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A65B0" w:rsidRPr="00DB70ED" w14:paraId="7E722995" w14:textId="77777777">
        <w:trPr>
          <w:trHeight w:hRule="exact" w:val="1417"/>
          <w:jc w:val="center"/>
        </w:trPr>
        <w:tc>
          <w:tcPr>
            <w:tcW w:w="6804" w:type="dxa"/>
            <w:tcBorders>
              <w:top w:val="nil"/>
              <w:left w:val="nil"/>
              <w:bottom w:val="nil"/>
              <w:right w:val="nil"/>
            </w:tcBorders>
            <w:vAlign w:val="center"/>
          </w:tcPr>
          <w:p w14:paraId="3D6DADA5" w14:textId="77777777" w:rsidR="003A65B0" w:rsidRPr="00DB70ED" w:rsidRDefault="00FD1749" w:rsidP="00FD1749">
            <w:pPr>
              <w:pStyle w:val="EPName"/>
            </w:pPr>
            <w:r w:rsidRPr="00DB70ED">
              <w:t>Parlamento Europeo</w:t>
            </w:r>
          </w:p>
          <w:p w14:paraId="33AB5F4B" w14:textId="77777777" w:rsidR="003A65B0" w:rsidRPr="00DB70ED" w:rsidRDefault="00FD1749" w:rsidP="00FD1749">
            <w:pPr>
              <w:pStyle w:val="EPTerm"/>
            </w:pPr>
            <w:r w:rsidRPr="00DB70ED">
              <w:t>2024-2029</w:t>
            </w:r>
          </w:p>
        </w:tc>
        <w:tc>
          <w:tcPr>
            <w:tcW w:w="2268" w:type="dxa"/>
            <w:tcBorders>
              <w:top w:val="nil"/>
              <w:left w:val="nil"/>
              <w:bottom w:val="nil"/>
              <w:right w:val="nil"/>
            </w:tcBorders>
          </w:tcPr>
          <w:p w14:paraId="50739D9B" w14:textId="77777777" w:rsidR="003A65B0" w:rsidRPr="00DB70ED" w:rsidRDefault="00DB70ED" w:rsidP="00FD1749">
            <w:pPr>
              <w:pStyle w:val="EPLogo"/>
            </w:pPr>
            <w:r w:rsidRPr="00DB70ED">
              <w:pict w14:anchorId="27FC97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7CB23701" w14:textId="77777777" w:rsidR="003A65B0" w:rsidRPr="00DB70ED" w:rsidRDefault="00FD1749" w:rsidP="00FD1749">
      <w:pPr>
        <w:pStyle w:val="LineTop"/>
      </w:pPr>
      <w:r w:rsidRPr="00DB70ED">
        <w:t xml:space="preserve"> </w:t>
      </w:r>
    </w:p>
    <w:p w14:paraId="5BF5278F" w14:textId="77777777" w:rsidR="003A65B0" w:rsidRPr="00DB70ED" w:rsidRDefault="00FD1749" w:rsidP="00FD1749">
      <w:pPr>
        <w:pStyle w:val="EPBody"/>
      </w:pPr>
      <w:r w:rsidRPr="00DB70ED">
        <w:rPr>
          <w:rStyle w:val="HideTWBExt"/>
        </w:rPr>
        <w:t>&lt;Commission&gt;</w:t>
      </w:r>
      <w:r w:rsidRPr="00DB70ED">
        <w:rPr>
          <w:rStyle w:val="HideTWBInt"/>
        </w:rPr>
        <w:t>{PECH}</w:t>
      </w:r>
      <w:r w:rsidRPr="00DB70ED">
        <w:t>Comisión de Pesca</w:t>
      </w:r>
      <w:r w:rsidRPr="00DB70ED">
        <w:rPr>
          <w:rStyle w:val="HideTWBExt"/>
        </w:rPr>
        <w:t>&lt;/Commission&gt;</w:t>
      </w:r>
    </w:p>
    <w:p w14:paraId="66FB7F13" w14:textId="77777777" w:rsidR="003A65B0" w:rsidRPr="00DB70ED" w:rsidRDefault="00FD1749" w:rsidP="00FD1749">
      <w:pPr>
        <w:pStyle w:val="LineBottom"/>
      </w:pPr>
      <w:r w:rsidRPr="00DB70ED">
        <w:t xml:space="preserve"> </w:t>
      </w:r>
    </w:p>
    <w:p w14:paraId="5946EBD8" w14:textId="77777777" w:rsidR="003A65B0" w:rsidRPr="00DB70ED" w:rsidRDefault="00FD1749" w:rsidP="00FD1749">
      <w:pPr>
        <w:pStyle w:val="CoverReference"/>
      </w:pPr>
      <w:r w:rsidRPr="00DB70ED">
        <w:rPr>
          <w:rStyle w:val="HideTWBExt"/>
        </w:rPr>
        <w:t>&lt;RefProc&gt;</w:t>
      </w:r>
      <w:r w:rsidRPr="00DB70ED">
        <w:t>2024/2126</w:t>
      </w:r>
      <w:r w:rsidRPr="00DB70ED">
        <w:rPr>
          <w:rStyle w:val="HideTWBExt"/>
        </w:rPr>
        <w:t>&lt;/RefProc&gt;&lt;RefTypeProc&gt;</w:t>
      </w:r>
      <w:r w:rsidRPr="00DB70ED">
        <w:t>(INI)</w:t>
      </w:r>
      <w:r w:rsidRPr="00DB70ED">
        <w:rPr>
          <w:rStyle w:val="HideTWBExt"/>
        </w:rPr>
        <w:t>&lt;/RefTypeProc&gt;</w:t>
      </w:r>
    </w:p>
    <w:p w14:paraId="10D2A58C" w14:textId="77777777" w:rsidR="003A65B0" w:rsidRPr="00DB70ED" w:rsidRDefault="00FD1749" w:rsidP="00FD1749">
      <w:pPr>
        <w:pStyle w:val="CoverDate"/>
      </w:pPr>
      <w:r w:rsidRPr="00DB70ED">
        <w:rPr>
          <w:rStyle w:val="HideTWBExt"/>
        </w:rPr>
        <w:t>&lt;Date&gt;</w:t>
      </w:r>
      <w:r w:rsidRPr="00DB70ED">
        <w:rPr>
          <w:rStyle w:val="HideTWBInt"/>
        </w:rPr>
        <w:t>{04/02/2026}</w:t>
      </w:r>
      <w:r w:rsidRPr="00DB70ED">
        <w:t>4.2.2026</w:t>
      </w:r>
      <w:r w:rsidRPr="00DB70ED">
        <w:rPr>
          <w:rStyle w:val="HideTWBExt"/>
        </w:rPr>
        <w:t>&lt;/Date&gt;</w:t>
      </w:r>
    </w:p>
    <w:p w14:paraId="7C25AACC" w14:textId="77777777" w:rsidR="003A65B0" w:rsidRPr="00DB70ED" w:rsidRDefault="00FD1749" w:rsidP="00FD1749">
      <w:pPr>
        <w:pStyle w:val="CoverDocType"/>
      </w:pPr>
      <w:r w:rsidRPr="00DB70ED">
        <w:rPr>
          <w:rStyle w:val="HideTWBExt"/>
        </w:rPr>
        <w:t>&lt;TypeAM&gt;</w:t>
      </w:r>
      <w:r w:rsidRPr="00DB70ED">
        <w:t>ENMIENDAS</w:t>
      </w:r>
      <w:r w:rsidRPr="00DB70ED">
        <w:rPr>
          <w:rStyle w:val="HideTWBExt"/>
        </w:rPr>
        <w:t>&lt;/TypeAM&gt;</w:t>
      </w:r>
    </w:p>
    <w:p w14:paraId="4C164420" w14:textId="77777777" w:rsidR="003A65B0" w:rsidRPr="00DB70ED" w:rsidRDefault="00FD1749" w:rsidP="00FD1749">
      <w:pPr>
        <w:pStyle w:val="CoverDocType24a"/>
      </w:pPr>
      <w:r w:rsidRPr="00DB70ED">
        <w:rPr>
          <w:rStyle w:val="HideTWBExt"/>
        </w:rPr>
        <w:t>&lt;RangeAM&gt;</w:t>
      </w:r>
      <w:r w:rsidRPr="00DB70ED">
        <w:t>1 - 274</w:t>
      </w:r>
      <w:r w:rsidRPr="00DB70ED">
        <w:rPr>
          <w:rStyle w:val="HideTWBExt"/>
        </w:rPr>
        <w:t>&lt;/RangeAM&gt;</w:t>
      </w:r>
    </w:p>
    <w:p w14:paraId="0D406EBF" w14:textId="77777777" w:rsidR="003A65B0" w:rsidRPr="00DB70ED" w:rsidRDefault="00FD1749" w:rsidP="00FD1749">
      <w:pPr>
        <w:pStyle w:val="CoverBold"/>
      </w:pPr>
      <w:r w:rsidRPr="00DB70ED">
        <w:rPr>
          <w:rStyle w:val="HideTWBExt"/>
        </w:rPr>
        <w:t>&lt;TitreType&gt;</w:t>
      </w:r>
      <w:r w:rsidRPr="00DB70ED">
        <w:t>Proyecto de informe</w:t>
      </w:r>
      <w:r w:rsidRPr="00DB70ED">
        <w:rPr>
          <w:rStyle w:val="HideTWBExt"/>
        </w:rPr>
        <w:t>&lt;/TitreType&gt;</w:t>
      </w:r>
    </w:p>
    <w:p w14:paraId="7BE5572C" w14:textId="77777777" w:rsidR="003A65B0" w:rsidRPr="00DB70ED" w:rsidRDefault="00FD1749" w:rsidP="00FD1749">
      <w:pPr>
        <w:pStyle w:val="CoverBold"/>
      </w:pPr>
      <w:r w:rsidRPr="00DB70ED">
        <w:rPr>
          <w:rStyle w:val="HideTWBExt"/>
        </w:rPr>
        <w:t>&lt;Rapporteur&gt;</w:t>
      </w:r>
      <w:r w:rsidRPr="00DB70ED">
        <w:t>Stéphanie Yon-Courtin</w:t>
      </w:r>
      <w:r w:rsidRPr="00DB70ED">
        <w:rPr>
          <w:rStyle w:val="HideTWBExt"/>
        </w:rPr>
        <w:t>&lt;/Rapporteur&gt;</w:t>
      </w:r>
    </w:p>
    <w:p w14:paraId="284E1F42" w14:textId="77777777" w:rsidR="003A65B0" w:rsidRPr="00DB70ED" w:rsidRDefault="00FD1749" w:rsidP="00FD1749">
      <w:pPr>
        <w:pStyle w:val="CoverNormal24a"/>
      </w:pPr>
      <w:r w:rsidRPr="00DB70ED">
        <w:rPr>
          <w:rStyle w:val="HideTWBExt"/>
        </w:rPr>
        <w:t>&lt;DocRefPE&gt;</w:t>
      </w:r>
      <w:r w:rsidRPr="00DB70ED">
        <w:t>(PE781.431v01-00)</w:t>
      </w:r>
      <w:r w:rsidRPr="00DB70ED">
        <w:rPr>
          <w:rStyle w:val="HideTWBExt"/>
        </w:rPr>
        <w:t>&lt;/DocRefPE&gt;</w:t>
      </w:r>
    </w:p>
    <w:p w14:paraId="5811EC95" w14:textId="77777777" w:rsidR="003A65B0" w:rsidRPr="00DB70ED" w:rsidRDefault="00FD1749" w:rsidP="00FD1749">
      <w:pPr>
        <w:pStyle w:val="CoverNormal"/>
      </w:pPr>
      <w:r w:rsidRPr="00DB70ED">
        <w:rPr>
          <w:rStyle w:val="HideTWBExt"/>
        </w:rPr>
        <w:t>&lt;Titre&gt;</w:t>
      </w:r>
      <w:r w:rsidRPr="00DB70ED">
        <w:t>Repercusiones de la aplicación de la Directiva 2014/89/UE sobre la ordenación del espacio marítimo para la pesca en ciertas zonas de pesca y cuencas marítimas</w:t>
      </w:r>
      <w:r w:rsidRPr="00DB70ED">
        <w:rPr>
          <w:rStyle w:val="HideTWBExt"/>
        </w:rPr>
        <w:t>&lt;/Titre&gt;</w:t>
      </w:r>
    </w:p>
    <w:p w14:paraId="42AE0684" w14:textId="77777777" w:rsidR="003A65B0" w:rsidRPr="00DB70ED" w:rsidRDefault="00FD1749" w:rsidP="00FD1749">
      <w:pPr>
        <w:pStyle w:val="CoverNormal24a"/>
      </w:pPr>
      <w:r w:rsidRPr="00DB70ED">
        <w:rPr>
          <w:rStyle w:val="HideTWBExt"/>
        </w:rPr>
        <w:t>&lt;DocRef&gt;</w:t>
      </w:r>
      <w:r w:rsidRPr="00DB70ED">
        <w:t>(2024/2126(INI))</w:t>
      </w:r>
      <w:r w:rsidRPr="00DB70ED">
        <w:rPr>
          <w:rStyle w:val="HideTWBExt"/>
        </w:rPr>
        <w:t>&lt;/DocRef&gt;</w:t>
      </w:r>
    </w:p>
    <w:p w14:paraId="293CCF7F" w14:textId="77777777" w:rsidR="003A65B0" w:rsidRPr="00DB70ED" w:rsidRDefault="00FD1749" w:rsidP="00FD1749">
      <w:pPr>
        <w:widowControl/>
      </w:pPr>
      <w:r w:rsidRPr="00DB70ED">
        <w:br w:type="page"/>
      </w:r>
      <w:r w:rsidRPr="00DB70ED">
        <w:lastRenderedPageBreak/>
        <w:t>AM_Com_NonLegReport</w:t>
      </w:r>
    </w:p>
    <w:p w14:paraId="1CF0F0F0" w14:textId="77777777" w:rsidR="003A65B0" w:rsidRPr="00DB70ED" w:rsidRDefault="00FD1749" w:rsidP="00FD1749">
      <w:pPr>
        <w:pStyle w:val="AmNumberTabs"/>
      </w:pPr>
      <w:r w:rsidRPr="00DB70ED">
        <w:br w:type="page"/>
      </w:r>
      <w:r w:rsidRPr="00DB70ED">
        <w:rPr>
          <w:rStyle w:val="HideTWBExt"/>
        </w:rPr>
        <w:lastRenderedPageBreak/>
        <w:t>&lt;RepeatBlock-Amend&gt;&lt;Amend&gt;</w:t>
      </w:r>
      <w:r w:rsidRPr="00DB70ED">
        <w:t>Enmienda</w:t>
      </w:r>
      <w:r w:rsidRPr="00DB70ED">
        <w:tab/>
      </w:r>
      <w:r w:rsidRPr="00DB70ED">
        <w:tab/>
      </w:r>
      <w:r w:rsidRPr="00DB70ED">
        <w:rPr>
          <w:rStyle w:val="HideTWBExt"/>
        </w:rPr>
        <w:t>&lt;NumAm&gt;</w:t>
      </w:r>
      <w:r w:rsidRPr="00DB70ED">
        <w:t>1</w:t>
      </w:r>
      <w:r w:rsidRPr="00DB70ED">
        <w:rPr>
          <w:rStyle w:val="HideTWBExt"/>
        </w:rPr>
        <w:t>&lt;/NumAm&gt;</w:t>
      </w:r>
    </w:p>
    <w:p w14:paraId="6257EAB2"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61D3A1C1"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0EF142F5" w14:textId="77777777" w:rsidR="003A65B0" w:rsidRPr="00DB70ED" w:rsidRDefault="00FD1749" w:rsidP="00FD1749">
      <w:pPr>
        <w:pStyle w:val="NormalBold"/>
      </w:pPr>
      <w:r w:rsidRPr="00DB70ED">
        <w:rPr>
          <w:rStyle w:val="HideTWBExt"/>
          <w:b w:val="0"/>
        </w:rPr>
        <w:t>&lt;/RepeatBlock-By&gt;</w:t>
      </w:r>
    </w:p>
    <w:p w14:paraId="58A25C50"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7BC4273" w14:textId="77777777" w:rsidR="003A65B0" w:rsidRPr="00DB70ED" w:rsidRDefault="00FD1749" w:rsidP="00FD1749">
      <w:pPr>
        <w:pStyle w:val="NormalBold"/>
      </w:pPr>
      <w:r w:rsidRPr="00DB70ED">
        <w:rPr>
          <w:rStyle w:val="HideTWBExt"/>
        </w:rPr>
        <w:t>&lt;Article&gt;</w:t>
      </w:r>
      <w:r w:rsidRPr="00DB70ED">
        <w:t>Visto 6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DBC23E7" w14:textId="77777777">
        <w:trPr>
          <w:trHeight w:hRule="exact" w:val="240"/>
          <w:jc w:val="center"/>
        </w:trPr>
        <w:tc>
          <w:tcPr>
            <w:tcW w:w="9752" w:type="dxa"/>
            <w:gridSpan w:val="2"/>
            <w:tcBorders>
              <w:top w:val="nil"/>
              <w:left w:val="nil"/>
              <w:bottom w:val="nil"/>
              <w:right w:val="nil"/>
            </w:tcBorders>
          </w:tcPr>
          <w:p w14:paraId="3C4E2A5E" w14:textId="77777777" w:rsidR="003A65B0" w:rsidRPr="00DB70ED" w:rsidRDefault="003A65B0" w:rsidP="00FD1749">
            <w:pPr>
              <w:widowControl/>
            </w:pPr>
          </w:p>
        </w:tc>
      </w:tr>
      <w:tr w:rsidR="003A65B0" w:rsidRPr="00DB70ED" w14:paraId="1563F76D" w14:textId="77777777">
        <w:trPr>
          <w:trHeight w:val="240"/>
          <w:jc w:val="center"/>
        </w:trPr>
        <w:tc>
          <w:tcPr>
            <w:tcW w:w="4876" w:type="dxa"/>
            <w:tcBorders>
              <w:top w:val="nil"/>
              <w:left w:val="nil"/>
              <w:bottom w:val="nil"/>
              <w:right w:val="nil"/>
            </w:tcBorders>
          </w:tcPr>
          <w:p w14:paraId="55BA20E5"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08CD212" w14:textId="77777777" w:rsidR="003A65B0" w:rsidRPr="00DB70ED" w:rsidRDefault="00FD1749" w:rsidP="00FD1749">
            <w:pPr>
              <w:pStyle w:val="AmColumnHeading"/>
            </w:pPr>
            <w:r w:rsidRPr="00DB70ED">
              <w:t>Enmienda</w:t>
            </w:r>
          </w:p>
        </w:tc>
      </w:tr>
      <w:tr w:rsidR="003A65B0" w:rsidRPr="00DB70ED" w14:paraId="2D055CEB" w14:textId="77777777">
        <w:trPr>
          <w:jc w:val="center"/>
        </w:trPr>
        <w:tc>
          <w:tcPr>
            <w:tcW w:w="4876" w:type="dxa"/>
            <w:tcBorders>
              <w:top w:val="nil"/>
              <w:left w:val="nil"/>
              <w:bottom w:val="nil"/>
              <w:right w:val="nil"/>
            </w:tcBorders>
          </w:tcPr>
          <w:p w14:paraId="3717BFE1" w14:textId="77777777" w:rsidR="003A65B0" w:rsidRPr="00DB70ED" w:rsidRDefault="003A65B0" w:rsidP="00FD1749">
            <w:pPr>
              <w:pStyle w:val="Normal6a"/>
            </w:pPr>
          </w:p>
        </w:tc>
        <w:tc>
          <w:tcPr>
            <w:tcW w:w="4876" w:type="dxa"/>
            <w:tcBorders>
              <w:top w:val="nil"/>
              <w:left w:val="nil"/>
              <w:bottom w:val="nil"/>
              <w:right w:val="nil"/>
            </w:tcBorders>
          </w:tcPr>
          <w:p w14:paraId="2528E5D2" w14:textId="35CF90A9" w:rsidR="003A65B0" w:rsidRPr="00DB70ED" w:rsidRDefault="00FD1749" w:rsidP="00FD1749">
            <w:pPr>
              <w:pStyle w:val="Normal6a"/>
            </w:pPr>
            <w:r w:rsidRPr="00DB70ED">
              <w:rPr>
                <w:b/>
                <w:i/>
              </w:rPr>
              <w:t>–</w:t>
            </w:r>
            <w:r w:rsidRPr="00DB70ED">
              <w:tab/>
            </w:r>
            <w:r w:rsidRPr="00DB70ED">
              <w:rPr>
                <w:b/>
                <w:i/>
              </w:rPr>
              <w:t>Visto el informe de la Comisión al Parlamento Europeo y al Consejo, de 3 de mayo de 2022, sobre los avances realizados en la aplicación de la Directiva</w:t>
            </w:r>
            <w:r w:rsidR="009C6001">
              <w:rPr>
                <w:b/>
                <w:i/>
              </w:rPr>
              <w:t> </w:t>
            </w:r>
            <w:r w:rsidRPr="00DB70ED">
              <w:rPr>
                <w:b/>
                <w:i/>
              </w:rPr>
              <w:t>2014/89/UE, por la que se establece un marco para la ordenación del espacio marítimo,</w:t>
            </w:r>
          </w:p>
        </w:tc>
      </w:tr>
    </w:tbl>
    <w:p w14:paraId="41CA5C9E"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0B4FEA8D" w14:textId="77777777" w:rsidR="003A65B0" w:rsidRPr="00DB70ED" w:rsidRDefault="00FD1749" w:rsidP="00FD1749">
      <w:pPr>
        <w:widowControl/>
      </w:pPr>
      <w:r w:rsidRPr="00DB70ED">
        <w:rPr>
          <w:rStyle w:val="HideTWBExt"/>
        </w:rPr>
        <w:t>&lt;/Amend&gt;</w:t>
      </w:r>
    </w:p>
    <w:p w14:paraId="13E5CBD6"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w:t>
      </w:r>
      <w:r w:rsidRPr="00DB70ED">
        <w:rPr>
          <w:rStyle w:val="HideTWBExt"/>
        </w:rPr>
        <w:t>&lt;/NumAm&gt;</w:t>
      </w:r>
    </w:p>
    <w:p w14:paraId="71C99573"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5D774C45" w14:textId="77777777" w:rsidR="003A65B0" w:rsidRPr="00DB70ED" w:rsidRDefault="00FD1749" w:rsidP="00FD1749">
      <w:pPr>
        <w:pStyle w:val="NormalBold"/>
      </w:pPr>
      <w:r w:rsidRPr="00DB70ED">
        <w:rPr>
          <w:rStyle w:val="HideTWBExt"/>
          <w:b w:val="0"/>
        </w:rPr>
        <w:t>&lt;/RepeatBlock-By&gt;</w:t>
      </w:r>
    </w:p>
    <w:p w14:paraId="44B5D7B2"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F209F55" w14:textId="77777777" w:rsidR="003A65B0" w:rsidRPr="00DB70ED" w:rsidRDefault="00FD1749" w:rsidP="00FD1749">
      <w:pPr>
        <w:pStyle w:val="NormalBold"/>
      </w:pPr>
      <w:r w:rsidRPr="00DB70ED">
        <w:rPr>
          <w:rStyle w:val="HideTWBExt"/>
        </w:rPr>
        <w:t>&lt;Article&gt;</w:t>
      </w:r>
      <w:r w:rsidRPr="00DB70ED">
        <w:t>Visto 6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3F49954" w14:textId="77777777">
        <w:trPr>
          <w:trHeight w:hRule="exact" w:val="240"/>
          <w:jc w:val="center"/>
        </w:trPr>
        <w:tc>
          <w:tcPr>
            <w:tcW w:w="9752" w:type="dxa"/>
            <w:gridSpan w:val="2"/>
            <w:tcBorders>
              <w:top w:val="nil"/>
              <w:left w:val="nil"/>
              <w:bottom w:val="nil"/>
              <w:right w:val="nil"/>
            </w:tcBorders>
          </w:tcPr>
          <w:p w14:paraId="718D4748" w14:textId="77777777" w:rsidR="003A65B0" w:rsidRPr="00DB70ED" w:rsidRDefault="003A65B0" w:rsidP="00FD1749">
            <w:pPr>
              <w:widowControl/>
            </w:pPr>
          </w:p>
        </w:tc>
      </w:tr>
      <w:tr w:rsidR="003A65B0" w:rsidRPr="00DB70ED" w14:paraId="2844A125" w14:textId="77777777">
        <w:trPr>
          <w:trHeight w:val="240"/>
          <w:jc w:val="center"/>
        </w:trPr>
        <w:tc>
          <w:tcPr>
            <w:tcW w:w="4876" w:type="dxa"/>
            <w:tcBorders>
              <w:top w:val="nil"/>
              <w:left w:val="nil"/>
              <w:bottom w:val="nil"/>
              <w:right w:val="nil"/>
            </w:tcBorders>
          </w:tcPr>
          <w:p w14:paraId="69AB153D"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35AAA50" w14:textId="77777777" w:rsidR="003A65B0" w:rsidRPr="00DB70ED" w:rsidRDefault="00FD1749" w:rsidP="00FD1749">
            <w:pPr>
              <w:pStyle w:val="AmColumnHeading"/>
            </w:pPr>
            <w:r w:rsidRPr="00DB70ED">
              <w:t>Enmienda</w:t>
            </w:r>
          </w:p>
        </w:tc>
      </w:tr>
      <w:tr w:rsidR="003A65B0" w:rsidRPr="00DB70ED" w14:paraId="7C28267D" w14:textId="77777777">
        <w:trPr>
          <w:jc w:val="center"/>
        </w:trPr>
        <w:tc>
          <w:tcPr>
            <w:tcW w:w="4876" w:type="dxa"/>
            <w:tcBorders>
              <w:top w:val="nil"/>
              <w:left w:val="nil"/>
              <w:bottom w:val="nil"/>
              <w:right w:val="nil"/>
            </w:tcBorders>
          </w:tcPr>
          <w:p w14:paraId="6BE6D95D" w14:textId="77777777" w:rsidR="003A65B0" w:rsidRPr="00DB70ED" w:rsidRDefault="003A65B0" w:rsidP="00FD1749">
            <w:pPr>
              <w:pStyle w:val="Normal6a"/>
            </w:pPr>
          </w:p>
        </w:tc>
        <w:tc>
          <w:tcPr>
            <w:tcW w:w="4876" w:type="dxa"/>
            <w:tcBorders>
              <w:top w:val="nil"/>
              <w:left w:val="nil"/>
              <w:bottom w:val="nil"/>
              <w:right w:val="nil"/>
            </w:tcBorders>
          </w:tcPr>
          <w:p w14:paraId="122DA539" w14:textId="0D6EF50E" w:rsidR="003A65B0" w:rsidRPr="00DB70ED" w:rsidRDefault="00FD1749" w:rsidP="00FD1749">
            <w:pPr>
              <w:pStyle w:val="Normal6a"/>
            </w:pPr>
            <w:r w:rsidRPr="00DB70ED">
              <w:rPr>
                <w:b/>
                <w:i/>
              </w:rPr>
              <w:t>–</w:t>
            </w:r>
            <w:r w:rsidRPr="00DB70ED">
              <w:tab/>
            </w:r>
            <w:r w:rsidRPr="00DB70ED">
              <w:rPr>
                <w:b/>
                <w:i/>
              </w:rPr>
              <w:t>Vistas las Directivas sobre la calidad del agua y la lucha contra la contaminación (Directiva 2000/60/CE, Directiva 2008/105/CE, Directiva (UE)</w:t>
            </w:r>
            <w:r w:rsidR="009C6001">
              <w:rPr>
                <w:b/>
                <w:i/>
              </w:rPr>
              <w:t> </w:t>
            </w:r>
            <w:r w:rsidRPr="00DB70ED">
              <w:rPr>
                <w:b/>
                <w:i/>
              </w:rPr>
              <w:t>2024/3019, Directiva 91/676/CEE, Directiva 2005/35/CE), así como el Reglamento (CE) n.º 1907/2006,</w:t>
            </w:r>
          </w:p>
        </w:tc>
      </w:tr>
    </w:tbl>
    <w:p w14:paraId="2B597EC0"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2360509C" w14:textId="77777777" w:rsidR="003A65B0" w:rsidRPr="00DB70ED" w:rsidRDefault="00FD1749" w:rsidP="00FD1749">
      <w:pPr>
        <w:widowControl/>
      </w:pPr>
      <w:r w:rsidRPr="00DB70ED">
        <w:rPr>
          <w:rStyle w:val="HideTWBExt"/>
        </w:rPr>
        <w:t>&lt;/Amend&gt;</w:t>
      </w:r>
    </w:p>
    <w:p w14:paraId="410147BD"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3</w:t>
      </w:r>
      <w:r w:rsidRPr="00DB70ED">
        <w:rPr>
          <w:rStyle w:val="HideTWBExt"/>
        </w:rPr>
        <w:t>&lt;/NumAm&gt;</w:t>
      </w:r>
    </w:p>
    <w:p w14:paraId="6929FA0B"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0A6A76C7" w14:textId="77777777" w:rsidR="003A65B0" w:rsidRPr="00DB70ED" w:rsidRDefault="00FD1749" w:rsidP="00FD1749">
      <w:pPr>
        <w:pStyle w:val="NormalBold"/>
      </w:pPr>
      <w:r w:rsidRPr="00DB70ED">
        <w:rPr>
          <w:rStyle w:val="HideTWBExt"/>
          <w:b w:val="0"/>
        </w:rPr>
        <w:t>&lt;/RepeatBlock-By&gt;</w:t>
      </w:r>
    </w:p>
    <w:p w14:paraId="315B70A8"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BFDB7FF" w14:textId="77777777" w:rsidR="003A65B0" w:rsidRPr="00DB70ED" w:rsidRDefault="00FD1749" w:rsidP="00FD1749">
      <w:pPr>
        <w:pStyle w:val="NormalBold"/>
      </w:pPr>
      <w:r w:rsidRPr="00DB70ED">
        <w:rPr>
          <w:rStyle w:val="HideTWBExt"/>
        </w:rPr>
        <w:t>&lt;Article&gt;</w:t>
      </w:r>
      <w:r w:rsidRPr="00DB70ED">
        <w:t>Visto 6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18CF952" w14:textId="77777777">
        <w:trPr>
          <w:trHeight w:hRule="exact" w:val="240"/>
          <w:jc w:val="center"/>
        </w:trPr>
        <w:tc>
          <w:tcPr>
            <w:tcW w:w="9752" w:type="dxa"/>
            <w:gridSpan w:val="2"/>
            <w:tcBorders>
              <w:top w:val="nil"/>
              <w:left w:val="nil"/>
              <w:bottom w:val="nil"/>
              <w:right w:val="nil"/>
            </w:tcBorders>
          </w:tcPr>
          <w:p w14:paraId="6F8878BE" w14:textId="77777777" w:rsidR="003A65B0" w:rsidRPr="00DB70ED" w:rsidRDefault="003A65B0" w:rsidP="00FD1749">
            <w:pPr>
              <w:widowControl/>
            </w:pPr>
          </w:p>
        </w:tc>
      </w:tr>
      <w:tr w:rsidR="003A65B0" w:rsidRPr="00DB70ED" w14:paraId="4219F133" w14:textId="77777777">
        <w:trPr>
          <w:trHeight w:val="240"/>
          <w:jc w:val="center"/>
        </w:trPr>
        <w:tc>
          <w:tcPr>
            <w:tcW w:w="4876" w:type="dxa"/>
            <w:tcBorders>
              <w:top w:val="nil"/>
              <w:left w:val="nil"/>
              <w:bottom w:val="nil"/>
              <w:right w:val="nil"/>
            </w:tcBorders>
          </w:tcPr>
          <w:p w14:paraId="7845B8FE" w14:textId="77777777" w:rsidR="003A65B0" w:rsidRPr="00DB70ED" w:rsidRDefault="00FD1749" w:rsidP="007F5104">
            <w:pPr>
              <w:pStyle w:val="AmColumnHeading"/>
              <w:keepNext/>
            </w:pPr>
            <w:r w:rsidRPr="00DB70ED">
              <w:lastRenderedPageBreak/>
              <w:t>Propuesta de Resolución</w:t>
            </w:r>
          </w:p>
        </w:tc>
        <w:tc>
          <w:tcPr>
            <w:tcW w:w="4876" w:type="dxa"/>
            <w:tcBorders>
              <w:top w:val="nil"/>
              <w:left w:val="nil"/>
              <w:bottom w:val="nil"/>
              <w:right w:val="nil"/>
            </w:tcBorders>
          </w:tcPr>
          <w:p w14:paraId="25D6F24B" w14:textId="77777777" w:rsidR="003A65B0" w:rsidRPr="00DB70ED" w:rsidRDefault="00FD1749" w:rsidP="00FD1749">
            <w:pPr>
              <w:pStyle w:val="AmColumnHeading"/>
            </w:pPr>
            <w:r w:rsidRPr="00DB70ED">
              <w:t>Enmienda</w:t>
            </w:r>
          </w:p>
        </w:tc>
      </w:tr>
      <w:tr w:rsidR="003A65B0" w:rsidRPr="00DB70ED" w14:paraId="2378061F" w14:textId="77777777">
        <w:trPr>
          <w:jc w:val="center"/>
        </w:trPr>
        <w:tc>
          <w:tcPr>
            <w:tcW w:w="4876" w:type="dxa"/>
            <w:tcBorders>
              <w:top w:val="nil"/>
              <w:left w:val="nil"/>
              <w:bottom w:val="nil"/>
              <w:right w:val="nil"/>
            </w:tcBorders>
          </w:tcPr>
          <w:p w14:paraId="78471614" w14:textId="77777777" w:rsidR="003A65B0" w:rsidRPr="00DB70ED" w:rsidRDefault="003A65B0" w:rsidP="00FD1749">
            <w:pPr>
              <w:pStyle w:val="Normal6a"/>
            </w:pPr>
          </w:p>
        </w:tc>
        <w:tc>
          <w:tcPr>
            <w:tcW w:w="4876" w:type="dxa"/>
            <w:tcBorders>
              <w:top w:val="nil"/>
              <w:left w:val="nil"/>
              <w:bottom w:val="nil"/>
              <w:right w:val="nil"/>
            </w:tcBorders>
          </w:tcPr>
          <w:p w14:paraId="5A26F453" w14:textId="623D30D4" w:rsidR="003A65B0" w:rsidRPr="00DB70ED" w:rsidRDefault="00FD1749" w:rsidP="00FD1749">
            <w:pPr>
              <w:pStyle w:val="Normal6a"/>
            </w:pPr>
            <w:r w:rsidRPr="00DB70ED">
              <w:rPr>
                <w:b/>
                <w:i/>
              </w:rPr>
              <w:t>–</w:t>
            </w:r>
            <w:r w:rsidRPr="00DB70ED">
              <w:tab/>
            </w:r>
            <w:r w:rsidRPr="00DB70ED">
              <w:rPr>
                <w:b/>
                <w:i/>
              </w:rPr>
              <w:t>Visto el Reglamento (UE)</w:t>
            </w:r>
            <w:r w:rsidR="009C6001">
              <w:rPr>
                <w:b/>
                <w:i/>
              </w:rPr>
              <w:t> </w:t>
            </w:r>
            <w:r w:rsidRPr="00DB70ED">
              <w:rPr>
                <w:b/>
                <w:i/>
              </w:rPr>
              <w:t>2024/1991 del Parlamento Europeo y del Consejo, de 24 de junio de 2024, relativo a la restauración de la naturaleza y por el que se modifica el Reglamento (UE) 2022/869,</w:t>
            </w:r>
          </w:p>
        </w:tc>
      </w:tr>
    </w:tbl>
    <w:p w14:paraId="4E8F914D"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74C62018" w14:textId="77777777" w:rsidR="003A65B0" w:rsidRPr="00DB70ED" w:rsidRDefault="00FD1749" w:rsidP="00FD1749">
      <w:pPr>
        <w:widowControl/>
      </w:pPr>
      <w:r w:rsidRPr="00DB70ED">
        <w:rPr>
          <w:rStyle w:val="HideTWBExt"/>
        </w:rPr>
        <w:t>&lt;/Amend&gt;</w:t>
      </w:r>
    </w:p>
    <w:p w14:paraId="6FCA32D9"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4</w:t>
      </w:r>
      <w:r w:rsidRPr="00DB70ED">
        <w:rPr>
          <w:rStyle w:val="HideTWBExt"/>
        </w:rPr>
        <w:t>&lt;/NumAm&gt;</w:t>
      </w:r>
    </w:p>
    <w:p w14:paraId="3B0DB208"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1773B8D9" w14:textId="77777777" w:rsidR="003A65B0" w:rsidRPr="00DB70ED" w:rsidRDefault="00FD1749" w:rsidP="00FD1749">
      <w:pPr>
        <w:pStyle w:val="NormalBold"/>
      </w:pPr>
      <w:r w:rsidRPr="00DB70ED">
        <w:rPr>
          <w:rStyle w:val="HideTWBExt"/>
          <w:b w:val="0"/>
        </w:rPr>
        <w:t>&lt;/RepeatBlock-By&gt;</w:t>
      </w:r>
    </w:p>
    <w:p w14:paraId="4D870B70"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0CEA0C7" w14:textId="77777777" w:rsidR="003A65B0" w:rsidRPr="00DB70ED" w:rsidRDefault="00FD1749" w:rsidP="00FD1749">
      <w:pPr>
        <w:pStyle w:val="NormalBold"/>
      </w:pPr>
      <w:r w:rsidRPr="00DB70ED">
        <w:rPr>
          <w:rStyle w:val="HideTWBExt"/>
        </w:rPr>
        <w:t>&lt;Article&gt;</w:t>
      </w:r>
      <w:r w:rsidRPr="00DB70ED">
        <w:t>Visto 6 ter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2D4AE7F7" w14:textId="77777777">
        <w:trPr>
          <w:trHeight w:hRule="exact" w:val="240"/>
          <w:jc w:val="center"/>
        </w:trPr>
        <w:tc>
          <w:tcPr>
            <w:tcW w:w="9752" w:type="dxa"/>
            <w:gridSpan w:val="2"/>
            <w:tcBorders>
              <w:top w:val="nil"/>
              <w:left w:val="nil"/>
              <w:bottom w:val="nil"/>
              <w:right w:val="nil"/>
            </w:tcBorders>
          </w:tcPr>
          <w:p w14:paraId="21FACB03" w14:textId="77777777" w:rsidR="003A65B0" w:rsidRPr="00DB70ED" w:rsidRDefault="003A65B0" w:rsidP="00FD1749">
            <w:pPr>
              <w:widowControl/>
            </w:pPr>
          </w:p>
        </w:tc>
      </w:tr>
      <w:tr w:rsidR="003A65B0" w:rsidRPr="00DB70ED" w14:paraId="280A05EC" w14:textId="77777777">
        <w:trPr>
          <w:trHeight w:val="240"/>
          <w:jc w:val="center"/>
        </w:trPr>
        <w:tc>
          <w:tcPr>
            <w:tcW w:w="4876" w:type="dxa"/>
            <w:tcBorders>
              <w:top w:val="nil"/>
              <w:left w:val="nil"/>
              <w:bottom w:val="nil"/>
              <w:right w:val="nil"/>
            </w:tcBorders>
          </w:tcPr>
          <w:p w14:paraId="2DB1B936"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161B153A" w14:textId="77777777" w:rsidR="003A65B0" w:rsidRPr="00DB70ED" w:rsidRDefault="00FD1749" w:rsidP="00FD1749">
            <w:pPr>
              <w:pStyle w:val="AmColumnHeading"/>
            </w:pPr>
            <w:r w:rsidRPr="00DB70ED">
              <w:t>Enmienda</w:t>
            </w:r>
          </w:p>
        </w:tc>
      </w:tr>
      <w:tr w:rsidR="003A65B0" w:rsidRPr="00DB70ED" w14:paraId="2596485A" w14:textId="77777777">
        <w:trPr>
          <w:jc w:val="center"/>
        </w:trPr>
        <w:tc>
          <w:tcPr>
            <w:tcW w:w="4876" w:type="dxa"/>
            <w:tcBorders>
              <w:top w:val="nil"/>
              <w:left w:val="nil"/>
              <w:bottom w:val="nil"/>
              <w:right w:val="nil"/>
            </w:tcBorders>
          </w:tcPr>
          <w:p w14:paraId="2391FCE3" w14:textId="77777777" w:rsidR="003A65B0" w:rsidRPr="00DB70ED" w:rsidRDefault="003A65B0" w:rsidP="00FD1749">
            <w:pPr>
              <w:pStyle w:val="Normal6a"/>
            </w:pPr>
          </w:p>
        </w:tc>
        <w:tc>
          <w:tcPr>
            <w:tcW w:w="4876" w:type="dxa"/>
            <w:tcBorders>
              <w:top w:val="nil"/>
              <w:left w:val="nil"/>
              <w:bottom w:val="nil"/>
              <w:right w:val="nil"/>
            </w:tcBorders>
          </w:tcPr>
          <w:p w14:paraId="329F5540" w14:textId="77777777" w:rsidR="003A65B0" w:rsidRPr="00DB70ED" w:rsidRDefault="00FD1749" w:rsidP="00FD1749">
            <w:pPr>
              <w:pStyle w:val="Normal6a"/>
            </w:pPr>
            <w:r w:rsidRPr="00DB70ED">
              <w:rPr>
                <w:b/>
                <w:i/>
              </w:rPr>
              <w:t>–</w:t>
            </w:r>
            <w:r w:rsidRPr="00DB70ED">
              <w:tab/>
            </w:r>
            <w:r w:rsidRPr="00DB70ED">
              <w:rPr>
                <w:b/>
                <w:i/>
              </w:rPr>
              <w:t>Vistas la Comunicación de la Comisión, de 20 de mayo de 2020, titulada «Estrategia de la UE sobre la biodiversidad de aquí a 2030: Reintegrar la naturaleza en nuestras vidas» (COM(2020)0380), y su Resolución al respecto, de 9 de junio de 2021,</w:t>
            </w:r>
          </w:p>
        </w:tc>
      </w:tr>
    </w:tbl>
    <w:p w14:paraId="11625ED8"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05DD3626" w14:textId="77777777" w:rsidR="003A65B0" w:rsidRPr="00DB70ED" w:rsidRDefault="00FD1749" w:rsidP="00FD1749">
      <w:pPr>
        <w:widowControl/>
      </w:pPr>
      <w:r w:rsidRPr="00DB70ED">
        <w:rPr>
          <w:rStyle w:val="HideTWBExt"/>
        </w:rPr>
        <w:t>&lt;/Amend&gt;</w:t>
      </w:r>
    </w:p>
    <w:p w14:paraId="127313B1"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5</w:t>
      </w:r>
      <w:r w:rsidRPr="00DB70ED">
        <w:rPr>
          <w:rStyle w:val="HideTWBExt"/>
        </w:rPr>
        <w:t>&lt;/NumAm&gt;</w:t>
      </w:r>
    </w:p>
    <w:p w14:paraId="63C73681"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6C82DE75" w14:textId="77777777" w:rsidR="003A65B0" w:rsidRPr="00DB70ED" w:rsidRDefault="00FD1749" w:rsidP="00FD1749">
      <w:pPr>
        <w:pStyle w:val="NormalBold"/>
      </w:pPr>
      <w:r w:rsidRPr="00DB70ED">
        <w:rPr>
          <w:rStyle w:val="HideTWBExt"/>
          <w:b w:val="0"/>
        </w:rPr>
        <w:t>&lt;/RepeatBlock-By&gt;</w:t>
      </w:r>
    </w:p>
    <w:p w14:paraId="739D2869"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F24325D" w14:textId="77777777" w:rsidR="003A65B0" w:rsidRPr="00DB70ED" w:rsidRDefault="00FD1749" w:rsidP="00FD1749">
      <w:pPr>
        <w:pStyle w:val="NormalBold"/>
      </w:pPr>
      <w:r w:rsidRPr="00DB70ED">
        <w:rPr>
          <w:rStyle w:val="HideTWBExt"/>
        </w:rPr>
        <w:t>&lt;Article&gt;</w:t>
      </w:r>
      <w:r w:rsidRPr="00DB70ED">
        <w:t>Visto 6 ter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92A85F1" w14:textId="77777777">
        <w:trPr>
          <w:trHeight w:hRule="exact" w:val="240"/>
          <w:jc w:val="center"/>
        </w:trPr>
        <w:tc>
          <w:tcPr>
            <w:tcW w:w="9752" w:type="dxa"/>
            <w:gridSpan w:val="2"/>
            <w:tcBorders>
              <w:top w:val="nil"/>
              <w:left w:val="nil"/>
              <w:bottom w:val="nil"/>
              <w:right w:val="nil"/>
            </w:tcBorders>
          </w:tcPr>
          <w:p w14:paraId="5AACFB1E" w14:textId="77777777" w:rsidR="003A65B0" w:rsidRPr="00DB70ED" w:rsidRDefault="003A65B0" w:rsidP="00FD1749">
            <w:pPr>
              <w:widowControl/>
            </w:pPr>
          </w:p>
        </w:tc>
      </w:tr>
      <w:tr w:rsidR="003A65B0" w:rsidRPr="00DB70ED" w14:paraId="1BAD056D" w14:textId="77777777">
        <w:trPr>
          <w:trHeight w:val="240"/>
          <w:jc w:val="center"/>
        </w:trPr>
        <w:tc>
          <w:tcPr>
            <w:tcW w:w="4876" w:type="dxa"/>
            <w:tcBorders>
              <w:top w:val="nil"/>
              <w:left w:val="nil"/>
              <w:bottom w:val="nil"/>
              <w:right w:val="nil"/>
            </w:tcBorders>
          </w:tcPr>
          <w:p w14:paraId="2F613270"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ED8BBE5" w14:textId="77777777" w:rsidR="003A65B0" w:rsidRPr="00DB70ED" w:rsidRDefault="00FD1749" w:rsidP="00FD1749">
            <w:pPr>
              <w:pStyle w:val="AmColumnHeading"/>
            </w:pPr>
            <w:r w:rsidRPr="00DB70ED">
              <w:t>Enmienda</w:t>
            </w:r>
          </w:p>
        </w:tc>
      </w:tr>
      <w:tr w:rsidR="003A65B0" w:rsidRPr="00DB70ED" w14:paraId="6682D5FE" w14:textId="77777777">
        <w:trPr>
          <w:jc w:val="center"/>
        </w:trPr>
        <w:tc>
          <w:tcPr>
            <w:tcW w:w="4876" w:type="dxa"/>
            <w:tcBorders>
              <w:top w:val="nil"/>
              <w:left w:val="nil"/>
              <w:bottom w:val="nil"/>
              <w:right w:val="nil"/>
            </w:tcBorders>
          </w:tcPr>
          <w:p w14:paraId="57B5FA24" w14:textId="77777777" w:rsidR="003A65B0" w:rsidRPr="00DB70ED" w:rsidRDefault="003A65B0" w:rsidP="00FD1749">
            <w:pPr>
              <w:pStyle w:val="Normal6a"/>
            </w:pPr>
          </w:p>
        </w:tc>
        <w:tc>
          <w:tcPr>
            <w:tcW w:w="4876" w:type="dxa"/>
            <w:tcBorders>
              <w:top w:val="nil"/>
              <w:left w:val="nil"/>
              <w:bottom w:val="nil"/>
              <w:right w:val="nil"/>
            </w:tcBorders>
          </w:tcPr>
          <w:p w14:paraId="7B4A2538" w14:textId="77777777" w:rsidR="003A65B0" w:rsidRPr="00DB70ED" w:rsidRDefault="00FD1749" w:rsidP="00FD1749">
            <w:pPr>
              <w:pStyle w:val="Normal6a"/>
            </w:pPr>
            <w:r w:rsidRPr="00DB70ED">
              <w:rPr>
                <w:b/>
                <w:i/>
              </w:rPr>
              <w:t>–</w:t>
            </w:r>
            <w:r w:rsidRPr="00DB70ED">
              <w:tab/>
            </w:r>
            <w:r w:rsidRPr="00DB70ED">
              <w:rPr>
                <w:b/>
                <w:i/>
              </w:rPr>
              <w:t>Visto el Código de Conducta para la Pesca Responsable de la FAO, de 2011, y en particular su artículo 10,</w:t>
            </w:r>
          </w:p>
        </w:tc>
      </w:tr>
    </w:tbl>
    <w:p w14:paraId="44586CD5"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0F53EF03" w14:textId="77777777" w:rsidR="003A65B0" w:rsidRPr="00DB70ED" w:rsidRDefault="00FD1749" w:rsidP="00FD1749">
      <w:pPr>
        <w:widowControl/>
      </w:pPr>
      <w:r w:rsidRPr="00DB70ED">
        <w:rPr>
          <w:rStyle w:val="HideTWBExt"/>
        </w:rPr>
        <w:t>&lt;/Amend&gt;</w:t>
      </w:r>
    </w:p>
    <w:p w14:paraId="22051272" w14:textId="77777777" w:rsidR="003A65B0" w:rsidRPr="00DB70ED" w:rsidRDefault="00FD1749" w:rsidP="007F5104">
      <w:pPr>
        <w:pStyle w:val="AmNumberTabs"/>
        <w:keepNext/>
      </w:pPr>
      <w:r w:rsidRPr="00DB70ED">
        <w:rPr>
          <w:rStyle w:val="HideTWBExt"/>
        </w:rPr>
        <w:lastRenderedPageBreak/>
        <w:t>&lt;Amend&gt;</w:t>
      </w:r>
      <w:r w:rsidRPr="00DB70ED">
        <w:t>Enmienda</w:t>
      </w:r>
      <w:r w:rsidRPr="00DB70ED">
        <w:tab/>
      </w:r>
      <w:r w:rsidRPr="00DB70ED">
        <w:tab/>
      </w:r>
      <w:r w:rsidRPr="00DB70ED">
        <w:rPr>
          <w:rStyle w:val="HideTWBExt"/>
        </w:rPr>
        <w:t>&lt;NumAm&gt;</w:t>
      </w:r>
      <w:r w:rsidRPr="00DB70ED">
        <w:t>6</w:t>
      </w:r>
      <w:r w:rsidRPr="00DB70ED">
        <w:rPr>
          <w:rStyle w:val="HideTWBExt"/>
        </w:rPr>
        <w:t>&lt;/NumAm&gt;</w:t>
      </w:r>
    </w:p>
    <w:p w14:paraId="37A1566A"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437CE06C"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28BA66C1" w14:textId="77777777" w:rsidR="003A65B0" w:rsidRPr="00DB70ED" w:rsidRDefault="00FD1749" w:rsidP="00FD1749">
      <w:pPr>
        <w:pStyle w:val="NormalBold"/>
      </w:pPr>
      <w:r w:rsidRPr="00DB70ED">
        <w:rPr>
          <w:rStyle w:val="HideTWBExt"/>
          <w:b w:val="0"/>
        </w:rPr>
        <w:t>&lt;/RepeatBlock-By&gt;</w:t>
      </w:r>
    </w:p>
    <w:p w14:paraId="1204B396"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96A412E" w14:textId="77777777" w:rsidR="003A65B0" w:rsidRPr="00DB70ED" w:rsidRDefault="00FD1749" w:rsidP="00FD1749">
      <w:pPr>
        <w:pStyle w:val="NormalBold"/>
      </w:pPr>
      <w:r w:rsidRPr="00DB70ED">
        <w:rPr>
          <w:rStyle w:val="HideTWBExt"/>
        </w:rPr>
        <w:t>&lt;Article&gt;</w:t>
      </w:r>
      <w:r w:rsidRPr="00DB70ED">
        <w:t>Visto 8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730A7C6" w14:textId="77777777">
        <w:trPr>
          <w:trHeight w:hRule="exact" w:val="240"/>
          <w:jc w:val="center"/>
        </w:trPr>
        <w:tc>
          <w:tcPr>
            <w:tcW w:w="9752" w:type="dxa"/>
            <w:gridSpan w:val="2"/>
            <w:tcBorders>
              <w:top w:val="nil"/>
              <w:left w:val="nil"/>
              <w:bottom w:val="nil"/>
              <w:right w:val="nil"/>
            </w:tcBorders>
          </w:tcPr>
          <w:p w14:paraId="5C536AAF" w14:textId="77777777" w:rsidR="003A65B0" w:rsidRPr="00DB70ED" w:rsidRDefault="003A65B0" w:rsidP="00FD1749">
            <w:pPr>
              <w:widowControl/>
            </w:pPr>
          </w:p>
        </w:tc>
      </w:tr>
      <w:tr w:rsidR="003A65B0" w:rsidRPr="00DB70ED" w14:paraId="3541B880" w14:textId="77777777">
        <w:trPr>
          <w:trHeight w:val="240"/>
          <w:jc w:val="center"/>
        </w:trPr>
        <w:tc>
          <w:tcPr>
            <w:tcW w:w="4876" w:type="dxa"/>
            <w:tcBorders>
              <w:top w:val="nil"/>
              <w:left w:val="nil"/>
              <w:bottom w:val="nil"/>
              <w:right w:val="nil"/>
            </w:tcBorders>
          </w:tcPr>
          <w:p w14:paraId="70A1157E"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EC2764F" w14:textId="77777777" w:rsidR="003A65B0" w:rsidRPr="00DB70ED" w:rsidRDefault="00FD1749" w:rsidP="00FD1749">
            <w:pPr>
              <w:pStyle w:val="AmColumnHeading"/>
            </w:pPr>
            <w:r w:rsidRPr="00DB70ED">
              <w:t>Enmienda</w:t>
            </w:r>
          </w:p>
        </w:tc>
      </w:tr>
      <w:tr w:rsidR="003A65B0" w:rsidRPr="00DB70ED" w14:paraId="30C4AFBD" w14:textId="77777777">
        <w:trPr>
          <w:jc w:val="center"/>
        </w:trPr>
        <w:tc>
          <w:tcPr>
            <w:tcW w:w="4876" w:type="dxa"/>
            <w:tcBorders>
              <w:top w:val="nil"/>
              <w:left w:val="nil"/>
              <w:bottom w:val="nil"/>
              <w:right w:val="nil"/>
            </w:tcBorders>
          </w:tcPr>
          <w:p w14:paraId="354FCD75" w14:textId="77777777" w:rsidR="003A65B0" w:rsidRPr="00DB70ED" w:rsidRDefault="003A65B0" w:rsidP="00FD1749">
            <w:pPr>
              <w:pStyle w:val="Normal6a"/>
            </w:pPr>
          </w:p>
        </w:tc>
        <w:tc>
          <w:tcPr>
            <w:tcW w:w="4876" w:type="dxa"/>
            <w:tcBorders>
              <w:top w:val="nil"/>
              <w:left w:val="nil"/>
              <w:bottom w:val="nil"/>
              <w:right w:val="nil"/>
            </w:tcBorders>
          </w:tcPr>
          <w:p w14:paraId="5189DBDE" w14:textId="77777777" w:rsidR="003A65B0" w:rsidRPr="00DB70ED" w:rsidRDefault="00FD1749" w:rsidP="00FD1749">
            <w:pPr>
              <w:pStyle w:val="Normal6a"/>
            </w:pPr>
            <w:r w:rsidRPr="00DB70ED">
              <w:rPr>
                <w:b/>
                <w:i/>
              </w:rPr>
              <w:t>–</w:t>
            </w:r>
            <w:r w:rsidRPr="00DB70ED">
              <w:tab/>
            </w:r>
            <w:r w:rsidRPr="00DB70ED">
              <w:rPr>
                <w:b/>
                <w:i/>
              </w:rPr>
              <w:t>Vista su Resolución, de 6 de octubre de 2022, titulada «Impulso para los océanos:</w:t>
            </w:r>
            <w:r w:rsidRPr="00DB70ED">
              <w:t xml:space="preserve"> </w:t>
            </w:r>
            <w:r w:rsidRPr="00DB70ED">
              <w:rPr>
                <w:b/>
                <w:i/>
              </w:rPr>
              <w:t>reforzar la gobernanza de los océanos y la biodiversidad»,</w:t>
            </w:r>
          </w:p>
        </w:tc>
      </w:tr>
    </w:tbl>
    <w:p w14:paraId="0496A235"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21D975BE" w14:textId="77777777" w:rsidR="003A65B0" w:rsidRPr="00DB70ED" w:rsidRDefault="00FD1749" w:rsidP="00FD1749">
      <w:pPr>
        <w:widowControl/>
      </w:pPr>
      <w:r w:rsidRPr="00DB70ED">
        <w:rPr>
          <w:rStyle w:val="HideTWBExt"/>
        </w:rPr>
        <w:t>&lt;/Amend&gt;</w:t>
      </w:r>
    </w:p>
    <w:p w14:paraId="2E86AD20"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7</w:t>
      </w:r>
      <w:r w:rsidRPr="00DB70ED">
        <w:rPr>
          <w:rStyle w:val="HideTWBExt"/>
        </w:rPr>
        <w:t>&lt;/NumAm&gt;</w:t>
      </w:r>
    </w:p>
    <w:p w14:paraId="7FAC79D1"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16CA34EC" w14:textId="77777777" w:rsidR="003A65B0" w:rsidRPr="00DB70ED" w:rsidRDefault="00FD1749" w:rsidP="00FD1749">
      <w:pPr>
        <w:pStyle w:val="NormalBold"/>
      </w:pPr>
      <w:r w:rsidRPr="00DB70ED">
        <w:rPr>
          <w:rStyle w:val="HideTWBExt"/>
          <w:b w:val="0"/>
        </w:rPr>
        <w:t>&lt;/RepeatBlock-By&gt;</w:t>
      </w:r>
    </w:p>
    <w:p w14:paraId="665D0E16"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AF23F5B" w14:textId="77777777" w:rsidR="003A65B0" w:rsidRPr="00DB70ED" w:rsidRDefault="00FD1749" w:rsidP="00FD1749">
      <w:pPr>
        <w:pStyle w:val="NormalBold"/>
      </w:pPr>
      <w:r w:rsidRPr="00DB70ED">
        <w:rPr>
          <w:rStyle w:val="HideTWBExt"/>
        </w:rPr>
        <w:t>&lt;Article&gt;</w:t>
      </w:r>
      <w:r w:rsidRPr="00DB70ED">
        <w:t>Visto 11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00A38F9" w14:textId="77777777">
        <w:trPr>
          <w:trHeight w:hRule="exact" w:val="240"/>
          <w:jc w:val="center"/>
        </w:trPr>
        <w:tc>
          <w:tcPr>
            <w:tcW w:w="9752" w:type="dxa"/>
            <w:gridSpan w:val="2"/>
            <w:tcBorders>
              <w:top w:val="nil"/>
              <w:left w:val="nil"/>
              <w:bottom w:val="nil"/>
              <w:right w:val="nil"/>
            </w:tcBorders>
          </w:tcPr>
          <w:p w14:paraId="5A7545F9" w14:textId="77777777" w:rsidR="003A65B0" w:rsidRPr="00DB70ED" w:rsidRDefault="003A65B0" w:rsidP="00FD1749">
            <w:pPr>
              <w:widowControl/>
            </w:pPr>
          </w:p>
        </w:tc>
      </w:tr>
      <w:tr w:rsidR="003A65B0" w:rsidRPr="00DB70ED" w14:paraId="3E1A0DCD" w14:textId="77777777">
        <w:trPr>
          <w:trHeight w:val="240"/>
          <w:jc w:val="center"/>
        </w:trPr>
        <w:tc>
          <w:tcPr>
            <w:tcW w:w="4876" w:type="dxa"/>
            <w:tcBorders>
              <w:top w:val="nil"/>
              <w:left w:val="nil"/>
              <w:bottom w:val="nil"/>
              <w:right w:val="nil"/>
            </w:tcBorders>
          </w:tcPr>
          <w:p w14:paraId="0338884B"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AD164F0" w14:textId="77777777" w:rsidR="003A65B0" w:rsidRPr="00DB70ED" w:rsidRDefault="00FD1749" w:rsidP="00FD1749">
            <w:pPr>
              <w:pStyle w:val="AmColumnHeading"/>
            </w:pPr>
            <w:r w:rsidRPr="00DB70ED">
              <w:t>Enmienda</w:t>
            </w:r>
          </w:p>
        </w:tc>
      </w:tr>
      <w:tr w:rsidR="003A65B0" w:rsidRPr="00DB70ED" w14:paraId="126A4A51" w14:textId="77777777">
        <w:trPr>
          <w:jc w:val="center"/>
        </w:trPr>
        <w:tc>
          <w:tcPr>
            <w:tcW w:w="4876" w:type="dxa"/>
            <w:tcBorders>
              <w:top w:val="nil"/>
              <w:left w:val="nil"/>
              <w:bottom w:val="nil"/>
              <w:right w:val="nil"/>
            </w:tcBorders>
          </w:tcPr>
          <w:p w14:paraId="08904E50" w14:textId="77777777" w:rsidR="003A65B0" w:rsidRPr="00DB70ED" w:rsidRDefault="003A65B0" w:rsidP="00FD1749">
            <w:pPr>
              <w:pStyle w:val="Normal6a"/>
            </w:pPr>
          </w:p>
        </w:tc>
        <w:tc>
          <w:tcPr>
            <w:tcW w:w="4876" w:type="dxa"/>
            <w:tcBorders>
              <w:top w:val="nil"/>
              <w:left w:val="nil"/>
              <w:bottom w:val="nil"/>
              <w:right w:val="nil"/>
            </w:tcBorders>
          </w:tcPr>
          <w:p w14:paraId="23190890" w14:textId="77777777" w:rsidR="003A65B0" w:rsidRPr="00DB70ED" w:rsidRDefault="00FD1749" w:rsidP="00FD1749">
            <w:pPr>
              <w:pStyle w:val="Normal6a"/>
            </w:pPr>
            <w:r w:rsidRPr="00DB70ED">
              <w:rPr>
                <w:b/>
                <w:i/>
              </w:rPr>
              <w:t>–</w:t>
            </w:r>
            <w:r w:rsidRPr="00DB70ED">
              <w:tab/>
            </w:r>
            <w:r w:rsidRPr="00DB70ED">
              <w:rPr>
                <w:b/>
                <w:i/>
              </w:rPr>
              <w:t>Visto el documento de trabajo de los servicios de la Comisión que acompaña al documento titulado «Informe de la Comisión al Consejo y al Parlamento Europeo sobre la evaluación por la Comisión de los programas de medidas de los Estados miembros actualizados con arreglo al artículo 17 de la Directiva marco sobre la estrategia marina (2008/56/CE)»,</w:t>
            </w:r>
          </w:p>
        </w:tc>
      </w:tr>
    </w:tbl>
    <w:p w14:paraId="12B1BC47"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4790A1C5" w14:textId="77777777" w:rsidR="003A65B0" w:rsidRPr="00DB70ED" w:rsidRDefault="00FD1749" w:rsidP="00FD1749">
      <w:pPr>
        <w:widowControl/>
      </w:pPr>
      <w:r w:rsidRPr="00DB70ED">
        <w:rPr>
          <w:rStyle w:val="HideTWBExt"/>
        </w:rPr>
        <w:t>&lt;/Amend&gt;</w:t>
      </w:r>
    </w:p>
    <w:p w14:paraId="129AE254"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8</w:t>
      </w:r>
      <w:r w:rsidRPr="00DB70ED">
        <w:rPr>
          <w:rStyle w:val="HideTWBExt"/>
        </w:rPr>
        <w:t>&lt;/NumAm&gt;</w:t>
      </w:r>
    </w:p>
    <w:p w14:paraId="5AE9693C"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47770FE4"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3DA989A7" w14:textId="77777777" w:rsidR="003A65B0" w:rsidRPr="00DB70ED" w:rsidRDefault="00FD1749" w:rsidP="00FD1749">
      <w:pPr>
        <w:pStyle w:val="NormalBold"/>
      </w:pPr>
      <w:r w:rsidRPr="00DB70ED">
        <w:rPr>
          <w:rStyle w:val="HideTWBExt"/>
          <w:b w:val="0"/>
        </w:rPr>
        <w:t>&lt;/RepeatBlock-By&gt;</w:t>
      </w:r>
    </w:p>
    <w:p w14:paraId="2C128DC2"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ED506E5" w14:textId="77777777" w:rsidR="003A65B0" w:rsidRPr="00DB70ED" w:rsidRDefault="00FD1749" w:rsidP="00FD1749">
      <w:pPr>
        <w:pStyle w:val="NormalBold"/>
      </w:pPr>
      <w:r w:rsidRPr="00DB70ED">
        <w:rPr>
          <w:rStyle w:val="HideTWBExt"/>
        </w:rPr>
        <w:t>&lt;Article&gt;</w:t>
      </w:r>
      <w:r w:rsidRPr="00DB70ED">
        <w:t>Visto 11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07EB6DD" w14:textId="77777777">
        <w:trPr>
          <w:trHeight w:hRule="exact" w:val="240"/>
          <w:jc w:val="center"/>
        </w:trPr>
        <w:tc>
          <w:tcPr>
            <w:tcW w:w="9752" w:type="dxa"/>
            <w:gridSpan w:val="2"/>
            <w:tcBorders>
              <w:top w:val="nil"/>
              <w:left w:val="nil"/>
              <w:bottom w:val="nil"/>
              <w:right w:val="nil"/>
            </w:tcBorders>
          </w:tcPr>
          <w:p w14:paraId="2D765A9B" w14:textId="77777777" w:rsidR="003A65B0" w:rsidRPr="00DB70ED" w:rsidRDefault="003A65B0" w:rsidP="00FD1749">
            <w:pPr>
              <w:widowControl/>
            </w:pPr>
          </w:p>
        </w:tc>
      </w:tr>
      <w:tr w:rsidR="003A65B0" w:rsidRPr="00DB70ED" w14:paraId="4BF6E0FA" w14:textId="77777777">
        <w:trPr>
          <w:trHeight w:val="240"/>
          <w:jc w:val="center"/>
        </w:trPr>
        <w:tc>
          <w:tcPr>
            <w:tcW w:w="4876" w:type="dxa"/>
            <w:tcBorders>
              <w:top w:val="nil"/>
              <w:left w:val="nil"/>
              <w:bottom w:val="nil"/>
              <w:right w:val="nil"/>
            </w:tcBorders>
          </w:tcPr>
          <w:p w14:paraId="083A0BDD" w14:textId="77777777" w:rsidR="003A65B0" w:rsidRPr="00DB70ED" w:rsidRDefault="00FD1749" w:rsidP="007F5104">
            <w:pPr>
              <w:pStyle w:val="AmColumnHeading"/>
              <w:keepNext/>
            </w:pPr>
            <w:r w:rsidRPr="00DB70ED">
              <w:lastRenderedPageBreak/>
              <w:t>Propuesta de Resolución</w:t>
            </w:r>
          </w:p>
        </w:tc>
        <w:tc>
          <w:tcPr>
            <w:tcW w:w="4876" w:type="dxa"/>
            <w:tcBorders>
              <w:top w:val="nil"/>
              <w:left w:val="nil"/>
              <w:bottom w:val="nil"/>
              <w:right w:val="nil"/>
            </w:tcBorders>
          </w:tcPr>
          <w:p w14:paraId="35E5CD04" w14:textId="77777777" w:rsidR="003A65B0" w:rsidRPr="00DB70ED" w:rsidRDefault="00FD1749" w:rsidP="00FD1749">
            <w:pPr>
              <w:pStyle w:val="AmColumnHeading"/>
            </w:pPr>
            <w:r w:rsidRPr="00DB70ED">
              <w:t>Enmienda</w:t>
            </w:r>
          </w:p>
        </w:tc>
      </w:tr>
      <w:tr w:rsidR="003A65B0" w:rsidRPr="00DB70ED" w14:paraId="0E682273" w14:textId="77777777">
        <w:trPr>
          <w:jc w:val="center"/>
        </w:trPr>
        <w:tc>
          <w:tcPr>
            <w:tcW w:w="4876" w:type="dxa"/>
            <w:tcBorders>
              <w:top w:val="nil"/>
              <w:left w:val="nil"/>
              <w:bottom w:val="nil"/>
              <w:right w:val="nil"/>
            </w:tcBorders>
          </w:tcPr>
          <w:p w14:paraId="5921BE72" w14:textId="77777777" w:rsidR="003A65B0" w:rsidRPr="00DB70ED" w:rsidRDefault="003A65B0" w:rsidP="00FD1749">
            <w:pPr>
              <w:pStyle w:val="Normal6a"/>
            </w:pPr>
          </w:p>
        </w:tc>
        <w:tc>
          <w:tcPr>
            <w:tcW w:w="4876" w:type="dxa"/>
            <w:tcBorders>
              <w:top w:val="nil"/>
              <w:left w:val="nil"/>
              <w:bottom w:val="nil"/>
              <w:right w:val="nil"/>
            </w:tcBorders>
          </w:tcPr>
          <w:p w14:paraId="7E93FD44" w14:textId="77777777" w:rsidR="003A65B0" w:rsidRPr="00DB70ED" w:rsidRDefault="00FD1749" w:rsidP="00FD1749">
            <w:pPr>
              <w:pStyle w:val="Normal6a"/>
            </w:pPr>
            <w:r w:rsidRPr="00DB70ED">
              <w:rPr>
                <w:b/>
                <w:i/>
              </w:rPr>
              <w:t>–</w:t>
            </w:r>
            <w:r w:rsidRPr="00DB70ED">
              <w:tab/>
            </w:r>
            <w:r w:rsidRPr="00DB70ED">
              <w:rPr>
                <w:b/>
                <w:i/>
              </w:rPr>
              <w:t>Visto el Informe Especial 25/2023 del Tribunal de Cuentas Europeo titulado «Política acuícola de la UE – Estancamiento de la producción y resultados poco claros a pesar del aumento de la financiación de la UE»,</w:t>
            </w:r>
          </w:p>
        </w:tc>
      </w:tr>
    </w:tbl>
    <w:p w14:paraId="4BFE5C49"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7827336F" w14:textId="77777777" w:rsidR="003A65B0" w:rsidRPr="00DB70ED" w:rsidRDefault="00FD1749" w:rsidP="00FD1749">
      <w:pPr>
        <w:widowControl/>
      </w:pPr>
      <w:r w:rsidRPr="00DB70ED">
        <w:rPr>
          <w:rStyle w:val="HideTWBExt"/>
        </w:rPr>
        <w:t>&lt;/Amend&gt;</w:t>
      </w:r>
    </w:p>
    <w:p w14:paraId="12ED1E24"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9</w:t>
      </w:r>
      <w:r w:rsidRPr="00DB70ED">
        <w:rPr>
          <w:rStyle w:val="HideTWBExt"/>
        </w:rPr>
        <w:t>&lt;/NumAm&gt;</w:t>
      </w:r>
    </w:p>
    <w:p w14:paraId="2DAA0573"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6E9FD35B"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047C4E50" w14:textId="77777777" w:rsidR="003A65B0" w:rsidRPr="00DB70ED" w:rsidRDefault="00FD1749" w:rsidP="00FD1749">
      <w:pPr>
        <w:pStyle w:val="NormalBold"/>
      </w:pPr>
      <w:r w:rsidRPr="00DB70ED">
        <w:rPr>
          <w:rStyle w:val="HideTWBExt"/>
          <w:b w:val="0"/>
        </w:rPr>
        <w:t>&lt;/RepeatBlock-By&gt;</w:t>
      </w:r>
    </w:p>
    <w:p w14:paraId="2FD4F71B"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8188873" w14:textId="77777777" w:rsidR="003A65B0" w:rsidRPr="00DB70ED" w:rsidRDefault="00FD1749" w:rsidP="00FD1749">
      <w:pPr>
        <w:pStyle w:val="NormalBold"/>
      </w:pPr>
      <w:r w:rsidRPr="00DB70ED">
        <w:rPr>
          <w:rStyle w:val="HideTWBExt"/>
        </w:rPr>
        <w:t>&lt;Article&gt;</w:t>
      </w:r>
      <w:r w:rsidRPr="00DB70ED">
        <w:t>Visto 11 ter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6C7A286" w14:textId="77777777">
        <w:trPr>
          <w:trHeight w:hRule="exact" w:val="240"/>
          <w:jc w:val="center"/>
        </w:trPr>
        <w:tc>
          <w:tcPr>
            <w:tcW w:w="9752" w:type="dxa"/>
            <w:gridSpan w:val="2"/>
            <w:tcBorders>
              <w:top w:val="nil"/>
              <w:left w:val="nil"/>
              <w:bottom w:val="nil"/>
              <w:right w:val="nil"/>
            </w:tcBorders>
          </w:tcPr>
          <w:p w14:paraId="00375BC1" w14:textId="77777777" w:rsidR="003A65B0" w:rsidRPr="00DB70ED" w:rsidRDefault="003A65B0" w:rsidP="00FD1749">
            <w:pPr>
              <w:widowControl/>
            </w:pPr>
          </w:p>
        </w:tc>
      </w:tr>
      <w:tr w:rsidR="003A65B0" w:rsidRPr="00DB70ED" w14:paraId="42181313" w14:textId="77777777">
        <w:trPr>
          <w:trHeight w:val="240"/>
          <w:jc w:val="center"/>
        </w:trPr>
        <w:tc>
          <w:tcPr>
            <w:tcW w:w="4876" w:type="dxa"/>
            <w:tcBorders>
              <w:top w:val="nil"/>
              <w:left w:val="nil"/>
              <w:bottom w:val="nil"/>
              <w:right w:val="nil"/>
            </w:tcBorders>
          </w:tcPr>
          <w:p w14:paraId="13B2DD5A"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FE2926C" w14:textId="77777777" w:rsidR="003A65B0" w:rsidRPr="00DB70ED" w:rsidRDefault="00FD1749" w:rsidP="00FD1749">
            <w:pPr>
              <w:pStyle w:val="AmColumnHeading"/>
            </w:pPr>
            <w:r w:rsidRPr="00DB70ED">
              <w:t>Enmienda</w:t>
            </w:r>
          </w:p>
        </w:tc>
      </w:tr>
      <w:tr w:rsidR="003A65B0" w:rsidRPr="00DB70ED" w14:paraId="0C3572FA" w14:textId="77777777">
        <w:trPr>
          <w:jc w:val="center"/>
        </w:trPr>
        <w:tc>
          <w:tcPr>
            <w:tcW w:w="4876" w:type="dxa"/>
            <w:tcBorders>
              <w:top w:val="nil"/>
              <w:left w:val="nil"/>
              <w:bottom w:val="nil"/>
              <w:right w:val="nil"/>
            </w:tcBorders>
          </w:tcPr>
          <w:p w14:paraId="30A09193" w14:textId="77777777" w:rsidR="003A65B0" w:rsidRPr="00DB70ED" w:rsidRDefault="003A65B0" w:rsidP="00FD1749">
            <w:pPr>
              <w:pStyle w:val="Normal6a"/>
            </w:pPr>
          </w:p>
        </w:tc>
        <w:tc>
          <w:tcPr>
            <w:tcW w:w="4876" w:type="dxa"/>
            <w:tcBorders>
              <w:top w:val="nil"/>
              <w:left w:val="nil"/>
              <w:bottom w:val="nil"/>
              <w:right w:val="nil"/>
            </w:tcBorders>
          </w:tcPr>
          <w:p w14:paraId="1AFD8DCB" w14:textId="77777777" w:rsidR="003A65B0" w:rsidRPr="00DB70ED" w:rsidRDefault="00FD1749" w:rsidP="00FD1749">
            <w:pPr>
              <w:pStyle w:val="Normal6a"/>
            </w:pPr>
            <w:r w:rsidRPr="00DB70ED">
              <w:rPr>
                <w:b/>
                <w:i/>
              </w:rPr>
              <w:t>–</w:t>
            </w:r>
            <w:r w:rsidRPr="00DB70ED">
              <w:tab/>
            </w:r>
            <w:r w:rsidRPr="00DB70ED">
              <w:rPr>
                <w:b/>
                <w:i/>
              </w:rPr>
              <w:t>Vista la Comunicación de la Comisión, de 20 de mayo de 2020, titulada «Estrategia de la UE sobre la biodiversidad de aquí a 2030: Reintegrar la naturaleza en nuestras vidas»,</w:t>
            </w:r>
          </w:p>
        </w:tc>
      </w:tr>
    </w:tbl>
    <w:p w14:paraId="79888635"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05919199" w14:textId="77777777" w:rsidR="003A65B0" w:rsidRPr="00DB70ED" w:rsidRDefault="00FD1749" w:rsidP="00FD1749">
      <w:pPr>
        <w:widowControl/>
      </w:pPr>
      <w:r w:rsidRPr="00DB70ED">
        <w:rPr>
          <w:rStyle w:val="HideTWBExt"/>
        </w:rPr>
        <w:t>&lt;/Amend&gt;</w:t>
      </w:r>
    </w:p>
    <w:p w14:paraId="3C8B5540"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10</w:t>
      </w:r>
      <w:r w:rsidRPr="00DB70ED">
        <w:rPr>
          <w:rStyle w:val="HideTWBExt"/>
        </w:rPr>
        <w:t>&lt;/NumAm&gt;</w:t>
      </w:r>
    </w:p>
    <w:p w14:paraId="48525AB5"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1A6E9F28"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20DC8D5C" w14:textId="77777777" w:rsidR="003A65B0" w:rsidRPr="00DB70ED" w:rsidRDefault="00FD1749" w:rsidP="00FD1749">
      <w:pPr>
        <w:pStyle w:val="NormalBold"/>
      </w:pPr>
      <w:r w:rsidRPr="00DB70ED">
        <w:rPr>
          <w:rStyle w:val="HideTWBExt"/>
          <w:b w:val="0"/>
        </w:rPr>
        <w:t>&lt;/RepeatBlock-By&gt;</w:t>
      </w:r>
    </w:p>
    <w:p w14:paraId="4827D55E"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B3153E9" w14:textId="77777777" w:rsidR="003A65B0" w:rsidRPr="00DB70ED" w:rsidRDefault="00FD1749" w:rsidP="00FD1749">
      <w:pPr>
        <w:pStyle w:val="NormalBold"/>
      </w:pPr>
      <w:r w:rsidRPr="00DB70ED">
        <w:rPr>
          <w:rStyle w:val="HideTWBExt"/>
        </w:rPr>
        <w:t>&lt;Article&gt;</w:t>
      </w:r>
      <w:r w:rsidRPr="00DB70ED">
        <w:t>Visto 11 quater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2D50E41" w14:textId="77777777">
        <w:trPr>
          <w:trHeight w:hRule="exact" w:val="240"/>
          <w:jc w:val="center"/>
        </w:trPr>
        <w:tc>
          <w:tcPr>
            <w:tcW w:w="9752" w:type="dxa"/>
            <w:gridSpan w:val="2"/>
            <w:tcBorders>
              <w:top w:val="nil"/>
              <w:left w:val="nil"/>
              <w:bottom w:val="nil"/>
              <w:right w:val="nil"/>
            </w:tcBorders>
          </w:tcPr>
          <w:p w14:paraId="6E6CE689" w14:textId="77777777" w:rsidR="003A65B0" w:rsidRPr="00DB70ED" w:rsidRDefault="003A65B0" w:rsidP="00FD1749">
            <w:pPr>
              <w:widowControl/>
            </w:pPr>
          </w:p>
        </w:tc>
      </w:tr>
      <w:tr w:rsidR="003A65B0" w:rsidRPr="00DB70ED" w14:paraId="3207EC94" w14:textId="77777777">
        <w:trPr>
          <w:trHeight w:val="240"/>
          <w:jc w:val="center"/>
        </w:trPr>
        <w:tc>
          <w:tcPr>
            <w:tcW w:w="4876" w:type="dxa"/>
            <w:tcBorders>
              <w:top w:val="nil"/>
              <w:left w:val="nil"/>
              <w:bottom w:val="nil"/>
              <w:right w:val="nil"/>
            </w:tcBorders>
          </w:tcPr>
          <w:p w14:paraId="2290B074"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3CE07A4" w14:textId="77777777" w:rsidR="003A65B0" w:rsidRPr="00DB70ED" w:rsidRDefault="00FD1749" w:rsidP="00FD1749">
            <w:pPr>
              <w:pStyle w:val="AmColumnHeading"/>
            </w:pPr>
            <w:r w:rsidRPr="00DB70ED">
              <w:t>Enmienda</w:t>
            </w:r>
          </w:p>
        </w:tc>
      </w:tr>
      <w:tr w:rsidR="003A65B0" w:rsidRPr="00DB70ED" w14:paraId="45802DBA" w14:textId="77777777">
        <w:trPr>
          <w:jc w:val="center"/>
        </w:trPr>
        <w:tc>
          <w:tcPr>
            <w:tcW w:w="4876" w:type="dxa"/>
            <w:tcBorders>
              <w:top w:val="nil"/>
              <w:left w:val="nil"/>
              <w:bottom w:val="nil"/>
              <w:right w:val="nil"/>
            </w:tcBorders>
          </w:tcPr>
          <w:p w14:paraId="750BC6F9" w14:textId="77777777" w:rsidR="003A65B0" w:rsidRPr="00DB70ED" w:rsidRDefault="003A65B0" w:rsidP="00FD1749">
            <w:pPr>
              <w:pStyle w:val="Normal6a"/>
            </w:pPr>
          </w:p>
        </w:tc>
        <w:tc>
          <w:tcPr>
            <w:tcW w:w="4876" w:type="dxa"/>
            <w:tcBorders>
              <w:top w:val="nil"/>
              <w:left w:val="nil"/>
              <w:bottom w:val="nil"/>
              <w:right w:val="nil"/>
            </w:tcBorders>
          </w:tcPr>
          <w:p w14:paraId="5FDD3D29" w14:textId="77777777" w:rsidR="003A65B0" w:rsidRPr="00DB70ED" w:rsidRDefault="00FD1749" w:rsidP="00FD1749">
            <w:pPr>
              <w:pStyle w:val="Normal6a"/>
            </w:pPr>
            <w:r w:rsidRPr="00DB70ED">
              <w:rPr>
                <w:b/>
                <w:i/>
              </w:rPr>
              <w:t>–</w:t>
            </w:r>
            <w:r w:rsidRPr="00DB70ED">
              <w:tab/>
            </w:r>
            <w:r w:rsidRPr="00DB70ED">
              <w:rPr>
                <w:b/>
                <w:i/>
              </w:rPr>
              <w:t>Vista la Comunicación de la Comisión, de 5 de junio de 2025, titulada «El Pacto Europeo por el Océano» (COM(2025)0281),</w:t>
            </w:r>
          </w:p>
        </w:tc>
      </w:tr>
    </w:tbl>
    <w:p w14:paraId="61671E9F"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4C0EA2BC" w14:textId="77777777" w:rsidR="003A65B0" w:rsidRPr="00DB70ED" w:rsidRDefault="00FD1749" w:rsidP="00FD1749">
      <w:pPr>
        <w:widowControl/>
      </w:pPr>
      <w:r w:rsidRPr="00DB70ED">
        <w:rPr>
          <w:rStyle w:val="HideTWBExt"/>
        </w:rPr>
        <w:t>&lt;/Amend&gt;</w:t>
      </w:r>
    </w:p>
    <w:p w14:paraId="6885F27E" w14:textId="77777777" w:rsidR="003A65B0" w:rsidRPr="00DB70ED" w:rsidRDefault="00FD1749" w:rsidP="00FD1749">
      <w:pPr>
        <w:pStyle w:val="AmNumberTabs"/>
      </w:pPr>
      <w:r w:rsidRPr="00DB70ED">
        <w:rPr>
          <w:rStyle w:val="HideTWBExt"/>
        </w:rPr>
        <w:lastRenderedPageBreak/>
        <w:t>&lt;Amend&gt;</w:t>
      </w:r>
      <w:r w:rsidRPr="00DB70ED">
        <w:t>Enmienda</w:t>
      </w:r>
      <w:r w:rsidRPr="00DB70ED">
        <w:tab/>
      </w:r>
      <w:r w:rsidRPr="00DB70ED">
        <w:tab/>
      </w:r>
      <w:r w:rsidRPr="00DB70ED">
        <w:rPr>
          <w:rStyle w:val="HideTWBExt"/>
        </w:rPr>
        <w:t>&lt;NumAm&gt;</w:t>
      </w:r>
      <w:r w:rsidRPr="00DB70ED">
        <w:t>11</w:t>
      </w:r>
      <w:r w:rsidRPr="00DB70ED">
        <w:rPr>
          <w:rStyle w:val="HideTWBExt"/>
        </w:rPr>
        <w:t>&lt;/NumAm&gt;</w:t>
      </w:r>
    </w:p>
    <w:p w14:paraId="75B4B0B3"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2FEBB691"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00C7B61E" w14:textId="77777777" w:rsidR="003A65B0" w:rsidRPr="00DB70ED" w:rsidRDefault="00FD1749" w:rsidP="00FD1749">
      <w:pPr>
        <w:pStyle w:val="NormalBold"/>
      </w:pPr>
      <w:r w:rsidRPr="00DB70ED">
        <w:rPr>
          <w:rStyle w:val="HideTWBExt"/>
          <w:b w:val="0"/>
        </w:rPr>
        <w:t>&lt;/RepeatBlock-By&gt;</w:t>
      </w:r>
    </w:p>
    <w:p w14:paraId="08A23D6C"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31B0544" w14:textId="77777777" w:rsidR="003A65B0" w:rsidRPr="00DB70ED" w:rsidRDefault="00FD1749" w:rsidP="00FD1749">
      <w:pPr>
        <w:pStyle w:val="NormalBold"/>
      </w:pPr>
      <w:r w:rsidRPr="00DB70ED">
        <w:rPr>
          <w:rStyle w:val="HideTWBExt"/>
        </w:rPr>
        <w:t>&lt;Article&gt;</w:t>
      </w:r>
      <w:r w:rsidRPr="00DB70ED">
        <w:t>Visto 13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E91C649" w14:textId="77777777">
        <w:trPr>
          <w:trHeight w:hRule="exact" w:val="240"/>
          <w:jc w:val="center"/>
        </w:trPr>
        <w:tc>
          <w:tcPr>
            <w:tcW w:w="9752" w:type="dxa"/>
            <w:gridSpan w:val="2"/>
            <w:tcBorders>
              <w:top w:val="nil"/>
              <w:left w:val="nil"/>
              <w:bottom w:val="nil"/>
              <w:right w:val="nil"/>
            </w:tcBorders>
          </w:tcPr>
          <w:p w14:paraId="4EA5ED69" w14:textId="77777777" w:rsidR="003A65B0" w:rsidRPr="00DB70ED" w:rsidRDefault="003A65B0" w:rsidP="00FD1749">
            <w:pPr>
              <w:widowControl/>
            </w:pPr>
          </w:p>
        </w:tc>
      </w:tr>
      <w:tr w:rsidR="003A65B0" w:rsidRPr="00DB70ED" w14:paraId="3B23F595" w14:textId="77777777">
        <w:trPr>
          <w:trHeight w:val="240"/>
          <w:jc w:val="center"/>
        </w:trPr>
        <w:tc>
          <w:tcPr>
            <w:tcW w:w="4876" w:type="dxa"/>
            <w:tcBorders>
              <w:top w:val="nil"/>
              <w:left w:val="nil"/>
              <w:bottom w:val="nil"/>
              <w:right w:val="nil"/>
            </w:tcBorders>
          </w:tcPr>
          <w:p w14:paraId="4970C300"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5F5A0BC" w14:textId="77777777" w:rsidR="003A65B0" w:rsidRPr="00DB70ED" w:rsidRDefault="00FD1749" w:rsidP="00FD1749">
            <w:pPr>
              <w:pStyle w:val="AmColumnHeading"/>
            </w:pPr>
            <w:r w:rsidRPr="00DB70ED">
              <w:t>Enmienda</w:t>
            </w:r>
          </w:p>
        </w:tc>
      </w:tr>
      <w:tr w:rsidR="003A65B0" w:rsidRPr="00DB70ED" w14:paraId="755B4EF7" w14:textId="77777777">
        <w:trPr>
          <w:jc w:val="center"/>
        </w:trPr>
        <w:tc>
          <w:tcPr>
            <w:tcW w:w="4876" w:type="dxa"/>
            <w:tcBorders>
              <w:top w:val="nil"/>
              <w:left w:val="nil"/>
              <w:bottom w:val="nil"/>
              <w:right w:val="nil"/>
            </w:tcBorders>
          </w:tcPr>
          <w:p w14:paraId="6D913230" w14:textId="77777777" w:rsidR="003A65B0" w:rsidRPr="00DB70ED" w:rsidRDefault="003A65B0" w:rsidP="00FD1749">
            <w:pPr>
              <w:pStyle w:val="Normal6a"/>
            </w:pPr>
          </w:p>
        </w:tc>
        <w:tc>
          <w:tcPr>
            <w:tcW w:w="4876" w:type="dxa"/>
            <w:tcBorders>
              <w:top w:val="nil"/>
              <w:left w:val="nil"/>
              <w:bottom w:val="nil"/>
              <w:right w:val="nil"/>
            </w:tcBorders>
          </w:tcPr>
          <w:p w14:paraId="763F4C34" w14:textId="3CFD836E" w:rsidR="003A65B0" w:rsidRPr="00DB70ED" w:rsidRDefault="00FD1749" w:rsidP="00FD1749">
            <w:pPr>
              <w:pStyle w:val="Normal6a"/>
            </w:pPr>
            <w:r w:rsidRPr="00DB70ED">
              <w:rPr>
                <w:b/>
                <w:i/>
              </w:rPr>
              <w:t>–</w:t>
            </w:r>
            <w:r w:rsidRPr="00DB70ED">
              <w:tab/>
            </w:r>
            <w:r w:rsidRPr="00DB70ED">
              <w:rPr>
                <w:b/>
                <w:i/>
              </w:rPr>
              <w:t>Visto el Marco Mundial de Biodiversidad de Kunming-Montreal de</w:t>
            </w:r>
            <w:r w:rsidR="009C6001">
              <w:rPr>
                <w:b/>
                <w:i/>
              </w:rPr>
              <w:t> </w:t>
            </w:r>
            <w:r w:rsidRPr="00DB70ED">
              <w:rPr>
                <w:b/>
                <w:i/>
              </w:rPr>
              <w:t>2022,</w:t>
            </w:r>
          </w:p>
        </w:tc>
      </w:tr>
    </w:tbl>
    <w:p w14:paraId="4AF13F1C"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240EE5DF" w14:textId="77777777" w:rsidR="003A65B0" w:rsidRPr="00DB70ED" w:rsidRDefault="00FD1749" w:rsidP="00FD1749">
      <w:pPr>
        <w:widowControl/>
      </w:pPr>
      <w:r w:rsidRPr="00DB70ED">
        <w:rPr>
          <w:rStyle w:val="HideTWBExt"/>
        </w:rPr>
        <w:t>&lt;/Amend&gt;</w:t>
      </w:r>
    </w:p>
    <w:p w14:paraId="6A95678A"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12</w:t>
      </w:r>
      <w:r w:rsidRPr="00DB70ED">
        <w:rPr>
          <w:rStyle w:val="HideTWBExt"/>
        </w:rPr>
        <w:t>&lt;/NumAm&gt;</w:t>
      </w:r>
    </w:p>
    <w:p w14:paraId="00B1F693"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464D05EC"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13E90222" w14:textId="77777777" w:rsidR="003A65B0" w:rsidRPr="00DB70ED" w:rsidRDefault="00FD1749" w:rsidP="00FD1749">
      <w:pPr>
        <w:pStyle w:val="NormalBold"/>
      </w:pPr>
      <w:r w:rsidRPr="00DB70ED">
        <w:rPr>
          <w:rStyle w:val="HideTWBExt"/>
          <w:b w:val="0"/>
        </w:rPr>
        <w:t>&lt;/RepeatBlock-By&gt;</w:t>
      </w:r>
    </w:p>
    <w:p w14:paraId="6D0397A8"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DDE08E9" w14:textId="77777777" w:rsidR="003A65B0" w:rsidRPr="00DB70ED" w:rsidRDefault="00FD1749" w:rsidP="00FD1749">
      <w:pPr>
        <w:pStyle w:val="NormalBold"/>
      </w:pPr>
      <w:r w:rsidRPr="00DB70ED">
        <w:rPr>
          <w:rStyle w:val="HideTWBExt"/>
        </w:rPr>
        <w:t>&lt;Article&gt;</w:t>
      </w:r>
      <w:r w:rsidRPr="00DB70ED">
        <w:t>Visto 13 ter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67B0901" w14:textId="77777777">
        <w:trPr>
          <w:trHeight w:hRule="exact" w:val="240"/>
          <w:jc w:val="center"/>
        </w:trPr>
        <w:tc>
          <w:tcPr>
            <w:tcW w:w="9752" w:type="dxa"/>
            <w:gridSpan w:val="2"/>
            <w:tcBorders>
              <w:top w:val="nil"/>
              <w:left w:val="nil"/>
              <w:bottom w:val="nil"/>
              <w:right w:val="nil"/>
            </w:tcBorders>
          </w:tcPr>
          <w:p w14:paraId="0A08964F" w14:textId="77777777" w:rsidR="003A65B0" w:rsidRPr="00DB70ED" w:rsidRDefault="003A65B0" w:rsidP="00FD1749">
            <w:pPr>
              <w:widowControl/>
            </w:pPr>
          </w:p>
        </w:tc>
      </w:tr>
      <w:tr w:rsidR="003A65B0" w:rsidRPr="00DB70ED" w14:paraId="1255FEB6" w14:textId="77777777">
        <w:trPr>
          <w:trHeight w:val="240"/>
          <w:jc w:val="center"/>
        </w:trPr>
        <w:tc>
          <w:tcPr>
            <w:tcW w:w="4876" w:type="dxa"/>
            <w:tcBorders>
              <w:top w:val="nil"/>
              <w:left w:val="nil"/>
              <w:bottom w:val="nil"/>
              <w:right w:val="nil"/>
            </w:tcBorders>
          </w:tcPr>
          <w:p w14:paraId="39151699"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910BE00" w14:textId="77777777" w:rsidR="003A65B0" w:rsidRPr="00DB70ED" w:rsidRDefault="00FD1749" w:rsidP="00FD1749">
            <w:pPr>
              <w:pStyle w:val="AmColumnHeading"/>
            </w:pPr>
            <w:r w:rsidRPr="00DB70ED">
              <w:t>Enmienda</w:t>
            </w:r>
          </w:p>
        </w:tc>
      </w:tr>
      <w:tr w:rsidR="003A65B0" w:rsidRPr="00DB70ED" w14:paraId="1807103C" w14:textId="77777777">
        <w:trPr>
          <w:jc w:val="center"/>
        </w:trPr>
        <w:tc>
          <w:tcPr>
            <w:tcW w:w="4876" w:type="dxa"/>
            <w:tcBorders>
              <w:top w:val="nil"/>
              <w:left w:val="nil"/>
              <w:bottom w:val="nil"/>
              <w:right w:val="nil"/>
            </w:tcBorders>
          </w:tcPr>
          <w:p w14:paraId="08195793" w14:textId="77777777" w:rsidR="003A65B0" w:rsidRPr="00DB70ED" w:rsidRDefault="003A65B0" w:rsidP="00FD1749">
            <w:pPr>
              <w:pStyle w:val="Normal6a"/>
            </w:pPr>
          </w:p>
        </w:tc>
        <w:tc>
          <w:tcPr>
            <w:tcW w:w="4876" w:type="dxa"/>
            <w:tcBorders>
              <w:top w:val="nil"/>
              <w:left w:val="nil"/>
              <w:bottom w:val="nil"/>
              <w:right w:val="nil"/>
            </w:tcBorders>
          </w:tcPr>
          <w:p w14:paraId="4F415281" w14:textId="77777777" w:rsidR="003A65B0" w:rsidRPr="00DB70ED" w:rsidRDefault="00FD1749" w:rsidP="00FD1749">
            <w:pPr>
              <w:pStyle w:val="Normal6a"/>
            </w:pPr>
            <w:r w:rsidRPr="00DB70ED">
              <w:rPr>
                <w:b/>
                <w:i/>
              </w:rPr>
              <w:t>–</w:t>
            </w:r>
            <w:r w:rsidRPr="00DB70ED">
              <w:tab/>
            </w:r>
            <w:r w:rsidRPr="00DB70ED">
              <w:rPr>
                <w:b/>
                <w:i/>
              </w:rPr>
              <w:t>Visto el informe del Grupo Intergubernamental de Expertos sobre el Cambio Climático, de septiembre de 2019, titulado «Informe especial sobre el océano y la criosfera en un clima cambiante»,</w:t>
            </w:r>
          </w:p>
        </w:tc>
      </w:tr>
    </w:tbl>
    <w:p w14:paraId="62067A74"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2D9497DF" w14:textId="77777777" w:rsidR="003A65B0" w:rsidRPr="00DB70ED" w:rsidRDefault="00FD1749" w:rsidP="00FD1749">
      <w:pPr>
        <w:widowControl/>
      </w:pPr>
      <w:r w:rsidRPr="00DB70ED">
        <w:rPr>
          <w:rStyle w:val="HideTWBExt"/>
        </w:rPr>
        <w:t>&lt;/Amend&gt;</w:t>
      </w:r>
    </w:p>
    <w:p w14:paraId="389316C9"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13</w:t>
      </w:r>
      <w:r w:rsidRPr="00DB70ED">
        <w:rPr>
          <w:rStyle w:val="HideTWBExt"/>
        </w:rPr>
        <w:t>&lt;/NumAm&gt;</w:t>
      </w:r>
    </w:p>
    <w:p w14:paraId="7DDDEF83"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463A7445" w14:textId="77777777" w:rsidR="003A65B0" w:rsidRPr="00DB70ED" w:rsidRDefault="00FD1749" w:rsidP="00FD1749">
      <w:pPr>
        <w:pStyle w:val="NormalBold"/>
      </w:pPr>
      <w:r w:rsidRPr="00DB70ED">
        <w:rPr>
          <w:rStyle w:val="HideTWBExt"/>
          <w:b w:val="0"/>
        </w:rPr>
        <w:t>&lt;/RepeatBlock-By&gt;</w:t>
      </w:r>
    </w:p>
    <w:p w14:paraId="4B8B4253"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87C3A07" w14:textId="77777777" w:rsidR="003A65B0" w:rsidRPr="00DB70ED" w:rsidRDefault="00FD1749" w:rsidP="00FD1749">
      <w:pPr>
        <w:pStyle w:val="NormalBold"/>
      </w:pPr>
      <w:r w:rsidRPr="00DB70ED">
        <w:rPr>
          <w:rStyle w:val="HideTWBExt"/>
        </w:rPr>
        <w:t>&lt;Article&gt;</w:t>
      </w:r>
      <w:r w:rsidRPr="00DB70ED">
        <w:t>Visto 15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38571D8" w14:textId="77777777">
        <w:trPr>
          <w:trHeight w:hRule="exact" w:val="240"/>
          <w:jc w:val="center"/>
        </w:trPr>
        <w:tc>
          <w:tcPr>
            <w:tcW w:w="9752" w:type="dxa"/>
            <w:gridSpan w:val="2"/>
            <w:tcBorders>
              <w:top w:val="nil"/>
              <w:left w:val="nil"/>
              <w:bottom w:val="nil"/>
              <w:right w:val="nil"/>
            </w:tcBorders>
          </w:tcPr>
          <w:p w14:paraId="10CAEA26" w14:textId="77777777" w:rsidR="003A65B0" w:rsidRPr="00DB70ED" w:rsidRDefault="003A65B0" w:rsidP="00FD1749">
            <w:pPr>
              <w:widowControl/>
            </w:pPr>
          </w:p>
        </w:tc>
      </w:tr>
      <w:tr w:rsidR="003A65B0" w:rsidRPr="00DB70ED" w14:paraId="01D8AC9A" w14:textId="77777777">
        <w:trPr>
          <w:trHeight w:val="240"/>
          <w:jc w:val="center"/>
        </w:trPr>
        <w:tc>
          <w:tcPr>
            <w:tcW w:w="4876" w:type="dxa"/>
            <w:tcBorders>
              <w:top w:val="nil"/>
              <w:left w:val="nil"/>
              <w:bottom w:val="nil"/>
              <w:right w:val="nil"/>
            </w:tcBorders>
          </w:tcPr>
          <w:p w14:paraId="416D5498"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1A531EFE" w14:textId="77777777" w:rsidR="003A65B0" w:rsidRPr="00DB70ED" w:rsidRDefault="00FD1749" w:rsidP="00FD1749">
            <w:pPr>
              <w:pStyle w:val="AmColumnHeading"/>
            </w:pPr>
            <w:r w:rsidRPr="00DB70ED">
              <w:t>Enmienda</w:t>
            </w:r>
          </w:p>
        </w:tc>
      </w:tr>
      <w:tr w:rsidR="003A65B0" w:rsidRPr="00DB70ED" w14:paraId="0A9A8B10" w14:textId="77777777">
        <w:trPr>
          <w:jc w:val="center"/>
        </w:trPr>
        <w:tc>
          <w:tcPr>
            <w:tcW w:w="4876" w:type="dxa"/>
            <w:tcBorders>
              <w:top w:val="nil"/>
              <w:left w:val="nil"/>
              <w:bottom w:val="nil"/>
              <w:right w:val="nil"/>
            </w:tcBorders>
          </w:tcPr>
          <w:p w14:paraId="70623781" w14:textId="77777777" w:rsidR="003A65B0" w:rsidRPr="00DB70ED" w:rsidRDefault="003A65B0" w:rsidP="00FD1749">
            <w:pPr>
              <w:pStyle w:val="Normal6a"/>
            </w:pPr>
          </w:p>
        </w:tc>
        <w:tc>
          <w:tcPr>
            <w:tcW w:w="4876" w:type="dxa"/>
            <w:tcBorders>
              <w:top w:val="nil"/>
              <w:left w:val="nil"/>
              <w:bottom w:val="nil"/>
              <w:right w:val="nil"/>
            </w:tcBorders>
          </w:tcPr>
          <w:p w14:paraId="02F84C7A" w14:textId="77777777" w:rsidR="003A65B0" w:rsidRPr="00DB70ED" w:rsidRDefault="00FD1749" w:rsidP="00FD1749">
            <w:pPr>
              <w:pStyle w:val="Normal6a"/>
            </w:pPr>
            <w:r w:rsidRPr="00DB70ED">
              <w:rPr>
                <w:b/>
                <w:i/>
              </w:rPr>
              <w:t>–</w:t>
            </w:r>
            <w:r w:rsidRPr="00DB70ED">
              <w:tab/>
            </w:r>
            <w:r w:rsidRPr="00DB70ED">
              <w:rPr>
                <w:b/>
                <w:i/>
              </w:rPr>
              <w:t xml:space="preserve">Vistas las Directrices voluntarias de la Organización de las Naciones Unidas para la Alimentación y la Agricultura (FAO) para lograr la sostenibilidad de la pesca en pequeña </w:t>
            </w:r>
            <w:r w:rsidRPr="00DB70ED">
              <w:rPr>
                <w:b/>
                <w:i/>
              </w:rPr>
              <w:lastRenderedPageBreak/>
              <w:t>escala en el contexto de la seguridad alimentaria y la erradicación de la pobreza (Directrices PPE),</w:t>
            </w:r>
          </w:p>
        </w:tc>
      </w:tr>
    </w:tbl>
    <w:p w14:paraId="65D594C4"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4DB91DA0" w14:textId="77777777" w:rsidR="003A65B0" w:rsidRPr="00DB70ED" w:rsidRDefault="00FD1749" w:rsidP="00FD1749">
      <w:pPr>
        <w:widowControl/>
      </w:pPr>
      <w:r w:rsidRPr="00DB70ED">
        <w:rPr>
          <w:rStyle w:val="HideTWBExt"/>
        </w:rPr>
        <w:t>&lt;/Amend&gt;</w:t>
      </w:r>
    </w:p>
    <w:p w14:paraId="51B26C66"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14</w:t>
      </w:r>
      <w:r w:rsidRPr="00DB70ED">
        <w:rPr>
          <w:rStyle w:val="HideTWBExt"/>
        </w:rPr>
        <w:t>&lt;/NumAm&gt;</w:t>
      </w:r>
    </w:p>
    <w:p w14:paraId="44F566C3" w14:textId="77777777" w:rsidR="003A65B0" w:rsidRPr="00DB70ED" w:rsidRDefault="00FD1749" w:rsidP="00FD1749">
      <w:pPr>
        <w:pStyle w:val="NormalBold"/>
      </w:pPr>
      <w:r w:rsidRPr="00DB70ED">
        <w:rPr>
          <w:rStyle w:val="HideTWBExt"/>
          <w:b w:val="0"/>
        </w:rPr>
        <w:t>&lt;RepeatBlock-By&gt;&lt;Members&gt;</w:t>
      </w:r>
      <w:r w:rsidRPr="00DB70ED">
        <w:t>Stéphanie Yon-Courtin</w:t>
      </w:r>
      <w:r w:rsidRPr="00DB70ED">
        <w:rPr>
          <w:rStyle w:val="HideTWBExt"/>
          <w:b w:val="0"/>
        </w:rPr>
        <w:t>&lt;/Members&gt;</w:t>
      </w:r>
    </w:p>
    <w:p w14:paraId="15741B49" w14:textId="77777777" w:rsidR="003A65B0" w:rsidRPr="00DB70ED" w:rsidRDefault="00FD1749" w:rsidP="00FD1749">
      <w:pPr>
        <w:pStyle w:val="NormalBold"/>
      </w:pPr>
      <w:r w:rsidRPr="00DB70ED">
        <w:rPr>
          <w:rStyle w:val="HideTWBExt"/>
          <w:b w:val="0"/>
        </w:rPr>
        <w:t>&lt;/RepeatBlock-By&gt;</w:t>
      </w:r>
    </w:p>
    <w:p w14:paraId="22478E32"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E26E35D" w14:textId="77777777" w:rsidR="003A65B0" w:rsidRPr="00DB70ED" w:rsidRDefault="00FD1749" w:rsidP="00FD1749">
      <w:pPr>
        <w:pStyle w:val="NormalBold"/>
      </w:pPr>
      <w:r w:rsidRPr="00DB70ED">
        <w:rPr>
          <w:rStyle w:val="HideTWBExt"/>
        </w:rPr>
        <w:t>&lt;Article&gt;</w:t>
      </w:r>
      <w:r w:rsidRPr="00DB70ED">
        <w:t>Considerando A</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CCC6C2F" w14:textId="77777777">
        <w:trPr>
          <w:trHeight w:hRule="exact" w:val="240"/>
          <w:jc w:val="center"/>
        </w:trPr>
        <w:tc>
          <w:tcPr>
            <w:tcW w:w="9752" w:type="dxa"/>
            <w:gridSpan w:val="2"/>
            <w:tcBorders>
              <w:top w:val="nil"/>
              <w:left w:val="nil"/>
              <w:bottom w:val="nil"/>
              <w:right w:val="nil"/>
            </w:tcBorders>
          </w:tcPr>
          <w:p w14:paraId="24ED4067" w14:textId="77777777" w:rsidR="003A65B0" w:rsidRPr="00DB70ED" w:rsidRDefault="003A65B0" w:rsidP="00FD1749">
            <w:pPr>
              <w:widowControl/>
            </w:pPr>
          </w:p>
        </w:tc>
      </w:tr>
      <w:tr w:rsidR="003A65B0" w:rsidRPr="00DB70ED" w14:paraId="0B23EB38" w14:textId="77777777">
        <w:trPr>
          <w:trHeight w:val="240"/>
          <w:jc w:val="center"/>
        </w:trPr>
        <w:tc>
          <w:tcPr>
            <w:tcW w:w="4876" w:type="dxa"/>
            <w:tcBorders>
              <w:top w:val="nil"/>
              <w:left w:val="nil"/>
              <w:bottom w:val="nil"/>
              <w:right w:val="nil"/>
            </w:tcBorders>
          </w:tcPr>
          <w:p w14:paraId="095F2CD5"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3478E1E" w14:textId="77777777" w:rsidR="003A65B0" w:rsidRPr="00DB70ED" w:rsidRDefault="00FD1749" w:rsidP="00FD1749">
            <w:pPr>
              <w:pStyle w:val="AmColumnHeading"/>
            </w:pPr>
            <w:r w:rsidRPr="00DB70ED">
              <w:t>Enmienda</w:t>
            </w:r>
          </w:p>
        </w:tc>
      </w:tr>
      <w:tr w:rsidR="003A65B0" w:rsidRPr="00DB70ED" w14:paraId="2728D3EA" w14:textId="77777777">
        <w:trPr>
          <w:jc w:val="center"/>
        </w:trPr>
        <w:tc>
          <w:tcPr>
            <w:tcW w:w="4876" w:type="dxa"/>
            <w:tcBorders>
              <w:top w:val="nil"/>
              <w:left w:val="nil"/>
              <w:bottom w:val="nil"/>
              <w:right w:val="nil"/>
            </w:tcBorders>
          </w:tcPr>
          <w:p w14:paraId="7C038068" w14:textId="77777777" w:rsidR="003A65B0" w:rsidRPr="00DB70ED" w:rsidRDefault="00FD1749" w:rsidP="00FD1749">
            <w:pPr>
              <w:pStyle w:val="Normal6a"/>
            </w:pPr>
            <w:r w:rsidRPr="00DB70ED">
              <w:t>A.</w:t>
            </w:r>
            <w:r w:rsidRPr="00DB70ED">
              <w:tab/>
              <w:t>Considerando que el aumento de la competencia por el acceso al espacio marítimo de diversas actividades y sectores, como la pesca, la acuicultura, el transporte marítimo de pasajeros y mercancías, las energías renovables marinas, la conservación de la naturaleza, el turismo costero, los cables y tuberías submarinos o la defensa, está provocando un incremento del conflicto por el uso del espacio marítimo;</w:t>
            </w:r>
          </w:p>
        </w:tc>
        <w:tc>
          <w:tcPr>
            <w:tcW w:w="4876" w:type="dxa"/>
            <w:tcBorders>
              <w:top w:val="nil"/>
              <w:left w:val="nil"/>
              <w:bottom w:val="nil"/>
              <w:right w:val="nil"/>
            </w:tcBorders>
          </w:tcPr>
          <w:p w14:paraId="2D621769" w14:textId="77777777" w:rsidR="003A65B0" w:rsidRPr="00DB70ED" w:rsidRDefault="00FD1749" w:rsidP="00FD1749">
            <w:pPr>
              <w:pStyle w:val="Normal6a"/>
            </w:pPr>
            <w:r w:rsidRPr="00DB70ED">
              <w:t>A.</w:t>
            </w:r>
            <w:r w:rsidRPr="00DB70ED">
              <w:tab/>
              <w:t xml:space="preserve">Considerando que el aumento de la competencia por el acceso al espacio marítimo de diversas actividades y sectores, como la pesca, la acuicultura, el transporte marítimo de pasajeros y mercancías, las energías renovables marinas, la conservación de la naturaleza, el turismo costero, </w:t>
            </w:r>
            <w:r w:rsidRPr="00DB70ED">
              <w:rPr>
                <w:b/>
                <w:i/>
              </w:rPr>
              <w:t>la navegación deportiva, las operaciones de extracción y eliminación de sedimentos del fondo marino mediante el dragado,</w:t>
            </w:r>
            <w:r w:rsidRPr="00DB70ED">
              <w:t xml:space="preserve"> los cables y tuberías submarinos o la defensa, está provocando un incremento del conflicto por el uso del espacio marítimo;</w:t>
            </w:r>
          </w:p>
        </w:tc>
      </w:tr>
    </w:tbl>
    <w:p w14:paraId="64567765"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642F5127" w14:textId="77777777" w:rsidR="003A65B0" w:rsidRPr="00DB70ED" w:rsidRDefault="00FD1749" w:rsidP="00FD1749">
      <w:pPr>
        <w:widowControl/>
      </w:pPr>
      <w:r w:rsidRPr="00DB70ED">
        <w:rPr>
          <w:rStyle w:val="HideTWBExt"/>
        </w:rPr>
        <w:t>&lt;/Amend&gt;</w:t>
      </w:r>
    </w:p>
    <w:p w14:paraId="064941DA"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15</w:t>
      </w:r>
      <w:r w:rsidRPr="00DB70ED">
        <w:rPr>
          <w:rStyle w:val="HideTWBExt"/>
        </w:rPr>
        <w:t>&lt;/NumAm&gt;</w:t>
      </w:r>
    </w:p>
    <w:p w14:paraId="43700543" w14:textId="77777777" w:rsidR="003A65B0" w:rsidRPr="00DB70ED" w:rsidRDefault="00FD1749" w:rsidP="00FD1749">
      <w:pPr>
        <w:pStyle w:val="NormalBold"/>
      </w:pPr>
      <w:r w:rsidRPr="00DB70ED">
        <w:rPr>
          <w:rStyle w:val="HideTWBExt"/>
          <w:b w:val="0"/>
        </w:rPr>
        <w:t>&lt;RepeatBlock-By&gt;&lt;Members&gt;</w:t>
      </w:r>
      <w:r w:rsidRPr="00DB70ED">
        <w:t>Paulo Do Nascimento Cabral</w:t>
      </w:r>
      <w:r w:rsidRPr="00DB70ED">
        <w:rPr>
          <w:rStyle w:val="HideTWBExt"/>
          <w:b w:val="0"/>
        </w:rPr>
        <w:t>&lt;/Members&gt;</w:t>
      </w:r>
    </w:p>
    <w:p w14:paraId="3B86B69A" w14:textId="77777777" w:rsidR="003A65B0" w:rsidRPr="00DB70ED" w:rsidRDefault="00FD1749" w:rsidP="00FD1749">
      <w:pPr>
        <w:pStyle w:val="NormalBold"/>
      </w:pPr>
      <w:r w:rsidRPr="00DB70ED">
        <w:rPr>
          <w:rStyle w:val="HideTWBExt"/>
          <w:b w:val="0"/>
        </w:rPr>
        <w:t>&lt;/RepeatBlock-By&gt;</w:t>
      </w:r>
    </w:p>
    <w:p w14:paraId="3A1814ED"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8E79FEA" w14:textId="77777777" w:rsidR="003A65B0" w:rsidRPr="00DB70ED" w:rsidRDefault="00FD1749" w:rsidP="00FD1749">
      <w:pPr>
        <w:pStyle w:val="NormalBold"/>
      </w:pPr>
      <w:r w:rsidRPr="00DB70ED">
        <w:rPr>
          <w:rStyle w:val="HideTWBExt"/>
        </w:rPr>
        <w:t>&lt;Article&gt;</w:t>
      </w:r>
      <w:r w:rsidRPr="00DB70ED">
        <w:t>Considerando A</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6E3B743" w14:textId="77777777">
        <w:trPr>
          <w:trHeight w:hRule="exact" w:val="240"/>
          <w:jc w:val="center"/>
        </w:trPr>
        <w:tc>
          <w:tcPr>
            <w:tcW w:w="9752" w:type="dxa"/>
            <w:gridSpan w:val="2"/>
            <w:tcBorders>
              <w:top w:val="nil"/>
              <w:left w:val="nil"/>
              <w:bottom w:val="nil"/>
              <w:right w:val="nil"/>
            </w:tcBorders>
          </w:tcPr>
          <w:p w14:paraId="78EEA959" w14:textId="77777777" w:rsidR="003A65B0" w:rsidRPr="00DB70ED" w:rsidRDefault="003A65B0" w:rsidP="00FD1749">
            <w:pPr>
              <w:widowControl/>
            </w:pPr>
          </w:p>
        </w:tc>
      </w:tr>
      <w:tr w:rsidR="003A65B0" w:rsidRPr="00DB70ED" w14:paraId="319FC55F" w14:textId="77777777">
        <w:trPr>
          <w:trHeight w:val="240"/>
          <w:jc w:val="center"/>
        </w:trPr>
        <w:tc>
          <w:tcPr>
            <w:tcW w:w="4876" w:type="dxa"/>
            <w:tcBorders>
              <w:top w:val="nil"/>
              <w:left w:val="nil"/>
              <w:bottom w:val="nil"/>
              <w:right w:val="nil"/>
            </w:tcBorders>
          </w:tcPr>
          <w:p w14:paraId="18FA6FF7"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5AA61C7D" w14:textId="77777777" w:rsidR="003A65B0" w:rsidRPr="00DB70ED" w:rsidRDefault="00FD1749" w:rsidP="00FD1749">
            <w:pPr>
              <w:pStyle w:val="AmColumnHeading"/>
            </w:pPr>
            <w:r w:rsidRPr="00DB70ED">
              <w:t>Enmienda</w:t>
            </w:r>
          </w:p>
        </w:tc>
      </w:tr>
      <w:tr w:rsidR="003A65B0" w:rsidRPr="00DB70ED" w14:paraId="1A6B3D01" w14:textId="77777777">
        <w:trPr>
          <w:jc w:val="center"/>
        </w:trPr>
        <w:tc>
          <w:tcPr>
            <w:tcW w:w="4876" w:type="dxa"/>
            <w:tcBorders>
              <w:top w:val="nil"/>
              <w:left w:val="nil"/>
              <w:bottom w:val="nil"/>
              <w:right w:val="nil"/>
            </w:tcBorders>
          </w:tcPr>
          <w:p w14:paraId="59639ECF" w14:textId="77777777" w:rsidR="003A65B0" w:rsidRPr="00DB70ED" w:rsidRDefault="00FD1749" w:rsidP="00FD1749">
            <w:pPr>
              <w:pStyle w:val="Normal6a"/>
            </w:pPr>
            <w:r w:rsidRPr="00DB70ED">
              <w:t>A.</w:t>
            </w:r>
            <w:r w:rsidRPr="00DB70ED">
              <w:tab/>
              <w:t xml:space="preserve">Considerando que el aumento de la competencia por el acceso al espacio marítimo de diversas actividades y sectores, como la pesca, la acuicultura, el transporte marítimo de pasajeros y mercancías, las energías renovables </w:t>
            </w:r>
            <w:r w:rsidRPr="00DB70ED">
              <w:lastRenderedPageBreak/>
              <w:t>marinas, la conservación de la naturaleza, el turismo costero, los cables y tuberías submarinos o la defensa, está provocando un incremento del conflicto por el uso del espacio marítimo;</w:t>
            </w:r>
          </w:p>
        </w:tc>
        <w:tc>
          <w:tcPr>
            <w:tcW w:w="4876" w:type="dxa"/>
            <w:tcBorders>
              <w:top w:val="nil"/>
              <w:left w:val="nil"/>
              <w:bottom w:val="nil"/>
              <w:right w:val="nil"/>
            </w:tcBorders>
          </w:tcPr>
          <w:p w14:paraId="5DD0481C" w14:textId="77777777" w:rsidR="003A65B0" w:rsidRPr="00DB70ED" w:rsidRDefault="00FD1749" w:rsidP="00FD1749">
            <w:pPr>
              <w:pStyle w:val="Normal6a"/>
            </w:pPr>
            <w:r w:rsidRPr="00DB70ED">
              <w:lastRenderedPageBreak/>
              <w:t>A.</w:t>
            </w:r>
            <w:r w:rsidRPr="00DB70ED">
              <w:tab/>
              <w:t xml:space="preserve">Considerando que el aumento de la competencia por el acceso al espacio marítimo de diversas actividades y sectores, como la pesca, la acuicultura, el transporte marítimo de pasajeros y mercancías, </w:t>
            </w:r>
            <w:r w:rsidRPr="00DB70ED">
              <w:rPr>
                <w:b/>
                <w:i/>
              </w:rPr>
              <w:t>el depósito de dragados,</w:t>
            </w:r>
            <w:r w:rsidRPr="00DB70ED">
              <w:t xml:space="preserve"> las </w:t>
            </w:r>
            <w:r w:rsidRPr="00DB70ED">
              <w:lastRenderedPageBreak/>
              <w:t xml:space="preserve">energías renovables marinas, la conservación de la naturaleza, </w:t>
            </w:r>
            <w:r w:rsidRPr="00DB70ED">
              <w:rPr>
                <w:b/>
                <w:i/>
              </w:rPr>
              <w:t>la conservación del patrimonio cultural submarino,</w:t>
            </w:r>
            <w:r w:rsidRPr="00DB70ED">
              <w:t xml:space="preserve"> el turismo costero, los cables y tuberías submarinos o la defensa</w:t>
            </w:r>
            <w:r w:rsidRPr="00DB70ED">
              <w:rPr>
                <w:b/>
                <w:i/>
              </w:rPr>
              <w:t>, entre otros</w:t>
            </w:r>
            <w:r w:rsidRPr="00DB70ED">
              <w:t>, está provocando un incremento del conflicto por el uso del espacio marítimo;</w:t>
            </w:r>
          </w:p>
        </w:tc>
      </w:tr>
    </w:tbl>
    <w:p w14:paraId="1F10193F"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{PT}</w:t>
      </w:r>
      <w:r w:rsidRPr="00DB70ED">
        <w:t>pt</w:t>
      </w:r>
      <w:r w:rsidRPr="00DB70ED">
        <w:rPr>
          <w:rStyle w:val="HideTWBExt"/>
        </w:rPr>
        <w:t>&lt;/Original&gt;</w:t>
      </w:r>
    </w:p>
    <w:p w14:paraId="47A53D1C" w14:textId="77777777" w:rsidR="003A65B0" w:rsidRPr="00DB70ED" w:rsidRDefault="00FD1749" w:rsidP="00FD1749">
      <w:pPr>
        <w:widowControl/>
      </w:pPr>
      <w:r w:rsidRPr="00DB70ED">
        <w:rPr>
          <w:rStyle w:val="HideTWBExt"/>
        </w:rPr>
        <w:t>&lt;/Amend&gt;</w:t>
      </w:r>
    </w:p>
    <w:p w14:paraId="29262FFE"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16</w:t>
      </w:r>
      <w:r w:rsidRPr="00DB70ED">
        <w:rPr>
          <w:rStyle w:val="HideTWBExt"/>
        </w:rPr>
        <w:t>&lt;/NumAm&gt;</w:t>
      </w:r>
    </w:p>
    <w:p w14:paraId="390BEE6D"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19C6AC8F"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75D69F12" w14:textId="77777777" w:rsidR="003A65B0" w:rsidRPr="00DB70ED" w:rsidRDefault="00FD1749" w:rsidP="00FD1749">
      <w:pPr>
        <w:pStyle w:val="NormalBold"/>
      </w:pPr>
      <w:r w:rsidRPr="00DB70ED">
        <w:rPr>
          <w:rStyle w:val="HideTWBExt"/>
          <w:b w:val="0"/>
        </w:rPr>
        <w:t>&lt;/RepeatBlock-By&gt;</w:t>
      </w:r>
    </w:p>
    <w:p w14:paraId="45A16D6D"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CEFBA0D" w14:textId="77777777" w:rsidR="003A65B0" w:rsidRPr="00DB70ED" w:rsidRDefault="00FD1749" w:rsidP="00FD1749">
      <w:pPr>
        <w:pStyle w:val="NormalBold"/>
      </w:pPr>
      <w:r w:rsidRPr="00DB70ED">
        <w:rPr>
          <w:rStyle w:val="HideTWBExt"/>
        </w:rPr>
        <w:t>&lt;Article&gt;</w:t>
      </w:r>
      <w:r w:rsidRPr="00DB70ED">
        <w:t>Considerando A</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BD431CD" w14:textId="77777777">
        <w:trPr>
          <w:trHeight w:hRule="exact" w:val="240"/>
          <w:jc w:val="center"/>
        </w:trPr>
        <w:tc>
          <w:tcPr>
            <w:tcW w:w="9752" w:type="dxa"/>
            <w:gridSpan w:val="2"/>
            <w:tcBorders>
              <w:top w:val="nil"/>
              <w:left w:val="nil"/>
              <w:bottom w:val="nil"/>
              <w:right w:val="nil"/>
            </w:tcBorders>
          </w:tcPr>
          <w:p w14:paraId="73C15B30" w14:textId="77777777" w:rsidR="003A65B0" w:rsidRPr="00DB70ED" w:rsidRDefault="003A65B0" w:rsidP="00FD1749">
            <w:pPr>
              <w:widowControl/>
            </w:pPr>
          </w:p>
        </w:tc>
      </w:tr>
      <w:tr w:rsidR="003A65B0" w:rsidRPr="00DB70ED" w14:paraId="4C3F008C" w14:textId="77777777">
        <w:trPr>
          <w:trHeight w:val="240"/>
          <w:jc w:val="center"/>
        </w:trPr>
        <w:tc>
          <w:tcPr>
            <w:tcW w:w="4876" w:type="dxa"/>
            <w:tcBorders>
              <w:top w:val="nil"/>
              <w:left w:val="nil"/>
              <w:bottom w:val="nil"/>
              <w:right w:val="nil"/>
            </w:tcBorders>
          </w:tcPr>
          <w:p w14:paraId="76877EEE"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71D5B29" w14:textId="77777777" w:rsidR="003A65B0" w:rsidRPr="00DB70ED" w:rsidRDefault="00FD1749" w:rsidP="00FD1749">
            <w:pPr>
              <w:pStyle w:val="AmColumnHeading"/>
            </w:pPr>
            <w:r w:rsidRPr="00DB70ED">
              <w:t>Enmienda</w:t>
            </w:r>
          </w:p>
        </w:tc>
      </w:tr>
      <w:tr w:rsidR="003A65B0" w:rsidRPr="00DB70ED" w14:paraId="73A03C95" w14:textId="77777777">
        <w:trPr>
          <w:jc w:val="center"/>
        </w:trPr>
        <w:tc>
          <w:tcPr>
            <w:tcW w:w="4876" w:type="dxa"/>
            <w:tcBorders>
              <w:top w:val="nil"/>
              <w:left w:val="nil"/>
              <w:bottom w:val="nil"/>
              <w:right w:val="nil"/>
            </w:tcBorders>
          </w:tcPr>
          <w:p w14:paraId="2804CDBB" w14:textId="77777777" w:rsidR="003A65B0" w:rsidRPr="00DB70ED" w:rsidRDefault="00FD1749" w:rsidP="00FD1749">
            <w:pPr>
              <w:pStyle w:val="Normal6a"/>
            </w:pPr>
            <w:r w:rsidRPr="00DB70ED">
              <w:t>A.</w:t>
            </w:r>
            <w:r w:rsidRPr="00DB70ED">
              <w:tab/>
              <w:t>Considerando que el aumento de la competencia por el acceso al espacio marítimo de diversas actividades y sectores, como la pesca, la acuicultura, el transporte marítimo de pasajeros y mercancías, las energías renovables marinas, la conservación de la naturaleza, el turismo costero, los cables y tuberías submarinos o la defensa, está provocando un incremento del conflicto por el uso del espacio marítimo;</w:t>
            </w:r>
          </w:p>
        </w:tc>
        <w:tc>
          <w:tcPr>
            <w:tcW w:w="4876" w:type="dxa"/>
            <w:tcBorders>
              <w:top w:val="nil"/>
              <w:left w:val="nil"/>
              <w:bottom w:val="nil"/>
              <w:right w:val="nil"/>
            </w:tcBorders>
          </w:tcPr>
          <w:p w14:paraId="5B5554BA" w14:textId="77777777" w:rsidR="003A65B0" w:rsidRPr="00DB70ED" w:rsidRDefault="00FD1749" w:rsidP="00FD1749">
            <w:pPr>
              <w:pStyle w:val="Normal6a"/>
            </w:pPr>
            <w:r w:rsidRPr="00DB70ED">
              <w:t>A.</w:t>
            </w:r>
            <w:r w:rsidRPr="00DB70ED">
              <w:tab/>
              <w:t xml:space="preserve">Considerando que el aumento de la competencia por el acceso al espacio marítimo de diversas actividades y sectores, como la pesca, la acuicultura, el transporte marítimo de pasajeros y mercancías, las energías renovables marinas, la conservación de la naturaleza, el turismo costero, los cables y tuberías submarinos o la defensa, está provocando un incremento </w:t>
            </w:r>
            <w:r w:rsidRPr="00DB70ED">
              <w:rPr>
                <w:b/>
                <w:i/>
              </w:rPr>
              <w:t>de la presión acumulativa sobre los ecosistemas marinos y</w:t>
            </w:r>
            <w:r w:rsidRPr="00DB70ED">
              <w:t xml:space="preserve"> del conflicto por el uso del espacio marítimo;</w:t>
            </w:r>
          </w:p>
        </w:tc>
      </w:tr>
    </w:tbl>
    <w:p w14:paraId="6541183D"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0D4BBC99" w14:textId="77777777" w:rsidR="003A65B0" w:rsidRPr="00DB70ED" w:rsidRDefault="00FD1749" w:rsidP="00FD1749">
      <w:pPr>
        <w:widowControl/>
      </w:pPr>
      <w:r w:rsidRPr="00DB70ED">
        <w:rPr>
          <w:rStyle w:val="HideTWBExt"/>
        </w:rPr>
        <w:t>&lt;/Amend&gt;</w:t>
      </w:r>
    </w:p>
    <w:p w14:paraId="2D8EE44B"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17</w:t>
      </w:r>
      <w:r w:rsidRPr="00DB70ED">
        <w:rPr>
          <w:rStyle w:val="HideTWBExt"/>
        </w:rPr>
        <w:t>&lt;/NumAm&gt;</w:t>
      </w:r>
    </w:p>
    <w:p w14:paraId="5DD8D940" w14:textId="77777777" w:rsidR="003A65B0" w:rsidRPr="00DB70ED" w:rsidRDefault="00FD1749" w:rsidP="00FD1749">
      <w:pPr>
        <w:pStyle w:val="NormalBold"/>
      </w:pPr>
      <w:r w:rsidRPr="00DB70ED">
        <w:rPr>
          <w:rStyle w:val="HideTWBExt"/>
          <w:b w:val="0"/>
        </w:rPr>
        <w:t>&lt;RepeatBlock-By&gt;&lt;Members&gt;</w:t>
      </w:r>
      <w:r w:rsidRPr="00DB70ED">
        <w:t>Ana Miranda Paz</w:t>
      </w:r>
      <w:r w:rsidRPr="00DB70ED">
        <w:rPr>
          <w:rStyle w:val="HideTWBExt"/>
          <w:b w:val="0"/>
        </w:rPr>
        <w:t>&lt;/Members&gt;</w:t>
      </w:r>
    </w:p>
    <w:p w14:paraId="63135B71" w14:textId="77777777" w:rsidR="003A65B0" w:rsidRPr="00DB70ED" w:rsidRDefault="00FD1749" w:rsidP="00FD1749">
      <w:pPr>
        <w:pStyle w:val="NormalBold"/>
      </w:pPr>
      <w:r w:rsidRPr="00DB70ED">
        <w:rPr>
          <w:rStyle w:val="HideTWBExt"/>
          <w:b w:val="0"/>
        </w:rPr>
        <w:t>&lt;/RepeatBlock-By&gt;</w:t>
      </w:r>
    </w:p>
    <w:p w14:paraId="78A7ED2B"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D4272C5" w14:textId="77777777" w:rsidR="003A65B0" w:rsidRPr="00DB70ED" w:rsidRDefault="00FD1749" w:rsidP="00FD1749">
      <w:pPr>
        <w:pStyle w:val="NormalBold"/>
      </w:pPr>
      <w:r w:rsidRPr="00DB70ED">
        <w:rPr>
          <w:rStyle w:val="HideTWBExt"/>
        </w:rPr>
        <w:t>&lt;Article&gt;</w:t>
      </w:r>
      <w:r w:rsidRPr="00DB70ED">
        <w:t>Considerando A</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BB94C62" w14:textId="77777777">
        <w:trPr>
          <w:trHeight w:hRule="exact" w:val="240"/>
          <w:jc w:val="center"/>
        </w:trPr>
        <w:tc>
          <w:tcPr>
            <w:tcW w:w="9752" w:type="dxa"/>
            <w:gridSpan w:val="2"/>
            <w:tcBorders>
              <w:top w:val="nil"/>
              <w:left w:val="nil"/>
              <w:bottom w:val="nil"/>
              <w:right w:val="nil"/>
            </w:tcBorders>
          </w:tcPr>
          <w:p w14:paraId="5939DBFD" w14:textId="77777777" w:rsidR="003A65B0" w:rsidRPr="00DB70ED" w:rsidRDefault="003A65B0" w:rsidP="00FD1749">
            <w:pPr>
              <w:widowControl/>
            </w:pPr>
          </w:p>
        </w:tc>
      </w:tr>
      <w:tr w:rsidR="003A65B0" w:rsidRPr="00DB70ED" w14:paraId="455B381D" w14:textId="77777777">
        <w:trPr>
          <w:trHeight w:val="240"/>
          <w:jc w:val="center"/>
        </w:trPr>
        <w:tc>
          <w:tcPr>
            <w:tcW w:w="4876" w:type="dxa"/>
            <w:tcBorders>
              <w:top w:val="nil"/>
              <w:left w:val="nil"/>
              <w:bottom w:val="nil"/>
              <w:right w:val="nil"/>
            </w:tcBorders>
          </w:tcPr>
          <w:p w14:paraId="2EB40C6A"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C4D1CEB" w14:textId="77777777" w:rsidR="003A65B0" w:rsidRPr="00DB70ED" w:rsidRDefault="00FD1749" w:rsidP="00FD1749">
            <w:pPr>
              <w:pStyle w:val="AmColumnHeading"/>
            </w:pPr>
            <w:r w:rsidRPr="00DB70ED">
              <w:t>Enmienda</w:t>
            </w:r>
          </w:p>
        </w:tc>
      </w:tr>
      <w:tr w:rsidR="003A65B0" w:rsidRPr="00DB70ED" w14:paraId="14044FDF" w14:textId="77777777">
        <w:trPr>
          <w:jc w:val="center"/>
        </w:trPr>
        <w:tc>
          <w:tcPr>
            <w:tcW w:w="4876" w:type="dxa"/>
            <w:tcBorders>
              <w:top w:val="nil"/>
              <w:left w:val="nil"/>
              <w:bottom w:val="nil"/>
              <w:right w:val="nil"/>
            </w:tcBorders>
          </w:tcPr>
          <w:p w14:paraId="57849B15" w14:textId="77777777" w:rsidR="003A65B0" w:rsidRPr="00DB70ED" w:rsidRDefault="00FD1749" w:rsidP="00FD1749">
            <w:pPr>
              <w:pStyle w:val="Normal6a"/>
            </w:pPr>
            <w:r w:rsidRPr="00DB70ED">
              <w:t>A.</w:t>
            </w:r>
            <w:r w:rsidRPr="00DB70ED">
              <w:tab/>
              <w:t xml:space="preserve">Considerando que el aumento de la competencia por el acceso al espacio marítimo de diversas actividades y </w:t>
            </w:r>
            <w:r w:rsidRPr="00DB70ED">
              <w:lastRenderedPageBreak/>
              <w:t>sectores, como la pesca, la acuicultura, el transporte marítimo de pasajeros y mercancías, las energías renovables marinas, la conservación de la naturaleza, el turismo costero, los cables y tuberías submarinos o la defensa, está provocando un incremento del conflicto por el uso del espacio marítimo;</w:t>
            </w:r>
          </w:p>
        </w:tc>
        <w:tc>
          <w:tcPr>
            <w:tcW w:w="4876" w:type="dxa"/>
            <w:tcBorders>
              <w:top w:val="nil"/>
              <w:left w:val="nil"/>
              <w:bottom w:val="nil"/>
              <w:right w:val="nil"/>
            </w:tcBorders>
          </w:tcPr>
          <w:p w14:paraId="153E59B6" w14:textId="77777777" w:rsidR="003A65B0" w:rsidRPr="00DB70ED" w:rsidRDefault="00FD1749" w:rsidP="00FD1749">
            <w:pPr>
              <w:pStyle w:val="Normal6a"/>
            </w:pPr>
            <w:r w:rsidRPr="00DB70ED">
              <w:lastRenderedPageBreak/>
              <w:t>A.</w:t>
            </w:r>
            <w:r w:rsidRPr="00DB70ED">
              <w:tab/>
              <w:t xml:space="preserve">Considerando que el aumento de la competencia por el acceso al espacio marítimo de diversas actividades y </w:t>
            </w:r>
            <w:r w:rsidRPr="00DB70ED">
              <w:lastRenderedPageBreak/>
              <w:t>sectores, como la pesca, la acuicultura, el transporte marítimo de pasajeros y mercancías, las energías renovables marinas, la conservación de la naturaleza, el turismo costero, los cables y tuberías submarinos o la defensa, está provocando un incremento del conflicto por el uso del espacio marítimo</w:t>
            </w:r>
            <w:r w:rsidRPr="00DB70ED">
              <w:rPr>
                <w:b/>
                <w:i/>
              </w:rPr>
              <w:t>, especialmente para las flotas a pequeña escala y artesanales</w:t>
            </w:r>
            <w:r w:rsidRPr="00DB70ED">
              <w:t>;</w:t>
            </w:r>
          </w:p>
        </w:tc>
      </w:tr>
    </w:tbl>
    <w:p w14:paraId="0478CCB2"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2951825C" w14:textId="77777777" w:rsidR="003A65B0" w:rsidRPr="00DB70ED" w:rsidRDefault="00FD1749" w:rsidP="00FD1749">
      <w:pPr>
        <w:widowControl/>
      </w:pPr>
      <w:r w:rsidRPr="00DB70ED">
        <w:rPr>
          <w:rStyle w:val="HideTWBExt"/>
        </w:rPr>
        <w:t>&lt;/Amend&gt;</w:t>
      </w:r>
    </w:p>
    <w:p w14:paraId="3702D804"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18</w:t>
      </w:r>
      <w:r w:rsidRPr="00DB70ED">
        <w:rPr>
          <w:rStyle w:val="HideTWBExt"/>
        </w:rPr>
        <w:t>&lt;/NumAm&gt;</w:t>
      </w:r>
    </w:p>
    <w:p w14:paraId="0325EE12"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612AC922" w14:textId="77777777" w:rsidR="003A65B0" w:rsidRPr="00DB70ED" w:rsidRDefault="00FD1749" w:rsidP="00FD1749">
      <w:pPr>
        <w:pStyle w:val="NormalBold"/>
      </w:pPr>
      <w:r w:rsidRPr="00DB70ED">
        <w:rPr>
          <w:rStyle w:val="HideTWBExt"/>
          <w:b w:val="0"/>
        </w:rPr>
        <w:t>&lt;/RepeatBlock-By&gt;</w:t>
      </w:r>
    </w:p>
    <w:p w14:paraId="4172F7B8"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2961A91" w14:textId="77777777" w:rsidR="003A65B0" w:rsidRPr="00DB70ED" w:rsidRDefault="00FD1749" w:rsidP="00FD1749">
      <w:pPr>
        <w:pStyle w:val="NormalBold"/>
      </w:pPr>
      <w:r w:rsidRPr="00DB70ED">
        <w:rPr>
          <w:rStyle w:val="HideTWBExt"/>
        </w:rPr>
        <w:t>&lt;Article&gt;</w:t>
      </w:r>
      <w:r w:rsidRPr="00DB70ED">
        <w:t>Considerando A</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D74857C" w14:textId="77777777">
        <w:trPr>
          <w:trHeight w:hRule="exact" w:val="240"/>
          <w:jc w:val="center"/>
        </w:trPr>
        <w:tc>
          <w:tcPr>
            <w:tcW w:w="9752" w:type="dxa"/>
            <w:gridSpan w:val="2"/>
            <w:tcBorders>
              <w:top w:val="nil"/>
              <w:left w:val="nil"/>
              <w:bottom w:val="nil"/>
              <w:right w:val="nil"/>
            </w:tcBorders>
          </w:tcPr>
          <w:p w14:paraId="03862CE2" w14:textId="77777777" w:rsidR="003A65B0" w:rsidRPr="00DB70ED" w:rsidRDefault="003A65B0" w:rsidP="00FD1749">
            <w:pPr>
              <w:widowControl/>
            </w:pPr>
          </w:p>
        </w:tc>
      </w:tr>
      <w:tr w:rsidR="003A65B0" w:rsidRPr="00DB70ED" w14:paraId="24D9C998" w14:textId="77777777">
        <w:trPr>
          <w:trHeight w:val="240"/>
          <w:jc w:val="center"/>
        </w:trPr>
        <w:tc>
          <w:tcPr>
            <w:tcW w:w="4876" w:type="dxa"/>
            <w:tcBorders>
              <w:top w:val="nil"/>
              <w:left w:val="nil"/>
              <w:bottom w:val="nil"/>
              <w:right w:val="nil"/>
            </w:tcBorders>
          </w:tcPr>
          <w:p w14:paraId="0A31C669"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2954DE3" w14:textId="77777777" w:rsidR="003A65B0" w:rsidRPr="00DB70ED" w:rsidRDefault="00FD1749" w:rsidP="00FD1749">
            <w:pPr>
              <w:pStyle w:val="AmColumnHeading"/>
            </w:pPr>
            <w:r w:rsidRPr="00DB70ED">
              <w:t>Enmienda</w:t>
            </w:r>
          </w:p>
        </w:tc>
      </w:tr>
      <w:tr w:rsidR="003A65B0" w:rsidRPr="00DB70ED" w14:paraId="00600B06" w14:textId="77777777">
        <w:trPr>
          <w:jc w:val="center"/>
        </w:trPr>
        <w:tc>
          <w:tcPr>
            <w:tcW w:w="4876" w:type="dxa"/>
            <w:tcBorders>
              <w:top w:val="nil"/>
              <w:left w:val="nil"/>
              <w:bottom w:val="nil"/>
              <w:right w:val="nil"/>
            </w:tcBorders>
          </w:tcPr>
          <w:p w14:paraId="521794AC" w14:textId="77777777" w:rsidR="003A65B0" w:rsidRPr="00DB70ED" w:rsidRDefault="00FD1749" w:rsidP="00FD1749">
            <w:pPr>
              <w:pStyle w:val="Normal6a"/>
            </w:pPr>
            <w:r w:rsidRPr="00DB70ED">
              <w:t>A.</w:t>
            </w:r>
            <w:r w:rsidRPr="00DB70ED">
              <w:tab/>
              <w:t>Considerando que el aumento de la competencia por el acceso al espacio marítimo de diversas actividades y sectores, como la pesca, la acuicultura, el transporte marítimo de pasajeros y mercancías, las energías renovables marinas, la conservación de la naturaleza, el turismo costero, los cables y tuberías submarinos o la defensa, está provocando un incremento del conflicto por el uso del espacio marítimo;</w:t>
            </w:r>
          </w:p>
        </w:tc>
        <w:tc>
          <w:tcPr>
            <w:tcW w:w="4876" w:type="dxa"/>
            <w:tcBorders>
              <w:top w:val="nil"/>
              <w:left w:val="nil"/>
              <w:bottom w:val="nil"/>
              <w:right w:val="nil"/>
            </w:tcBorders>
          </w:tcPr>
          <w:p w14:paraId="6DAF7D1F" w14:textId="77777777" w:rsidR="003A65B0" w:rsidRPr="00DB70ED" w:rsidRDefault="00FD1749" w:rsidP="00FD1749">
            <w:pPr>
              <w:pStyle w:val="Normal6a"/>
            </w:pPr>
            <w:r w:rsidRPr="00DB70ED">
              <w:t>A.</w:t>
            </w:r>
            <w:r w:rsidRPr="00DB70ED">
              <w:tab/>
              <w:t xml:space="preserve">Considerando que el aumento de la competencia por el acceso al espacio marítimo de diversas actividades y sectores, como la pesca, la acuicultura, el transporte marítimo de pasajeros y mercancías, las energías renovables marinas, la conservación de la naturaleza, el turismo costero, los cables y tuberías submarinos o la defensa, está provocando un incremento </w:t>
            </w:r>
            <w:r w:rsidRPr="00DB70ED">
              <w:rPr>
                <w:b/>
                <w:i/>
              </w:rPr>
              <w:t>de la presión sobre los ecosistemas marinos y</w:t>
            </w:r>
            <w:r w:rsidRPr="00DB70ED">
              <w:t xml:space="preserve"> del conflicto por el uso del espacio marítimo;</w:t>
            </w:r>
          </w:p>
        </w:tc>
      </w:tr>
    </w:tbl>
    <w:p w14:paraId="7F9382EC"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59129C35" w14:textId="77777777" w:rsidR="003A65B0" w:rsidRPr="00DB70ED" w:rsidRDefault="00FD1749" w:rsidP="00FD1749">
      <w:pPr>
        <w:widowControl/>
      </w:pPr>
      <w:r w:rsidRPr="00DB70ED">
        <w:rPr>
          <w:rStyle w:val="HideTWBExt"/>
        </w:rPr>
        <w:t>&lt;/Amend&gt;</w:t>
      </w:r>
    </w:p>
    <w:p w14:paraId="39FF8AE0"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19</w:t>
      </w:r>
      <w:r w:rsidRPr="00DB70ED">
        <w:rPr>
          <w:rStyle w:val="HideTWBExt"/>
        </w:rPr>
        <w:t>&lt;/NumAm&gt;</w:t>
      </w:r>
    </w:p>
    <w:p w14:paraId="1B7F8340" w14:textId="77777777" w:rsidR="003A65B0" w:rsidRPr="00DB70ED" w:rsidRDefault="00FD1749" w:rsidP="00FD1749">
      <w:pPr>
        <w:pStyle w:val="NormalBold"/>
      </w:pPr>
      <w:r w:rsidRPr="00DB70ED">
        <w:rPr>
          <w:rStyle w:val="HideTWBExt"/>
          <w:b w:val="0"/>
        </w:rPr>
        <w:t>&lt;RepeatBlock-By&gt;&lt;Members&gt;</w:t>
      </w:r>
      <w:r w:rsidRPr="00DB70ED">
        <w:t>Isabelle Le Callennec</w:t>
      </w:r>
      <w:r w:rsidRPr="00DB70ED">
        <w:rPr>
          <w:rStyle w:val="HideTWBExt"/>
          <w:b w:val="0"/>
        </w:rPr>
        <w:t>&lt;/Members&gt;</w:t>
      </w:r>
    </w:p>
    <w:p w14:paraId="05DAF9DB" w14:textId="77777777" w:rsidR="003A65B0" w:rsidRPr="00DB70ED" w:rsidRDefault="00FD1749" w:rsidP="00FD1749">
      <w:pPr>
        <w:pStyle w:val="NormalBold"/>
      </w:pPr>
      <w:r w:rsidRPr="00DB70ED">
        <w:rPr>
          <w:rStyle w:val="HideTWBExt"/>
          <w:b w:val="0"/>
        </w:rPr>
        <w:t>&lt;/RepeatBlock-By&gt;</w:t>
      </w:r>
    </w:p>
    <w:p w14:paraId="3CB0049A"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7AD4AB5" w14:textId="77777777" w:rsidR="003A65B0" w:rsidRPr="00DB70ED" w:rsidRDefault="00FD1749" w:rsidP="00FD1749">
      <w:pPr>
        <w:pStyle w:val="NormalBold"/>
      </w:pPr>
      <w:r w:rsidRPr="00DB70ED">
        <w:rPr>
          <w:rStyle w:val="HideTWBExt"/>
        </w:rPr>
        <w:t>&lt;Article&gt;</w:t>
      </w:r>
      <w:r w:rsidRPr="00DB70ED">
        <w:t>Considerando A</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367525D" w14:textId="77777777">
        <w:trPr>
          <w:trHeight w:hRule="exact" w:val="240"/>
          <w:jc w:val="center"/>
        </w:trPr>
        <w:tc>
          <w:tcPr>
            <w:tcW w:w="9752" w:type="dxa"/>
            <w:gridSpan w:val="2"/>
            <w:tcBorders>
              <w:top w:val="nil"/>
              <w:left w:val="nil"/>
              <w:bottom w:val="nil"/>
              <w:right w:val="nil"/>
            </w:tcBorders>
          </w:tcPr>
          <w:p w14:paraId="5E17D586" w14:textId="77777777" w:rsidR="003A65B0" w:rsidRPr="00DB70ED" w:rsidRDefault="003A65B0" w:rsidP="00FD1749">
            <w:pPr>
              <w:widowControl/>
            </w:pPr>
          </w:p>
        </w:tc>
      </w:tr>
      <w:tr w:rsidR="003A65B0" w:rsidRPr="00DB70ED" w14:paraId="714498E6" w14:textId="77777777">
        <w:trPr>
          <w:trHeight w:val="240"/>
          <w:jc w:val="center"/>
        </w:trPr>
        <w:tc>
          <w:tcPr>
            <w:tcW w:w="4876" w:type="dxa"/>
            <w:tcBorders>
              <w:top w:val="nil"/>
              <w:left w:val="nil"/>
              <w:bottom w:val="nil"/>
              <w:right w:val="nil"/>
            </w:tcBorders>
          </w:tcPr>
          <w:p w14:paraId="3DCFAE13"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355E525" w14:textId="77777777" w:rsidR="003A65B0" w:rsidRPr="00DB70ED" w:rsidRDefault="00FD1749" w:rsidP="00FD1749">
            <w:pPr>
              <w:pStyle w:val="AmColumnHeading"/>
            </w:pPr>
            <w:r w:rsidRPr="00DB70ED">
              <w:t>Enmienda</w:t>
            </w:r>
          </w:p>
        </w:tc>
      </w:tr>
      <w:tr w:rsidR="003A65B0" w:rsidRPr="00DB70ED" w14:paraId="52B6420C" w14:textId="77777777">
        <w:trPr>
          <w:jc w:val="center"/>
        </w:trPr>
        <w:tc>
          <w:tcPr>
            <w:tcW w:w="4876" w:type="dxa"/>
            <w:tcBorders>
              <w:top w:val="nil"/>
              <w:left w:val="nil"/>
              <w:bottom w:val="nil"/>
              <w:right w:val="nil"/>
            </w:tcBorders>
          </w:tcPr>
          <w:p w14:paraId="6FAAB54D" w14:textId="77777777" w:rsidR="003A65B0" w:rsidRPr="00DB70ED" w:rsidRDefault="00FD1749" w:rsidP="00FD1749">
            <w:pPr>
              <w:pStyle w:val="Normal6a"/>
            </w:pPr>
            <w:r w:rsidRPr="00DB70ED">
              <w:t>A.</w:t>
            </w:r>
            <w:r w:rsidRPr="00DB70ED">
              <w:tab/>
              <w:t xml:space="preserve">Considerando que el aumento de la competencia por el acceso al espacio </w:t>
            </w:r>
            <w:r w:rsidRPr="00DB70ED">
              <w:lastRenderedPageBreak/>
              <w:t>marítimo de diversas actividades y sectores, como la pesca, la acuicultura, el transporte marítimo de pasajeros y mercancías, las energías renovables marinas, la conservación de la naturaleza, el turismo costero, los cables y tuberías submarinos o la defensa, está provocando un incremento del conflicto por el uso del espacio marítimo;</w:t>
            </w:r>
          </w:p>
        </w:tc>
        <w:tc>
          <w:tcPr>
            <w:tcW w:w="4876" w:type="dxa"/>
            <w:tcBorders>
              <w:top w:val="nil"/>
              <w:left w:val="nil"/>
              <w:bottom w:val="nil"/>
              <w:right w:val="nil"/>
            </w:tcBorders>
          </w:tcPr>
          <w:p w14:paraId="02FA2DA8" w14:textId="77777777" w:rsidR="003A65B0" w:rsidRPr="00DB70ED" w:rsidRDefault="00FD1749" w:rsidP="00FD1749">
            <w:pPr>
              <w:pStyle w:val="Normal6a"/>
            </w:pPr>
            <w:r w:rsidRPr="00DB70ED">
              <w:lastRenderedPageBreak/>
              <w:t>A.</w:t>
            </w:r>
            <w:r w:rsidRPr="00DB70ED">
              <w:tab/>
              <w:t xml:space="preserve">Considerando que el aumento de la competencia por el acceso al espacio </w:t>
            </w:r>
            <w:r w:rsidRPr="00DB70ED">
              <w:lastRenderedPageBreak/>
              <w:t xml:space="preserve">marítimo de diversas actividades y sectores, como la pesca, la acuicultura, el transporte marítimo de pasajeros y mercancías, las energías renovables marinas, la conservación de la naturaleza, el turismo costero, </w:t>
            </w:r>
            <w:r w:rsidRPr="00DB70ED">
              <w:rPr>
                <w:b/>
                <w:i/>
              </w:rPr>
              <w:t>las actividades recreativas,</w:t>
            </w:r>
            <w:r w:rsidRPr="00DB70ED">
              <w:t xml:space="preserve"> los cables y tuberías submarinos o la defensa, está provocando un incremento del conflicto por el uso del espacio marítimo;</w:t>
            </w:r>
          </w:p>
        </w:tc>
      </w:tr>
    </w:tbl>
    <w:p w14:paraId="3510B329"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5CB5EC7B" w14:textId="77777777" w:rsidR="003A65B0" w:rsidRPr="00DB70ED" w:rsidRDefault="00FD1749" w:rsidP="00FD1749">
      <w:pPr>
        <w:widowControl/>
      </w:pPr>
      <w:r w:rsidRPr="00DB70ED">
        <w:rPr>
          <w:rStyle w:val="HideTWBExt"/>
        </w:rPr>
        <w:t>&lt;/Amend&gt;</w:t>
      </w:r>
    </w:p>
    <w:p w14:paraId="4A3E1A8D"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20</w:t>
      </w:r>
      <w:r w:rsidRPr="00DB70ED">
        <w:rPr>
          <w:rStyle w:val="HideTWBExt"/>
        </w:rPr>
        <w:t>&lt;/NumAm&gt;</w:t>
      </w:r>
    </w:p>
    <w:p w14:paraId="4B8D7454" w14:textId="77777777" w:rsidR="003A65B0" w:rsidRPr="00DB70ED" w:rsidRDefault="00FD1749" w:rsidP="00FD1749">
      <w:pPr>
        <w:pStyle w:val="NormalBold"/>
      </w:pPr>
      <w:r w:rsidRPr="00DB70ED">
        <w:rPr>
          <w:rStyle w:val="HideTWBExt"/>
          <w:b w:val="0"/>
        </w:rPr>
        <w:t>&lt;RepeatBlock-By&gt;&lt;Members&gt;</w:t>
      </w:r>
      <w:r w:rsidRPr="00DB70ED">
        <w:t>Isabelle Le Callennec</w:t>
      </w:r>
      <w:r w:rsidRPr="00DB70ED">
        <w:rPr>
          <w:rStyle w:val="HideTWBExt"/>
          <w:b w:val="0"/>
        </w:rPr>
        <w:t>&lt;/Members&gt;</w:t>
      </w:r>
    </w:p>
    <w:p w14:paraId="0CB4A3F1" w14:textId="77777777" w:rsidR="003A65B0" w:rsidRPr="00DB70ED" w:rsidRDefault="00FD1749" w:rsidP="00FD1749">
      <w:pPr>
        <w:pStyle w:val="NormalBold"/>
      </w:pPr>
      <w:r w:rsidRPr="00DB70ED">
        <w:rPr>
          <w:rStyle w:val="HideTWBExt"/>
          <w:b w:val="0"/>
        </w:rPr>
        <w:t>&lt;/RepeatBlock-By&gt;</w:t>
      </w:r>
    </w:p>
    <w:p w14:paraId="09021DD6"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13F4095" w14:textId="77777777" w:rsidR="003A65B0" w:rsidRPr="00DB70ED" w:rsidRDefault="00FD1749" w:rsidP="00FD1749">
      <w:pPr>
        <w:pStyle w:val="NormalBold"/>
      </w:pPr>
      <w:r w:rsidRPr="00DB70ED">
        <w:rPr>
          <w:rStyle w:val="HideTWBExt"/>
        </w:rPr>
        <w:t>&lt;Article&gt;</w:t>
      </w:r>
      <w:r w:rsidRPr="00DB70ED">
        <w:t>Considerando A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B0106BE" w14:textId="77777777">
        <w:trPr>
          <w:trHeight w:hRule="exact" w:val="240"/>
          <w:jc w:val="center"/>
        </w:trPr>
        <w:tc>
          <w:tcPr>
            <w:tcW w:w="9752" w:type="dxa"/>
            <w:gridSpan w:val="2"/>
            <w:tcBorders>
              <w:top w:val="nil"/>
              <w:left w:val="nil"/>
              <w:bottom w:val="nil"/>
              <w:right w:val="nil"/>
            </w:tcBorders>
          </w:tcPr>
          <w:p w14:paraId="629D638D" w14:textId="77777777" w:rsidR="003A65B0" w:rsidRPr="00DB70ED" w:rsidRDefault="003A65B0" w:rsidP="00FD1749">
            <w:pPr>
              <w:widowControl/>
            </w:pPr>
          </w:p>
        </w:tc>
      </w:tr>
      <w:tr w:rsidR="003A65B0" w:rsidRPr="00DB70ED" w14:paraId="5BC4EDE0" w14:textId="77777777">
        <w:trPr>
          <w:trHeight w:val="240"/>
          <w:jc w:val="center"/>
        </w:trPr>
        <w:tc>
          <w:tcPr>
            <w:tcW w:w="4876" w:type="dxa"/>
            <w:tcBorders>
              <w:top w:val="nil"/>
              <w:left w:val="nil"/>
              <w:bottom w:val="nil"/>
              <w:right w:val="nil"/>
            </w:tcBorders>
          </w:tcPr>
          <w:p w14:paraId="016C7DCB"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A229543" w14:textId="77777777" w:rsidR="003A65B0" w:rsidRPr="00DB70ED" w:rsidRDefault="00FD1749" w:rsidP="00FD1749">
            <w:pPr>
              <w:pStyle w:val="AmColumnHeading"/>
            </w:pPr>
            <w:r w:rsidRPr="00DB70ED">
              <w:t>Enmienda</w:t>
            </w:r>
          </w:p>
        </w:tc>
      </w:tr>
      <w:tr w:rsidR="003A65B0" w:rsidRPr="00DB70ED" w14:paraId="605C1FB5" w14:textId="77777777">
        <w:trPr>
          <w:jc w:val="center"/>
        </w:trPr>
        <w:tc>
          <w:tcPr>
            <w:tcW w:w="4876" w:type="dxa"/>
            <w:tcBorders>
              <w:top w:val="nil"/>
              <w:left w:val="nil"/>
              <w:bottom w:val="nil"/>
              <w:right w:val="nil"/>
            </w:tcBorders>
          </w:tcPr>
          <w:p w14:paraId="2CE69B12" w14:textId="77777777" w:rsidR="003A65B0" w:rsidRPr="00DB70ED" w:rsidRDefault="003A65B0" w:rsidP="00FD1749">
            <w:pPr>
              <w:pStyle w:val="Normal6a"/>
            </w:pPr>
          </w:p>
        </w:tc>
        <w:tc>
          <w:tcPr>
            <w:tcW w:w="4876" w:type="dxa"/>
            <w:tcBorders>
              <w:top w:val="nil"/>
              <w:left w:val="nil"/>
              <w:bottom w:val="nil"/>
              <w:right w:val="nil"/>
            </w:tcBorders>
          </w:tcPr>
          <w:p w14:paraId="25D7BC36" w14:textId="77777777" w:rsidR="003A65B0" w:rsidRPr="00DB70ED" w:rsidRDefault="00FD1749" w:rsidP="00FD1749">
            <w:pPr>
              <w:pStyle w:val="Normal6a"/>
            </w:pPr>
            <w:r w:rsidRPr="00DB70ED">
              <w:rPr>
                <w:b/>
                <w:i/>
              </w:rPr>
              <w:t>A bis.</w:t>
            </w:r>
            <w:r w:rsidRPr="00DB70ED">
              <w:tab/>
            </w:r>
            <w:r w:rsidRPr="00DB70ED">
              <w:rPr>
                <w:b/>
                <w:i/>
              </w:rPr>
              <w:t>Considerando que la pesca y la acuicultura son sectores estratégicos para la seguridad y la soberanía de la Unión, en particular en términos de seguridad alimentaria, competitividad, resiliencia de las comunidades costeras y soberanía marítima;</w:t>
            </w:r>
            <w:r w:rsidRPr="00DB70ED">
              <w:t xml:space="preserve"> </w:t>
            </w:r>
            <w:r w:rsidRPr="00DB70ED">
              <w:rPr>
                <w:b/>
                <w:i/>
              </w:rPr>
              <w:t>que los productos de la pesca europeos son al mismo tiempo alimentos saludables y de proximidad con uno de los mejores perfiles en términos de emisiones de gases de efecto invernadero / contenido proteínico consumible;</w:t>
            </w:r>
          </w:p>
        </w:tc>
      </w:tr>
    </w:tbl>
    <w:p w14:paraId="49395685"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37B8F825" w14:textId="77777777" w:rsidR="003A65B0" w:rsidRPr="00DB70ED" w:rsidRDefault="00FD1749" w:rsidP="00FD1749">
      <w:pPr>
        <w:widowControl/>
      </w:pPr>
      <w:r w:rsidRPr="00DB70ED">
        <w:rPr>
          <w:rStyle w:val="HideTWBExt"/>
        </w:rPr>
        <w:t>&lt;/Amend&gt;</w:t>
      </w:r>
    </w:p>
    <w:p w14:paraId="4E147663"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21</w:t>
      </w:r>
      <w:r w:rsidRPr="00DB70ED">
        <w:rPr>
          <w:rStyle w:val="HideTWBExt"/>
        </w:rPr>
        <w:t>&lt;/NumAm&gt;</w:t>
      </w:r>
    </w:p>
    <w:p w14:paraId="020E90BB" w14:textId="77777777" w:rsidR="003A65B0" w:rsidRPr="00DB70ED" w:rsidRDefault="00FD1749" w:rsidP="00FD1749">
      <w:pPr>
        <w:pStyle w:val="NormalBold"/>
      </w:pPr>
      <w:r w:rsidRPr="00DB70ED">
        <w:rPr>
          <w:rStyle w:val="HideTWBExt"/>
          <w:b w:val="0"/>
        </w:rPr>
        <w:t>&lt;RepeatBlock-By&gt;&lt;Members&gt;</w:t>
      </w:r>
      <w:r w:rsidRPr="00DB70ED">
        <w:t>Stéphanie Yon-Courtin</w:t>
      </w:r>
      <w:r w:rsidRPr="00DB70ED">
        <w:rPr>
          <w:rStyle w:val="HideTWBExt"/>
          <w:b w:val="0"/>
        </w:rPr>
        <w:t>&lt;/Members&gt;</w:t>
      </w:r>
    </w:p>
    <w:p w14:paraId="03D30478" w14:textId="77777777" w:rsidR="003A65B0" w:rsidRPr="00DB70ED" w:rsidRDefault="00FD1749" w:rsidP="00FD1749">
      <w:pPr>
        <w:pStyle w:val="NormalBold"/>
      </w:pPr>
      <w:r w:rsidRPr="00DB70ED">
        <w:rPr>
          <w:rStyle w:val="HideTWBExt"/>
          <w:b w:val="0"/>
        </w:rPr>
        <w:t>&lt;/RepeatBlock-By&gt;</w:t>
      </w:r>
    </w:p>
    <w:p w14:paraId="515F1B5A"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8A93F86" w14:textId="77777777" w:rsidR="003A65B0" w:rsidRPr="00DB70ED" w:rsidRDefault="00FD1749" w:rsidP="00FD1749">
      <w:pPr>
        <w:pStyle w:val="NormalBold"/>
      </w:pPr>
      <w:r w:rsidRPr="00DB70ED">
        <w:rPr>
          <w:rStyle w:val="HideTWBExt"/>
        </w:rPr>
        <w:t>&lt;Article&gt;</w:t>
      </w:r>
      <w:r w:rsidRPr="00DB70ED">
        <w:t>Considerando A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D37D150" w14:textId="77777777">
        <w:trPr>
          <w:trHeight w:hRule="exact" w:val="240"/>
          <w:jc w:val="center"/>
        </w:trPr>
        <w:tc>
          <w:tcPr>
            <w:tcW w:w="9752" w:type="dxa"/>
            <w:gridSpan w:val="2"/>
            <w:tcBorders>
              <w:top w:val="nil"/>
              <w:left w:val="nil"/>
              <w:bottom w:val="nil"/>
              <w:right w:val="nil"/>
            </w:tcBorders>
          </w:tcPr>
          <w:p w14:paraId="1FF6E18E" w14:textId="77777777" w:rsidR="003A65B0" w:rsidRPr="00DB70ED" w:rsidRDefault="003A65B0" w:rsidP="00FD1749">
            <w:pPr>
              <w:widowControl/>
            </w:pPr>
          </w:p>
        </w:tc>
      </w:tr>
      <w:tr w:rsidR="003A65B0" w:rsidRPr="00DB70ED" w14:paraId="7CB5E83E" w14:textId="77777777">
        <w:trPr>
          <w:trHeight w:val="240"/>
          <w:jc w:val="center"/>
        </w:trPr>
        <w:tc>
          <w:tcPr>
            <w:tcW w:w="4876" w:type="dxa"/>
            <w:tcBorders>
              <w:top w:val="nil"/>
              <w:left w:val="nil"/>
              <w:bottom w:val="nil"/>
              <w:right w:val="nil"/>
            </w:tcBorders>
          </w:tcPr>
          <w:p w14:paraId="4165C3E7"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8194696" w14:textId="77777777" w:rsidR="003A65B0" w:rsidRPr="00DB70ED" w:rsidRDefault="00FD1749" w:rsidP="00FD1749">
            <w:pPr>
              <w:pStyle w:val="AmColumnHeading"/>
            </w:pPr>
            <w:r w:rsidRPr="00DB70ED">
              <w:t>Enmienda</w:t>
            </w:r>
          </w:p>
        </w:tc>
      </w:tr>
      <w:tr w:rsidR="003A65B0" w:rsidRPr="00DB70ED" w14:paraId="60BB3F9F" w14:textId="77777777">
        <w:trPr>
          <w:jc w:val="center"/>
        </w:trPr>
        <w:tc>
          <w:tcPr>
            <w:tcW w:w="4876" w:type="dxa"/>
            <w:tcBorders>
              <w:top w:val="nil"/>
              <w:left w:val="nil"/>
              <w:bottom w:val="nil"/>
              <w:right w:val="nil"/>
            </w:tcBorders>
          </w:tcPr>
          <w:p w14:paraId="699B872F" w14:textId="77777777" w:rsidR="003A65B0" w:rsidRPr="00DB70ED" w:rsidRDefault="003A65B0" w:rsidP="00FD1749">
            <w:pPr>
              <w:pStyle w:val="Normal6a"/>
            </w:pPr>
          </w:p>
        </w:tc>
        <w:tc>
          <w:tcPr>
            <w:tcW w:w="4876" w:type="dxa"/>
            <w:tcBorders>
              <w:top w:val="nil"/>
              <w:left w:val="nil"/>
              <w:bottom w:val="nil"/>
              <w:right w:val="nil"/>
            </w:tcBorders>
          </w:tcPr>
          <w:p w14:paraId="0E9E0F3D" w14:textId="77777777" w:rsidR="003A65B0" w:rsidRPr="00DB70ED" w:rsidRDefault="00FD1749" w:rsidP="00FD1749">
            <w:pPr>
              <w:pStyle w:val="Normal6a"/>
            </w:pPr>
            <w:r w:rsidRPr="00DB70ED">
              <w:rPr>
                <w:b/>
                <w:i/>
              </w:rPr>
              <w:t>A bis.</w:t>
            </w:r>
            <w:r w:rsidRPr="00DB70ED">
              <w:tab/>
            </w:r>
            <w:r w:rsidRPr="00DB70ED">
              <w:rPr>
                <w:b/>
                <w:i/>
              </w:rPr>
              <w:t>Considerando que la ordenación del espacio marítimo debe tener en cuenta las actividades y operaciones relacionadas con la defensa y la seguridad, como la vigilancia de las zonas económicas exclusivas, la protección del comercio marítimo, los ejercicios militares conjuntos, la lucha contra el tráfico ilícito, la retirada de minas, la lucha contra la piratería, así como la vigilancia aérea y por satélite, y sus interacciones con las actividades económicas relacionadas con el mar y el medio marino;</w:t>
            </w:r>
          </w:p>
        </w:tc>
      </w:tr>
    </w:tbl>
    <w:p w14:paraId="0A8493E7"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1B2AAFEE" w14:textId="77777777" w:rsidR="003A65B0" w:rsidRPr="00DB70ED" w:rsidRDefault="00FD1749" w:rsidP="00FD1749">
      <w:pPr>
        <w:widowControl/>
      </w:pPr>
      <w:r w:rsidRPr="00DB70ED">
        <w:rPr>
          <w:rStyle w:val="HideTWBExt"/>
        </w:rPr>
        <w:t>&lt;/Amend&gt;</w:t>
      </w:r>
    </w:p>
    <w:p w14:paraId="4FABFAFA"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22</w:t>
      </w:r>
      <w:r w:rsidRPr="00DB70ED">
        <w:rPr>
          <w:rStyle w:val="HideTWBExt"/>
        </w:rPr>
        <w:t>&lt;/NumAm&gt;</w:t>
      </w:r>
    </w:p>
    <w:p w14:paraId="13C82788" w14:textId="77777777" w:rsidR="003A65B0" w:rsidRPr="00DB70ED" w:rsidRDefault="00FD1749" w:rsidP="00FD1749">
      <w:pPr>
        <w:pStyle w:val="NormalBold"/>
      </w:pPr>
      <w:r w:rsidRPr="00DB70ED">
        <w:rPr>
          <w:rStyle w:val="HideTWBExt"/>
          <w:b w:val="0"/>
        </w:rPr>
        <w:t>&lt;RepeatBlock-By&gt;&lt;Members&gt;</w:t>
      </w:r>
      <w:r w:rsidRPr="00DB70ED">
        <w:t>Marco Falcone</w:t>
      </w:r>
      <w:r w:rsidRPr="00DB70ED">
        <w:rPr>
          <w:rStyle w:val="HideTWBExt"/>
          <w:b w:val="0"/>
        </w:rPr>
        <w:t>&lt;/Members&gt;</w:t>
      </w:r>
    </w:p>
    <w:p w14:paraId="00A156AA" w14:textId="77777777" w:rsidR="003A65B0" w:rsidRPr="00DB70ED" w:rsidRDefault="00FD1749" w:rsidP="00FD1749">
      <w:pPr>
        <w:pStyle w:val="NormalBold"/>
      </w:pPr>
      <w:r w:rsidRPr="00DB70ED">
        <w:rPr>
          <w:rStyle w:val="HideTWBExt"/>
          <w:b w:val="0"/>
        </w:rPr>
        <w:t>&lt;/RepeatBlock-By&gt;</w:t>
      </w:r>
    </w:p>
    <w:p w14:paraId="48866B75"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7D54E14" w14:textId="77777777" w:rsidR="003A65B0" w:rsidRPr="00DB70ED" w:rsidRDefault="00FD1749" w:rsidP="00FD1749">
      <w:pPr>
        <w:pStyle w:val="NormalBold"/>
      </w:pPr>
      <w:r w:rsidRPr="00DB70ED">
        <w:rPr>
          <w:rStyle w:val="HideTWBExt"/>
        </w:rPr>
        <w:t>&lt;Article&gt;</w:t>
      </w:r>
      <w:r w:rsidRPr="00DB70ED">
        <w:t>Considerando A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2A4F099" w14:textId="77777777">
        <w:trPr>
          <w:trHeight w:hRule="exact" w:val="240"/>
          <w:jc w:val="center"/>
        </w:trPr>
        <w:tc>
          <w:tcPr>
            <w:tcW w:w="9752" w:type="dxa"/>
            <w:gridSpan w:val="2"/>
            <w:tcBorders>
              <w:top w:val="nil"/>
              <w:left w:val="nil"/>
              <w:bottom w:val="nil"/>
              <w:right w:val="nil"/>
            </w:tcBorders>
          </w:tcPr>
          <w:p w14:paraId="7D21541E" w14:textId="77777777" w:rsidR="003A65B0" w:rsidRPr="00DB70ED" w:rsidRDefault="003A65B0" w:rsidP="00FD1749">
            <w:pPr>
              <w:widowControl/>
            </w:pPr>
          </w:p>
        </w:tc>
      </w:tr>
      <w:tr w:rsidR="003A65B0" w:rsidRPr="00DB70ED" w14:paraId="659F5004" w14:textId="77777777">
        <w:trPr>
          <w:trHeight w:val="240"/>
          <w:jc w:val="center"/>
        </w:trPr>
        <w:tc>
          <w:tcPr>
            <w:tcW w:w="4876" w:type="dxa"/>
            <w:tcBorders>
              <w:top w:val="nil"/>
              <w:left w:val="nil"/>
              <w:bottom w:val="nil"/>
              <w:right w:val="nil"/>
            </w:tcBorders>
          </w:tcPr>
          <w:p w14:paraId="0CAECE10"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924034C" w14:textId="77777777" w:rsidR="003A65B0" w:rsidRPr="00DB70ED" w:rsidRDefault="00FD1749" w:rsidP="00FD1749">
            <w:pPr>
              <w:pStyle w:val="AmColumnHeading"/>
            </w:pPr>
            <w:r w:rsidRPr="00DB70ED">
              <w:t>Enmienda</w:t>
            </w:r>
          </w:p>
        </w:tc>
      </w:tr>
      <w:tr w:rsidR="003A65B0" w:rsidRPr="00DB70ED" w14:paraId="45D41129" w14:textId="77777777">
        <w:trPr>
          <w:jc w:val="center"/>
        </w:trPr>
        <w:tc>
          <w:tcPr>
            <w:tcW w:w="4876" w:type="dxa"/>
            <w:tcBorders>
              <w:top w:val="nil"/>
              <w:left w:val="nil"/>
              <w:bottom w:val="nil"/>
              <w:right w:val="nil"/>
            </w:tcBorders>
          </w:tcPr>
          <w:p w14:paraId="2BCD9D1B" w14:textId="77777777" w:rsidR="003A65B0" w:rsidRPr="00DB70ED" w:rsidRDefault="003A65B0" w:rsidP="00FD1749">
            <w:pPr>
              <w:pStyle w:val="Normal6a"/>
            </w:pPr>
          </w:p>
        </w:tc>
        <w:tc>
          <w:tcPr>
            <w:tcW w:w="4876" w:type="dxa"/>
            <w:tcBorders>
              <w:top w:val="nil"/>
              <w:left w:val="nil"/>
              <w:bottom w:val="nil"/>
              <w:right w:val="nil"/>
            </w:tcBorders>
          </w:tcPr>
          <w:p w14:paraId="0A10E955" w14:textId="77777777" w:rsidR="003A65B0" w:rsidRPr="00DB70ED" w:rsidRDefault="00FD1749" w:rsidP="00FD1749">
            <w:pPr>
              <w:pStyle w:val="Normal6a"/>
            </w:pPr>
            <w:r w:rsidRPr="00DB70ED">
              <w:rPr>
                <w:b/>
                <w:i/>
              </w:rPr>
              <w:t>A bis.</w:t>
            </w:r>
            <w:r w:rsidRPr="00DB70ED">
              <w:tab/>
            </w:r>
            <w:r w:rsidRPr="00DB70ED">
              <w:rPr>
                <w:b/>
                <w:i/>
              </w:rPr>
              <w:t>Considerando que las regiones insulares de la Unión, como Sicilia y Cerdeña, sufren desventajas estructurales permanentes vinculadas a la insularidad que afectan a la continuidad territorial, los costes de producción, el acceso a los mercados y la sostenibilidad económica de las actividades pesqueras y acuícolas;</w:t>
            </w:r>
          </w:p>
        </w:tc>
      </w:tr>
    </w:tbl>
    <w:p w14:paraId="73A31CF8"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{IT}</w:t>
      </w:r>
      <w:r w:rsidRPr="00DB70ED">
        <w:t>it</w:t>
      </w:r>
      <w:r w:rsidRPr="00DB70ED">
        <w:rPr>
          <w:rStyle w:val="HideTWBExt"/>
        </w:rPr>
        <w:t>&lt;/Original&gt;</w:t>
      </w:r>
    </w:p>
    <w:p w14:paraId="539B5672" w14:textId="77777777" w:rsidR="003A65B0" w:rsidRPr="00DB70ED" w:rsidRDefault="00FD1749" w:rsidP="00FD1749">
      <w:pPr>
        <w:widowControl/>
      </w:pPr>
      <w:r w:rsidRPr="00DB70ED">
        <w:rPr>
          <w:rStyle w:val="HideTWBExt"/>
        </w:rPr>
        <w:t>&lt;/Amend&gt;</w:t>
      </w:r>
    </w:p>
    <w:p w14:paraId="0950331A"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23</w:t>
      </w:r>
      <w:r w:rsidRPr="00DB70ED">
        <w:rPr>
          <w:rStyle w:val="HideTWBExt"/>
        </w:rPr>
        <w:t>&lt;/NumAm&gt;</w:t>
      </w:r>
    </w:p>
    <w:p w14:paraId="64C51E32"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79245561"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01EC55B1" w14:textId="77777777" w:rsidR="003A65B0" w:rsidRPr="00DB70ED" w:rsidRDefault="00FD1749" w:rsidP="00FD1749">
      <w:pPr>
        <w:pStyle w:val="NormalBold"/>
      </w:pPr>
      <w:r w:rsidRPr="00DB70ED">
        <w:rPr>
          <w:rStyle w:val="HideTWBExt"/>
          <w:b w:val="0"/>
        </w:rPr>
        <w:t>&lt;/RepeatBlock-By&gt;</w:t>
      </w:r>
    </w:p>
    <w:p w14:paraId="62A006B2"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02DB8A1" w14:textId="77777777" w:rsidR="003A65B0" w:rsidRPr="00DB70ED" w:rsidRDefault="00FD1749" w:rsidP="00FD1749">
      <w:pPr>
        <w:pStyle w:val="NormalBold"/>
      </w:pPr>
      <w:r w:rsidRPr="00DB70ED">
        <w:rPr>
          <w:rStyle w:val="HideTWBExt"/>
        </w:rPr>
        <w:t>&lt;Article&gt;</w:t>
      </w:r>
      <w:r w:rsidRPr="00DB70ED">
        <w:t>Considerando A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DCCBB71" w14:textId="77777777">
        <w:trPr>
          <w:trHeight w:hRule="exact" w:val="240"/>
          <w:jc w:val="center"/>
        </w:trPr>
        <w:tc>
          <w:tcPr>
            <w:tcW w:w="9752" w:type="dxa"/>
            <w:gridSpan w:val="2"/>
            <w:tcBorders>
              <w:top w:val="nil"/>
              <w:left w:val="nil"/>
              <w:bottom w:val="nil"/>
              <w:right w:val="nil"/>
            </w:tcBorders>
          </w:tcPr>
          <w:p w14:paraId="6510BA6C" w14:textId="77777777" w:rsidR="003A65B0" w:rsidRPr="00DB70ED" w:rsidRDefault="003A65B0" w:rsidP="00FD1749">
            <w:pPr>
              <w:widowControl/>
            </w:pPr>
          </w:p>
        </w:tc>
      </w:tr>
      <w:tr w:rsidR="003A65B0" w:rsidRPr="00DB70ED" w14:paraId="79C37290" w14:textId="77777777">
        <w:trPr>
          <w:trHeight w:val="240"/>
          <w:jc w:val="center"/>
        </w:trPr>
        <w:tc>
          <w:tcPr>
            <w:tcW w:w="4876" w:type="dxa"/>
            <w:tcBorders>
              <w:top w:val="nil"/>
              <w:left w:val="nil"/>
              <w:bottom w:val="nil"/>
              <w:right w:val="nil"/>
            </w:tcBorders>
          </w:tcPr>
          <w:p w14:paraId="423FC1B5"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2F7068F" w14:textId="77777777" w:rsidR="003A65B0" w:rsidRPr="00DB70ED" w:rsidRDefault="00FD1749" w:rsidP="00FD1749">
            <w:pPr>
              <w:pStyle w:val="AmColumnHeading"/>
            </w:pPr>
            <w:r w:rsidRPr="00DB70ED">
              <w:t>Enmienda</w:t>
            </w:r>
          </w:p>
        </w:tc>
      </w:tr>
      <w:tr w:rsidR="003A65B0" w:rsidRPr="00DB70ED" w14:paraId="6AB3BFB2" w14:textId="77777777">
        <w:trPr>
          <w:jc w:val="center"/>
        </w:trPr>
        <w:tc>
          <w:tcPr>
            <w:tcW w:w="4876" w:type="dxa"/>
            <w:tcBorders>
              <w:top w:val="nil"/>
              <w:left w:val="nil"/>
              <w:bottom w:val="nil"/>
              <w:right w:val="nil"/>
            </w:tcBorders>
          </w:tcPr>
          <w:p w14:paraId="5A0EFD9D" w14:textId="77777777" w:rsidR="003A65B0" w:rsidRPr="00DB70ED" w:rsidRDefault="003A65B0" w:rsidP="00FD1749">
            <w:pPr>
              <w:pStyle w:val="Normal6a"/>
            </w:pPr>
          </w:p>
        </w:tc>
        <w:tc>
          <w:tcPr>
            <w:tcW w:w="4876" w:type="dxa"/>
            <w:tcBorders>
              <w:top w:val="nil"/>
              <w:left w:val="nil"/>
              <w:bottom w:val="nil"/>
              <w:right w:val="nil"/>
            </w:tcBorders>
          </w:tcPr>
          <w:p w14:paraId="0C246141" w14:textId="77777777" w:rsidR="003A65B0" w:rsidRPr="00DB70ED" w:rsidRDefault="00FD1749" w:rsidP="00FD1749">
            <w:pPr>
              <w:pStyle w:val="Normal6a"/>
            </w:pPr>
            <w:r w:rsidRPr="00DB70ED">
              <w:rPr>
                <w:b/>
                <w:i/>
              </w:rPr>
              <w:t>A bis.</w:t>
            </w:r>
            <w:r w:rsidRPr="00DB70ED">
              <w:tab/>
            </w:r>
            <w:r w:rsidRPr="00DB70ED">
              <w:rPr>
                <w:b/>
                <w:i/>
              </w:rPr>
              <w:t>Considerando que la Unión Europea se ha comprometido a restaurar de manera efectiva, de aquí a 2030, al menos el 30 % de los ecosistemas costeros y marinos degradados, con el fin de mejorar la biodiversidad y las funciones y los servicios de los ecosistemas, la integridad ecológica y la conectividad;</w:t>
            </w:r>
          </w:p>
        </w:tc>
      </w:tr>
    </w:tbl>
    <w:p w14:paraId="0CCDFBA4"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553B6C3D" w14:textId="77777777" w:rsidR="003A65B0" w:rsidRPr="00DB70ED" w:rsidRDefault="00FD1749" w:rsidP="00FD1749">
      <w:pPr>
        <w:widowControl/>
      </w:pPr>
      <w:r w:rsidRPr="00DB70ED">
        <w:rPr>
          <w:rStyle w:val="HideTWBExt"/>
        </w:rPr>
        <w:t>&lt;/Amend&gt;</w:t>
      </w:r>
    </w:p>
    <w:p w14:paraId="63B439B3"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24</w:t>
      </w:r>
      <w:r w:rsidRPr="00DB70ED">
        <w:rPr>
          <w:rStyle w:val="HideTWBExt"/>
        </w:rPr>
        <w:t>&lt;/NumAm&gt;</w:t>
      </w:r>
    </w:p>
    <w:p w14:paraId="14166431" w14:textId="77777777" w:rsidR="003A65B0" w:rsidRPr="00DB70ED" w:rsidRDefault="00FD1749" w:rsidP="00FD1749">
      <w:pPr>
        <w:pStyle w:val="NormalBold"/>
      </w:pPr>
      <w:r w:rsidRPr="00DB70ED">
        <w:rPr>
          <w:rStyle w:val="HideTWBExt"/>
          <w:b w:val="0"/>
        </w:rPr>
        <w:t>&lt;RepeatBlock-By&gt;&lt;Members&gt;</w:t>
      </w:r>
      <w:r w:rsidRPr="00DB70ED">
        <w:t>France Jamet, António Tânger Corrêa, Ton Diepeveen</w:t>
      </w:r>
      <w:r w:rsidRPr="00DB70ED">
        <w:rPr>
          <w:rStyle w:val="HideTWBExt"/>
          <w:b w:val="0"/>
        </w:rPr>
        <w:t>&lt;/Members&gt;</w:t>
      </w:r>
    </w:p>
    <w:p w14:paraId="3A0E6F50" w14:textId="77777777" w:rsidR="003A65B0" w:rsidRPr="00DB70ED" w:rsidRDefault="00FD1749" w:rsidP="00FD1749">
      <w:pPr>
        <w:pStyle w:val="NormalBold"/>
      </w:pPr>
      <w:r w:rsidRPr="00DB70ED">
        <w:rPr>
          <w:rStyle w:val="HideTWBExt"/>
          <w:b w:val="0"/>
        </w:rPr>
        <w:t>&lt;/RepeatBlock-By&gt;</w:t>
      </w:r>
    </w:p>
    <w:p w14:paraId="56D11CCA"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F4A4B39" w14:textId="77777777" w:rsidR="003A65B0" w:rsidRPr="00DB70ED" w:rsidRDefault="00FD1749" w:rsidP="00FD1749">
      <w:pPr>
        <w:pStyle w:val="NormalBold"/>
      </w:pPr>
      <w:r w:rsidRPr="00DB70ED">
        <w:rPr>
          <w:rStyle w:val="HideTWBExt"/>
        </w:rPr>
        <w:t>&lt;Article&gt;</w:t>
      </w:r>
      <w:r w:rsidRPr="00DB70ED">
        <w:t>Considerando A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D39B1A2" w14:textId="77777777">
        <w:trPr>
          <w:trHeight w:hRule="exact" w:val="240"/>
          <w:jc w:val="center"/>
        </w:trPr>
        <w:tc>
          <w:tcPr>
            <w:tcW w:w="9752" w:type="dxa"/>
            <w:gridSpan w:val="2"/>
            <w:tcBorders>
              <w:top w:val="nil"/>
              <w:left w:val="nil"/>
              <w:bottom w:val="nil"/>
              <w:right w:val="nil"/>
            </w:tcBorders>
          </w:tcPr>
          <w:p w14:paraId="50349B61" w14:textId="77777777" w:rsidR="003A65B0" w:rsidRPr="00DB70ED" w:rsidRDefault="003A65B0" w:rsidP="00FD1749">
            <w:pPr>
              <w:widowControl/>
            </w:pPr>
          </w:p>
        </w:tc>
      </w:tr>
      <w:tr w:rsidR="003A65B0" w:rsidRPr="00DB70ED" w14:paraId="4E1F74D9" w14:textId="77777777">
        <w:trPr>
          <w:trHeight w:val="240"/>
          <w:jc w:val="center"/>
        </w:trPr>
        <w:tc>
          <w:tcPr>
            <w:tcW w:w="4876" w:type="dxa"/>
            <w:tcBorders>
              <w:top w:val="nil"/>
              <w:left w:val="nil"/>
              <w:bottom w:val="nil"/>
              <w:right w:val="nil"/>
            </w:tcBorders>
          </w:tcPr>
          <w:p w14:paraId="79603BB6"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BDFA73B" w14:textId="77777777" w:rsidR="003A65B0" w:rsidRPr="00DB70ED" w:rsidRDefault="00FD1749" w:rsidP="00FD1749">
            <w:pPr>
              <w:pStyle w:val="AmColumnHeading"/>
            </w:pPr>
            <w:r w:rsidRPr="00DB70ED">
              <w:t>Enmienda</w:t>
            </w:r>
          </w:p>
        </w:tc>
      </w:tr>
      <w:tr w:rsidR="003A65B0" w:rsidRPr="00DB70ED" w14:paraId="5A9FE55D" w14:textId="77777777">
        <w:trPr>
          <w:jc w:val="center"/>
        </w:trPr>
        <w:tc>
          <w:tcPr>
            <w:tcW w:w="4876" w:type="dxa"/>
            <w:tcBorders>
              <w:top w:val="nil"/>
              <w:left w:val="nil"/>
              <w:bottom w:val="nil"/>
              <w:right w:val="nil"/>
            </w:tcBorders>
          </w:tcPr>
          <w:p w14:paraId="27D290C2" w14:textId="77777777" w:rsidR="003A65B0" w:rsidRPr="00DB70ED" w:rsidRDefault="003A65B0" w:rsidP="00FD1749">
            <w:pPr>
              <w:pStyle w:val="Normal6a"/>
            </w:pPr>
          </w:p>
        </w:tc>
        <w:tc>
          <w:tcPr>
            <w:tcW w:w="4876" w:type="dxa"/>
            <w:tcBorders>
              <w:top w:val="nil"/>
              <w:left w:val="nil"/>
              <w:bottom w:val="nil"/>
              <w:right w:val="nil"/>
            </w:tcBorders>
          </w:tcPr>
          <w:p w14:paraId="540839D8" w14:textId="77777777" w:rsidR="003A65B0" w:rsidRPr="00DB70ED" w:rsidRDefault="00FD1749" w:rsidP="00FD1749">
            <w:pPr>
              <w:pStyle w:val="Normal6a"/>
            </w:pPr>
            <w:r w:rsidRPr="00DB70ED">
              <w:rPr>
                <w:b/>
                <w:i/>
              </w:rPr>
              <w:t>A bis.</w:t>
            </w:r>
            <w:r w:rsidRPr="00DB70ED">
              <w:tab/>
            </w:r>
            <w:r w:rsidRPr="00DB70ED">
              <w:rPr>
                <w:b/>
                <w:i/>
              </w:rPr>
              <w:t>Considerando que la energía eólica marina tiene consecuencias permanentes para la desaparición de zonas de pesca históricas de los pescadores, en particular de los pescadores artesanales;</w:t>
            </w:r>
          </w:p>
        </w:tc>
      </w:tr>
    </w:tbl>
    <w:p w14:paraId="432F0F14"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7F625A7D" w14:textId="77777777" w:rsidR="003A65B0" w:rsidRPr="00DB70ED" w:rsidRDefault="00FD1749" w:rsidP="00FD1749">
      <w:pPr>
        <w:widowControl/>
      </w:pPr>
      <w:r w:rsidRPr="00DB70ED">
        <w:rPr>
          <w:rStyle w:val="HideTWBExt"/>
        </w:rPr>
        <w:t>&lt;/Amend&gt;</w:t>
      </w:r>
    </w:p>
    <w:p w14:paraId="7B3660A6"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25</w:t>
      </w:r>
      <w:r w:rsidRPr="00DB70ED">
        <w:rPr>
          <w:rStyle w:val="HideTWBExt"/>
        </w:rPr>
        <w:t>&lt;/NumAm&gt;</w:t>
      </w:r>
    </w:p>
    <w:p w14:paraId="7026A83A"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1610B6E1"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1A448851" w14:textId="77777777" w:rsidR="003A65B0" w:rsidRPr="00DB70ED" w:rsidRDefault="00FD1749" w:rsidP="00FD1749">
      <w:pPr>
        <w:pStyle w:val="NormalBold"/>
      </w:pPr>
      <w:r w:rsidRPr="00DB70ED">
        <w:rPr>
          <w:rStyle w:val="HideTWBExt"/>
          <w:b w:val="0"/>
        </w:rPr>
        <w:t>&lt;/RepeatBlock-By&gt;</w:t>
      </w:r>
    </w:p>
    <w:p w14:paraId="522E5634"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6ADED5E" w14:textId="77777777" w:rsidR="003A65B0" w:rsidRPr="00DB70ED" w:rsidRDefault="00FD1749" w:rsidP="00FD1749">
      <w:pPr>
        <w:pStyle w:val="NormalBold"/>
      </w:pPr>
      <w:r w:rsidRPr="00DB70ED">
        <w:rPr>
          <w:rStyle w:val="HideTWBExt"/>
        </w:rPr>
        <w:t>&lt;Article&gt;</w:t>
      </w:r>
      <w:r w:rsidRPr="00DB70ED">
        <w:t>Considerando A ter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0535D2C" w14:textId="77777777">
        <w:trPr>
          <w:trHeight w:hRule="exact" w:val="240"/>
          <w:jc w:val="center"/>
        </w:trPr>
        <w:tc>
          <w:tcPr>
            <w:tcW w:w="9752" w:type="dxa"/>
            <w:gridSpan w:val="2"/>
            <w:tcBorders>
              <w:top w:val="nil"/>
              <w:left w:val="nil"/>
              <w:bottom w:val="nil"/>
              <w:right w:val="nil"/>
            </w:tcBorders>
          </w:tcPr>
          <w:p w14:paraId="69781F3D" w14:textId="77777777" w:rsidR="003A65B0" w:rsidRPr="00DB70ED" w:rsidRDefault="003A65B0" w:rsidP="00FD1749">
            <w:pPr>
              <w:widowControl/>
            </w:pPr>
          </w:p>
        </w:tc>
      </w:tr>
      <w:tr w:rsidR="003A65B0" w:rsidRPr="00DB70ED" w14:paraId="0DAB4CD8" w14:textId="77777777">
        <w:trPr>
          <w:trHeight w:val="240"/>
          <w:jc w:val="center"/>
        </w:trPr>
        <w:tc>
          <w:tcPr>
            <w:tcW w:w="4876" w:type="dxa"/>
            <w:tcBorders>
              <w:top w:val="nil"/>
              <w:left w:val="nil"/>
              <w:bottom w:val="nil"/>
              <w:right w:val="nil"/>
            </w:tcBorders>
          </w:tcPr>
          <w:p w14:paraId="592A3E0B"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49B1CC3" w14:textId="77777777" w:rsidR="003A65B0" w:rsidRPr="00DB70ED" w:rsidRDefault="00FD1749" w:rsidP="00FD1749">
            <w:pPr>
              <w:pStyle w:val="AmColumnHeading"/>
            </w:pPr>
            <w:r w:rsidRPr="00DB70ED">
              <w:t>Enmienda</w:t>
            </w:r>
          </w:p>
        </w:tc>
      </w:tr>
      <w:tr w:rsidR="003A65B0" w:rsidRPr="00DB70ED" w14:paraId="243E9B79" w14:textId="77777777">
        <w:trPr>
          <w:jc w:val="center"/>
        </w:trPr>
        <w:tc>
          <w:tcPr>
            <w:tcW w:w="4876" w:type="dxa"/>
            <w:tcBorders>
              <w:top w:val="nil"/>
              <w:left w:val="nil"/>
              <w:bottom w:val="nil"/>
              <w:right w:val="nil"/>
            </w:tcBorders>
          </w:tcPr>
          <w:p w14:paraId="7FAFB270" w14:textId="77777777" w:rsidR="003A65B0" w:rsidRPr="00DB70ED" w:rsidRDefault="003A65B0" w:rsidP="00FD1749">
            <w:pPr>
              <w:pStyle w:val="Normal6a"/>
            </w:pPr>
          </w:p>
        </w:tc>
        <w:tc>
          <w:tcPr>
            <w:tcW w:w="4876" w:type="dxa"/>
            <w:tcBorders>
              <w:top w:val="nil"/>
              <w:left w:val="nil"/>
              <w:bottom w:val="nil"/>
              <w:right w:val="nil"/>
            </w:tcBorders>
          </w:tcPr>
          <w:p w14:paraId="125D66D4" w14:textId="01C49EB2" w:rsidR="003A65B0" w:rsidRPr="00DB70ED" w:rsidRDefault="00FD1749" w:rsidP="00FD1749">
            <w:pPr>
              <w:pStyle w:val="Normal6a"/>
            </w:pPr>
            <w:r w:rsidRPr="00DB70ED">
              <w:rPr>
                <w:b/>
                <w:i/>
              </w:rPr>
              <w:t>A ter.</w:t>
            </w:r>
            <w:r w:rsidRPr="00DB70ED">
              <w:tab/>
            </w:r>
            <w:r w:rsidRPr="00DB70ED">
              <w:rPr>
                <w:b/>
                <w:i/>
              </w:rPr>
              <w:t>Considerando que la Unión Europea se ha comprometido a garantizar y permitir que, de aquí a 2030, al menos el</w:t>
            </w:r>
            <w:r w:rsidR="00595565">
              <w:rPr>
                <w:b/>
                <w:i/>
              </w:rPr>
              <w:t> </w:t>
            </w:r>
            <w:r w:rsidRPr="00DB70ED">
              <w:rPr>
                <w:b/>
                <w:i/>
              </w:rPr>
              <w:t xml:space="preserve">30 % de las zonas marinas y costeras, especialmente las zonas de especial importancia para la biodiversidad y las funciones y servicios de los ecosistemas, </w:t>
            </w:r>
            <w:r w:rsidRPr="00DB70ED">
              <w:rPr>
                <w:b/>
                <w:i/>
              </w:rPr>
              <w:lastRenderedPageBreak/>
              <w:t>se conserven y gestionen eficazmente mediante sistemas de zonas protegidas ecológicamente representativos, bien conectados y gobernados equitativamente y otras medidas eficaces de conservación basadas en áreas;</w:t>
            </w:r>
          </w:p>
        </w:tc>
      </w:tr>
    </w:tbl>
    <w:p w14:paraId="10DF3D3D"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5F3CFD30" w14:textId="77777777" w:rsidR="003A65B0" w:rsidRPr="00DB70ED" w:rsidRDefault="00FD1749" w:rsidP="00FD1749">
      <w:pPr>
        <w:widowControl/>
      </w:pPr>
      <w:r w:rsidRPr="00DB70ED">
        <w:rPr>
          <w:rStyle w:val="HideTWBExt"/>
        </w:rPr>
        <w:t>&lt;/Amend&gt;</w:t>
      </w:r>
    </w:p>
    <w:p w14:paraId="41CA04D6"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26</w:t>
      </w:r>
      <w:r w:rsidRPr="00DB70ED">
        <w:rPr>
          <w:rStyle w:val="HideTWBExt"/>
        </w:rPr>
        <w:t>&lt;/NumAm&gt;</w:t>
      </w:r>
    </w:p>
    <w:p w14:paraId="7E285CE1"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6D802D74" w14:textId="77777777" w:rsidR="003A65B0" w:rsidRPr="00DB70ED" w:rsidRDefault="00FD1749" w:rsidP="00FD1749">
      <w:pPr>
        <w:pStyle w:val="NormalBold"/>
      </w:pPr>
      <w:r w:rsidRPr="00DB70ED">
        <w:rPr>
          <w:rStyle w:val="HideTWBExt"/>
          <w:b w:val="0"/>
        </w:rPr>
        <w:t>&lt;/RepeatBlock-By&gt;</w:t>
      </w:r>
    </w:p>
    <w:p w14:paraId="695CB5F2"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4BCFA07" w14:textId="77777777" w:rsidR="003A65B0" w:rsidRPr="00DB70ED" w:rsidRDefault="00FD1749" w:rsidP="00FD1749">
      <w:pPr>
        <w:pStyle w:val="NormalBold"/>
      </w:pPr>
      <w:r w:rsidRPr="00DB70ED">
        <w:rPr>
          <w:rStyle w:val="HideTWBExt"/>
        </w:rPr>
        <w:t>&lt;Article&gt;</w:t>
      </w:r>
      <w:r w:rsidRPr="00DB70ED">
        <w:t>Considerando B</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1B17F9C" w14:textId="77777777">
        <w:trPr>
          <w:trHeight w:hRule="exact" w:val="240"/>
          <w:jc w:val="center"/>
        </w:trPr>
        <w:tc>
          <w:tcPr>
            <w:tcW w:w="9752" w:type="dxa"/>
            <w:gridSpan w:val="2"/>
            <w:tcBorders>
              <w:top w:val="nil"/>
              <w:left w:val="nil"/>
              <w:bottom w:val="nil"/>
              <w:right w:val="nil"/>
            </w:tcBorders>
          </w:tcPr>
          <w:p w14:paraId="00D0B4B7" w14:textId="77777777" w:rsidR="003A65B0" w:rsidRPr="00DB70ED" w:rsidRDefault="003A65B0" w:rsidP="00FD1749">
            <w:pPr>
              <w:widowControl/>
            </w:pPr>
          </w:p>
        </w:tc>
      </w:tr>
      <w:tr w:rsidR="003A65B0" w:rsidRPr="00DB70ED" w14:paraId="6F18D7D6" w14:textId="77777777">
        <w:trPr>
          <w:trHeight w:val="240"/>
          <w:jc w:val="center"/>
        </w:trPr>
        <w:tc>
          <w:tcPr>
            <w:tcW w:w="4876" w:type="dxa"/>
            <w:tcBorders>
              <w:top w:val="nil"/>
              <w:left w:val="nil"/>
              <w:bottom w:val="nil"/>
              <w:right w:val="nil"/>
            </w:tcBorders>
          </w:tcPr>
          <w:p w14:paraId="7179672D"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5978170B" w14:textId="77777777" w:rsidR="003A65B0" w:rsidRPr="00DB70ED" w:rsidRDefault="00FD1749" w:rsidP="00FD1749">
            <w:pPr>
              <w:pStyle w:val="AmColumnHeading"/>
            </w:pPr>
            <w:r w:rsidRPr="00DB70ED">
              <w:t>Enmienda</w:t>
            </w:r>
          </w:p>
        </w:tc>
      </w:tr>
      <w:tr w:rsidR="003A65B0" w:rsidRPr="00DB70ED" w14:paraId="4F1BE969" w14:textId="77777777">
        <w:trPr>
          <w:jc w:val="center"/>
        </w:trPr>
        <w:tc>
          <w:tcPr>
            <w:tcW w:w="4876" w:type="dxa"/>
            <w:tcBorders>
              <w:top w:val="nil"/>
              <w:left w:val="nil"/>
              <w:bottom w:val="nil"/>
              <w:right w:val="nil"/>
            </w:tcBorders>
          </w:tcPr>
          <w:p w14:paraId="271D1A97" w14:textId="77777777" w:rsidR="003A65B0" w:rsidRPr="00DB70ED" w:rsidRDefault="00FD1749" w:rsidP="00FD1749">
            <w:pPr>
              <w:pStyle w:val="Normal6a"/>
            </w:pPr>
            <w:r w:rsidRPr="00DB70ED">
              <w:t>B.</w:t>
            </w:r>
            <w:r w:rsidRPr="00DB70ED">
              <w:tab/>
              <w:t xml:space="preserve">Considerando que la Directiva de la Unión sobre la ordenación del espacio marítimo establece un marco común para que los Estados miembros organicen el uso de sus aguas marinas y tiene por objeto fomentar el desarrollo sostenible de la economía azul </w:t>
            </w:r>
            <w:r w:rsidRPr="00DB70ED">
              <w:rPr>
                <w:b/>
                <w:i/>
              </w:rPr>
              <w:t>y reducir el conflicto entre sectores</w:t>
            </w:r>
            <w:r w:rsidRPr="00DB70ED">
              <w:t>;</w:t>
            </w:r>
          </w:p>
        </w:tc>
        <w:tc>
          <w:tcPr>
            <w:tcW w:w="4876" w:type="dxa"/>
            <w:tcBorders>
              <w:top w:val="nil"/>
              <w:left w:val="nil"/>
              <w:bottom w:val="nil"/>
              <w:right w:val="nil"/>
            </w:tcBorders>
          </w:tcPr>
          <w:p w14:paraId="2291D16C" w14:textId="77777777" w:rsidR="003A65B0" w:rsidRPr="00DB70ED" w:rsidRDefault="00FD1749" w:rsidP="00FD1749">
            <w:pPr>
              <w:pStyle w:val="Normal6a"/>
            </w:pPr>
            <w:r w:rsidRPr="00DB70ED">
              <w:t>B.</w:t>
            </w:r>
            <w:r w:rsidRPr="00DB70ED">
              <w:tab/>
              <w:t>Considerando que la Directiva de la Unión sobre la ordenación del espacio marítimo establece un marco común para que los Estados miembros organicen el uso de sus aguas marinas y tiene por objeto fomentar el desarrollo sostenible de la economía azul</w:t>
            </w:r>
            <w:r w:rsidRPr="00DB70ED">
              <w:rPr>
                <w:b/>
                <w:i/>
              </w:rPr>
              <w:t>, pero tiende a favorecer la expansión de actividades económicas intensivas en capital y espacialmente exclusivas, con el riesgo de marginar los usos tradicionales, móviles y colectivos del mar, en particular la pesca</w:t>
            </w:r>
            <w:r w:rsidRPr="00DB70ED">
              <w:t>;</w:t>
            </w:r>
          </w:p>
        </w:tc>
      </w:tr>
    </w:tbl>
    <w:p w14:paraId="7CD63E6D"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4225E145" w14:textId="77777777" w:rsidR="003A65B0" w:rsidRPr="00DB70ED" w:rsidRDefault="00FD1749" w:rsidP="00FD1749">
      <w:pPr>
        <w:widowControl/>
      </w:pPr>
      <w:r w:rsidRPr="00DB70ED">
        <w:rPr>
          <w:rStyle w:val="HideTWBExt"/>
        </w:rPr>
        <w:t>&lt;/Amend&gt;</w:t>
      </w:r>
    </w:p>
    <w:p w14:paraId="423FEFB4"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27</w:t>
      </w:r>
      <w:r w:rsidRPr="00DB70ED">
        <w:rPr>
          <w:rStyle w:val="HideTWBExt"/>
        </w:rPr>
        <w:t>&lt;/NumAm&gt;</w:t>
      </w:r>
    </w:p>
    <w:p w14:paraId="29DBABDA" w14:textId="77777777" w:rsidR="003A65B0" w:rsidRPr="00DB70ED" w:rsidRDefault="00FD1749" w:rsidP="00FD1749">
      <w:pPr>
        <w:pStyle w:val="NormalBold"/>
      </w:pPr>
      <w:r w:rsidRPr="00DB70ED">
        <w:rPr>
          <w:rStyle w:val="HideTWBExt"/>
          <w:b w:val="0"/>
        </w:rPr>
        <w:t>&lt;RepeatBlock-By&gt;&lt;Members&gt;</w:t>
      </w:r>
      <w:r w:rsidRPr="00DB70ED">
        <w:t>Francisco José Millán Mon, Gabriel Mato</w:t>
      </w:r>
      <w:r w:rsidRPr="00DB70ED">
        <w:rPr>
          <w:rStyle w:val="HideTWBExt"/>
          <w:b w:val="0"/>
        </w:rPr>
        <w:t>&lt;/Members&gt;</w:t>
      </w:r>
    </w:p>
    <w:p w14:paraId="6B5C8D67" w14:textId="77777777" w:rsidR="003A65B0" w:rsidRPr="00DB70ED" w:rsidRDefault="00FD1749" w:rsidP="00FD1749">
      <w:pPr>
        <w:pStyle w:val="NormalBold"/>
      </w:pPr>
      <w:r w:rsidRPr="00DB70ED">
        <w:rPr>
          <w:rStyle w:val="HideTWBExt"/>
          <w:b w:val="0"/>
        </w:rPr>
        <w:t>&lt;/RepeatBlock-By&gt;</w:t>
      </w:r>
    </w:p>
    <w:p w14:paraId="58A9A5FF"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F5211F5" w14:textId="77777777" w:rsidR="003A65B0" w:rsidRPr="00DB70ED" w:rsidRDefault="00FD1749" w:rsidP="00FD1749">
      <w:pPr>
        <w:pStyle w:val="NormalBold"/>
      </w:pPr>
      <w:r w:rsidRPr="00DB70ED">
        <w:rPr>
          <w:rStyle w:val="HideTWBExt"/>
        </w:rPr>
        <w:t>&lt;Article&gt;</w:t>
      </w:r>
      <w:r w:rsidRPr="00DB70ED">
        <w:t>Considerando B</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8D7C7C3" w14:textId="77777777">
        <w:trPr>
          <w:trHeight w:hRule="exact" w:val="240"/>
          <w:jc w:val="center"/>
        </w:trPr>
        <w:tc>
          <w:tcPr>
            <w:tcW w:w="9752" w:type="dxa"/>
            <w:gridSpan w:val="2"/>
            <w:tcBorders>
              <w:top w:val="nil"/>
              <w:left w:val="nil"/>
              <w:bottom w:val="nil"/>
              <w:right w:val="nil"/>
            </w:tcBorders>
          </w:tcPr>
          <w:p w14:paraId="0A87DA8B" w14:textId="77777777" w:rsidR="003A65B0" w:rsidRPr="00DB70ED" w:rsidRDefault="003A65B0" w:rsidP="00FD1749">
            <w:pPr>
              <w:widowControl/>
            </w:pPr>
          </w:p>
        </w:tc>
      </w:tr>
      <w:tr w:rsidR="003A65B0" w:rsidRPr="00DB70ED" w14:paraId="2EC30AC6" w14:textId="77777777">
        <w:trPr>
          <w:trHeight w:val="240"/>
          <w:jc w:val="center"/>
        </w:trPr>
        <w:tc>
          <w:tcPr>
            <w:tcW w:w="4876" w:type="dxa"/>
            <w:tcBorders>
              <w:top w:val="nil"/>
              <w:left w:val="nil"/>
              <w:bottom w:val="nil"/>
              <w:right w:val="nil"/>
            </w:tcBorders>
          </w:tcPr>
          <w:p w14:paraId="29173F56"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BE58242" w14:textId="77777777" w:rsidR="003A65B0" w:rsidRPr="00DB70ED" w:rsidRDefault="00FD1749" w:rsidP="00FD1749">
            <w:pPr>
              <w:pStyle w:val="AmColumnHeading"/>
            </w:pPr>
            <w:r w:rsidRPr="00DB70ED">
              <w:t>Enmienda</w:t>
            </w:r>
          </w:p>
        </w:tc>
      </w:tr>
      <w:tr w:rsidR="003A65B0" w:rsidRPr="00DB70ED" w14:paraId="61459DFB" w14:textId="77777777">
        <w:trPr>
          <w:jc w:val="center"/>
        </w:trPr>
        <w:tc>
          <w:tcPr>
            <w:tcW w:w="4876" w:type="dxa"/>
            <w:tcBorders>
              <w:top w:val="nil"/>
              <w:left w:val="nil"/>
              <w:bottom w:val="nil"/>
              <w:right w:val="nil"/>
            </w:tcBorders>
          </w:tcPr>
          <w:p w14:paraId="0B811DE2" w14:textId="77777777" w:rsidR="003A65B0" w:rsidRPr="00DB70ED" w:rsidRDefault="00FD1749" w:rsidP="00FD1749">
            <w:pPr>
              <w:pStyle w:val="Normal6a"/>
            </w:pPr>
            <w:r w:rsidRPr="00DB70ED">
              <w:t>B.</w:t>
            </w:r>
            <w:r w:rsidRPr="00DB70ED">
              <w:tab/>
              <w:t xml:space="preserve">Considerando que la Directiva de la Unión sobre la ordenación del espacio marítimo establece un marco común para que los Estados miembros organicen el uso de sus aguas marinas y tiene por objeto </w:t>
            </w:r>
            <w:r w:rsidRPr="00DB70ED">
              <w:lastRenderedPageBreak/>
              <w:t>fomentar el desarrollo sostenible de la economía azul y reducir el conflicto entre sectores;</w:t>
            </w:r>
          </w:p>
        </w:tc>
        <w:tc>
          <w:tcPr>
            <w:tcW w:w="4876" w:type="dxa"/>
            <w:tcBorders>
              <w:top w:val="nil"/>
              <w:left w:val="nil"/>
              <w:bottom w:val="nil"/>
              <w:right w:val="nil"/>
            </w:tcBorders>
          </w:tcPr>
          <w:p w14:paraId="7364134E" w14:textId="77777777" w:rsidR="003A65B0" w:rsidRPr="00DB70ED" w:rsidRDefault="00FD1749" w:rsidP="00FD1749">
            <w:pPr>
              <w:pStyle w:val="Normal6a"/>
            </w:pPr>
            <w:r w:rsidRPr="00DB70ED">
              <w:lastRenderedPageBreak/>
              <w:t>B.</w:t>
            </w:r>
            <w:r w:rsidRPr="00DB70ED">
              <w:tab/>
              <w:t xml:space="preserve">Considerando que la Directiva de la Unión sobre la ordenación del espacio marítimo establece un marco común para que los Estados miembros organicen el uso de sus aguas marinas y tiene por objeto </w:t>
            </w:r>
            <w:r w:rsidRPr="00DB70ED">
              <w:lastRenderedPageBreak/>
              <w:t xml:space="preserve">fomentar el desarrollo sostenible </w:t>
            </w:r>
            <w:r w:rsidRPr="00DB70ED">
              <w:rPr>
                <w:b/>
                <w:i/>
              </w:rPr>
              <w:t>y el crecimiento</w:t>
            </w:r>
            <w:r w:rsidRPr="00DB70ED">
              <w:t xml:space="preserve"> de la economía azul y reducir el conflicto entre sectores; </w:t>
            </w:r>
            <w:r w:rsidRPr="00DB70ED">
              <w:rPr>
                <w:b/>
                <w:i/>
              </w:rPr>
              <w:t>que no debe imponer nuevas obligaciones más allá del acervo de la Unión existente en los ámbitos de la energía, el transporte, la pesca y el medio ambiente;</w:t>
            </w:r>
          </w:p>
        </w:tc>
      </w:tr>
    </w:tbl>
    <w:p w14:paraId="46CA8FC2"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63F9DCB1" w14:textId="77777777" w:rsidR="003A65B0" w:rsidRPr="00DB70ED" w:rsidRDefault="00FD1749" w:rsidP="00FD1749">
      <w:pPr>
        <w:widowControl/>
      </w:pPr>
      <w:r w:rsidRPr="00DB70ED">
        <w:rPr>
          <w:rStyle w:val="HideTWBExt"/>
        </w:rPr>
        <w:t>&lt;/Amend&gt;</w:t>
      </w:r>
    </w:p>
    <w:p w14:paraId="03945CA1"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28</w:t>
      </w:r>
      <w:r w:rsidRPr="00DB70ED">
        <w:rPr>
          <w:rStyle w:val="HideTWBExt"/>
        </w:rPr>
        <w:t>&lt;/NumAm&gt;</w:t>
      </w:r>
    </w:p>
    <w:p w14:paraId="6DB2364C" w14:textId="77777777" w:rsidR="003A65B0" w:rsidRPr="00DB70ED" w:rsidRDefault="00FD1749" w:rsidP="00FD1749">
      <w:pPr>
        <w:pStyle w:val="NormalBold"/>
      </w:pPr>
      <w:r w:rsidRPr="00DB70ED">
        <w:rPr>
          <w:rStyle w:val="HideTWBExt"/>
          <w:b w:val="0"/>
        </w:rPr>
        <w:t>&lt;RepeatBlock-By&gt;&lt;Members&gt;</w:t>
      </w:r>
      <w:r w:rsidRPr="00DB70ED">
        <w:t>Ana Miranda Paz</w:t>
      </w:r>
      <w:r w:rsidRPr="00DB70ED">
        <w:rPr>
          <w:rStyle w:val="HideTWBExt"/>
          <w:b w:val="0"/>
        </w:rPr>
        <w:t>&lt;/Members&gt;</w:t>
      </w:r>
    </w:p>
    <w:p w14:paraId="68D9E915" w14:textId="77777777" w:rsidR="003A65B0" w:rsidRPr="00DB70ED" w:rsidRDefault="00FD1749" w:rsidP="00FD1749">
      <w:pPr>
        <w:pStyle w:val="NormalBold"/>
      </w:pPr>
      <w:r w:rsidRPr="00DB70ED">
        <w:rPr>
          <w:rStyle w:val="HideTWBExt"/>
          <w:b w:val="0"/>
        </w:rPr>
        <w:t>&lt;/RepeatBlock-By&gt;</w:t>
      </w:r>
    </w:p>
    <w:p w14:paraId="0ACFC4FE"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FC4E923" w14:textId="77777777" w:rsidR="003A65B0" w:rsidRPr="00DB70ED" w:rsidRDefault="00FD1749" w:rsidP="00FD1749">
      <w:pPr>
        <w:pStyle w:val="NormalBold"/>
      </w:pPr>
      <w:r w:rsidRPr="00DB70ED">
        <w:rPr>
          <w:rStyle w:val="HideTWBExt"/>
        </w:rPr>
        <w:t>&lt;Article&gt;</w:t>
      </w:r>
      <w:r w:rsidRPr="00DB70ED">
        <w:t>Considerando B</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B0129F3" w14:textId="77777777">
        <w:trPr>
          <w:trHeight w:hRule="exact" w:val="240"/>
          <w:jc w:val="center"/>
        </w:trPr>
        <w:tc>
          <w:tcPr>
            <w:tcW w:w="9752" w:type="dxa"/>
            <w:gridSpan w:val="2"/>
            <w:tcBorders>
              <w:top w:val="nil"/>
              <w:left w:val="nil"/>
              <w:bottom w:val="nil"/>
              <w:right w:val="nil"/>
            </w:tcBorders>
          </w:tcPr>
          <w:p w14:paraId="2030CBA5" w14:textId="77777777" w:rsidR="003A65B0" w:rsidRPr="00DB70ED" w:rsidRDefault="003A65B0" w:rsidP="00FD1749">
            <w:pPr>
              <w:widowControl/>
            </w:pPr>
          </w:p>
        </w:tc>
      </w:tr>
      <w:tr w:rsidR="003A65B0" w:rsidRPr="00DB70ED" w14:paraId="2B415B00" w14:textId="77777777">
        <w:trPr>
          <w:trHeight w:val="240"/>
          <w:jc w:val="center"/>
        </w:trPr>
        <w:tc>
          <w:tcPr>
            <w:tcW w:w="4876" w:type="dxa"/>
            <w:tcBorders>
              <w:top w:val="nil"/>
              <w:left w:val="nil"/>
              <w:bottom w:val="nil"/>
              <w:right w:val="nil"/>
            </w:tcBorders>
          </w:tcPr>
          <w:p w14:paraId="46B2FAD0"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5B4CC57E" w14:textId="77777777" w:rsidR="003A65B0" w:rsidRPr="00DB70ED" w:rsidRDefault="00FD1749" w:rsidP="00FD1749">
            <w:pPr>
              <w:pStyle w:val="AmColumnHeading"/>
            </w:pPr>
            <w:r w:rsidRPr="00DB70ED">
              <w:t>Enmienda</w:t>
            </w:r>
          </w:p>
        </w:tc>
      </w:tr>
      <w:tr w:rsidR="003A65B0" w:rsidRPr="00DB70ED" w14:paraId="2CF18999" w14:textId="77777777">
        <w:trPr>
          <w:jc w:val="center"/>
        </w:trPr>
        <w:tc>
          <w:tcPr>
            <w:tcW w:w="4876" w:type="dxa"/>
            <w:tcBorders>
              <w:top w:val="nil"/>
              <w:left w:val="nil"/>
              <w:bottom w:val="nil"/>
              <w:right w:val="nil"/>
            </w:tcBorders>
          </w:tcPr>
          <w:p w14:paraId="054CDBE1" w14:textId="77777777" w:rsidR="003A65B0" w:rsidRPr="00DB70ED" w:rsidRDefault="00FD1749" w:rsidP="00FD1749">
            <w:pPr>
              <w:pStyle w:val="Normal6a"/>
            </w:pPr>
            <w:r w:rsidRPr="00DB70ED">
              <w:t>B.</w:t>
            </w:r>
            <w:r w:rsidRPr="00DB70ED">
              <w:tab/>
              <w:t>Considerando que la Directiva de la Unión sobre la ordenación del espacio marítimo establece un marco común para que los Estados miembros organicen el uso de sus aguas marinas y tiene por objeto fomentar el desarrollo sostenible de la economía azul y reducir el conflicto entre sectores;</w:t>
            </w:r>
          </w:p>
        </w:tc>
        <w:tc>
          <w:tcPr>
            <w:tcW w:w="4876" w:type="dxa"/>
            <w:tcBorders>
              <w:top w:val="nil"/>
              <w:left w:val="nil"/>
              <w:bottom w:val="nil"/>
              <w:right w:val="nil"/>
            </w:tcBorders>
          </w:tcPr>
          <w:p w14:paraId="709C0826" w14:textId="77777777" w:rsidR="003A65B0" w:rsidRPr="00DB70ED" w:rsidRDefault="00FD1749" w:rsidP="00FD1749">
            <w:pPr>
              <w:pStyle w:val="Normal6a"/>
            </w:pPr>
            <w:r w:rsidRPr="00DB70ED">
              <w:t>B.</w:t>
            </w:r>
            <w:r w:rsidRPr="00DB70ED">
              <w:tab/>
              <w:t xml:space="preserve">Considerando que la Directiva de la Unión sobre la ordenación del espacio marítimo establece un marco común para que los Estados miembros </w:t>
            </w:r>
            <w:r w:rsidRPr="00DB70ED">
              <w:rPr>
                <w:b/>
                <w:i/>
              </w:rPr>
              <w:t>y los territorios con competencias colegisladoras</w:t>
            </w:r>
            <w:r w:rsidRPr="00DB70ED">
              <w:t xml:space="preserve"> organicen el uso de sus aguas marinas y tiene por objeto fomentar el desarrollo sostenible de la economía azul y reducir el conflicto entre sectores;</w:t>
            </w:r>
          </w:p>
        </w:tc>
      </w:tr>
    </w:tbl>
    <w:p w14:paraId="49388CB8"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197B5C64" w14:textId="77777777" w:rsidR="003A65B0" w:rsidRPr="00DB70ED" w:rsidRDefault="00FD1749" w:rsidP="00FD1749">
      <w:pPr>
        <w:widowControl/>
      </w:pPr>
      <w:r w:rsidRPr="00DB70ED">
        <w:rPr>
          <w:rStyle w:val="HideTWBExt"/>
        </w:rPr>
        <w:t>&lt;/Amend&gt;</w:t>
      </w:r>
    </w:p>
    <w:p w14:paraId="2C94313C"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29</w:t>
      </w:r>
      <w:r w:rsidRPr="00DB70ED">
        <w:rPr>
          <w:rStyle w:val="HideTWBExt"/>
        </w:rPr>
        <w:t>&lt;/NumAm&gt;</w:t>
      </w:r>
    </w:p>
    <w:p w14:paraId="4C319A85" w14:textId="77777777" w:rsidR="003A65B0" w:rsidRPr="00DB70ED" w:rsidRDefault="00FD1749" w:rsidP="00FD1749">
      <w:pPr>
        <w:pStyle w:val="NormalBold"/>
      </w:pPr>
      <w:r w:rsidRPr="00DB70ED">
        <w:rPr>
          <w:rStyle w:val="HideTWBExt"/>
          <w:b w:val="0"/>
        </w:rPr>
        <w:t>&lt;RepeatBlock-By&gt;&lt;Members&gt;</w:t>
      </w:r>
      <w:r w:rsidRPr="00DB70ED">
        <w:t>Carmen Crespo Díaz</w:t>
      </w:r>
      <w:r w:rsidRPr="00DB70ED">
        <w:rPr>
          <w:rStyle w:val="HideTWBExt"/>
          <w:b w:val="0"/>
        </w:rPr>
        <w:t>&lt;/Members&gt;</w:t>
      </w:r>
    </w:p>
    <w:p w14:paraId="2601C459" w14:textId="77777777" w:rsidR="003A65B0" w:rsidRPr="00DB70ED" w:rsidRDefault="00FD1749" w:rsidP="00FD1749">
      <w:pPr>
        <w:pStyle w:val="NormalBold"/>
      </w:pPr>
      <w:r w:rsidRPr="00DB70ED">
        <w:rPr>
          <w:rStyle w:val="HideTWBExt"/>
          <w:b w:val="0"/>
        </w:rPr>
        <w:t>&lt;/RepeatBlock-By&gt;</w:t>
      </w:r>
    </w:p>
    <w:p w14:paraId="2CD6509E"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4DF7F69" w14:textId="77777777" w:rsidR="003A65B0" w:rsidRPr="00DB70ED" w:rsidRDefault="00FD1749" w:rsidP="00FD1749">
      <w:pPr>
        <w:pStyle w:val="NormalBold"/>
      </w:pPr>
      <w:r w:rsidRPr="00DB70ED">
        <w:rPr>
          <w:rStyle w:val="HideTWBExt"/>
        </w:rPr>
        <w:t>&lt;Article&gt;</w:t>
      </w:r>
      <w:r w:rsidRPr="00DB70ED">
        <w:t>Considerando B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815CB89" w14:textId="77777777">
        <w:trPr>
          <w:trHeight w:hRule="exact" w:val="240"/>
          <w:jc w:val="center"/>
        </w:trPr>
        <w:tc>
          <w:tcPr>
            <w:tcW w:w="9752" w:type="dxa"/>
            <w:gridSpan w:val="2"/>
            <w:tcBorders>
              <w:top w:val="nil"/>
              <w:left w:val="nil"/>
              <w:bottom w:val="nil"/>
              <w:right w:val="nil"/>
            </w:tcBorders>
          </w:tcPr>
          <w:p w14:paraId="7D27B9F4" w14:textId="77777777" w:rsidR="003A65B0" w:rsidRPr="00DB70ED" w:rsidRDefault="003A65B0" w:rsidP="00FD1749">
            <w:pPr>
              <w:widowControl/>
            </w:pPr>
          </w:p>
        </w:tc>
      </w:tr>
      <w:tr w:rsidR="003A65B0" w:rsidRPr="00DB70ED" w14:paraId="4B23F211" w14:textId="77777777">
        <w:trPr>
          <w:trHeight w:val="240"/>
          <w:jc w:val="center"/>
        </w:trPr>
        <w:tc>
          <w:tcPr>
            <w:tcW w:w="4876" w:type="dxa"/>
            <w:tcBorders>
              <w:top w:val="nil"/>
              <w:left w:val="nil"/>
              <w:bottom w:val="nil"/>
              <w:right w:val="nil"/>
            </w:tcBorders>
          </w:tcPr>
          <w:p w14:paraId="772E3762"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30FAB1B" w14:textId="77777777" w:rsidR="003A65B0" w:rsidRPr="00DB70ED" w:rsidRDefault="00FD1749" w:rsidP="00FD1749">
            <w:pPr>
              <w:pStyle w:val="AmColumnHeading"/>
            </w:pPr>
            <w:r w:rsidRPr="00DB70ED">
              <w:t>Enmienda</w:t>
            </w:r>
          </w:p>
        </w:tc>
      </w:tr>
      <w:tr w:rsidR="003A65B0" w:rsidRPr="00DB70ED" w14:paraId="5C67508E" w14:textId="77777777">
        <w:trPr>
          <w:jc w:val="center"/>
        </w:trPr>
        <w:tc>
          <w:tcPr>
            <w:tcW w:w="4876" w:type="dxa"/>
            <w:tcBorders>
              <w:top w:val="nil"/>
              <w:left w:val="nil"/>
              <w:bottom w:val="nil"/>
              <w:right w:val="nil"/>
            </w:tcBorders>
          </w:tcPr>
          <w:p w14:paraId="3D0A460D" w14:textId="77777777" w:rsidR="003A65B0" w:rsidRPr="00DB70ED" w:rsidRDefault="003A65B0" w:rsidP="00FD1749">
            <w:pPr>
              <w:pStyle w:val="Normal6a"/>
            </w:pPr>
          </w:p>
        </w:tc>
        <w:tc>
          <w:tcPr>
            <w:tcW w:w="4876" w:type="dxa"/>
            <w:tcBorders>
              <w:top w:val="nil"/>
              <w:left w:val="nil"/>
              <w:bottom w:val="nil"/>
              <w:right w:val="nil"/>
            </w:tcBorders>
          </w:tcPr>
          <w:p w14:paraId="4E2E2C53" w14:textId="3D6FB2B8" w:rsidR="003A65B0" w:rsidRPr="00DB70ED" w:rsidRDefault="00FD1749" w:rsidP="00FD1749">
            <w:pPr>
              <w:pStyle w:val="Normal6a"/>
            </w:pPr>
            <w:r w:rsidRPr="00DB70ED">
              <w:rPr>
                <w:b/>
                <w:i/>
              </w:rPr>
              <w:t>B bis.</w:t>
            </w:r>
            <w:r w:rsidRPr="00DB70ED">
              <w:tab/>
            </w:r>
            <w:r w:rsidRPr="00DB70ED">
              <w:rPr>
                <w:b/>
                <w:i/>
              </w:rPr>
              <w:t xml:space="preserve">Considerando que, en la actualidad, cerca del 70 % de los alimentos azules —pescados y mariscos— consumidos en la Unión Europea son importados, lo que genera una dependencia estructural del exterior y debilita la soberanía alimentaria de la </w:t>
            </w:r>
            <w:r w:rsidRPr="00DB70ED">
              <w:rPr>
                <w:b/>
                <w:i/>
              </w:rPr>
              <w:lastRenderedPageBreak/>
              <w:t>Unión;</w:t>
            </w:r>
            <w:r w:rsidRPr="00DB70ED">
              <w:t xml:space="preserve"> </w:t>
            </w:r>
            <w:r w:rsidRPr="00DB70ED">
              <w:rPr>
                <w:b/>
                <w:i/>
              </w:rPr>
              <w:t>que, al mismo tiempo, la flota pesquera europea ha experimentado una reducción significativa en la última década, situándose a finales de 2024 en</w:t>
            </w:r>
            <w:r w:rsidR="00595565">
              <w:rPr>
                <w:b/>
                <w:i/>
              </w:rPr>
              <w:t> </w:t>
            </w:r>
            <w:r w:rsidRPr="00DB70ED">
              <w:rPr>
                <w:b/>
                <w:i/>
              </w:rPr>
              <w:t>69.045 buques, lo que representa una disminución de más del 13%</w:t>
            </w:r>
            <w:r w:rsidRPr="00DB70ED">
              <w:rPr>
                <w:b/>
                <w:i/>
                <w:vertAlign w:val="superscript"/>
              </w:rPr>
              <w:t>1 </w:t>
            </w:r>
            <w:r w:rsidR="009C6001">
              <w:rPr>
                <w:b/>
                <w:i/>
                <w:vertAlign w:val="superscript"/>
              </w:rPr>
              <w:t>bis</w:t>
            </w:r>
            <w:r w:rsidRPr="00DB70ED">
              <w:rPr>
                <w:b/>
                <w:i/>
              </w:rPr>
              <w:t xml:space="preserve"> en comparación con 2014;</w:t>
            </w:r>
            <w:r w:rsidRPr="00DB70ED">
              <w:t xml:space="preserve"> </w:t>
            </w:r>
            <w:r w:rsidRPr="00DB70ED">
              <w:rPr>
                <w:b/>
                <w:i/>
              </w:rPr>
              <w:t>que esta contracción, unida a la creciente competencia por el uso del espacio marítimo, pone en riesgo la viabilidad económica del sector, el relevo generacional y la capacidad de la flota europea para competir a escala global;</w:t>
            </w:r>
            <w:r w:rsidRPr="00DB70ED">
              <w:t xml:space="preserve"> </w:t>
            </w:r>
            <w:r w:rsidRPr="00DB70ED">
              <w:rPr>
                <w:b/>
                <w:i/>
              </w:rPr>
              <w:t>que, por tanto, garantizar un acceso suficiente, equilibrado y previsible al espacio marítimo resulta esencial para desarrollar una pesca europea competitiva, tal como reconoce el Pacto Europeo por el Océano;</w:t>
            </w:r>
          </w:p>
        </w:tc>
      </w:tr>
      <w:tr w:rsidR="003A65B0" w:rsidRPr="00DB70ED" w14:paraId="3C423627" w14:textId="77777777">
        <w:trPr>
          <w:jc w:val="center"/>
        </w:trPr>
        <w:tc>
          <w:tcPr>
            <w:tcW w:w="4876" w:type="dxa"/>
            <w:tcBorders>
              <w:top w:val="nil"/>
              <w:left w:val="nil"/>
              <w:bottom w:val="nil"/>
              <w:right w:val="nil"/>
            </w:tcBorders>
          </w:tcPr>
          <w:p w14:paraId="028A40B7" w14:textId="77777777" w:rsidR="003A65B0" w:rsidRPr="00DB70ED" w:rsidRDefault="003A65B0" w:rsidP="00FD1749">
            <w:pPr>
              <w:widowControl/>
            </w:pPr>
          </w:p>
        </w:tc>
        <w:tc>
          <w:tcPr>
            <w:tcW w:w="4876" w:type="dxa"/>
            <w:tcBorders>
              <w:top w:val="nil"/>
              <w:left w:val="nil"/>
              <w:bottom w:val="nil"/>
              <w:right w:val="nil"/>
            </w:tcBorders>
          </w:tcPr>
          <w:p w14:paraId="0CE159E4" w14:textId="77777777" w:rsidR="003A65B0" w:rsidRPr="00DB70ED" w:rsidRDefault="00FD1749" w:rsidP="00FD1749">
            <w:pPr>
              <w:pStyle w:val="Normal6a"/>
            </w:pPr>
            <w:r w:rsidRPr="00DB70ED">
              <w:rPr>
                <w:b/>
                <w:i/>
              </w:rPr>
              <w:t>_________________</w:t>
            </w:r>
          </w:p>
        </w:tc>
      </w:tr>
      <w:tr w:rsidR="003A65B0" w:rsidRPr="00DB70ED" w14:paraId="5AD22F13" w14:textId="77777777">
        <w:trPr>
          <w:jc w:val="center"/>
        </w:trPr>
        <w:tc>
          <w:tcPr>
            <w:tcW w:w="4876" w:type="dxa"/>
            <w:tcBorders>
              <w:top w:val="nil"/>
              <w:left w:val="nil"/>
              <w:bottom w:val="nil"/>
              <w:right w:val="nil"/>
            </w:tcBorders>
          </w:tcPr>
          <w:p w14:paraId="53245B16" w14:textId="77777777" w:rsidR="003A65B0" w:rsidRPr="00DB70ED" w:rsidRDefault="003A65B0" w:rsidP="00FD1749">
            <w:pPr>
              <w:widowControl/>
            </w:pPr>
          </w:p>
        </w:tc>
        <w:tc>
          <w:tcPr>
            <w:tcW w:w="4876" w:type="dxa"/>
            <w:tcBorders>
              <w:top w:val="nil"/>
              <w:left w:val="nil"/>
              <w:bottom w:val="nil"/>
              <w:right w:val="nil"/>
            </w:tcBorders>
          </w:tcPr>
          <w:p w14:paraId="34C73F3F" w14:textId="500980C9" w:rsidR="003A65B0" w:rsidRPr="00DB70ED" w:rsidRDefault="00FD1749" w:rsidP="00FD1749">
            <w:pPr>
              <w:pStyle w:val="Normal6a"/>
            </w:pPr>
            <w:r w:rsidRPr="009C6001">
              <w:rPr>
                <w:b/>
                <w:i/>
                <w:vertAlign w:val="superscript"/>
                <w:lang w:val="en-GB"/>
              </w:rPr>
              <w:t>1 </w:t>
            </w:r>
            <w:r w:rsidR="009C6001" w:rsidRPr="009C6001">
              <w:rPr>
                <w:b/>
                <w:i/>
                <w:vertAlign w:val="superscript"/>
                <w:lang w:val="en-GB"/>
              </w:rPr>
              <w:t>bis</w:t>
            </w:r>
            <w:r w:rsidRPr="009C6001">
              <w:rPr>
                <w:lang w:val="en-GB"/>
              </w:rPr>
              <w:t xml:space="preserve"> </w:t>
            </w:r>
            <w:r w:rsidRPr="009C6001">
              <w:rPr>
                <w:b/>
                <w:i/>
                <w:lang w:val="en-GB"/>
              </w:rPr>
              <w:t>Facts and figures on the common fisheries policy.</w:t>
            </w:r>
            <w:r w:rsidRPr="009C6001">
              <w:rPr>
                <w:lang w:val="en-GB"/>
              </w:rPr>
              <w:t xml:space="preserve"> </w:t>
            </w:r>
            <w:r w:rsidRPr="00DB70ED">
              <w:rPr>
                <w:b/>
                <w:i/>
              </w:rPr>
              <w:t>Basic statistical data:</w:t>
            </w:r>
            <w:r w:rsidRPr="00DB70ED">
              <w:t xml:space="preserve"> </w:t>
            </w:r>
            <w:r w:rsidRPr="00DB70ED">
              <w:rPr>
                <w:b/>
                <w:i/>
              </w:rPr>
              <w:t>2025.</w:t>
            </w:r>
          </w:p>
        </w:tc>
      </w:tr>
    </w:tbl>
    <w:p w14:paraId="4C64C7EA"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{ES}</w:t>
      </w:r>
      <w:r w:rsidRPr="00DB70ED">
        <w:t>es</w:t>
      </w:r>
      <w:r w:rsidRPr="00DB70ED">
        <w:rPr>
          <w:rStyle w:val="HideTWBExt"/>
        </w:rPr>
        <w:t>&lt;/Original&gt;</w:t>
      </w:r>
    </w:p>
    <w:p w14:paraId="515637F2" w14:textId="77777777" w:rsidR="003A65B0" w:rsidRPr="00DB70ED" w:rsidRDefault="00FD1749" w:rsidP="00FD1749">
      <w:pPr>
        <w:widowControl/>
      </w:pPr>
      <w:r w:rsidRPr="00DB70ED">
        <w:rPr>
          <w:rStyle w:val="HideTWBExt"/>
        </w:rPr>
        <w:t>&lt;/Amend&gt;</w:t>
      </w:r>
    </w:p>
    <w:p w14:paraId="73AD13E1"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30</w:t>
      </w:r>
      <w:r w:rsidRPr="00DB70ED">
        <w:rPr>
          <w:rStyle w:val="HideTWBExt"/>
        </w:rPr>
        <w:t>&lt;/NumAm&gt;</w:t>
      </w:r>
    </w:p>
    <w:p w14:paraId="51E09E31" w14:textId="77777777" w:rsidR="003A65B0" w:rsidRPr="00DB70ED" w:rsidRDefault="00FD1749" w:rsidP="00FD1749">
      <w:pPr>
        <w:pStyle w:val="NormalBold"/>
      </w:pPr>
      <w:r w:rsidRPr="00DB70ED">
        <w:rPr>
          <w:rStyle w:val="HideTWBExt"/>
          <w:b w:val="0"/>
        </w:rPr>
        <w:t>&lt;RepeatBlock-By&gt;&lt;Members&gt;</w:t>
      </w:r>
      <w:r w:rsidRPr="00DB70ED">
        <w:t>Bert-Jan Ruissen</w:t>
      </w:r>
      <w:r w:rsidRPr="00DB70ED">
        <w:rPr>
          <w:rStyle w:val="HideTWBExt"/>
          <w:b w:val="0"/>
        </w:rPr>
        <w:t>&lt;/Members&gt;</w:t>
      </w:r>
    </w:p>
    <w:p w14:paraId="31219698" w14:textId="77777777" w:rsidR="003A65B0" w:rsidRPr="00DB70ED" w:rsidRDefault="00FD1749" w:rsidP="00FD1749">
      <w:pPr>
        <w:pStyle w:val="NormalBold"/>
      </w:pPr>
      <w:r w:rsidRPr="00DB70ED">
        <w:rPr>
          <w:rStyle w:val="HideTWBExt"/>
          <w:b w:val="0"/>
        </w:rPr>
        <w:t>&lt;/RepeatBlock-By&gt;</w:t>
      </w:r>
    </w:p>
    <w:p w14:paraId="709B020F"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5AAE62D" w14:textId="77777777" w:rsidR="003A65B0" w:rsidRPr="00DB70ED" w:rsidRDefault="00FD1749" w:rsidP="00FD1749">
      <w:pPr>
        <w:pStyle w:val="NormalBold"/>
      </w:pPr>
      <w:r w:rsidRPr="00DB70ED">
        <w:rPr>
          <w:rStyle w:val="HideTWBExt"/>
        </w:rPr>
        <w:t>&lt;Article&gt;</w:t>
      </w:r>
      <w:r w:rsidRPr="00DB70ED">
        <w:t>Considerando B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A7B304C" w14:textId="77777777">
        <w:trPr>
          <w:trHeight w:hRule="exact" w:val="240"/>
          <w:jc w:val="center"/>
        </w:trPr>
        <w:tc>
          <w:tcPr>
            <w:tcW w:w="9752" w:type="dxa"/>
            <w:gridSpan w:val="2"/>
            <w:tcBorders>
              <w:top w:val="nil"/>
              <w:left w:val="nil"/>
              <w:bottom w:val="nil"/>
              <w:right w:val="nil"/>
            </w:tcBorders>
          </w:tcPr>
          <w:p w14:paraId="084CEF0B" w14:textId="77777777" w:rsidR="003A65B0" w:rsidRPr="00DB70ED" w:rsidRDefault="003A65B0" w:rsidP="00FD1749">
            <w:pPr>
              <w:widowControl/>
            </w:pPr>
          </w:p>
        </w:tc>
      </w:tr>
      <w:tr w:rsidR="003A65B0" w:rsidRPr="00DB70ED" w14:paraId="41429C4E" w14:textId="77777777">
        <w:trPr>
          <w:trHeight w:val="240"/>
          <w:jc w:val="center"/>
        </w:trPr>
        <w:tc>
          <w:tcPr>
            <w:tcW w:w="4876" w:type="dxa"/>
            <w:tcBorders>
              <w:top w:val="nil"/>
              <w:left w:val="nil"/>
              <w:bottom w:val="nil"/>
              <w:right w:val="nil"/>
            </w:tcBorders>
          </w:tcPr>
          <w:p w14:paraId="32F88909"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3ADE54E" w14:textId="77777777" w:rsidR="003A65B0" w:rsidRPr="00DB70ED" w:rsidRDefault="00FD1749" w:rsidP="00FD1749">
            <w:pPr>
              <w:pStyle w:val="AmColumnHeading"/>
            </w:pPr>
            <w:r w:rsidRPr="00DB70ED">
              <w:t>Enmienda</w:t>
            </w:r>
          </w:p>
        </w:tc>
      </w:tr>
      <w:tr w:rsidR="003A65B0" w:rsidRPr="00DB70ED" w14:paraId="51FBF7F0" w14:textId="77777777">
        <w:trPr>
          <w:jc w:val="center"/>
        </w:trPr>
        <w:tc>
          <w:tcPr>
            <w:tcW w:w="4876" w:type="dxa"/>
            <w:tcBorders>
              <w:top w:val="nil"/>
              <w:left w:val="nil"/>
              <w:bottom w:val="nil"/>
              <w:right w:val="nil"/>
            </w:tcBorders>
          </w:tcPr>
          <w:p w14:paraId="3373344E" w14:textId="77777777" w:rsidR="003A65B0" w:rsidRPr="00DB70ED" w:rsidRDefault="003A65B0" w:rsidP="00FD1749">
            <w:pPr>
              <w:pStyle w:val="Normal6a"/>
            </w:pPr>
          </w:p>
        </w:tc>
        <w:tc>
          <w:tcPr>
            <w:tcW w:w="4876" w:type="dxa"/>
            <w:tcBorders>
              <w:top w:val="nil"/>
              <w:left w:val="nil"/>
              <w:bottom w:val="nil"/>
              <w:right w:val="nil"/>
            </w:tcBorders>
          </w:tcPr>
          <w:p w14:paraId="65AA5140" w14:textId="77777777" w:rsidR="003A65B0" w:rsidRPr="00DB70ED" w:rsidRDefault="00FD1749" w:rsidP="00FD1749">
            <w:pPr>
              <w:pStyle w:val="Normal6a"/>
            </w:pPr>
            <w:r w:rsidRPr="00DB70ED">
              <w:rPr>
                <w:b/>
                <w:i/>
              </w:rPr>
              <w:t>B bis.</w:t>
            </w:r>
            <w:r w:rsidRPr="00DB70ED">
              <w:tab/>
            </w:r>
            <w:r w:rsidRPr="00DB70ED">
              <w:rPr>
                <w:b/>
                <w:i/>
              </w:rPr>
              <w:t xml:space="preserve">Considerando que, si bien es pertinente que la Unión ofrezca un marco para la ordenación del espacio marítimo, los Estados miembros siguen siendo responsables y competentes a la hora de designar y determinar, dentro de sus aguas marinas, el formato y el contenido de dicha ordenación, incluidos los mecanismos institucionales y, en su caso, cualquier distribución del espacio marítimo entre las distintas actividades y </w:t>
            </w:r>
            <w:r w:rsidRPr="00DB70ED">
              <w:rPr>
                <w:b/>
                <w:i/>
              </w:rPr>
              <w:lastRenderedPageBreak/>
              <w:t>usos respectivos;</w:t>
            </w:r>
          </w:p>
        </w:tc>
      </w:tr>
    </w:tbl>
    <w:p w14:paraId="4A639D69"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6A9A9C35" w14:textId="77777777" w:rsidR="003A65B0" w:rsidRPr="00DB70ED" w:rsidRDefault="00FD1749" w:rsidP="00FD1749">
      <w:pPr>
        <w:widowControl/>
      </w:pPr>
      <w:r w:rsidRPr="00DB70ED">
        <w:rPr>
          <w:rStyle w:val="HideTWBExt"/>
        </w:rPr>
        <w:t>&lt;/Amend&gt;</w:t>
      </w:r>
    </w:p>
    <w:p w14:paraId="4867A001"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31</w:t>
      </w:r>
      <w:r w:rsidRPr="00DB70ED">
        <w:rPr>
          <w:rStyle w:val="HideTWBExt"/>
        </w:rPr>
        <w:t>&lt;/NumAm&gt;</w:t>
      </w:r>
    </w:p>
    <w:p w14:paraId="4A721EC7" w14:textId="77777777" w:rsidR="003A65B0" w:rsidRPr="00DB70ED" w:rsidRDefault="00FD1749" w:rsidP="00FD1749">
      <w:pPr>
        <w:pStyle w:val="NormalBold"/>
      </w:pPr>
      <w:r w:rsidRPr="00DB70ED">
        <w:rPr>
          <w:rStyle w:val="HideTWBExt"/>
          <w:b w:val="0"/>
        </w:rPr>
        <w:t>&lt;RepeatBlock-By&gt;&lt;Members&gt;</w:t>
      </w:r>
      <w:r w:rsidRPr="00DB70ED">
        <w:t>Paulo Do Nascimento Cabral</w:t>
      </w:r>
      <w:r w:rsidRPr="00DB70ED">
        <w:rPr>
          <w:rStyle w:val="HideTWBExt"/>
          <w:b w:val="0"/>
        </w:rPr>
        <w:t>&lt;/Members&gt;</w:t>
      </w:r>
    </w:p>
    <w:p w14:paraId="17139F06" w14:textId="77777777" w:rsidR="003A65B0" w:rsidRPr="00DB70ED" w:rsidRDefault="00FD1749" w:rsidP="00FD1749">
      <w:pPr>
        <w:pStyle w:val="NormalBold"/>
      </w:pPr>
      <w:r w:rsidRPr="00DB70ED">
        <w:rPr>
          <w:rStyle w:val="HideTWBExt"/>
          <w:b w:val="0"/>
        </w:rPr>
        <w:t>&lt;/RepeatBlock-By&gt;</w:t>
      </w:r>
    </w:p>
    <w:p w14:paraId="66C85DC7"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FC288C4" w14:textId="77777777" w:rsidR="003A65B0" w:rsidRPr="00DB70ED" w:rsidRDefault="00FD1749" w:rsidP="00FD1749">
      <w:pPr>
        <w:pStyle w:val="NormalBold"/>
      </w:pPr>
      <w:r w:rsidRPr="00DB70ED">
        <w:rPr>
          <w:rStyle w:val="HideTWBExt"/>
        </w:rPr>
        <w:t>&lt;Article&gt;</w:t>
      </w:r>
      <w:r w:rsidRPr="00DB70ED">
        <w:t>Considerando B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06AFDEC" w14:textId="77777777">
        <w:trPr>
          <w:trHeight w:hRule="exact" w:val="240"/>
          <w:jc w:val="center"/>
        </w:trPr>
        <w:tc>
          <w:tcPr>
            <w:tcW w:w="9752" w:type="dxa"/>
            <w:gridSpan w:val="2"/>
            <w:tcBorders>
              <w:top w:val="nil"/>
              <w:left w:val="nil"/>
              <w:bottom w:val="nil"/>
              <w:right w:val="nil"/>
            </w:tcBorders>
          </w:tcPr>
          <w:p w14:paraId="55058924" w14:textId="77777777" w:rsidR="003A65B0" w:rsidRPr="00DB70ED" w:rsidRDefault="003A65B0" w:rsidP="00FD1749">
            <w:pPr>
              <w:widowControl/>
            </w:pPr>
          </w:p>
        </w:tc>
      </w:tr>
      <w:tr w:rsidR="003A65B0" w:rsidRPr="00DB70ED" w14:paraId="3A2BD6F8" w14:textId="77777777">
        <w:trPr>
          <w:trHeight w:val="240"/>
          <w:jc w:val="center"/>
        </w:trPr>
        <w:tc>
          <w:tcPr>
            <w:tcW w:w="4876" w:type="dxa"/>
            <w:tcBorders>
              <w:top w:val="nil"/>
              <w:left w:val="nil"/>
              <w:bottom w:val="nil"/>
              <w:right w:val="nil"/>
            </w:tcBorders>
          </w:tcPr>
          <w:p w14:paraId="339C2A64"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9130823" w14:textId="77777777" w:rsidR="003A65B0" w:rsidRPr="00DB70ED" w:rsidRDefault="00FD1749" w:rsidP="00FD1749">
            <w:pPr>
              <w:pStyle w:val="AmColumnHeading"/>
            </w:pPr>
            <w:r w:rsidRPr="00DB70ED">
              <w:t>Enmienda</w:t>
            </w:r>
          </w:p>
        </w:tc>
      </w:tr>
      <w:tr w:rsidR="003A65B0" w:rsidRPr="00DB70ED" w14:paraId="50104DD6" w14:textId="77777777">
        <w:trPr>
          <w:jc w:val="center"/>
        </w:trPr>
        <w:tc>
          <w:tcPr>
            <w:tcW w:w="4876" w:type="dxa"/>
            <w:tcBorders>
              <w:top w:val="nil"/>
              <w:left w:val="nil"/>
              <w:bottom w:val="nil"/>
              <w:right w:val="nil"/>
            </w:tcBorders>
          </w:tcPr>
          <w:p w14:paraId="3EE2C109" w14:textId="77777777" w:rsidR="003A65B0" w:rsidRPr="00DB70ED" w:rsidRDefault="003A65B0" w:rsidP="00FD1749">
            <w:pPr>
              <w:pStyle w:val="Normal6a"/>
            </w:pPr>
          </w:p>
        </w:tc>
        <w:tc>
          <w:tcPr>
            <w:tcW w:w="4876" w:type="dxa"/>
            <w:tcBorders>
              <w:top w:val="nil"/>
              <w:left w:val="nil"/>
              <w:bottom w:val="nil"/>
              <w:right w:val="nil"/>
            </w:tcBorders>
          </w:tcPr>
          <w:p w14:paraId="1C14410D" w14:textId="77777777" w:rsidR="003A65B0" w:rsidRPr="00DB70ED" w:rsidRDefault="00FD1749" w:rsidP="00FD1749">
            <w:pPr>
              <w:pStyle w:val="Normal6a"/>
            </w:pPr>
            <w:r w:rsidRPr="00DB70ED">
              <w:rPr>
                <w:b/>
                <w:i/>
              </w:rPr>
              <w:t>B bis.</w:t>
            </w:r>
            <w:r w:rsidRPr="00DB70ED">
              <w:tab/>
            </w:r>
            <w:r w:rsidRPr="00DB70ED">
              <w:rPr>
                <w:b/>
                <w:i/>
              </w:rPr>
              <w:t>Destaca que, gracias al marco de ordenación del espacio marítimo establecido por la Directiva 2014/89/UE, por primera vez todos los Estados miembros costeros de la Unión han elaborado planes nacionales de ordenación del espacio marítimo simultáneamente, garantizando también la cooperación transfronteriza;</w:t>
            </w:r>
          </w:p>
        </w:tc>
      </w:tr>
    </w:tbl>
    <w:p w14:paraId="1C86FAD6"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{PT}</w:t>
      </w:r>
      <w:r w:rsidRPr="00DB70ED">
        <w:t>pt</w:t>
      </w:r>
      <w:r w:rsidRPr="00DB70ED">
        <w:rPr>
          <w:rStyle w:val="HideTWBExt"/>
        </w:rPr>
        <w:t>&lt;/Original&gt;</w:t>
      </w:r>
    </w:p>
    <w:p w14:paraId="0151B365" w14:textId="77777777" w:rsidR="003A65B0" w:rsidRPr="00DB70ED" w:rsidRDefault="00FD1749" w:rsidP="00FD1749">
      <w:pPr>
        <w:widowControl/>
      </w:pPr>
      <w:r w:rsidRPr="00DB70ED">
        <w:rPr>
          <w:rStyle w:val="HideTWBExt"/>
        </w:rPr>
        <w:t>&lt;/Amend&gt;</w:t>
      </w:r>
    </w:p>
    <w:p w14:paraId="365BE064"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32</w:t>
      </w:r>
      <w:r w:rsidRPr="00DB70ED">
        <w:rPr>
          <w:rStyle w:val="HideTWBExt"/>
        </w:rPr>
        <w:t>&lt;/NumAm&gt;</w:t>
      </w:r>
    </w:p>
    <w:p w14:paraId="7DBC26BB" w14:textId="77777777" w:rsidR="003A65B0" w:rsidRPr="00DB70ED" w:rsidRDefault="00FD1749" w:rsidP="00FD1749">
      <w:pPr>
        <w:pStyle w:val="NormalBold"/>
      </w:pPr>
      <w:r w:rsidRPr="00DB70ED">
        <w:rPr>
          <w:rStyle w:val="HideTWBExt"/>
          <w:b w:val="0"/>
        </w:rPr>
        <w:t>&lt;RepeatBlock-By&gt;&lt;Members&gt;</w:t>
      </w:r>
      <w:r w:rsidRPr="00DB70ED">
        <w:t>France Jamet, António Tânger Corrêa, Ton Diepeveen</w:t>
      </w:r>
      <w:r w:rsidRPr="00DB70ED">
        <w:rPr>
          <w:rStyle w:val="HideTWBExt"/>
          <w:b w:val="0"/>
        </w:rPr>
        <w:t>&lt;/Members&gt;</w:t>
      </w:r>
    </w:p>
    <w:p w14:paraId="3626C766" w14:textId="77777777" w:rsidR="003A65B0" w:rsidRPr="00DB70ED" w:rsidRDefault="00FD1749" w:rsidP="00FD1749">
      <w:pPr>
        <w:pStyle w:val="NormalBold"/>
      </w:pPr>
      <w:r w:rsidRPr="00DB70ED">
        <w:rPr>
          <w:rStyle w:val="HideTWBExt"/>
          <w:b w:val="0"/>
        </w:rPr>
        <w:t>&lt;/RepeatBlock-By&gt;</w:t>
      </w:r>
    </w:p>
    <w:p w14:paraId="08BC6A73"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F4C81D0" w14:textId="77777777" w:rsidR="003A65B0" w:rsidRPr="00DB70ED" w:rsidRDefault="00FD1749" w:rsidP="00FD1749">
      <w:pPr>
        <w:pStyle w:val="NormalBold"/>
      </w:pPr>
      <w:r w:rsidRPr="00DB70ED">
        <w:rPr>
          <w:rStyle w:val="HideTWBExt"/>
        </w:rPr>
        <w:t>&lt;Article&gt;</w:t>
      </w:r>
      <w:r w:rsidRPr="00DB70ED">
        <w:t>Considerando B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FBEDFBE" w14:textId="77777777">
        <w:trPr>
          <w:trHeight w:hRule="exact" w:val="240"/>
          <w:jc w:val="center"/>
        </w:trPr>
        <w:tc>
          <w:tcPr>
            <w:tcW w:w="9752" w:type="dxa"/>
            <w:gridSpan w:val="2"/>
            <w:tcBorders>
              <w:top w:val="nil"/>
              <w:left w:val="nil"/>
              <w:bottom w:val="nil"/>
              <w:right w:val="nil"/>
            </w:tcBorders>
          </w:tcPr>
          <w:p w14:paraId="751CDFB4" w14:textId="77777777" w:rsidR="003A65B0" w:rsidRPr="00DB70ED" w:rsidRDefault="003A65B0" w:rsidP="00FD1749">
            <w:pPr>
              <w:widowControl/>
            </w:pPr>
          </w:p>
        </w:tc>
      </w:tr>
      <w:tr w:rsidR="003A65B0" w:rsidRPr="00DB70ED" w14:paraId="72520027" w14:textId="77777777">
        <w:trPr>
          <w:trHeight w:val="240"/>
          <w:jc w:val="center"/>
        </w:trPr>
        <w:tc>
          <w:tcPr>
            <w:tcW w:w="4876" w:type="dxa"/>
            <w:tcBorders>
              <w:top w:val="nil"/>
              <w:left w:val="nil"/>
              <w:bottom w:val="nil"/>
              <w:right w:val="nil"/>
            </w:tcBorders>
          </w:tcPr>
          <w:p w14:paraId="089A76D6"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8CD9821" w14:textId="77777777" w:rsidR="003A65B0" w:rsidRPr="00DB70ED" w:rsidRDefault="00FD1749" w:rsidP="00FD1749">
            <w:pPr>
              <w:pStyle w:val="AmColumnHeading"/>
            </w:pPr>
            <w:r w:rsidRPr="00DB70ED">
              <w:t>Enmienda</w:t>
            </w:r>
          </w:p>
        </w:tc>
      </w:tr>
      <w:tr w:rsidR="003A65B0" w:rsidRPr="00DB70ED" w14:paraId="1AE874AE" w14:textId="77777777">
        <w:trPr>
          <w:jc w:val="center"/>
        </w:trPr>
        <w:tc>
          <w:tcPr>
            <w:tcW w:w="4876" w:type="dxa"/>
            <w:tcBorders>
              <w:top w:val="nil"/>
              <w:left w:val="nil"/>
              <w:bottom w:val="nil"/>
              <w:right w:val="nil"/>
            </w:tcBorders>
          </w:tcPr>
          <w:p w14:paraId="4EDCD406" w14:textId="77777777" w:rsidR="003A65B0" w:rsidRPr="00DB70ED" w:rsidRDefault="003A65B0" w:rsidP="00FD1749">
            <w:pPr>
              <w:pStyle w:val="Normal6a"/>
            </w:pPr>
          </w:p>
        </w:tc>
        <w:tc>
          <w:tcPr>
            <w:tcW w:w="4876" w:type="dxa"/>
            <w:tcBorders>
              <w:top w:val="nil"/>
              <w:left w:val="nil"/>
              <w:bottom w:val="nil"/>
              <w:right w:val="nil"/>
            </w:tcBorders>
          </w:tcPr>
          <w:p w14:paraId="08BECDC3" w14:textId="77777777" w:rsidR="003A65B0" w:rsidRPr="00DB70ED" w:rsidRDefault="00FD1749" w:rsidP="00FD1749">
            <w:pPr>
              <w:pStyle w:val="Normal6a"/>
            </w:pPr>
            <w:r w:rsidRPr="00DB70ED">
              <w:rPr>
                <w:b/>
                <w:i/>
              </w:rPr>
              <w:t>B bis.</w:t>
            </w:r>
            <w:r w:rsidRPr="00DB70ED">
              <w:tab/>
            </w:r>
            <w:r w:rsidRPr="00DB70ED">
              <w:rPr>
                <w:b/>
                <w:i/>
              </w:rPr>
              <w:t>Considerando que el espíritu de la Directiva era preservar la soberanía de los Estados sobre sus aguas territoriales;</w:t>
            </w:r>
          </w:p>
        </w:tc>
      </w:tr>
    </w:tbl>
    <w:p w14:paraId="62D0EB96"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03EAB210" w14:textId="77777777" w:rsidR="003A65B0" w:rsidRPr="00DB70ED" w:rsidRDefault="00FD1749" w:rsidP="00FD1749">
      <w:pPr>
        <w:widowControl/>
      </w:pPr>
      <w:r w:rsidRPr="00DB70ED">
        <w:rPr>
          <w:rStyle w:val="HideTWBExt"/>
        </w:rPr>
        <w:t>&lt;/Amend&gt;</w:t>
      </w:r>
    </w:p>
    <w:p w14:paraId="5DBDB7BF"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33</w:t>
      </w:r>
      <w:r w:rsidRPr="00DB70ED">
        <w:rPr>
          <w:rStyle w:val="HideTWBExt"/>
        </w:rPr>
        <w:t>&lt;/NumAm&gt;</w:t>
      </w:r>
    </w:p>
    <w:p w14:paraId="523F1378"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58DAD0D0" w14:textId="77777777" w:rsidR="003A65B0" w:rsidRPr="00DB70ED" w:rsidRDefault="00FD1749" w:rsidP="00FD1749">
      <w:pPr>
        <w:pStyle w:val="NormalBold"/>
      </w:pPr>
      <w:r w:rsidRPr="00DB70ED">
        <w:rPr>
          <w:rStyle w:val="HideTWBExt"/>
          <w:b w:val="0"/>
        </w:rPr>
        <w:t>&lt;/RepeatBlock-By&gt;</w:t>
      </w:r>
    </w:p>
    <w:p w14:paraId="5D899CD1"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351F54A" w14:textId="77777777" w:rsidR="003A65B0" w:rsidRPr="00DB70ED" w:rsidRDefault="00FD1749" w:rsidP="00FD1749">
      <w:pPr>
        <w:pStyle w:val="NormalBold"/>
      </w:pPr>
      <w:r w:rsidRPr="00DB70ED">
        <w:rPr>
          <w:rStyle w:val="HideTWBExt"/>
        </w:rPr>
        <w:lastRenderedPageBreak/>
        <w:t>&lt;Article&gt;</w:t>
      </w:r>
      <w:r w:rsidRPr="00DB70ED">
        <w:t>Considerando C</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4FDA2B0" w14:textId="77777777">
        <w:trPr>
          <w:trHeight w:hRule="exact" w:val="240"/>
          <w:jc w:val="center"/>
        </w:trPr>
        <w:tc>
          <w:tcPr>
            <w:tcW w:w="9752" w:type="dxa"/>
            <w:gridSpan w:val="2"/>
            <w:tcBorders>
              <w:top w:val="nil"/>
              <w:left w:val="nil"/>
              <w:bottom w:val="nil"/>
              <w:right w:val="nil"/>
            </w:tcBorders>
          </w:tcPr>
          <w:p w14:paraId="7A3BD8EB" w14:textId="77777777" w:rsidR="003A65B0" w:rsidRPr="00DB70ED" w:rsidRDefault="003A65B0" w:rsidP="00FD1749">
            <w:pPr>
              <w:widowControl/>
            </w:pPr>
          </w:p>
        </w:tc>
      </w:tr>
      <w:tr w:rsidR="003A65B0" w:rsidRPr="00DB70ED" w14:paraId="21A09B08" w14:textId="77777777">
        <w:trPr>
          <w:trHeight w:val="240"/>
          <w:jc w:val="center"/>
        </w:trPr>
        <w:tc>
          <w:tcPr>
            <w:tcW w:w="4876" w:type="dxa"/>
            <w:tcBorders>
              <w:top w:val="nil"/>
              <w:left w:val="nil"/>
              <w:bottom w:val="nil"/>
              <w:right w:val="nil"/>
            </w:tcBorders>
          </w:tcPr>
          <w:p w14:paraId="71571952"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5734165" w14:textId="77777777" w:rsidR="003A65B0" w:rsidRPr="00DB70ED" w:rsidRDefault="00FD1749" w:rsidP="00FD1749">
            <w:pPr>
              <w:pStyle w:val="AmColumnHeading"/>
            </w:pPr>
            <w:r w:rsidRPr="00DB70ED">
              <w:t>Enmienda</w:t>
            </w:r>
          </w:p>
        </w:tc>
      </w:tr>
      <w:tr w:rsidR="003A65B0" w:rsidRPr="00DB70ED" w14:paraId="2350BF50" w14:textId="77777777">
        <w:trPr>
          <w:jc w:val="center"/>
        </w:trPr>
        <w:tc>
          <w:tcPr>
            <w:tcW w:w="4876" w:type="dxa"/>
            <w:tcBorders>
              <w:top w:val="nil"/>
              <w:left w:val="nil"/>
              <w:bottom w:val="nil"/>
              <w:right w:val="nil"/>
            </w:tcBorders>
          </w:tcPr>
          <w:p w14:paraId="2968457E" w14:textId="77777777" w:rsidR="003A65B0" w:rsidRPr="00DB70ED" w:rsidRDefault="00FD1749" w:rsidP="00FD1749">
            <w:pPr>
              <w:pStyle w:val="Normal6a"/>
            </w:pPr>
            <w:r w:rsidRPr="00DB70ED">
              <w:t>C.</w:t>
            </w:r>
            <w:r w:rsidRPr="00DB70ED">
              <w:tab/>
              <w:t xml:space="preserve">Considerando que la Directiva sobre la ordenación del espacio marítimo contribuye a la protección del medio ambiente al promover el uso sostenible del espacio marítimo </w:t>
            </w:r>
            <w:r w:rsidRPr="00DB70ED">
              <w:rPr>
                <w:b/>
                <w:i/>
              </w:rPr>
              <w:t>y contempla que los Estados miembros deben aplicar un enfoque ecosistémico</w:t>
            </w:r>
            <w:r w:rsidRPr="00DB70ED">
              <w:t>;</w:t>
            </w:r>
          </w:p>
        </w:tc>
        <w:tc>
          <w:tcPr>
            <w:tcW w:w="4876" w:type="dxa"/>
            <w:tcBorders>
              <w:top w:val="nil"/>
              <w:left w:val="nil"/>
              <w:bottom w:val="nil"/>
              <w:right w:val="nil"/>
            </w:tcBorders>
          </w:tcPr>
          <w:p w14:paraId="203EC678" w14:textId="77777777" w:rsidR="003A65B0" w:rsidRPr="00DB70ED" w:rsidRDefault="00FD1749" w:rsidP="00FD1749">
            <w:pPr>
              <w:pStyle w:val="Normal6a"/>
            </w:pPr>
            <w:r w:rsidRPr="00DB70ED">
              <w:t>C.</w:t>
            </w:r>
            <w:r w:rsidRPr="00DB70ED">
              <w:tab/>
              <w:t xml:space="preserve">Considerando que la Directiva sobre la ordenación del espacio marítimo contribuye a la protección del medio ambiente al promover el uso sostenible del espacio marítimo </w:t>
            </w:r>
            <w:r w:rsidRPr="00DB70ED">
              <w:rPr>
                <w:b/>
                <w:i/>
              </w:rPr>
              <w:t>con el fin de garantizar un equilibrio eficaz entre los objetivos ambientales, sociales y económicos, sin subordinar sistemáticamente los usos tradicionales a los imperativos del crecimiento económico</w:t>
            </w:r>
            <w:r w:rsidRPr="00DB70ED">
              <w:t>;</w:t>
            </w:r>
          </w:p>
        </w:tc>
      </w:tr>
    </w:tbl>
    <w:p w14:paraId="6BC8321B"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7A373209" w14:textId="77777777" w:rsidR="003A65B0" w:rsidRPr="00DB70ED" w:rsidRDefault="00FD1749" w:rsidP="00FD1749">
      <w:pPr>
        <w:widowControl/>
      </w:pPr>
      <w:r w:rsidRPr="00DB70ED">
        <w:rPr>
          <w:rStyle w:val="HideTWBExt"/>
        </w:rPr>
        <w:t>&lt;/Amend&gt;</w:t>
      </w:r>
    </w:p>
    <w:p w14:paraId="328789C4"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34</w:t>
      </w:r>
      <w:r w:rsidRPr="00DB70ED">
        <w:rPr>
          <w:rStyle w:val="HideTWBExt"/>
        </w:rPr>
        <w:t>&lt;/NumAm&gt;</w:t>
      </w:r>
    </w:p>
    <w:p w14:paraId="14BCFFD8"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31AFBA91"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3D950FE3" w14:textId="77777777" w:rsidR="003A65B0" w:rsidRPr="00DB70ED" w:rsidRDefault="00FD1749" w:rsidP="00FD1749">
      <w:pPr>
        <w:pStyle w:val="NormalBold"/>
      </w:pPr>
      <w:r w:rsidRPr="00DB70ED">
        <w:rPr>
          <w:rStyle w:val="HideTWBExt"/>
          <w:b w:val="0"/>
        </w:rPr>
        <w:t>&lt;/RepeatBlock-By&gt;</w:t>
      </w:r>
    </w:p>
    <w:p w14:paraId="1A8F4EAF"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6CA538A" w14:textId="77777777" w:rsidR="003A65B0" w:rsidRPr="00DB70ED" w:rsidRDefault="00FD1749" w:rsidP="00FD1749">
      <w:pPr>
        <w:pStyle w:val="NormalBold"/>
      </w:pPr>
      <w:r w:rsidRPr="00DB70ED">
        <w:rPr>
          <w:rStyle w:val="HideTWBExt"/>
        </w:rPr>
        <w:t>&lt;Article&gt;</w:t>
      </w:r>
      <w:r w:rsidRPr="00DB70ED">
        <w:t>Considerando C</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A59CB08" w14:textId="77777777">
        <w:trPr>
          <w:trHeight w:hRule="exact" w:val="240"/>
          <w:jc w:val="center"/>
        </w:trPr>
        <w:tc>
          <w:tcPr>
            <w:tcW w:w="9752" w:type="dxa"/>
            <w:gridSpan w:val="2"/>
            <w:tcBorders>
              <w:top w:val="nil"/>
              <w:left w:val="nil"/>
              <w:bottom w:val="nil"/>
              <w:right w:val="nil"/>
            </w:tcBorders>
          </w:tcPr>
          <w:p w14:paraId="1AF37EF2" w14:textId="77777777" w:rsidR="003A65B0" w:rsidRPr="00DB70ED" w:rsidRDefault="003A65B0" w:rsidP="00FD1749">
            <w:pPr>
              <w:widowControl/>
            </w:pPr>
          </w:p>
        </w:tc>
      </w:tr>
      <w:tr w:rsidR="003A65B0" w:rsidRPr="00DB70ED" w14:paraId="47911375" w14:textId="77777777">
        <w:trPr>
          <w:trHeight w:val="240"/>
          <w:jc w:val="center"/>
        </w:trPr>
        <w:tc>
          <w:tcPr>
            <w:tcW w:w="4876" w:type="dxa"/>
            <w:tcBorders>
              <w:top w:val="nil"/>
              <w:left w:val="nil"/>
              <w:bottom w:val="nil"/>
              <w:right w:val="nil"/>
            </w:tcBorders>
          </w:tcPr>
          <w:p w14:paraId="31CE9F77"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5EC85C7D" w14:textId="77777777" w:rsidR="003A65B0" w:rsidRPr="00DB70ED" w:rsidRDefault="00FD1749" w:rsidP="00FD1749">
            <w:pPr>
              <w:pStyle w:val="AmColumnHeading"/>
            </w:pPr>
            <w:r w:rsidRPr="00DB70ED">
              <w:t>Enmienda</w:t>
            </w:r>
          </w:p>
        </w:tc>
      </w:tr>
      <w:tr w:rsidR="003A65B0" w:rsidRPr="00DB70ED" w14:paraId="2E2C6320" w14:textId="77777777">
        <w:trPr>
          <w:jc w:val="center"/>
        </w:trPr>
        <w:tc>
          <w:tcPr>
            <w:tcW w:w="4876" w:type="dxa"/>
            <w:tcBorders>
              <w:top w:val="nil"/>
              <w:left w:val="nil"/>
              <w:bottom w:val="nil"/>
              <w:right w:val="nil"/>
            </w:tcBorders>
          </w:tcPr>
          <w:p w14:paraId="23A4467F" w14:textId="77777777" w:rsidR="003A65B0" w:rsidRPr="00DB70ED" w:rsidRDefault="00FD1749" w:rsidP="00FD1749">
            <w:pPr>
              <w:pStyle w:val="Normal6a"/>
            </w:pPr>
            <w:r w:rsidRPr="00DB70ED">
              <w:t>C.</w:t>
            </w:r>
            <w:r w:rsidRPr="00DB70ED">
              <w:tab/>
              <w:t xml:space="preserve">Considerando que la Directiva sobre la ordenación del espacio marítimo contribuye a la protección del medio ambiente al promover el uso sostenible </w:t>
            </w:r>
            <w:r w:rsidRPr="00DB70ED">
              <w:rPr>
                <w:b/>
                <w:i/>
              </w:rPr>
              <w:t>del espacio marítimo</w:t>
            </w:r>
            <w:r w:rsidRPr="00DB70ED">
              <w:t xml:space="preserve"> y contempla que los Estados miembros deben aplicar un enfoque ecosistémico;</w:t>
            </w:r>
          </w:p>
        </w:tc>
        <w:tc>
          <w:tcPr>
            <w:tcW w:w="4876" w:type="dxa"/>
            <w:tcBorders>
              <w:top w:val="nil"/>
              <w:left w:val="nil"/>
              <w:bottom w:val="nil"/>
              <w:right w:val="nil"/>
            </w:tcBorders>
          </w:tcPr>
          <w:p w14:paraId="70314B8D" w14:textId="77777777" w:rsidR="003A65B0" w:rsidRPr="00DB70ED" w:rsidRDefault="00FD1749" w:rsidP="00FD1749">
            <w:pPr>
              <w:pStyle w:val="Normal6a"/>
            </w:pPr>
            <w:r w:rsidRPr="00DB70ED">
              <w:t>C.</w:t>
            </w:r>
            <w:r w:rsidRPr="00DB70ED">
              <w:tab/>
              <w:t xml:space="preserve">Considerando que la Directiva sobre la ordenación del espacio marítimo contribuye a la protección del medio ambiente al promover el uso sostenible </w:t>
            </w:r>
            <w:r w:rsidRPr="00DB70ED">
              <w:rPr>
                <w:b/>
                <w:i/>
              </w:rPr>
              <w:t>de los recursos marítimos</w:t>
            </w:r>
            <w:r w:rsidRPr="00DB70ED">
              <w:t xml:space="preserve"> y contempla que los Estados miembros deben aplicar un enfoque ecosistémico;</w:t>
            </w:r>
          </w:p>
        </w:tc>
      </w:tr>
    </w:tbl>
    <w:p w14:paraId="77E382B0"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6E197F63" w14:textId="77777777" w:rsidR="003A65B0" w:rsidRPr="00DB70ED" w:rsidRDefault="00FD1749" w:rsidP="00FD1749">
      <w:pPr>
        <w:widowControl/>
      </w:pPr>
      <w:r w:rsidRPr="00DB70ED">
        <w:rPr>
          <w:rStyle w:val="HideTWBExt"/>
        </w:rPr>
        <w:t>&lt;/Amend&gt;</w:t>
      </w:r>
    </w:p>
    <w:p w14:paraId="6338F711"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35</w:t>
      </w:r>
      <w:r w:rsidRPr="00DB70ED">
        <w:rPr>
          <w:rStyle w:val="HideTWBExt"/>
        </w:rPr>
        <w:t>&lt;/NumAm&gt;</w:t>
      </w:r>
    </w:p>
    <w:p w14:paraId="1B6B3BFE" w14:textId="77777777" w:rsidR="003A65B0" w:rsidRPr="00DB70ED" w:rsidRDefault="00FD1749" w:rsidP="00FD1749">
      <w:pPr>
        <w:pStyle w:val="NormalBold"/>
      </w:pPr>
      <w:r w:rsidRPr="00DB70ED">
        <w:rPr>
          <w:rStyle w:val="HideTWBExt"/>
          <w:b w:val="0"/>
        </w:rPr>
        <w:t>&lt;RepeatBlock-By&gt;&lt;Members&gt;</w:t>
      </w:r>
      <w:r w:rsidRPr="00DB70ED">
        <w:t>Francisco José Millán Mon, Gabriel Mato</w:t>
      </w:r>
      <w:r w:rsidRPr="00DB70ED">
        <w:rPr>
          <w:rStyle w:val="HideTWBExt"/>
          <w:b w:val="0"/>
        </w:rPr>
        <w:t>&lt;/Members&gt;</w:t>
      </w:r>
    </w:p>
    <w:p w14:paraId="7BE93990" w14:textId="77777777" w:rsidR="003A65B0" w:rsidRPr="00DB70ED" w:rsidRDefault="00FD1749" w:rsidP="00FD1749">
      <w:pPr>
        <w:pStyle w:val="NormalBold"/>
      </w:pPr>
      <w:r w:rsidRPr="00DB70ED">
        <w:rPr>
          <w:rStyle w:val="HideTWBExt"/>
          <w:b w:val="0"/>
        </w:rPr>
        <w:t>&lt;/RepeatBlock-By&gt;</w:t>
      </w:r>
    </w:p>
    <w:p w14:paraId="3D5255A7"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AACC9C0" w14:textId="77777777" w:rsidR="003A65B0" w:rsidRPr="00DB70ED" w:rsidRDefault="00FD1749" w:rsidP="00FD1749">
      <w:pPr>
        <w:pStyle w:val="NormalBold"/>
      </w:pPr>
      <w:r w:rsidRPr="00DB70ED">
        <w:rPr>
          <w:rStyle w:val="HideTWBExt"/>
        </w:rPr>
        <w:t>&lt;Article&gt;</w:t>
      </w:r>
      <w:r w:rsidRPr="00DB70ED">
        <w:t>Considerando D</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E94F5EB" w14:textId="77777777">
        <w:trPr>
          <w:trHeight w:hRule="exact" w:val="240"/>
          <w:jc w:val="center"/>
        </w:trPr>
        <w:tc>
          <w:tcPr>
            <w:tcW w:w="9752" w:type="dxa"/>
            <w:gridSpan w:val="2"/>
            <w:tcBorders>
              <w:top w:val="nil"/>
              <w:left w:val="nil"/>
              <w:bottom w:val="nil"/>
              <w:right w:val="nil"/>
            </w:tcBorders>
          </w:tcPr>
          <w:p w14:paraId="71C49BAB" w14:textId="77777777" w:rsidR="003A65B0" w:rsidRPr="00DB70ED" w:rsidRDefault="003A65B0" w:rsidP="00FD1749">
            <w:pPr>
              <w:widowControl/>
            </w:pPr>
          </w:p>
        </w:tc>
      </w:tr>
      <w:tr w:rsidR="003A65B0" w:rsidRPr="00DB70ED" w14:paraId="7FF9BBF4" w14:textId="77777777">
        <w:trPr>
          <w:trHeight w:val="240"/>
          <w:jc w:val="center"/>
        </w:trPr>
        <w:tc>
          <w:tcPr>
            <w:tcW w:w="4876" w:type="dxa"/>
            <w:tcBorders>
              <w:top w:val="nil"/>
              <w:left w:val="nil"/>
              <w:bottom w:val="nil"/>
              <w:right w:val="nil"/>
            </w:tcBorders>
          </w:tcPr>
          <w:p w14:paraId="53AB0984"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399024A" w14:textId="77777777" w:rsidR="003A65B0" w:rsidRPr="00DB70ED" w:rsidRDefault="00FD1749" w:rsidP="00FD1749">
            <w:pPr>
              <w:pStyle w:val="AmColumnHeading"/>
            </w:pPr>
            <w:r w:rsidRPr="00DB70ED">
              <w:t>Enmienda</w:t>
            </w:r>
          </w:p>
        </w:tc>
      </w:tr>
      <w:tr w:rsidR="003A65B0" w:rsidRPr="00DB70ED" w14:paraId="3C7927DA" w14:textId="77777777">
        <w:trPr>
          <w:jc w:val="center"/>
        </w:trPr>
        <w:tc>
          <w:tcPr>
            <w:tcW w:w="4876" w:type="dxa"/>
            <w:tcBorders>
              <w:top w:val="nil"/>
              <w:left w:val="nil"/>
              <w:bottom w:val="nil"/>
              <w:right w:val="nil"/>
            </w:tcBorders>
          </w:tcPr>
          <w:p w14:paraId="2AAC6F23" w14:textId="77777777" w:rsidR="003A65B0" w:rsidRPr="00DB70ED" w:rsidRDefault="00FD1749" w:rsidP="00FD1749">
            <w:pPr>
              <w:pStyle w:val="Normal6a"/>
            </w:pPr>
            <w:r w:rsidRPr="00DB70ED">
              <w:t>D.</w:t>
            </w:r>
            <w:r w:rsidRPr="00DB70ED">
              <w:tab/>
              <w:t xml:space="preserve">Considerando que la Directiva </w:t>
            </w:r>
            <w:r w:rsidRPr="00DB70ED">
              <w:lastRenderedPageBreak/>
              <w:t>sobre la ordenación del espacio marítimo está estrechamente vinculada a la aplicación de otros actos legislativos de la Unión e instrumentos jurídicos internacionales, como la Directiva marco sobre la estrategia marina, el Reglamento sobre la política pesquera común, las Directivas sobre los hábitats y sobre las aves, la Directiva marco sobre el agua</w:t>
            </w:r>
            <w:r w:rsidRPr="00DB70ED">
              <w:rPr>
                <w:vertAlign w:val="superscript"/>
              </w:rPr>
              <w:t>10</w:t>
            </w:r>
            <w:r w:rsidRPr="00DB70ED">
              <w:rPr>
                <w:b/>
                <w:i/>
              </w:rPr>
              <w:t>y</w:t>
            </w:r>
            <w:r w:rsidRPr="00DB70ED">
              <w:t xml:space="preserve"> el Marco Mundial de Biodiversidad de Kunming-Montreal;</w:t>
            </w:r>
          </w:p>
        </w:tc>
        <w:tc>
          <w:tcPr>
            <w:tcW w:w="4876" w:type="dxa"/>
            <w:tcBorders>
              <w:top w:val="nil"/>
              <w:left w:val="nil"/>
              <w:bottom w:val="nil"/>
              <w:right w:val="nil"/>
            </w:tcBorders>
          </w:tcPr>
          <w:p w14:paraId="34304FFB" w14:textId="77777777" w:rsidR="003A65B0" w:rsidRPr="00DB70ED" w:rsidRDefault="00FD1749" w:rsidP="00FD1749">
            <w:pPr>
              <w:pStyle w:val="Normal6a"/>
            </w:pPr>
            <w:r w:rsidRPr="00DB70ED">
              <w:lastRenderedPageBreak/>
              <w:t>D.</w:t>
            </w:r>
            <w:r w:rsidRPr="00DB70ED">
              <w:tab/>
              <w:t xml:space="preserve">Considerando que la Directiva </w:t>
            </w:r>
            <w:r w:rsidRPr="00DB70ED">
              <w:lastRenderedPageBreak/>
              <w:t>sobre la ordenación del espacio marítimo está estrechamente vinculada a la aplicación de otros actos legislativos de la Unión e instrumentos jurídicos internacionales, como la Directiva marco sobre la estrategia marina, el Reglamento sobre la política pesquera común, las Directivas sobre los hábitats y sobre las aves, la Directiva marco sobre el agua</w:t>
            </w:r>
            <w:r w:rsidRPr="00DB70ED">
              <w:rPr>
                <w:vertAlign w:val="superscript"/>
              </w:rPr>
              <w:t>10</w:t>
            </w:r>
            <w:r w:rsidRPr="00DB70ED">
              <w:rPr>
                <w:b/>
                <w:i/>
              </w:rPr>
              <w:t> e instrumentos jurídicos internacionales, como</w:t>
            </w:r>
            <w:r w:rsidRPr="00DB70ED">
              <w:t xml:space="preserve"> el Marco Mundial de Biodiversidad de Kunming-Montreal</w:t>
            </w:r>
            <w:r w:rsidRPr="00DB70ED">
              <w:rPr>
                <w:b/>
                <w:i/>
              </w:rPr>
              <w:t>, no vinculante</w:t>
            </w:r>
            <w:r w:rsidRPr="00DB70ED">
              <w:t>;</w:t>
            </w:r>
          </w:p>
        </w:tc>
      </w:tr>
      <w:tr w:rsidR="003A65B0" w:rsidRPr="00DB70ED" w14:paraId="38ACA7D6" w14:textId="77777777">
        <w:trPr>
          <w:jc w:val="center"/>
        </w:trPr>
        <w:tc>
          <w:tcPr>
            <w:tcW w:w="4876" w:type="dxa"/>
            <w:tcBorders>
              <w:top w:val="nil"/>
              <w:left w:val="nil"/>
              <w:bottom w:val="nil"/>
              <w:right w:val="nil"/>
            </w:tcBorders>
          </w:tcPr>
          <w:p w14:paraId="0EFA9D9B" w14:textId="77777777" w:rsidR="003A65B0" w:rsidRPr="00DB70ED" w:rsidRDefault="00FD1749" w:rsidP="00FD1749">
            <w:pPr>
              <w:pStyle w:val="Normal6a"/>
            </w:pPr>
            <w:r w:rsidRPr="00DB70ED">
              <w:rPr>
                <w:b/>
                <w:i/>
              </w:rPr>
              <w:lastRenderedPageBreak/>
              <w:t>_________________</w:t>
            </w:r>
          </w:p>
        </w:tc>
        <w:tc>
          <w:tcPr>
            <w:tcW w:w="4876" w:type="dxa"/>
            <w:tcBorders>
              <w:top w:val="nil"/>
              <w:left w:val="nil"/>
              <w:bottom w:val="nil"/>
              <w:right w:val="nil"/>
            </w:tcBorders>
          </w:tcPr>
          <w:p w14:paraId="3F7CFAC2" w14:textId="77777777" w:rsidR="003A65B0" w:rsidRPr="00DB70ED" w:rsidRDefault="00FD1749" w:rsidP="00FD1749">
            <w:pPr>
              <w:pStyle w:val="Normal6a"/>
            </w:pPr>
            <w:r w:rsidRPr="00DB70ED">
              <w:rPr>
                <w:b/>
                <w:i/>
              </w:rPr>
              <w:t>_________________</w:t>
            </w:r>
          </w:p>
        </w:tc>
      </w:tr>
      <w:tr w:rsidR="003A65B0" w:rsidRPr="00DB70ED" w14:paraId="31913E5A" w14:textId="77777777">
        <w:trPr>
          <w:jc w:val="center"/>
        </w:trPr>
        <w:tc>
          <w:tcPr>
            <w:tcW w:w="4876" w:type="dxa"/>
            <w:tcBorders>
              <w:top w:val="nil"/>
              <w:left w:val="nil"/>
              <w:bottom w:val="nil"/>
              <w:right w:val="nil"/>
            </w:tcBorders>
          </w:tcPr>
          <w:p w14:paraId="52AFA1E5" w14:textId="321A19F7" w:rsidR="003A65B0" w:rsidRPr="00DB70ED" w:rsidRDefault="00FD1749" w:rsidP="00FD1749">
            <w:pPr>
              <w:pStyle w:val="Normal6a"/>
            </w:pPr>
            <w:r w:rsidRPr="00DB70ED">
              <w:rPr>
                <w:vertAlign w:val="superscript"/>
              </w:rPr>
              <w:t>10</w:t>
            </w:r>
            <w:r w:rsidRPr="00DB70ED">
              <w:t xml:space="preserve"> Directiva 2000/60/CE del Parlamento Europeo y del Consejo, de 23 de octubre de</w:t>
            </w:r>
            <w:r w:rsidR="009C6001">
              <w:t> </w:t>
            </w:r>
            <w:r w:rsidRPr="00DB70ED">
              <w:t>2000, por la que se establece un marco comunitario de actuación en el ámbito de la política de aguas (DO L 327 de</w:t>
            </w:r>
            <w:r w:rsidR="009C6001">
              <w:t> </w:t>
            </w:r>
            <w:r w:rsidRPr="00DB70ED">
              <w:t>22.12.2000, p. 1, ELI: http://data.europa.eu/eli/dir/2000/60/oj).</w:t>
            </w:r>
          </w:p>
        </w:tc>
        <w:tc>
          <w:tcPr>
            <w:tcW w:w="4876" w:type="dxa"/>
            <w:tcBorders>
              <w:top w:val="nil"/>
              <w:left w:val="nil"/>
              <w:bottom w:val="nil"/>
              <w:right w:val="nil"/>
            </w:tcBorders>
          </w:tcPr>
          <w:p w14:paraId="36E2B046" w14:textId="77777777" w:rsidR="003A65B0" w:rsidRPr="00DB70ED" w:rsidRDefault="00FD1749" w:rsidP="00FD1749">
            <w:pPr>
              <w:pStyle w:val="Normal6a"/>
            </w:pPr>
            <w:r w:rsidRPr="00DB70ED">
              <w:rPr>
                <w:vertAlign w:val="superscript"/>
              </w:rPr>
              <w:t>10</w:t>
            </w:r>
            <w:r w:rsidRPr="00DB70ED">
              <w:t xml:space="preserve"> Directiva 2000/60/CE del Parlamento Europeo y del Consejo, de 23 de octubre de 2000, por la que se establece un marco comunitario de actuación en el ámbito de la política de aguas (DO L 327 de 22.12.2000, p. 1, ELI: http://data.europa.eu/eli/dir/2000/60/oj).</w:t>
            </w:r>
          </w:p>
        </w:tc>
      </w:tr>
    </w:tbl>
    <w:p w14:paraId="2C11E321"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45433A10" w14:textId="77777777" w:rsidR="003A65B0" w:rsidRPr="00DB70ED" w:rsidRDefault="00FD1749" w:rsidP="00FD1749">
      <w:pPr>
        <w:widowControl/>
      </w:pPr>
      <w:r w:rsidRPr="00DB70ED">
        <w:rPr>
          <w:rStyle w:val="HideTWBExt"/>
        </w:rPr>
        <w:t>&lt;/Amend&gt;</w:t>
      </w:r>
    </w:p>
    <w:p w14:paraId="3F173FD2"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36</w:t>
      </w:r>
      <w:r w:rsidRPr="00DB70ED">
        <w:rPr>
          <w:rStyle w:val="HideTWBExt"/>
        </w:rPr>
        <w:t>&lt;/NumAm&gt;</w:t>
      </w:r>
    </w:p>
    <w:p w14:paraId="79F8241E"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3F8E8204"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591EBBAD" w14:textId="77777777" w:rsidR="003A65B0" w:rsidRPr="00DB70ED" w:rsidRDefault="00FD1749" w:rsidP="00FD1749">
      <w:pPr>
        <w:pStyle w:val="NormalBold"/>
      </w:pPr>
      <w:r w:rsidRPr="00DB70ED">
        <w:rPr>
          <w:rStyle w:val="HideTWBExt"/>
          <w:b w:val="0"/>
        </w:rPr>
        <w:t>&lt;/RepeatBlock-By&gt;</w:t>
      </w:r>
    </w:p>
    <w:p w14:paraId="0B12CF17"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B9F66C4" w14:textId="77777777" w:rsidR="003A65B0" w:rsidRPr="00DB70ED" w:rsidRDefault="00FD1749" w:rsidP="00FD1749">
      <w:pPr>
        <w:pStyle w:val="NormalBold"/>
      </w:pPr>
      <w:r w:rsidRPr="00DB70ED">
        <w:rPr>
          <w:rStyle w:val="HideTWBExt"/>
        </w:rPr>
        <w:t>&lt;Article&gt;</w:t>
      </w:r>
      <w:r w:rsidRPr="00DB70ED">
        <w:t>Considerando E</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99A7CC7" w14:textId="77777777">
        <w:trPr>
          <w:trHeight w:hRule="exact" w:val="240"/>
          <w:jc w:val="center"/>
        </w:trPr>
        <w:tc>
          <w:tcPr>
            <w:tcW w:w="9752" w:type="dxa"/>
            <w:gridSpan w:val="2"/>
            <w:tcBorders>
              <w:top w:val="nil"/>
              <w:left w:val="nil"/>
              <w:bottom w:val="nil"/>
              <w:right w:val="nil"/>
            </w:tcBorders>
          </w:tcPr>
          <w:p w14:paraId="5D365CFF" w14:textId="77777777" w:rsidR="003A65B0" w:rsidRPr="00DB70ED" w:rsidRDefault="003A65B0" w:rsidP="00FD1749">
            <w:pPr>
              <w:widowControl/>
            </w:pPr>
          </w:p>
        </w:tc>
      </w:tr>
      <w:tr w:rsidR="003A65B0" w:rsidRPr="00DB70ED" w14:paraId="15303ACC" w14:textId="77777777">
        <w:trPr>
          <w:trHeight w:val="240"/>
          <w:jc w:val="center"/>
        </w:trPr>
        <w:tc>
          <w:tcPr>
            <w:tcW w:w="4876" w:type="dxa"/>
            <w:tcBorders>
              <w:top w:val="nil"/>
              <w:left w:val="nil"/>
              <w:bottom w:val="nil"/>
              <w:right w:val="nil"/>
            </w:tcBorders>
          </w:tcPr>
          <w:p w14:paraId="06B1A57B"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8260239" w14:textId="77777777" w:rsidR="003A65B0" w:rsidRPr="00DB70ED" w:rsidRDefault="00FD1749" w:rsidP="00FD1749">
            <w:pPr>
              <w:pStyle w:val="AmColumnHeading"/>
            </w:pPr>
            <w:r w:rsidRPr="00DB70ED">
              <w:t>Enmienda</w:t>
            </w:r>
          </w:p>
        </w:tc>
      </w:tr>
      <w:tr w:rsidR="003A65B0" w:rsidRPr="00DB70ED" w14:paraId="70C150ED" w14:textId="77777777">
        <w:trPr>
          <w:jc w:val="center"/>
        </w:trPr>
        <w:tc>
          <w:tcPr>
            <w:tcW w:w="4876" w:type="dxa"/>
            <w:tcBorders>
              <w:top w:val="nil"/>
              <w:left w:val="nil"/>
              <w:bottom w:val="nil"/>
              <w:right w:val="nil"/>
            </w:tcBorders>
          </w:tcPr>
          <w:p w14:paraId="764C61C6" w14:textId="1D857689" w:rsidR="003A65B0" w:rsidRPr="00DB70ED" w:rsidRDefault="00FD1749" w:rsidP="00FD1749">
            <w:pPr>
              <w:pStyle w:val="Normal6a"/>
            </w:pPr>
            <w:r w:rsidRPr="00DB70ED">
              <w:t>E.</w:t>
            </w:r>
            <w:r w:rsidRPr="00DB70ED">
              <w:tab/>
              <w:t>Considerando que, tras la adopción de la Directiva sobre la ordenación del espacio marítimo, los veintidós Estados miembros ribereños debían designar a las autoridades competentes a más tardar en</w:t>
            </w:r>
            <w:r w:rsidR="009C6001">
              <w:t> </w:t>
            </w:r>
            <w:r w:rsidRPr="00DB70ED">
              <w:t>2016 y adoptar planes nacionales de ordenación marítima para sus aguas marinas como muy tarde el 31 de marzo de</w:t>
            </w:r>
            <w:r w:rsidR="009C6001">
              <w:t> </w:t>
            </w:r>
            <w:r w:rsidRPr="00DB70ED">
              <w:t>2021;</w:t>
            </w:r>
          </w:p>
        </w:tc>
        <w:tc>
          <w:tcPr>
            <w:tcW w:w="4876" w:type="dxa"/>
            <w:tcBorders>
              <w:top w:val="nil"/>
              <w:left w:val="nil"/>
              <w:bottom w:val="nil"/>
              <w:right w:val="nil"/>
            </w:tcBorders>
          </w:tcPr>
          <w:p w14:paraId="6B4FD593" w14:textId="672C3C72" w:rsidR="003A65B0" w:rsidRPr="00DB70ED" w:rsidRDefault="00FD1749" w:rsidP="00FD1749">
            <w:pPr>
              <w:pStyle w:val="Normal6a"/>
            </w:pPr>
            <w:r w:rsidRPr="00DB70ED">
              <w:t>E.</w:t>
            </w:r>
            <w:r w:rsidRPr="00DB70ED">
              <w:tab/>
              <w:t>Considerando que, tras la adopción de la Directiva sobre la ordenación del espacio marítimo, los veintidós Estados miembros ribereños debían designar a las autoridades competentes a más tardar en</w:t>
            </w:r>
            <w:r w:rsidR="009C6001">
              <w:t> </w:t>
            </w:r>
            <w:r w:rsidRPr="00DB70ED">
              <w:t>2016 y adoptar planes nacionales de ordenación marítima para sus aguas marinas como muy tarde el 31 de marzo de</w:t>
            </w:r>
            <w:r w:rsidR="009C6001">
              <w:t> </w:t>
            </w:r>
            <w:r w:rsidRPr="00DB70ED">
              <w:t xml:space="preserve">2021; </w:t>
            </w:r>
            <w:r w:rsidRPr="00DB70ED">
              <w:rPr>
                <w:b/>
                <w:i/>
              </w:rPr>
              <w:t>que al menos ocho Estados miembros no respetaron ese plazo de establecimiento o notificación de planes de ordenación marítima, tal como exige la Directiva;</w:t>
            </w:r>
          </w:p>
        </w:tc>
      </w:tr>
    </w:tbl>
    <w:p w14:paraId="434A7CEC"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1BA74812" w14:textId="77777777" w:rsidR="003A65B0" w:rsidRPr="00DB70ED" w:rsidRDefault="00FD1749" w:rsidP="00FD1749">
      <w:pPr>
        <w:widowControl/>
      </w:pPr>
      <w:r w:rsidRPr="00DB70ED">
        <w:rPr>
          <w:rStyle w:val="HideTWBExt"/>
        </w:rPr>
        <w:t>&lt;/Amend&gt;</w:t>
      </w:r>
    </w:p>
    <w:p w14:paraId="7B84A850"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37</w:t>
      </w:r>
      <w:r w:rsidRPr="00DB70ED">
        <w:rPr>
          <w:rStyle w:val="HideTWBExt"/>
        </w:rPr>
        <w:t>&lt;/NumAm&gt;</w:t>
      </w:r>
    </w:p>
    <w:p w14:paraId="2B39F3BC"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694831B6" w14:textId="77777777" w:rsidR="003A65B0" w:rsidRPr="00DB70ED" w:rsidRDefault="00FD1749" w:rsidP="00FD1749">
      <w:pPr>
        <w:pStyle w:val="NormalBold"/>
      </w:pPr>
      <w:r w:rsidRPr="00DB70ED">
        <w:rPr>
          <w:rStyle w:val="HideTWBExt"/>
          <w:b w:val="0"/>
        </w:rPr>
        <w:t>&lt;/RepeatBlock-By&gt;</w:t>
      </w:r>
    </w:p>
    <w:p w14:paraId="11A7F8B9"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3FD905E" w14:textId="77777777" w:rsidR="003A65B0" w:rsidRPr="00DB70ED" w:rsidRDefault="00FD1749" w:rsidP="00FD1749">
      <w:pPr>
        <w:pStyle w:val="NormalBold"/>
      </w:pPr>
      <w:r w:rsidRPr="00DB70ED">
        <w:rPr>
          <w:rStyle w:val="HideTWBExt"/>
        </w:rPr>
        <w:t>&lt;Article&gt;</w:t>
      </w:r>
      <w:r w:rsidRPr="00DB70ED">
        <w:t>Considerando G</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2F50745F" w14:textId="77777777">
        <w:trPr>
          <w:trHeight w:hRule="exact" w:val="240"/>
          <w:jc w:val="center"/>
        </w:trPr>
        <w:tc>
          <w:tcPr>
            <w:tcW w:w="9752" w:type="dxa"/>
            <w:gridSpan w:val="2"/>
            <w:tcBorders>
              <w:top w:val="nil"/>
              <w:left w:val="nil"/>
              <w:bottom w:val="nil"/>
              <w:right w:val="nil"/>
            </w:tcBorders>
          </w:tcPr>
          <w:p w14:paraId="61986B12" w14:textId="77777777" w:rsidR="003A65B0" w:rsidRPr="00DB70ED" w:rsidRDefault="003A65B0" w:rsidP="00FD1749">
            <w:pPr>
              <w:widowControl/>
            </w:pPr>
          </w:p>
        </w:tc>
      </w:tr>
      <w:tr w:rsidR="003A65B0" w:rsidRPr="00DB70ED" w14:paraId="2F5BB4D4" w14:textId="77777777">
        <w:trPr>
          <w:trHeight w:val="240"/>
          <w:jc w:val="center"/>
        </w:trPr>
        <w:tc>
          <w:tcPr>
            <w:tcW w:w="4876" w:type="dxa"/>
            <w:tcBorders>
              <w:top w:val="nil"/>
              <w:left w:val="nil"/>
              <w:bottom w:val="nil"/>
              <w:right w:val="nil"/>
            </w:tcBorders>
          </w:tcPr>
          <w:p w14:paraId="3C8D2A64"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EA01BEB" w14:textId="77777777" w:rsidR="003A65B0" w:rsidRPr="00DB70ED" w:rsidRDefault="00FD1749" w:rsidP="00FD1749">
            <w:pPr>
              <w:pStyle w:val="AmColumnHeading"/>
            </w:pPr>
            <w:r w:rsidRPr="00DB70ED">
              <w:t>Enmienda</w:t>
            </w:r>
          </w:p>
        </w:tc>
      </w:tr>
      <w:tr w:rsidR="003A65B0" w:rsidRPr="00DB70ED" w14:paraId="690B6767" w14:textId="77777777">
        <w:trPr>
          <w:jc w:val="center"/>
        </w:trPr>
        <w:tc>
          <w:tcPr>
            <w:tcW w:w="4876" w:type="dxa"/>
            <w:tcBorders>
              <w:top w:val="nil"/>
              <w:left w:val="nil"/>
              <w:bottom w:val="nil"/>
              <w:right w:val="nil"/>
            </w:tcBorders>
          </w:tcPr>
          <w:p w14:paraId="6C34F42B" w14:textId="77777777" w:rsidR="003A65B0" w:rsidRPr="00DB70ED" w:rsidRDefault="00FD1749" w:rsidP="00FD1749">
            <w:pPr>
              <w:pStyle w:val="Normal6a"/>
            </w:pPr>
            <w:r w:rsidRPr="00DB70ED">
              <w:t>G.</w:t>
            </w:r>
            <w:r w:rsidRPr="00DB70ED">
              <w:tab/>
              <w:t xml:space="preserve">Considerando que, al elaborar los planes de ordenación marítima, los Estados miembros deben tener en cuenta los aspectos medioambientales, económicos, sociales y de seguridad, las interacciones entre tierra y mar y la cooperación transfronteriza, y </w:t>
            </w:r>
            <w:r w:rsidRPr="00DB70ED">
              <w:rPr>
                <w:b/>
                <w:i/>
              </w:rPr>
              <w:t>recabar la</w:t>
            </w:r>
            <w:r w:rsidRPr="00DB70ED">
              <w:t xml:space="preserve"> participación </w:t>
            </w:r>
            <w:r w:rsidRPr="00DB70ED">
              <w:rPr>
                <w:b/>
                <w:i/>
              </w:rPr>
              <w:t>de todas las partes interesadas pertinentes</w:t>
            </w:r>
            <w:r w:rsidRPr="00DB70ED">
              <w:t>;</w:t>
            </w:r>
          </w:p>
        </w:tc>
        <w:tc>
          <w:tcPr>
            <w:tcW w:w="4876" w:type="dxa"/>
            <w:tcBorders>
              <w:top w:val="nil"/>
              <w:left w:val="nil"/>
              <w:bottom w:val="nil"/>
              <w:right w:val="nil"/>
            </w:tcBorders>
          </w:tcPr>
          <w:p w14:paraId="4687F694" w14:textId="77777777" w:rsidR="003A65B0" w:rsidRPr="00DB70ED" w:rsidRDefault="00FD1749" w:rsidP="00FD1749">
            <w:pPr>
              <w:pStyle w:val="Normal6a"/>
            </w:pPr>
            <w:r w:rsidRPr="00DB70ED">
              <w:t>G.</w:t>
            </w:r>
            <w:r w:rsidRPr="00DB70ED">
              <w:tab/>
              <w:t xml:space="preserve">Considerando que, al elaborar los planes de ordenación marítima, los Estados miembros deben tener en cuenta los aspectos medioambientales, económicos, sociales y de seguridad, las interacciones entre tierra y mar y la cooperación transfronteriza, y </w:t>
            </w:r>
            <w:r w:rsidRPr="00DB70ED">
              <w:rPr>
                <w:b/>
                <w:i/>
              </w:rPr>
              <w:t>garantizar una</w:t>
            </w:r>
            <w:r w:rsidRPr="00DB70ED">
              <w:t xml:space="preserve"> participación </w:t>
            </w:r>
            <w:r w:rsidRPr="00DB70ED">
              <w:rPr>
                <w:b/>
                <w:i/>
              </w:rPr>
              <w:t>temprana, continua y efectiva de los pescadores y sus organizaciones representativas a lo largo de todo el proceso de toma de decisiones, y no solo a título consultivo</w:t>
            </w:r>
            <w:r w:rsidRPr="00DB70ED">
              <w:t>;</w:t>
            </w:r>
          </w:p>
        </w:tc>
      </w:tr>
    </w:tbl>
    <w:p w14:paraId="758AB9E0"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6609AFF2" w14:textId="77777777" w:rsidR="003A65B0" w:rsidRPr="00DB70ED" w:rsidRDefault="00FD1749" w:rsidP="00FD1749">
      <w:pPr>
        <w:widowControl/>
      </w:pPr>
      <w:r w:rsidRPr="00DB70ED">
        <w:rPr>
          <w:rStyle w:val="HideTWBExt"/>
        </w:rPr>
        <w:t>&lt;/Amend&gt;</w:t>
      </w:r>
    </w:p>
    <w:p w14:paraId="1CAFD492"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38</w:t>
      </w:r>
      <w:r w:rsidRPr="00DB70ED">
        <w:rPr>
          <w:rStyle w:val="HideTWBExt"/>
        </w:rPr>
        <w:t>&lt;/NumAm&gt;</w:t>
      </w:r>
    </w:p>
    <w:p w14:paraId="207AAFF8" w14:textId="77777777" w:rsidR="003A65B0" w:rsidRPr="00DB70ED" w:rsidRDefault="00FD1749" w:rsidP="00FD1749">
      <w:pPr>
        <w:pStyle w:val="NormalBold"/>
      </w:pPr>
      <w:r w:rsidRPr="00DB70ED">
        <w:rPr>
          <w:rStyle w:val="HideTWBExt"/>
          <w:b w:val="0"/>
        </w:rPr>
        <w:t>&lt;RepeatBlock-By&gt;&lt;Members&gt;</w:t>
      </w:r>
      <w:r w:rsidRPr="00DB70ED">
        <w:t>Paulo Do Nascimento Cabral</w:t>
      </w:r>
      <w:r w:rsidRPr="00DB70ED">
        <w:rPr>
          <w:rStyle w:val="HideTWBExt"/>
          <w:b w:val="0"/>
        </w:rPr>
        <w:t>&lt;/Members&gt;</w:t>
      </w:r>
    </w:p>
    <w:p w14:paraId="1DBD8926" w14:textId="77777777" w:rsidR="003A65B0" w:rsidRPr="00DB70ED" w:rsidRDefault="00FD1749" w:rsidP="00FD1749">
      <w:pPr>
        <w:pStyle w:val="NormalBold"/>
      </w:pPr>
      <w:r w:rsidRPr="00DB70ED">
        <w:rPr>
          <w:rStyle w:val="HideTWBExt"/>
          <w:b w:val="0"/>
        </w:rPr>
        <w:t>&lt;/RepeatBlock-By&gt;</w:t>
      </w:r>
    </w:p>
    <w:p w14:paraId="0B43384C"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CD365A5" w14:textId="77777777" w:rsidR="003A65B0" w:rsidRPr="00DB70ED" w:rsidRDefault="00FD1749" w:rsidP="00FD1749">
      <w:pPr>
        <w:pStyle w:val="NormalBold"/>
      </w:pPr>
      <w:r w:rsidRPr="00DB70ED">
        <w:rPr>
          <w:rStyle w:val="HideTWBExt"/>
        </w:rPr>
        <w:t>&lt;Article&gt;</w:t>
      </w:r>
      <w:r w:rsidRPr="00DB70ED">
        <w:t>Considerando G</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299BE4ED" w14:textId="77777777">
        <w:trPr>
          <w:trHeight w:hRule="exact" w:val="240"/>
          <w:jc w:val="center"/>
        </w:trPr>
        <w:tc>
          <w:tcPr>
            <w:tcW w:w="9752" w:type="dxa"/>
            <w:gridSpan w:val="2"/>
            <w:tcBorders>
              <w:top w:val="nil"/>
              <w:left w:val="nil"/>
              <w:bottom w:val="nil"/>
              <w:right w:val="nil"/>
            </w:tcBorders>
          </w:tcPr>
          <w:p w14:paraId="44EF40F6" w14:textId="77777777" w:rsidR="003A65B0" w:rsidRPr="00DB70ED" w:rsidRDefault="003A65B0" w:rsidP="00FD1749">
            <w:pPr>
              <w:widowControl/>
            </w:pPr>
          </w:p>
        </w:tc>
      </w:tr>
      <w:tr w:rsidR="003A65B0" w:rsidRPr="00DB70ED" w14:paraId="174D062A" w14:textId="77777777">
        <w:trPr>
          <w:trHeight w:val="240"/>
          <w:jc w:val="center"/>
        </w:trPr>
        <w:tc>
          <w:tcPr>
            <w:tcW w:w="4876" w:type="dxa"/>
            <w:tcBorders>
              <w:top w:val="nil"/>
              <w:left w:val="nil"/>
              <w:bottom w:val="nil"/>
              <w:right w:val="nil"/>
            </w:tcBorders>
          </w:tcPr>
          <w:p w14:paraId="5CAA1D7B"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539D92B" w14:textId="77777777" w:rsidR="003A65B0" w:rsidRPr="00DB70ED" w:rsidRDefault="00FD1749" w:rsidP="00FD1749">
            <w:pPr>
              <w:pStyle w:val="AmColumnHeading"/>
            </w:pPr>
            <w:r w:rsidRPr="00DB70ED">
              <w:t>Enmienda</w:t>
            </w:r>
          </w:p>
        </w:tc>
      </w:tr>
      <w:tr w:rsidR="003A65B0" w:rsidRPr="00DB70ED" w14:paraId="4FAB16BC" w14:textId="77777777">
        <w:trPr>
          <w:jc w:val="center"/>
        </w:trPr>
        <w:tc>
          <w:tcPr>
            <w:tcW w:w="4876" w:type="dxa"/>
            <w:tcBorders>
              <w:top w:val="nil"/>
              <w:left w:val="nil"/>
              <w:bottom w:val="nil"/>
              <w:right w:val="nil"/>
            </w:tcBorders>
          </w:tcPr>
          <w:p w14:paraId="00F22DF0" w14:textId="77777777" w:rsidR="003A65B0" w:rsidRPr="00DB70ED" w:rsidRDefault="00FD1749" w:rsidP="00FD1749">
            <w:pPr>
              <w:pStyle w:val="Normal6a"/>
            </w:pPr>
            <w:r w:rsidRPr="00DB70ED">
              <w:t>G.</w:t>
            </w:r>
            <w:r w:rsidRPr="00DB70ED">
              <w:tab/>
              <w:t>Considerando que, al elaborar los planes de ordenación marítima, los Estados miembros deben tener en cuenta los aspectos medioambientales, económicos, sociales y de seguridad, las interacciones entre tierra y mar y la cooperación transfronteriza, y recabar la participación de todas las partes interesadas pertinentes;</w:t>
            </w:r>
          </w:p>
        </w:tc>
        <w:tc>
          <w:tcPr>
            <w:tcW w:w="4876" w:type="dxa"/>
            <w:tcBorders>
              <w:top w:val="nil"/>
              <w:left w:val="nil"/>
              <w:bottom w:val="nil"/>
              <w:right w:val="nil"/>
            </w:tcBorders>
          </w:tcPr>
          <w:p w14:paraId="65D8F7E6" w14:textId="77777777" w:rsidR="003A65B0" w:rsidRPr="00DB70ED" w:rsidRDefault="00FD1749" w:rsidP="00FD1749">
            <w:pPr>
              <w:pStyle w:val="Normal6a"/>
            </w:pPr>
            <w:r w:rsidRPr="00DB70ED">
              <w:t>G.</w:t>
            </w:r>
            <w:r w:rsidRPr="00DB70ED">
              <w:tab/>
              <w:t>Considerando que, al elaborar los planes de ordenación marítima, los Estados miembros deben tener en cuenta los aspectos medioambientales, económicos, sociales y de seguridad, las interacciones entre tierra y mar y la cooperación transfronteriza, y recabar la participación de todas las partes interesadas pertinentes</w:t>
            </w:r>
            <w:r w:rsidRPr="00DB70ED">
              <w:rPr>
                <w:b/>
                <w:i/>
              </w:rPr>
              <w:t>, incluidas las regiones ultraperiféricas</w:t>
            </w:r>
            <w:r w:rsidRPr="00DB70ED">
              <w:t>;</w:t>
            </w:r>
          </w:p>
        </w:tc>
      </w:tr>
    </w:tbl>
    <w:p w14:paraId="719409FA"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{PT}</w:t>
      </w:r>
      <w:r w:rsidRPr="00DB70ED">
        <w:t>pt</w:t>
      </w:r>
      <w:r w:rsidRPr="00DB70ED">
        <w:rPr>
          <w:rStyle w:val="HideTWBExt"/>
        </w:rPr>
        <w:t>&lt;/Original&gt;</w:t>
      </w:r>
    </w:p>
    <w:p w14:paraId="574FBA4C" w14:textId="77777777" w:rsidR="003A65B0" w:rsidRPr="00DB70ED" w:rsidRDefault="00FD1749" w:rsidP="00FD1749">
      <w:pPr>
        <w:widowControl/>
      </w:pPr>
      <w:r w:rsidRPr="00DB70ED">
        <w:rPr>
          <w:rStyle w:val="HideTWBExt"/>
        </w:rPr>
        <w:lastRenderedPageBreak/>
        <w:t>&lt;/Amend&gt;</w:t>
      </w:r>
    </w:p>
    <w:p w14:paraId="28AAE6D4"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39</w:t>
      </w:r>
      <w:r w:rsidRPr="00DB70ED">
        <w:rPr>
          <w:rStyle w:val="HideTWBExt"/>
        </w:rPr>
        <w:t>&lt;/NumAm&gt;</w:t>
      </w:r>
    </w:p>
    <w:p w14:paraId="3F66181A" w14:textId="77777777" w:rsidR="003A65B0" w:rsidRPr="00DB70ED" w:rsidRDefault="00FD1749" w:rsidP="00FD1749">
      <w:pPr>
        <w:pStyle w:val="NormalBold"/>
      </w:pPr>
      <w:r w:rsidRPr="00DB70ED">
        <w:rPr>
          <w:rStyle w:val="HideTWBExt"/>
          <w:b w:val="0"/>
        </w:rPr>
        <w:t>&lt;RepeatBlock-By&gt;&lt;Members&gt;</w:t>
      </w:r>
      <w:r w:rsidRPr="00DB70ED">
        <w:t>Marco Falcone</w:t>
      </w:r>
      <w:r w:rsidRPr="00DB70ED">
        <w:rPr>
          <w:rStyle w:val="HideTWBExt"/>
          <w:b w:val="0"/>
        </w:rPr>
        <w:t>&lt;/Members&gt;</w:t>
      </w:r>
    </w:p>
    <w:p w14:paraId="4AB7630E" w14:textId="77777777" w:rsidR="003A65B0" w:rsidRPr="00DB70ED" w:rsidRDefault="00FD1749" w:rsidP="00FD1749">
      <w:pPr>
        <w:pStyle w:val="NormalBold"/>
      </w:pPr>
      <w:r w:rsidRPr="00DB70ED">
        <w:rPr>
          <w:rStyle w:val="HideTWBExt"/>
          <w:b w:val="0"/>
        </w:rPr>
        <w:t>&lt;/RepeatBlock-By&gt;</w:t>
      </w:r>
    </w:p>
    <w:p w14:paraId="785FE01B"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1256BB7" w14:textId="77777777" w:rsidR="003A65B0" w:rsidRPr="00DB70ED" w:rsidRDefault="00FD1749" w:rsidP="00FD1749">
      <w:pPr>
        <w:pStyle w:val="NormalBold"/>
      </w:pPr>
      <w:r w:rsidRPr="00DB70ED">
        <w:rPr>
          <w:rStyle w:val="HideTWBExt"/>
        </w:rPr>
        <w:t>&lt;Article&gt;</w:t>
      </w:r>
      <w:r w:rsidRPr="00DB70ED">
        <w:t>Considerando G</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91ACA89" w14:textId="77777777">
        <w:trPr>
          <w:trHeight w:hRule="exact" w:val="240"/>
          <w:jc w:val="center"/>
        </w:trPr>
        <w:tc>
          <w:tcPr>
            <w:tcW w:w="9752" w:type="dxa"/>
            <w:gridSpan w:val="2"/>
            <w:tcBorders>
              <w:top w:val="nil"/>
              <w:left w:val="nil"/>
              <w:bottom w:val="nil"/>
              <w:right w:val="nil"/>
            </w:tcBorders>
          </w:tcPr>
          <w:p w14:paraId="63A2015A" w14:textId="77777777" w:rsidR="003A65B0" w:rsidRPr="00DB70ED" w:rsidRDefault="003A65B0" w:rsidP="00FD1749">
            <w:pPr>
              <w:widowControl/>
            </w:pPr>
          </w:p>
        </w:tc>
      </w:tr>
      <w:tr w:rsidR="003A65B0" w:rsidRPr="00DB70ED" w14:paraId="4A64F386" w14:textId="77777777">
        <w:trPr>
          <w:trHeight w:val="240"/>
          <w:jc w:val="center"/>
        </w:trPr>
        <w:tc>
          <w:tcPr>
            <w:tcW w:w="4876" w:type="dxa"/>
            <w:tcBorders>
              <w:top w:val="nil"/>
              <w:left w:val="nil"/>
              <w:bottom w:val="nil"/>
              <w:right w:val="nil"/>
            </w:tcBorders>
          </w:tcPr>
          <w:p w14:paraId="73D8D8BC"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0FFA4DF" w14:textId="77777777" w:rsidR="003A65B0" w:rsidRPr="00DB70ED" w:rsidRDefault="00FD1749" w:rsidP="00FD1749">
            <w:pPr>
              <w:pStyle w:val="AmColumnHeading"/>
            </w:pPr>
            <w:r w:rsidRPr="00DB70ED">
              <w:t>Enmienda</w:t>
            </w:r>
          </w:p>
        </w:tc>
      </w:tr>
      <w:tr w:rsidR="003A65B0" w:rsidRPr="00DB70ED" w14:paraId="1D5D500C" w14:textId="77777777">
        <w:trPr>
          <w:jc w:val="center"/>
        </w:trPr>
        <w:tc>
          <w:tcPr>
            <w:tcW w:w="4876" w:type="dxa"/>
            <w:tcBorders>
              <w:top w:val="nil"/>
              <w:left w:val="nil"/>
              <w:bottom w:val="nil"/>
              <w:right w:val="nil"/>
            </w:tcBorders>
          </w:tcPr>
          <w:p w14:paraId="1DDF46D4" w14:textId="77777777" w:rsidR="003A65B0" w:rsidRPr="00DB70ED" w:rsidRDefault="00FD1749" w:rsidP="00FD1749">
            <w:pPr>
              <w:pStyle w:val="Normal6a"/>
            </w:pPr>
            <w:r w:rsidRPr="00DB70ED">
              <w:t>G.</w:t>
            </w:r>
            <w:r w:rsidRPr="00DB70ED">
              <w:tab/>
              <w:t>Considerando que, al elaborar los planes de ordenación marítima, los Estados miembros deben tener en cuenta los aspectos medioambientales, económicos, sociales y de seguridad, las interacciones entre tierra y mar y la cooperación transfronteriza, y recabar la participación de todas las partes interesadas pertinentes;</w:t>
            </w:r>
          </w:p>
        </w:tc>
        <w:tc>
          <w:tcPr>
            <w:tcW w:w="4876" w:type="dxa"/>
            <w:tcBorders>
              <w:top w:val="nil"/>
              <w:left w:val="nil"/>
              <w:bottom w:val="nil"/>
              <w:right w:val="nil"/>
            </w:tcBorders>
          </w:tcPr>
          <w:p w14:paraId="19AD031E" w14:textId="77777777" w:rsidR="003A65B0" w:rsidRPr="00DB70ED" w:rsidRDefault="00FD1749" w:rsidP="00FD1749">
            <w:pPr>
              <w:pStyle w:val="Normal6a"/>
            </w:pPr>
            <w:r w:rsidRPr="00DB70ED">
              <w:t>G.</w:t>
            </w:r>
            <w:r w:rsidRPr="00DB70ED">
              <w:tab/>
              <w:t xml:space="preserve">Considerando que, al elaborar los planes de ordenación marítima, los Estados miembros deben tener en cuenta los aspectos medioambientales, económicos, sociales y de seguridad, las interacciones entre tierra y mar y la cooperación transfronteriza, y recabar la participación de todas las partes interesadas pertinentes </w:t>
            </w:r>
            <w:r w:rsidRPr="00DB70ED">
              <w:rPr>
                <w:b/>
                <w:i/>
              </w:rPr>
              <w:t>con un enfoque ascendente</w:t>
            </w:r>
            <w:r w:rsidRPr="00DB70ED">
              <w:t>;</w:t>
            </w:r>
          </w:p>
        </w:tc>
      </w:tr>
    </w:tbl>
    <w:p w14:paraId="1FD48E0A"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{IT}</w:t>
      </w:r>
      <w:r w:rsidRPr="00DB70ED">
        <w:t>it</w:t>
      </w:r>
      <w:r w:rsidRPr="00DB70ED">
        <w:rPr>
          <w:rStyle w:val="HideTWBExt"/>
        </w:rPr>
        <w:t>&lt;/Original&gt;</w:t>
      </w:r>
    </w:p>
    <w:p w14:paraId="3859D985" w14:textId="77777777" w:rsidR="003A65B0" w:rsidRPr="00DB70ED" w:rsidRDefault="00FD1749" w:rsidP="00FD1749">
      <w:pPr>
        <w:widowControl/>
      </w:pPr>
      <w:r w:rsidRPr="00DB70ED">
        <w:rPr>
          <w:rStyle w:val="HideTWBExt"/>
        </w:rPr>
        <w:t>&lt;/Amend&gt;</w:t>
      </w:r>
    </w:p>
    <w:p w14:paraId="69FA8C85"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40</w:t>
      </w:r>
      <w:r w:rsidRPr="00DB70ED">
        <w:rPr>
          <w:rStyle w:val="HideTWBExt"/>
        </w:rPr>
        <w:t>&lt;/NumAm&gt;</w:t>
      </w:r>
    </w:p>
    <w:p w14:paraId="4BEDB5EA" w14:textId="77777777" w:rsidR="003A65B0" w:rsidRPr="00DB70ED" w:rsidRDefault="00FD1749" w:rsidP="00FD1749">
      <w:pPr>
        <w:pStyle w:val="NormalBold"/>
      </w:pPr>
      <w:r w:rsidRPr="00DB70ED">
        <w:rPr>
          <w:rStyle w:val="HideTWBExt"/>
          <w:b w:val="0"/>
        </w:rPr>
        <w:t>&lt;RepeatBlock-By&gt;&lt;Members&gt;</w:t>
      </w:r>
      <w:r w:rsidRPr="00DB70ED">
        <w:t>Bert-Jan Ruissen</w:t>
      </w:r>
      <w:r w:rsidRPr="00DB70ED">
        <w:rPr>
          <w:rStyle w:val="HideTWBExt"/>
          <w:b w:val="0"/>
        </w:rPr>
        <w:t>&lt;/Members&gt;</w:t>
      </w:r>
    </w:p>
    <w:p w14:paraId="7968A58D" w14:textId="77777777" w:rsidR="003A65B0" w:rsidRPr="00DB70ED" w:rsidRDefault="00FD1749" w:rsidP="00FD1749">
      <w:pPr>
        <w:pStyle w:val="NormalBold"/>
      </w:pPr>
      <w:r w:rsidRPr="00DB70ED">
        <w:rPr>
          <w:rStyle w:val="HideTWBExt"/>
          <w:b w:val="0"/>
        </w:rPr>
        <w:t>&lt;/RepeatBlock-By&gt;</w:t>
      </w:r>
    </w:p>
    <w:p w14:paraId="3EA4005E"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4AEF097" w14:textId="77777777" w:rsidR="003A65B0" w:rsidRPr="00DB70ED" w:rsidRDefault="00FD1749" w:rsidP="00FD1749">
      <w:pPr>
        <w:pStyle w:val="NormalBold"/>
      </w:pPr>
      <w:r w:rsidRPr="00DB70ED">
        <w:rPr>
          <w:rStyle w:val="HideTWBExt"/>
        </w:rPr>
        <w:t>&lt;Article&gt;</w:t>
      </w:r>
      <w:r w:rsidRPr="00DB70ED">
        <w:t>Considerando G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B5312A5" w14:textId="77777777">
        <w:trPr>
          <w:trHeight w:hRule="exact" w:val="240"/>
          <w:jc w:val="center"/>
        </w:trPr>
        <w:tc>
          <w:tcPr>
            <w:tcW w:w="9752" w:type="dxa"/>
            <w:gridSpan w:val="2"/>
            <w:tcBorders>
              <w:top w:val="nil"/>
              <w:left w:val="nil"/>
              <w:bottom w:val="nil"/>
              <w:right w:val="nil"/>
            </w:tcBorders>
          </w:tcPr>
          <w:p w14:paraId="36508D8C" w14:textId="77777777" w:rsidR="003A65B0" w:rsidRPr="00DB70ED" w:rsidRDefault="003A65B0" w:rsidP="00FD1749">
            <w:pPr>
              <w:widowControl/>
            </w:pPr>
          </w:p>
        </w:tc>
      </w:tr>
      <w:tr w:rsidR="003A65B0" w:rsidRPr="00DB70ED" w14:paraId="39B6057B" w14:textId="77777777">
        <w:trPr>
          <w:trHeight w:val="240"/>
          <w:jc w:val="center"/>
        </w:trPr>
        <w:tc>
          <w:tcPr>
            <w:tcW w:w="4876" w:type="dxa"/>
            <w:tcBorders>
              <w:top w:val="nil"/>
              <w:left w:val="nil"/>
              <w:bottom w:val="nil"/>
              <w:right w:val="nil"/>
            </w:tcBorders>
          </w:tcPr>
          <w:p w14:paraId="4CFF152A"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0DBC233" w14:textId="77777777" w:rsidR="003A65B0" w:rsidRPr="00DB70ED" w:rsidRDefault="00FD1749" w:rsidP="00FD1749">
            <w:pPr>
              <w:pStyle w:val="AmColumnHeading"/>
            </w:pPr>
            <w:r w:rsidRPr="00DB70ED">
              <w:t>Enmienda</w:t>
            </w:r>
          </w:p>
        </w:tc>
      </w:tr>
      <w:tr w:rsidR="003A65B0" w:rsidRPr="00DB70ED" w14:paraId="5BF62CB3" w14:textId="77777777">
        <w:trPr>
          <w:jc w:val="center"/>
        </w:trPr>
        <w:tc>
          <w:tcPr>
            <w:tcW w:w="4876" w:type="dxa"/>
            <w:tcBorders>
              <w:top w:val="nil"/>
              <w:left w:val="nil"/>
              <w:bottom w:val="nil"/>
              <w:right w:val="nil"/>
            </w:tcBorders>
          </w:tcPr>
          <w:p w14:paraId="16FD0957" w14:textId="77777777" w:rsidR="003A65B0" w:rsidRPr="00DB70ED" w:rsidRDefault="003A65B0" w:rsidP="00FD1749">
            <w:pPr>
              <w:pStyle w:val="Normal6a"/>
            </w:pPr>
          </w:p>
        </w:tc>
        <w:tc>
          <w:tcPr>
            <w:tcW w:w="4876" w:type="dxa"/>
            <w:tcBorders>
              <w:top w:val="nil"/>
              <w:left w:val="nil"/>
              <w:bottom w:val="nil"/>
              <w:right w:val="nil"/>
            </w:tcBorders>
          </w:tcPr>
          <w:p w14:paraId="045C174A" w14:textId="77777777" w:rsidR="003A65B0" w:rsidRPr="00DB70ED" w:rsidRDefault="00FD1749" w:rsidP="00FD1749">
            <w:pPr>
              <w:pStyle w:val="Normal6a"/>
            </w:pPr>
            <w:r w:rsidRPr="00DB70ED">
              <w:rPr>
                <w:b/>
                <w:i/>
              </w:rPr>
              <w:t>G bis.</w:t>
            </w:r>
            <w:r w:rsidRPr="00DB70ED">
              <w:tab/>
            </w:r>
            <w:r w:rsidRPr="00DB70ED">
              <w:rPr>
                <w:b/>
                <w:i/>
              </w:rPr>
              <w:t>Considerando que los Estados miembros deben consultar y coordinar sus planes con los Estados miembros pertinentes y cooperar con las autoridades de terceros países de la región marina de que se trate;</w:t>
            </w:r>
            <w:r w:rsidRPr="00DB70ED">
              <w:t xml:space="preserve"> </w:t>
            </w:r>
            <w:r w:rsidRPr="00DB70ED">
              <w:rPr>
                <w:b/>
                <w:i/>
              </w:rPr>
              <w:t>que, dadas las diferencias que presentan las distintas regiones o subregiones marinas y zonas costeras, no resulta adecuado establecer pormenorizadamente a escala de la Unión la forma que debe adoptar esta cooperación;</w:t>
            </w:r>
          </w:p>
        </w:tc>
      </w:tr>
    </w:tbl>
    <w:p w14:paraId="0E1DBF6C"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26455765" w14:textId="77777777" w:rsidR="003A65B0" w:rsidRPr="00DB70ED" w:rsidRDefault="00FD1749" w:rsidP="00FD1749">
      <w:pPr>
        <w:widowControl/>
      </w:pPr>
      <w:r w:rsidRPr="00DB70ED">
        <w:rPr>
          <w:rStyle w:val="HideTWBExt"/>
        </w:rPr>
        <w:t>&lt;/Amend&gt;</w:t>
      </w:r>
    </w:p>
    <w:p w14:paraId="4D368A45" w14:textId="77777777" w:rsidR="003A65B0" w:rsidRPr="00DB70ED" w:rsidRDefault="00FD1749" w:rsidP="00FD1749">
      <w:pPr>
        <w:pStyle w:val="AmNumberTabs"/>
      </w:pPr>
      <w:r w:rsidRPr="00DB70ED">
        <w:rPr>
          <w:rStyle w:val="HideTWBExt"/>
        </w:rPr>
        <w:lastRenderedPageBreak/>
        <w:t>&lt;Amend&gt;</w:t>
      </w:r>
      <w:r w:rsidRPr="00DB70ED">
        <w:t>Enmienda</w:t>
      </w:r>
      <w:r w:rsidRPr="00DB70ED">
        <w:tab/>
      </w:r>
      <w:r w:rsidRPr="00DB70ED">
        <w:tab/>
      </w:r>
      <w:r w:rsidRPr="00DB70ED">
        <w:rPr>
          <w:rStyle w:val="HideTWBExt"/>
        </w:rPr>
        <w:t>&lt;NumAm&gt;</w:t>
      </w:r>
      <w:r w:rsidRPr="00DB70ED">
        <w:t>41</w:t>
      </w:r>
      <w:r w:rsidRPr="00DB70ED">
        <w:rPr>
          <w:rStyle w:val="HideTWBExt"/>
        </w:rPr>
        <w:t>&lt;/NumAm&gt;</w:t>
      </w:r>
    </w:p>
    <w:p w14:paraId="406344F8" w14:textId="77777777" w:rsidR="003A65B0" w:rsidRPr="00DB70ED" w:rsidRDefault="00FD1749" w:rsidP="00FD1749">
      <w:pPr>
        <w:pStyle w:val="NormalBold"/>
      </w:pPr>
      <w:r w:rsidRPr="00DB70ED">
        <w:rPr>
          <w:rStyle w:val="HideTWBExt"/>
          <w:b w:val="0"/>
        </w:rPr>
        <w:t>&lt;RepeatBlock-By&gt;&lt;Members&gt;</w:t>
      </w:r>
      <w:r w:rsidRPr="00DB70ED">
        <w:t>Ana Miranda Paz</w:t>
      </w:r>
      <w:r w:rsidRPr="00DB70ED">
        <w:rPr>
          <w:rStyle w:val="HideTWBExt"/>
          <w:b w:val="0"/>
        </w:rPr>
        <w:t>&lt;/Members&gt;</w:t>
      </w:r>
    </w:p>
    <w:p w14:paraId="3B59B802" w14:textId="77777777" w:rsidR="003A65B0" w:rsidRPr="00DB70ED" w:rsidRDefault="00FD1749" w:rsidP="00FD1749">
      <w:pPr>
        <w:pStyle w:val="NormalBold"/>
      </w:pPr>
      <w:r w:rsidRPr="00DB70ED">
        <w:rPr>
          <w:rStyle w:val="HideTWBExt"/>
          <w:b w:val="0"/>
        </w:rPr>
        <w:t>&lt;/RepeatBlock-By&gt;</w:t>
      </w:r>
    </w:p>
    <w:p w14:paraId="7BF4FD5D"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0A8D46C" w14:textId="77777777" w:rsidR="003A65B0" w:rsidRPr="00DB70ED" w:rsidRDefault="00FD1749" w:rsidP="00FD1749">
      <w:pPr>
        <w:pStyle w:val="NormalBold"/>
      </w:pPr>
      <w:r w:rsidRPr="00DB70ED">
        <w:rPr>
          <w:rStyle w:val="HideTWBExt"/>
        </w:rPr>
        <w:t>&lt;Article&gt;</w:t>
      </w:r>
      <w:r w:rsidRPr="00DB70ED">
        <w:t>Considerando G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19B38EF" w14:textId="77777777">
        <w:trPr>
          <w:trHeight w:hRule="exact" w:val="240"/>
          <w:jc w:val="center"/>
        </w:trPr>
        <w:tc>
          <w:tcPr>
            <w:tcW w:w="9752" w:type="dxa"/>
            <w:gridSpan w:val="2"/>
            <w:tcBorders>
              <w:top w:val="nil"/>
              <w:left w:val="nil"/>
              <w:bottom w:val="nil"/>
              <w:right w:val="nil"/>
            </w:tcBorders>
          </w:tcPr>
          <w:p w14:paraId="67E9DB9E" w14:textId="77777777" w:rsidR="003A65B0" w:rsidRPr="00DB70ED" w:rsidRDefault="003A65B0" w:rsidP="00FD1749">
            <w:pPr>
              <w:widowControl/>
            </w:pPr>
          </w:p>
        </w:tc>
      </w:tr>
      <w:tr w:rsidR="003A65B0" w:rsidRPr="00DB70ED" w14:paraId="66F5A9F1" w14:textId="77777777">
        <w:trPr>
          <w:trHeight w:val="240"/>
          <w:jc w:val="center"/>
        </w:trPr>
        <w:tc>
          <w:tcPr>
            <w:tcW w:w="4876" w:type="dxa"/>
            <w:tcBorders>
              <w:top w:val="nil"/>
              <w:left w:val="nil"/>
              <w:bottom w:val="nil"/>
              <w:right w:val="nil"/>
            </w:tcBorders>
          </w:tcPr>
          <w:p w14:paraId="0AE3E36C"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3985B5B" w14:textId="77777777" w:rsidR="003A65B0" w:rsidRPr="00DB70ED" w:rsidRDefault="00FD1749" w:rsidP="00FD1749">
            <w:pPr>
              <w:pStyle w:val="AmColumnHeading"/>
            </w:pPr>
            <w:r w:rsidRPr="00DB70ED">
              <w:t>Enmienda</w:t>
            </w:r>
          </w:p>
        </w:tc>
      </w:tr>
      <w:tr w:rsidR="003A65B0" w:rsidRPr="00DB70ED" w14:paraId="6F60488D" w14:textId="77777777">
        <w:trPr>
          <w:jc w:val="center"/>
        </w:trPr>
        <w:tc>
          <w:tcPr>
            <w:tcW w:w="4876" w:type="dxa"/>
            <w:tcBorders>
              <w:top w:val="nil"/>
              <w:left w:val="nil"/>
              <w:bottom w:val="nil"/>
              <w:right w:val="nil"/>
            </w:tcBorders>
          </w:tcPr>
          <w:p w14:paraId="7985745D" w14:textId="77777777" w:rsidR="003A65B0" w:rsidRPr="00DB70ED" w:rsidRDefault="003A65B0" w:rsidP="00FD1749">
            <w:pPr>
              <w:pStyle w:val="Normal6a"/>
            </w:pPr>
          </w:p>
        </w:tc>
        <w:tc>
          <w:tcPr>
            <w:tcW w:w="4876" w:type="dxa"/>
            <w:tcBorders>
              <w:top w:val="nil"/>
              <w:left w:val="nil"/>
              <w:bottom w:val="nil"/>
              <w:right w:val="nil"/>
            </w:tcBorders>
          </w:tcPr>
          <w:p w14:paraId="0FCE109E" w14:textId="77777777" w:rsidR="003A65B0" w:rsidRPr="00DB70ED" w:rsidRDefault="00FD1749" w:rsidP="00FD1749">
            <w:pPr>
              <w:pStyle w:val="Normal6a"/>
            </w:pPr>
            <w:r w:rsidRPr="00DB70ED">
              <w:rPr>
                <w:b/>
                <w:i/>
              </w:rPr>
              <w:t>G bis.</w:t>
            </w:r>
            <w:r w:rsidRPr="00DB70ED">
              <w:tab/>
            </w:r>
            <w:r w:rsidRPr="00DB70ED">
              <w:rPr>
                <w:b/>
                <w:i/>
              </w:rPr>
              <w:t>Considerando que, a la hora de elaborar planes de ordenación marítima, los Estados miembros deben hacer un mayor esfuerzo para incluir a los pescadores y mariscadores a fin de garantizar una distribución justa del espacio marino y evitar conflictos entre sectores;</w:t>
            </w:r>
          </w:p>
        </w:tc>
      </w:tr>
    </w:tbl>
    <w:p w14:paraId="5BCC2A2E"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427B0259" w14:textId="77777777" w:rsidR="003A65B0" w:rsidRPr="00DB70ED" w:rsidRDefault="00FD1749" w:rsidP="00FD1749">
      <w:pPr>
        <w:widowControl/>
      </w:pPr>
      <w:r w:rsidRPr="00DB70ED">
        <w:rPr>
          <w:rStyle w:val="HideTWBExt"/>
        </w:rPr>
        <w:t>&lt;/Amend&gt;</w:t>
      </w:r>
    </w:p>
    <w:p w14:paraId="0415EFCB"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42</w:t>
      </w:r>
      <w:r w:rsidRPr="00DB70ED">
        <w:rPr>
          <w:rStyle w:val="HideTWBExt"/>
        </w:rPr>
        <w:t>&lt;/NumAm&gt;</w:t>
      </w:r>
    </w:p>
    <w:p w14:paraId="589D01F5"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1A60EB39" w14:textId="77777777" w:rsidR="003A65B0" w:rsidRPr="00DB70ED" w:rsidRDefault="00FD1749" w:rsidP="00FD1749">
      <w:pPr>
        <w:pStyle w:val="NormalBold"/>
      </w:pPr>
      <w:r w:rsidRPr="00DB70ED">
        <w:rPr>
          <w:rStyle w:val="HideTWBExt"/>
          <w:b w:val="0"/>
        </w:rPr>
        <w:t>&lt;/RepeatBlock-By&gt;</w:t>
      </w:r>
    </w:p>
    <w:p w14:paraId="132CADAC"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40F494C" w14:textId="77777777" w:rsidR="003A65B0" w:rsidRPr="00DB70ED" w:rsidRDefault="00FD1749" w:rsidP="00FD1749">
      <w:pPr>
        <w:pStyle w:val="NormalBold"/>
      </w:pPr>
      <w:r w:rsidRPr="00DB70ED">
        <w:rPr>
          <w:rStyle w:val="HideTWBExt"/>
        </w:rPr>
        <w:t>&lt;Article&gt;</w:t>
      </w:r>
      <w:r w:rsidRPr="00DB70ED">
        <w:t>Considerando H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282AF221" w14:textId="77777777">
        <w:trPr>
          <w:trHeight w:hRule="exact" w:val="240"/>
          <w:jc w:val="center"/>
        </w:trPr>
        <w:tc>
          <w:tcPr>
            <w:tcW w:w="9752" w:type="dxa"/>
            <w:gridSpan w:val="2"/>
            <w:tcBorders>
              <w:top w:val="nil"/>
              <w:left w:val="nil"/>
              <w:bottom w:val="nil"/>
              <w:right w:val="nil"/>
            </w:tcBorders>
          </w:tcPr>
          <w:p w14:paraId="497BA9B9" w14:textId="77777777" w:rsidR="003A65B0" w:rsidRPr="00DB70ED" w:rsidRDefault="003A65B0" w:rsidP="00FD1749">
            <w:pPr>
              <w:widowControl/>
            </w:pPr>
          </w:p>
        </w:tc>
      </w:tr>
      <w:tr w:rsidR="003A65B0" w:rsidRPr="00DB70ED" w14:paraId="2E24B3D1" w14:textId="77777777">
        <w:trPr>
          <w:trHeight w:val="240"/>
          <w:jc w:val="center"/>
        </w:trPr>
        <w:tc>
          <w:tcPr>
            <w:tcW w:w="4876" w:type="dxa"/>
            <w:tcBorders>
              <w:top w:val="nil"/>
              <w:left w:val="nil"/>
              <w:bottom w:val="nil"/>
              <w:right w:val="nil"/>
            </w:tcBorders>
          </w:tcPr>
          <w:p w14:paraId="1297A040"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5DEB7CEF" w14:textId="77777777" w:rsidR="003A65B0" w:rsidRPr="00DB70ED" w:rsidRDefault="00FD1749" w:rsidP="00FD1749">
            <w:pPr>
              <w:pStyle w:val="AmColumnHeading"/>
            </w:pPr>
            <w:r w:rsidRPr="00DB70ED">
              <w:t>Enmienda</w:t>
            </w:r>
          </w:p>
        </w:tc>
      </w:tr>
      <w:tr w:rsidR="003A65B0" w:rsidRPr="00DB70ED" w14:paraId="7463B536" w14:textId="77777777">
        <w:trPr>
          <w:jc w:val="center"/>
        </w:trPr>
        <w:tc>
          <w:tcPr>
            <w:tcW w:w="4876" w:type="dxa"/>
            <w:tcBorders>
              <w:top w:val="nil"/>
              <w:left w:val="nil"/>
              <w:bottom w:val="nil"/>
              <w:right w:val="nil"/>
            </w:tcBorders>
          </w:tcPr>
          <w:p w14:paraId="51132E58" w14:textId="77777777" w:rsidR="003A65B0" w:rsidRPr="00DB70ED" w:rsidRDefault="003A65B0" w:rsidP="00FD1749">
            <w:pPr>
              <w:pStyle w:val="Normal6a"/>
            </w:pPr>
          </w:p>
        </w:tc>
        <w:tc>
          <w:tcPr>
            <w:tcW w:w="4876" w:type="dxa"/>
            <w:tcBorders>
              <w:top w:val="nil"/>
              <w:left w:val="nil"/>
              <w:bottom w:val="nil"/>
              <w:right w:val="nil"/>
            </w:tcBorders>
          </w:tcPr>
          <w:p w14:paraId="67E5C281" w14:textId="77777777" w:rsidR="003A65B0" w:rsidRPr="00DB70ED" w:rsidRDefault="00FD1749" w:rsidP="00FD1749">
            <w:pPr>
              <w:pStyle w:val="Normal6a"/>
            </w:pPr>
            <w:r w:rsidRPr="00DB70ED">
              <w:rPr>
                <w:b/>
                <w:i/>
              </w:rPr>
              <w:t>H bis.</w:t>
            </w:r>
            <w:r w:rsidRPr="00DB70ED">
              <w:tab/>
            </w:r>
            <w:r w:rsidRPr="00DB70ED">
              <w:rPr>
                <w:b/>
                <w:i/>
              </w:rPr>
              <w:t>Considerando que los efectos de la ordenación del espacio marítimo varían considerablemente entre cuencas marítimas y territorios, y que algunas regiones costeras soportan una concentración elevada de restricciones espaciales y usos que compiten entre sí, lo que agrava los desequilibrios territoriales dentro de la Unión;</w:t>
            </w:r>
          </w:p>
        </w:tc>
      </w:tr>
    </w:tbl>
    <w:p w14:paraId="302BDD77"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1DDBFA05" w14:textId="77777777" w:rsidR="003A65B0" w:rsidRPr="00DB70ED" w:rsidRDefault="00FD1749" w:rsidP="00FD1749">
      <w:pPr>
        <w:widowControl/>
      </w:pPr>
      <w:r w:rsidRPr="00DB70ED">
        <w:rPr>
          <w:rStyle w:val="HideTWBExt"/>
        </w:rPr>
        <w:t>&lt;/Amend&gt;</w:t>
      </w:r>
    </w:p>
    <w:p w14:paraId="1B1358DA"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43</w:t>
      </w:r>
      <w:r w:rsidRPr="00DB70ED">
        <w:rPr>
          <w:rStyle w:val="HideTWBExt"/>
        </w:rPr>
        <w:t>&lt;/NumAm&gt;</w:t>
      </w:r>
    </w:p>
    <w:p w14:paraId="50445E2A" w14:textId="77777777" w:rsidR="003A65B0" w:rsidRPr="00DB70ED" w:rsidRDefault="00FD1749" w:rsidP="00FD1749">
      <w:pPr>
        <w:pStyle w:val="NormalBold"/>
      </w:pPr>
      <w:r w:rsidRPr="00DB70ED">
        <w:rPr>
          <w:rStyle w:val="HideTWBExt"/>
          <w:b w:val="0"/>
        </w:rPr>
        <w:t>&lt;RepeatBlock-By&gt;&lt;Members&gt;</w:t>
      </w:r>
      <w:r w:rsidRPr="00DB70ED">
        <w:t>Ana Miranda Paz</w:t>
      </w:r>
      <w:r w:rsidRPr="00DB70ED">
        <w:rPr>
          <w:rStyle w:val="HideTWBExt"/>
          <w:b w:val="0"/>
        </w:rPr>
        <w:t>&lt;/Members&gt;</w:t>
      </w:r>
    </w:p>
    <w:p w14:paraId="69DD4939" w14:textId="77777777" w:rsidR="003A65B0" w:rsidRPr="00DB70ED" w:rsidRDefault="00FD1749" w:rsidP="00FD1749">
      <w:pPr>
        <w:pStyle w:val="NormalBold"/>
      </w:pPr>
      <w:r w:rsidRPr="00DB70ED">
        <w:rPr>
          <w:rStyle w:val="HideTWBExt"/>
          <w:b w:val="0"/>
        </w:rPr>
        <w:t>&lt;/RepeatBlock-By&gt;</w:t>
      </w:r>
    </w:p>
    <w:p w14:paraId="694EF2FC"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4CCA13D" w14:textId="77777777" w:rsidR="003A65B0" w:rsidRPr="00DB70ED" w:rsidRDefault="00FD1749" w:rsidP="00FD1749">
      <w:pPr>
        <w:pStyle w:val="NormalBold"/>
      </w:pPr>
      <w:r w:rsidRPr="00DB70ED">
        <w:rPr>
          <w:rStyle w:val="HideTWBExt"/>
        </w:rPr>
        <w:t>&lt;Article&gt;</w:t>
      </w:r>
      <w:r w:rsidRPr="00DB70ED">
        <w:t>Considerando H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920A4E2" w14:textId="77777777">
        <w:trPr>
          <w:trHeight w:hRule="exact" w:val="240"/>
          <w:jc w:val="center"/>
        </w:trPr>
        <w:tc>
          <w:tcPr>
            <w:tcW w:w="9752" w:type="dxa"/>
            <w:gridSpan w:val="2"/>
            <w:tcBorders>
              <w:top w:val="nil"/>
              <w:left w:val="nil"/>
              <w:bottom w:val="nil"/>
              <w:right w:val="nil"/>
            </w:tcBorders>
          </w:tcPr>
          <w:p w14:paraId="09526606" w14:textId="77777777" w:rsidR="003A65B0" w:rsidRPr="00DB70ED" w:rsidRDefault="003A65B0" w:rsidP="00FD1749">
            <w:pPr>
              <w:widowControl/>
            </w:pPr>
          </w:p>
        </w:tc>
      </w:tr>
      <w:tr w:rsidR="003A65B0" w:rsidRPr="00DB70ED" w14:paraId="0C3C2A62" w14:textId="77777777">
        <w:trPr>
          <w:trHeight w:val="240"/>
          <w:jc w:val="center"/>
        </w:trPr>
        <w:tc>
          <w:tcPr>
            <w:tcW w:w="4876" w:type="dxa"/>
            <w:tcBorders>
              <w:top w:val="nil"/>
              <w:left w:val="nil"/>
              <w:bottom w:val="nil"/>
              <w:right w:val="nil"/>
            </w:tcBorders>
          </w:tcPr>
          <w:p w14:paraId="34624E7D" w14:textId="77777777" w:rsidR="003A65B0" w:rsidRPr="00DB70ED" w:rsidRDefault="00FD1749" w:rsidP="00FD1749">
            <w:pPr>
              <w:pStyle w:val="AmColumnHeading"/>
            </w:pPr>
            <w:r w:rsidRPr="00DB70ED">
              <w:lastRenderedPageBreak/>
              <w:t>Propuesta de Resolución</w:t>
            </w:r>
          </w:p>
        </w:tc>
        <w:tc>
          <w:tcPr>
            <w:tcW w:w="4876" w:type="dxa"/>
            <w:tcBorders>
              <w:top w:val="nil"/>
              <w:left w:val="nil"/>
              <w:bottom w:val="nil"/>
              <w:right w:val="nil"/>
            </w:tcBorders>
          </w:tcPr>
          <w:p w14:paraId="3A69E9D4" w14:textId="77777777" w:rsidR="003A65B0" w:rsidRPr="00DB70ED" w:rsidRDefault="00FD1749" w:rsidP="00FD1749">
            <w:pPr>
              <w:pStyle w:val="AmColumnHeading"/>
            </w:pPr>
            <w:r w:rsidRPr="00DB70ED">
              <w:t>Enmienda</w:t>
            </w:r>
          </w:p>
        </w:tc>
      </w:tr>
      <w:tr w:rsidR="003A65B0" w:rsidRPr="00DB70ED" w14:paraId="78842202" w14:textId="77777777">
        <w:trPr>
          <w:jc w:val="center"/>
        </w:trPr>
        <w:tc>
          <w:tcPr>
            <w:tcW w:w="4876" w:type="dxa"/>
            <w:tcBorders>
              <w:top w:val="nil"/>
              <w:left w:val="nil"/>
              <w:bottom w:val="nil"/>
              <w:right w:val="nil"/>
            </w:tcBorders>
          </w:tcPr>
          <w:p w14:paraId="7B32A633" w14:textId="77777777" w:rsidR="003A65B0" w:rsidRPr="00DB70ED" w:rsidRDefault="003A65B0" w:rsidP="00FD1749">
            <w:pPr>
              <w:pStyle w:val="Normal6a"/>
            </w:pPr>
          </w:p>
        </w:tc>
        <w:tc>
          <w:tcPr>
            <w:tcW w:w="4876" w:type="dxa"/>
            <w:tcBorders>
              <w:top w:val="nil"/>
              <w:left w:val="nil"/>
              <w:bottom w:val="nil"/>
              <w:right w:val="nil"/>
            </w:tcBorders>
          </w:tcPr>
          <w:p w14:paraId="611EDFFF" w14:textId="77777777" w:rsidR="003A65B0" w:rsidRPr="00DB70ED" w:rsidRDefault="00FD1749" w:rsidP="00FD1749">
            <w:pPr>
              <w:pStyle w:val="Normal6a"/>
            </w:pPr>
            <w:r w:rsidRPr="00DB70ED">
              <w:rPr>
                <w:b/>
                <w:i/>
              </w:rPr>
              <w:t>H bis.</w:t>
            </w:r>
            <w:r w:rsidRPr="00DB70ED">
              <w:tab/>
            </w:r>
            <w:r w:rsidRPr="00DB70ED">
              <w:rPr>
                <w:b/>
                <w:i/>
              </w:rPr>
              <w:t>Considerando que un enfoque único es perjudicial para la aplicación de la presente Directiva y que deben tenerse en cuenta las diferencias regionales;</w:t>
            </w:r>
          </w:p>
        </w:tc>
      </w:tr>
    </w:tbl>
    <w:p w14:paraId="0019A7E8"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734B2873" w14:textId="77777777" w:rsidR="003A65B0" w:rsidRPr="00DB70ED" w:rsidRDefault="00FD1749" w:rsidP="00FD1749">
      <w:pPr>
        <w:widowControl/>
      </w:pPr>
      <w:r w:rsidRPr="00DB70ED">
        <w:rPr>
          <w:rStyle w:val="HideTWBExt"/>
        </w:rPr>
        <w:t>&lt;/Amend&gt;</w:t>
      </w:r>
    </w:p>
    <w:p w14:paraId="255BB453"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44</w:t>
      </w:r>
      <w:r w:rsidRPr="00DB70ED">
        <w:rPr>
          <w:rStyle w:val="HideTWBExt"/>
        </w:rPr>
        <w:t>&lt;/NumAm&gt;</w:t>
      </w:r>
    </w:p>
    <w:p w14:paraId="4A218EAC"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046B3102"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1F43C902" w14:textId="77777777" w:rsidR="003A65B0" w:rsidRPr="00DB70ED" w:rsidRDefault="00FD1749" w:rsidP="00FD1749">
      <w:pPr>
        <w:pStyle w:val="NormalBold"/>
      </w:pPr>
      <w:r w:rsidRPr="00DB70ED">
        <w:rPr>
          <w:rStyle w:val="HideTWBExt"/>
          <w:b w:val="0"/>
        </w:rPr>
        <w:t>&lt;/RepeatBlock-By&gt;</w:t>
      </w:r>
    </w:p>
    <w:p w14:paraId="06831CCF"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EF4E4D3" w14:textId="77777777" w:rsidR="003A65B0" w:rsidRPr="00DB70ED" w:rsidRDefault="00FD1749" w:rsidP="00FD1749">
      <w:pPr>
        <w:pStyle w:val="NormalBold"/>
      </w:pPr>
      <w:r w:rsidRPr="00DB70ED">
        <w:rPr>
          <w:rStyle w:val="HideTWBExt"/>
        </w:rPr>
        <w:t>&lt;Article&gt;</w:t>
      </w:r>
      <w:r w:rsidRPr="00DB70ED">
        <w:t>Considerando I</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B8FA57D" w14:textId="77777777">
        <w:trPr>
          <w:trHeight w:hRule="exact" w:val="240"/>
          <w:jc w:val="center"/>
        </w:trPr>
        <w:tc>
          <w:tcPr>
            <w:tcW w:w="9752" w:type="dxa"/>
            <w:gridSpan w:val="2"/>
            <w:tcBorders>
              <w:top w:val="nil"/>
              <w:left w:val="nil"/>
              <w:bottom w:val="nil"/>
              <w:right w:val="nil"/>
            </w:tcBorders>
          </w:tcPr>
          <w:p w14:paraId="43FB5243" w14:textId="77777777" w:rsidR="003A65B0" w:rsidRPr="00DB70ED" w:rsidRDefault="003A65B0" w:rsidP="00FD1749">
            <w:pPr>
              <w:widowControl/>
            </w:pPr>
          </w:p>
        </w:tc>
      </w:tr>
      <w:tr w:rsidR="003A65B0" w:rsidRPr="00DB70ED" w14:paraId="59653B0D" w14:textId="77777777">
        <w:trPr>
          <w:trHeight w:val="240"/>
          <w:jc w:val="center"/>
        </w:trPr>
        <w:tc>
          <w:tcPr>
            <w:tcW w:w="4876" w:type="dxa"/>
            <w:tcBorders>
              <w:top w:val="nil"/>
              <w:left w:val="nil"/>
              <w:bottom w:val="nil"/>
              <w:right w:val="nil"/>
            </w:tcBorders>
          </w:tcPr>
          <w:p w14:paraId="70CC7B62"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FA649AC" w14:textId="77777777" w:rsidR="003A65B0" w:rsidRPr="00DB70ED" w:rsidRDefault="00FD1749" w:rsidP="00FD1749">
            <w:pPr>
              <w:pStyle w:val="AmColumnHeading"/>
            </w:pPr>
            <w:r w:rsidRPr="00DB70ED">
              <w:t>Enmienda</w:t>
            </w:r>
          </w:p>
        </w:tc>
      </w:tr>
      <w:tr w:rsidR="003A65B0" w:rsidRPr="00DB70ED" w14:paraId="6C7212E9" w14:textId="77777777">
        <w:trPr>
          <w:jc w:val="center"/>
        </w:trPr>
        <w:tc>
          <w:tcPr>
            <w:tcW w:w="4876" w:type="dxa"/>
            <w:tcBorders>
              <w:top w:val="nil"/>
              <w:left w:val="nil"/>
              <w:bottom w:val="nil"/>
              <w:right w:val="nil"/>
            </w:tcBorders>
          </w:tcPr>
          <w:p w14:paraId="1B974D66" w14:textId="77777777" w:rsidR="003A65B0" w:rsidRPr="00DB70ED" w:rsidRDefault="00FD1749" w:rsidP="00FD1749">
            <w:pPr>
              <w:pStyle w:val="Normal6a"/>
            </w:pPr>
            <w:r w:rsidRPr="00DB70ED">
              <w:t>I.</w:t>
            </w:r>
            <w:r w:rsidRPr="00DB70ED">
              <w:tab/>
              <w:t>Considerando que los planes de ordenación marítima varían considerablemente en cuanto a su naturaleza y contenido, ya que la Directiva sobre la ordenación del espacio marítimo no es vinculante y concede a los Estados miembros una flexibilidad considerable respecto de su aplicación;</w:t>
            </w:r>
          </w:p>
        </w:tc>
        <w:tc>
          <w:tcPr>
            <w:tcW w:w="4876" w:type="dxa"/>
            <w:tcBorders>
              <w:top w:val="nil"/>
              <w:left w:val="nil"/>
              <w:bottom w:val="nil"/>
              <w:right w:val="nil"/>
            </w:tcBorders>
          </w:tcPr>
          <w:p w14:paraId="1680F635" w14:textId="77777777" w:rsidR="003A65B0" w:rsidRPr="00DB70ED" w:rsidRDefault="00FD1749" w:rsidP="00FD1749">
            <w:pPr>
              <w:pStyle w:val="Normal6a"/>
            </w:pPr>
            <w:r w:rsidRPr="00DB70ED">
              <w:t>I.</w:t>
            </w:r>
            <w:r w:rsidRPr="00DB70ED">
              <w:tab/>
              <w:t xml:space="preserve">Considerando que </w:t>
            </w:r>
            <w:r w:rsidRPr="00DB70ED">
              <w:rPr>
                <w:b/>
                <w:i/>
              </w:rPr>
              <w:t>los criterios para</w:t>
            </w:r>
            <w:r w:rsidRPr="00DB70ED">
              <w:t xml:space="preserve"> los planes de ordenación marítima </w:t>
            </w:r>
            <w:r w:rsidRPr="00DB70ED">
              <w:rPr>
                <w:b/>
                <w:i/>
              </w:rPr>
              <w:t>no están establecidos y</w:t>
            </w:r>
            <w:r w:rsidRPr="00DB70ED">
              <w:t xml:space="preserve"> varían considerablemente en cuanto a su naturaleza y contenido, ya que la Directiva sobre la ordenación del espacio marítimo no es vinculante y concede a los Estados miembros una flexibilidad considerable respecto de su aplicación;</w:t>
            </w:r>
          </w:p>
        </w:tc>
      </w:tr>
    </w:tbl>
    <w:p w14:paraId="6F4C75AB"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634B193B" w14:textId="77777777" w:rsidR="003A65B0" w:rsidRPr="00DB70ED" w:rsidRDefault="00FD1749" w:rsidP="00FD1749">
      <w:pPr>
        <w:widowControl/>
      </w:pPr>
      <w:r w:rsidRPr="00DB70ED">
        <w:rPr>
          <w:rStyle w:val="HideTWBExt"/>
        </w:rPr>
        <w:t>&lt;/Amend&gt;</w:t>
      </w:r>
    </w:p>
    <w:p w14:paraId="5313CCDE"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45</w:t>
      </w:r>
      <w:r w:rsidRPr="00DB70ED">
        <w:rPr>
          <w:rStyle w:val="HideTWBExt"/>
        </w:rPr>
        <w:t>&lt;/NumAm&gt;</w:t>
      </w:r>
    </w:p>
    <w:p w14:paraId="39A731B9" w14:textId="77777777" w:rsidR="003A65B0" w:rsidRPr="00DB70ED" w:rsidRDefault="00FD1749" w:rsidP="00FD1749">
      <w:pPr>
        <w:pStyle w:val="NormalBold"/>
      </w:pPr>
      <w:r w:rsidRPr="00DB70ED">
        <w:rPr>
          <w:rStyle w:val="HideTWBExt"/>
          <w:b w:val="0"/>
        </w:rPr>
        <w:t>&lt;RepeatBlock-By&gt;&lt;Members&gt;</w:t>
      </w:r>
      <w:r w:rsidRPr="00DB70ED">
        <w:t>Francisco José Millán Mon, Gabriel Mato</w:t>
      </w:r>
      <w:r w:rsidRPr="00DB70ED">
        <w:rPr>
          <w:rStyle w:val="HideTWBExt"/>
          <w:b w:val="0"/>
        </w:rPr>
        <w:t>&lt;/Members&gt;</w:t>
      </w:r>
    </w:p>
    <w:p w14:paraId="5E2B4E36" w14:textId="77777777" w:rsidR="003A65B0" w:rsidRPr="00DB70ED" w:rsidRDefault="00FD1749" w:rsidP="00FD1749">
      <w:pPr>
        <w:pStyle w:val="NormalBold"/>
      </w:pPr>
      <w:r w:rsidRPr="00DB70ED">
        <w:rPr>
          <w:rStyle w:val="HideTWBExt"/>
          <w:b w:val="0"/>
        </w:rPr>
        <w:t>&lt;/RepeatBlock-By&gt;</w:t>
      </w:r>
    </w:p>
    <w:p w14:paraId="3E645CD0"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B496052" w14:textId="77777777" w:rsidR="003A65B0" w:rsidRPr="00DB70ED" w:rsidRDefault="00FD1749" w:rsidP="00FD1749">
      <w:pPr>
        <w:pStyle w:val="NormalBold"/>
      </w:pPr>
      <w:r w:rsidRPr="00DB70ED">
        <w:rPr>
          <w:rStyle w:val="HideTWBExt"/>
        </w:rPr>
        <w:t>&lt;Article&gt;</w:t>
      </w:r>
      <w:r w:rsidRPr="00DB70ED">
        <w:t>Considerando I</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35A52AC" w14:textId="77777777">
        <w:trPr>
          <w:trHeight w:hRule="exact" w:val="240"/>
          <w:jc w:val="center"/>
        </w:trPr>
        <w:tc>
          <w:tcPr>
            <w:tcW w:w="9752" w:type="dxa"/>
            <w:gridSpan w:val="2"/>
            <w:tcBorders>
              <w:top w:val="nil"/>
              <w:left w:val="nil"/>
              <w:bottom w:val="nil"/>
              <w:right w:val="nil"/>
            </w:tcBorders>
          </w:tcPr>
          <w:p w14:paraId="3900EB94" w14:textId="77777777" w:rsidR="003A65B0" w:rsidRPr="00DB70ED" w:rsidRDefault="003A65B0" w:rsidP="00FD1749">
            <w:pPr>
              <w:widowControl/>
            </w:pPr>
          </w:p>
        </w:tc>
      </w:tr>
      <w:tr w:rsidR="003A65B0" w:rsidRPr="00DB70ED" w14:paraId="1F8FFEC5" w14:textId="77777777">
        <w:trPr>
          <w:trHeight w:val="240"/>
          <w:jc w:val="center"/>
        </w:trPr>
        <w:tc>
          <w:tcPr>
            <w:tcW w:w="4876" w:type="dxa"/>
            <w:tcBorders>
              <w:top w:val="nil"/>
              <w:left w:val="nil"/>
              <w:bottom w:val="nil"/>
              <w:right w:val="nil"/>
            </w:tcBorders>
          </w:tcPr>
          <w:p w14:paraId="6B227C61"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50A84A9" w14:textId="77777777" w:rsidR="003A65B0" w:rsidRPr="00DB70ED" w:rsidRDefault="00FD1749" w:rsidP="00FD1749">
            <w:pPr>
              <w:pStyle w:val="AmColumnHeading"/>
            </w:pPr>
            <w:r w:rsidRPr="00DB70ED">
              <w:t>Enmienda</w:t>
            </w:r>
          </w:p>
        </w:tc>
      </w:tr>
      <w:tr w:rsidR="003A65B0" w:rsidRPr="00DB70ED" w14:paraId="5548A493" w14:textId="77777777">
        <w:trPr>
          <w:jc w:val="center"/>
        </w:trPr>
        <w:tc>
          <w:tcPr>
            <w:tcW w:w="4876" w:type="dxa"/>
            <w:tcBorders>
              <w:top w:val="nil"/>
              <w:left w:val="nil"/>
              <w:bottom w:val="nil"/>
              <w:right w:val="nil"/>
            </w:tcBorders>
          </w:tcPr>
          <w:p w14:paraId="722D87F5" w14:textId="77777777" w:rsidR="003A65B0" w:rsidRPr="00DB70ED" w:rsidRDefault="00FD1749" w:rsidP="00FD1749">
            <w:pPr>
              <w:pStyle w:val="Normal6a"/>
            </w:pPr>
            <w:r w:rsidRPr="00DB70ED">
              <w:t>I.</w:t>
            </w:r>
            <w:r w:rsidRPr="00DB70ED">
              <w:tab/>
              <w:t xml:space="preserve">Considerando que los planes de ordenación marítima varían considerablemente en cuanto a su naturaleza y contenido, ya que la Directiva sobre la ordenación del espacio marítimo </w:t>
            </w:r>
            <w:r w:rsidRPr="00DB70ED">
              <w:rPr>
                <w:b/>
                <w:i/>
              </w:rPr>
              <w:t>no es vinculante y</w:t>
            </w:r>
            <w:r w:rsidRPr="00DB70ED">
              <w:t xml:space="preserve"> concede a los Estados miembros una flexibilidad considerable </w:t>
            </w:r>
            <w:r w:rsidRPr="00DB70ED">
              <w:lastRenderedPageBreak/>
              <w:t>respecto de su aplicación;</w:t>
            </w:r>
          </w:p>
        </w:tc>
        <w:tc>
          <w:tcPr>
            <w:tcW w:w="4876" w:type="dxa"/>
            <w:tcBorders>
              <w:top w:val="nil"/>
              <w:left w:val="nil"/>
              <w:bottom w:val="nil"/>
              <w:right w:val="nil"/>
            </w:tcBorders>
          </w:tcPr>
          <w:p w14:paraId="57C5AB47" w14:textId="77777777" w:rsidR="003A65B0" w:rsidRPr="00DB70ED" w:rsidRDefault="00FD1749" w:rsidP="00FD1749">
            <w:pPr>
              <w:pStyle w:val="Normal6a"/>
            </w:pPr>
            <w:r w:rsidRPr="00DB70ED">
              <w:lastRenderedPageBreak/>
              <w:t>I.</w:t>
            </w:r>
            <w:r w:rsidRPr="00DB70ED">
              <w:tab/>
              <w:t xml:space="preserve">Considerando que los planes de ordenación marítima varían considerablemente en cuanto a su naturaleza y contenido, ya que la Directiva sobre la ordenación del espacio marítimo concede a los Estados miembros una flexibilidad considerable respecto de su </w:t>
            </w:r>
            <w:r w:rsidRPr="00DB70ED">
              <w:lastRenderedPageBreak/>
              <w:t>aplicación;</w:t>
            </w:r>
          </w:p>
        </w:tc>
      </w:tr>
    </w:tbl>
    <w:p w14:paraId="5EDE76D0"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1780FA7B" w14:textId="77777777" w:rsidR="003A65B0" w:rsidRPr="00DB70ED" w:rsidRDefault="00FD1749" w:rsidP="00FD1749">
      <w:pPr>
        <w:widowControl/>
      </w:pPr>
      <w:r w:rsidRPr="00DB70ED">
        <w:rPr>
          <w:rStyle w:val="HideTWBExt"/>
        </w:rPr>
        <w:t>&lt;/Amend&gt;</w:t>
      </w:r>
    </w:p>
    <w:p w14:paraId="4A161042" w14:textId="77777777" w:rsidR="003A65B0" w:rsidRPr="00DB70ED" w:rsidRDefault="00FD1749" w:rsidP="00595565">
      <w:pPr>
        <w:pStyle w:val="AmNumberTabs"/>
        <w:keepNext/>
      </w:pPr>
      <w:r w:rsidRPr="00DB70ED">
        <w:rPr>
          <w:rStyle w:val="HideTWBExt"/>
        </w:rPr>
        <w:t>&lt;Amend&gt;</w:t>
      </w:r>
      <w:r w:rsidRPr="00DB70ED">
        <w:t>Enmienda</w:t>
      </w:r>
      <w:r w:rsidRPr="00DB70ED">
        <w:tab/>
      </w:r>
      <w:r w:rsidRPr="00DB70ED">
        <w:tab/>
      </w:r>
      <w:r w:rsidRPr="00DB70ED">
        <w:rPr>
          <w:rStyle w:val="HideTWBExt"/>
        </w:rPr>
        <w:t>&lt;NumAm&gt;</w:t>
      </w:r>
      <w:r w:rsidRPr="00DB70ED">
        <w:t>46</w:t>
      </w:r>
      <w:r w:rsidRPr="00DB70ED">
        <w:rPr>
          <w:rStyle w:val="HideTWBExt"/>
        </w:rPr>
        <w:t>&lt;/NumAm&gt;</w:t>
      </w:r>
    </w:p>
    <w:p w14:paraId="4B7A8A12" w14:textId="77777777" w:rsidR="003A65B0" w:rsidRPr="00DB70ED" w:rsidRDefault="00FD1749" w:rsidP="00FD1749">
      <w:pPr>
        <w:pStyle w:val="NormalBold"/>
      </w:pPr>
      <w:r w:rsidRPr="00DB70ED">
        <w:rPr>
          <w:rStyle w:val="HideTWBExt"/>
          <w:b w:val="0"/>
        </w:rPr>
        <w:t>&lt;RepeatBlock-By&gt;&lt;Members&gt;</w:t>
      </w:r>
      <w:r w:rsidRPr="00DB70ED">
        <w:t>Marco Falcone</w:t>
      </w:r>
      <w:r w:rsidRPr="00DB70ED">
        <w:rPr>
          <w:rStyle w:val="HideTWBExt"/>
          <w:b w:val="0"/>
        </w:rPr>
        <w:t>&lt;/Members&gt;</w:t>
      </w:r>
    </w:p>
    <w:p w14:paraId="370FA311" w14:textId="77777777" w:rsidR="003A65B0" w:rsidRPr="00DB70ED" w:rsidRDefault="00FD1749" w:rsidP="00FD1749">
      <w:pPr>
        <w:pStyle w:val="NormalBold"/>
      </w:pPr>
      <w:r w:rsidRPr="00DB70ED">
        <w:rPr>
          <w:rStyle w:val="HideTWBExt"/>
          <w:b w:val="0"/>
        </w:rPr>
        <w:t>&lt;/RepeatBlock-By&gt;</w:t>
      </w:r>
    </w:p>
    <w:p w14:paraId="6DEF8470"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8B89E8C" w14:textId="77777777" w:rsidR="003A65B0" w:rsidRPr="00DB70ED" w:rsidRDefault="00FD1749" w:rsidP="00FD1749">
      <w:pPr>
        <w:pStyle w:val="NormalBold"/>
      </w:pPr>
      <w:r w:rsidRPr="00DB70ED">
        <w:rPr>
          <w:rStyle w:val="HideTWBExt"/>
        </w:rPr>
        <w:t>&lt;Article&gt;</w:t>
      </w:r>
      <w:r w:rsidRPr="00DB70ED">
        <w:t>Considerando J</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F1169EA" w14:textId="77777777">
        <w:trPr>
          <w:trHeight w:hRule="exact" w:val="240"/>
          <w:jc w:val="center"/>
        </w:trPr>
        <w:tc>
          <w:tcPr>
            <w:tcW w:w="9752" w:type="dxa"/>
            <w:gridSpan w:val="2"/>
            <w:tcBorders>
              <w:top w:val="nil"/>
              <w:left w:val="nil"/>
              <w:bottom w:val="nil"/>
              <w:right w:val="nil"/>
            </w:tcBorders>
          </w:tcPr>
          <w:p w14:paraId="7DA71D06" w14:textId="77777777" w:rsidR="003A65B0" w:rsidRPr="00DB70ED" w:rsidRDefault="003A65B0" w:rsidP="00FD1749">
            <w:pPr>
              <w:widowControl/>
            </w:pPr>
          </w:p>
        </w:tc>
      </w:tr>
      <w:tr w:rsidR="003A65B0" w:rsidRPr="00DB70ED" w14:paraId="1218ED7F" w14:textId="77777777">
        <w:trPr>
          <w:trHeight w:val="240"/>
          <w:jc w:val="center"/>
        </w:trPr>
        <w:tc>
          <w:tcPr>
            <w:tcW w:w="4876" w:type="dxa"/>
            <w:tcBorders>
              <w:top w:val="nil"/>
              <w:left w:val="nil"/>
              <w:bottom w:val="nil"/>
              <w:right w:val="nil"/>
            </w:tcBorders>
          </w:tcPr>
          <w:p w14:paraId="2A18FDDE"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1BCFE88B" w14:textId="77777777" w:rsidR="003A65B0" w:rsidRPr="00DB70ED" w:rsidRDefault="00FD1749" w:rsidP="00FD1749">
            <w:pPr>
              <w:pStyle w:val="AmColumnHeading"/>
            </w:pPr>
            <w:r w:rsidRPr="00DB70ED">
              <w:t>Enmienda</w:t>
            </w:r>
          </w:p>
        </w:tc>
      </w:tr>
      <w:tr w:rsidR="003A65B0" w:rsidRPr="00DB70ED" w14:paraId="3CD2435B" w14:textId="77777777">
        <w:trPr>
          <w:jc w:val="center"/>
        </w:trPr>
        <w:tc>
          <w:tcPr>
            <w:tcW w:w="4876" w:type="dxa"/>
            <w:tcBorders>
              <w:top w:val="nil"/>
              <w:left w:val="nil"/>
              <w:bottom w:val="nil"/>
              <w:right w:val="nil"/>
            </w:tcBorders>
          </w:tcPr>
          <w:p w14:paraId="615BE22C" w14:textId="77777777" w:rsidR="003A65B0" w:rsidRPr="00DB70ED" w:rsidRDefault="00FD1749" w:rsidP="00FD1749">
            <w:pPr>
              <w:pStyle w:val="Normal6a"/>
            </w:pPr>
            <w:r w:rsidRPr="00DB70ED">
              <w:t>J.</w:t>
            </w:r>
            <w:r w:rsidRPr="00DB70ED">
              <w:tab/>
              <w:t xml:space="preserve">Considerando que la ordenación del espacio marítimo es muy necesaria en zonas con una elevada concentración de actividad y un espacio marítimo limitado, como el canal de la Mancha </w:t>
            </w:r>
            <w:r w:rsidRPr="00DB70ED">
              <w:rPr>
                <w:b/>
                <w:i/>
              </w:rPr>
              <w:t>o</w:t>
            </w:r>
            <w:r w:rsidRPr="00DB70ED">
              <w:t xml:space="preserve"> el mar Báltico;</w:t>
            </w:r>
          </w:p>
        </w:tc>
        <w:tc>
          <w:tcPr>
            <w:tcW w:w="4876" w:type="dxa"/>
            <w:tcBorders>
              <w:top w:val="nil"/>
              <w:left w:val="nil"/>
              <w:bottom w:val="nil"/>
              <w:right w:val="nil"/>
            </w:tcBorders>
          </w:tcPr>
          <w:p w14:paraId="1D00A54D" w14:textId="77777777" w:rsidR="003A65B0" w:rsidRPr="00DB70ED" w:rsidRDefault="00FD1749" w:rsidP="00FD1749">
            <w:pPr>
              <w:pStyle w:val="Normal6a"/>
            </w:pPr>
            <w:r w:rsidRPr="00DB70ED">
              <w:t>J.</w:t>
            </w:r>
            <w:r w:rsidRPr="00DB70ED">
              <w:tab/>
              <w:t>Considerando que la ordenación del espacio marítimo es muy necesaria en zonas con una elevada concentración de actividad y un espacio marítimo limitado, como el canal de la Mancha</w:t>
            </w:r>
            <w:r w:rsidRPr="00DB70ED">
              <w:rPr>
                <w:b/>
                <w:i/>
              </w:rPr>
              <w:t>,</w:t>
            </w:r>
            <w:r w:rsidRPr="00DB70ED">
              <w:t xml:space="preserve"> el mar Báltico</w:t>
            </w:r>
            <w:r w:rsidRPr="00DB70ED">
              <w:rPr>
                <w:b/>
                <w:i/>
              </w:rPr>
              <w:t>, el mar Mediterráneo y sus zonas insulares, caracterizadas por una elevada presión antropogénica, diferentes usos que compiten entre sí y alternativas espaciales limitadas para la pesca</w:t>
            </w:r>
            <w:r w:rsidRPr="00DB70ED">
              <w:t>;</w:t>
            </w:r>
          </w:p>
        </w:tc>
      </w:tr>
    </w:tbl>
    <w:p w14:paraId="696EBF5D"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{IT}</w:t>
      </w:r>
      <w:r w:rsidRPr="00DB70ED">
        <w:t>it</w:t>
      </w:r>
      <w:r w:rsidRPr="00DB70ED">
        <w:rPr>
          <w:rStyle w:val="HideTWBExt"/>
        </w:rPr>
        <w:t>&lt;/Original&gt;</w:t>
      </w:r>
    </w:p>
    <w:p w14:paraId="58B053A9" w14:textId="77777777" w:rsidR="003A65B0" w:rsidRPr="00DB70ED" w:rsidRDefault="00FD1749" w:rsidP="00FD1749">
      <w:pPr>
        <w:widowControl/>
      </w:pPr>
      <w:r w:rsidRPr="00DB70ED">
        <w:rPr>
          <w:rStyle w:val="HideTWBExt"/>
        </w:rPr>
        <w:t>&lt;/Amend&gt;</w:t>
      </w:r>
    </w:p>
    <w:p w14:paraId="7F86646A"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47</w:t>
      </w:r>
      <w:r w:rsidRPr="00DB70ED">
        <w:rPr>
          <w:rStyle w:val="HideTWBExt"/>
        </w:rPr>
        <w:t>&lt;/NumAm&gt;</w:t>
      </w:r>
    </w:p>
    <w:p w14:paraId="61C73788" w14:textId="77777777" w:rsidR="003A65B0" w:rsidRPr="00DB70ED" w:rsidRDefault="00FD1749" w:rsidP="00FD1749">
      <w:pPr>
        <w:pStyle w:val="NormalBold"/>
      </w:pPr>
      <w:r w:rsidRPr="00DB70ED">
        <w:rPr>
          <w:rStyle w:val="HideTWBExt"/>
          <w:b w:val="0"/>
        </w:rPr>
        <w:t>&lt;RepeatBlock-By&gt;&lt;Members&gt;</w:t>
      </w:r>
      <w:r w:rsidRPr="00DB70ED">
        <w:t>Sakis Arnaoutoglou</w:t>
      </w:r>
      <w:r w:rsidRPr="00DB70ED">
        <w:rPr>
          <w:rStyle w:val="HideTWBExt"/>
          <w:b w:val="0"/>
        </w:rPr>
        <w:t>&lt;/Members&gt;</w:t>
      </w:r>
    </w:p>
    <w:p w14:paraId="32AA5484" w14:textId="77777777" w:rsidR="003A65B0" w:rsidRPr="00DB70ED" w:rsidRDefault="00FD1749" w:rsidP="00FD1749">
      <w:pPr>
        <w:pStyle w:val="NormalBold"/>
      </w:pPr>
      <w:r w:rsidRPr="00DB70ED">
        <w:rPr>
          <w:rStyle w:val="HideTWBExt"/>
          <w:b w:val="0"/>
        </w:rPr>
        <w:t>&lt;/RepeatBlock-By&gt;</w:t>
      </w:r>
    </w:p>
    <w:p w14:paraId="4B792C4F"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2A5C32C" w14:textId="77777777" w:rsidR="003A65B0" w:rsidRPr="00DB70ED" w:rsidRDefault="00FD1749" w:rsidP="00FD1749">
      <w:pPr>
        <w:pStyle w:val="NormalBold"/>
      </w:pPr>
      <w:r w:rsidRPr="00DB70ED">
        <w:rPr>
          <w:rStyle w:val="HideTWBExt"/>
        </w:rPr>
        <w:t>&lt;Article&gt;</w:t>
      </w:r>
      <w:r w:rsidRPr="00DB70ED">
        <w:t>Considerando I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E51D235" w14:textId="77777777">
        <w:trPr>
          <w:trHeight w:hRule="exact" w:val="240"/>
          <w:jc w:val="center"/>
        </w:trPr>
        <w:tc>
          <w:tcPr>
            <w:tcW w:w="9752" w:type="dxa"/>
            <w:gridSpan w:val="2"/>
            <w:tcBorders>
              <w:top w:val="nil"/>
              <w:left w:val="nil"/>
              <w:bottom w:val="nil"/>
              <w:right w:val="nil"/>
            </w:tcBorders>
          </w:tcPr>
          <w:p w14:paraId="2C3D14C0" w14:textId="77777777" w:rsidR="003A65B0" w:rsidRPr="00DB70ED" w:rsidRDefault="003A65B0" w:rsidP="00FD1749">
            <w:pPr>
              <w:widowControl/>
            </w:pPr>
          </w:p>
        </w:tc>
      </w:tr>
      <w:tr w:rsidR="003A65B0" w:rsidRPr="00DB70ED" w14:paraId="7251F2F0" w14:textId="77777777">
        <w:trPr>
          <w:trHeight w:val="240"/>
          <w:jc w:val="center"/>
        </w:trPr>
        <w:tc>
          <w:tcPr>
            <w:tcW w:w="4876" w:type="dxa"/>
            <w:tcBorders>
              <w:top w:val="nil"/>
              <w:left w:val="nil"/>
              <w:bottom w:val="nil"/>
              <w:right w:val="nil"/>
            </w:tcBorders>
          </w:tcPr>
          <w:p w14:paraId="63FA1E88"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D723B19" w14:textId="77777777" w:rsidR="003A65B0" w:rsidRPr="00DB70ED" w:rsidRDefault="00FD1749" w:rsidP="00FD1749">
            <w:pPr>
              <w:pStyle w:val="AmColumnHeading"/>
            </w:pPr>
            <w:r w:rsidRPr="00DB70ED">
              <w:t>Enmienda</w:t>
            </w:r>
          </w:p>
        </w:tc>
      </w:tr>
      <w:tr w:rsidR="003A65B0" w:rsidRPr="00DB70ED" w14:paraId="2409CA2E" w14:textId="77777777">
        <w:trPr>
          <w:jc w:val="center"/>
        </w:trPr>
        <w:tc>
          <w:tcPr>
            <w:tcW w:w="4876" w:type="dxa"/>
            <w:tcBorders>
              <w:top w:val="nil"/>
              <w:left w:val="nil"/>
              <w:bottom w:val="nil"/>
              <w:right w:val="nil"/>
            </w:tcBorders>
          </w:tcPr>
          <w:p w14:paraId="4CE1DE9E" w14:textId="77777777" w:rsidR="003A65B0" w:rsidRPr="00DB70ED" w:rsidRDefault="003A65B0" w:rsidP="00FD1749">
            <w:pPr>
              <w:pStyle w:val="Normal6a"/>
            </w:pPr>
          </w:p>
        </w:tc>
        <w:tc>
          <w:tcPr>
            <w:tcW w:w="4876" w:type="dxa"/>
            <w:tcBorders>
              <w:top w:val="nil"/>
              <w:left w:val="nil"/>
              <w:bottom w:val="nil"/>
              <w:right w:val="nil"/>
            </w:tcBorders>
          </w:tcPr>
          <w:p w14:paraId="10262FF0" w14:textId="77777777" w:rsidR="003A65B0" w:rsidRPr="00DB70ED" w:rsidRDefault="00FD1749" w:rsidP="00FD1749">
            <w:pPr>
              <w:pStyle w:val="Normal6a"/>
            </w:pPr>
            <w:r w:rsidRPr="00DB70ED">
              <w:rPr>
                <w:b/>
                <w:i/>
              </w:rPr>
              <w:t>J bis.</w:t>
            </w:r>
            <w:r w:rsidRPr="00DB70ED">
              <w:tab/>
            </w:r>
            <w:r w:rsidRPr="00DB70ED">
              <w:rPr>
                <w:b/>
                <w:i/>
              </w:rPr>
              <w:t>Considerando que, en el Mediterráneo oriental, la creciente congestión espacial debida a usos múltiples y a menudo competitivos del espacio marítimo, combinada con la fragmentación institucional y administrativa, aumenta el riesgo de desplazamiento de la pesca artesanal;</w:t>
            </w:r>
            <w:r w:rsidRPr="00DB70ED">
              <w:t xml:space="preserve"> </w:t>
            </w:r>
            <w:r w:rsidRPr="00DB70ED">
              <w:rPr>
                <w:b/>
                <w:i/>
              </w:rPr>
              <w:t xml:space="preserve">que la pesca artesanal es un pilar fundamental de las economías locales, la seguridad alimentaria, la cohesión social de las comunidades costeras y la gestión </w:t>
            </w:r>
            <w:r w:rsidRPr="00DB70ED">
              <w:rPr>
                <w:b/>
                <w:i/>
              </w:rPr>
              <w:lastRenderedPageBreak/>
              <w:t>sostenible de los ecosistemas marinos;</w:t>
            </w:r>
            <w:r w:rsidRPr="00DB70ED">
              <w:t xml:space="preserve"> </w:t>
            </w:r>
            <w:r w:rsidRPr="00DB70ED">
              <w:rPr>
                <w:b/>
                <w:i/>
              </w:rPr>
              <w:t>que es esencial la institucionalización de zonas prioritarias para la pesca artesanal de manera inmediata y empírica sobre la base de datos geoespaciales y socioeconómicos fiables;</w:t>
            </w:r>
          </w:p>
        </w:tc>
      </w:tr>
    </w:tbl>
    <w:p w14:paraId="269DFED6"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{EL}</w:t>
      </w:r>
      <w:r w:rsidRPr="00DB70ED">
        <w:t>el</w:t>
      </w:r>
      <w:r w:rsidRPr="00DB70ED">
        <w:rPr>
          <w:rStyle w:val="HideTWBExt"/>
        </w:rPr>
        <w:t>&lt;/Original&gt;</w:t>
      </w:r>
    </w:p>
    <w:p w14:paraId="16460D18" w14:textId="77777777" w:rsidR="003A65B0" w:rsidRPr="00DB70ED" w:rsidRDefault="00FD1749" w:rsidP="00FD1749">
      <w:pPr>
        <w:widowControl/>
      </w:pPr>
      <w:r w:rsidRPr="00DB70ED">
        <w:rPr>
          <w:rStyle w:val="HideTWBExt"/>
        </w:rPr>
        <w:t>&lt;/Amend&gt;</w:t>
      </w:r>
    </w:p>
    <w:p w14:paraId="187111C9"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48</w:t>
      </w:r>
      <w:r w:rsidRPr="00DB70ED">
        <w:rPr>
          <w:rStyle w:val="HideTWBExt"/>
        </w:rPr>
        <w:t>&lt;/NumAm&gt;</w:t>
      </w:r>
    </w:p>
    <w:p w14:paraId="44C40B1C"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2FEB08C4" w14:textId="77777777" w:rsidR="003A65B0" w:rsidRPr="00DB70ED" w:rsidRDefault="00FD1749" w:rsidP="00FD1749">
      <w:pPr>
        <w:pStyle w:val="NormalBold"/>
      </w:pPr>
      <w:r w:rsidRPr="00DB70ED">
        <w:rPr>
          <w:rStyle w:val="HideTWBExt"/>
          <w:b w:val="0"/>
        </w:rPr>
        <w:t>&lt;/RepeatBlock-By&gt;</w:t>
      </w:r>
    </w:p>
    <w:p w14:paraId="66BC07A4"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67E0082" w14:textId="77777777" w:rsidR="003A65B0" w:rsidRPr="00DB70ED" w:rsidRDefault="00FD1749" w:rsidP="00FD1749">
      <w:pPr>
        <w:pStyle w:val="NormalBold"/>
      </w:pPr>
      <w:r w:rsidRPr="00DB70ED">
        <w:rPr>
          <w:rStyle w:val="HideTWBExt"/>
        </w:rPr>
        <w:t>&lt;Article&gt;</w:t>
      </w:r>
      <w:r w:rsidRPr="00DB70ED">
        <w:t>Considerando J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3AD4414" w14:textId="77777777">
        <w:trPr>
          <w:trHeight w:hRule="exact" w:val="240"/>
          <w:jc w:val="center"/>
        </w:trPr>
        <w:tc>
          <w:tcPr>
            <w:tcW w:w="9752" w:type="dxa"/>
            <w:gridSpan w:val="2"/>
            <w:tcBorders>
              <w:top w:val="nil"/>
              <w:left w:val="nil"/>
              <w:bottom w:val="nil"/>
              <w:right w:val="nil"/>
            </w:tcBorders>
          </w:tcPr>
          <w:p w14:paraId="3AE66494" w14:textId="77777777" w:rsidR="003A65B0" w:rsidRPr="00DB70ED" w:rsidRDefault="003A65B0" w:rsidP="00FD1749">
            <w:pPr>
              <w:widowControl/>
            </w:pPr>
          </w:p>
        </w:tc>
      </w:tr>
      <w:tr w:rsidR="003A65B0" w:rsidRPr="00DB70ED" w14:paraId="0147BDF7" w14:textId="77777777">
        <w:trPr>
          <w:trHeight w:val="240"/>
          <w:jc w:val="center"/>
        </w:trPr>
        <w:tc>
          <w:tcPr>
            <w:tcW w:w="4876" w:type="dxa"/>
            <w:tcBorders>
              <w:top w:val="nil"/>
              <w:left w:val="nil"/>
              <w:bottom w:val="nil"/>
              <w:right w:val="nil"/>
            </w:tcBorders>
          </w:tcPr>
          <w:p w14:paraId="19198397"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2DA06E9" w14:textId="77777777" w:rsidR="003A65B0" w:rsidRPr="00DB70ED" w:rsidRDefault="00FD1749" w:rsidP="00FD1749">
            <w:pPr>
              <w:pStyle w:val="AmColumnHeading"/>
            </w:pPr>
            <w:r w:rsidRPr="00DB70ED">
              <w:t>Enmienda</w:t>
            </w:r>
          </w:p>
        </w:tc>
      </w:tr>
      <w:tr w:rsidR="003A65B0" w:rsidRPr="00DB70ED" w14:paraId="39B478B6" w14:textId="77777777">
        <w:trPr>
          <w:jc w:val="center"/>
        </w:trPr>
        <w:tc>
          <w:tcPr>
            <w:tcW w:w="4876" w:type="dxa"/>
            <w:tcBorders>
              <w:top w:val="nil"/>
              <w:left w:val="nil"/>
              <w:bottom w:val="nil"/>
              <w:right w:val="nil"/>
            </w:tcBorders>
          </w:tcPr>
          <w:p w14:paraId="384F4B61" w14:textId="77777777" w:rsidR="003A65B0" w:rsidRPr="00DB70ED" w:rsidRDefault="003A65B0" w:rsidP="00FD1749">
            <w:pPr>
              <w:pStyle w:val="Normal6a"/>
            </w:pPr>
          </w:p>
        </w:tc>
        <w:tc>
          <w:tcPr>
            <w:tcW w:w="4876" w:type="dxa"/>
            <w:tcBorders>
              <w:top w:val="nil"/>
              <w:left w:val="nil"/>
              <w:bottom w:val="nil"/>
              <w:right w:val="nil"/>
            </w:tcBorders>
          </w:tcPr>
          <w:p w14:paraId="550B9DE0" w14:textId="77777777" w:rsidR="003A65B0" w:rsidRPr="00DB70ED" w:rsidRDefault="00FD1749" w:rsidP="00FD1749">
            <w:pPr>
              <w:pStyle w:val="Normal6a"/>
            </w:pPr>
            <w:r w:rsidRPr="00DB70ED">
              <w:rPr>
                <w:b/>
                <w:i/>
              </w:rPr>
              <w:t>J bis.</w:t>
            </w:r>
            <w:r w:rsidRPr="00DB70ED">
              <w:tab/>
            </w:r>
            <w:r w:rsidRPr="00DB70ED">
              <w:rPr>
                <w:b/>
                <w:i/>
              </w:rPr>
              <w:t>Considerando que la ordenación del espacio marítimo debe contribuir a la cohesión territorial de la Unión, de conformidad con el artículo 174 del Tratado de Funcionamiento de la Unión Europea, y que la pesca y la acuicultura no son solo actividades económicas, sino que desempeñan un papel social fundamental a la hora de garantizar los medios de subsistencia, mantener el empleo y preservar el tejido social y cultural de las comunidades costeras e insulares, en particular en las regiones periféricas y ultraperiféricas;</w:t>
            </w:r>
          </w:p>
        </w:tc>
      </w:tr>
    </w:tbl>
    <w:p w14:paraId="5B87ABE4"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7EDA387E" w14:textId="77777777" w:rsidR="003A65B0" w:rsidRPr="00DB70ED" w:rsidRDefault="00FD1749" w:rsidP="00FD1749">
      <w:pPr>
        <w:widowControl/>
      </w:pPr>
      <w:r w:rsidRPr="00DB70ED">
        <w:rPr>
          <w:rStyle w:val="HideTWBExt"/>
        </w:rPr>
        <w:t>&lt;/Amend&gt;</w:t>
      </w:r>
    </w:p>
    <w:p w14:paraId="14B644D8"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49</w:t>
      </w:r>
      <w:r w:rsidRPr="00DB70ED">
        <w:rPr>
          <w:rStyle w:val="HideTWBExt"/>
        </w:rPr>
        <w:t>&lt;/NumAm&gt;</w:t>
      </w:r>
    </w:p>
    <w:p w14:paraId="2F7BCABE"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3B1D9E4F"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7A4F1AE1" w14:textId="77777777" w:rsidR="003A65B0" w:rsidRPr="00DB70ED" w:rsidRDefault="00FD1749" w:rsidP="00FD1749">
      <w:pPr>
        <w:pStyle w:val="NormalBold"/>
      </w:pPr>
      <w:r w:rsidRPr="00DB70ED">
        <w:rPr>
          <w:rStyle w:val="HideTWBExt"/>
          <w:b w:val="0"/>
        </w:rPr>
        <w:t>&lt;/RepeatBlock-By&gt;</w:t>
      </w:r>
    </w:p>
    <w:p w14:paraId="47C7364E"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07B1EE2" w14:textId="77777777" w:rsidR="003A65B0" w:rsidRPr="00DB70ED" w:rsidRDefault="00FD1749" w:rsidP="00FD1749">
      <w:pPr>
        <w:pStyle w:val="NormalBold"/>
      </w:pPr>
      <w:r w:rsidRPr="00DB70ED">
        <w:rPr>
          <w:rStyle w:val="HideTWBExt"/>
        </w:rPr>
        <w:t>&lt;Article&gt;</w:t>
      </w:r>
      <w:r w:rsidRPr="00DB70ED">
        <w:t>Considerando K</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3A806C3" w14:textId="77777777">
        <w:trPr>
          <w:trHeight w:hRule="exact" w:val="240"/>
          <w:jc w:val="center"/>
        </w:trPr>
        <w:tc>
          <w:tcPr>
            <w:tcW w:w="9752" w:type="dxa"/>
            <w:gridSpan w:val="2"/>
            <w:tcBorders>
              <w:top w:val="nil"/>
              <w:left w:val="nil"/>
              <w:bottom w:val="nil"/>
              <w:right w:val="nil"/>
            </w:tcBorders>
          </w:tcPr>
          <w:p w14:paraId="4E5CA80E" w14:textId="77777777" w:rsidR="003A65B0" w:rsidRPr="00DB70ED" w:rsidRDefault="003A65B0" w:rsidP="00FD1749">
            <w:pPr>
              <w:widowControl/>
            </w:pPr>
          </w:p>
        </w:tc>
      </w:tr>
      <w:tr w:rsidR="003A65B0" w:rsidRPr="00DB70ED" w14:paraId="2AEECA58" w14:textId="77777777">
        <w:trPr>
          <w:trHeight w:val="240"/>
          <w:jc w:val="center"/>
        </w:trPr>
        <w:tc>
          <w:tcPr>
            <w:tcW w:w="4876" w:type="dxa"/>
            <w:tcBorders>
              <w:top w:val="nil"/>
              <w:left w:val="nil"/>
              <w:bottom w:val="nil"/>
              <w:right w:val="nil"/>
            </w:tcBorders>
          </w:tcPr>
          <w:p w14:paraId="70185355"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041E4AE" w14:textId="77777777" w:rsidR="003A65B0" w:rsidRPr="00DB70ED" w:rsidRDefault="00FD1749" w:rsidP="00FD1749">
            <w:pPr>
              <w:pStyle w:val="AmColumnHeading"/>
            </w:pPr>
            <w:r w:rsidRPr="00DB70ED">
              <w:t>Enmienda</w:t>
            </w:r>
          </w:p>
        </w:tc>
      </w:tr>
      <w:tr w:rsidR="003A65B0" w:rsidRPr="00DB70ED" w14:paraId="749D6BE3" w14:textId="77777777">
        <w:trPr>
          <w:jc w:val="center"/>
        </w:trPr>
        <w:tc>
          <w:tcPr>
            <w:tcW w:w="4876" w:type="dxa"/>
            <w:tcBorders>
              <w:top w:val="nil"/>
              <w:left w:val="nil"/>
              <w:bottom w:val="nil"/>
              <w:right w:val="nil"/>
            </w:tcBorders>
          </w:tcPr>
          <w:p w14:paraId="25D5516F" w14:textId="77777777" w:rsidR="003A65B0" w:rsidRPr="00DB70ED" w:rsidRDefault="00FD1749" w:rsidP="00FD1749">
            <w:pPr>
              <w:pStyle w:val="Normal6a"/>
            </w:pPr>
            <w:r w:rsidRPr="00DB70ED">
              <w:t>K.</w:t>
            </w:r>
            <w:r w:rsidRPr="00DB70ED">
              <w:tab/>
              <w:t xml:space="preserve">Considerando que los sectores de la pesca y la acuicultura están sometidos a </w:t>
            </w:r>
            <w:r w:rsidRPr="00DB70ED">
              <w:rPr>
                <w:b/>
                <w:i/>
              </w:rPr>
              <w:t>la</w:t>
            </w:r>
            <w:r w:rsidRPr="00DB70ED">
              <w:t xml:space="preserve"> </w:t>
            </w:r>
            <w:r w:rsidRPr="00DB70ED">
              <w:lastRenderedPageBreak/>
              <w:t xml:space="preserve">presión </w:t>
            </w:r>
            <w:r w:rsidRPr="00DB70ED">
              <w:rPr>
                <w:b/>
                <w:i/>
              </w:rPr>
              <w:t>ejercida por sectores emergentes</w:t>
            </w:r>
            <w:r w:rsidRPr="00DB70ED">
              <w:t xml:space="preserve"> de la </w:t>
            </w:r>
            <w:r w:rsidRPr="00DB70ED">
              <w:rPr>
                <w:b/>
                <w:i/>
              </w:rPr>
              <w:t>economía azul, como las</w:t>
            </w:r>
            <w:r w:rsidRPr="00DB70ED">
              <w:t xml:space="preserve"> energías renovables </w:t>
            </w:r>
            <w:r w:rsidRPr="00DB70ED">
              <w:rPr>
                <w:b/>
                <w:i/>
              </w:rPr>
              <w:t>marinas, y se ven afectados por las medidas de conservación marina</w:t>
            </w:r>
            <w:r w:rsidRPr="00DB70ED">
              <w:t>;</w:t>
            </w:r>
          </w:p>
        </w:tc>
        <w:tc>
          <w:tcPr>
            <w:tcW w:w="4876" w:type="dxa"/>
            <w:tcBorders>
              <w:top w:val="nil"/>
              <w:left w:val="nil"/>
              <w:bottom w:val="nil"/>
              <w:right w:val="nil"/>
            </w:tcBorders>
          </w:tcPr>
          <w:p w14:paraId="03A1E366" w14:textId="77777777" w:rsidR="003A65B0" w:rsidRPr="00DB70ED" w:rsidRDefault="00FD1749" w:rsidP="00FD1749">
            <w:pPr>
              <w:pStyle w:val="Normal6a"/>
            </w:pPr>
            <w:r w:rsidRPr="00DB70ED">
              <w:lastRenderedPageBreak/>
              <w:t>K.</w:t>
            </w:r>
            <w:r w:rsidRPr="00DB70ED">
              <w:tab/>
              <w:t xml:space="preserve">Considerando que los sectores de la pesca y la acuicultura están sometidos a </w:t>
            </w:r>
            <w:r w:rsidRPr="00DB70ED">
              <w:lastRenderedPageBreak/>
              <w:t xml:space="preserve">presión </w:t>
            </w:r>
            <w:r w:rsidRPr="00DB70ED">
              <w:rPr>
                <w:b/>
                <w:i/>
              </w:rPr>
              <w:t>debido al deterioro de los ecosistemas marinos y al aumento</w:t>
            </w:r>
            <w:r w:rsidRPr="00DB70ED">
              <w:t xml:space="preserve"> de la </w:t>
            </w:r>
            <w:r w:rsidRPr="00DB70ED">
              <w:rPr>
                <w:b/>
                <w:i/>
              </w:rPr>
              <w:t>competencia por el espacio marino necesario para alcanzar los objetivos de la Unión e internacionales en materia de</w:t>
            </w:r>
            <w:r w:rsidRPr="00DB70ED">
              <w:t xml:space="preserve"> energías renovables </w:t>
            </w:r>
            <w:r w:rsidRPr="00DB70ED">
              <w:rPr>
                <w:b/>
                <w:i/>
              </w:rPr>
              <w:t>y biodiversidad</w:t>
            </w:r>
            <w:r w:rsidRPr="00DB70ED">
              <w:t>;</w:t>
            </w:r>
          </w:p>
        </w:tc>
      </w:tr>
    </w:tbl>
    <w:p w14:paraId="5640C745"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0E2979D0" w14:textId="77777777" w:rsidR="003A65B0" w:rsidRPr="00DB70ED" w:rsidRDefault="00FD1749" w:rsidP="00FD1749">
      <w:pPr>
        <w:widowControl/>
      </w:pPr>
      <w:r w:rsidRPr="00DB70ED">
        <w:rPr>
          <w:rStyle w:val="HideTWBExt"/>
        </w:rPr>
        <w:t>&lt;/Amend&gt;</w:t>
      </w:r>
    </w:p>
    <w:p w14:paraId="6832C892"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50</w:t>
      </w:r>
      <w:r w:rsidRPr="00DB70ED">
        <w:rPr>
          <w:rStyle w:val="HideTWBExt"/>
        </w:rPr>
        <w:t>&lt;/NumAm&gt;</w:t>
      </w:r>
    </w:p>
    <w:p w14:paraId="7F458917" w14:textId="77777777" w:rsidR="003A65B0" w:rsidRPr="00DB70ED" w:rsidRDefault="00FD1749" w:rsidP="00FD1749">
      <w:pPr>
        <w:pStyle w:val="NormalBold"/>
      </w:pPr>
      <w:r w:rsidRPr="00DB70ED">
        <w:rPr>
          <w:rStyle w:val="HideTWBExt"/>
          <w:b w:val="0"/>
        </w:rPr>
        <w:t>&lt;RepeatBlock-By&gt;&lt;Members&gt;</w:t>
      </w:r>
      <w:r w:rsidRPr="00DB70ED">
        <w:t>Marco Falcone</w:t>
      </w:r>
      <w:r w:rsidRPr="00DB70ED">
        <w:rPr>
          <w:rStyle w:val="HideTWBExt"/>
          <w:b w:val="0"/>
        </w:rPr>
        <w:t>&lt;/Members&gt;</w:t>
      </w:r>
    </w:p>
    <w:p w14:paraId="29A92175" w14:textId="77777777" w:rsidR="003A65B0" w:rsidRPr="00DB70ED" w:rsidRDefault="00FD1749" w:rsidP="00FD1749">
      <w:pPr>
        <w:pStyle w:val="NormalBold"/>
      </w:pPr>
      <w:r w:rsidRPr="00DB70ED">
        <w:rPr>
          <w:rStyle w:val="HideTWBExt"/>
          <w:b w:val="0"/>
        </w:rPr>
        <w:t>&lt;/RepeatBlock-By&gt;</w:t>
      </w:r>
    </w:p>
    <w:p w14:paraId="587540C5"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542B968" w14:textId="77777777" w:rsidR="003A65B0" w:rsidRPr="00DB70ED" w:rsidRDefault="00FD1749" w:rsidP="00FD1749">
      <w:pPr>
        <w:pStyle w:val="NormalBold"/>
      </w:pPr>
      <w:r w:rsidRPr="00DB70ED">
        <w:rPr>
          <w:rStyle w:val="HideTWBExt"/>
        </w:rPr>
        <w:t>&lt;Article&gt;</w:t>
      </w:r>
      <w:r w:rsidRPr="00DB70ED">
        <w:t>Considerando K</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6DD0597" w14:textId="77777777">
        <w:trPr>
          <w:trHeight w:hRule="exact" w:val="240"/>
          <w:jc w:val="center"/>
        </w:trPr>
        <w:tc>
          <w:tcPr>
            <w:tcW w:w="9752" w:type="dxa"/>
            <w:gridSpan w:val="2"/>
            <w:tcBorders>
              <w:top w:val="nil"/>
              <w:left w:val="nil"/>
              <w:bottom w:val="nil"/>
              <w:right w:val="nil"/>
            </w:tcBorders>
          </w:tcPr>
          <w:p w14:paraId="0BCF9D95" w14:textId="77777777" w:rsidR="003A65B0" w:rsidRPr="00DB70ED" w:rsidRDefault="003A65B0" w:rsidP="00FD1749">
            <w:pPr>
              <w:widowControl/>
            </w:pPr>
          </w:p>
        </w:tc>
      </w:tr>
      <w:tr w:rsidR="003A65B0" w:rsidRPr="00DB70ED" w14:paraId="2C6698D3" w14:textId="77777777">
        <w:trPr>
          <w:trHeight w:val="240"/>
          <w:jc w:val="center"/>
        </w:trPr>
        <w:tc>
          <w:tcPr>
            <w:tcW w:w="4876" w:type="dxa"/>
            <w:tcBorders>
              <w:top w:val="nil"/>
              <w:left w:val="nil"/>
              <w:bottom w:val="nil"/>
              <w:right w:val="nil"/>
            </w:tcBorders>
          </w:tcPr>
          <w:p w14:paraId="582C4EFD"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6DF37A5" w14:textId="77777777" w:rsidR="003A65B0" w:rsidRPr="00DB70ED" w:rsidRDefault="00FD1749" w:rsidP="00FD1749">
            <w:pPr>
              <w:pStyle w:val="AmColumnHeading"/>
            </w:pPr>
            <w:r w:rsidRPr="00DB70ED">
              <w:t>Enmienda</w:t>
            </w:r>
          </w:p>
        </w:tc>
      </w:tr>
      <w:tr w:rsidR="003A65B0" w:rsidRPr="00DB70ED" w14:paraId="1C8440C1" w14:textId="77777777">
        <w:trPr>
          <w:jc w:val="center"/>
        </w:trPr>
        <w:tc>
          <w:tcPr>
            <w:tcW w:w="4876" w:type="dxa"/>
            <w:tcBorders>
              <w:top w:val="nil"/>
              <w:left w:val="nil"/>
              <w:bottom w:val="nil"/>
              <w:right w:val="nil"/>
            </w:tcBorders>
          </w:tcPr>
          <w:p w14:paraId="77018EFF" w14:textId="77777777" w:rsidR="003A65B0" w:rsidRPr="00DB70ED" w:rsidRDefault="00FD1749" w:rsidP="00FD1749">
            <w:pPr>
              <w:pStyle w:val="Normal6a"/>
            </w:pPr>
            <w:r w:rsidRPr="00DB70ED">
              <w:t>K.</w:t>
            </w:r>
            <w:r w:rsidRPr="00DB70ED">
              <w:tab/>
              <w:t xml:space="preserve">Considerando que los sectores de la pesca y la acuicultura </w:t>
            </w:r>
            <w:r w:rsidRPr="00DB70ED">
              <w:rPr>
                <w:b/>
                <w:i/>
              </w:rPr>
              <w:t>están sometidos a la presión ejercida por sectores emergentes de la economía azul, como las energías renovables marinas, y</w:t>
            </w:r>
            <w:r w:rsidRPr="00DB70ED">
              <w:t xml:space="preserve"> se ven </w:t>
            </w:r>
            <w:r w:rsidRPr="00DB70ED">
              <w:rPr>
                <w:b/>
                <w:i/>
              </w:rPr>
              <w:t>afectados</w:t>
            </w:r>
            <w:r w:rsidRPr="00DB70ED">
              <w:t xml:space="preserve"> por las medidas de conservación marina;</w:t>
            </w:r>
          </w:p>
        </w:tc>
        <w:tc>
          <w:tcPr>
            <w:tcW w:w="4876" w:type="dxa"/>
            <w:tcBorders>
              <w:top w:val="nil"/>
              <w:left w:val="nil"/>
              <w:bottom w:val="nil"/>
              <w:right w:val="nil"/>
            </w:tcBorders>
          </w:tcPr>
          <w:p w14:paraId="11D7BD42" w14:textId="77777777" w:rsidR="003A65B0" w:rsidRPr="00DB70ED" w:rsidRDefault="00FD1749" w:rsidP="00FD1749">
            <w:pPr>
              <w:pStyle w:val="Normal6a"/>
            </w:pPr>
            <w:r w:rsidRPr="00DB70ED">
              <w:t>K.</w:t>
            </w:r>
            <w:r w:rsidRPr="00DB70ED">
              <w:tab/>
              <w:t>Considerando que</w:t>
            </w:r>
            <w:r w:rsidRPr="00DB70ED">
              <w:rPr>
                <w:b/>
                <w:i/>
              </w:rPr>
              <w:t>, entre</w:t>
            </w:r>
            <w:r w:rsidRPr="00DB70ED">
              <w:t xml:space="preserve"> los sectores de </w:t>
            </w:r>
            <w:r w:rsidRPr="00DB70ED">
              <w:rPr>
                <w:b/>
                <w:i/>
              </w:rPr>
              <w:t>la economía azul,</w:t>
            </w:r>
            <w:r w:rsidRPr="00DB70ED">
              <w:t xml:space="preserve"> la pesca y la acuicultura se ven </w:t>
            </w:r>
            <w:r w:rsidRPr="00DB70ED">
              <w:rPr>
                <w:b/>
                <w:i/>
              </w:rPr>
              <w:t>afectadas</w:t>
            </w:r>
            <w:r w:rsidRPr="00DB70ED">
              <w:t xml:space="preserve"> por las medidas de conservación marina </w:t>
            </w:r>
            <w:r w:rsidRPr="00DB70ED">
              <w:rPr>
                <w:b/>
                <w:i/>
              </w:rPr>
              <w:t>y sometidas a la presión de sectores emergentes, como las energías renovables marinas</w:t>
            </w:r>
            <w:r w:rsidRPr="00DB70ED">
              <w:t>;</w:t>
            </w:r>
          </w:p>
        </w:tc>
      </w:tr>
    </w:tbl>
    <w:p w14:paraId="18B4F34C"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{IT}</w:t>
      </w:r>
      <w:r w:rsidRPr="00DB70ED">
        <w:t>it</w:t>
      </w:r>
      <w:r w:rsidRPr="00DB70ED">
        <w:rPr>
          <w:rStyle w:val="HideTWBExt"/>
        </w:rPr>
        <w:t>&lt;/Original&gt;</w:t>
      </w:r>
    </w:p>
    <w:p w14:paraId="70E67383" w14:textId="77777777" w:rsidR="003A65B0" w:rsidRPr="00DB70ED" w:rsidRDefault="00FD1749" w:rsidP="00FD1749">
      <w:pPr>
        <w:widowControl/>
      </w:pPr>
      <w:r w:rsidRPr="00DB70ED">
        <w:rPr>
          <w:rStyle w:val="HideTWBExt"/>
        </w:rPr>
        <w:t>&lt;/Amend&gt;</w:t>
      </w:r>
    </w:p>
    <w:p w14:paraId="53EA5EAD"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51</w:t>
      </w:r>
      <w:r w:rsidRPr="00DB70ED">
        <w:rPr>
          <w:rStyle w:val="HideTWBExt"/>
        </w:rPr>
        <w:t>&lt;/NumAm&gt;</w:t>
      </w:r>
    </w:p>
    <w:p w14:paraId="613EF6E0" w14:textId="77777777" w:rsidR="003A65B0" w:rsidRPr="00DB70ED" w:rsidRDefault="00FD1749" w:rsidP="00FD1749">
      <w:pPr>
        <w:pStyle w:val="NormalBold"/>
      </w:pPr>
      <w:r w:rsidRPr="00DB70ED">
        <w:rPr>
          <w:rStyle w:val="HideTWBExt"/>
          <w:b w:val="0"/>
        </w:rPr>
        <w:t>&lt;RepeatBlock-By&gt;&lt;Members&gt;</w:t>
      </w:r>
      <w:r w:rsidRPr="00DB70ED">
        <w:t>Siegbert Frank Droese, Volker Schnurrbusch</w:t>
      </w:r>
      <w:r w:rsidRPr="00DB70ED">
        <w:rPr>
          <w:rStyle w:val="HideTWBExt"/>
          <w:b w:val="0"/>
        </w:rPr>
        <w:t>&lt;/Members&gt;</w:t>
      </w:r>
    </w:p>
    <w:p w14:paraId="4791DC05" w14:textId="77777777" w:rsidR="003A65B0" w:rsidRPr="00DB70ED" w:rsidRDefault="00FD1749" w:rsidP="00FD1749">
      <w:pPr>
        <w:pStyle w:val="NormalBold"/>
      </w:pPr>
      <w:r w:rsidRPr="00DB70ED">
        <w:rPr>
          <w:rStyle w:val="HideTWBExt"/>
          <w:b w:val="0"/>
        </w:rPr>
        <w:t>&lt;/RepeatBlock-By&gt;</w:t>
      </w:r>
    </w:p>
    <w:p w14:paraId="41B29431"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AEBF69C" w14:textId="77777777" w:rsidR="003A65B0" w:rsidRPr="00DB70ED" w:rsidRDefault="00FD1749" w:rsidP="00FD1749">
      <w:pPr>
        <w:pStyle w:val="NormalBold"/>
      </w:pPr>
      <w:r w:rsidRPr="00DB70ED">
        <w:rPr>
          <w:rStyle w:val="HideTWBExt"/>
        </w:rPr>
        <w:t>&lt;Article&gt;</w:t>
      </w:r>
      <w:r w:rsidRPr="00DB70ED">
        <w:t>Considerando K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2061DF4C" w14:textId="77777777">
        <w:trPr>
          <w:trHeight w:hRule="exact" w:val="240"/>
          <w:jc w:val="center"/>
        </w:trPr>
        <w:tc>
          <w:tcPr>
            <w:tcW w:w="9752" w:type="dxa"/>
            <w:gridSpan w:val="2"/>
            <w:tcBorders>
              <w:top w:val="nil"/>
              <w:left w:val="nil"/>
              <w:bottom w:val="nil"/>
              <w:right w:val="nil"/>
            </w:tcBorders>
          </w:tcPr>
          <w:p w14:paraId="4960C492" w14:textId="77777777" w:rsidR="003A65B0" w:rsidRPr="00DB70ED" w:rsidRDefault="003A65B0" w:rsidP="00FD1749">
            <w:pPr>
              <w:widowControl/>
            </w:pPr>
          </w:p>
        </w:tc>
      </w:tr>
      <w:tr w:rsidR="003A65B0" w:rsidRPr="00DB70ED" w14:paraId="3C2883D2" w14:textId="77777777">
        <w:trPr>
          <w:trHeight w:val="240"/>
          <w:jc w:val="center"/>
        </w:trPr>
        <w:tc>
          <w:tcPr>
            <w:tcW w:w="4876" w:type="dxa"/>
            <w:tcBorders>
              <w:top w:val="nil"/>
              <w:left w:val="nil"/>
              <w:bottom w:val="nil"/>
              <w:right w:val="nil"/>
            </w:tcBorders>
          </w:tcPr>
          <w:p w14:paraId="65C01A4F"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15BE2F47" w14:textId="77777777" w:rsidR="003A65B0" w:rsidRPr="00DB70ED" w:rsidRDefault="00FD1749" w:rsidP="00FD1749">
            <w:pPr>
              <w:pStyle w:val="AmColumnHeading"/>
            </w:pPr>
            <w:r w:rsidRPr="00DB70ED">
              <w:t>Enmienda</w:t>
            </w:r>
          </w:p>
        </w:tc>
      </w:tr>
      <w:tr w:rsidR="003A65B0" w:rsidRPr="00DB70ED" w14:paraId="4D830C3E" w14:textId="77777777">
        <w:trPr>
          <w:jc w:val="center"/>
        </w:trPr>
        <w:tc>
          <w:tcPr>
            <w:tcW w:w="4876" w:type="dxa"/>
            <w:tcBorders>
              <w:top w:val="nil"/>
              <w:left w:val="nil"/>
              <w:bottom w:val="nil"/>
              <w:right w:val="nil"/>
            </w:tcBorders>
          </w:tcPr>
          <w:p w14:paraId="7955DEA3" w14:textId="77777777" w:rsidR="003A65B0" w:rsidRPr="00DB70ED" w:rsidRDefault="003A65B0" w:rsidP="00FD1749">
            <w:pPr>
              <w:pStyle w:val="Normal6a"/>
            </w:pPr>
          </w:p>
        </w:tc>
        <w:tc>
          <w:tcPr>
            <w:tcW w:w="4876" w:type="dxa"/>
            <w:tcBorders>
              <w:top w:val="nil"/>
              <w:left w:val="nil"/>
              <w:bottom w:val="nil"/>
              <w:right w:val="nil"/>
            </w:tcBorders>
          </w:tcPr>
          <w:p w14:paraId="6E4AFAC3" w14:textId="77777777" w:rsidR="003A65B0" w:rsidRPr="00DB70ED" w:rsidRDefault="00FD1749" w:rsidP="00FD1749">
            <w:pPr>
              <w:pStyle w:val="Normal6a"/>
            </w:pPr>
            <w:r w:rsidRPr="00DB70ED">
              <w:rPr>
                <w:b/>
                <w:i/>
              </w:rPr>
              <w:t>K bis.</w:t>
            </w:r>
            <w:r w:rsidRPr="00DB70ED">
              <w:tab/>
            </w:r>
            <w:r w:rsidRPr="00DB70ED">
              <w:rPr>
                <w:b/>
                <w:i/>
              </w:rPr>
              <w:t xml:space="preserve">Considerando que la Unión ya importa más del 60 % de los alimentos marinos que consume, y que la pérdida continua de caladeros y espacio marítimo productivo contribuye a aumentar la dependencia de las importaciones de alimentos marinos de fuera de la Unión, a menudo producidos con arreglo a normas medioambientales y sociales menos estrictas que las aplicables a los </w:t>
            </w:r>
            <w:r w:rsidRPr="00DB70ED">
              <w:rPr>
                <w:b/>
                <w:i/>
              </w:rPr>
              <w:lastRenderedPageBreak/>
              <w:t>productores de la Unión, lo que socava la soberanía alimentaria, la coherencia medioambiental y la viabilidad a largo plazo de las comunidades costeras;</w:t>
            </w:r>
          </w:p>
        </w:tc>
      </w:tr>
    </w:tbl>
    <w:p w14:paraId="377974AD"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497DD5A2" w14:textId="77777777" w:rsidR="003A65B0" w:rsidRPr="00DB70ED" w:rsidRDefault="00FD1749" w:rsidP="00FD1749">
      <w:pPr>
        <w:widowControl/>
      </w:pPr>
      <w:r w:rsidRPr="00DB70ED">
        <w:rPr>
          <w:rStyle w:val="HideTWBExt"/>
        </w:rPr>
        <w:t>&lt;/Amend&gt;</w:t>
      </w:r>
    </w:p>
    <w:p w14:paraId="7B7977F2"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52</w:t>
      </w:r>
      <w:r w:rsidRPr="00DB70ED">
        <w:rPr>
          <w:rStyle w:val="HideTWBExt"/>
        </w:rPr>
        <w:t>&lt;/NumAm&gt;</w:t>
      </w:r>
    </w:p>
    <w:p w14:paraId="7DFB85C8"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35484810" w14:textId="77777777" w:rsidR="003A65B0" w:rsidRPr="00DB70ED" w:rsidRDefault="00FD1749" w:rsidP="00FD1749">
      <w:pPr>
        <w:pStyle w:val="NormalBold"/>
      </w:pPr>
      <w:r w:rsidRPr="00DB70ED">
        <w:rPr>
          <w:rStyle w:val="HideTWBExt"/>
          <w:b w:val="0"/>
        </w:rPr>
        <w:t>&lt;/RepeatBlock-By&gt;</w:t>
      </w:r>
    </w:p>
    <w:p w14:paraId="310151C6"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AAAE91B" w14:textId="77777777" w:rsidR="003A65B0" w:rsidRPr="00DB70ED" w:rsidRDefault="00FD1749" w:rsidP="00FD1749">
      <w:pPr>
        <w:pStyle w:val="NormalBold"/>
      </w:pPr>
      <w:r w:rsidRPr="00DB70ED">
        <w:rPr>
          <w:rStyle w:val="HideTWBExt"/>
        </w:rPr>
        <w:t>&lt;Article&gt;</w:t>
      </w:r>
      <w:r w:rsidRPr="00DB70ED">
        <w:t>Considerando K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3C83EA7" w14:textId="77777777">
        <w:trPr>
          <w:trHeight w:hRule="exact" w:val="240"/>
          <w:jc w:val="center"/>
        </w:trPr>
        <w:tc>
          <w:tcPr>
            <w:tcW w:w="9752" w:type="dxa"/>
            <w:gridSpan w:val="2"/>
            <w:tcBorders>
              <w:top w:val="nil"/>
              <w:left w:val="nil"/>
              <w:bottom w:val="nil"/>
              <w:right w:val="nil"/>
            </w:tcBorders>
          </w:tcPr>
          <w:p w14:paraId="29BD71EC" w14:textId="77777777" w:rsidR="003A65B0" w:rsidRPr="00DB70ED" w:rsidRDefault="003A65B0" w:rsidP="00FD1749">
            <w:pPr>
              <w:widowControl/>
            </w:pPr>
          </w:p>
        </w:tc>
      </w:tr>
      <w:tr w:rsidR="003A65B0" w:rsidRPr="00DB70ED" w14:paraId="2345AA74" w14:textId="77777777">
        <w:trPr>
          <w:trHeight w:val="240"/>
          <w:jc w:val="center"/>
        </w:trPr>
        <w:tc>
          <w:tcPr>
            <w:tcW w:w="4876" w:type="dxa"/>
            <w:tcBorders>
              <w:top w:val="nil"/>
              <w:left w:val="nil"/>
              <w:bottom w:val="nil"/>
              <w:right w:val="nil"/>
            </w:tcBorders>
          </w:tcPr>
          <w:p w14:paraId="1418774B"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9A53DEF" w14:textId="77777777" w:rsidR="003A65B0" w:rsidRPr="00DB70ED" w:rsidRDefault="00FD1749" w:rsidP="00FD1749">
            <w:pPr>
              <w:pStyle w:val="AmColumnHeading"/>
            </w:pPr>
            <w:r w:rsidRPr="00DB70ED">
              <w:t>Enmienda</w:t>
            </w:r>
          </w:p>
        </w:tc>
      </w:tr>
      <w:tr w:rsidR="003A65B0" w:rsidRPr="00DB70ED" w14:paraId="6B10DE66" w14:textId="77777777">
        <w:trPr>
          <w:jc w:val="center"/>
        </w:trPr>
        <w:tc>
          <w:tcPr>
            <w:tcW w:w="4876" w:type="dxa"/>
            <w:tcBorders>
              <w:top w:val="nil"/>
              <w:left w:val="nil"/>
              <w:bottom w:val="nil"/>
              <w:right w:val="nil"/>
            </w:tcBorders>
          </w:tcPr>
          <w:p w14:paraId="42A8F98F" w14:textId="77777777" w:rsidR="003A65B0" w:rsidRPr="00DB70ED" w:rsidRDefault="003A65B0" w:rsidP="00FD1749">
            <w:pPr>
              <w:pStyle w:val="Normal6a"/>
            </w:pPr>
          </w:p>
        </w:tc>
        <w:tc>
          <w:tcPr>
            <w:tcW w:w="4876" w:type="dxa"/>
            <w:tcBorders>
              <w:top w:val="nil"/>
              <w:left w:val="nil"/>
              <w:bottom w:val="nil"/>
              <w:right w:val="nil"/>
            </w:tcBorders>
          </w:tcPr>
          <w:p w14:paraId="677ABF7C" w14:textId="77777777" w:rsidR="003A65B0" w:rsidRPr="00DB70ED" w:rsidRDefault="00FD1749" w:rsidP="00FD1749">
            <w:pPr>
              <w:pStyle w:val="Normal6a"/>
            </w:pPr>
            <w:r w:rsidRPr="00DB70ED">
              <w:rPr>
                <w:b/>
                <w:i/>
              </w:rPr>
              <w:t>K bis.</w:t>
            </w:r>
            <w:r w:rsidRPr="00DB70ED">
              <w:tab/>
            </w:r>
            <w:r w:rsidRPr="00DB70ED">
              <w:rPr>
                <w:b/>
                <w:i/>
              </w:rPr>
              <w:t>Considerando que las zonas marinas protegidas son una herramienta esencial para la conservación de la biodiversidad marina, pero que su eficacia y aceptación social dependen de su diseño, de su gestión y de su articulación con actividades pesqueras sostenibles, en particular mediante enfoques diferenciados y basados en datos científicos y la participación de los pescadores y las comunidades costeras;</w:t>
            </w:r>
          </w:p>
        </w:tc>
      </w:tr>
    </w:tbl>
    <w:p w14:paraId="0130CD8B"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484A02EB" w14:textId="77777777" w:rsidR="003A65B0" w:rsidRPr="00DB70ED" w:rsidRDefault="00FD1749" w:rsidP="00FD1749">
      <w:pPr>
        <w:widowControl/>
      </w:pPr>
      <w:r w:rsidRPr="00DB70ED">
        <w:rPr>
          <w:rStyle w:val="HideTWBExt"/>
        </w:rPr>
        <w:t>&lt;/Amend&gt;</w:t>
      </w:r>
    </w:p>
    <w:p w14:paraId="5A5EDEC4"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53</w:t>
      </w:r>
      <w:r w:rsidRPr="00DB70ED">
        <w:rPr>
          <w:rStyle w:val="HideTWBExt"/>
        </w:rPr>
        <w:t>&lt;/NumAm&gt;</w:t>
      </w:r>
    </w:p>
    <w:p w14:paraId="0494F201" w14:textId="77777777" w:rsidR="003A65B0" w:rsidRPr="00DB70ED" w:rsidRDefault="00FD1749" w:rsidP="00FD1749">
      <w:pPr>
        <w:pStyle w:val="NormalBold"/>
      </w:pPr>
      <w:r w:rsidRPr="00DB70ED">
        <w:rPr>
          <w:rStyle w:val="HideTWBExt"/>
          <w:b w:val="0"/>
        </w:rPr>
        <w:t>&lt;RepeatBlock-By&gt;&lt;Members&gt;</w:t>
      </w:r>
      <w:r w:rsidRPr="00DB70ED">
        <w:t>Bert-Jan Ruissen</w:t>
      </w:r>
      <w:r w:rsidRPr="00DB70ED">
        <w:rPr>
          <w:rStyle w:val="HideTWBExt"/>
          <w:b w:val="0"/>
        </w:rPr>
        <w:t>&lt;/Members&gt;</w:t>
      </w:r>
    </w:p>
    <w:p w14:paraId="6114B9F2" w14:textId="77777777" w:rsidR="003A65B0" w:rsidRPr="00DB70ED" w:rsidRDefault="00FD1749" w:rsidP="00FD1749">
      <w:pPr>
        <w:pStyle w:val="NormalBold"/>
      </w:pPr>
      <w:r w:rsidRPr="00DB70ED">
        <w:rPr>
          <w:rStyle w:val="HideTWBExt"/>
          <w:b w:val="0"/>
        </w:rPr>
        <w:t>&lt;/RepeatBlock-By&gt;</w:t>
      </w:r>
    </w:p>
    <w:p w14:paraId="732E71D8"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7D2721D" w14:textId="77777777" w:rsidR="003A65B0" w:rsidRPr="00DB70ED" w:rsidRDefault="00FD1749" w:rsidP="00FD1749">
      <w:pPr>
        <w:pStyle w:val="NormalBold"/>
      </w:pPr>
      <w:r w:rsidRPr="00DB70ED">
        <w:rPr>
          <w:rStyle w:val="HideTWBExt"/>
        </w:rPr>
        <w:t>&lt;Article&gt;</w:t>
      </w:r>
      <w:r w:rsidRPr="00DB70ED">
        <w:t>Considerando K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0878563" w14:textId="77777777">
        <w:trPr>
          <w:trHeight w:hRule="exact" w:val="240"/>
          <w:jc w:val="center"/>
        </w:trPr>
        <w:tc>
          <w:tcPr>
            <w:tcW w:w="9752" w:type="dxa"/>
            <w:gridSpan w:val="2"/>
            <w:tcBorders>
              <w:top w:val="nil"/>
              <w:left w:val="nil"/>
              <w:bottom w:val="nil"/>
              <w:right w:val="nil"/>
            </w:tcBorders>
          </w:tcPr>
          <w:p w14:paraId="3F70AC1C" w14:textId="77777777" w:rsidR="003A65B0" w:rsidRPr="00DB70ED" w:rsidRDefault="003A65B0" w:rsidP="00FD1749">
            <w:pPr>
              <w:widowControl/>
            </w:pPr>
          </w:p>
        </w:tc>
      </w:tr>
      <w:tr w:rsidR="003A65B0" w:rsidRPr="00DB70ED" w14:paraId="661F448F" w14:textId="77777777">
        <w:trPr>
          <w:trHeight w:val="240"/>
          <w:jc w:val="center"/>
        </w:trPr>
        <w:tc>
          <w:tcPr>
            <w:tcW w:w="4876" w:type="dxa"/>
            <w:tcBorders>
              <w:top w:val="nil"/>
              <w:left w:val="nil"/>
              <w:bottom w:val="nil"/>
              <w:right w:val="nil"/>
            </w:tcBorders>
          </w:tcPr>
          <w:p w14:paraId="4A15114A"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545140F" w14:textId="77777777" w:rsidR="003A65B0" w:rsidRPr="00DB70ED" w:rsidRDefault="00FD1749" w:rsidP="00FD1749">
            <w:pPr>
              <w:pStyle w:val="AmColumnHeading"/>
            </w:pPr>
            <w:r w:rsidRPr="00DB70ED">
              <w:t>Enmienda</w:t>
            </w:r>
          </w:p>
        </w:tc>
      </w:tr>
      <w:tr w:rsidR="003A65B0" w:rsidRPr="00DB70ED" w14:paraId="714A7B21" w14:textId="77777777">
        <w:trPr>
          <w:jc w:val="center"/>
        </w:trPr>
        <w:tc>
          <w:tcPr>
            <w:tcW w:w="4876" w:type="dxa"/>
            <w:tcBorders>
              <w:top w:val="nil"/>
              <w:left w:val="nil"/>
              <w:bottom w:val="nil"/>
              <w:right w:val="nil"/>
            </w:tcBorders>
          </w:tcPr>
          <w:p w14:paraId="58961C3B" w14:textId="77777777" w:rsidR="003A65B0" w:rsidRPr="00DB70ED" w:rsidRDefault="003A65B0" w:rsidP="00FD1749">
            <w:pPr>
              <w:pStyle w:val="Normal6a"/>
            </w:pPr>
          </w:p>
        </w:tc>
        <w:tc>
          <w:tcPr>
            <w:tcW w:w="4876" w:type="dxa"/>
            <w:tcBorders>
              <w:top w:val="nil"/>
              <w:left w:val="nil"/>
              <w:bottom w:val="nil"/>
              <w:right w:val="nil"/>
            </w:tcBorders>
          </w:tcPr>
          <w:p w14:paraId="11C5EE0F" w14:textId="77777777" w:rsidR="003A65B0" w:rsidRPr="00DB70ED" w:rsidRDefault="00FD1749" w:rsidP="00FD1749">
            <w:pPr>
              <w:pStyle w:val="Normal6a"/>
            </w:pPr>
            <w:r w:rsidRPr="00DB70ED">
              <w:rPr>
                <w:b/>
                <w:i/>
              </w:rPr>
              <w:t>K bis.</w:t>
            </w:r>
            <w:r w:rsidRPr="00DB70ED">
              <w:tab/>
            </w:r>
            <w:r w:rsidRPr="00DB70ED">
              <w:rPr>
                <w:b/>
                <w:i/>
              </w:rPr>
              <w:t>Considerando que la energía renovable marina solo será sostenible si no tiene repercusiones negativas en el medio ambiente ni en la cohesión económica, social y territorial, especialmente en las regiones dependientes de la pesca;</w:t>
            </w:r>
          </w:p>
        </w:tc>
      </w:tr>
    </w:tbl>
    <w:p w14:paraId="51629E58"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4F616B76" w14:textId="77777777" w:rsidR="003A65B0" w:rsidRPr="00DB70ED" w:rsidRDefault="00FD1749" w:rsidP="00FD1749">
      <w:pPr>
        <w:widowControl/>
      </w:pPr>
      <w:r w:rsidRPr="00DB70ED">
        <w:rPr>
          <w:rStyle w:val="HideTWBExt"/>
        </w:rPr>
        <w:t>&lt;/Amend&gt;</w:t>
      </w:r>
    </w:p>
    <w:p w14:paraId="6764715F"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54</w:t>
      </w:r>
      <w:r w:rsidRPr="00DB70ED">
        <w:rPr>
          <w:rStyle w:val="HideTWBExt"/>
        </w:rPr>
        <w:t>&lt;/NumAm&gt;</w:t>
      </w:r>
    </w:p>
    <w:p w14:paraId="135E2BBF" w14:textId="77777777" w:rsidR="003A65B0" w:rsidRPr="00DB70ED" w:rsidRDefault="00FD1749" w:rsidP="00FD1749">
      <w:pPr>
        <w:pStyle w:val="NormalBold"/>
      </w:pPr>
      <w:r w:rsidRPr="00DB70ED">
        <w:rPr>
          <w:rStyle w:val="HideTWBExt"/>
          <w:b w:val="0"/>
        </w:rPr>
        <w:t>&lt;RepeatBlock-By&gt;&lt;Members&gt;</w:t>
      </w:r>
      <w:r w:rsidRPr="00DB70ED">
        <w:t>Bert-Jan Ruissen</w:t>
      </w:r>
      <w:r w:rsidRPr="00DB70ED">
        <w:rPr>
          <w:rStyle w:val="HideTWBExt"/>
          <w:b w:val="0"/>
        </w:rPr>
        <w:t>&lt;/Members&gt;</w:t>
      </w:r>
    </w:p>
    <w:p w14:paraId="1EC0F6E3" w14:textId="77777777" w:rsidR="003A65B0" w:rsidRPr="00DB70ED" w:rsidRDefault="00FD1749" w:rsidP="00FD1749">
      <w:pPr>
        <w:pStyle w:val="NormalBold"/>
      </w:pPr>
      <w:r w:rsidRPr="00DB70ED">
        <w:rPr>
          <w:rStyle w:val="HideTWBExt"/>
          <w:b w:val="0"/>
        </w:rPr>
        <w:t>&lt;/RepeatBlock-By&gt;</w:t>
      </w:r>
    </w:p>
    <w:p w14:paraId="6BCC144A"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F335312" w14:textId="77777777" w:rsidR="003A65B0" w:rsidRPr="00DB70ED" w:rsidRDefault="00FD1749" w:rsidP="00FD1749">
      <w:pPr>
        <w:pStyle w:val="NormalBold"/>
      </w:pPr>
      <w:r w:rsidRPr="00DB70ED">
        <w:rPr>
          <w:rStyle w:val="HideTWBExt"/>
        </w:rPr>
        <w:t>&lt;Article&gt;</w:t>
      </w:r>
      <w:r w:rsidRPr="00DB70ED">
        <w:t>Considerando K ter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B620CD8" w14:textId="77777777">
        <w:trPr>
          <w:trHeight w:hRule="exact" w:val="240"/>
          <w:jc w:val="center"/>
        </w:trPr>
        <w:tc>
          <w:tcPr>
            <w:tcW w:w="9752" w:type="dxa"/>
            <w:gridSpan w:val="2"/>
            <w:tcBorders>
              <w:top w:val="nil"/>
              <w:left w:val="nil"/>
              <w:bottom w:val="nil"/>
              <w:right w:val="nil"/>
            </w:tcBorders>
          </w:tcPr>
          <w:p w14:paraId="3F069A81" w14:textId="77777777" w:rsidR="003A65B0" w:rsidRPr="00DB70ED" w:rsidRDefault="003A65B0" w:rsidP="00FD1749">
            <w:pPr>
              <w:widowControl/>
            </w:pPr>
          </w:p>
        </w:tc>
      </w:tr>
      <w:tr w:rsidR="003A65B0" w:rsidRPr="00DB70ED" w14:paraId="63045954" w14:textId="77777777">
        <w:trPr>
          <w:trHeight w:val="240"/>
          <w:jc w:val="center"/>
        </w:trPr>
        <w:tc>
          <w:tcPr>
            <w:tcW w:w="4876" w:type="dxa"/>
            <w:tcBorders>
              <w:top w:val="nil"/>
              <w:left w:val="nil"/>
              <w:bottom w:val="nil"/>
              <w:right w:val="nil"/>
            </w:tcBorders>
          </w:tcPr>
          <w:p w14:paraId="7B93AD55"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B6D8140" w14:textId="77777777" w:rsidR="003A65B0" w:rsidRPr="00DB70ED" w:rsidRDefault="00FD1749" w:rsidP="00FD1749">
            <w:pPr>
              <w:pStyle w:val="AmColumnHeading"/>
            </w:pPr>
            <w:r w:rsidRPr="00DB70ED">
              <w:t>Enmienda</w:t>
            </w:r>
          </w:p>
        </w:tc>
      </w:tr>
      <w:tr w:rsidR="003A65B0" w:rsidRPr="00DB70ED" w14:paraId="7037225A" w14:textId="77777777">
        <w:trPr>
          <w:jc w:val="center"/>
        </w:trPr>
        <w:tc>
          <w:tcPr>
            <w:tcW w:w="4876" w:type="dxa"/>
            <w:tcBorders>
              <w:top w:val="nil"/>
              <w:left w:val="nil"/>
              <w:bottom w:val="nil"/>
              <w:right w:val="nil"/>
            </w:tcBorders>
          </w:tcPr>
          <w:p w14:paraId="38E3C6B4" w14:textId="77777777" w:rsidR="003A65B0" w:rsidRPr="00DB70ED" w:rsidRDefault="003A65B0" w:rsidP="00FD1749">
            <w:pPr>
              <w:pStyle w:val="Normal6a"/>
            </w:pPr>
          </w:p>
        </w:tc>
        <w:tc>
          <w:tcPr>
            <w:tcW w:w="4876" w:type="dxa"/>
            <w:tcBorders>
              <w:top w:val="nil"/>
              <w:left w:val="nil"/>
              <w:bottom w:val="nil"/>
              <w:right w:val="nil"/>
            </w:tcBorders>
          </w:tcPr>
          <w:p w14:paraId="154AC368" w14:textId="77777777" w:rsidR="003A65B0" w:rsidRPr="00DB70ED" w:rsidRDefault="00FD1749" w:rsidP="00FD1749">
            <w:pPr>
              <w:pStyle w:val="Normal6a"/>
            </w:pPr>
            <w:r w:rsidRPr="00DB70ED">
              <w:rPr>
                <w:b/>
                <w:i/>
              </w:rPr>
              <w:t>K ter.</w:t>
            </w:r>
            <w:r w:rsidRPr="00DB70ED">
              <w:tab/>
            </w:r>
            <w:r w:rsidRPr="00DB70ED">
              <w:rPr>
                <w:b/>
                <w:i/>
              </w:rPr>
              <w:t>Considerando que sigue siendo competencia de los Estados miembros decidir sobre su combinación energética y sus tecnologías nacionales;</w:t>
            </w:r>
          </w:p>
        </w:tc>
      </w:tr>
    </w:tbl>
    <w:p w14:paraId="0E2DD208"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0EDF2FC9" w14:textId="77777777" w:rsidR="003A65B0" w:rsidRPr="00DB70ED" w:rsidRDefault="00FD1749" w:rsidP="00FD1749">
      <w:pPr>
        <w:widowControl/>
      </w:pPr>
      <w:r w:rsidRPr="00DB70ED">
        <w:rPr>
          <w:rStyle w:val="HideTWBExt"/>
        </w:rPr>
        <w:t>&lt;/Amend&gt;</w:t>
      </w:r>
    </w:p>
    <w:p w14:paraId="2338F24F"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55</w:t>
      </w:r>
      <w:r w:rsidRPr="00DB70ED">
        <w:rPr>
          <w:rStyle w:val="HideTWBExt"/>
        </w:rPr>
        <w:t>&lt;/NumAm&gt;</w:t>
      </w:r>
    </w:p>
    <w:p w14:paraId="5AB494B1" w14:textId="77777777" w:rsidR="003A65B0" w:rsidRPr="00DB70ED" w:rsidRDefault="00FD1749" w:rsidP="00FD1749">
      <w:pPr>
        <w:pStyle w:val="NormalBold"/>
      </w:pPr>
      <w:r w:rsidRPr="00DB70ED">
        <w:rPr>
          <w:rStyle w:val="HideTWBExt"/>
          <w:b w:val="0"/>
        </w:rPr>
        <w:t>&lt;RepeatBlock-By&gt;&lt;Members&gt;</w:t>
      </w:r>
      <w:r w:rsidRPr="00DB70ED">
        <w:t>Marco Falcone</w:t>
      </w:r>
      <w:r w:rsidRPr="00DB70ED">
        <w:rPr>
          <w:rStyle w:val="HideTWBExt"/>
          <w:b w:val="0"/>
        </w:rPr>
        <w:t>&lt;/Members&gt;</w:t>
      </w:r>
    </w:p>
    <w:p w14:paraId="5CB93BE4" w14:textId="77777777" w:rsidR="003A65B0" w:rsidRPr="00DB70ED" w:rsidRDefault="00FD1749" w:rsidP="00FD1749">
      <w:pPr>
        <w:pStyle w:val="NormalBold"/>
      </w:pPr>
      <w:r w:rsidRPr="00DB70ED">
        <w:rPr>
          <w:rStyle w:val="HideTWBExt"/>
          <w:b w:val="0"/>
        </w:rPr>
        <w:t>&lt;/RepeatBlock-By&gt;</w:t>
      </w:r>
    </w:p>
    <w:p w14:paraId="493B81C1"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AEDA07C" w14:textId="77777777" w:rsidR="003A65B0" w:rsidRPr="00DB70ED" w:rsidRDefault="00FD1749" w:rsidP="00FD1749">
      <w:pPr>
        <w:pStyle w:val="NormalBold"/>
      </w:pPr>
      <w:r w:rsidRPr="00DB70ED">
        <w:rPr>
          <w:rStyle w:val="HideTWBExt"/>
        </w:rPr>
        <w:t>&lt;Article&gt;</w:t>
      </w:r>
      <w:r w:rsidRPr="00DB70ED">
        <w:t>Considerando L</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CAFFC0F" w14:textId="77777777">
        <w:trPr>
          <w:trHeight w:hRule="exact" w:val="240"/>
          <w:jc w:val="center"/>
        </w:trPr>
        <w:tc>
          <w:tcPr>
            <w:tcW w:w="9752" w:type="dxa"/>
            <w:gridSpan w:val="2"/>
            <w:tcBorders>
              <w:top w:val="nil"/>
              <w:left w:val="nil"/>
              <w:bottom w:val="nil"/>
              <w:right w:val="nil"/>
            </w:tcBorders>
          </w:tcPr>
          <w:p w14:paraId="59326094" w14:textId="77777777" w:rsidR="003A65B0" w:rsidRPr="00DB70ED" w:rsidRDefault="003A65B0" w:rsidP="00FD1749">
            <w:pPr>
              <w:widowControl/>
            </w:pPr>
          </w:p>
        </w:tc>
      </w:tr>
      <w:tr w:rsidR="003A65B0" w:rsidRPr="00DB70ED" w14:paraId="5FB340DA" w14:textId="77777777">
        <w:trPr>
          <w:trHeight w:val="240"/>
          <w:jc w:val="center"/>
        </w:trPr>
        <w:tc>
          <w:tcPr>
            <w:tcW w:w="4876" w:type="dxa"/>
            <w:tcBorders>
              <w:top w:val="nil"/>
              <w:left w:val="nil"/>
              <w:bottom w:val="nil"/>
              <w:right w:val="nil"/>
            </w:tcBorders>
          </w:tcPr>
          <w:p w14:paraId="0665B3AE"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6AAC0CE" w14:textId="77777777" w:rsidR="003A65B0" w:rsidRPr="00DB70ED" w:rsidRDefault="00FD1749" w:rsidP="00FD1749">
            <w:pPr>
              <w:pStyle w:val="AmColumnHeading"/>
            </w:pPr>
            <w:r w:rsidRPr="00DB70ED">
              <w:t>Enmienda</w:t>
            </w:r>
          </w:p>
        </w:tc>
      </w:tr>
      <w:tr w:rsidR="003A65B0" w:rsidRPr="00DB70ED" w14:paraId="647757EB" w14:textId="77777777">
        <w:trPr>
          <w:jc w:val="center"/>
        </w:trPr>
        <w:tc>
          <w:tcPr>
            <w:tcW w:w="4876" w:type="dxa"/>
            <w:tcBorders>
              <w:top w:val="nil"/>
              <w:left w:val="nil"/>
              <w:bottom w:val="nil"/>
              <w:right w:val="nil"/>
            </w:tcBorders>
          </w:tcPr>
          <w:p w14:paraId="7ACBD6DD" w14:textId="77777777" w:rsidR="003A65B0" w:rsidRPr="00DB70ED" w:rsidRDefault="00FD1749" w:rsidP="00FD1749">
            <w:pPr>
              <w:pStyle w:val="Normal6a"/>
            </w:pPr>
            <w:r w:rsidRPr="00DB70ED">
              <w:t>L.</w:t>
            </w:r>
            <w:r w:rsidRPr="00DB70ED">
              <w:tab/>
              <w:t>Considerando que la creciente pérdida de caladeros está provocando el desplazamiento de las actividades pesqueras, el aumento de la presión pesquera y la competencia entre flotas, así como la desaparición de determinados segmentos, en particular en la pesca artesanal;</w:t>
            </w:r>
          </w:p>
        </w:tc>
        <w:tc>
          <w:tcPr>
            <w:tcW w:w="4876" w:type="dxa"/>
            <w:tcBorders>
              <w:top w:val="nil"/>
              <w:left w:val="nil"/>
              <w:bottom w:val="nil"/>
              <w:right w:val="nil"/>
            </w:tcBorders>
          </w:tcPr>
          <w:p w14:paraId="78FEDD29" w14:textId="77777777" w:rsidR="003A65B0" w:rsidRPr="00DB70ED" w:rsidRDefault="00FD1749" w:rsidP="00FD1749">
            <w:pPr>
              <w:pStyle w:val="Normal6a"/>
            </w:pPr>
            <w:r w:rsidRPr="00DB70ED">
              <w:t>L.</w:t>
            </w:r>
            <w:r w:rsidRPr="00DB70ED">
              <w:tab/>
              <w:t>Considerando que la creciente pérdida de caladeros está provocando el desplazamiento de las actividades pesqueras, el aumento de la presión pesquera y la competencia entre flotas, así como la desaparición de determinados segmentos, en particular en la pesca artesanal</w:t>
            </w:r>
            <w:r w:rsidRPr="00DB70ED">
              <w:rPr>
                <w:b/>
                <w:i/>
              </w:rPr>
              <w:t> y que, en las regiones insulares, esta pérdida no solo socava la actividad económica, sino también la cohesión social, el empleo y la transmisión de las tradiciones marítimas</w:t>
            </w:r>
            <w:r w:rsidRPr="00DB70ED">
              <w:t>;</w:t>
            </w:r>
          </w:p>
        </w:tc>
      </w:tr>
    </w:tbl>
    <w:p w14:paraId="5174AD1C"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{IT}</w:t>
      </w:r>
      <w:r w:rsidRPr="00DB70ED">
        <w:t>it</w:t>
      </w:r>
      <w:r w:rsidRPr="00DB70ED">
        <w:rPr>
          <w:rStyle w:val="HideTWBExt"/>
        </w:rPr>
        <w:t>&lt;/Original&gt;</w:t>
      </w:r>
    </w:p>
    <w:p w14:paraId="0421E3BE" w14:textId="77777777" w:rsidR="003A65B0" w:rsidRPr="00DB70ED" w:rsidRDefault="00FD1749" w:rsidP="00FD1749">
      <w:pPr>
        <w:widowControl/>
      </w:pPr>
      <w:r w:rsidRPr="00DB70ED">
        <w:rPr>
          <w:rStyle w:val="HideTWBExt"/>
        </w:rPr>
        <w:t>&lt;/Amend&gt;</w:t>
      </w:r>
    </w:p>
    <w:p w14:paraId="232A97F6"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56</w:t>
      </w:r>
      <w:r w:rsidRPr="00DB70ED">
        <w:rPr>
          <w:rStyle w:val="HideTWBExt"/>
        </w:rPr>
        <w:t>&lt;/NumAm&gt;</w:t>
      </w:r>
    </w:p>
    <w:p w14:paraId="34148B17" w14:textId="77777777" w:rsidR="003A65B0" w:rsidRPr="00DB70ED" w:rsidRDefault="00FD1749" w:rsidP="00FD1749">
      <w:pPr>
        <w:pStyle w:val="NormalBold"/>
      </w:pPr>
      <w:r w:rsidRPr="00DB70ED">
        <w:rPr>
          <w:rStyle w:val="HideTWBExt"/>
          <w:b w:val="0"/>
        </w:rPr>
        <w:t>&lt;RepeatBlock-By&gt;&lt;Members&gt;</w:t>
      </w:r>
      <w:r w:rsidRPr="00DB70ED">
        <w:t>Francisco José Millán Mon, Gabriel Mato</w:t>
      </w:r>
      <w:r w:rsidRPr="00DB70ED">
        <w:rPr>
          <w:rStyle w:val="HideTWBExt"/>
          <w:b w:val="0"/>
        </w:rPr>
        <w:t>&lt;/Members&gt;</w:t>
      </w:r>
    </w:p>
    <w:p w14:paraId="1328B937" w14:textId="77777777" w:rsidR="003A65B0" w:rsidRPr="00DB70ED" w:rsidRDefault="00FD1749" w:rsidP="00FD1749">
      <w:pPr>
        <w:pStyle w:val="NormalBold"/>
      </w:pPr>
      <w:r w:rsidRPr="00DB70ED">
        <w:rPr>
          <w:rStyle w:val="HideTWBExt"/>
          <w:b w:val="0"/>
        </w:rPr>
        <w:t>&lt;/RepeatBlock-By&gt;</w:t>
      </w:r>
    </w:p>
    <w:p w14:paraId="1C562DE0" w14:textId="77777777" w:rsidR="003A65B0" w:rsidRPr="00DB70ED" w:rsidRDefault="00FD1749" w:rsidP="00FD1749">
      <w:pPr>
        <w:pStyle w:val="NormalBold"/>
      </w:pPr>
      <w:r w:rsidRPr="00DB70ED">
        <w:rPr>
          <w:rStyle w:val="HideTWBExt"/>
        </w:rPr>
        <w:lastRenderedPageBreak/>
        <w:t>&lt;DocAmend&gt;</w:t>
      </w:r>
      <w:r w:rsidRPr="00DB70ED">
        <w:t>Propuesta de Resolución</w:t>
      </w:r>
      <w:r w:rsidRPr="00DB70ED">
        <w:rPr>
          <w:rStyle w:val="HideTWBExt"/>
        </w:rPr>
        <w:t>&lt;/DocAmend&gt;</w:t>
      </w:r>
    </w:p>
    <w:p w14:paraId="312ABB60" w14:textId="77777777" w:rsidR="003A65B0" w:rsidRPr="00DB70ED" w:rsidRDefault="00FD1749" w:rsidP="00FD1749">
      <w:pPr>
        <w:pStyle w:val="NormalBold"/>
      </w:pPr>
      <w:r w:rsidRPr="00DB70ED">
        <w:rPr>
          <w:rStyle w:val="HideTWBExt"/>
        </w:rPr>
        <w:t>&lt;Article&gt;</w:t>
      </w:r>
      <w:r w:rsidRPr="00DB70ED">
        <w:t>Considerando L</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26D967F6" w14:textId="77777777">
        <w:trPr>
          <w:trHeight w:hRule="exact" w:val="240"/>
          <w:jc w:val="center"/>
        </w:trPr>
        <w:tc>
          <w:tcPr>
            <w:tcW w:w="9752" w:type="dxa"/>
            <w:gridSpan w:val="2"/>
            <w:tcBorders>
              <w:top w:val="nil"/>
              <w:left w:val="nil"/>
              <w:bottom w:val="nil"/>
              <w:right w:val="nil"/>
            </w:tcBorders>
          </w:tcPr>
          <w:p w14:paraId="4F6312EA" w14:textId="77777777" w:rsidR="003A65B0" w:rsidRPr="00DB70ED" w:rsidRDefault="003A65B0" w:rsidP="00FD1749">
            <w:pPr>
              <w:widowControl/>
            </w:pPr>
          </w:p>
        </w:tc>
      </w:tr>
      <w:tr w:rsidR="003A65B0" w:rsidRPr="00DB70ED" w14:paraId="3F4B290A" w14:textId="77777777">
        <w:trPr>
          <w:trHeight w:val="240"/>
          <w:jc w:val="center"/>
        </w:trPr>
        <w:tc>
          <w:tcPr>
            <w:tcW w:w="4876" w:type="dxa"/>
            <w:tcBorders>
              <w:top w:val="nil"/>
              <w:left w:val="nil"/>
              <w:bottom w:val="nil"/>
              <w:right w:val="nil"/>
            </w:tcBorders>
          </w:tcPr>
          <w:p w14:paraId="7D7610BF"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56D5B0F" w14:textId="77777777" w:rsidR="003A65B0" w:rsidRPr="00DB70ED" w:rsidRDefault="00FD1749" w:rsidP="00FD1749">
            <w:pPr>
              <w:pStyle w:val="AmColumnHeading"/>
            </w:pPr>
            <w:r w:rsidRPr="00DB70ED">
              <w:t>Enmienda</w:t>
            </w:r>
          </w:p>
        </w:tc>
      </w:tr>
      <w:tr w:rsidR="003A65B0" w:rsidRPr="00DB70ED" w14:paraId="1817F713" w14:textId="77777777">
        <w:trPr>
          <w:jc w:val="center"/>
        </w:trPr>
        <w:tc>
          <w:tcPr>
            <w:tcW w:w="4876" w:type="dxa"/>
            <w:tcBorders>
              <w:top w:val="nil"/>
              <w:left w:val="nil"/>
              <w:bottom w:val="nil"/>
              <w:right w:val="nil"/>
            </w:tcBorders>
          </w:tcPr>
          <w:p w14:paraId="41722F43" w14:textId="77777777" w:rsidR="003A65B0" w:rsidRPr="00DB70ED" w:rsidRDefault="00FD1749" w:rsidP="00FD1749">
            <w:pPr>
              <w:pStyle w:val="Normal6a"/>
            </w:pPr>
            <w:r w:rsidRPr="00DB70ED">
              <w:t>L.</w:t>
            </w:r>
            <w:r w:rsidRPr="00DB70ED">
              <w:tab/>
              <w:t>Considerando que la creciente pérdida de caladeros está provocando el desplazamiento de las actividades pesqueras, el aumento de la presión pesquera y la competencia entre flotas, así como la desaparición de determinados segmentos, en particular en la pesca artesanal;</w:t>
            </w:r>
          </w:p>
        </w:tc>
        <w:tc>
          <w:tcPr>
            <w:tcW w:w="4876" w:type="dxa"/>
            <w:tcBorders>
              <w:top w:val="nil"/>
              <w:left w:val="nil"/>
              <w:bottom w:val="nil"/>
              <w:right w:val="nil"/>
            </w:tcBorders>
          </w:tcPr>
          <w:p w14:paraId="548BF3E2" w14:textId="77777777" w:rsidR="003A65B0" w:rsidRPr="00DB70ED" w:rsidRDefault="00FD1749" w:rsidP="00FD1749">
            <w:pPr>
              <w:pStyle w:val="Normal6a"/>
            </w:pPr>
            <w:r w:rsidRPr="00DB70ED">
              <w:t>L.</w:t>
            </w:r>
            <w:r w:rsidRPr="00DB70ED">
              <w:tab/>
              <w:t>Considerando que la creciente pérdida de caladeros está provocando el desplazamiento de las actividades pesqueras, el aumento de la presión pesquera y la competencia entre flotas, así como la desaparición de determinados segmentos, en particular en la pesca artesanal</w:t>
            </w:r>
            <w:r w:rsidRPr="00DB70ED">
              <w:rPr>
                <w:b/>
                <w:i/>
              </w:rPr>
              <w:t>, incluidos los pescadores a pie, como los mariscadores</w:t>
            </w:r>
            <w:r w:rsidRPr="00DB70ED">
              <w:t>;</w:t>
            </w:r>
          </w:p>
        </w:tc>
      </w:tr>
    </w:tbl>
    <w:p w14:paraId="6A6E62CD"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27D13694" w14:textId="77777777" w:rsidR="003A65B0" w:rsidRPr="00DB70ED" w:rsidRDefault="00FD1749" w:rsidP="00FD1749">
      <w:pPr>
        <w:widowControl/>
      </w:pPr>
      <w:r w:rsidRPr="00DB70ED">
        <w:rPr>
          <w:rStyle w:val="HideTWBExt"/>
        </w:rPr>
        <w:t>&lt;/Amend&gt;</w:t>
      </w:r>
    </w:p>
    <w:p w14:paraId="20279905"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57</w:t>
      </w:r>
      <w:r w:rsidRPr="00DB70ED">
        <w:rPr>
          <w:rStyle w:val="HideTWBExt"/>
        </w:rPr>
        <w:t>&lt;/NumAm&gt;</w:t>
      </w:r>
    </w:p>
    <w:p w14:paraId="2A2612B5" w14:textId="77777777" w:rsidR="003A65B0" w:rsidRPr="00DB70ED" w:rsidRDefault="00FD1749" w:rsidP="00FD1749">
      <w:pPr>
        <w:pStyle w:val="NormalBold"/>
      </w:pPr>
      <w:r w:rsidRPr="00DB70ED">
        <w:rPr>
          <w:rStyle w:val="HideTWBExt"/>
          <w:b w:val="0"/>
        </w:rPr>
        <w:t>&lt;RepeatBlock-By&gt;&lt;Members&gt;</w:t>
      </w:r>
      <w:r w:rsidRPr="00DB70ED">
        <w:t>Isabelle Le Callennec</w:t>
      </w:r>
      <w:r w:rsidRPr="00DB70ED">
        <w:rPr>
          <w:rStyle w:val="HideTWBExt"/>
          <w:b w:val="0"/>
        </w:rPr>
        <w:t>&lt;/Members&gt;</w:t>
      </w:r>
    </w:p>
    <w:p w14:paraId="11A884F2" w14:textId="77777777" w:rsidR="003A65B0" w:rsidRPr="00DB70ED" w:rsidRDefault="00FD1749" w:rsidP="00FD1749">
      <w:pPr>
        <w:pStyle w:val="NormalBold"/>
      </w:pPr>
      <w:r w:rsidRPr="00DB70ED">
        <w:rPr>
          <w:rStyle w:val="HideTWBExt"/>
          <w:b w:val="0"/>
        </w:rPr>
        <w:t>&lt;/RepeatBlock-By&gt;</w:t>
      </w:r>
    </w:p>
    <w:p w14:paraId="0900ED91"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3A68941" w14:textId="77777777" w:rsidR="003A65B0" w:rsidRPr="00DB70ED" w:rsidRDefault="00FD1749" w:rsidP="00FD1749">
      <w:pPr>
        <w:pStyle w:val="NormalBold"/>
      </w:pPr>
      <w:r w:rsidRPr="00DB70ED">
        <w:rPr>
          <w:rStyle w:val="HideTWBExt"/>
        </w:rPr>
        <w:t>&lt;Article&gt;</w:t>
      </w:r>
      <w:r w:rsidRPr="00DB70ED">
        <w:t>Considerando L</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E290A6F" w14:textId="77777777">
        <w:trPr>
          <w:trHeight w:hRule="exact" w:val="240"/>
          <w:jc w:val="center"/>
        </w:trPr>
        <w:tc>
          <w:tcPr>
            <w:tcW w:w="9752" w:type="dxa"/>
            <w:gridSpan w:val="2"/>
            <w:tcBorders>
              <w:top w:val="nil"/>
              <w:left w:val="nil"/>
              <w:bottom w:val="nil"/>
              <w:right w:val="nil"/>
            </w:tcBorders>
          </w:tcPr>
          <w:p w14:paraId="26EC3138" w14:textId="77777777" w:rsidR="003A65B0" w:rsidRPr="00DB70ED" w:rsidRDefault="003A65B0" w:rsidP="00FD1749">
            <w:pPr>
              <w:widowControl/>
            </w:pPr>
          </w:p>
        </w:tc>
      </w:tr>
      <w:tr w:rsidR="003A65B0" w:rsidRPr="00DB70ED" w14:paraId="3879097E" w14:textId="77777777">
        <w:trPr>
          <w:trHeight w:val="240"/>
          <w:jc w:val="center"/>
        </w:trPr>
        <w:tc>
          <w:tcPr>
            <w:tcW w:w="4876" w:type="dxa"/>
            <w:tcBorders>
              <w:top w:val="nil"/>
              <w:left w:val="nil"/>
              <w:bottom w:val="nil"/>
              <w:right w:val="nil"/>
            </w:tcBorders>
          </w:tcPr>
          <w:p w14:paraId="17821D0B"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5A0E4DE" w14:textId="77777777" w:rsidR="003A65B0" w:rsidRPr="00DB70ED" w:rsidRDefault="00FD1749" w:rsidP="00FD1749">
            <w:pPr>
              <w:pStyle w:val="AmColumnHeading"/>
            </w:pPr>
            <w:r w:rsidRPr="00DB70ED">
              <w:t>Enmienda</w:t>
            </w:r>
          </w:p>
        </w:tc>
      </w:tr>
      <w:tr w:rsidR="003A65B0" w:rsidRPr="00DB70ED" w14:paraId="7813A212" w14:textId="77777777">
        <w:trPr>
          <w:jc w:val="center"/>
        </w:trPr>
        <w:tc>
          <w:tcPr>
            <w:tcW w:w="4876" w:type="dxa"/>
            <w:tcBorders>
              <w:top w:val="nil"/>
              <w:left w:val="nil"/>
              <w:bottom w:val="nil"/>
              <w:right w:val="nil"/>
            </w:tcBorders>
          </w:tcPr>
          <w:p w14:paraId="166DEF88" w14:textId="77777777" w:rsidR="003A65B0" w:rsidRPr="00DB70ED" w:rsidRDefault="00FD1749" w:rsidP="00FD1749">
            <w:pPr>
              <w:pStyle w:val="Normal6a"/>
            </w:pPr>
            <w:r w:rsidRPr="00DB70ED">
              <w:t>L.</w:t>
            </w:r>
            <w:r w:rsidRPr="00DB70ED">
              <w:tab/>
              <w:t>Considerando que la creciente pérdida de caladeros está provocando el desplazamiento de las actividades pesqueras, el aumento de la presión pesquera y la competencia entre flotas, así como la desaparición de determinados segmentos, en particular en la pesca artesanal;</w:t>
            </w:r>
          </w:p>
        </w:tc>
        <w:tc>
          <w:tcPr>
            <w:tcW w:w="4876" w:type="dxa"/>
            <w:tcBorders>
              <w:top w:val="nil"/>
              <w:left w:val="nil"/>
              <w:bottom w:val="nil"/>
              <w:right w:val="nil"/>
            </w:tcBorders>
          </w:tcPr>
          <w:p w14:paraId="128AF632" w14:textId="77777777" w:rsidR="003A65B0" w:rsidRPr="00DB70ED" w:rsidRDefault="00FD1749" w:rsidP="00FD1749">
            <w:pPr>
              <w:pStyle w:val="Normal6a"/>
            </w:pPr>
            <w:r w:rsidRPr="00DB70ED">
              <w:t>L.</w:t>
            </w:r>
            <w:r w:rsidRPr="00DB70ED">
              <w:tab/>
              <w:t xml:space="preserve">Considerando que la creciente pérdida de caladeros está provocando el desplazamiento de las actividades pesqueras, el aumento de la presión pesquera y la competencia entre flotas, así como la desaparición de determinados segmentos </w:t>
            </w:r>
            <w:r w:rsidRPr="00DB70ED">
              <w:rPr>
                <w:b/>
                <w:i/>
              </w:rPr>
              <w:t>que no pueden reubicar su actividad</w:t>
            </w:r>
            <w:r w:rsidRPr="00DB70ED">
              <w:t>, en particular en la pesca artesanal;</w:t>
            </w:r>
          </w:p>
        </w:tc>
      </w:tr>
    </w:tbl>
    <w:p w14:paraId="243D7870"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654229BE" w14:textId="77777777" w:rsidR="003A65B0" w:rsidRPr="00DB70ED" w:rsidRDefault="00FD1749" w:rsidP="00FD1749">
      <w:pPr>
        <w:widowControl/>
      </w:pPr>
      <w:r w:rsidRPr="00DB70ED">
        <w:rPr>
          <w:rStyle w:val="HideTWBExt"/>
        </w:rPr>
        <w:t>&lt;/Amend&gt;</w:t>
      </w:r>
    </w:p>
    <w:p w14:paraId="36483BAF"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58</w:t>
      </w:r>
      <w:r w:rsidRPr="00DB70ED">
        <w:rPr>
          <w:rStyle w:val="HideTWBExt"/>
        </w:rPr>
        <w:t>&lt;/NumAm&gt;</w:t>
      </w:r>
    </w:p>
    <w:p w14:paraId="0C26845D"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3CB0AAD1" w14:textId="77777777" w:rsidR="003A65B0" w:rsidRPr="00DB70ED" w:rsidRDefault="00FD1749" w:rsidP="00FD1749">
      <w:pPr>
        <w:pStyle w:val="NormalBold"/>
      </w:pPr>
      <w:r w:rsidRPr="00DB70ED">
        <w:rPr>
          <w:rStyle w:val="HideTWBExt"/>
          <w:b w:val="0"/>
        </w:rPr>
        <w:t>&lt;/RepeatBlock-By&gt;</w:t>
      </w:r>
    </w:p>
    <w:p w14:paraId="6095F542"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3EEBCF1" w14:textId="77777777" w:rsidR="003A65B0" w:rsidRPr="00DB70ED" w:rsidRDefault="00FD1749" w:rsidP="00FD1749">
      <w:pPr>
        <w:pStyle w:val="NormalBold"/>
      </w:pPr>
      <w:r w:rsidRPr="00DB70ED">
        <w:rPr>
          <w:rStyle w:val="HideTWBExt"/>
        </w:rPr>
        <w:t>&lt;Article&gt;</w:t>
      </w:r>
      <w:r w:rsidRPr="00DB70ED">
        <w:t>Considerando L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D3754C8" w14:textId="77777777">
        <w:trPr>
          <w:trHeight w:hRule="exact" w:val="240"/>
          <w:jc w:val="center"/>
        </w:trPr>
        <w:tc>
          <w:tcPr>
            <w:tcW w:w="9752" w:type="dxa"/>
            <w:gridSpan w:val="2"/>
            <w:tcBorders>
              <w:top w:val="nil"/>
              <w:left w:val="nil"/>
              <w:bottom w:val="nil"/>
              <w:right w:val="nil"/>
            </w:tcBorders>
          </w:tcPr>
          <w:p w14:paraId="28D34CD5" w14:textId="77777777" w:rsidR="003A65B0" w:rsidRPr="00DB70ED" w:rsidRDefault="003A65B0" w:rsidP="00FD1749">
            <w:pPr>
              <w:widowControl/>
            </w:pPr>
          </w:p>
        </w:tc>
      </w:tr>
      <w:tr w:rsidR="003A65B0" w:rsidRPr="00DB70ED" w14:paraId="39E1E009" w14:textId="77777777">
        <w:trPr>
          <w:trHeight w:val="240"/>
          <w:jc w:val="center"/>
        </w:trPr>
        <w:tc>
          <w:tcPr>
            <w:tcW w:w="4876" w:type="dxa"/>
            <w:tcBorders>
              <w:top w:val="nil"/>
              <w:left w:val="nil"/>
              <w:bottom w:val="nil"/>
              <w:right w:val="nil"/>
            </w:tcBorders>
          </w:tcPr>
          <w:p w14:paraId="5EBC487B"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8358FFD" w14:textId="77777777" w:rsidR="003A65B0" w:rsidRPr="00DB70ED" w:rsidRDefault="00FD1749" w:rsidP="00FD1749">
            <w:pPr>
              <w:pStyle w:val="AmColumnHeading"/>
            </w:pPr>
            <w:r w:rsidRPr="00DB70ED">
              <w:t>Enmienda</w:t>
            </w:r>
          </w:p>
        </w:tc>
      </w:tr>
      <w:tr w:rsidR="003A65B0" w:rsidRPr="00DB70ED" w14:paraId="646940DB" w14:textId="77777777">
        <w:trPr>
          <w:jc w:val="center"/>
        </w:trPr>
        <w:tc>
          <w:tcPr>
            <w:tcW w:w="4876" w:type="dxa"/>
            <w:tcBorders>
              <w:top w:val="nil"/>
              <w:left w:val="nil"/>
              <w:bottom w:val="nil"/>
              <w:right w:val="nil"/>
            </w:tcBorders>
          </w:tcPr>
          <w:p w14:paraId="295C8E51" w14:textId="77777777" w:rsidR="003A65B0" w:rsidRPr="00DB70ED" w:rsidRDefault="003A65B0" w:rsidP="00FD1749">
            <w:pPr>
              <w:pStyle w:val="Normal6a"/>
            </w:pPr>
          </w:p>
        </w:tc>
        <w:tc>
          <w:tcPr>
            <w:tcW w:w="4876" w:type="dxa"/>
            <w:tcBorders>
              <w:top w:val="nil"/>
              <w:left w:val="nil"/>
              <w:bottom w:val="nil"/>
              <w:right w:val="nil"/>
            </w:tcBorders>
          </w:tcPr>
          <w:p w14:paraId="5ECC731E" w14:textId="77777777" w:rsidR="003A65B0" w:rsidRPr="00DB70ED" w:rsidRDefault="00FD1749" w:rsidP="00FD1749">
            <w:pPr>
              <w:pStyle w:val="Normal6a"/>
            </w:pPr>
            <w:r w:rsidRPr="00DB70ED">
              <w:rPr>
                <w:b/>
                <w:i/>
              </w:rPr>
              <w:t>L bis.</w:t>
            </w:r>
            <w:r w:rsidRPr="00DB70ED">
              <w:tab/>
            </w:r>
            <w:r w:rsidRPr="00DB70ED">
              <w:rPr>
                <w:b/>
                <w:i/>
              </w:rPr>
              <w:t>Considerando que la creciente pérdida de caladeros como consecuencia de la competencia entre usos marítimos tiene consecuencias sociales directas, en particular en términos de pérdida de puestos de trabajo, empleo precario de los trabajadores del mar y declive de las comunidades costeras, en particular por lo que se refiere a la pesca artesanal;</w:t>
            </w:r>
          </w:p>
        </w:tc>
      </w:tr>
    </w:tbl>
    <w:p w14:paraId="34E9EE2C"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0D62D4F2" w14:textId="77777777" w:rsidR="003A65B0" w:rsidRPr="00DB70ED" w:rsidRDefault="00FD1749" w:rsidP="00FD1749">
      <w:pPr>
        <w:widowControl/>
      </w:pPr>
      <w:r w:rsidRPr="00DB70ED">
        <w:rPr>
          <w:rStyle w:val="HideTWBExt"/>
        </w:rPr>
        <w:t>&lt;/Amend&gt;</w:t>
      </w:r>
    </w:p>
    <w:p w14:paraId="238FFBEB"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59</w:t>
      </w:r>
      <w:r w:rsidRPr="00DB70ED">
        <w:rPr>
          <w:rStyle w:val="HideTWBExt"/>
        </w:rPr>
        <w:t>&lt;/NumAm&gt;</w:t>
      </w:r>
    </w:p>
    <w:p w14:paraId="65C01C18" w14:textId="77777777" w:rsidR="003A65B0" w:rsidRPr="00DB70ED" w:rsidRDefault="00FD1749" w:rsidP="00FD1749">
      <w:pPr>
        <w:pStyle w:val="NormalBold"/>
      </w:pPr>
      <w:r w:rsidRPr="00DB70ED">
        <w:rPr>
          <w:rStyle w:val="HideTWBExt"/>
          <w:b w:val="0"/>
        </w:rPr>
        <w:t>&lt;RepeatBlock-By&gt;&lt;Members&gt;</w:t>
      </w:r>
      <w:r w:rsidRPr="00DB70ED">
        <w:t>Francisco José Millán Mon, Gabriel Mato</w:t>
      </w:r>
      <w:r w:rsidRPr="00DB70ED">
        <w:rPr>
          <w:rStyle w:val="HideTWBExt"/>
          <w:b w:val="0"/>
        </w:rPr>
        <w:t>&lt;/Members&gt;</w:t>
      </w:r>
    </w:p>
    <w:p w14:paraId="1602A7A1" w14:textId="77777777" w:rsidR="003A65B0" w:rsidRPr="00DB70ED" w:rsidRDefault="00FD1749" w:rsidP="00FD1749">
      <w:pPr>
        <w:pStyle w:val="NormalBold"/>
      </w:pPr>
      <w:r w:rsidRPr="00DB70ED">
        <w:rPr>
          <w:rStyle w:val="HideTWBExt"/>
          <w:b w:val="0"/>
        </w:rPr>
        <w:t>&lt;/RepeatBlock-By&gt;</w:t>
      </w:r>
    </w:p>
    <w:p w14:paraId="7EE575F8"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3EBAAEC" w14:textId="77777777" w:rsidR="003A65B0" w:rsidRPr="00DB70ED" w:rsidRDefault="00FD1749" w:rsidP="00FD1749">
      <w:pPr>
        <w:pStyle w:val="NormalBold"/>
      </w:pPr>
      <w:r w:rsidRPr="00DB70ED">
        <w:rPr>
          <w:rStyle w:val="HideTWBExt"/>
        </w:rPr>
        <w:t>&lt;Article&gt;</w:t>
      </w:r>
      <w:r w:rsidRPr="00DB70ED">
        <w:t>Considerando L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9AED5D5" w14:textId="77777777">
        <w:trPr>
          <w:trHeight w:hRule="exact" w:val="240"/>
          <w:jc w:val="center"/>
        </w:trPr>
        <w:tc>
          <w:tcPr>
            <w:tcW w:w="9752" w:type="dxa"/>
            <w:gridSpan w:val="2"/>
            <w:tcBorders>
              <w:top w:val="nil"/>
              <w:left w:val="nil"/>
              <w:bottom w:val="nil"/>
              <w:right w:val="nil"/>
            </w:tcBorders>
          </w:tcPr>
          <w:p w14:paraId="4308F514" w14:textId="77777777" w:rsidR="003A65B0" w:rsidRPr="00DB70ED" w:rsidRDefault="003A65B0" w:rsidP="00FD1749">
            <w:pPr>
              <w:widowControl/>
            </w:pPr>
          </w:p>
        </w:tc>
      </w:tr>
      <w:tr w:rsidR="003A65B0" w:rsidRPr="00DB70ED" w14:paraId="2D3FBA92" w14:textId="77777777">
        <w:trPr>
          <w:trHeight w:val="240"/>
          <w:jc w:val="center"/>
        </w:trPr>
        <w:tc>
          <w:tcPr>
            <w:tcW w:w="4876" w:type="dxa"/>
            <w:tcBorders>
              <w:top w:val="nil"/>
              <w:left w:val="nil"/>
              <w:bottom w:val="nil"/>
              <w:right w:val="nil"/>
            </w:tcBorders>
          </w:tcPr>
          <w:p w14:paraId="534E36DA"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A9B274D" w14:textId="77777777" w:rsidR="003A65B0" w:rsidRPr="00DB70ED" w:rsidRDefault="00FD1749" w:rsidP="00FD1749">
            <w:pPr>
              <w:pStyle w:val="AmColumnHeading"/>
            </w:pPr>
            <w:r w:rsidRPr="00DB70ED">
              <w:t>Enmienda</w:t>
            </w:r>
          </w:p>
        </w:tc>
      </w:tr>
      <w:tr w:rsidR="003A65B0" w:rsidRPr="00DB70ED" w14:paraId="49CAE5F8" w14:textId="77777777">
        <w:trPr>
          <w:jc w:val="center"/>
        </w:trPr>
        <w:tc>
          <w:tcPr>
            <w:tcW w:w="4876" w:type="dxa"/>
            <w:tcBorders>
              <w:top w:val="nil"/>
              <w:left w:val="nil"/>
              <w:bottom w:val="nil"/>
              <w:right w:val="nil"/>
            </w:tcBorders>
          </w:tcPr>
          <w:p w14:paraId="00E547CA" w14:textId="77777777" w:rsidR="003A65B0" w:rsidRPr="00DB70ED" w:rsidRDefault="003A65B0" w:rsidP="00FD1749">
            <w:pPr>
              <w:pStyle w:val="Normal6a"/>
            </w:pPr>
          </w:p>
        </w:tc>
        <w:tc>
          <w:tcPr>
            <w:tcW w:w="4876" w:type="dxa"/>
            <w:tcBorders>
              <w:top w:val="nil"/>
              <w:left w:val="nil"/>
              <w:bottom w:val="nil"/>
              <w:right w:val="nil"/>
            </w:tcBorders>
          </w:tcPr>
          <w:p w14:paraId="76FFAE34" w14:textId="77777777" w:rsidR="003A65B0" w:rsidRPr="00DB70ED" w:rsidRDefault="00FD1749" w:rsidP="00FD1749">
            <w:pPr>
              <w:pStyle w:val="Normal6a"/>
            </w:pPr>
            <w:r w:rsidRPr="00DB70ED">
              <w:rPr>
                <w:b/>
                <w:i/>
              </w:rPr>
              <w:t>L bis.</w:t>
            </w:r>
            <w:r w:rsidRPr="00DB70ED">
              <w:tab/>
            </w:r>
            <w:r w:rsidRPr="00DB70ED">
              <w:rPr>
                <w:b/>
                <w:i/>
              </w:rPr>
              <w:t>Considerando que los sectores de la pesca y la acuicultura tienen un valor estratégico a la hora de garantizar el suministro de alimentos hipocarbónicos, saludables y sostenibles y de contribuir a la soberanía alimentaria de la Unión, por lo que este valor estratégico debe ser debidamente reconocido y prioritario en la ordenación del espacio marino;</w:t>
            </w:r>
          </w:p>
        </w:tc>
      </w:tr>
    </w:tbl>
    <w:p w14:paraId="07E541D3"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011AF042" w14:textId="77777777" w:rsidR="003A65B0" w:rsidRPr="00DB70ED" w:rsidRDefault="00FD1749" w:rsidP="00FD1749">
      <w:pPr>
        <w:widowControl/>
      </w:pPr>
      <w:r w:rsidRPr="00DB70ED">
        <w:rPr>
          <w:rStyle w:val="HideTWBExt"/>
        </w:rPr>
        <w:t>&lt;/Amend&gt;</w:t>
      </w:r>
    </w:p>
    <w:p w14:paraId="017FB4B9"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60</w:t>
      </w:r>
      <w:r w:rsidRPr="00DB70ED">
        <w:rPr>
          <w:rStyle w:val="HideTWBExt"/>
        </w:rPr>
        <w:t>&lt;/NumAm&gt;</w:t>
      </w:r>
    </w:p>
    <w:p w14:paraId="1B44DF26"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3C316DC9" w14:textId="77777777" w:rsidR="003A65B0" w:rsidRPr="00DB70ED" w:rsidRDefault="00FD1749" w:rsidP="00FD1749">
      <w:pPr>
        <w:pStyle w:val="NormalBold"/>
      </w:pPr>
      <w:r w:rsidRPr="00DB70ED">
        <w:rPr>
          <w:rStyle w:val="HideTWBExt"/>
          <w:b w:val="0"/>
        </w:rPr>
        <w:t>&lt;/RepeatBlock-By&gt;</w:t>
      </w:r>
    </w:p>
    <w:p w14:paraId="4F4D9352"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E19841B" w14:textId="77777777" w:rsidR="003A65B0" w:rsidRPr="00DB70ED" w:rsidRDefault="00FD1749" w:rsidP="00FD1749">
      <w:pPr>
        <w:pStyle w:val="NormalBold"/>
      </w:pPr>
      <w:r w:rsidRPr="00DB70ED">
        <w:rPr>
          <w:rStyle w:val="HideTWBExt"/>
        </w:rPr>
        <w:t>&lt;Article&gt;</w:t>
      </w:r>
      <w:r w:rsidRPr="00DB70ED">
        <w:t>Considerando L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C6C45DF" w14:textId="77777777">
        <w:trPr>
          <w:trHeight w:hRule="exact" w:val="240"/>
          <w:jc w:val="center"/>
        </w:trPr>
        <w:tc>
          <w:tcPr>
            <w:tcW w:w="9752" w:type="dxa"/>
            <w:gridSpan w:val="2"/>
            <w:tcBorders>
              <w:top w:val="nil"/>
              <w:left w:val="nil"/>
              <w:bottom w:val="nil"/>
              <w:right w:val="nil"/>
            </w:tcBorders>
          </w:tcPr>
          <w:p w14:paraId="63EDFF69" w14:textId="77777777" w:rsidR="003A65B0" w:rsidRPr="00DB70ED" w:rsidRDefault="003A65B0" w:rsidP="00FD1749">
            <w:pPr>
              <w:widowControl/>
            </w:pPr>
          </w:p>
        </w:tc>
      </w:tr>
      <w:tr w:rsidR="003A65B0" w:rsidRPr="00DB70ED" w14:paraId="0FC91B67" w14:textId="77777777">
        <w:trPr>
          <w:trHeight w:val="240"/>
          <w:jc w:val="center"/>
        </w:trPr>
        <w:tc>
          <w:tcPr>
            <w:tcW w:w="4876" w:type="dxa"/>
            <w:tcBorders>
              <w:top w:val="nil"/>
              <w:left w:val="nil"/>
              <w:bottom w:val="nil"/>
              <w:right w:val="nil"/>
            </w:tcBorders>
          </w:tcPr>
          <w:p w14:paraId="20C156FA"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4327BEE" w14:textId="77777777" w:rsidR="003A65B0" w:rsidRPr="00DB70ED" w:rsidRDefault="00FD1749" w:rsidP="00FD1749">
            <w:pPr>
              <w:pStyle w:val="AmColumnHeading"/>
            </w:pPr>
            <w:r w:rsidRPr="00DB70ED">
              <w:t>Enmienda</w:t>
            </w:r>
          </w:p>
        </w:tc>
      </w:tr>
      <w:tr w:rsidR="003A65B0" w:rsidRPr="00DB70ED" w14:paraId="1D8E736D" w14:textId="77777777">
        <w:trPr>
          <w:jc w:val="center"/>
        </w:trPr>
        <w:tc>
          <w:tcPr>
            <w:tcW w:w="4876" w:type="dxa"/>
            <w:tcBorders>
              <w:top w:val="nil"/>
              <w:left w:val="nil"/>
              <w:bottom w:val="nil"/>
              <w:right w:val="nil"/>
            </w:tcBorders>
          </w:tcPr>
          <w:p w14:paraId="312CEBE7" w14:textId="77777777" w:rsidR="003A65B0" w:rsidRPr="00DB70ED" w:rsidRDefault="003A65B0" w:rsidP="00FD1749">
            <w:pPr>
              <w:pStyle w:val="Normal6a"/>
            </w:pPr>
          </w:p>
        </w:tc>
        <w:tc>
          <w:tcPr>
            <w:tcW w:w="4876" w:type="dxa"/>
            <w:tcBorders>
              <w:top w:val="nil"/>
              <w:left w:val="nil"/>
              <w:bottom w:val="nil"/>
              <w:right w:val="nil"/>
            </w:tcBorders>
          </w:tcPr>
          <w:p w14:paraId="2362BA36" w14:textId="77777777" w:rsidR="003A65B0" w:rsidRPr="00DB70ED" w:rsidRDefault="00FD1749" w:rsidP="00FD1749">
            <w:pPr>
              <w:pStyle w:val="Normal6a"/>
            </w:pPr>
            <w:r w:rsidRPr="00DB70ED">
              <w:rPr>
                <w:b/>
                <w:i/>
              </w:rPr>
              <w:t>L bis.</w:t>
            </w:r>
            <w:r w:rsidRPr="00DB70ED">
              <w:tab/>
            </w:r>
            <w:r w:rsidRPr="00DB70ED">
              <w:rPr>
                <w:b/>
                <w:i/>
              </w:rPr>
              <w:t xml:space="preserve">Considerando que, de conformidad con la política pesquera común, los Estados miembros deben esforzarse por conceder un acceso preferencial a los pescadores a pequeña </w:t>
            </w:r>
            <w:r w:rsidRPr="00DB70ED">
              <w:rPr>
                <w:b/>
                <w:i/>
              </w:rPr>
              <w:lastRenderedPageBreak/>
              <w:t>escala, artesanales o costeros dentro de las zonas de doce millas náuticas;</w:t>
            </w:r>
          </w:p>
        </w:tc>
      </w:tr>
    </w:tbl>
    <w:p w14:paraId="7CEECCD9"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7035A022" w14:textId="77777777" w:rsidR="003A65B0" w:rsidRPr="00DB70ED" w:rsidRDefault="00FD1749" w:rsidP="00FD1749">
      <w:pPr>
        <w:widowControl/>
      </w:pPr>
      <w:r w:rsidRPr="00DB70ED">
        <w:rPr>
          <w:rStyle w:val="HideTWBExt"/>
        </w:rPr>
        <w:t>&lt;/Amend&gt;</w:t>
      </w:r>
    </w:p>
    <w:p w14:paraId="544D2991"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61</w:t>
      </w:r>
      <w:r w:rsidRPr="00DB70ED">
        <w:rPr>
          <w:rStyle w:val="HideTWBExt"/>
        </w:rPr>
        <w:t>&lt;/NumAm&gt;</w:t>
      </w:r>
    </w:p>
    <w:p w14:paraId="2F408B33"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5A28F01A" w14:textId="77777777" w:rsidR="003A65B0" w:rsidRPr="00DB70ED" w:rsidRDefault="00FD1749" w:rsidP="00FD1749">
      <w:pPr>
        <w:pStyle w:val="NormalBold"/>
      </w:pPr>
      <w:r w:rsidRPr="00DB70ED">
        <w:rPr>
          <w:rStyle w:val="HideTWBExt"/>
          <w:b w:val="0"/>
        </w:rPr>
        <w:t>&lt;/RepeatBlock-By&gt;</w:t>
      </w:r>
    </w:p>
    <w:p w14:paraId="6F9007B5"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384AB09" w14:textId="77777777" w:rsidR="003A65B0" w:rsidRPr="00DB70ED" w:rsidRDefault="00FD1749" w:rsidP="00FD1749">
      <w:pPr>
        <w:pStyle w:val="NormalBold"/>
      </w:pPr>
      <w:r w:rsidRPr="00DB70ED">
        <w:rPr>
          <w:rStyle w:val="HideTWBExt"/>
        </w:rPr>
        <w:t>&lt;Article&gt;</w:t>
      </w:r>
      <w:r w:rsidRPr="00DB70ED">
        <w:t>Considerando M</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F471221" w14:textId="77777777">
        <w:trPr>
          <w:trHeight w:hRule="exact" w:val="240"/>
          <w:jc w:val="center"/>
        </w:trPr>
        <w:tc>
          <w:tcPr>
            <w:tcW w:w="9752" w:type="dxa"/>
            <w:gridSpan w:val="2"/>
            <w:tcBorders>
              <w:top w:val="nil"/>
              <w:left w:val="nil"/>
              <w:bottom w:val="nil"/>
              <w:right w:val="nil"/>
            </w:tcBorders>
          </w:tcPr>
          <w:p w14:paraId="13A22A8D" w14:textId="77777777" w:rsidR="003A65B0" w:rsidRPr="00DB70ED" w:rsidRDefault="003A65B0" w:rsidP="00FD1749">
            <w:pPr>
              <w:widowControl/>
            </w:pPr>
          </w:p>
        </w:tc>
      </w:tr>
      <w:tr w:rsidR="003A65B0" w:rsidRPr="00DB70ED" w14:paraId="3CA668BA" w14:textId="77777777">
        <w:trPr>
          <w:trHeight w:val="240"/>
          <w:jc w:val="center"/>
        </w:trPr>
        <w:tc>
          <w:tcPr>
            <w:tcW w:w="4876" w:type="dxa"/>
            <w:tcBorders>
              <w:top w:val="nil"/>
              <w:left w:val="nil"/>
              <w:bottom w:val="nil"/>
              <w:right w:val="nil"/>
            </w:tcBorders>
          </w:tcPr>
          <w:p w14:paraId="748F4A96"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82D4B16" w14:textId="77777777" w:rsidR="003A65B0" w:rsidRPr="00DB70ED" w:rsidRDefault="00FD1749" w:rsidP="00FD1749">
            <w:pPr>
              <w:pStyle w:val="AmColumnHeading"/>
            </w:pPr>
            <w:r w:rsidRPr="00DB70ED">
              <w:t>Enmienda</w:t>
            </w:r>
          </w:p>
        </w:tc>
      </w:tr>
      <w:tr w:rsidR="003A65B0" w:rsidRPr="00DB70ED" w14:paraId="4742E64E" w14:textId="77777777">
        <w:trPr>
          <w:jc w:val="center"/>
        </w:trPr>
        <w:tc>
          <w:tcPr>
            <w:tcW w:w="4876" w:type="dxa"/>
            <w:tcBorders>
              <w:top w:val="nil"/>
              <w:left w:val="nil"/>
              <w:bottom w:val="nil"/>
              <w:right w:val="nil"/>
            </w:tcBorders>
          </w:tcPr>
          <w:p w14:paraId="570C8A53" w14:textId="77777777" w:rsidR="003A65B0" w:rsidRPr="00DB70ED" w:rsidRDefault="00FD1749" w:rsidP="00FD1749">
            <w:pPr>
              <w:pStyle w:val="Normal6a"/>
            </w:pPr>
            <w:r w:rsidRPr="00DB70ED">
              <w:t>M.</w:t>
            </w:r>
            <w:r w:rsidRPr="00DB70ED">
              <w:tab/>
              <w:t>Considerando que las zonas marítimas y costeras padecen las consecuencias del cambio climático, la contaminación y los desechos marinos, que también afectan a las actividades relacionadas con el mar, la biodiversidad marina y los recursos pesqueros;</w:t>
            </w:r>
          </w:p>
        </w:tc>
        <w:tc>
          <w:tcPr>
            <w:tcW w:w="4876" w:type="dxa"/>
            <w:tcBorders>
              <w:top w:val="nil"/>
              <w:left w:val="nil"/>
              <w:bottom w:val="nil"/>
              <w:right w:val="nil"/>
            </w:tcBorders>
          </w:tcPr>
          <w:p w14:paraId="17237B6E" w14:textId="77777777" w:rsidR="003A65B0" w:rsidRPr="00DB70ED" w:rsidRDefault="00FD1749" w:rsidP="00FD1749">
            <w:pPr>
              <w:pStyle w:val="Normal6a"/>
            </w:pPr>
            <w:r w:rsidRPr="00DB70ED">
              <w:t>M.</w:t>
            </w:r>
            <w:r w:rsidRPr="00DB70ED">
              <w:tab/>
              <w:t>Considerando que las zonas marítimas y costeras padecen las consecuencias del cambio climático, la contaminación</w:t>
            </w:r>
            <w:r w:rsidRPr="00DB70ED">
              <w:rPr>
                <w:b/>
                <w:i/>
              </w:rPr>
              <w:t>, en particular contaminantes químicos,</w:t>
            </w:r>
            <w:r w:rsidRPr="00DB70ED">
              <w:t xml:space="preserve"> y los desechos marinos </w:t>
            </w:r>
            <w:r w:rsidRPr="00DB70ED">
              <w:rPr>
                <w:b/>
                <w:i/>
              </w:rPr>
              <w:t>o de origen terrestre</w:t>
            </w:r>
            <w:r w:rsidRPr="00DB70ED">
              <w:t xml:space="preserve">, que también afectan a las actividades relacionadas con el mar, la biodiversidad marina y los recursos pesqueros </w:t>
            </w:r>
            <w:r w:rsidRPr="00DB70ED">
              <w:rPr>
                <w:b/>
                <w:i/>
              </w:rPr>
              <w:t>y acuícolas</w:t>
            </w:r>
            <w:r w:rsidRPr="00DB70ED">
              <w:t>;</w:t>
            </w:r>
          </w:p>
        </w:tc>
      </w:tr>
    </w:tbl>
    <w:p w14:paraId="6C8A12C7"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07FF5156" w14:textId="77777777" w:rsidR="003A65B0" w:rsidRPr="00DB70ED" w:rsidRDefault="00FD1749" w:rsidP="00FD1749">
      <w:pPr>
        <w:widowControl/>
      </w:pPr>
      <w:r w:rsidRPr="00DB70ED">
        <w:rPr>
          <w:rStyle w:val="HideTWBExt"/>
        </w:rPr>
        <w:t>&lt;/Amend&gt;</w:t>
      </w:r>
    </w:p>
    <w:p w14:paraId="68DFF93A"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62</w:t>
      </w:r>
      <w:r w:rsidRPr="00DB70ED">
        <w:rPr>
          <w:rStyle w:val="HideTWBExt"/>
        </w:rPr>
        <w:t>&lt;/NumAm&gt;</w:t>
      </w:r>
    </w:p>
    <w:p w14:paraId="73690D9E"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203C67A7"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486131E2" w14:textId="77777777" w:rsidR="003A65B0" w:rsidRPr="00DB70ED" w:rsidRDefault="00FD1749" w:rsidP="00FD1749">
      <w:pPr>
        <w:pStyle w:val="NormalBold"/>
      </w:pPr>
      <w:r w:rsidRPr="00DB70ED">
        <w:rPr>
          <w:rStyle w:val="HideTWBExt"/>
          <w:b w:val="0"/>
        </w:rPr>
        <w:t>&lt;/RepeatBlock-By&gt;</w:t>
      </w:r>
    </w:p>
    <w:p w14:paraId="53C37821"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CE45957" w14:textId="77777777" w:rsidR="003A65B0" w:rsidRPr="00DB70ED" w:rsidRDefault="00FD1749" w:rsidP="00FD1749">
      <w:pPr>
        <w:pStyle w:val="NormalBold"/>
      </w:pPr>
      <w:r w:rsidRPr="00DB70ED">
        <w:rPr>
          <w:rStyle w:val="HideTWBExt"/>
        </w:rPr>
        <w:t>&lt;Article&gt;</w:t>
      </w:r>
      <w:r w:rsidRPr="00DB70ED">
        <w:t>Considerando M</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38489A2" w14:textId="77777777">
        <w:trPr>
          <w:trHeight w:hRule="exact" w:val="240"/>
          <w:jc w:val="center"/>
        </w:trPr>
        <w:tc>
          <w:tcPr>
            <w:tcW w:w="9752" w:type="dxa"/>
            <w:gridSpan w:val="2"/>
            <w:tcBorders>
              <w:top w:val="nil"/>
              <w:left w:val="nil"/>
              <w:bottom w:val="nil"/>
              <w:right w:val="nil"/>
            </w:tcBorders>
          </w:tcPr>
          <w:p w14:paraId="2F441FCB" w14:textId="77777777" w:rsidR="003A65B0" w:rsidRPr="00DB70ED" w:rsidRDefault="003A65B0" w:rsidP="00FD1749">
            <w:pPr>
              <w:widowControl/>
            </w:pPr>
          </w:p>
        </w:tc>
      </w:tr>
      <w:tr w:rsidR="003A65B0" w:rsidRPr="00DB70ED" w14:paraId="1C477972" w14:textId="77777777">
        <w:trPr>
          <w:trHeight w:val="240"/>
          <w:jc w:val="center"/>
        </w:trPr>
        <w:tc>
          <w:tcPr>
            <w:tcW w:w="4876" w:type="dxa"/>
            <w:tcBorders>
              <w:top w:val="nil"/>
              <w:left w:val="nil"/>
              <w:bottom w:val="nil"/>
              <w:right w:val="nil"/>
            </w:tcBorders>
          </w:tcPr>
          <w:p w14:paraId="6EA0F25A"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F7E531E" w14:textId="77777777" w:rsidR="003A65B0" w:rsidRPr="00DB70ED" w:rsidRDefault="00FD1749" w:rsidP="00FD1749">
            <w:pPr>
              <w:pStyle w:val="AmColumnHeading"/>
            </w:pPr>
            <w:r w:rsidRPr="00DB70ED">
              <w:t>Enmienda</w:t>
            </w:r>
          </w:p>
        </w:tc>
      </w:tr>
      <w:tr w:rsidR="003A65B0" w:rsidRPr="00DB70ED" w14:paraId="4F1B1155" w14:textId="77777777">
        <w:trPr>
          <w:jc w:val="center"/>
        </w:trPr>
        <w:tc>
          <w:tcPr>
            <w:tcW w:w="4876" w:type="dxa"/>
            <w:tcBorders>
              <w:top w:val="nil"/>
              <w:left w:val="nil"/>
              <w:bottom w:val="nil"/>
              <w:right w:val="nil"/>
            </w:tcBorders>
          </w:tcPr>
          <w:p w14:paraId="7D0AD231" w14:textId="77777777" w:rsidR="003A65B0" w:rsidRPr="00DB70ED" w:rsidRDefault="00FD1749" w:rsidP="00FD1749">
            <w:pPr>
              <w:pStyle w:val="Normal6a"/>
            </w:pPr>
            <w:r w:rsidRPr="00DB70ED">
              <w:t>M.</w:t>
            </w:r>
            <w:r w:rsidRPr="00DB70ED">
              <w:tab/>
              <w:t xml:space="preserve">Considerando que las zonas marítimas y costeras padecen las consecuencias </w:t>
            </w:r>
            <w:r w:rsidRPr="00DB70ED">
              <w:rPr>
                <w:b/>
                <w:i/>
              </w:rPr>
              <w:t>del</w:t>
            </w:r>
            <w:r w:rsidRPr="00DB70ED">
              <w:t xml:space="preserve"> cambio climático, la contaminación y los desechos marinos, que también afectan a las actividades relacionadas con el mar, la biodiversidad marina y los recursos pesqueros;</w:t>
            </w:r>
          </w:p>
        </w:tc>
        <w:tc>
          <w:tcPr>
            <w:tcW w:w="4876" w:type="dxa"/>
            <w:tcBorders>
              <w:top w:val="nil"/>
              <w:left w:val="nil"/>
              <w:bottom w:val="nil"/>
              <w:right w:val="nil"/>
            </w:tcBorders>
          </w:tcPr>
          <w:p w14:paraId="232EA274" w14:textId="77777777" w:rsidR="003A65B0" w:rsidRPr="00DB70ED" w:rsidRDefault="00FD1749" w:rsidP="00FD1749">
            <w:pPr>
              <w:pStyle w:val="Normal6a"/>
            </w:pPr>
            <w:r w:rsidRPr="00DB70ED">
              <w:t>M.</w:t>
            </w:r>
            <w:r w:rsidRPr="00DB70ED">
              <w:tab/>
              <w:t xml:space="preserve">Considerando que las zonas marítimas y costeras padecen las consecuencias </w:t>
            </w:r>
            <w:r w:rsidRPr="00DB70ED">
              <w:rPr>
                <w:b/>
                <w:i/>
              </w:rPr>
              <w:t>de la sobrepesca, el</w:t>
            </w:r>
            <w:r w:rsidRPr="00DB70ED">
              <w:t xml:space="preserve"> cambio climático, la contaminación y los desechos marinos, que también afectan a las actividades relacionadas con el mar, la biodiversidad marina y los recursos pesqueros;</w:t>
            </w:r>
          </w:p>
        </w:tc>
      </w:tr>
    </w:tbl>
    <w:p w14:paraId="5C74D7DF"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098A78BB" w14:textId="77777777" w:rsidR="003A65B0" w:rsidRPr="00DB70ED" w:rsidRDefault="00FD1749" w:rsidP="00FD1749">
      <w:pPr>
        <w:widowControl/>
      </w:pPr>
      <w:r w:rsidRPr="00DB70ED">
        <w:rPr>
          <w:rStyle w:val="HideTWBExt"/>
        </w:rPr>
        <w:lastRenderedPageBreak/>
        <w:t>&lt;/Amend&gt;</w:t>
      </w:r>
    </w:p>
    <w:p w14:paraId="204654EF"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63</w:t>
      </w:r>
      <w:r w:rsidRPr="00DB70ED">
        <w:rPr>
          <w:rStyle w:val="HideTWBExt"/>
        </w:rPr>
        <w:t>&lt;/NumAm&gt;</w:t>
      </w:r>
    </w:p>
    <w:p w14:paraId="453514BD"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20696E2E" w14:textId="77777777" w:rsidR="003A65B0" w:rsidRPr="00DB70ED" w:rsidRDefault="00FD1749" w:rsidP="00FD1749">
      <w:pPr>
        <w:pStyle w:val="NormalBold"/>
      </w:pPr>
      <w:r w:rsidRPr="00DB70ED">
        <w:rPr>
          <w:rStyle w:val="HideTWBExt"/>
          <w:b w:val="0"/>
        </w:rPr>
        <w:t>&lt;/RepeatBlock-By&gt;</w:t>
      </w:r>
    </w:p>
    <w:p w14:paraId="07B4942F"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5A58EC4" w14:textId="77777777" w:rsidR="003A65B0" w:rsidRPr="00DB70ED" w:rsidRDefault="00FD1749" w:rsidP="00FD1749">
      <w:pPr>
        <w:pStyle w:val="NormalBold"/>
      </w:pPr>
      <w:r w:rsidRPr="00DB70ED">
        <w:rPr>
          <w:rStyle w:val="HideTWBExt"/>
        </w:rPr>
        <w:t>&lt;Article&gt;</w:t>
      </w:r>
      <w:r w:rsidRPr="00DB70ED">
        <w:t>Considerando M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53292C3" w14:textId="77777777">
        <w:trPr>
          <w:trHeight w:hRule="exact" w:val="240"/>
          <w:jc w:val="center"/>
        </w:trPr>
        <w:tc>
          <w:tcPr>
            <w:tcW w:w="9752" w:type="dxa"/>
            <w:gridSpan w:val="2"/>
            <w:tcBorders>
              <w:top w:val="nil"/>
              <w:left w:val="nil"/>
              <w:bottom w:val="nil"/>
              <w:right w:val="nil"/>
            </w:tcBorders>
          </w:tcPr>
          <w:p w14:paraId="2B62B7D1" w14:textId="77777777" w:rsidR="003A65B0" w:rsidRPr="00DB70ED" w:rsidRDefault="003A65B0" w:rsidP="00FD1749">
            <w:pPr>
              <w:widowControl/>
            </w:pPr>
          </w:p>
        </w:tc>
      </w:tr>
      <w:tr w:rsidR="003A65B0" w:rsidRPr="00DB70ED" w14:paraId="3567F74B" w14:textId="77777777">
        <w:trPr>
          <w:trHeight w:val="240"/>
          <w:jc w:val="center"/>
        </w:trPr>
        <w:tc>
          <w:tcPr>
            <w:tcW w:w="4876" w:type="dxa"/>
            <w:tcBorders>
              <w:top w:val="nil"/>
              <w:left w:val="nil"/>
              <w:bottom w:val="nil"/>
              <w:right w:val="nil"/>
            </w:tcBorders>
          </w:tcPr>
          <w:p w14:paraId="00350169"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C83BFF6" w14:textId="77777777" w:rsidR="003A65B0" w:rsidRPr="00DB70ED" w:rsidRDefault="00FD1749" w:rsidP="00FD1749">
            <w:pPr>
              <w:pStyle w:val="AmColumnHeading"/>
            </w:pPr>
            <w:r w:rsidRPr="00DB70ED">
              <w:t>Enmienda</w:t>
            </w:r>
          </w:p>
        </w:tc>
      </w:tr>
      <w:tr w:rsidR="003A65B0" w:rsidRPr="00DB70ED" w14:paraId="7179B20A" w14:textId="77777777">
        <w:trPr>
          <w:jc w:val="center"/>
        </w:trPr>
        <w:tc>
          <w:tcPr>
            <w:tcW w:w="4876" w:type="dxa"/>
            <w:tcBorders>
              <w:top w:val="nil"/>
              <w:left w:val="nil"/>
              <w:bottom w:val="nil"/>
              <w:right w:val="nil"/>
            </w:tcBorders>
          </w:tcPr>
          <w:p w14:paraId="7086BF91" w14:textId="77777777" w:rsidR="003A65B0" w:rsidRPr="00DB70ED" w:rsidRDefault="003A65B0" w:rsidP="00FD1749">
            <w:pPr>
              <w:pStyle w:val="Normal6a"/>
            </w:pPr>
          </w:p>
        </w:tc>
        <w:tc>
          <w:tcPr>
            <w:tcW w:w="4876" w:type="dxa"/>
            <w:tcBorders>
              <w:top w:val="nil"/>
              <w:left w:val="nil"/>
              <w:bottom w:val="nil"/>
              <w:right w:val="nil"/>
            </w:tcBorders>
          </w:tcPr>
          <w:p w14:paraId="7C700B98" w14:textId="77777777" w:rsidR="003A65B0" w:rsidRPr="00DB70ED" w:rsidRDefault="00FD1749" w:rsidP="00FD1749">
            <w:pPr>
              <w:pStyle w:val="Normal6a"/>
            </w:pPr>
            <w:r w:rsidRPr="00DB70ED">
              <w:rPr>
                <w:b/>
                <w:i/>
              </w:rPr>
              <w:t>M bis.</w:t>
            </w:r>
            <w:r w:rsidRPr="00DB70ED">
              <w:tab/>
            </w:r>
            <w:r w:rsidRPr="00DB70ED">
              <w:rPr>
                <w:b/>
                <w:i/>
              </w:rPr>
              <w:t>Considerando que la retirada del Reino Unido de la Unión ha cambiado profundamente los equilibrios espaciales, económicos y pesqueros en varias cuencas marítimas, en particular en el canal de la Mancha, el mar del Norte y las aguas occidentales, lo que ha dado lugar a una mayor concentración de las actividades pesqueras de la Unión en zonas marítimas más pequeñas;</w:t>
            </w:r>
          </w:p>
        </w:tc>
      </w:tr>
    </w:tbl>
    <w:p w14:paraId="64B01228"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51B5715B" w14:textId="77777777" w:rsidR="003A65B0" w:rsidRPr="00DB70ED" w:rsidRDefault="00FD1749" w:rsidP="00FD1749">
      <w:pPr>
        <w:widowControl/>
      </w:pPr>
      <w:r w:rsidRPr="00DB70ED">
        <w:rPr>
          <w:rStyle w:val="HideTWBExt"/>
        </w:rPr>
        <w:t>&lt;/Amend&gt;</w:t>
      </w:r>
    </w:p>
    <w:p w14:paraId="38CA8E52"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64</w:t>
      </w:r>
      <w:r w:rsidRPr="00DB70ED">
        <w:rPr>
          <w:rStyle w:val="HideTWBExt"/>
        </w:rPr>
        <w:t>&lt;/NumAm&gt;</w:t>
      </w:r>
    </w:p>
    <w:p w14:paraId="4DC2A699" w14:textId="77777777" w:rsidR="003A65B0" w:rsidRPr="00DB70ED" w:rsidRDefault="00FD1749" w:rsidP="00FD1749">
      <w:pPr>
        <w:pStyle w:val="NormalBold"/>
      </w:pPr>
      <w:r w:rsidRPr="00DB70ED">
        <w:rPr>
          <w:rStyle w:val="HideTWBExt"/>
          <w:b w:val="0"/>
        </w:rPr>
        <w:t>&lt;RepeatBlock-By&gt;&lt;Members&gt;</w:t>
      </w:r>
      <w:r w:rsidRPr="00DB70ED">
        <w:t>Stéphanie Yon-Courtin</w:t>
      </w:r>
      <w:r w:rsidRPr="00DB70ED">
        <w:rPr>
          <w:rStyle w:val="HideTWBExt"/>
          <w:b w:val="0"/>
        </w:rPr>
        <w:t>&lt;/Members&gt;</w:t>
      </w:r>
    </w:p>
    <w:p w14:paraId="3F7E0802" w14:textId="77777777" w:rsidR="003A65B0" w:rsidRPr="00DB70ED" w:rsidRDefault="00FD1749" w:rsidP="00FD1749">
      <w:pPr>
        <w:pStyle w:val="NormalBold"/>
      </w:pPr>
      <w:r w:rsidRPr="00DB70ED">
        <w:rPr>
          <w:rStyle w:val="HideTWBExt"/>
          <w:b w:val="0"/>
        </w:rPr>
        <w:t>&lt;/RepeatBlock-By&gt;</w:t>
      </w:r>
    </w:p>
    <w:p w14:paraId="6106190E"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1FC103E" w14:textId="77777777" w:rsidR="003A65B0" w:rsidRPr="00DB70ED" w:rsidRDefault="00FD1749" w:rsidP="00FD1749">
      <w:pPr>
        <w:pStyle w:val="NormalBold"/>
      </w:pPr>
      <w:r w:rsidRPr="00DB70ED">
        <w:rPr>
          <w:rStyle w:val="HideTWBExt"/>
        </w:rPr>
        <w:t>&lt;Article&gt;</w:t>
      </w:r>
      <w:r w:rsidRPr="00DB70ED">
        <w:t>Considerando N</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1EBA8D3" w14:textId="77777777">
        <w:trPr>
          <w:trHeight w:hRule="exact" w:val="240"/>
          <w:jc w:val="center"/>
        </w:trPr>
        <w:tc>
          <w:tcPr>
            <w:tcW w:w="9752" w:type="dxa"/>
            <w:gridSpan w:val="2"/>
            <w:tcBorders>
              <w:top w:val="nil"/>
              <w:left w:val="nil"/>
              <w:bottom w:val="nil"/>
              <w:right w:val="nil"/>
            </w:tcBorders>
          </w:tcPr>
          <w:p w14:paraId="7E07F269" w14:textId="77777777" w:rsidR="003A65B0" w:rsidRPr="00DB70ED" w:rsidRDefault="003A65B0" w:rsidP="00FD1749">
            <w:pPr>
              <w:widowControl/>
            </w:pPr>
          </w:p>
        </w:tc>
      </w:tr>
      <w:tr w:rsidR="003A65B0" w:rsidRPr="00DB70ED" w14:paraId="7DEE5A07" w14:textId="77777777">
        <w:trPr>
          <w:trHeight w:val="240"/>
          <w:jc w:val="center"/>
        </w:trPr>
        <w:tc>
          <w:tcPr>
            <w:tcW w:w="4876" w:type="dxa"/>
            <w:tcBorders>
              <w:top w:val="nil"/>
              <w:left w:val="nil"/>
              <w:bottom w:val="nil"/>
              <w:right w:val="nil"/>
            </w:tcBorders>
          </w:tcPr>
          <w:p w14:paraId="18B851BD"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2248424" w14:textId="77777777" w:rsidR="003A65B0" w:rsidRPr="00DB70ED" w:rsidRDefault="00FD1749" w:rsidP="00FD1749">
            <w:pPr>
              <w:pStyle w:val="AmColumnHeading"/>
            </w:pPr>
            <w:r w:rsidRPr="00DB70ED">
              <w:t>Enmienda</w:t>
            </w:r>
          </w:p>
        </w:tc>
      </w:tr>
      <w:tr w:rsidR="003A65B0" w:rsidRPr="00DB70ED" w14:paraId="0731A5CD" w14:textId="77777777">
        <w:trPr>
          <w:jc w:val="center"/>
        </w:trPr>
        <w:tc>
          <w:tcPr>
            <w:tcW w:w="4876" w:type="dxa"/>
            <w:tcBorders>
              <w:top w:val="nil"/>
              <w:left w:val="nil"/>
              <w:bottom w:val="nil"/>
              <w:right w:val="nil"/>
            </w:tcBorders>
          </w:tcPr>
          <w:p w14:paraId="3C00AF9C" w14:textId="77777777" w:rsidR="003A65B0" w:rsidRPr="00DB70ED" w:rsidRDefault="00FD1749" w:rsidP="00FD1749">
            <w:pPr>
              <w:pStyle w:val="Normal6a"/>
            </w:pPr>
            <w:r w:rsidRPr="00DB70ED">
              <w:t>N.</w:t>
            </w:r>
            <w:r w:rsidRPr="00DB70ED">
              <w:tab/>
              <w:t>Considerando que los profesionales del sector marítimo, como los pescadores, pueden enfrentarse a determinados riesgos o peligros relacionados con la seguridad de los buques o la exposición a determinados tipos de tráfico ilícito a través las de rutas marítimas;</w:t>
            </w:r>
          </w:p>
        </w:tc>
        <w:tc>
          <w:tcPr>
            <w:tcW w:w="4876" w:type="dxa"/>
            <w:tcBorders>
              <w:top w:val="nil"/>
              <w:left w:val="nil"/>
              <w:bottom w:val="nil"/>
              <w:right w:val="nil"/>
            </w:tcBorders>
          </w:tcPr>
          <w:p w14:paraId="015DD143" w14:textId="77777777" w:rsidR="003A65B0" w:rsidRPr="00DB70ED" w:rsidRDefault="00FD1749" w:rsidP="00FD1749">
            <w:pPr>
              <w:pStyle w:val="Normal6a"/>
            </w:pPr>
            <w:r w:rsidRPr="00DB70ED">
              <w:t>N.</w:t>
            </w:r>
            <w:r w:rsidRPr="00DB70ED">
              <w:tab/>
              <w:t>Considerando que los profesionales del sector marítimo, como los pescadores, pueden enfrentarse a determinados riesgos o peligros relacionados con la seguridad de los buques o la exposición a determinados tipos de tráfico ilícito a través las de rutas marítimas</w:t>
            </w:r>
            <w:r w:rsidRPr="00DB70ED">
              <w:rPr>
                <w:b/>
                <w:i/>
              </w:rPr>
              <w:t>, como el tráfico de drogas</w:t>
            </w:r>
            <w:r w:rsidRPr="00DB70ED">
              <w:t>;</w:t>
            </w:r>
          </w:p>
        </w:tc>
      </w:tr>
    </w:tbl>
    <w:p w14:paraId="16B24E44"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51714CCC" w14:textId="77777777" w:rsidR="003A65B0" w:rsidRPr="00DB70ED" w:rsidRDefault="00FD1749" w:rsidP="00FD1749">
      <w:pPr>
        <w:widowControl/>
      </w:pPr>
      <w:r w:rsidRPr="00DB70ED">
        <w:rPr>
          <w:rStyle w:val="HideTWBExt"/>
        </w:rPr>
        <w:t>&lt;/Amend&gt;</w:t>
      </w:r>
    </w:p>
    <w:p w14:paraId="029C1840"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65</w:t>
      </w:r>
      <w:r w:rsidRPr="00DB70ED">
        <w:rPr>
          <w:rStyle w:val="HideTWBExt"/>
        </w:rPr>
        <w:t>&lt;/NumAm&gt;</w:t>
      </w:r>
    </w:p>
    <w:p w14:paraId="395AFADC"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725698D2" w14:textId="77777777" w:rsidR="003A65B0" w:rsidRPr="00DB70ED" w:rsidRDefault="00FD1749" w:rsidP="00FD1749">
      <w:pPr>
        <w:pStyle w:val="NormalBold"/>
      </w:pPr>
      <w:r w:rsidRPr="00DB70ED">
        <w:rPr>
          <w:rStyle w:val="HideTWBExt"/>
          <w:b w:val="0"/>
        </w:rPr>
        <w:t>&lt;/RepeatBlock-By&gt;</w:t>
      </w:r>
    </w:p>
    <w:p w14:paraId="7F31AB65"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F892C51" w14:textId="77777777" w:rsidR="003A65B0" w:rsidRPr="00DB70ED" w:rsidRDefault="00FD1749" w:rsidP="00FD1749">
      <w:pPr>
        <w:pStyle w:val="NormalBold"/>
      </w:pPr>
      <w:r w:rsidRPr="00DB70ED">
        <w:rPr>
          <w:rStyle w:val="HideTWBExt"/>
        </w:rPr>
        <w:lastRenderedPageBreak/>
        <w:t>&lt;Article&gt;</w:t>
      </w:r>
      <w:r w:rsidRPr="00DB70ED">
        <w:t>Considerando N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1E61A0A" w14:textId="77777777">
        <w:trPr>
          <w:trHeight w:hRule="exact" w:val="240"/>
          <w:jc w:val="center"/>
        </w:trPr>
        <w:tc>
          <w:tcPr>
            <w:tcW w:w="9752" w:type="dxa"/>
            <w:gridSpan w:val="2"/>
            <w:tcBorders>
              <w:top w:val="nil"/>
              <w:left w:val="nil"/>
              <w:bottom w:val="nil"/>
              <w:right w:val="nil"/>
            </w:tcBorders>
          </w:tcPr>
          <w:p w14:paraId="3C75E52F" w14:textId="77777777" w:rsidR="003A65B0" w:rsidRPr="00DB70ED" w:rsidRDefault="003A65B0" w:rsidP="00FD1749">
            <w:pPr>
              <w:widowControl/>
            </w:pPr>
          </w:p>
        </w:tc>
      </w:tr>
      <w:tr w:rsidR="003A65B0" w:rsidRPr="00DB70ED" w14:paraId="2E0DB453" w14:textId="77777777">
        <w:trPr>
          <w:trHeight w:val="240"/>
          <w:jc w:val="center"/>
        </w:trPr>
        <w:tc>
          <w:tcPr>
            <w:tcW w:w="4876" w:type="dxa"/>
            <w:tcBorders>
              <w:top w:val="nil"/>
              <w:left w:val="nil"/>
              <w:bottom w:val="nil"/>
              <w:right w:val="nil"/>
            </w:tcBorders>
          </w:tcPr>
          <w:p w14:paraId="43819C91"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5E604396" w14:textId="77777777" w:rsidR="003A65B0" w:rsidRPr="00DB70ED" w:rsidRDefault="00FD1749" w:rsidP="00FD1749">
            <w:pPr>
              <w:pStyle w:val="AmColumnHeading"/>
            </w:pPr>
            <w:r w:rsidRPr="00DB70ED">
              <w:t>Enmienda</w:t>
            </w:r>
          </w:p>
        </w:tc>
      </w:tr>
      <w:tr w:rsidR="003A65B0" w:rsidRPr="00DB70ED" w14:paraId="29209498" w14:textId="77777777">
        <w:trPr>
          <w:jc w:val="center"/>
        </w:trPr>
        <w:tc>
          <w:tcPr>
            <w:tcW w:w="4876" w:type="dxa"/>
            <w:tcBorders>
              <w:top w:val="nil"/>
              <w:left w:val="nil"/>
              <w:bottom w:val="nil"/>
              <w:right w:val="nil"/>
            </w:tcBorders>
          </w:tcPr>
          <w:p w14:paraId="5ECB9E08" w14:textId="77777777" w:rsidR="003A65B0" w:rsidRPr="00DB70ED" w:rsidRDefault="003A65B0" w:rsidP="00FD1749">
            <w:pPr>
              <w:pStyle w:val="Normal6a"/>
            </w:pPr>
          </w:p>
        </w:tc>
        <w:tc>
          <w:tcPr>
            <w:tcW w:w="4876" w:type="dxa"/>
            <w:tcBorders>
              <w:top w:val="nil"/>
              <w:left w:val="nil"/>
              <w:bottom w:val="nil"/>
              <w:right w:val="nil"/>
            </w:tcBorders>
          </w:tcPr>
          <w:p w14:paraId="447A767E" w14:textId="77777777" w:rsidR="003A65B0" w:rsidRPr="00DB70ED" w:rsidRDefault="00FD1749" w:rsidP="00FD1749">
            <w:pPr>
              <w:pStyle w:val="Normal6a"/>
            </w:pPr>
            <w:r w:rsidRPr="00DB70ED">
              <w:rPr>
                <w:b/>
                <w:i/>
              </w:rPr>
              <w:t>N bis.</w:t>
            </w:r>
            <w:r w:rsidRPr="00DB70ED">
              <w:tab/>
            </w:r>
            <w:r w:rsidRPr="00DB70ED">
              <w:rPr>
                <w:b/>
                <w:i/>
              </w:rPr>
              <w:t>Considerando que los trabajadores de la pesca y la acuicultura deben disponer de unas condiciones de trabajo seguras, justas y dignas y de una protección social adecuada, y que las decisiones sobre la ordenación del espacio marítimo pueden tener repercusiones directas en la seguridad, los ingresos y las condiciones de trabajo de los pescadores;</w:t>
            </w:r>
          </w:p>
        </w:tc>
      </w:tr>
    </w:tbl>
    <w:p w14:paraId="61F1565F"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028B5B79" w14:textId="77777777" w:rsidR="003A65B0" w:rsidRPr="00DB70ED" w:rsidRDefault="00FD1749" w:rsidP="00FD1749">
      <w:pPr>
        <w:widowControl/>
      </w:pPr>
      <w:r w:rsidRPr="00DB70ED">
        <w:rPr>
          <w:rStyle w:val="HideTWBExt"/>
        </w:rPr>
        <w:t>&lt;/Amend&gt;</w:t>
      </w:r>
    </w:p>
    <w:p w14:paraId="3740E615"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66</w:t>
      </w:r>
      <w:r w:rsidRPr="00DB70ED">
        <w:rPr>
          <w:rStyle w:val="HideTWBExt"/>
        </w:rPr>
        <w:t>&lt;/NumAm&gt;</w:t>
      </w:r>
    </w:p>
    <w:p w14:paraId="4FC78527" w14:textId="77777777" w:rsidR="003A65B0" w:rsidRPr="00DB70ED" w:rsidRDefault="00FD1749" w:rsidP="00FD1749">
      <w:pPr>
        <w:pStyle w:val="NormalBold"/>
      </w:pPr>
      <w:r w:rsidRPr="00DB70ED">
        <w:rPr>
          <w:rStyle w:val="HideTWBExt"/>
          <w:b w:val="0"/>
        </w:rPr>
        <w:t>&lt;RepeatBlock-By&gt;&lt;Members&gt;</w:t>
      </w:r>
      <w:r w:rsidRPr="00DB70ED">
        <w:t>Isabelle Le Callennec</w:t>
      </w:r>
      <w:r w:rsidRPr="00DB70ED">
        <w:rPr>
          <w:rStyle w:val="HideTWBExt"/>
          <w:b w:val="0"/>
        </w:rPr>
        <w:t>&lt;/Members&gt;</w:t>
      </w:r>
    </w:p>
    <w:p w14:paraId="344C0BA0" w14:textId="77777777" w:rsidR="003A65B0" w:rsidRPr="00DB70ED" w:rsidRDefault="00FD1749" w:rsidP="00FD1749">
      <w:pPr>
        <w:pStyle w:val="NormalBold"/>
      </w:pPr>
      <w:r w:rsidRPr="00DB70ED">
        <w:rPr>
          <w:rStyle w:val="HideTWBExt"/>
          <w:b w:val="0"/>
        </w:rPr>
        <w:t>&lt;/RepeatBlock-By&gt;</w:t>
      </w:r>
    </w:p>
    <w:p w14:paraId="6466C686"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5DAF4DF" w14:textId="77777777" w:rsidR="003A65B0" w:rsidRPr="00DB70ED" w:rsidRDefault="00FD1749" w:rsidP="00FD1749">
      <w:pPr>
        <w:pStyle w:val="NormalBold"/>
      </w:pPr>
      <w:r w:rsidRPr="00DB70ED">
        <w:rPr>
          <w:rStyle w:val="HideTWBExt"/>
        </w:rPr>
        <w:t>&lt;Article&gt;</w:t>
      </w:r>
      <w:r w:rsidRPr="00DB70ED">
        <w:t>Considerando N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31950C3" w14:textId="77777777">
        <w:trPr>
          <w:trHeight w:hRule="exact" w:val="240"/>
          <w:jc w:val="center"/>
        </w:trPr>
        <w:tc>
          <w:tcPr>
            <w:tcW w:w="9752" w:type="dxa"/>
            <w:gridSpan w:val="2"/>
            <w:tcBorders>
              <w:top w:val="nil"/>
              <w:left w:val="nil"/>
              <w:bottom w:val="nil"/>
              <w:right w:val="nil"/>
            </w:tcBorders>
          </w:tcPr>
          <w:p w14:paraId="4BF0E1F5" w14:textId="77777777" w:rsidR="003A65B0" w:rsidRPr="00DB70ED" w:rsidRDefault="003A65B0" w:rsidP="00FD1749">
            <w:pPr>
              <w:widowControl/>
            </w:pPr>
          </w:p>
        </w:tc>
      </w:tr>
      <w:tr w:rsidR="003A65B0" w:rsidRPr="00DB70ED" w14:paraId="24279899" w14:textId="77777777">
        <w:trPr>
          <w:trHeight w:val="240"/>
          <w:jc w:val="center"/>
        </w:trPr>
        <w:tc>
          <w:tcPr>
            <w:tcW w:w="4876" w:type="dxa"/>
            <w:tcBorders>
              <w:top w:val="nil"/>
              <w:left w:val="nil"/>
              <w:bottom w:val="nil"/>
              <w:right w:val="nil"/>
            </w:tcBorders>
          </w:tcPr>
          <w:p w14:paraId="2D3C4419"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C0D4546" w14:textId="77777777" w:rsidR="003A65B0" w:rsidRPr="00DB70ED" w:rsidRDefault="00FD1749" w:rsidP="00FD1749">
            <w:pPr>
              <w:pStyle w:val="AmColumnHeading"/>
            </w:pPr>
            <w:r w:rsidRPr="00DB70ED">
              <w:t>Enmienda</w:t>
            </w:r>
          </w:p>
        </w:tc>
      </w:tr>
      <w:tr w:rsidR="003A65B0" w:rsidRPr="00DB70ED" w14:paraId="508D3FBB" w14:textId="77777777">
        <w:trPr>
          <w:jc w:val="center"/>
        </w:trPr>
        <w:tc>
          <w:tcPr>
            <w:tcW w:w="4876" w:type="dxa"/>
            <w:tcBorders>
              <w:top w:val="nil"/>
              <w:left w:val="nil"/>
              <w:bottom w:val="nil"/>
              <w:right w:val="nil"/>
            </w:tcBorders>
          </w:tcPr>
          <w:p w14:paraId="1E15FD53" w14:textId="77777777" w:rsidR="003A65B0" w:rsidRPr="00DB70ED" w:rsidRDefault="003A65B0" w:rsidP="00FD1749">
            <w:pPr>
              <w:pStyle w:val="Normal6a"/>
            </w:pPr>
          </w:p>
        </w:tc>
        <w:tc>
          <w:tcPr>
            <w:tcW w:w="4876" w:type="dxa"/>
            <w:tcBorders>
              <w:top w:val="nil"/>
              <w:left w:val="nil"/>
              <w:bottom w:val="nil"/>
              <w:right w:val="nil"/>
            </w:tcBorders>
          </w:tcPr>
          <w:p w14:paraId="4CA42787" w14:textId="77777777" w:rsidR="003A65B0" w:rsidRPr="00DB70ED" w:rsidRDefault="00FD1749" w:rsidP="00FD1749">
            <w:pPr>
              <w:pStyle w:val="Normal6a"/>
            </w:pPr>
            <w:r w:rsidRPr="00DB70ED">
              <w:rPr>
                <w:b/>
                <w:i/>
              </w:rPr>
              <w:t>N bis.</w:t>
            </w:r>
            <w:r w:rsidRPr="00DB70ED">
              <w:tab/>
            </w:r>
            <w:r w:rsidRPr="00DB70ED">
              <w:rPr>
                <w:b/>
                <w:i/>
              </w:rPr>
              <w:t>Considerando que es probable que el contexto geopolítico y el aumento de las tensiones incrementen la presencia militar y los ejercicios de defensa en las aguas territoriales de los Estados miembros, por lo que es probable que los retos en materia de seguridad y defensa modifiquen la ordenación del espacio marítimo de determinadas zonas;</w:t>
            </w:r>
          </w:p>
        </w:tc>
      </w:tr>
    </w:tbl>
    <w:p w14:paraId="55D2D308"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13F6BB8A" w14:textId="77777777" w:rsidR="003A65B0" w:rsidRPr="00DB70ED" w:rsidRDefault="00FD1749" w:rsidP="00FD1749">
      <w:pPr>
        <w:widowControl/>
      </w:pPr>
      <w:r w:rsidRPr="00DB70ED">
        <w:rPr>
          <w:rStyle w:val="HideTWBExt"/>
        </w:rPr>
        <w:t>&lt;/Amend&gt;</w:t>
      </w:r>
    </w:p>
    <w:p w14:paraId="7B856A9B"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67</w:t>
      </w:r>
      <w:r w:rsidRPr="00DB70ED">
        <w:rPr>
          <w:rStyle w:val="HideTWBExt"/>
        </w:rPr>
        <w:t>&lt;/NumAm&gt;</w:t>
      </w:r>
    </w:p>
    <w:p w14:paraId="4857B578" w14:textId="77777777" w:rsidR="003A65B0" w:rsidRPr="00DB70ED" w:rsidRDefault="00FD1749" w:rsidP="00FD1749">
      <w:pPr>
        <w:pStyle w:val="NormalBold"/>
      </w:pPr>
      <w:r w:rsidRPr="00DB70ED">
        <w:rPr>
          <w:rStyle w:val="HideTWBExt"/>
          <w:b w:val="0"/>
        </w:rPr>
        <w:t>&lt;RepeatBlock-By&gt;&lt;Members&gt;</w:t>
      </w:r>
      <w:r w:rsidRPr="00DB70ED">
        <w:t>Carmen Crespo Díaz</w:t>
      </w:r>
      <w:r w:rsidRPr="00DB70ED">
        <w:rPr>
          <w:rStyle w:val="HideTWBExt"/>
          <w:b w:val="0"/>
        </w:rPr>
        <w:t>&lt;/Members&gt;</w:t>
      </w:r>
    </w:p>
    <w:p w14:paraId="67D98B7E" w14:textId="77777777" w:rsidR="003A65B0" w:rsidRPr="00DB70ED" w:rsidRDefault="00FD1749" w:rsidP="00FD1749">
      <w:pPr>
        <w:pStyle w:val="NormalBold"/>
      </w:pPr>
      <w:r w:rsidRPr="00DB70ED">
        <w:rPr>
          <w:rStyle w:val="HideTWBExt"/>
          <w:b w:val="0"/>
        </w:rPr>
        <w:t>&lt;/RepeatBlock-By&gt;</w:t>
      </w:r>
    </w:p>
    <w:p w14:paraId="1FC944E1"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76438FE" w14:textId="77777777" w:rsidR="003A65B0" w:rsidRPr="00DB70ED" w:rsidRDefault="00FD1749" w:rsidP="00FD1749">
      <w:pPr>
        <w:pStyle w:val="NormalBold"/>
      </w:pPr>
      <w:r w:rsidRPr="00DB70ED">
        <w:rPr>
          <w:rStyle w:val="HideTWBExt"/>
        </w:rPr>
        <w:t>&lt;Article&gt;</w:t>
      </w:r>
      <w:r w:rsidRPr="00DB70ED">
        <w:t>Considerando N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A23F473" w14:textId="77777777">
        <w:trPr>
          <w:trHeight w:hRule="exact" w:val="240"/>
          <w:jc w:val="center"/>
        </w:trPr>
        <w:tc>
          <w:tcPr>
            <w:tcW w:w="9752" w:type="dxa"/>
            <w:gridSpan w:val="2"/>
            <w:tcBorders>
              <w:top w:val="nil"/>
              <w:left w:val="nil"/>
              <w:bottom w:val="nil"/>
              <w:right w:val="nil"/>
            </w:tcBorders>
          </w:tcPr>
          <w:p w14:paraId="2AEB262A" w14:textId="77777777" w:rsidR="003A65B0" w:rsidRPr="00DB70ED" w:rsidRDefault="003A65B0" w:rsidP="00FD1749">
            <w:pPr>
              <w:widowControl/>
            </w:pPr>
          </w:p>
        </w:tc>
      </w:tr>
      <w:tr w:rsidR="003A65B0" w:rsidRPr="00DB70ED" w14:paraId="33C526D0" w14:textId="77777777">
        <w:trPr>
          <w:trHeight w:val="240"/>
          <w:jc w:val="center"/>
        </w:trPr>
        <w:tc>
          <w:tcPr>
            <w:tcW w:w="4876" w:type="dxa"/>
            <w:tcBorders>
              <w:top w:val="nil"/>
              <w:left w:val="nil"/>
              <w:bottom w:val="nil"/>
              <w:right w:val="nil"/>
            </w:tcBorders>
          </w:tcPr>
          <w:p w14:paraId="7065956C"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422528A" w14:textId="77777777" w:rsidR="003A65B0" w:rsidRPr="00DB70ED" w:rsidRDefault="00FD1749" w:rsidP="00FD1749">
            <w:pPr>
              <w:pStyle w:val="AmColumnHeading"/>
            </w:pPr>
            <w:r w:rsidRPr="00DB70ED">
              <w:t>Enmienda</w:t>
            </w:r>
          </w:p>
        </w:tc>
      </w:tr>
      <w:tr w:rsidR="003A65B0" w:rsidRPr="00DB70ED" w14:paraId="5198E8AB" w14:textId="77777777">
        <w:trPr>
          <w:jc w:val="center"/>
        </w:trPr>
        <w:tc>
          <w:tcPr>
            <w:tcW w:w="4876" w:type="dxa"/>
            <w:tcBorders>
              <w:top w:val="nil"/>
              <w:left w:val="nil"/>
              <w:bottom w:val="nil"/>
              <w:right w:val="nil"/>
            </w:tcBorders>
          </w:tcPr>
          <w:p w14:paraId="2D6ED99F" w14:textId="77777777" w:rsidR="003A65B0" w:rsidRPr="00DB70ED" w:rsidRDefault="003A65B0" w:rsidP="00FD1749">
            <w:pPr>
              <w:pStyle w:val="Normal6a"/>
            </w:pPr>
          </w:p>
        </w:tc>
        <w:tc>
          <w:tcPr>
            <w:tcW w:w="4876" w:type="dxa"/>
            <w:tcBorders>
              <w:top w:val="nil"/>
              <w:left w:val="nil"/>
              <w:bottom w:val="nil"/>
              <w:right w:val="nil"/>
            </w:tcBorders>
          </w:tcPr>
          <w:p w14:paraId="109F7D5C" w14:textId="77777777" w:rsidR="003A65B0" w:rsidRPr="00DB70ED" w:rsidRDefault="00FD1749" w:rsidP="00FD1749">
            <w:pPr>
              <w:pStyle w:val="Normal6a"/>
            </w:pPr>
            <w:r w:rsidRPr="00DB70ED">
              <w:rPr>
                <w:b/>
                <w:i/>
              </w:rPr>
              <w:t>N bis.</w:t>
            </w:r>
            <w:r w:rsidRPr="00DB70ED">
              <w:tab/>
            </w:r>
            <w:r w:rsidRPr="00DB70ED">
              <w:rPr>
                <w:b/>
                <w:i/>
              </w:rPr>
              <w:t xml:space="preserve">Considerando que la pesca es una </w:t>
            </w:r>
            <w:r w:rsidRPr="00DB70ED">
              <w:rPr>
                <w:b/>
                <w:i/>
              </w:rPr>
              <w:lastRenderedPageBreak/>
              <w:t>actividad estratégica para la soberanía alimentaria, el empleo costero y la cohesión territorial de la Unión, y que su sostenibilidad pasa priorizar su justo acceso al espacio marítimo, sin verse relegada frente a otros sectores emergentes;</w:t>
            </w:r>
          </w:p>
        </w:tc>
      </w:tr>
    </w:tbl>
    <w:p w14:paraId="7222D570"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{ES}</w:t>
      </w:r>
      <w:r w:rsidRPr="00DB70ED">
        <w:t>es</w:t>
      </w:r>
      <w:r w:rsidRPr="00DB70ED">
        <w:rPr>
          <w:rStyle w:val="HideTWBExt"/>
        </w:rPr>
        <w:t>&lt;/Original&gt;</w:t>
      </w:r>
    </w:p>
    <w:p w14:paraId="3D632A6A" w14:textId="77777777" w:rsidR="003A65B0" w:rsidRPr="00DB70ED" w:rsidRDefault="00FD1749" w:rsidP="00FD1749">
      <w:pPr>
        <w:widowControl/>
      </w:pPr>
      <w:r w:rsidRPr="00DB70ED">
        <w:rPr>
          <w:rStyle w:val="HideTWBExt"/>
        </w:rPr>
        <w:t>&lt;/Amend&gt;</w:t>
      </w:r>
    </w:p>
    <w:p w14:paraId="205F00BF"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68</w:t>
      </w:r>
      <w:r w:rsidRPr="00DB70ED">
        <w:rPr>
          <w:rStyle w:val="HideTWBExt"/>
        </w:rPr>
        <w:t>&lt;/NumAm&gt;</w:t>
      </w:r>
    </w:p>
    <w:p w14:paraId="77AC69DD" w14:textId="77777777" w:rsidR="003A65B0" w:rsidRPr="00DB70ED" w:rsidRDefault="00FD1749" w:rsidP="00FD1749">
      <w:pPr>
        <w:pStyle w:val="NormalBold"/>
      </w:pPr>
      <w:r w:rsidRPr="00DB70ED">
        <w:rPr>
          <w:rStyle w:val="HideTWBExt"/>
          <w:b w:val="0"/>
        </w:rPr>
        <w:t>&lt;RepeatBlock-By&gt;&lt;Members&gt;</w:t>
      </w:r>
      <w:r w:rsidRPr="00DB70ED">
        <w:t>Isabelle Le Callennec</w:t>
      </w:r>
      <w:r w:rsidRPr="00DB70ED">
        <w:rPr>
          <w:rStyle w:val="HideTWBExt"/>
          <w:b w:val="0"/>
        </w:rPr>
        <w:t>&lt;/Members&gt;</w:t>
      </w:r>
    </w:p>
    <w:p w14:paraId="2C663241" w14:textId="77777777" w:rsidR="003A65B0" w:rsidRPr="00DB70ED" w:rsidRDefault="00FD1749" w:rsidP="00FD1749">
      <w:pPr>
        <w:pStyle w:val="NormalBold"/>
      </w:pPr>
      <w:r w:rsidRPr="00DB70ED">
        <w:rPr>
          <w:rStyle w:val="HideTWBExt"/>
          <w:b w:val="0"/>
        </w:rPr>
        <w:t>&lt;/RepeatBlock-By&gt;</w:t>
      </w:r>
    </w:p>
    <w:p w14:paraId="67A2C1E6"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9F59009" w14:textId="77777777" w:rsidR="003A65B0" w:rsidRPr="00DB70ED" w:rsidRDefault="00FD1749" w:rsidP="00FD1749">
      <w:pPr>
        <w:pStyle w:val="NormalBold"/>
      </w:pPr>
      <w:r w:rsidRPr="00DB70ED">
        <w:rPr>
          <w:rStyle w:val="HideTWBExt"/>
        </w:rPr>
        <w:t>&lt;Article&gt;</w:t>
      </w:r>
      <w:r w:rsidRPr="00DB70ED">
        <w:t>Considerando 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9E38414" w14:textId="77777777">
        <w:trPr>
          <w:trHeight w:hRule="exact" w:val="240"/>
          <w:jc w:val="center"/>
        </w:trPr>
        <w:tc>
          <w:tcPr>
            <w:tcW w:w="9752" w:type="dxa"/>
            <w:gridSpan w:val="2"/>
            <w:tcBorders>
              <w:top w:val="nil"/>
              <w:left w:val="nil"/>
              <w:bottom w:val="nil"/>
              <w:right w:val="nil"/>
            </w:tcBorders>
          </w:tcPr>
          <w:p w14:paraId="0CA3904D" w14:textId="77777777" w:rsidR="003A65B0" w:rsidRPr="00DB70ED" w:rsidRDefault="003A65B0" w:rsidP="00FD1749">
            <w:pPr>
              <w:widowControl/>
            </w:pPr>
          </w:p>
        </w:tc>
      </w:tr>
      <w:tr w:rsidR="003A65B0" w:rsidRPr="00DB70ED" w14:paraId="5BA98D5F" w14:textId="77777777">
        <w:trPr>
          <w:trHeight w:val="240"/>
          <w:jc w:val="center"/>
        </w:trPr>
        <w:tc>
          <w:tcPr>
            <w:tcW w:w="4876" w:type="dxa"/>
            <w:tcBorders>
              <w:top w:val="nil"/>
              <w:left w:val="nil"/>
              <w:bottom w:val="nil"/>
              <w:right w:val="nil"/>
            </w:tcBorders>
          </w:tcPr>
          <w:p w14:paraId="284EF69E"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857CEE8" w14:textId="77777777" w:rsidR="003A65B0" w:rsidRPr="00DB70ED" w:rsidRDefault="00FD1749" w:rsidP="00FD1749">
            <w:pPr>
              <w:pStyle w:val="AmColumnHeading"/>
            </w:pPr>
            <w:r w:rsidRPr="00DB70ED">
              <w:t>Enmienda</w:t>
            </w:r>
          </w:p>
        </w:tc>
      </w:tr>
      <w:tr w:rsidR="003A65B0" w:rsidRPr="00DB70ED" w14:paraId="04374C8B" w14:textId="77777777">
        <w:trPr>
          <w:jc w:val="center"/>
        </w:trPr>
        <w:tc>
          <w:tcPr>
            <w:tcW w:w="4876" w:type="dxa"/>
            <w:tcBorders>
              <w:top w:val="nil"/>
              <w:left w:val="nil"/>
              <w:bottom w:val="nil"/>
              <w:right w:val="nil"/>
            </w:tcBorders>
          </w:tcPr>
          <w:p w14:paraId="12A14F5B" w14:textId="77777777" w:rsidR="003A65B0" w:rsidRPr="00DB70ED" w:rsidRDefault="00FD1749" w:rsidP="00FD1749">
            <w:pPr>
              <w:pStyle w:val="Normal6a"/>
            </w:pPr>
            <w:r w:rsidRPr="00DB70ED">
              <w:t>O.</w:t>
            </w:r>
            <w:r w:rsidRPr="00DB70ED">
              <w:tab/>
              <w:t>Considerando que gran parte de los planes de ordenación marítima solo abarcan los espacios marinos y no incluyen las interacciones entre tierra y mar;</w:t>
            </w:r>
          </w:p>
        </w:tc>
        <w:tc>
          <w:tcPr>
            <w:tcW w:w="4876" w:type="dxa"/>
            <w:tcBorders>
              <w:top w:val="nil"/>
              <w:left w:val="nil"/>
              <w:bottom w:val="nil"/>
              <w:right w:val="nil"/>
            </w:tcBorders>
          </w:tcPr>
          <w:p w14:paraId="516E015E" w14:textId="77777777" w:rsidR="003A65B0" w:rsidRPr="00DB70ED" w:rsidRDefault="00FD1749" w:rsidP="00FD1749">
            <w:pPr>
              <w:pStyle w:val="Normal6a"/>
            </w:pPr>
            <w:r w:rsidRPr="00DB70ED">
              <w:t>O.</w:t>
            </w:r>
            <w:r w:rsidRPr="00DB70ED">
              <w:tab/>
              <w:t xml:space="preserve">Considerando que gran parte de los planes de ordenación marítima solo abarcan los espacios marinos y no incluyen las interacciones entre tierra y mar </w:t>
            </w:r>
            <w:r w:rsidRPr="00DB70ED">
              <w:rPr>
                <w:b/>
                <w:i/>
              </w:rPr>
              <w:t>ni, en particular, los efectos de la contaminación terrestre en los ecosistemas marinos</w:t>
            </w:r>
            <w:r w:rsidRPr="00DB70ED">
              <w:t>;</w:t>
            </w:r>
          </w:p>
        </w:tc>
      </w:tr>
    </w:tbl>
    <w:p w14:paraId="5880185B"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45334D2D" w14:textId="77777777" w:rsidR="003A65B0" w:rsidRPr="00DB70ED" w:rsidRDefault="00FD1749" w:rsidP="00FD1749">
      <w:pPr>
        <w:widowControl/>
      </w:pPr>
      <w:r w:rsidRPr="00DB70ED">
        <w:rPr>
          <w:rStyle w:val="HideTWBExt"/>
        </w:rPr>
        <w:t>&lt;/Amend&gt;</w:t>
      </w:r>
    </w:p>
    <w:p w14:paraId="5C248353"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69</w:t>
      </w:r>
      <w:r w:rsidRPr="00DB70ED">
        <w:rPr>
          <w:rStyle w:val="HideTWBExt"/>
        </w:rPr>
        <w:t>&lt;/NumAm&gt;</w:t>
      </w:r>
    </w:p>
    <w:p w14:paraId="7FCEE808" w14:textId="77777777" w:rsidR="003A65B0" w:rsidRPr="00DB70ED" w:rsidRDefault="00FD1749" w:rsidP="00FD1749">
      <w:pPr>
        <w:pStyle w:val="NormalBold"/>
      </w:pPr>
      <w:r w:rsidRPr="00DB70ED">
        <w:rPr>
          <w:rStyle w:val="HideTWBExt"/>
          <w:b w:val="0"/>
        </w:rPr>
        <w:t>&lt;RepeatBlock-By&gt;&lt;Members&gt;</w:t>
      </w:r>
      <w:r w:rsidRPr="00DB70ED">
        <w:t>Magdalena Adamowicz</w:t>
      </w:r>
      <w:r w:rsidRPr="00DB70ED">
        <w:rPr>
          <w:rStyle w:val="HideTWBExt"/>
          <w:b w:val="0"/>
        </w:rPr>
        <w:t>&lt;/Members&gt;</w:t>
      </w:r>
    </w:p>
    <w:p w14:paraId="3FA875CA" w14:textId="77777777" w:rsidR="003A65B0" w:rsidRPr="00DB70ED" w:rsidRDefault="00FD1749" w:rsidP="00FD1749">
      <w:pPr>
        <w:pStyle w:val="NormalBold"/>
      </w:pPr>
      <w:r w:rsidRPr="00DB70ED">
        <w:rPr>
          <w:rStyle w:val="HideTWBExt"/>
          <w:b w:val="0"/>
        </w:rPr>
        <w:t>&lt;/RepeatBlock-By&gt;</w:t>
      </w:r>
    </w:p>
    <w:p w14:paraId="3CBB9C07"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45D83A0" w14:textId="77777777" w:rsidR="003A65B0" w:rsidRPr="00DB70ED" w:rsidRDefault="00FD1749" w:rsidP="00FD1749">
      <w:pPr>
        <w:pStyle w:val="NormalBold"/>
      </w:pPr>
      <w:r w:rsidRPr="00DB70ED">
        <w:rPr>
          <w:rStyle w:val="HideTWBExt"/>
        </w:rPr>
        <w:t>&lt;Article&gt;</w:t>
      </w:r>
      <w:r w:rsidRPr="00DB70ED">
        <w:t>Considerando O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D4D595C" w14:textId="77777777">
        <w:trPr>
          <w:trHeight w:hRule="exact" w:val="240"/>
          <w:jc w:val="center"/>
        </w:trPr>
        <w:tc>
          <w:tcPr>
            <w:tcW w:w="9752" w:type="dxa"/>
            <w:gridSpan w:val="2"/>
            <w:tcBorders>
              <w:top w:val="nil"/>
              <w:left w:val="nil"/>
              <w:bottom w:val="nil"/>
              <w:right w:val="nil"/>
            </w:tcBorders>
          </w:tcPr>
          <w:p w14:paraId="128F44C1" w14:textId="77777777" w:rsidR="003A65B0" w:rsidRPr="00DB70ED" w:rsidRDefault="003A65B0" w:rsidP="00FD1749">
            <w:pPr>
              <w:widowControl/>
            </w:pPr>
          </w:p>
        </w:tc>
      </w:tr>
      <w:tr w:rsidR="003A65B0" w:rsidRPr="00DB70ED" w14:paraId="4966F52A" w14:textId="77777777">
        <w:trPr>
          <w:trHeight w:val="240"/>
          <w:jc w:val="center"/>
        </w:trPr>
        <w:tc>
          <w:tcPr>
            <w:tcW w:w="4876" w:type="dxa"/>
            <w:tcBorders>
              <w:top w:val="nil"/>
              <w:left w:val="nil"/>
              <w:bottom w:val="nil"/>
              <w:right w:val="nil"/>
            </w:tcBorders>
          </w:tcPr>
          <w:p w14:paraId="3B69EF92" w14:textId="77777777" w:rsidR="003A65B0" w:rsidRPr="00DB70ED" w:rsidRDefault="00FD1749" w:rsidP="0000468E">
            <w:pPr>
              <w:pStyle w:val="AmColumnHeading"/>
              <w:keepNext/>
            </w:pPr>
            <w:r w:rsidRPr="00DB70ED">
              <w:t>Propuesta de Resolución</w:t>
            </w:r>
          </w:p>
        </w:tc>
        <w:tc>
          <w:tcPr>
            <w:tcW w:w="4876" w:type="dxa"/>
            <w:tcBorders>
              <w:top w:val="nil"/>
              <w:left w:val="nil"/>
              <w:bottom w:val="nil"/>
              <w:right w:val="nil"/>
            </w:tcBorders>
          </w:tcPr>
          <w:p w14:paraId="6A188303" w14:textId="77777777" w:rsidR="003A65B0" w:rsidRPr="00DB70ED" w:rsidRDefault="00FD1749" w:rsidP="00FD1749">
            <w:pPr>
              <w:pStyle w:val="AmColumnHeading"/>
            </w:pPr>
            <w:r w:rsidRPr="00DB70ED">
              <w:t>Enmienda</w:t>
            </w:r>
          </w:p>
        </w:tc>
      </w:tr>
      <w:tr w:rsidR="003A65B0" w:rsidRPr="00DB70ED" w14:paraId="22FBADE3" w14:textId="77777777">
        <w:trPr>
          <w:jc w:val="center"/>
        </w:trPr>
        <w:tc>
          <w:tcPr>
            <w:tcW w:w="4876" w:type="dxa"/>
            <w:tcBorders>
              <w:top w:val="nil"/>
              <w:left w:val="nil"/>
              <w:bottom w:val="nil"/>
              <w:right w:val="nil"/>
            </w:tcBorders>
          </w:tcPr>
          <w:p w14:paraId="0DD81564" w14:textId="77777777" w:rsidR="003A65B0" w:rsidRPr="00DB70ED" w:rsidRDefault="003A65B0" w:rsidP="00FD1749">
            <w:pPr>
              <w:pStyle w:val="Normal6a"/>
            </w:pPr>
          </w:p>
        </w:tc>
        <w:tc>
          <w:tcPr>
            <w:tcW w:w="4876" w:type="dxa"/>
            <w:tcBorders>
              <w:top w:val="nil"/>
              <w:left w:val="nil"/>
              <w:bottom w:val="nil"/>
              <w:right w:val="nil"/>
            </w:tcBorders>
          </w:tcPr>
          <w:p w14:paraId="35B95B98" w14:textId="77777777" w:rsidR="003A65B0" w:rsidRPr="00DB70ED" w:rsidRDefault="00FD1749" w:rsidP="00FD1749">
            <w:pPr>
              <w:pStyle w:val="Normal6a"/>
            </w:pPr>
            <w:r w:rsidRPr="00DB70ED">
              <w:rPr>
                <w:b/>
                <w:i/>
              </w:rPr>
              <w:t>O bis.</w:t>
            </w:r>
            <w:r w:rsidRPr="00DB70ED">
              <w:tab/>
            </w:r>
            <w:r w:rsidRPr="00DB70ED">
              <w:rPr>
                <w:b/>
                <w:i/>
              </w:rPr>
              <w:t xml:space="preserve">Considerando que el mar Báltico se caracteriza por su particular especificidad, la cual incluye un espacio marítimo limitado y un alto grado de acumulación de diversas formas de actividad económica, en particular la pesca, el transporte marítimo y el desarrollo de energías renovables marinas, así como lo delicado del </w:t>
            </w:r>
            <w:r w:rsidRPr="00DB70ED">
              <w:rPr>
                <w:b/>
                <w:i/>
              </w:rPr>
              <w:lastRenderedPageBreak/>
              <w:t>ecosistema, siendo necesario, en lo que a la ordenación del espacio marítimo respecta, un enfoque equilibrado y adaptado a las condiciones regionales;</w:t>
            </w:r>
          </w:p>
        </w:tc>
      </w:tr>
    </w:tbl>
    <w:p w14:paraId="2C4AA4DF"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{PL}</w:t>
      </w:r>
      <w:r w:rsidRPr="00DB70ED">
        <w:t>pl</w:t>
      </w:r>
      <w:r w:rsidRPr="00DB70ED">
        <w:rPr>
          <w:rStyle w:val="HideTWBExt"/>
        </w:rPr>
        <w:t>&lt;/Original&gt;</w:t>
      </w:r>
    </w:p>
    <w:p w14:paraId="46A3DCD2" w14:textId="77777777" w:rsidR="003A65B0" w:rsidRPr="00DB70ED" w:rsidRDefault="00FD1749" w:rsidP="00FD1749">
      <w:pPr>
        <w:widowControl/>
      </w:pPr>
      <w:r w:rsidRPr="00DB70ED">
        <w:rPr>
          <w:rStyle w:val="HideTWBExt"/>
        </w:rPr>
        <w:t>&lt;/Amend&gt;</w:t>
      </w:r>
    </w:p>
    <w:p w14:paraId="175B4E04"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70</w:t>
      </w:r>
      <w:r w:rsidRPr="00DB70ED">
        <w:rPr>
          <w:rStyle w:val="HideTWBExt"/>
        </w:rPr>
        <w:t>&lt;/NumAm&gt;</w:t>
      </w:r>
    </w:p>
    <w:p w14:paraId="24CCAE3F"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5B45629A"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0FE4A53C" w14:textId="77777777" w:rsidR="003A65B0" w:rsidRPr="00DB70ED" w:rsidRDefault="00FD1749" w:rsidP="00FD1749">
      <w:pPr>
        <w:pStyle w:val="NormalBold"/>
      </w:pPr>
      <w:r w:rsidRPr="00DB70ED">
        <w:rPr>
          <w:rStyle w:val="HideTWBExt"/>
          <w:b w:val="0"/>
        </w:rPr>
        <w:t>&lt;/RepeatBlock-By&gt;</w:t>
      </w:r>
    </w:p>
    <w:p w14:paraId="51A3A8DE"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E921DB9" w14:textId="77777777" w:rsidR="003A65B0" w:rsidRPr="00DB70ED" w:rsidRDefault="00FD1749" w:rsidP="00FD1749">
      <w:pPr>
        <w:pStyle w:val="NormalBold"/>
      </w:pPr>
      <w:r w:rsidRPr="00DB70ED">
        <w:rPr>
          <w:rStyle w:val="HideTWBExt"/>
        </w:rPr>
        <w:t>&lt;Article&gt;</w:t>
      </w:r>
      <w:r w:rsidRPr="00DB70ED">
        <w:t>Considerando P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F13A8CF" w14:textId="77777777">
        <w:trPr>
          <w:trHeight w:hRule="exact" w:val="240"/>
          <w:jc w:val="center"/>
        </w:trPr>
        <w:tc>
          <w:tcPr>
            <w:tcW w:w="9752" w:type="dxa"/>
            <w:gridSpan w:val="2"/>
            <w:tcBorders>
              <w:top w:val="nil"/>
              <w:left w:val="nil"/>
              <w:bottom w:val="nil"/>
              <w:right w:val="nil"/>
            </w:tcBorders>
          </w:tcPr>
          <w:p w14:paraId="168B0A37" w14:textId="77777777" w:rsidR="003A65B0" w:rsidRPr="00DB70ED" w:rsidRDefault="003A65B0" w:rsidP="00FD1749">
            <w:pPr>
              <w:widowControl/>
            </w:pPr>
          </w:p>
        </w:tc>
      </w:tr>
      <w:tr w:rsidR="003A65B0" w:rsidRPr="00DB70ED" w14:paraId="7E29AE8A" w14:textId="77777777">
        <w:trPr>
          <w:trHeight w:val="240"/>
          <w:jc w:val="center"/>
        </w:trPr>
        <w:tc>
          <w:tcPr>
            <w:tcW w:w="4876" w:type="dxa"/>
            <w:tcBorders>
              <w:top w:val="nil"/>
              <w:left w:val="nil"/>
              <w:bottom w:val="nil"/>
              <w:right w:val="nil"/>
            </w:tcBorders>
          </w:tcPr>
          <w:p w14:paraId="603FFC51"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11BF97A7" w14:textId="77777777" w:rsidR="003A65B0" w:rsidRPr="00DB70ED" w:rsidRDefault="00FD1749" w:rsidP="00FD1749">
            <w:pPr>
              <w:pStyle w:val="AmColumnHeading"/>
            </w:pPr>
            <w:r w:rsidRPr="00DB70ED">
              <w:t>Enmienda</w:t>
            </w:r>
          </w:p>
        </w:tc>
      </w:tr>
      <w:tr w:rsidR="003A65B0" w:rsidRPr="00DB70ED" w14:paraId="511221EE" w14:textId="77777777">
        <w:trPr>
          <w:jc w:val="center"/>
        </w:trPr>
        <w:tc>
          <w:tcPr>
            <w:tcW w:w="4876" w:type="dxa"/>
            <w:tcBorders>
              <w:top w:val="nil"/>
              <w:left w:val="nil"/>
              <w:bottom w:val="nil"/>
              <w:right w:val="nil"/>
            </w:tcBorders>
          </w:tcPr>
          <w:p w14:paraId="2019F246" w14:textId="77777777" w:rsidR="003A65B0" w:rsidRPr="00DB70ED" w:rsidRDefault="003A65B0" w:rsidP="00FD1749">
            <w:pPr>
              <w:pStyle w:val="Normal6a"/>
            </w:pPr>
          </w:p>
        </w:tc>
        <w:tc>
          <w:tcPr>
            <w:tcW w:w="4876" w:type="dxa"/>
            <w:tcBorders>
              <w:top w:val="nil"/>
              <w:left w:val="nil"/>
              <w:bottom w:val="nil"/>
              <w:right w:val="nil"/>
            </w:tcBorders>
          </w:tcPr>
          <w:p w14:paraId="1E7030F0" w14:textId="77777777" w:rsidR="003A65B0" w:rsidRPr="00DB70ED" w:rsidRDefault="00FD1749" w:rsidP="00FD1749">
            <w:pPr>
              <w:pStyle w:val="Normal6a"/>
            </w:pPr>
            <w:r w:rsidRPr="00DB70ED">
              <w:rPr>
                <w:b/>
                <w:i/>
              </w:rPr>
              <w:t>P bis.</w:t>
            </w:r>
            <w:r w:rsidRPr="00DB70ED">
              <w:tab/>
            </w:r>
            <w:r w:rsidRPr="00DB70ED">
              <w:rPr>
                <w:b/>
                <w:i/>
              </w:rPr>
              <w:t>Considerando que unas zonas marinas protegidas bien gestionadas y eficazmente protegidas contribuyen a los beneficios a largo plazo a través de la recuperación de las poblaciones, los efectos indirectos en las zonas adyacentes y la resiliencia de las economías costeras;</w:t>
            </w:r>
          </w:p>
        </w:tc>
      </w:tr>
    </w:tbl>
    <w:p w14:paraId="3FAC90E3"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5A3F1DBE" w14:textId="77777777" w:rsidR="003A65B0" w:rsidRPr="00DB70ED" w:rsidRDefault="00FD1749" w:rsidP="00FD1749">
      <w:pPr>
        <w:widowControl/>
      </w:pPr>
      <w:r w:rsidRPr="00DB70ED">
        <w:rPr>
          <w:rStyle w:val="HideTWBExt"/>
        </w:rPr>
        <w:t>&lt;/Amend&gt;</w:t>
      </w:r>
    </w:p>
    <w:p w14:paraId="4264F497"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71</w:t>
      </w:r>
      <w:r w:rsidRPr="00DB70ED">
        <w:rPr>
          <w:rStyle w:val="HideTWBExt"/>
        </w:rPr>
        <w:t>&lt;/NumAm&gt;</w:t>
      </w:r>
    </w:p>
    <w:p w14:paraId="36081448"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6EFED64F" w14:textId="77777777" w:rsidR="003A65B0" w:rsidRPr="00DB70ED" w:rsidRDefault="00FD1749" w:rsidP="00FD1749">
      <w:pPr>
        <w:pStyle w:val="NormalBold"/>
      </w:pPr>
      <w:r w:rsidRPr="00DB70ED">
        <w:rPr>
          <w:rStyle w:val="HideTWBExt"/>
          <w:b w:val="0"/>
        </w:rPr>
        <w:t>&lt;/RepeatBlock-By&gt;</w:t>
      </w:r>
    </w:p>
    <w:p w14:paraId="417091D4"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697590B" w14:textId="77777777" w:rsidR="003A65B0" w:rsidRPr="00DB70ED" w:rsidRDefault="00FD1749" w:rsidP="00FD1749">
      <w:pPr>
        <w:pStyle w:val="NormalBold"/>
      </w:pPr>
      <w:r w:rsidRPr="00DB70ED">
        <w:rPr>
          <w:rStyle w:val="HideTWBExt"/>
        </w:rPr>
        <w:t>&lt;Article&gt;</w:t>
      </w:r>
      <w:r w:rsidRPr="00DB70ED">
        <w:t>Considerando P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56D9794" w14:textId="77777777">
        <w:trPr>
          <w:trHeight w:hRule="exact" w:val="240"/>
          <w:jc w:val="center"/>
        </w:trPr>
        <w:tc>
          <w:tcPr>
            <w:tcW w:w="9752" w:type="dxa"/>
            <w:gridSpan w:val="2"/>
            <w:tcBorders>
              <w:top w:val="nil"/>
              <w:left w:val="nil"/>
              <w:bottom w:val="nil"/>
              <w:right w:val="nil"/>
            </w:tcBorders>
          </w:tcPr>
          <w:p w14:paraId="473FCB78" w14:textId="77777777" w:rsidR="003A65B0" w:rsidRPr="00DB70ED" w:rsidRDefault="003A65B0" w:rsidP="00FD1749">
            <w:pPr>
              <w:widowControl/>
            </w:pPr>
          </w:p>
        </w:tc>
      </w:tr>
      <w:tr w:rsidR="003A65B0" w:rsidRPr="00DB70ED" w14:paraId="534A0249" w14:textId="77777777">
        <w:trPr>
          <w:trHeight w:val="240"/>
          <w:jc w:val="center"/>
        </w:trPr>
        <w:tc>
          <w:tcPr>
            <w:tcW w:w="4876" w:type="dxa"/>
            <w:tcBorders>
              <w:top w:val="nil"/>
              <w:left w:val="nil"/>
              <w:bottom w:val="nil"/>
              <w:right w:val="nil"/>
            </w:tcBorders>
          </w:tcPr>
          <w:p w14:paraId="085CF291"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0D26A6E" w14:textId="77777777" w:rsidR="003A65B0" w:rsidRPr="00DB70ED" w:rsidRDefault="00FD1749" w:rsidP="00FD1749">
            <w:pPr>
              <w:pStyle w:val="AmColumnHeading"/>
            </w:pPr>
            <w:r w:rsidRPr="00DB70ED">
              <w:t>Enmienda</w:t>
            </w:r>
          </w:p>
        </w:tc>
      </w:tr>
      <w:tr w:rsidR="003A65B0" w:rsidRPr="00DB70ED" w14:paraId="4BC0115B" w14:textId="77777777">
        <w:trPr>
          <w:jc w:val="center"/>
        </w:trPr>
        <w:tc>
          <w:tcPr>
            <w:tcW w:w="4876" w:type="dxa"/>
            <w:tcBorders>
              <w:top w:val="nil"/>
              <w:left w:val="nil"/>
              <w:bottom w:val="nil"/>
              <w:right w:val="nil"/>
            </w:tcBorders>
          </w:tcPr>
          <w:p w14:paraId="59467BF7" w14:textId="77777777" w:rsidR="003A65B0" w:rsidRPr="00DB70ED" w:rsidRDefault="003A65B0" w:rsidP="00FD1749">
            <w:pPr>
              <w:pStyle w:val="Normal6a"/>
            </w:pPr>
          </w:p>
        </w:tc>
        <w:tc>
          <w:tcPr>
            <w:tcW w:w="4876" w:type="dxa"/>
            <w:tcBorders>
              <w:top w:val="nil"/>
              <w:left w:val="nil"/>
              <w:bottom w:val="nil"/>
              <w:right w:val="nil"/>
            </w:tcBorders>
          </w:tcPr>
          <w:p w14:paraId="000E9D95" w14:textId="77777777" w:rsidR="003A65B0" w:rsidRPr="00DB70ED" w:rsidRDefault="00FD1749" w:rsidP="00FD1749">
            <w:pPr>
              <w:pStyle w:val="Normal6a"/>
            </w:pPr>
            <w:r w:rsidRPr="00DB70ED">
              <w:rPr>
                <w:b/>
                <w:i/>
              </w:rPr>
              <w:t>P bis.</w:t>
            </w:r>
            <w:r w:rsidRPr="00DB70ED">
              <w:tab/>
            </w:r>
            <w:r w:rsidRPr="00DB70ED">
              <w:rPr>
                <w:b/>
                <w:i/>
              </w:rPr>
              <w:t>Considerando que los Estados miembros aún no han alcanzado el objetivo de buen estado medioambiental de los mares de Europa antes de 2020, tal como exige la Directiva marco sobre la estrategia marina;</w:t>
            </w:r>
          </w:p>
        </w:tc>
      </w:tr>
    </w:tbl>
    <w:p w14:paraId="22669AB1"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5549361E" w14:textId="77777777" w:rsidR="003A65B0" w:rsidRPr="00DB70ED" w:rsidRDefault="00FD1749" w:rsidP="00FD1749">
      <w:pPr>
        <w:widowControl/>
      </w:pPr>
      <w:r w:rsidRPr="00DB70ED">
        <w:rPr>
          <w:rStyle w:val="HideTWBExt"/>
        </w:rPr>
        <w:t>&lt;/Amend&gt;</w:t>
      </w:r>
    </w:p>
    <w:p w14:paraId="74ADF11D" w14:textId="77777777" w:rsidR="003A65B0" w:rsidRPr="00DB70ED" w:rsidRDefault="00FD1749" w:rsidP="00FD1749">
      <w:pPr>
        <w:pStyle w:val="AmNumberTabs"/>
      </w:pPr>
      <w:r w:rsidRPr="00DB70ED">
        <w:rPr>
          <w:rStyle w:val="HideTWBExt"/>
        </w:rPr>
        <w:lastRenderedPageBreak/>
        <w:t>&lt;Amend&gt;</w:t>
      </w:r>
      <w:r w:rsidRPr="00DB70ED">
        <w:t>Enmienda</w:t>
      </w:r>
      <w:r w:rsidRPr="00DB70ED">
        <w:tab/>
      </w:r>
      <w:r w:rsidRPr="00DB70ED">
        <w:tab/>
      </w:r>
      <w:r w:rsidRPr="00DB70ED">
        <w:rPr>
          <w:rStyle w:val="HideTWBExt"/>
        </w:rPr>
        <w:t>&lt;NumAm&gt;</w:t>
      </w:r>
      <w:r w:rsidRPr="00DB70ED">
        <w:t>72</w:t>
      </w:r>
      <w:r w:rsidRPr="00DB70ED">
        <w:rPr>
          <w:rStyle w:val="HideTWBExt"/>
        </w:rPr>
        <w:t>&lt;/NumAm&gt;</w:t>
      </w:r>
    </w:p>
    <w:p w14:paraId="5007EC08" w14:textId="77777777" w:rsidR="003A65B0" w:rsidRPr="00DB70ED" w:rsidRDefault="00FD1749" w:rsidP="00FD1749">
      <w:pPr>
        <w:pStyle w:val="NormalBold"/>
      </w:pPr>
      <w:r w:rsidRPr="00DB70ED">
        <w:rPr>
          <w:rStyle w:val="HideTWBExt"/>
          <w:b w:val="0"/>
        </w:rPr>
        <w:t>&lt;RepeatBlock-By&gt;&lt;Members&gt;</w:t>
      </w:r>
      <w:r w:rsidRPr="00DB70ED">
        <w:t>Paulo Do Nascimento Cabral</w:t>
      </w:r>
      <w:r w:rsidRPr="00DB70ED">
        <w:rPr>
          <w:rStyle w:val="HideTWBExt"/>
          <w:b w:val="0"/>
        </w:rPr>
        <w:t>&lt;/Members&gt;</w:t>
      </w:r>
    </w:p>
    <w:p w14:paraId="5AF6CA8B" w14:textId="77777777" w:rsidR="003A65B0" w:rsidRPr="00DB70ED" w:rsidRDefault="00FD1749" w:rsidP="00FD1749">
      <w:pPr>
        <w:pStyle w:val="NormalBold"/>
      </w:pPr>
      <w:r w:rsidRPr="00DB70ED">
        <w:rPr>
          <w:rStyle w:val="HideTWBExt"/>
          <w:b w:val="0"/>
        </w:rPr>
        <w:t>&lt;/RepeatBlock-By&gt;</w:t>
      </w:r>
    </w:p>
    <w:p w14:paraId="48C515F4"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BE81B37" w14:textId="77777777" w:rsidR="003A65B0" w:rsidRPr="00DB70ED" w:rsidRDefault="00FD1749" w:rsidP="00FD1749">
      <w:pPr>
        <w:pStyle w:val="NormalBold"/>
      </w:pPr>
      <w:r w:rsidRPr="00DB70ED">
        <w:rPr>
          <w:rStyle w:val="HideTWBExt"/>
        </w:rPr>
        <w:t>&lt;Article&gt;</w:t>
      </w:r>
      <w:r w:rsidRPr="00DB70ED">
        <w:t>Considerando Q</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2D073C7D" w14:textId="77777777">
        <w:trPr>
          <w:trHeight w:hRule="exact" w:val="240"/>
          <w:jc w:val="center"/>
        </w:trPr>
        <w:tc>
          <w:tcPr>
            <w:tcW w:w="9752" w:type="dxa"/>
            <w:gridSpan w:val="2"/>
            <w:tcBorders>
              <w:top w:val="nil"/>
              <w:left w:val="nil"/>
              <w:bottom w:val="nil"/>
              <w:right w:val="nil"/>
            </w:tcBorders>
          </w:tcPr>
          <w:p w14:paraId="2268E433" w14:textId="77777777" w:rsidR="003A65B0" w:rsidRPr="00DB70ED" w:rsidRDefault="003A65B0" w:rsidP="00FD1749">
            <w:pPr>
              <w:widowControl/>
            </w:pPr>
          </w:p>
        </w:tc>
      </w:tr>
      <w:tr w:rsidR="003A65B0" w:rsidRPr="00DB70ED" w14:paraId="7819CC3A" w14:textId="77777777">
        <w:trPr>
          <w:trHeight w:val="240"/>
          <w:jc w:val="center"/>
        </w:trPr>
        <w:tc>
          <w:tcPr>
            <w:tcW w:w="4876" w:type="dxa"/>
            <w:tcBorders>
              <w:top w:val="nil"/>
              <w:left w:val="nil"/>
              <w:bottom w:val="nil"/>
              <w:right w:val="nil"/>
            </w:tcBorders>
          </w:tcPr>
          <w:p w14:paraId="09A85796"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1A34D69C" w14:textId="77777777" w:rsidR="003A65B0" w:rsidRPr="00DB70ED" w:rsidRDefault="00FD1749" w:rsidP="00FD1749">
            <w:pPr>
              <w:pStyle w:val="AmColumnHeading"/>
            </w:pPr>
            <w:r w:rsidRPr="00DB70ED">
              <w:t>Enmienda</w:t>
            </w:r>
          </w:p>
        </w:tc>
      </w:tr>
      <w:tr w:rsidR="003A65B0" w:rsidRPr="00DB70ED" w14:paraId="53A42632" w14:textId="77777777">
        <w:trPr>
          <w:jc w:val="center"/>
        </w:trPr>
        <w:tc>
          <w:tcPr>
            <w:tcW w:w="4876" w:type="dxa"/>
            <w:tcBorders>
              <w:top w:val="nil"/>
              <w:left w:val="nil"/>
              <w:bottom w:val="nil"/>
              <w:right w:val="nil"/>
            </w:tcBorders>
          </w:tcPr>
          <w:p w14:paraId="10BCB7B2" w14:textId="77777777" w:rsidR="003A65B0" w:rsidRPr="00DB70ED" w:rsidRDefault="00FD1749" w:rsidP="00FD1749">
            <w:pPr>
              <w:pStyle w:val="Normal6a"/>
            </w:pPr>
            <w:r w:rsidRPr="00DB70ED">
              <w:t>Q.</w:t>
            </w:r>
            <w:r w:rsidRPr="00DB70ED">
              <w:tab/>
              <w:t>Considerando que la recopilación y armonización de datos son fundamentales para determinar cómo se incluyen la pesca y la acuicultura en la ordenación del espacio marítimo;</w:t>
            </w:r>
          </w:p>
        </w:tc>
        <w:tc>
          <w:tcPr>
            <w:tcW w:w="4876" w:type="dxa"/>
            <w:tcBorders>
              <w:top w:val="nil"/>
              <w:left w:val="nil"/>
              <w:bottom w:val="nil"/>
              <w:right w:val="nil"/>
            </w:tcBorders>
          </w:tcPr>
          <w:p w14:paraId="32DFED6C" w14:textId="77777777" w:rsidR="003A65B0" w:rsidRPr="00DB70ED" w:rsidRDefault="00FD1749" w:rsidP="00FD1749">
            <w:pPr>
              <w:pStyle w:val="Normal6a"/>
            </w:pPr>
            <w:r w:rsidRPr="00DB70ED">
              <w:t>Q.</w:t>
            </w:r>
            <w:r w:rsidRPr="00DB70ED">
              <w:tab/>
              <w:t xml:space="preserve">Considerando que la recopilación y armonización de datos son fundamentales para determinar cómo se incluyen la pesca y la acuicultura en la ordenación del espacio marítimo </w:t>
            </w:r>
            <w:r w:rsidRPr="00DB70ED">
              <w:rPr>
                <w:b/>
                <w:i/>
              </w:rPr>
              <w:t>y que existen dificultades para recopilar y compilar datos (por ejemplo, falta de datos exhaustivos sobre las zonas económicas exclusivas, integración intersectorial de los datos o dificultad para recopilar datos de las autoridades nacionales)</w:t>
            </w:r>
            <w:r w:rsidRPr="00DB70ED">
              <w:t xml:space="preserve">; </w:t>
            </w:r>
            <w:r w:rsidRPr="00DB70ED">
              <w:rPr>
                <w:b/>
                <w:i/>
              </w:rPr>
              <w:t>pide a la Comisión que asigne más fondos para su recopilación, en función del tamaño y la profundidad de la zona económica exclusiva de cada Estado miembro;</w:t>
            </w:r>
          </w:p>
        </w:tc>
      </w:tr>
    </w:tbl>
    <w:p w14:paraId="5B5A1D76"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{PT}</w:t>
      </w:r>
      <w:r w:rsidRPr="00DB70ED">
        <w:t>pt</w:t>
      </w:r>
      <w:r w:rsidRPr="00DB70ED">
        <w:rPr>
          <w:rStyle w:val="HideTWBExt"/>
        </w:rPr>
        <w:t>&lt;/Original&gt;</w:t>
      </w:r>
    </w:p>
    <w:p w14:paraId="2B2914C8" w14:textId="77777777" w:rsidR="003A65B0" w:rsidRPr="00DB70ED" w:rsidRDefault="00FD1749" w:rsidP="00FD1749">
      <w:pPr>
        <w:widowControl/>
      </w:pPr>
      <w:r w:rsidRPr="00DB70ED">
        <w:rPr>
          <w:rStyle w:val="HideTWBExt"/>
        </w:rPr>
        <w:t>&lt;/Amend&gt;</w:t>
      </w:r>
    </w:p>
    <w:p w14:paraId="620EF91F"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73</w:t>
      </w:r>
      <w:r w:rsidRPr="00DB70ED">
        <w:rPr>
          <w:rStyle w:val="HideTWBExt"/>
        </w:rPr>
        <w:t>&lt;/NumAm&gt;</w:t>
      </w:r>
    </w:p>
    <w:p w14:paraId="73780A80" w14:textId="77777777" w:rsidR="003A65B0" w:rsidRPr="00DB70ED" w:rsidRDefault="00FD1749" w:rsidP="00FD1749">
      <w:pPr>
        <w:pStyle w:val="NormalBold"/>
      </w:pPr>
      <w:r w:rsidRPr="00DB70ED">
        <w:rPr>
          <w:rStyle w:val="HideTWBExt"/>
          <w:b w:val="0"/>
        </w:rPr>
        <w:t>&lt;RepeatBlock-By&gt;&lt;Members&gt;</w:t>
      </w:r>
      <w:r w:rsidRPr="00DB70ED">
        <w:t>Marco Falcone</w:t>
      </w:r>
      <w:r w:rsidRPr="00DB70ED">
        <w:rPr>
          <w:rStyle w:val="HideTWBExt"/>
          <w:b w:val="0"/>
        </w:rPr>
        <w:t>&lt;/Members&gt;</w:t>
      </w:r>
    </w:p>
    <w:p w14:paraId="5F37D472" w14:textId="77777777" w:rsidR="003A65B0" w:rsidRPr="00DB70ED" w:rsidRDefault="00FD1749" w:rsidP="00FD1749">
      <w:pPr>
        <w:pStyle w:val="NormalBold"/>
      </w:pPr>
      <w:r w:rsidRPr="00DB70ED">
        <w:rPr>
          <w:rStyle w:val="HideTWBExt"/>
          <w:b w:val="0"/>
        </w:rPr>
        <w:t>&lt;/RepeatBlock-By&gt;</w:t>
      </w:r>
    </w:p>
    <w:p w14:paraId="7BDE14AB"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1CBDC9C" w14:textId="77777777" w:rsidR="003A65B0" w:rsidRPr="00DB70ED" w:rsidRDefault="00FD1749" w:rsidP="00FD1749">
      <w:pPr>
        <w:pStyle w:val="NormalBold"/>
      </w:pPr>
      <w:r w:rsidRPr="00DB70ED">
        <w:rPr>
          <w:rStyle w:val="HideTWBExt"/>
        </w:rPr>
        <w:t>&lt;Article&gt;</w:t>
      </w:r>
      <w:r w:rsidRPr="00DB70ED">
        <w:t>Considerando Q</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1147E4D" w14:textId="77777777">
        <w:trPr>
          <w:trHeight w:hRule="exact" w:val="240"/>
          <w:jc w:val="center"/>
        </w:trPr>
        <w:tc>
          <w:tcPr>
            <w:tcW w:w="9752" w:type="dxa"/>
            <w:gridSpan w:val="2"/>
            <w:tcBorders>
              <w:top w:val="nil"/>
              <w:left w:val="nil"/>
              <w:bottom w:val="nil"/>
              <w:right w:val="nil"/>
            </w:tcBorders>
          </w:tcPr>
          <w:p w14:paraId="54DB0325" w14:textId="77777777" w:rsidR="003A65B0" w:rsidRPr="00DB70ED" w:rsidRDefault="003A65B0" w:rsidP="00FD1749">
            <w:pPr>
              <w:widowControl/>
            </w:pPr>
          </w:p>
        </w:tc>
      </w:tr>
      <w:tr w:rsidR="003A65B0" w:rsidRPr="00DB70ED" w14:paraId="35133E5A" w14:textId="77777777">
        <w:trPr>
          <w:trHeight w:val="240"/>
          <w:jc w:val="center"/>
        </w:trPr>
        <w:tc>
          <w:tcPr>
            <w:tcW w:w="4876" w:type="dxa"/>
            <w:tcBorders>
              <w:top w:val="nil"/>
              <w:left w:val="nil"/>
              <w:bottom w:val="nil"/>
              <w:right w:val="nil"/>
            </w:tcBorders>
          </w:tcPr>
          <w:p w14:paraId="3A3E4456"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1D07488" w14:textId="77777777" w:rsidR="003A65B0" w:rsidRPr="00DB70ED" w:rsidRDefault="00FD1749" w:rsidP="00FD1749">
            <w:pPr>
              <w:pStyle w:val="AmColumnHeading"/>
            </w:pPr>
            <w:r w:rsidRPr="00DB70ED">
              <w:t>Enmienda</w:t>
            </w:r>
          </w:p>
        </w:tc>
      </w:tr>
      <w:tr w:rsidR="003A65B0" w:rsidRPr="00DB70ED" w14:paraId="52793F1D" w14:textId="77777777">
        <w:trPr>
          <w:jc w:val="center"/>
        </w:trPr>
        <w:tc>
          <w:tcPr>
            <w:tcW w:w="4876" w:type="dxa"/>
            <w:tcBorders>
              <w:top w:val="nil"/>
              <w:left w:val="nil"/>
              <w:bottom w:val="nil"/>
              <w:right w:val="nil"/>
            </w:tcBorders>
          </w:tcPr>
          <w:p w14:paraId="3E4BDE56" w14:textId="77777777" w:rsidR="003A65B0" w:rsidRPr="00DB70ED" w:rsidRDefault="00FD1749" w:rsidP="00FD1749">
            <w:pPr>
              <w:pStyle w:val="Normal6a"/>
            </w:pPr>
            <w:r w:rsidRPr="00DB70ED">
              <w:t>Q.</w:t>
            </w:r>
            <w:r w:rsidRPr="00DB70ED">
              <w:tab/>
              <w:t xml:space="preserve">Considerando que la recopilación </w:t>
            </w:r>
            <w:r w:rsidRPr="00DB70ED">
              <w:rPr>
                <w:b/>
                <w:i/>
              </w:rPr>
              <w:t>y</w:t>
            </w:r>
            <w:r w:rsidRPr="00DB70ED">
              <w:t xml:space="preserve"> armonización </w:t>
            </w:r>
            <w:r w:rsidRPr="00DB70ED">
              <w:rPr>
                <w:b/>
                <w:i/>
              </w:rPr>
              <w:t>de datos</w:t>
            </w:r>
            <w:r w:rsidRPr="00DB70ED">
              <w:t xml:space="preserve"> son fundamentales para determinar cómo se incluyen la pesca y la acuicultura en la ordenación del espacio marítimo;</w:t>
            </w:r>
          </w:p>
        </w:tc>
        <w:tc>
          <w:tcPr>
            <w:tcW w:w="4876" w:type="dxa"/>
            <w:tcBorders>
              <w:top w:val="nil"/>
              <w:left w:val="nil"/>
              <w:bottom w:val="nil"/>
              <w:right w:val="nil"/>
            </w:tcBorders>
          </w:tcPr>
          <w:p w14:paraId="7F9D5956" w14:textId="77777777" w:rsidR="003A65B0" w:rsidRPr="00DB70ED" w:rsidRDefault="00FD1749" w:rsidP="00FD1749">
            <w:pPr>
              <w:pStyle w:val="Normal6a"/>
            </w:pPr>
            <w:r w:rsidRPr="00DB70ED">
              <w:t>Q.</w:t>
            </w:r>
            <w:r w:rsidRPr="00DB70ED">
              <w:tab/>
              <w:t xml:space="preserve">Considerando que la recopilación </w:t>
            </w:r>
            <w:r w:rsidRPr="00DB70ED">
              <w:rPr>
                <w:b/>
                <w:i/>
              </w:rPr>
              <w:t>de datos y su transparencia, facilidad de uso,</w:t>
            </w:r>
            <w:r w:rsidRPr="00DB70ED">
              <w:t xml:space="preserve"> armonización </w:t>
            </w:r>
            <w:r w:rsidRPr="00DB70ED">
              <w:rPr>
                <w:b/>
                <w:i/>
              </w:rPr>
              <w:t>y procesamiento razonablemente rápido</w:t>
            </w:r>
            <w:r w:rsidRPr="00DB70ED">
              <w:t xml:space="preserve"> son fundamentales para determinar cómo se incluyen la pesca y la acuicultura en la ordenación del espacio marítimo;</w:t>
            </w:r>
          </w:p>
        </w:tc>
      </w:tr>
    </w:tbl>
    <w:p w14:paraId="10771394"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{IT}</w:t>
      </w:r>
      <w:r w:rsidRPr="00DB70ED">
        <w:t>it</w:t>
      </w:r>
      <w:r w:rsidRPr="00DB70ED">
        <w:rPr>
          <w:rStyle w:val="HideTWBExt"/>
        </w:rPr>
        <w:t>&lt;/Original&gt;</w:t>
      </w:r>
    </w:p>
    <w:p w14:paraId="4336D8A7" w14:textId="77777777" w:rsidR="003A65B0" w:rsidRPr="00DB70ED" w:rsidRDefault="00FD1749" w:rsidP="00FD1749">
      <w:pPr>
        <w:widowControl/>
      </w:pPr>
      <w:r w:rsidRPr="00DB70ED">
        <w:rPr>
          <w:rStyle w:val="HideTWBExt"/>
        </w:rPr>
        <w:t>&lt;/Amend&gt;</w:t>
      </w:r>
    </w:p>
    <w:p w14:paraId="2A2247E0"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74</w:t>
      </w:r>
      <w:r w:rsidRPr="00DB70ED">
        <w:rPr>
          <w:rStyle w:val="HideTWBExt"/>
        </w:rPr>
        <w:t>&lt;/NumAm&gt;</w:t>
      </w:r>
    </w:p>
    <w:p w14:paraId="002C219D" w14:textId="77777777" w:rsidR="003A65B0" w:rsidRPr="00DB70ED" w:rsidRDefault="00FD1749" w:rsidP="00FD1749">
      <w:pPr>
        <w:pStyle w:val="NormalBold"/>
      </w:pPr>
      <w:r w:rsidRPr="00DB70ED">
        <w:rPr>
          <w:rStyle w:val="HideTWBExt"/>
          <w:b w:val="0"/>
        </w:rPr>
        <w:lastRenderedPageBreak/>
        <w:t>&lt;RepeatBlock-By&gt;&lt;Members&gt;</w:t>
      </w:r>
      <w:r w:rsidRPr="00DB70ED">
        <w:t>Isabella Lövin</w:t>
      </w:r>
      <w:r w:rsidRPr="00DB70ED">
        <w:rPr>
          <w:rStyle w:val="HideTWBExt"/>
          <w:b w:val="0"/>
        </w:rPr>
        <w:t>&lt;/Members&gt;</w:t>
      </w:r>
    </w:p>
    <w:p w14:paraId="38123138"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2CF6F921" w14:textId="77777777" w:rsidR="003A65B0" w:rsidRPr="00DB70ED" w:rsidRDefault="00FD1749" w:rsidP="00FD1749">
      <w:pPr>
        <w:pStyle w:val="NormalBold"/>
      </w:pPr>
      <w:r w:rsidRPr="00DB70ED">
        <w:rPr>
          <w:rStyle w:val="HideTWBExt"/>
          <w:b w:val="0"/>
        </w:rPr>
        <w:t>&lt;/RepeatBlock-By&gt;</w:t>
      </w:r>
    </w:p>
    <w:p w14:paraId="19C0294D"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BFD3F4B" w14:textId="77777777" w:rsidR="003A65B0" w:rsidRPr="00DB70ED" w:rsidRDefault="00FD1749" w:rsidP="00FD1749">
      <w:pPr>
        <w:pStyle w:val="NormalBold"/>
      </w:pPr>
      <w:r w:rsidRPr="00DB70ED">
        <w:rPr>
          <w:rStyle w:val="HideTWBExt"/>
        </w:rPr>
        <w:t>&lt;Article&gt;</w:t>
      </w:r>
      <w:r w:rsidRPr="00DB70ED">
        <w:t>Apartado 1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CB5C025" w14:textId="77777777">
        <w:trPr>
          <w:trHeight w:hRule="exact" w:val="240"/>
          <w:jc w:val="center"/>
        </w:trPr>
        <w:tc>
          <w:tcPr>
            <w:tcW w:w="9752" w:type="dxa"/>
            <w:gridSpan w:val="2"/>
            <w:tcBorders>
              <w:top w:val="nil"/>
              <w:left w:val="nil"/>
              <w:bottom w:val="nil"/>
              <w:right w:val="nil"/>
            </w:tcBorders>
          </w:tcPr>
          <w:p w14:paraId="3D7215A9" w14:textId="77777777" w:rsidR="003A65B0" w:rsidRPr="00DB70ED" w:rsidRDefault="003A65B0" w:rsidP="00FD1749">
            <w:pPr>
              <w:widowControl/>
            </w:pPr>
          </w:p>
        </w:tc>
      </w:tr>
      <w:tr w:rsidR="003A65B0" w:rsidRPr="00DB70ED" w14:paraId="0E423CA8" w14:textId="77777777">
        <w:trPr>
          <w:trHeight w:val="240"/>
          <w:jc w:val="center"/>
        </w:trPr>
        <w:tc>
          <w:tcPr>
            <w:tcW w:w="4876" w:type="dxa"/>
            <w:tcBorders>
              <w:top w:val="nil"/>
              <w:left w:val="nil"/>
              <w:bottom w:val="nil"/>
              <w:right w:val="nil"/>
            </w:tcBorders>
          </w:tcPr>
          <w:p w14:paraId="43993DC8"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8E40289" w14:textId="77777777" w:rsidR="003A65B0" w:rsidRPr="00DB70ED" w:rsidRDefault="00FD1749" w:rsidP="00FD1749">
            <w:pPr>
              <w:pStyle w:val="AmColumnHeading"/>
            </w:pPr>
            <w:r w:rsidRPr="00DB70ED">
              <w:t>Enmienda</w:t>
            </w:r>
          </w:p>
        </w:tc>
      </w:tr>
      <w:tr w:rsidR="003A65B0" w:rsidRPr="00DB70ED" w14:paraId="0313CF12" w14:textId="77777777">
        <w:trPr>
          <w:jc w:val="center"/>
        </w:trPr>
        <w:tc>
          <w:tcPr>
            <w:tcW w:w="4876" w:type="dxa"/>
            <w:tcBorders>
              <w:top w:val="nil"/>
              <w:left w:val="nil"/>
              <w:bottom w:val="nil"/>
              <w:right w:val="nil"/>
            </w:tcBorders>
          </w:tcPr>
          <w:p w14:paraId="1E1DA850" w14:textId="77777777" w:rsidR="003A65B0" w:rsidRPr="00DB70ED" w:rsidRDefault="003A65B0" w:rsidP="00FD1749">
            <w:pPr>
              <w:pStyle w:val="Normal6a"/>
            </w:pPr>
          </w:p>
        </w:tc>
        <w:tc>
          <w:tcPr>
            <w:tcW w:w="4876" w:type="dxa"/>
            <w:tcBorders>
              <w:top w:val="nil"/>
              <w:left w:val="nil"/>
              <w:bottom w:val="nil"/>
              <w:right w:val="nil"/>
            </w:tcBorders>
          </w:tcPr>
          <w:p w14:paraId="72CED023" w14:textId="77777777" w:rsidR="003A65B0" w:rsidRPr="00DB70ED" w:rsidRDefault="00FD1749" w:rsidP="00FD1749">
            <w:pPr>
              <w:pStyle w:val="Normal6a"/>
            </w:pPr>
            <w:r w:rsidRPr="00DB70ED">
              <w:rPr>
                <w:b/>
                <w:i/>
              </w:rPr>
              <w:t>1 bis.</w:t>
            </w:r>
            <w:r w:rsidRPr="00DB70ED">
              <w:tab/>
            </w:r>
            <w:r w:rsidRPr="00DB70ED">
              <w:rPr>
                <w:b/>
                <w:i/>
              </w:rPr>
              <w:t>Lamenta que la Unión no haya logrado alcanzar objetivos jurídicos para lograr un buen estado medioambiental en virtud de la Directiva marco sobre la estrategia marina y poner fin a la sobrepesca en el marco de la PPC antes de 2020, respectivamente;</w:t>
            </w:r>
          </w:p>
        </w:tc>
      </w:tr>
    </w:tbl>
    <w:p w14:paraId="29FB9EDC"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350A360A" w14:textId="77777777" w:rsidR="003A65B0" w:rsidRPr="00DB70ED" w:rsidRDefault="00FD1749" w:rsidP="00FD1749">
      <w:pPr>
        <w:widowControl/>
      </w:pPr>
      <w:r w:rsidRPr="00DB70ED">
        <w:rPr>
          <w:rStyle w:val="HideTWBExt"/>
        </w:rPr>
        <w:t>&lt;/Amend&gt;</w:t>
      </w:r>
    </w:p>
    <w:p w14:paraId="63C7FF7D"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75</w:t>
      </w:r>
      <w:r w:rsidRPr="00DB70ED">
        <w:rPr>
          <w:rStyle w:val="HideTWBExt"/>
        </w:rPr>
        <w:t>&lt;/NumAm&gt;</w:t>
      </w:r>
    </w:p>
    <w:p w14:paraId="0AA140CB"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673F722D" w14:textId="77777777" w:rsidR="003A65B0" w:rsidRPr="00DB70ED" w:rsidRDefault="00FD1749" w:rsidP="00FD1749">
      <w:pPr>
        <w:pStyle w:val="NormalBold"/>
      </w:pPr>
      <w:r w:rsidRPr="00DB70ED">
        <w:rPr>
          <w:rStyle w:val="HideTWBExt"/>
          <w:b w:val="0"/>
        </w:rPr>
        <w:t>&lt;/RepeatBlock-By&gt;</w:t>
      </w:r>
    </w:p>
    <w:p w14:paraId="080C1EAA"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4010BF7" w14:textId="77777777" w:rsidR="003A65B0" w:rsidRPr="00DB70ED" w:rsidRDefault="00FD1749" w:rsidP="00FD1749">
      <w:pPr>
        <w:pStyle w:val="NormalBold"/>
      </w:pPr>
      <w:r w:rsidRPr="00DB70ED">
        <w:rPr>
          <w:rStyle w:val="HideTWBExt"/>
        </w:rPr>
        <w:t>&lt;Article&gt;</w:t>
      </w:r>
      <w:r w:rsidRPr="00DB70ED">
        <w:t>Apartado 1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2F5D397" w14:textId="77777777">
        <w:trPr>
          <w:trHeight w:hRule="exact" w:val="240"/>
          <w:jc w:val="center"/>
        </w:trPr>
        <w:tc>
          <w:tcPr>
            <w:tcW w:w="9752" w:type="dxa"/>
            <w:gridSpan w:val="2"/>
            <w:tcBorders>
              <w:top w:val="nil"/>
              <w:left w:val="nil"/>
              <w:bottom w:val="nil"/>
              <w:right w:val="nil"/>
            </w:tcBorders>
          </w:tcPr>
          <w:p w14:paraId="4734E303" w14:textId="77777777" w:rsidR="003A65B0" w:rsidRPr="00DB70ED" w:rsidRDefault="003A65B0" w:rsidP="00FD1749">
            <w:pPr>
              <w:widowControl/>
            </w:pPr>
          </w:p>
        </w:tc>
      </w:tr>
      <w:tr w:rsidR="003A65B0" w:rsidRPr="00DB70ED" w14:paraId="4C8379A0" w14:textId="77777777">
        <w:trPr>
          <w:trHeight w:val="240"/>
          <w:jc w:val="center"/>
        </w:trPr>
        <w:tc>
          <w:tcPr>
            <w:tcW w:w="4876" w:type="dxa"/>
            <w:tcBorders>
              <w:top w:val="nil"/>
              <w:left w:val="nil"/>
              <w:bottom w:val="nil"/>
              <w:right w:val="nil"/>
            </w:tcBorders>
          </w:tcPr>
          <w:p w14:paraId="3BC3181B"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6808BE4" w14:textId="77777777" w:rsidR="003A65B0" w:rsidRPr="00DB70ED" w:rsidRDefault="00FD1749" w:rsidP="00FD1749">
            <w:pPr>
              <w:pStyle w:val="AmColumnHeading"/>
            </w:pPr>
            <w:r w:rsidRPr="00DB70ED">
              <w:t>Enmienda</w:t>
            </w:r>
          </w:p>
        </w:tc>
      </w:tr>
      <w:tr w:rsidR="003A65B0" w:rsidRPr="00DB70ED" w14:paraId="639B6AD8" w14:textId="77777777">
        <w:trPr>
          <w:jc w:val="center"/>
        </w:trPr>
        <w:tc>
          <w:tcPr>
            <w:tcW w:w="4876" w:type="dxa"/>
            <w:tcBorders>
              <w:top w:val="nil"/>
              <w:left w:val="nil"/>
              <w:bottom w:val="nil"/>
              <w:right w:val="nil"/>
            </w:tcBorders>
          </w:tcPr>
          <w:p w14:paraId="6ADDDA1F" w14:textId="77777777" w:rsidR="003A65B0" w:rsidRPr="00DB70ED" w:rsidRDefault="003A65B0" w:rsidP="00FD1749">
            <w:pPr>
              <w:pStyle w:val="Normal6a"/>
            </w:pPr>
          </w:p>
        </w:tc>
        <w:tc>
          <w:tcPr>
            <w:tcW w:w="4876" w:type="dxa"/>
            <w:tcBorders>
              <w:top w:val="nil"/>
              <w:left w:val="nil"/>
              <w:bottom w:val="nil"/>
              <w:right w:val="nil"/>
            </w:tcBorders>
          </w:tcPr>
          <w:p w14:paraId="5C05BFC9" w14:textId="77777777" w:rsidR="003A65B0" w:rsidRPr="00DB70ED" w:rsidRDefault="00FD1749" w:rsidP="00FD1749">
            <w:pPr>
              <w:pStyle w:val="Normal6a"/>
            </w:pPr>
            <w:r w:rsidRPr="00DB70ED">
              <w:rPr>
                <w:b/>
                <w:i/>
              </w:rPr>
              <w:t>1 bis.</w:t>
            </w:r>
            <w:r w:rsidRPr="00DB70ED">
              <w:tab/>
            </w:r>
            <w:r w:rsidRPr="00DB70ED">
              <w:rPr>
                <w:b/>
                <w:i/>
              </w:rPr>
              <w:t>Recuerda que los Estados miembros aún no han alcanzado el objetivo de la Directiva marco sobre la estrategia marina de un buen estado medioambiental para los mares de Europa antes de 2020 ni el objetivo de la PPC de poner fin a la sobrepesca para todas las poblaciones antes de 2020;</w:t>
            </w:r>
          </w:p>
        </w:tc>
      </w:tr>
    </w:tbl>
    <w:p w14:paraId="5C5EBEBA"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39C7D2BE" w14:textId="77777777" w:rsidR="003A65B0" w:rsidRPr="00DB70ED" w:rsidRDefault="00FD1749" w:rsidP="00FD1749">
      <w:pPr>
        <w:widowControl/>
      </w:pPr>
      <w:r w:rsidRPr="00DB70ED">
        <w:rPr>
          <w:rStyle w:val="HideTWBExt"/>
        </w:rPr>
        <w:t>&lt;/Amend&gt;</w:t>
      </w:r>
    </w:p>
    <w:p w14:paraId="41EC8F73"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76</w:t>
      </w:r>
      <w:r w:rsidRPr="00DB70ED">
        <w:rPr>
          <w:rStyle w:val="HideTWBExt"/>
        </w:rPr>
        <w:t>&lt;/NumAm&gt;</w:t>
      </w:r>
    </w:p>
    <w:p w14:paraId="2B48131C"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0711D4F8" w14:textId="77777777" w:rsidR="003A65B0" w:rsidRPr="00DB70ED" w:rsidRDefault="00FD1749" w:rsidP="00FD1749">
      <w:pPr>
        <w:pStyle w:val="NormalBold"/>
      </w:pPr>
      <w:r w:rsidRPr="00DB70ED">
        <w:rPr>
          <w:rStyle w:val="HideTWBExt"/>
          <w:b w:val="0"/>
        </w:rPr>
        <w:t>&lt;/RepeatBlock-By&gt;</w:t>
      </w:r>
    </w:p>
    <w:p w14:paraId="5223DF9F"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546B313" w14:textId="77777777" w:rsidR="003A65B0" w:rsidRPr="00DB70ED" w:rsidRDefault="00FD1749" w:rsidP="00FD1749">
      <w:pPr>
        <w:pStyle w:val="NormalBold"/>
      </w:pPr>
      <w:r w:rsidRPr="00DB70ED">
        <w:rPr>
          <w:rStyle w:val="HideTWBExt"/>
        </w:rPr>
        <w:t>&lt;Article&gt;</w:t>
      </w:r>
      <w:r w:rsidRPr="00DB70ED">
        <w:t>Apartado 3</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6B08E2E" w14:textId="77777777">
        <w:trPr>
          <w:trHeight w:hRule="exact" w:val="240"/>
          <w:jc w:val="center"/>
        </w:trPr>
        <w:tc>
          <w:tcPr>
            <w:tcW w:w="9752" w:type="dxa"/>
            <w:gridSpan w:val="2"/>
            <w:tcBorders>
              <w:top w:val="nil"/>
              <w:left w:val="nil"/>
              <w:bottom w:val="nil"/>
              <w:right w:val="nil"/>
            </w:tcBorders>
          </w:tcPr>
          <w:p w14:paraId="4450B159" w14:textId="77777777" w:rsidR="003A65B0" w:rsidRPr="00DB70ED" w:rsidRDefault="003A65B0" w:rsidP="00FD1749">
            <w:pPr>
              <w:widowControl/>
            </w:pPr>
          </w:p>
        </w:tc>
      </w:tr>
      <w:tr w:rsidR="003A65B0" w:rsidRPr="00DB70ED" w14:paraId="61592B7C" w14:textId="77777777">
        <w:trPr>
          <w:trHeight w:val="240"/>
          <w:jc w:val="center"/>
        </w:trPr>
        <w:tc>
          <w:tcPr>
            <w:tcW w:w="4876" w:type="dxa"/>
            <w:tcBorders>
              <w:top w:val="nil"/>
              <w:left w:val="nil"/>
              <w:bottom w:val="nil"/>
              <w:right w:val="nil"/>
            </w:tcBorders>
          </w:tcPr>
          <w:p w14:paraId="1E4B554D"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B14359A" w14:textId="77777777" w:rsidR="003A65B0" w:rsidRPr="00DB70ED" w:rsidRDefault="00FD1749" w:rsidP="00FD1749">
            <w:pPr>
              <w:pStyle w:val="AmColumnHeading"/>
            </w:pPr>
            <w:r w:rsidRPr="00DB70ED">
              <w:t>Enmienda</w:t>
            </w:r>
          </w:p>
        </w:tc>
      </w:tr>
      <w:tr w:rsidR="003A65B0" w:rsidRPr="00DB70ED" w14:paraId="5405649A" w14:textId="77777777">
        <w:trPr>
          <w:jc w:val="center"/>
        </w:trPr>
        <w:tc>
          <w:tcPr>
            <w:tcW w:w="4876" w:type="dxa"/>
            <w:tcBorders>
              <w:top w:val="nil"/>
              <w:left w:val="nil"/>
              <w:bottom w:val="nil"/>
              <w:right w:val="nil"/>
            </w:tcBorders>
          </w:tcPr>
          <w:p w14:paraId="34E62C62" w14:textId="77777777" w:rsidR="003A65B0" w:rsidRPr="00DB70ED" w:rsidRDefault="00FD1749" w:rsidP="00FD1749">
            <w:pPr>
              <w:pStyle w:val="Normal6a"/>
            </w:pPr>
            <w:r w:rsidRPr="00DB70ED">
              <w:lastRenderedPageBreak/>
              <w:t>3.</w:t>
            </w:r>
            <w:r w:rsidRPr="00DB70ED">
              <w:tab/>
              <w:t xml:space="preserve">Observa que los planes de ordenación marítima son jurídicamente vinculantes en algunos Estados miembros y de carácter consultivo en otros; hace hincapié en que la aplicación en los Estados miembros se ve a menudo obstaculizada por la segmentación institucional, la gobernanza fragmentada </w:t>
            </w:r>
            <w:r w:rsidRPr="00DB70ED">
              <w:rPr>
                <w:b/>
                <w:i/>
              </w:rPr>
              <w:t>y</w:t>
            </w:r>
            <w:r w:rsidRPr="00DB70ED">
              <w:t xml:space="preserve"> los mecanismos jurídicos inadecuados;</w:t>
            </w:r>
          </w:p>
        </w:tc>
        <w:tc>
          <w:tcPr>
            <w:tcW w:w="4876" w:type="dxa"/>
            <w:tcBorders>
              <w:top w:val="nil"/>
              <w:left w:val="nil"/>
              <w:bottom w:val="nil"/>
              <w:right w:val="nil"/>
            </w:tcBorders>
          </w:tcPr>
          <w:p w14:paraId="7D417A7F" w14:textId="77777777" w:rsidR="003A65B0" w:rsidRPr="00DB70ED" w:rsidRDefault="00FD1749" w:rsidP="00FD1749">
            <w:pPr>
              <w:pStyle w:val="Normal6a"/>
            </w:pPr>
            <w:r w:rsidRPr="00DB70ED">
              <w:t>3.</w:t>
            </w:r>
            <w:r w:rsidRPr="00DB70ED">
              <w:tab/>
              <w:t>Observa que los planes de ordenación marítima son jurídicamente vinculantes en algunos Estados miembros y de carácter consultivo en otros; hace hincapié en que la aplicación en los Estados miembros se ve a menudo obstaculizada por la segmentación institucional, la gobernanza fragmentada</w:t>
            </w:r>
            <w:r w:rsidRPr="00DB70ED">
              <w:rPr>
                <w:b/>
                <w:i/>
              </w:rPr>
              <w:t>,</w:t>
            </w:r>
            <w:r w:rsidRPr="00DB70ED">
              <w:t xml:space="preserve"> los mecanismos jurídicos inadecuados</w:t>
            </w:r>
            <w:r w:rsidRPr="00DB70ED">
              <w:rPr>
                <w:b/>
                <w:i/>
              </w:rPr>
              <w:t> o la insuficiencia de recursos financieros y humanos específicos, en particular a través del FEMPA, para los grupos de acción local de la pesca y la acuicultura</w:t>
            </w:r>
            <w:r w:rsidRPr="00DB70ED">
              <w:t>;</w:t>
            </w:r>
          </w:p>
        </w:tc>
      </w:tr>
    </w:tbl>
    <w:p w14:paraId="6DF15B8F"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5F526134" w14:textId="77777777" w:rsidR="003A65B0" w:rsidRPr="00DB70ED" w:rsidRDefault="00FD1749" w:rsidP="00FD1749">
      <w:pPr>
        <w:widowControl/>
      </w:pPr>
      <w:r w:rsidRPr="00DB70ED">
        <w:rPr>
          <w:rStyle w:val="HideTWBExt"/>
        </w:rPr>
        <w:t>&lt;/Amend&gt;</w:t>
      </w:r>
    </w:p>
    <w:p w14:paraId="7667E33A"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77</w:t>
      </w:r>
      <w:r w:rsidRPr="00DB70ED">
        <w:rPr>
          <w:rStyle w:val="HideTWBExt"/>
        </w:rPr>
        <w:t>&lt;/NumAm&gt;</w:t>
      </w:r>
    </w:p>
    <w:p w14:paraId="0A851206" w14:textId="77777777" w:rsidR="003A65B0" w:rsidRPr="00DB70ED" w:rsidRDefault="00FD1749" w:rsidP="00FD1749">
      <w:pPr>
        <w:pStyle w:val="NormalBold"/>
      </w:pPr>
      <w:r w:rsidRPr="00DB70ED">
        <w:rPr>
          <w:rStyle w:val="HideTWBExt"/>
          <w:b w:val="0"/>
        </w:rPr>
        <w:t>&lt;RepeatBlock-By&gt;&lt;Members&gt;</w:t>
      </w:r>
      <w:r w:rsidRPr="00DB70ED">
        <w:t>Francisco José Millán Mon, Gabriel Mato</w:t>
      </w:r>
      <w:r w:rsidRPr="00DB70ED">
        <w:rPr>
          <w:rStyle w:val="HideTWBExt"/>
          <w:b w:val="0"/>
        </w:rPr>
        <w:t>&lt;/Members&gt;</w:t>
      </w:r>
    </w:p>
    <w:p w14:paraId="2E111DAA" w14:textId="77777777" w:rsidR="003A65B0" w:rsidRPr="00DB70ED" w:rsidRDefault="00FD1749" w:rsidP="00FD1749">
      <w:pPr>
        <w:pStyle w:val="NormalBold"/>
      </w:pPr>
      <w:r w:rsidRPr="00DB70ED">
        <w:rPr>
          <w:rStyle w:val="HideTWBExt"/>
          <w:b w:val="0"/>
        </w:rPr>
        <w:t>&lt;/RepeatBlock-By&gt;</w:t>
      </w:r>
    </w:p>
    <w:p w14:paraId="61ABC00C"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4F37C88" w14:textId="77777777" w:rsidR="003A65B0" w:rsidRPr="00DB70ED" w:rsidRDefault="00FD1749" w:rsidP="00FD1749">
      <w:pPr>
        <w:pStyle w:val="NormalBold"/>
      </w:pPr>
      <w:r w:rsidRPr="00DB70ED">
        <w:rPr>
          <w:rStyle w:val="HideTWBExt"/>
        </w:rPr>
        <w:t>&lt;Article&gt;</w:t>
      </w:r>
      <w:r w:rsidRPr="00DB70ED">
        <w:t>Apartado 3</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867B556" w14:textId="77777777">
        <w:trPr>
          <w:trHeight w:hRule="exact" w:val="240"/>
          <w:jc w:val="center"/>
        </w:trPr>
        <w:tc>
          <w:tcPr>
            <w:tcW w:w="9752" w:type="dxa"/>
            <w:gridSpan w:val="2"/>
            <w:tcBorders>
              <w:top w:val="nil"/>
              <w:left w:val="nil"/>
              <w:bottom w:val="nil"/>
              <w:right w:val="nil"/>
            </w:tcBorders>
          </w:tcPr>
          <w:p w14:paraId="5BFD1DA9" w14:textId="77777777" w:rsidR="003A65B0" w:rsidRPr="00DB70ED" w:rsidRDefault="003A65B0" w:rsidP="00FD1749">
            <w:pPr>
              <w:widowControl/>
            </w:pPr>
          </w:p>
        </w:tc>
      </w:tr>
      <w:tr w:rsidR="003A65B0" w:rsidRPr="00DB70ED" w14:paraId="3272E857" w14:textId="77777777">
        <w:trPr>
          <w:trHeight w:val="240"/>
          <w:jc w:val="center"/>
        </w:trPr>
        <w:tc>
          <w:tcPr>
            <w:tcW w:w="4876" w:type="dxa"/>
            <w:tcBorders>
              <w:top w:val="nil"/>
              <w:left w:val="nil"/>
              <w:bottom w:val="nil"/>
              <w:right w:val="nil"/>
            </w:tcBorders>
          </w:tcPr>
          <w:p w14:paraId="5DA46F05"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843F74D" w14:textId="77777777" w:rsidR="003A65B0" w:rsidRPr="00DB70ED" w:rsidRDefault="00FD1749" w:rsidP="00FD1749">
            <w:pPr>
              <w:pStyle w:val="AmColumnHeading"/>
            </w:pPr>
            <w:r w:rsidRPr="00DB70ED">
              <w:t>Enmienda</w:t>
            </w:r>
          </w:p>
        </w:tc>
      </w:tr>
      <w:tr w:rsidR="003A65B0" w:rsidRPr="00DB70ED" w14:paraId="0A379268" w14:textId="77777777">
        <w:trPr>
          <w:jc w:val="center"/>
        </w:trPr>
        <w:tc>
          <w:tcPr>
            <w:tcW w:w="4876" w:type="dxa"/>
            <w:tcBorders>
              <w:top w:val="nil"/>
              <w:left w:val="nil"/>
              <w:bottom w:val="nil"/>
              <w:right w:val="nil"/>
            </w:tcBorders>
          </w:tcPr>
          <w:p w14:paraId="7D482140" w14:textId="77777777" w:rsidR="003A65B0" w:rsidRPr="00DB70ED" w:rsidRDefault="00FD1749" w:rsidP="00FD1749">
            <w:pPr>
              <w:pStyle w:val="Normal6a"/>
            </w:pPr>
            <w:r w:rsidRPr="00DB70ED">
              <w:t>3.</w:t>
            </w:r>
            <w:r w:rsidRPr="00DB70ED">
              <w:tab/>
              <w:t xml:space="preserve">Observa que los planes de ordenación marítima son jurídicamente vinculantes en algunos Estados miembros y </w:t>
            </w:r>
            <w:r w:rsidRPr="00DB70ED">
              <w:rPr>
                <w:b/>
                <w:i/>
              </w:rPr>
              <w:t>de carácter consultivo</w:t>
            </w:r>
            <w:r w:rsidRPr="00DB70ED">
              <w:t xml:space="preserve"> en otros; hace hincapié en que la aplicación en los Estados miembros se ve a menudo obstaculizada por la segmentación institucional, la gobernanza fragmentada y los mecanismos jurídicos inadecuados;</w:t>
            </w:r>
          </w:p>
        </w:tc>
        <w:tc>
          <w:tcPr>
            <w:tcW w:w="4876" w:type="dxa"/>
            <w:tcBorders>
              <w:top w:val="nil"/>
              <w:left w:val="nil"/>
              <w:bottom w:val="nil"/>
              <w:right w:val="nil"/>
            </w:tcBorders>
          </w:tcPr>
          <w:p w14:paraId="533097AC" w14:textId="77777777" w:rsidR="003A65B0" w:rsidRPr="00DB70ED" w:rsidRDefault="00FD1749" w:rsidP="00FD1749">
            <w:pPr>
              <w:pStyle w:val="Normal6a"/>
            </w:pPr>
            <w:r w:rsidRPr="00DB70ED">
              <w:t>3.</w:t>
            </w:r>
            <w:r w:rsidRPr="00DB70ED">
              <w:tab/>
              <w:t xml:space="preserve">Observa que los planes de ordenación marítima son jurídicamente vinculantes en algunos Estados miembros y </w:t>
            </w:r>
            <w:r w:rsidRPr="00DB70ED">
              <w:rPr>
                <w:b/>
                <w:i/>
              </w:rPr>
              <w:t>no vinculantes</w:t>
            </w:r>
            <w:r w:rsidRPr="00DB70ED">
              <w:t xml:space="preserve"> en otros; hace hincapié en que la aplicación en los Estados miembros se ve a menudo obstaculizada por la segmentación institucional, la gobernanza fragmentada y los mecanismos jurídicos inadecuados;</w:t>
            </w:r>
          </w:p>
        </w:tc>
      </w:tr>
    </w:tbl>
    <w:p w14:paraId="10F848FF"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20150E5E" w14:textId="77777777" w:rsidR="003A65B0" w:rsidRPr="00DB70ED" w:rsidRDefault="00FD1749" w:rsidP="00FD1749">
      <w:pPr>
        <w:widowControl/>
      </w:pPr>
      <w:r w:rsidRPr="00DB70ED">
        <w:rPr>
          <w:rStyle w:val="HideTWBExt"/>
        </w:rPr>
        <w:t>&lt;/Amend&gt;</w:t>
      </w:r>
    </w:p>
    <w:p w14:paraId="62D4FAAC"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78</w:t>
      </w:r>
      <w:r w:rsidRPr="00DB70ED">
        <w:rPr>
          <w:rStyle w:val="HideTWBExt"/>
        </w:rPr>
        <w:t>&lt;/NumAm&gt;</w:t>
      </w:r>
    </w:p>
    <w:p w14:paraId="1FA1801D" w14:textId="77777777" w:rsidR="003A65B0" w:rsidRPr="00DB70ED" w:rsidRDefault="00FD1749" w:rsidP="00FD1749">
      <w:pPr>
        <w:pStyle w:val="NormalBold"/>
      </w:pPr>
      <w:r w:rsidRPr="00DB70ED">
        <w:rPr>
          <w:rStyle w:val="HideTWBExt"/>
          <w:b w:val="0"/>
        </w:rPr>
        <w:t>&lt;RepeatBlock-By&gt;&lt;Members&gt;</w:t>
      </w:r>
      <w:r w:rsidRPr="00DB70ED">
        <w:t>Stephen Nikola Bartulica</w:t>
      </w:r>
      <w:r w:rsidRPr="00DB70ED">
        <w:rPr>
          <w:rStyle w:val="HideTWBExt"/>
          <w:b w:val="0"/>
        </w:rPr>
        <w:t>&lt;/Members&gt;</w:t>
      </w:r>
    </w:p>
    <w:p w14:paraId="11BC9408" w14:textId="77777777" w:rsidR="003A65B0" w:rsidRPr="00DB70ED" w:rsidRDefault="00FD1749" w:rsidP="00FD1749">
      <w:pPr>
        <w:pStyle w:val="NormalBold"/>
      </w:pPr>
      <w:r w:rsidRPr="00DB70ED">
        <w:rPr>
          <w:rStyle w:val="HideTWBExt"/>
          <w:b w:val="0"/>
        </w:rPr>
        <w:t>&lt;/RepeatBlock-By&gt;</w:t>
      </w:r>
    </w:p>
    <w:p w14:paraId="0A87B2ED"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2E7F489" w14:textId="77777777" w:rsidR="003A65B0" w:rsidRPr="00DB70ED" w:rsidRDefault="00FD1749" w:rsidP="00FD1749">
      <w:pPr>
        <w:pStyle w:val="NormalBold"/>
      </w:pPr>
      <w:r w:rsidRPr="00DB70ED">
        <w:rPr>
          <w:rStyle w:val="HideTWBExt"/>
        </w:rPr>
        <w:t>&lt;Article&gt;</w:t>
      </w:r>
      <w:r w:rsidRPr="00DB70ED">
        <w:t>Apartado 3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6B1D6A2" w14:textId="77777777">
        <w:trPr>
          <w:trHeight w:hRule="exact" w:val="240"/>
          <w:jc w:val="center"/>
        </w:trPr>
        <w:tc>
          <w:tcPr>
            <w:tcW w:w="9752" w:type="dxa"/>
            <w:gridSpan w:val="2"/>
            <w:tcBorders>
              <w:top w:val="nil"/>
              <w:left w:val="nil"/>
              <w:bottom w:val="nil"/>
              <w:right w:val="nil"/>
            </w:tcBorders>
          </w:tcPr>
          <w:p w14:paraId="679CD55A" w14:textId="77777777" w:rsidR="003A65B0" w:rsidRPr="00DB70ED" w:rsidRDefault="003A65B0" w:rsidP="00FD1749">
            <w:pPr>
              <w:widowControl/>
            </w:pPr>
          </w:p>
        </w:tc>
      </w:tr>
      <w:tr w:rsidR="003A65B0" w:rsidRPr="00DB70ED" w14:paraId="59A9DD6C" w14:textId="77777777">
        <w:trPr>
          <w:trHeight w:val="240"/>
          <w:jc w:val="center"/>
        </w:trPr>
        <w:tc>
          <w:tcPr>
            <w:tcW w:w="4876" w:type="dxa"/>
            <w:tcBorders>
              <w:top w:val="nil"/>
              <w:left w:val="nil"/>
              <w:bottom w:val="nil"/>
              <w:right w:val="nil"/>
            </w:tcBorders>
          </w:tcPr>
          <w:p w14:paraId="6F83BEC5"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C3A7511" w14:textId="77777777" w:rsidR="003A65B0" w:rsidRPr="00DB70ED" w:rsidRDefault="00FD1749" w:rsidP="00FD1749">
            <w:pPr>
              <w:pStyle w:val="AmColumnHeading"/>
            </w:pPr>
            <w:r w:rsidRPr="00DB70ED">
              <w:t>Enmienda</w:t>
            </w:r>
          </w:p>
        </w:tc>
      </w:tr>
      <w:tr w:rsidR="003A65B0" w:rsidRPr="00DB70ED" w14:paraId="451DC4B9" w14:textId="77777777">
        <w:trPr>
          <w:jc w:val="center"/>
        </w:trPr>
        <w:tc>
          <w:tcPr>
            <w:tcW w:w="4876" w:type="dxa"/>
            <w:tcBorders>
              <w:top w:val="nil"/>
              <w:left w:val="nil"/>
              <w:bottom w:val="nil"/>
              <w:right w:val="nil"/>
            </w:tcBorders>
          </w:tcPr>
          <w:p w14:paraId="64A066AD" w14:textId="77777777" w:rsidR="003A65B0" w:rsidRPr="00DB70ED" w:rsidRDefault="003A65B0" w:rsidP="00FD1749">
            <w:pPr>
              <w:pStyle w:val="Normal6a"/>
            </w:pPr>
          </w:p>
        </w:tc>
        <w:tc>
          <w:tcPr>
            <w:tcW w:w="4876" w:type="dxa"/>
            <w:tcBorders>
              <w:top w:val="nil"/>
              <w:left w:val="nil"/>
              <w:bottom w:val="nil"/>
              <w:right w:val="nil"/>
            </w:tcBorders>
          </w:tcPr>
          <w:p w14:paraId="788FF102" w14:textId="77777777" w:rsidR="003A65B0" w:rsidRPr="00DB70ED" w:rsidRDefault="00FD1749" w:rsidP="00FD1749">
            <w:pPr>
              <w:pStyle w:val="Normal6a"/>
            </w:pPr>
            <w:r w:rsidRPr="00DB70ED">
              <w:rPr>
                <w:b/>
                <w:i/>
              </w:rPr>
              <w:t>3 bis.</w:t>
            </w:r>
            <w:r w:rsidRPr="00DB70ED">
              <w:tab/>
            </w:r>
            <w:r w:rsidRPr="00DB70ED">
              <w:rPr>
                <w:b/>
                <w:i/>
              </w:rPr>
              <w:t>Resalta el hecho de que la ordenación del espacio marítimo debe incluir la detección de problemas y oportunidades, la recogida de datos sobre la ordenación, la toma de decisiones y la aplicación, y que, como parte de dicha ordenación, debe prestarse especial atención a la pesca y la acuicultura.</w:t>
            </w:r>
          </w:p>
        </w:tc>
      </w:tr>
    </w:tbl>
    <w:p w14:paraId="2210D5BC"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{HR}</w:t>
      </w:r>
      <w:r w:rsidRPr="00DB70ED">
        <w:t>hr</w:t>
      </w:r>
      <w:r w:rsidRPr="00DB70ED">
        <w:rPr>
          <w:rStyle w:val="HideTWBExt"/>
        </w:rPr>
        <w:t>&lt;/Original&gt;</w:t>
      </w:r>
    </w:p>
    <w:p w14:paraId="7AE44FAE" w14:textId="77777777" w:rsidR="003A65B0" w:rsidRPr="00DB70ED" w:rsidRDefault="00FD1749" w:rsidP="00FD1749">
      <w:pPr>
        <w:widowControl/>
      </w:pPr>
      <w:r w:rsidRPr="00DB70ED">
        <w:rPr>
          <w:rStyle w:val="HideTWBExt"/>
        </w:rPr>
        <w:t>&lt;/Amend&gt;</w:t>
      </w:r>
    </w:p>
    <w:p w14:paraId="23D1C3DE"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79</w:t>
      </w:r>
      <w:r w:rsidRPr="00DB70ED">
        <w:rPr>
          <w:rStyle w:val="HideTWBExt"/>
        </w:rPr>
        <w:t>&lt;/NumAm&gt;</w:t>
      </w:r>
    </w:p>
    <w:p w14:paraId="4153E6A7" w14:textId="77777777" w:rsidR="003A65B0" w:rsidRPr="00DB70ED" w:rsidRDefault="00FD1749" w:rsidP="00FD1749">
      <w:pPr>
        <w:pStyle w:val="NormalBold"/>
      </w:pPr>
      <w:r w:rsidRPr="00DB70ED">
        <w:rPr>
          <w:rStyle w:val="HideTWBExt"/>
          <w:b w:val="0"/>
        </w:rPr>
        <w:t>&lt;RepeatBlock-By&gt;&lt;Members&gt;</w:t>
      </w:r>
      <w:r w:rsidRPr="00DB70ED">
        <w:t>Marco Falcone</w:t>
      </w:r>
      <w:r w:rsidRPr="00DB70ED">
        <w:rPr>
          <w:rStyle w:val="HideTWBExt"/>
          <w:b w:val="0"/>
        </w:rPr>
        <w:t>&lt;/Members&gt;</w:t>
      </w:r>
    </w:p>
    <w:p w14:paraId="4AC467B0" w14:textId="77777777" w:rsidR="003A65B0" w:rsidRPr="00DB70ED" w:rsidRDefault="00FD1749" w:rsidP="00FD1749">
      <w:pPr>
        <w:pStyle w:val="NormalBold"/>
      </w:pPr>
      <w:r w:rsidRPr="00DB70ED">
        <w:rPr>
          <w:rStyle w:val="HideTWBExt"/>
          <w:b w:val="0"/>
        </w:rPr>
        <w:t>&lt;/RepeatBlock-By&gt;</w:t>
      </w:r>
    </w:p>
    <w:p w14:paraId="6BCAAEAA"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99BA6E4" w14:textId="77777777" w:rsidR="003A65B0" w:rsidRPr="00DB70ED" w:rsidRDefault="00FD1749" w:rsidP="00FD1749">
      <w:pPr>
        <w:pStyle w:val="NormalBold"/>
      </w:pPr>
      <w:r w:rsidRPr="00DB70ED">
        <w:rPr>
          <w:rStyle w:val="HideTWBExt"/>
        </w:rPr>
        <w:t>&lt;Article&gt;</w:t>
      </w:r>
      <w:r w:rsidRPr="00DB70ED">
        <w:t>Apartado 4</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94205FF" w14:textId="77777777">
        <w:trPr>
          <w:trHeight w:hRule="exact" w:val="240"/>
          <w:jc w:val="center"/>
        </w:trPr>
        <w:tc>
          <w:tcPr>
            <w:tcW w:w="9752" w:type="dxa"/>
            <w:gridSpan w:val="2"/>
            <w:tcBorders>
              <w:top w:val="nil"/>
              <w:left w:val="nil"/>
              <w:bottom w:val="nil"/>
              <w:right w:val="nil"/>
            </w:tcBorders>
          </w:tcPr>
          <w:p w14:paraId="435E71D6" w14:textId="77777777" w:rsidR="003A65B0" w:rsidRPr="00DB70ED" w:rsidRDefault="003A65B0" w:rsidP="00FD1749">
            <w:pPr>
              <w:widowControl/>
            </w:pPr>
          </w:p>
        </w:tc>
      </w:tr>
      <w:tr w:rsidR="003A65B0" w:rsidRPr="00DB70ED" w14:paraId="0BD692CF" w14:textId="77777777">
        <w:trPr>
          <w:trHeight w:val="240"/>
          <w:jc w:val="center"/>
        </w:trPr>
        <w:tc>
          <w:tcPr>
            <w:tcW w:w="4876" w:type="dxa"/>
            <w:tcBorders>
              <w:top w:val="nil"/>
              <w:left w:val="nil"/>
              <w:bottom w:val="nil"/>
              <w:right w:val="nil"/>
            </w:tcBorders>
          </w:tcPr>
          <w:p w14:paraId="14ECC6A8"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5A8DC54A" w14:textId="77777777" w:rsidR="003A65B0" w:rsidRPr="00DB70ED" w:rsidRDefault="00FD1749" w:rsidP="00FD1749">
            <w:pPr>
              <w:pStyle w:val="AmColumnHeading"/>
            </w:pPr>
            <w:r w:rsidRPr="00DB70ED">
              <w:t>Enmienda</w:t>
            </w:r>
          </w:p>
        </w:tc>
      </w:tr>
      <w:tr w:rsidR="003A65B0" w:rsidRPr="00DB70ED" w14:paraId="2E28BA72" w14:textId="77777777">
        <w:trPr>
          <w:jc w:val="center"/>
        </w:trPr>
        <w:tc>
          <w:tcPr>
            <w:tcW w:w="4876" w:type="dxa"/>
            <w:tcBorders>
              <w:top w:val="nil"/>
              <w:left w:val="nil"/>
              <w:bottom w:val="nil"/>
              <w:right w:val="nil"/>
            </w:tcBorders>
          </w:tcPr>
          <w:p w14:paraId="41CACA65" w14:textId="77777777" w:rsidR="003A65B0" w:rsidRPr="00DB70ED" w:rsidRDefault="00FD1749" w:rsidP="00FD1749">
            <w:pPr>
              <w:pStyle w:val="Normal6a"/>
            </w:pPr>
            <w:r w:rsidRPr="00DB70ED">
              <w:t>4.</w:t>
            </w:r>
            <w:r w:rsidRPr="00DB70ED">
              <w:tab/>
              <w:t>Hace hincapié en que la aplicación y la eficacia de la ordenación del espacio marítimo varían considerablemente entre las regiones marítimas de la Unión, ya que algunas regiones, como el mar Báltico o el mar del Norte, están cubiertas en gran medida por planes de ordenación marítima, mientras que otras, como el mar Mediterráneo, tienen una cobertura de ordenación significativamente menor;</w:t>
            </w:r>
          </w:p>
        </w:tc>
        <w:tc>
          <w:tcPr>
            <w:tcW w:w="4876" w:type="dxa"/>
            <w:tcBorders>
              <w:top w:val="nil"/>
              <w:left w:val="nil"/>
              <w:bottom w:val="nil"/>
              <w:right w:val="nil"/>
            </w:tcBorders>
          </w:tcPr>
          <w:p w14:paraId="1BC34B34" w14:textId="77777777" w:rsidR="003A65B0" w:rsidRPr="00DB70ED" w:rsidRDefault="00FD1749" w:rsidP="00FD1749">
            <w:pPr>
              <w:pStyle w:val="Normal6a"/>
            </w:pPr>
            <w:r w:rsidRPr="00DB70ED">
              <w:t>4.</w:t>
            </w:r>
            <w:r w:rsidRPr="00DB70ED">
              <w:tab/>
              <w:t xml:space="preserve">Hace hincapié en que la aplicación y la eficacia de la ordenación del espacio marítimo varían considerablemente entre las regiones marítimas de la Unión, ya que algunas regiones, como el mar Báltico o el mar del Norte, están cubiertas en gran medida por planes de ordenación marítima, mientras que otras, como el mar Mediterráneo, tienen una cobertura de ordenación significativamente menor; </w:t>
            </w:r>
            <w:r w:rsidRPr="00DB70ED">
              <w:rPr>
                <w:b/>
                <w:i/>
              </w:rPr>
              <w:t>pide a la Comisión que colme urgentemente la brecha de ordenación en el Mediterráneo, prestando especial atención a las regiones insulares, que dependen en mayor medida del espacio marítimo para el desarrollo económico;</w:t>
            </w:r>
          </w:p>
        </w:tc>
      </w:tr>
    </w:tbl>
    <w:p w14:paraId="6B8575DD"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{IT}</w:t>
      </w:r>
      <w:r w:rsidRPr="00DB70ED">
        <w:t>it</w:t>
      </w:r>
      <w:r w:rsidRPr="00DB70ED">
        <w:rPr>
          <w:rStyle w:val="HideTWBExt"/>
        </w:rPr>
        <w:t>&lt;/Original&gt;</w:t>
      </w:r>
    </w:p>
    <w:p w14:paraId="7A077FF0" w14:textId="77777777" w:rsidR="003A65B0" w:rsidRPr="00DB70ED" w:rsidRDefault="00FD1749" w:rsidP="00FD1749">
      <w:pPr>
        <w:widowControl/>
      </w:pPr>
      <w:r w:rsidRPr="00DB70ED">
        <w:rPr>
          <w:rStyle w:val="HideTWBExt"/>
        </w:rPr>
        <w:t>&lt;/Amend&gt;</w:t>
      </w:r>
    </w:p>
    <w:p w14:paraId="0CC426AE"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80</w:t>
      </w:r>
      <w:r w:rsidRPr="00DB70ED">
        <w:rPr>
          <w:rStyle w:val="HideTWBExt"/>
        </w:rPr>
        <w:t>&lt;/NumAm&gt;</w:t>
      </w:r>
    </w:p>
    <w:p w14:paraId="5C0CAADD"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6D03CF54" w14:textId="77777777" w:rsidR="003A65B0" w:rsidRPr="00DB70ED" w:rsidRDefault="00FD1749" w:rsidP="00FD1749">
      <w:pPr>
        <w:pStyle w:val="NormalBold"/>
      </w:pPr>
      <w:r w:rsidRPr="00DB70ED">
        <w:rPr>
          <w:rStyle w:val="HideTWBExt"/>
          <w:b w:val="0"/>
        </w:rPr>
        <w:t>&lt;/RepeatBlock-By&gt;</w:t>
      </w:r>
    </w:p>
    <w:p w14:paraId="4635AAB3"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3E25F22" w14:textId="77777777" w:rsidR="003A65B0" w:rsidRPr="00DB70ED" w:rsidRDefault="00FD1749" w:rsidP="00FD1749">
      <w:pPr>
        <w:pStyle w:val="NormalBold"/>
      </w:pPr>
      <w:r w:rsidRPr="00DB70ED">
        <w:rPr>
          <w:rStyle w:val="HideTWBExt"/>
        </w:rPr>
        <w:t>&lt;Article&gt;</w:t>
      </w:r>
      <w:r w:rsidRPr="00DB70ED">
        <w:t>Apartado 4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656A224" w14:textId="77777777">
        <w:trPr>
          <w:trHeight w:hRule="exact" w:val="240"/>
          <w:jc w:val="center"/>
        </w:trPr>
        <w:tc>
          <w:tcPr>
            <w:tcW w:w="9752" w:type="dxa"/>
            <w:gridSpan w:val="2"/>
            <w:tcBorders>
              <w:top w:val="nil"/>
              <w:left w:val="nil"/>
              <w:bottom w:val="nil"/>
              <w:right w:val="nil"/>
            </w:tcBorders>
          </w:tcPr>
          <w:p w14:paraId="6E68677A" w14:textId="77777777" w:rsidR="003A65B0" w:rsidRPr="00DB70ED" w:rsidRDefault="003A65B0" w:rsidP="00FD1749">
            <w:pPr>
              <w:widowControl/>
            </w:pPr>
          </w:p>
        </w:tc>
      </w:tr>
      <w:tr w:rsidR="003A65B0" w:rsidRPr="00DB70ED" w14:paraId="52AF2811" w14:textId="77777777">
        <w:trPr>
          <w:trHeight w:val="240"/>
          <w:jc w:val="center"/>
        </w:trPr>
        <w:tc>
          <w:tcPr>
            <w:tcW w:w="4876" w:type="dxa"/>
            <w:tcBorders>
              <w:top w:val="nil"/>
              <w:left w:val="nil"/>
              <w:bottom w:val="nil"/>
              <w:right w:val="nil"/>
            </w:tcBorders>
          </w:tcPr>
          <w:p w14:paraId="34970B6E" w14:textId="77777777" w:rsidR="003A65B0" w:rsidRPr="00DB70ED" w:rsidRDefault="00FD1749" w:rsidP="00FD1749">
            <w:pPr>
              <w:pStyle w:val="AmColumnHeading"/>
            </w:pPr>
            <w:r w:rsidRPr="00DB70ED">
              <w:lastRenderedPageBreak/>
              <w:t>Propuesta de Resolución</w:t>
            </w:r>
          </w:p>
        </w:tc>
        <w:tc>
          <w:tcPr>
            <w:tcW w:w="4876" w:type="dxa"/>
            <w:tcBorders>
              <w:top w:val="nil"/>
              <w:left w:val="nil"/>
              <w:bottom w:val="nil"/>
              <w:right w:val="nil"/>
            </w:tcBorders>
          </w:tcPr>
          <w:p w14:paraId="219E5853" w14:textId="77777777" w:rsidR="003A65B0" w:rsidRPr="00DB70ED" w:rsidRDefault="00FD1749" w:rsidP="00FD1749">
            <w:pPr>
              <w:pStyle w:val="AmColumnHeading"/>
            </w:pPr>
            <w:r w:rsidRPr="00DB70ED">
              <w:t>Enmienda</w:t>
            </w:r>
          </w:p>
        </w:tc>
      </w:tr>
      <w:tr w:rsidR="003A65B0" w:rsidRPr="00DB70ED" w14:paraId="365D8F68" w14:textId="77777777">
        <w:trPr>
          <w:jc w:val="center"/>
        </w:trPr>
        <w:tc>
          <w:tcPr>
            <w:tcW w:w="4876" w:type="dxa"/>
            <w:tcBorders>
              <w:top w:val="nil"/>
              <w:left w:val="nil"/>
              <w:bottom w:val="nil"/>
              <w:right w:val="nil"/>
            </w:tcBorders>
          </w:tcPr>
          <w:p w14:paraId="24A0EBB2" w14:textId="77777777" w:rsidR="003A65B0" w:rsidRPr="00DB70ED" w:rsidRDefault="003A65B0" w:rsidP="00FD1749">
            <w:pPr>
              <w:pStyle w:val="Normal6a"/>
            </w:pPr>
          </w:p>
        </w:tc>
        <w:tc>
          <w:tcPr>
            <w:tcW w:w="4876" w:type="dxa"/>
            <w:tcBorders>
              <w:top w:val="nil"/>
              <w:left w:val="nil"/>
              <w:bottom w:val="nil"/>
              <w:right w:val="nil"/>
            </w:tcBorders>
          </w:tcPr>
          <w:p w14:paraId="4C7EC522" w14:textId="77777777" w:rsidR="003A65B0" w:rsidRPr="00DB70ED" w:rsidRDefault="00FD1749" w:rsidP="00FD1749">
            <w:pPr>
              <w:pStyle w:val="Normal6a"/>
            </w:pPr>
            <w:r w:rsidRPr="00DB70ED">
              <w:rPr>
                <w:b/>
                <w:i/>
              </w:rPr>
              <w:t>4 bis.</w:t>
            </w:r>
            <w:r w:rsidRPr="00DB70ED">
              <w:tab/>
            </w:r>
            <w:r w:rsidRPr="00DB70ED">
              <w:rPr>
                <w:b/>
                <w:i/>
              </w:rPr>
              <w:t>Subraya que la ordenación del espacio marítimo debe tener plenamente en cuenta las consecuencias de la retirada del Reino Unido de la Unión, en particular la reducción del acceso a las aguas, la redistribución de los esfuerzos pesqueros y el aumento de los conflictos de uso en determinadas zonas marítimas, y pide que estos elementos se integren sistemáticamente en los planes de ordenación del espacio marítimo;</w:t>
            </w:r>
            <w:r w:rsidRPr="00DB70ED">
              <w:t xml:space="preserve"> </w:t>
            </w:r>
            <w:r w:rsidRPr="00DB70ED">
              <w:rPr>
                <w:b/>
                <w:i/>
              </w:rPr>
              <w:t>recuerda, a este respecto, la obligación de cooperación transfronteriza en virtud de la Convención de las Naciones Unidas sobre el Derecho del Mar (CNUDM), en particular sus artículos 7 y 8;</w:t>
            </w:r>
          </w:p>
        </w:tc>
      </w:tr>
    </w:tbl>
    <w:p w14:paraId="3E534B65"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1C802787" w14:textId="77777777" w:rsidR="003A65B0" w:rsidRPr="00DB70ED" w:rsidRDefault="00FD1749" w:rsidP="00FD1749">
      <w:pPr>
        <w:widowControl/>
      </w:pPr>
      <w:r w:rsidRPr="00DB70ED">
        <w:rPr>
          <w:rStyle w:val="HideTWBExt"/>
        </w:rPr>
        <w:t>&lt;/Amend&gt;</w:t>
      </w:r>
    </w:p>
    <w:p w14:paraId="7B79249B"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81</w:t>
      </w:r>
      <w:r w:rsidRPr="00DB70ED">
        <w:rPr>
          <w:rStyle w:val="HideTWBExt"/>
        </w:rPr>
        <w:t>&lt;/NumAm&gt;</w:t>
      </w:r>
    </w:p>
    <w:p w14:paraId="717E41D8" w14:textId="77777777" w:rsidR="003A65B0" w:rsidRPr="00DB70ED" w:rsidRDefault="00FD1749" w:rsidP="00FD1749">
      <w:pPr>
        <w:pStyle w:val="NormalBold"/>
      </w:pPr>
      <w:r w:rsidRPr="00DB70ED">
        <w:rPr>
          <w:rStyle w:val="HideTWBExt"/>
          <w:b w:val="0"/>
        </w:rPr>
        <w:t>&lt;RepeatBlock-By&gt;&lt;Members&gt;</w:t>
      </w:r>
      <w:r w:rsidRPr="00DB70ED">
        <w:t>Željana Zovko</w:t>
      </w:r>
      <w:r w:rsidRPr="00DB70ED">
        <w:rPr>
          <w:rStyle w:val="HideTWBExt"/>
          <w:b w:val="0"/>
        </w:rPr>
        <w:t>&lt;/Members&gt;</w:t>
      </w:r>
    </w:p>
    <w:p w14:paraId="13B0FF45" w14:textId="77777777" w:rsidR="003A65B0" w:rsidRPr="00DB70ED" w:rsidRDefault="00FD1749" w:rsidP="00FD1749">
      <w:pPr>
        <w:pStyle w:val="NormalBold"/>
      </w:pPr>
      <w:r w:rsidRPr="00DB70ED">
        <w:rPr>
          <w:rStyle w:val="HideTWBExt"/>
          <w:b w:val="0"/>
        </w:rPr>
        <w:t>&lt;/RepeatBlock-By&gt;</w:t>
      </w:r>
    </w:p>
    <w:p w14:paraId="083DC107"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422DD8B" w14:textId="77777777" w:rsidR="003A65B0" w:rsidRPr="00DB70ED" w:rsidRDefault="00FD1749" w:rsidP="00FD1749">
      <w:pPr>
        <w:pStyle w:val="NormalBold"/>
      </w:pPr>
      <w:r w:rsidRPr="00DB70ED">
        <w:rPr>
          <w:rStyle w:val="HideTWBExt"/>
        </w:rPr>
        <w:t>&lt;Article&gt;</w:t>
      </w:r>
      <w:r w:rsidRPr="00DB70ED">
        <w:t>Apartado 4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608AC0A" w14:textId="77777777">
        <w:trPr>
          <w:trHeight w:hRule="exact" w:val="240"/>
          <w:jc w:val="center"/>
        </w:trPr>
        <w:tc>
          <w:tcPr>
            <w:tcW w:w="9752" w:type="dxa"/>
            <w:gridSpan w:val="2"/>
            <w:tcBorders>
              <w:top w:val="nil"/>
              <w:left w:val="nil"/>
              <w:bottom w:val="nil"/>
              <w:right w:val="nil"/>
            </w:tcBorders>
          </w:tcPr>
          <w:p w14:paraId="0899F996" w14:textId="77777777" w:rsidR="003A65B0" w:rsidRPr="00DB70ED" w:rsidRDefault="003A65B0" w:rsidP="00FD1749">
            <w:pPr>
              <w:widowControl/>
            </w:pPr>
          </w:p>
        </w:tc>
      </w:tr>
      <w:tr w:rsidR="003A65B0" w:rsidRPr="00DB70ED" w14:paraId="052412FC" w14:textId="77777777">
        <w:trPr>
          <w:trHeight w:val="240"/>
          <w:jc w:val="center"/>
        </w:trPr>
        <w:tc>
          <w:tcPr>
            <w:tcW w:w="4876" w:type="dxa"/>
            <w:tcBorders>
              <w:top w:val="nil"/>
              <w:left w:val="nil"/>
              <w:bottom w:val="nil"/>
              <w:right w:val="nil"/>
            </w:tcBorders>
          </w:tcPr>
          <w:p w14:paraId="65BCA61D"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113DA65E" w14:textId="77777777" w:rsidR="003A65B0" w:rsidRPr="00DB70ED" w:rsidRDefault="00FD1749" w:rsidP="00FD1749">
            <w:pPr>
              <w:pStyle w:val="AmColumnHeading"/>
            </w:pPr>
            <w:r w:rsidRPr="00DB70ED">
              <w:t>Enmienda</w:t>
            </w:r>
          </w:p>
        </w:tc>
      </w:tr>
      <w:tr w:rsidR="003A65B0" w:rsidRPr="00DB70ED" w14:paraId="4EBB4527" w14:textId="77777777">
        <w:trPr>
          <w:jc w:val="center"/>
        </w:trPr>
        <w:tc>
          <w:tcPr>
            <w:tcW w:w="4876" w:type="dxa"/>
            <w:tcBorders>
              <w:top w:val="nil"/>
              <w:left w:val="nil"/>
              <w:bottom w:val="nil"/>
              <w:right w:val="nil"/>
            </w:tcBorders>
          </w:tcPr>
          <w:p w14:paraId="53F8EED0" w14:textId="77777777" w:rsidR="003A65B0" w:rsidRPr="00DB70ED" w:rsidRDefault="003A65B0" w:rsidP="00FD1749">
            <w:pPr>
              <w:pStyle w:val="Normal6a"/>
            </w:pPr>
          </w:p>
        </w:tc>
        <w:tc>
          <w:tcPr>
            <w:tcW w:w="4876" w:type="dxa"/>
            <w:tcBorders>
              <w:top w:val="nil"/>
              <w:left w:val="nil"/>
              <w:bottom w:val="nil"/>
              <w:right w:val="nil"/>
            </w:tcBorders>
          </w:tcPr>
          <w:p w14:paraId="0FEE9448" w14:textId="77777777" w:rsidR="003A65B0" w:rsidRPr="00DB70ED" w:rsidRDefault="00FD1749" w:rsidP="00FD1749">
            <w:pPr>
              <w:pStyle w:val="Normal6a"/>
            </w:pPr>
            <w:r w:rsidRPr="00DB70ED">
              <w:rPr>
                <w:b/>
                <w:i/>
              </w:rPr>
              <w:t>4 bis.</w:t>
            </w:r>
            <w:r w:rsidRPr="00DB70ED">
              <w:tab/>
            </w:r>
            <w:r w:rsidRPr="00DB70ED">
              <w:rPr>
                <w:b/>
                <w:i/>
              </w:rPr>
              <w:t>Destaca las características específicas del mar Adriático como cuenca marina semicerrada y muy sensible, sujeta a las presiones acumuladas de la pesca, la acuicultura, el transporte marítimo, el turismo y el desarrollo costero;</w:t>
            </w:r>
            <w:r w:rsidRPr="00DB70ED">
              <w:t xml:space="preserve"> </w:t>
            </w:r>
            <w:r w:rsidRPr="00DB70ED">
              <w:rPr>
                <w:b/>
                <w:i/>
              </w:rPr>
              <w:t>hace hincapié en que estas presiones requieren un enfoque reforzado transfronterizo y basado en las cuencas marítimas de la ordenación del espacio marítimo;</w:t>
            </w:r>
            <w:r w:rsidRPr="00DB70ED">
              <w:t xml:space="preserve"> </w:t>
            </w:r>
            <w:r w:rsidRPr="00DB70ED">
              <w:rPr>
                <w:b/>
                <w:i/>
              </w:rPr>
              <w:t>pide a la Comisión y a los Estados miembros de que se trate que, en cooperación con los terceros países vecinos costeros, refuercen la coordinación, el intercambio de datos y los mecanismos de gobernanza conjunta en el mar Adriático;</w:t>
            </w:r>
          </w:p>
        </w:tc>
      </w:tr>
    </w:tbl>
    <w:p w14:paraId="0158CF73"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471B1FEE" w14:textId="77777777" w:rsidR="003A65B0" w:rsidRPr="00DB70ED" w:rsidRDefault="00FD1749" w:rsidP="00FD1749">
      <w:pPr>
        <w:widowControl/>
      </w:pPr>
      <w:r w:rsidRPr="00DB70ED">
        <w:rPr>
          <w:rStyle w:val="HideTWBExt"/>
        </w:rPr>
        <w:t>&lt;/Amend&gt;</w:t>
      </w:r>
    </w:p>
    <w:p w14:paraId="76A4CD4B"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82</w:t>
      </w:r>
      <w:r w:rsidRPr="00DB70ED">
        <w:rPr>
          <w:rStyle w:val="HideTWBExt"/>
        </w:rPr>
        <w:t>&lt;/NumAm&gt;</w:t>
      </w:r>
    </w:p>
    <w:p w14:paraId="2B64A7C4" w14:textId="77777777" w:rsidR="003A65B0" w:rsidRPr="00DB70ED" w:rsidRDefault="00FD1749" w:rsidP="00FD1749">
      <w:pPr>
        <w:pStyle w:val="NormalBold"/>
      </w:pPr>
      <w:r w:rsidRPr="00DB70ED">
        <w:rPr>
          <w:rStyle w:val="HideTWBExt"/>
          <w:b w:val="0"/>
        </w:rPr>
        <w:t>&lt;RepeatBlock-By&gt;&lt;Members&gt;</w:t>
      </w:r>
      <w:r w:rsidRPr="00DB70ED">
        <w:t>France Jamet, António Tânger Corrêa</w:t>
      </w:r>
      <w:r w:rsidRPr="00DB70ED">
        <w:rPr>
          <w:rStyle w:val="HideTWBExt"/>
          <w:b w:val="0"/>
        </w:rPr>
        <w:t>&lt;/Members&gt;</w:t>
      </w:r>
    </w:p>
    <w:p w14:paraId="4F84C4DF" w14:textId="77777777" w:rsidR="003A65B0" w:rsidRPr="00DB70ED" w:rsidRDefault="00FD1749" w:rsidP="00FD1749">
      <w:pPr>
        <w:pStyle w:val="NormalBold"/>
      </w:pPr>
      <w:r w:rsidRPr="00DB70ED">
        <w:rPr>
          <w:rStyle w:val="HideTWBExt"/>
          <w:b w:val="0"/>
        </w:rPr>
        <w:t>&lt;/RepeatBlock-By&gt;</w:t>
      </w:r>
    </w:p>
    <w:p w14:paraId="33818178"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A50A600" w14:textId="77777777" w:rsidR="003A65B0" w:rsidRPr="00DB70ED" w:rsidRDefault="00FD1749" w:rsidP="00FD1749">
      <w:pPr>
        <w:pStyle w:val="NormalBold"/>
      </w:pPr>
      <w:r w:rsidRPr="00DB70ED">
        <w:rPr>
          <w:rStyle w:val="HideTWBExt"/>
        </w:rPr>
        <w:t>&lt;Article&gt;</w:t>
      </w:r>
      <w:r w:rsidRPr="00DB70ED">
        <w:t>Apartado 4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D14EF2D" w14:textId="77777777">
        <w:trPr>
          <w:trHeight w:hRule="exact" w:val="240"/>
          <w:jc w:val="center"/>
        </w:trPr>
        <w:tc>
          <w:tcPr>
            <w:tcW w:w="9752" w:type="dxa"/>
            <w:gridSpan w:val="2"/>
            <w:tcBorders>
              <w:top w:val="nil"/>
              <w:left w:val="nil"/>
              <w:bottom w:val="nil"/>
              <w:right w:val="nil"/>
            </w:tcBorders>
          </w:tcPr>
          <w:p w14:paraId="52FCF377" w14:textId="77777777" w:rsidR="003A65B0" w:rsidRPr="00DB70ED" w:rsidRDefault="003A65B0" w:rsidP="00FD1749">
            <w:pPr>
              <w:widowControl/>
            </w:pPr>
          </w:p>
        </w:tc>
      </w:tr>
      <w:tr w:rsidR="003A65B0" w:rsidRPr="00DB70ED" w14:paraId="313D474C" w14:textId="77777777">
        <w:trPr>
          <w:trHeight w:val="240"/>
          <w:jc w:val="center"/>
        </w:trPr>
        <w:tc>
          <w:tcPr>
            <w:tcW w:w="4876" w:type="dxa"/>
            <w:tcBorders>
              <w:top w:val="nil"/>
              <w:left w:val="nil"/>
              <w:bottom w:val="nil"/>
              <w:right w:val="nil"/>
            </w:tcBorders>
          </w:tcPr>
          <w:p w14:paraId="37286E1C"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514FD11" w14:textId="77777777" w:rsidR="003A65B0" w:rsidRPr="00DB70ED" w:rsidRDefault="00FD1749" w:rsidP="00FD1749">
            <w:pPr>
              <w:pStyle w:val="AmColumnHeading"/>
            </w:pPr>
            <w:r w:rsidRPr="00DB70ED">
              <w:t>Enmienda</w:t>
            </w:r>
          </w:p>
        </w:tc>
      </w:tr>
      <w:tr w:rsidR="003A65B0" w:rsidRPr="00DB70ED" w14:paraId="2EB2A1CB" w14:textId="77777777">
        <w:trPr>
          <w:jc w:val="center"/>
        </w:trPr>
        <w:tc>
          <w:tcPr>
            <w:tcW w:w="4876" w:type="dxa"/>
            <w:tcBorders>
              <w:top w:val="nil"/>
              <w:left w:val="nil"/>
              <w:bottom w:val="nil"/>
              <w:right w:val="nil"/>
            </w:tcBorders>
          </w:tcPr>
          <w:p w14:paraId="16E50B73" w14:textId="77777777" w:rsidR="003A65B0" w:rsidRPr="00DB70ED" w:rsidRDefault="003A65B0" w:rsidP="00FD1749">
            <w:pPr>
              <w:pStyle w:val="Normal6a"/>
            </w:pPr>
          </w:p>
        </w:tc>
        <w:tc>
          <w:tcPr>
            <w:tcW w:w="4876" w:type="dxa"/>
            <w:tcBorders>
              <w:top w:val="nil"/>
              <w:left w:val="nil"/>
              <w:bottom w:val="nil"/>
              <w:right w:val="nil"/>
            </w:tcBorders>
          </w:tcPr>
          <w:p w14:paraId="6BF4F046" w14:textId="77777777" w:rsidR="003A65B0" w:rsidRPr="00DB70ED" w:rsidRDefault="00FD1749" w:rsidP="00FD1749">
            <w:pPr>
              <w:pStyle w:val="Normal6a"/>
            </w:pPr>
            <w:r w:rsidRPr="00DB70ED">
              <w:rPr>
                <w:b/>
                <w:i/>
              </w:rPr>
              <w:t>4 bis.</w:t>
            </w:r>
            <w:r w:rsidRPr="00DB70ED">
              <w:tab/>
            </w:r>
            <w:r w:rsidRPr="00DB70ED">
              <w:rPr>
                <w:b/>
                <w:i/>
              </w:rPr>
              <w:t>Hace hincapié en que la Directiva debe tener más en cuenta las características específicas de las regiones ultraperiféricas de la Unión, cuyas necesidades específicas a veces no se tienen suficientemente en cuenta ni en la legislación europea ni en los planes nacionales de los Estados miembros;</w:t>
            </w:r>
            <w:r w:rsidRPr="00DB70ED">
              <w:t xml:space="preserve"> </w:t>
            </w:r>
            <w:r w:rsidRPr="00DB70ED">
              <w:rPr>
                <w:b/>
                <w:i/>
              </w:rPr>
              <w:t>recuerda que las características específicas de las regiones ultraperiféricas están consagradas en el artículo 349 del TFUE;</w:t>
            </w:r>
          </w:p>
        </w:tc>
      </w:tr>
    </w:tbl>
    <w:p w14:paraId="15F5C609"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10BB0038" w14:textId="77777777" w:rsidR="003A65B0" w:rsidRPr="00DB70ED" w:rsidRDefault="00FD1749" w:rsidP="00FD1749">
      <w:pPr>
        <w:widowControl/>
      </w:pPr>
      <w:r w:rsidRPr="00DB70ED">
        <w:rPr>
          <w:rStyle w:val="HideTWBExt"/>
        </w:rPr>
        <w:t>&lt;/Amend&gt;</w:t>
      </w:r>
    </w:p>
    <w:p w14:paraId="7104199D"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83</w:t>
      </w:r>
      <w:r w:rsidRPr="00DB70ED">
        <w:rPr>
          <w:rStyle w:val="HideTWBExt"/>
        </w:rPr>
        <w:t>&lt;/NumAm&gt;</w:t>
      </w:r>
    </w:p>
    <w:p w14:paraId="4557A1DB" w14:textId="77777777" w:rsidR="003A65B0" w:rsidRPr="00DB70ED" w:rsidRDefault="00FD1749" w:rsidP="00FD1749">
      <w:pPr>
        <w:pStyle w:val="NormalBold"/>
      </w:pPr>
      <w:r w:rsidRPr="00DB70ED">
        <w:rPr>
          <w:rStyle w:val="HideTWBExt"/>
          <w:b w:val="0"/>
        </w:rPr>
        <w:t>&lt;RepeatBlock-By&gt;&lt;Members&gt;</w:t>
      </w:r>
      <w:r w:rsidRPr="00DB70ED">
        <w:t>Isabelle Le Callennec</w:t>
      </w:r>
      <w:r w:rsidRPr="00DB70ED">
        <w:rPr>
          <w:rStyle w:val="HideTWBExt"/>
          <w:b w:val="0"/>
        </w:rPr>
        <w:t>&lt;/Members&gt;</w:t>
      </w:r>
    </w:p>
    <w:p w14:paraId="4DE93848" w14:textId="77777777" w:rsidR="003A65B0" w:rsidRPr="00DB70ED" w:rsidRDefault="00FD1749" w:rsidP="00FD1749">
      <w:pPr>
        <w:pStyle w:val="NormalBold"/>
      </w:pPr>
      <w:r w:rsidRPr="00DB70ED">
        <w:rPr>
          <w:rStyle w:val="HideTWBExt"/>
          <w:b w:val="0"/>
        </w:rPr>
        <w:t>&lt;/RepeatBlock-By&gt;</w:t>
      </w:r>
    </w:p>
    <w:p w14:paraId="07210750"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92243C8" w14:textId="77777777" w:rsidR="003A65B0" w:rsidRPr="00DB70ED" w:rsidRDefault="00FD1749" w:rsidP="00FD1749">
      <w:pPr>
        <w:pStyle w:val="NormalBold"/>
      </w:pPr>
      <w:r w:rsidRPr="00DB70ED">
        <w:rPr>
          <w:rStyle w:val="HideTWBExt"/>
        </w:rPr>
        <w:t>&lt;Article&gt;</w:t>
      </w:r>
      <w:r w:rsidRPr="00DB70ED">
        <w:t>Apartado 4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7E1AE32" w14:textId="77777777">
        <w:trPr>
          <w:trHeight w:hRule="exact" w:val="240"/>
          <w:jc w:val="center"/>
        </w:trPr>
        <w:tc>
          <w:tcPr>
            <w:tcW w:w="9752" w:type="dxa"/>
            <w:gridSpan w:val="2"/>
            <w:tcBorders>
              <w:top w:val="nil"/>
              <w:left w:val="nil"/>
              <w:bottom w:val="nil"/>
              <w:right w:val="nil"/>
            </w:tcBorders>
          </w:tcPr>
          <w:p w14:paraId="528F2094" w14:textId="77777777" w:rsidR="003A65B0" w:rsidRPr="00DB70ED" w:rsidRDefault="003A65B0" w:rsidP="00FD1749">
            <w:pPr>
              <w:widowControl/>
            </w:pPr>
          </w:p>
        </w:tc>
      </w:tr>
      <w:tr w:rsidR="003A65B0" w:rsidRPr="00DB70ED" w14:paraId="63832B78" w14:textId="77777777">
        <w:trPr>
          <w:trHeight w:val="240"/>
          <w:jc w:val="center"/>
        </w:trPr>
        <w:tc>
          <w:tcPr>
            <w:tcW w:w="4876" w:type="dxa"/>
            <w:tcBorders>
              <w:top w:val="nil"/>
              <w:left w:val="nil"/>
              <w:bottom w:val="nil"/>
              <w:right w:val="nil"/>
            </w:tcBorders>
          </w:tcPr>
          <w:p w14:paraId="07E4AB9A"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A97FAF3" w14:textId="77777777" w:rsidR="003A65B0" w:rsidRPr="00DB70ED" w:rsidRDefault="00FD1749" w:rsidP="00FD1749">
            <w:pPr>
              <w:pStyle w:val="AmColumnHeading"/>
            </w:pPr>
            <w:r w:rsidRPr="00DB70ED">
              <w:t>Enmienda</w:t>
            </w:r>
          </w:p>
        </w:tc>
      </w:tr>
      <w:tr w:rsidR="003A65B0" w:rsidRPr="00DB70ED" w14:paraId="7FB363F9" w14:textId="77777777">
        <w:trPr>
          <w:jc w:val="center"/>
        </w:trPr>
        <w:tc>
          <w:tcPr>
            <w:tcW w:w="4876" w:type="dxa"/>
            <w:tcBorders>
              <w:top w:val="nil"/>
              <w:left w:val="nil"/>
              <w:bottom w:val="nil"/>
              <w:right w:val="nil"/>
            </w:tcBorders>
          </w:tcPr>
          <w:p w14:paraId="3A2789B7" w14:textId="77777777" w:rsidR="003A65B0" w:rsidRPr="00DB70ED" w:rsidRDefault="003A65B0" w:rsidP="00FD1749">
            <w:pPr>
              <w:pStyle w:val="Normal6a"/>
            </w:pPr>
          </w:p>
        </w:tc>
        <w:tc>
          <w:tcPr>
            <w:tcW w:w="4876" w:type="dxa"/>
            <w:tcBorders>
              <w:top w:val="nil"/>
              <w:left w:val="nil"/>
              <w:bottom w:val="nil"/>
              <w:right w:val="nil"/>
            </w:tcBorders>
          </w:tcPr>
          <w:p w14:paraId="19DAF345" w14:textId="77777777" w:rsidR="003A65B0" w:rsidRPr="00DB70ED" w:rsidRDefault="00FD1749" w:rsidP="00FD1749">
            <w:pPr>
              <w:pStyle w:val="Normal6a"/>
            </w:pPr>
            <w:r w:rsidRPr="00DB70ED">
              <w:rPr>
                <w:b/>
                <w:i/>
              </w:rPr>
              <w:t>4 bis.</w:t>
            </w:r>
            <w:r w:rsidRPr="00DB70ED">
              <w:tab/>
            </w:r>
            <w:r w:rsidRPr="00DB70ED">
              <w:rPr>
                <w:b/>
                <w:i/>
              </w:rPr>
              <w:t>Subraya que las cuencas marítimas de las regiones ultraperiféricas también deben incluirse en el ámbito de aplicación de la Directiva sobre la ordenación del espacio marítimo, teniendo plenamente en cuenta sus características específicas, también en las interacciones con terceros países;</w:t>
            </w:r>
          </w:p>
        </w:tc>
      </w:tr>
    </w:tbl>
    <w:p w14:paraId="200F335B"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0231F31E" w14:textId="77777777" w:rsidR="003A65B0" w:rsidRPr="00DB70ED" w:rsidRDefault="00FD1749" w:rsidP="00FD1749">
      <w:pPr>
        <w:widowControl/>
      </w:pPr>
      <w:r w:rsidRPr="00DB70ED">
        <w:rPr>
          <w:rStyle w:val="HideTWBExt"/>
        </w:rPr>
        <w:t>&lt;/Amend&gt;</w:t>
      </w:r>
    </w:p>
    <w:p w14:paraId="51487D32" w14:textId="77777777" w:rsidR="003A65B0" w:rsidRPr="00DB70ED" w:rsidRDefault="00FD1749" w:rsidP="00FD1749">
      <w:pPr>
        <w:pStyle w:val="AmNumberTabs"/>
      </w:pPr>
      <w:r w:rsidRPr="00DB70ED">
        <w:rPr>
          <w:rStyle w:val="HideTWBExt"/>
        </w:rPr>
        <w:lastRenderedPageBreak/>
        <w:t>&lt;Amend&gt;</w:t>
      </w:r>
      <w:r w:rsidRPr="00DB70ED">
        <w:t>Enmienda</w:t>
      </w:r>
      <w:r w:rsidRPr="00DB70ED">
        <w:tab/>
      </w:r>
      <w:r w:rsidRPr="00DB70ED">
        <w:tab/>
      </w:r>
      <w:r w:rsidRPr="00DB70ED">
        <w:rPr>
          <w:rStyle w:val="HideTWBExt"/>
        </w:rPr>
        <w:t>&lt;NumAm&gt;</w:t>
      </w:r>
      <w:r w:rsidRPr="00DB70ED">
        <w:t>84</w:t>
      </w:r>
      <w:r w:rsidRPr="00DB70ED">
        <w:rPr>
          <w:rStyle w:val="HideTWBExt"/>
        </w:rPr>
        <w:t>&lt;/NumAm&gt;</w:t>
      </w:r>
    </w:p>
    <w:p w14:paraId="64F7C2F4"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0FFEE8AE" w14:textId="77777777" w:rsidR="003A65B0" w:rsidRPr="00DB70ED" w:rsidRDefault="00FD1749" w:rsidP="00FD1749">
      <w:pPr>
        <w:pStyle w:val="NormalBold"/>
      </w:pPr>
      <w:r w:rsidRPr="00DB70ED">
        <w:rPr>
          <w:rStyle w:val="HideTWBExt"/>
          <w:b w:val="0"/>
        </w:rPr>
        <w:t>&lt;/RepeatBlock-By&gt;</w:t>
      </w:r>
    </w:p>
    <w:p w14:paraId="41310D1D"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1D0EA54" w14:textId="77777777" w:rsidR="003A65B0" w:rsidRPr="00DB70ED" w:rsidRDefault="00FD1749" w:rsidP="00FD1749">
      <w:pPr>
        <w:pStyle w:val="NormalBold"/>
      </w:pPr>
      <w:r w:rsidRPr="00DB70ED">
        <w:rPr>
          <w:rStyle w:val="HideTWBExt"/>
        </w:rPr>
        <w:t>&lt;Article&gt;</w:t>
      </w:r>
      <w:r w:rsidRPr="00DB70ED">
        <w:t>Apartado 5</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56970C9" w14:textId="77777777">
        <w:trPr>
          <w:trHeight w:hRule="exact" w:val="240"/>
          <w:jc w:val="center"/>
        </w:trPr>
        <w:tc>
          <w:tcPr>
            <w:tcW w:w="9752" w:type="dxa"/>
            <w:gridSpan w:val="2"/>
            <w:tcBorders>
              <w:top w:val="nil"/>
              <w:left w:val="nil"/>
              <w:bottom w:val="nil"/>
              <w:right w:val="nil"/>
            </w:tcBorders>
          </w:tcPr>
          <w:p w14:paraId="16BA555C" w14:textId="77777777" w:rsidR="003A65B0" w:rsidRPr="00DB70ED" w:rsidRDefault="003A65B0" w:rsidP="00FD1749">
            <w:pPr>
              <w:widowControl/>
            </w:pPr>
          </w:p>
        </w:tc>
      </w:tr>
      <w:tr w:rsidR="003A65B0" w:rsidRPr="00DB70ED" w14:paraId="2E48B431" w14:textId="77777777">
        <w:trPr>
          <w:trHeight w:val="240"/>
          <w:jc w:val="center"/>
        </w:trPr>
        <w:tc>
          <w:tcPr>
            <w:tcW w:w="4876" w:type="dxa"/>
            <w:tcBorders>
              <w:top w:val="nil"/>
              <w:left w:val="nil"/>
              <w:bottom w:val="nil"/>
              <w:right w:val="nil"/>
            </w:tcBorders>
          </w:tcPr>
          <w:p w14:paraId="391871A3"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9CC50E7" w14:textId="77777777" w:rsidR="003A65B0" w:rsidRPr="00DB70ED" w:rsidRDefault="00FD1749" w:rsidP="00FD1749">
            <w:pPr>
              <w:pStyle w:val="AmColumnHeading"/>
            </w:pPr>
            <w:r w:rsidRPr="00DB70ED">
              <w:t>Enmienda</w:t>
            </w:r>
          </w:p>
        </w:tc>
      </w:tr>
      <w:tr w:rsidR="003A65B0" w:rsidRPr="00DB70ED" w14:paraId="08533AA2" w14:textId="77777777">
        <w:trPr>
          <w:jc w:val="center"/>
        </w:trPr>
        <w:tc>
          <w:tcPr>
            <w:tcW w:w="4876" w:type="dxa"/>
            <w:tcBorders>
              <w:top w:val="nil"/>
              <w:left w:val="nil"/>
              <w:bottom w:val="nil"/>
              <w:right w:val="nil"/>
            </w:tcBorders>
          </w:tcPr>
          <w:p w14:paraId="36358276" w14:textId="77777777" w:rsidR="003A65B0" w:rsidRPr="00DB70ED" w:rsidRDefault="00FD1749" w:rsidP="00FD1749">
            <w:pPr>
              <w:pStyle w:val="Normal6a"/>
            </w:pPr>
            <w:r w:rsidRPr="00DB70ED">
              <w:t>5.</w:t>
            </w:r>
            <w:r w:rsidRPr="00DB70ED">
              <w:tab/>
              <w:t>Acoge con satisfacción la iniciativa de la cuenca del mar del Norte en sentido amplio, que reúne a Estados miembros y a terceros países con el objetivo de lograr una mayor armonización y coordinación de los planes de ordenación marítima;</w:t>
            </w:r>
          </w:p>
        </w:tc>
        <w:tc>
          <w:tcPr>
            <w:tcW w:w="4876" w:type="dxa"/>
            <w:tcBorders>
              <w:top w:val="nil"/>
              <w:left w:val="nil"/>
              <w:bottom w:val="nil"/>
              <w:right w:val="nil"/>
            </w:tcBorders>
          </w:tcPr>
          <w:p w14:paraId="3DDAA75C" w14:textId="77777777" w:rsidR="003A65B0" w:rsidRPr="00DB70ED" w:rsidRDefault="00FD1749" w:rsidP="00FD1749">
            <w:pPr>
              <w:pStyle w:val="Normal6a"/>
            </w:pPr>
            <w:r w:rsidRPr="00DB70ED">
              <w:t>5.</w:t>
            </w:r>
            <w:r w:rsidRPr="00DB70ED">
              <w:tab/>
              <w:t xml:space="preserve">Acoge con satisfacción la iniciativa de la cuenca del mar del Norte en sentido amplio, que reúne a Estados miembros y a terceros países con el objetivo de lograr una mayor armonización y coordinación de los planes de ordenación marítima; </w:t>
            </w:r>
            <w:r w:rsidRPr="00DB70ED">
              <w:rPr>
                <w:b/>
                <w:i/>
              </w:rPr>
              <w:t>elogia el trabajo en curso del grupo de trabajo conjunto HELCOM-VASAB sobre la ordenación del espacio marítimo, que proporciona una base sólida para la coordinación a nivel de cuenca marítima en el mar Báltico;</w:t>
            </w:r>
          </w:p>
        </w:tc>
      </w:tr>
    </w:tbl>
    <w:p w14:paraId="7BFD13E4"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36F11720" w14:textId="77777777" w:rsidR="003A65B0" w:rsidRPr="00DB70ED" w:rsidRDefault="00FD1749" w:rsidP="00FD1749">
      <w:pPr>
        <w:widowControl/>
      </w:pPr>
      <w:r w:rsidRPr="00DB70ED">
        <w:rPr>
          <w:rStyle w:val="HideTWBExt"/>
        </w:rPr>
        <w:t>&lt;/Amend&gt;</w:t>
      </w:r>
    </w:p>
    <w:p w14:paraId="5A1105DC"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85</w:t>
      </w:r>
      <w:r w:rsidRPr="00DB70ED">
        <w:rPr>
          <w:rStyle w:val="HideTWBExt"/>
        </w:rPr>
        <w:t>&lt;/NumAm&gt;</w:t>
      </w:r>
    </w:p>
    <w:p w14:paraId="5A1A9D97"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4A1C8D6F"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446AC486" w14:textId="77777777" w:rsidR="003A65B0" w:rsidRPr="00DB70ED" w:rsidRDefault="00FD1749" w:rsidP="00FD1749">
      <w:pPr>
        <w:pStyle w:val="NormalBold"/>
      </w:pPr>
      <w:r w:rsidRPr="00DB70ED">
        <w:rPr>
          <w:rStyle w:val="HideTWBExt"/>
          <w:b w:val="0"/>
        </w:rPr>
        <w:t>&lt;/RepeatBlock-By&gt;</w:t>
      </w:r>
    </w:p>
    <w:p w14:paraId="4F02236B"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0159870" w14:textId="77777777" w:rsidR="003A65B0" w:rsidRPr="00DB70ED" w:rsidRDefault="00FD1749" w:rsidP="00FD1749">
      <w:pPr>
        <w:pStyle w:val="NormalBold"/>
      </w:pPr>
      <w:r w:rsidRPr="00DB70ED">
        <w:rPr>
          <w:rStyle w:val="HideTWBExt"/>
        </w:rPr>
        <w:t>&lt;Article&gt;</w:t>
      </w:r>
      <w:r w:rsidRPr="00DB70ED">
        <w:t>Apartado 6</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36292A1" w14:textId="77777777">
        <w:trPr>
          <w:trHeight w:hRule="exact" w:val="240"/>
          <w:jc w:val="center"/>
        </w:trPr>
        <w:tc>
          <w:tcPr>
            <w:tcW w:w="9752" w:type="dxa"/>
            <w:gridSpan w:val="2"/>
            <w:tcBorders>
              <w:top w:val="nil"/>
              <w:left w:val="nil"/>
              <w:bottom w:val="nil"/>
              <w:right w:val="nil"/>
            </w:tcBorders>
          </w:tcPr>
          <w:p w14:paraId="7785CEFC" w14:textId="77777777" w:rsidR="003A65B0" w:rsidRPr="00DB70ED" w:rsidRDefault="003A65B0" w:rsidP="00FD1749">
            <w:pPr>
              <w:widowControl/>
            </w:pPr>
          </w:p>
        </w:tc>
      </w:tr>
      <w:tr w:rsidR="003A65B0" w:rsidRPr="00DB70ED" w14:paraId="4F267916" w14:textId="77777777">
        <w:trPr>
          <w:trHeight w:val="240"/>
          <w:jc w:val="center"/>
        </w:trPr>
        <w:tc>
          <w:tcPr>
            <w:tcW w:w="4876" w:type="dxa"/>
            <w:tcBorders>
              <w:top w:val="nil"/>
              <w:left w:val="nil"/>
              <w:bottom w:val="nil"/>
              <w:right w:val="nil"/>
            </w:tcBorders>
          </w:tcPr>
          <w:p w14:paraId="57A018B5"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3E0B903" w14:textId="77777777" w:rsidR="003A65B0" w:rsidRPr="00DB70ED" w:rsidRDefault="00FD1749" w:rsidP="00FD1749">
            <w:pPr>
              <w:pStyle w:val="AmColumnHeading"/>
            </w:pPr>
            <w:r w:rsidRPr="00DB70ED">
              <w:t>Enmienda</w:t>
            </w:r>
          </w:p>
        </w:tc>
      </w:tr>
      <w:tr w:rsidR="003A65B0" w:rsidRPr="00DB70ED" w14:paraId="316CBD53" w14:textId="77777777">
        <w:trPr>
          <w:jc w:val="center"/>
        </w:trPr>
        <w:tc>
          <w:tcPr>
            <w:tcW w:w="4876" w:type="dxa"/>
            <w:tcBorders>
              <w:top w:val="nil"/>
              <w:left w:val="nil"/>
              <w:bottom w:val="nil"/>
              <w:right w:val="nil"/>
            </w:tcBorders>
          </w:tcPr>
          <w:p w14:paraId="12002865" w14:textId="77777777" w:rsidR="003A65B0" w:rsidRPr="00DB70ED" w:rsidRDefault="00FD1749" w:rsidP="00FD1749">
            <w:pPr>
              <w:pStyle w:val="Normal6a"/>
            </w:pPr>
            <w:r w:rsidRPr="00DB70ED">
              <w:t>6.</w:t>
            </w:r>
            <w:r w:rsidRPr="00DB70ED">
              <w:tab/>
              <w:t>Destaca que las iniciativas transfronterizas siguen siendo limitadas y que falta una coordinación eficaz, lo que obstaculiza los esfuerzos para abordar los retos compartidos entre regiones marinas interconectadas; lamenta las dificultades en la cooperación en materia de ordenación del espacio marítimo entre los Estados miembros y terceros países, en particular los Estados ribereños vecinos;</w:t>
            </w:r>
          </w:p>
        </w:tc>
        <w:tc>
          <w:tcPr>
            <w:tcW w:w="4876" w:type="dxa"/>
            <w:tcBorders>
              <w:top w:val="nil"/>
              <w:left w:val="nil"/>
              <w:bottom w:val="nil"/>
              <w:right w:val="nil"/>
            </w:tcBorders>
          </w:tcPr>
          <w:p w14:paraId="2B1A77A5" w14:textId="77777777" w:rsidR="003A65B0" w:rsidRPr="00DB70ED" w:rsidRDefault="00FD1749" w:rsidP="00FD1749">
            <w:pPr>
              <w:pStyle w:val="Normal6a"/>
            </w:pPr>
            <w:r w:rsidRPr="00DB70ED">
              <w:t>6.</w:t>
            </w:r>
            <w:r w:rsidRPr="00DB70ED">
              <w:tab/>
              <w:t xml:space="preserve">Destaca que las iniciativas transfronterizas siguen siendo limitadas y que falta una coordinación eficaz, lo que obstaculiza los esfuerzos para abordar los retos compartidos entre regiones marinas interconectadas </w:t>
            </w:r>
            <w:r w:rsidRPr="00DB70ED">
              <w:rPr>
                <w:b/>
                <w:i/>
              </w:rPr>
              <w:t>y reduce el impacto acumulativo de las actividades humanas en los ecosistemas marinos</w:t>
            </w:r>
            <w:r w:rsidRPr="00DB70ED">
              <w:t>; lamenta las dificultades en la cooperación en materia de ordenación del espacio marítimo entre los Estados miembros y terceros países, en particular los Estados ribereños vecinos;</w:t>
            </w:r>
          </w:p>
        </w:tc>
      </w:tr>
    </w:tbl>
    <w:p w14:paraId="33A7DE76"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4A0E2F61" w14:textId="77777777" w:rsidR="003A65B0" w:rsidRPr="00DB70ED" w:rsidRDefault="00FD1749" w:rsidP="00FD1749">
      <w:pPr>
        <w:widowControl/>
      </w:pPr>
      <w:r w:rsidRPr="00DB70ED">
        <w:rPr>
          <w:rStyle w:val="HideTWBExt"/>
        </w:rPr>
        <w:lastRenderedPageBreak/>
        <w:t>&lt;/Amend&gt;</w:t>
      </w:r>
    </w:p>
    <w:p w14:paraId="1D3C8644"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86</w:t>
      </w:r>
      <w:r w:rsidRPr="00DB70ED">
        <w:rPr>
          <w:rStyle w:val="HideTWBExt"/>
        </w:rPr>
        <w:t>&lt;/NumAm&gt;</w:t>
      </w:r>
    </w:p>
    <w:p w14:paraId="35F79301" w14:textId="77777777" w:rsidR="003A65B0" w:rsidRPr="00DB70ED" w:rsidRDefault="00FD1749" w:rsidP="00FD1749">
      <w:pPr>
        <w:pStyle w:val="NormalBold"/>
      </w:pPr>
      <w:r w:rsidRPr="00DB70ED">
        <w:rPr>
          <w:rStyle w:val="HideTWBExt"/>
          <w:b w:val="0"/>
        </w:rPr>
        <w:t>&lt;RepeatBlock-By&gt;&lt;Members&gt;</w:t>
      </w:r>
      <w:r w:rsidRPr="00DB70ED">
        <w:t>Isabelle Le Callennec</w:t>
      </w:r>
      <w:r w:rsidRPr="00DB70ED">
        <w:rPr>
          <w:rStyle w:val="HideTWBExt"/>
          <w:b w:val="0"/>
        </w:rPr>
        <w:t>&lt;/Members&gt;</w:t>
      </w:r>
    </w:p>
    <w:p w14:paraId="75CF5EF5" w14:textId="77777777" w:rsidR="003A65B0" w:rsidRPr="00DB70ED" w:rsidRDefault="00FD1749" w:rsidP="00FD1749">
      <w:pPr>
        <w:pStyle w:val="NormalBold"/>
      </w:pPr>
      <w:r w:rsidRPr="00DB70ED">
        <w:rPr>
          <w:rStyle w:val="HideTWBExt"/>
          <w:b w:val="0"/>
        </w:rPr>
        <w:t>&lt;/RepeatBlock-By&gt;</w:t>
      </w:r>
    </w:p>
    <w:p w14:paraId="2F7AD5CA"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66878BB" w14:textId="77777777" w:rsidR="003A65B0" w:rsidRPr="00DB70ED" w:rsidRDefault="00FD1749" w:rsidP="00FD1749">
      <w:pPr>
        <w:pStyle w:val="NormalBold"/>
      </w:pPr>
      <w:r w:rsidRPr="00DB70ED">
        <w:rPr>
          <w:rStyle w:val="HideTWBExt"/>
        </w:rPr>
        <w:t>&lt;Article&gt;</w:t>
      </w:r>
      <w:r w:rsidRPr="00DB70ED">
        <w:t>Apartado 6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890F190" w14:textId="77777777">
        <w:trPr>
          <w:trHeight w:hRule="exact" w:val="240"/>
          <w:jc w:val="center"/>
        </w:trPr>
        <w:tc>
          <w:tcPr>
            <w:tcW w:w="9752" w:type="dxa"/>
            <w:gridSpan w:val="2"/>
            <w:tcBorders>
              <w:top w:val="nil"/>
              <w:left w:val="nil"/>
              <w:bottom w:val="nil"/>
              <w:right w:val="nil"/>
            </w:tcBorders>
          </w:tcPr>
          <w:p w14:paraId="40EC6950" w14:textId="77777777" w:rsidR="003A65B0" w:rsidRPr="00DB70ED" w:rsidRDefault="003A65B0" w:rsidP="00FD1749">
            <w:pPr>
              <w:widowControl/>
            </w:pPr>
          </w:p>
        </w:tc>
      </w:tr>
      <w:tr w:rsidR="003A65B0" w:rsidRPr="00DB70ED" w14:paraId="32106335" w14:textId="77777777">
        <w:trPr>
          <w:trHeight w:val="240"/>
          <w:jc w:val="center"/>
        </w:trPr>
        <w:tc>
          <w:tcPr>
            <w:tcW w:w="4876" w:type="dxa"/>
            <w:tcBorders>
              <w:top w:val="nil"/>
              <w:left w:val="nil"/>
              <w:bottom w:val="nil"/>
              <w:right w:val="nil"/>
            </w:tcBorders>
          </w:tcPr>
          <w:p w14:paraId="7B8FF06F"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5C07CB55" w14:textId="77777777" w:rsidR="003A65B0" w:rsidRPr="00DB70ED" w:rsidRDefault="00FD1749" w:rsidP="00FD1749">
            <w:pPr>
              <w:pStyle w:val="AmColumnHeading"/>
            </w:pPr>
            <w:r w:rsidRPr="00DB70ED">
              <w:t>Enmienda</w:t>
            </w:r>
          </w:p>
        </w:tc>
      </w:tr>
      <w:tr w:rsidR="003A65B0" w:rsidRPr="00DB70ED" w14:paraId="2BC70CB2" w14:textId="77777777">
        <w:trPr>
          <w:jc w:val="center"/>
        </w:trPr>
        <w:tc>
          <w:tcPr>
            <w:tcW w:w="4876" w:type="dxa"/>
            <w:tcBorders>
              <w:top w:val="nil"/>
              <w:left w:val="nil"/>
              <w:bottom w:val="nil"/>
              <w:right w:val="nil"/>
            </w:tcBorders>
          </w:tcPr>
          <w:p w14:paraId="39BAAE3D" w14:textId="77777777" w:rsidR="003A65B0" w:rsidRPr="00DB70ED" w:rsidRDefault="003A65B0" w:rsidP="00FD1749">
            <w:pPr>
              <w:pStyle w:val="Normal6a"/>
            </w:pPr>
          </w:p>
        </w:tc>
        <w:tc>
          <w:tcPr>
            <w:tcW w:w="4876" w:type="dxa"/>
            <w:tcBorders>
              <w:top w:val="nil"/>
              <w:left w:val="nil"/>
              <w:bottom w:val="nil"/>
              <w:right w:val="nil"/>
            </w:tcBorders>
          </w:tcPr>
          <w:p w14:paraId="49BB26A9" w14:textId="77777777" w:rsidR="003A65B0" w:rsidRPr="00DB70ED" w:rsidRDefault="00FD1749" w:rsidP="00FD1749">
            <w:pPr>
              <w:pStyle w:val="Normal6a"/>
            </w:pPr>
            <w:r w:rsidRPr="00DB70ED">
              <w:rPr>
                <w:b/>
                <w:i/>
              </w:rPr>
              <w:t>6 bis.</w:t>
            </w:r>
            <w:r w:rsidRPr="00DB70ED">
              <w:tab/>
            </w:r>
            <w:r w:rsidRPr="00DB70ED">
              <w:rPr>
                <w:b/>
                <w:i/>
              </w:rPr>
              <w:t>Subraya que el canal de la Mancha es una cuenca especialmente afectada, con una fuerte presión sobre el espacio marítimo en el que diferentes actividades (energía eólica marina, transporte marítimo denso, zonas marinas protegidas, turismo costero, etc.) compiten con la pesca y la acuicultura;</w:t>
            </w:r>
            <w:r w:rsidRPr="00DB70ED">
              <w:t xml:space="preserve"> </w:t>
            </w:r>
            <w:r w:rsidRPr="00DB70ED">
              <w:rPr>
                <w:b/>
                <w:i/>
              </w:rPr>
              <w:t>destaca la necesidad de coordinación entre los Estados miembros y con el Reino Unido para lograr una gestión eficaz y equitativa de la cuenca marítima y reducir así los numerosos conflictos de uso, teniendo en cuenta las dimensiones económicas, sociales y ambientales de cada actividad;</w:t>
            </w:r>
            <w:r w:rsidRPr="00DB70ED">
              <w:t xml:space="preserve"> </w:t>
            </w:r>
            <w:r w:rsidRPr="00DB70ED">
              <w:rPr>
                <w:b/>
                <w:i/>
              </w:rPr>
              <w:t>pide, en particular, una verdadera consulta con el Reino Unido y las Islas del Canal sobre las medidas de gestión en las zonas marinas protegidas, teniendo en cuenta las consecuencias socioeconómicas soportadas por los pescadores europeos;</w:t>
            </w:r>
          </w:p>
        </w:tc>
      </w:tr>
    </w:tbl>
    <w:p w14:paraId="0E3EC057"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18657B83" w14:textId="77777777" w:rsidR="003A65B0" w:rsidRPr="00DB70ED" w:rsidRDefault="00FD1749" w:rsidP="00FD1749">
      <w:pPr>
        <w:widowControl/>
      </w:pPr>
      <w:r w:rsidRPr="00DB70ED">
        <w:rPr>
          <w:rStyle w:val="HideTWBExt"/>
        </w:rPr>
        <w:t>&lt;/Amend&gt;</w:t>
      </w:r>
    </w:p>
    <w:p w14:paraId="08400305"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87</w:t>
      </w:r>
      <w:r w:rsidRPr="00DB70ED">
        <w:rPr>
          <w:rStyle w:val="HideTWBExt"/>
        </w:rPr>
        <w:t>&lt;/NumAm&gt;</w:t>
      </w:r>
    </w:p>
    <w:p w14:paraId="1AC093A9" w14:textId="77777777" w:rsidR="003A65B0" w:rsidRPr="00DB70ED" w:rsidRDefault="00FD1749" w:rsidP="00FD1749">
      <w:pPr>
        <w:pStyle w:val="NormalBold"/>
      </w:pPr>
      <w:r w:rsidRPr="00DB70ED">
        <w:rPr>
          <w:rStyle w:val="HideTWBExt"/>
          <w:b w:val="0"/>
        </w:rPr>
        <w:t>&lt;RepeatBlock-By&gt;&lt;Members&gt;</w:t>
      </w:r>
      <w:r w:rsidRPr="00DB70ED">
        <w:t>Stéphanie Yon-Courtin</w:t>
      </w:r>
      <w:r w:rsidRPr="00DB70ED">
        <w:rPr>
          <w:rStyle w:val="HideTWBExt"/>
          <w:b w:val="0"/>
        </w:rPr>
        <w:t>&lt;/Members&gt;</w:t>
      </w:r>
    </w:p>
    <w:p w14:paraId="68ED80C0" w14:textId="77777777" w:rsidR="003A65B0" w:rsidRPr="00DB70ED" w:rsidRDefault="00FD1749" w:rsidP="00FD1749">
      <w:pPr>
        <w:pStyle w:val="NormalBold"/>
      </w:pPr>
      <w:r w:rsidRPr="00DB70ED">
        <w:rPr>
          <w:rStyle w:val="HideTWBExt"/>
          <w:b w:val="0"/>
        </w:rPr>
        <w:t>&lt;/RepeatBlock-By&gt;</w:t>
      </w:r>
    </w:p>
    <w:p w14:paraId="7A713517"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40EB069" w14:textId="77777777" w:rsidR="003A65B0" w:rsidRPr="00DB70ED" w:rsidRDefault="00FD1749" w:rsidP="00FD1749">
      <w:pPr>
        <w:pStyle w:val="NormalBold"/>
      </w:pPr>
      <w:r w:rsidRPr="00DB70ED">
        <w:rPr>
          <w:rStyle w:val="HideTWBExt"/>
        </w:rPr>
        <w:t>&lt;Article&gt;</w:t>
      </w:r>
      <w:r w:rsidRPr="00DB70ED">
        <w:t>Apartado 6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B169B9D" w14:textId="77777777">
        <w:trPr>
          <w:trHeight w:hRule="exact" w:val="240"/>
          <w:jc w:val="center"/>
        </w:trPr>
        <w:tc>
          <w:tcPr>
            <w:tcW w:w="9752" w:type="dxa"/>
            <w:gridSpan w:val="2"/>
            <w:tcBorders>
              <w:top w:val="nil"/>
              <w:left w:val="nil"/>
              <w:bottom w:val="nil"/>
              <w:right w:val="nil"/>
            </w:tcBorders>
          </w:tcPr>
          <w:p w14:paraId="22928C21" w14:textId="77777777" w:rsidR="003A65B0" w:rsidRPr="00DB70ED" w:rsidRDefault="003A65B0" w:rsidP="00FD1749">
            <w:pPr>
              <w:widowControl/>
            </w:pPr>
          </w:p>
        </w:tc>
      </w:tr>
      <w:tr w:rsidR="003A65B0" w:rsidRPr="00DB70ED" w14:paraId="4AE3F18F" w14:textId="77777777">
        <w:trPr>
          <w:trHeight w:val="240"/>
          <w:jc w:val="center"/>
        </w:trPr>
        <w:tc>
          <w:tcPr>
            <w:tcW w:w="4876" w:type="dxa"/>
            <w:tcBorders>
              <w:top w:val="nil"/>
              <w:left w:val="nil"/>
              <w:bottom w:val="nil"/>
              <w:right w:val="nil"/>
            </w:tcBorders>
          </w:tcPr>
          <w:p w14:paraId="5D5CB6C4"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8DC6A39" w14:textId="77777777" w:rsidR="003A65B0" w:rsidRPr="00DB70ED" w:rsidRDefault="00FD1749" w:rsidP="00FD1749">
            <w:pPr>
              <w:pStyle w:val="AmColumnHeading"/>
            </w:pPr>
            <w:r w:rsidRPr="00DB70ED">
              <w:t>Enmienda</w:t>
            </w:r>
          </w:p>
        </w:tc>
      </w:tr>
      <w:tr w:rsidR="003A65B0" w:rsidRPr="00DB70ED" w14:paraId="52F42A24" w14:textId="77777777">
        <w:trPr>
          <w:jc w:val="center"/>
        </w:trPr>
        <w:tc>
          <w:tcPr>
            <w:tcW w:w="4876" w:type="dxa"/>
            <w:tcBorders>
              <w:top w:val="nil"/>
              <w:left w:val="nil"/>
              <w:bottom w:val="nil"/>
              <w:right w:val="nil"/>
            </w:tcBorders>
          </w:tcPr>
          <w:p w14:paraId="25B6E786" w14:textId="77777777" w:rsidR="003A65B0" w:rsidRPr="00DB70ED" w:rsidRDefault="003A65B0" w:rsidP="00FD1749">
            <w:pPr>
              <w:pStyle w:val="Normal6a"/>
            </w:pPr>
          </w:p>
        </w:tc>
        <w:tc>
          <w:tcPr>
            <w:tcW w:w="4876" w:type="dxa"/>
            <w:tcBorders>
              <w:top w:val="nil"/>
              <w:left w:val="nil"/>
              <w:bottom w:val="nil"/>
              <w:right w:val="nil"/>
            </w:tcBorders>
          </w:tcPr>
          <w:p w14:paraId="74DCBAB8" w14:textId="77777777" w:rsidR="003A65B0" w:rsidRPr="00DB70ED" w:rsidRDefault="00FD1749" w:rsidP="00FD1749">
            <w:pPr>
              <w:pStyle w:val="Normal6a"/>
            </w:pPr>
            <w:r w:rsidRPr="00DB70ED">
              <w:rPr>
                <w:b/>
                <w:i/>
              </w:rPr>
              <w:t>6 bis.</w:t>
            </w:r>
            <w:r w:rsidRPr="00DB70ED">
              <w:tab/>
            </w:r>
            <w:r w:rsidRPr="00DB70ED">
              <w:rPr>
                <w:b/>
                <w:i/>
              </w:rPr>
              <w:t xml:space="preserve">Hace hincapié en los efectos del Brexit en la ordenación marítima, en particular en el desarrollo de zonas marinas protegidas y la energía renovable </w:t>
            </w:r>
            <w:r w:rsidRPr="00DB70ED">
              <w:rPr>
                <w:b/>
                <w:i/>
              </w:rPr>
              <w:lastRenderedPageBreak/>
              <w:t>marina, que han dado lugar a la exclusión de la flota pesquera europea de muchas zonas de pesca en aguas británicas, así como a un cambio en el esfuerzo pesquero y a una elevada presión pesquera en la zona del canal de la Mancha, en detrimento de la pesca europea;</w:t>
            </w:r>
          </w:p>
        </w:tc>
      </w:tr>
    </w:tbl>
    <w:p w14:paraId="7C01864F"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618A7FBB" w14:textId="77777777" w:rsidR="003A65B0" w:rsidRPr="00DB70ED" w:rsidRDefault="00FD1749" w:rsidP="00FD1749">
      <w:pPr>
        <w:widowControl/>
      </w:pPr>
      <w:r w:rsidRPr="00DB70ED">
        <w:rPr>
          <w:rStyle w:val="HideTWBExt"/>
        </w:rPr>
        <w:t>&lt;/Amend&gt;</w:t>
      </w:r>
    </w:p>
    <w:p w14:paraId="19530CAA"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88</w:t>
      </w:r>
      <w:r w:rsidRPr="00DB70ED">
        <w:rPr>
          <w:rStyle w:val="HideTWBExt"/>
        </w:rPr>
        <w:t>&lt;/NumAm&gt;</w:t>
      </w:r>
    </w:p>
    <w:p w14:paraId="2219A688"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4D1681E7" w14:textId="77777777" w:rsidR="003A65B0" w:rsidRPr="00DB70ED" w:rsidRDefault="00FD1749" w:rsidP="00FD1749">
      <w:pPr>
        <w:pStyle w:val="NormalBold"/>
      </w:pPr>
      <w:r w:rsidRPr="00DB70ED">
        <w:rPr>
          <w:rStyle w:val="HideTWBExt"/>
          <w:b w:val="0"/>
        </w:rPr>
        <w:t>&lt;/RepeatBlock-By&gt;</w:t>
      </w:r>
    </w:p>
    <w:p w14:paraId="7382543B"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9E6490D" w14:textId="77777777" w:rsidR="003A65B0" w:rsidRPr="00DB70ED" w:rsidRDefault="00FD1749" w:rsidP="00FD1749">
      <w:pPr>
        <w:pStyle w:val="NormalBold"/>
      </w:pPr>
      <w:r w:rsidRPr="00DB70ED">
        <w:rPr>
          <w:rStyle w:val="HideTWBExt"/>
        </w:rPr>
        <w:t>&lt;Article&gt;</w:t>
      </w:r>
      <w:r w:rsidRPr="00DB70ED">
        <w:t>Apartado 7</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6C321D7" w14:textId="77777777">
        <w:trPr>
          <w:trHeight w:hRule="exact" w:val="240"/>
          <w:jc w:val="center"/>
        </w:trPr>
        <w:tc>
          <w:tcPr>
            <w:tcW w:w="9752" w:type="dxa"/>
            <w:gridSpan w:val="2"/>
            <w:tcBorders>
              <w:top w:val="nil"/>
              <w:left w:val="nil"/>
              <w:bottom w:val="nil"/>
              <w:right w:val="nil"/>
            </w:tcBorders>
          </w:tcPr>
          <w:p w14:paraId="428D6E09" w14:textId="77777777" w:rsidR="003A65B0" w:rsidRPr="00DB70ED" w:rsidRDefault="003A65B0" w:rsidP="00FD1749">
            <w:pPr>
              <w:widowControl/>
            </w:pPr>
          </w:p>
        </w:tc>
      </w:tr>
      <w:tr w:rsidR="003A65B0" w:rsidRPr="00DB70ED" w14:paraId="2244857B" w14:textId="77777777">
        <w:trPr>
          <w:trHeight w:val="240"/>
          <w:jc w:val="center"/>
        </w:trPr>
        <w:tc>
          <w:tcPr>
            <w:tcW w:w="4876" w:type="dxa"/>
            <w:tcBorders>
              <w:top w:val="nil"/>
              <w:left w:val="nil"/>
              <w:bottom w:val="nil"/>
              <w:right w:val="nil"/>
            </w:tcBorders>
          </w:tcPr>
          <w:p w14:paraId="46F61563"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99F6076" w14:textId="77777777" w:rsidR="003A65B0" w:rsidRPr="00DB70ED" w:rsidRDefault="00FD1749" w:rsidP="00FD1749">
            <w:pPr>
              <w:pStyle w:val="AmColumnHeading"/>
            </w:pPr>
            <w:r w:rsidRPr="00DB70ED">
              <w:t>Enmienda</w:t>
            </w:r>
          </w:p>
        </w:tc>
      </w:tr>
      <w:tr w:rsidR="003A65B0" w:rsidRPr="00DB70ED" w14:paraId="2EF7FD00" w14:textId="77777777">
        <w:trPr>
          <w:jc w:val="center"/>
        </w:trPr>
        <w:tc>
          <w:tcPr>
            <w:tcW w:w="4876" w:type="dxa"/>
            <w:tcBorders>
              <w:top w:val="nil"/>
              <w:left w:val="nil"/>
              <w:bottom w:val="nil"/>
              <w:right w:val="nil"/>
            </w:tcBorders>
          </w:tcPr>
          <w:p w14:paraId="39C187C4" w14:textId="77777777" w:rsidR="003A65B0" w:rsidRPr="00DB70ED" w:rsidRDefault="00FD1749" w:rsidP="00FD1749">
            <w:pPr>
              <w:pStyle w:val="Normal6a"/>
            </w:pPr>
            <w:r w:rsidRPr="00DB70ED">
              <w:t>7.</w:t>
            </w:r>
            <w:r w:rsidRPr="00DB70ED">
              <w:tab/>
              <w:t>Lamenta que el actual marco jurídico de la ordenación del espacio marítimo no haya aportado adecuadamente los beneficios esperados para la pesca; observa que la ordenación del espacio marítimo no ha contribuido sustancialmente a mejorar la previsibilidad y la estabilidad de las actividades pesqueras; hace hincapié en la falta de indicadores medibles para la pesca en la ordenación del espacio marítimo;</w:t>
            </w:r>
          </w:p>
        </w:tc>
        <w:tc>
          <w:tcPr>
            <w:tcW w:w="4876" w:type="dxa"/>
            <w:tcBorders>
              <w:top w:val="nil"/>
              <w:left w:val="nil"/>
              <w:bottom w:val="nil"/>
              <w:right w:val="nil"/>
            </w:tcBorders>
          </w:tcPr>
          <w:p w14:paraId="50823A00" w14:textId="77777777" w:rsidR="003A65B0" w:rsidRPr="00DB70ED" w:rsidRDefault="00FD1749" w:rsidP="00FD1749">
            <w:pPr>
              <w:pStyle w:val="Normal6a"/>
            </w:pPr>
            <w:r w:rsidRPr="00DB70ED">
              <w:t>7.</w:t>
            </w:r>
            <w:r w:rsidRPr="00DB70ED">
              <w:tab/>
              <w:t xml:space="preserve">Lamenta que el actual marco jurídico de la ordenación del espacio marítimo no haya aportado adecuadamente los beneficios esperados para la pesca; observa que la ordenación del espacio marítimo no ha contribuido sustancialmente a mejorar la previsibilidad y la estabilidad de las actividades pesqueras; hace hincapié en la falta de indicadores </w:t>
            </w:r>
            <w:r w:rsidRPr="00DB70ED">
              <w:rPr>
                <w:b/>
                <w:i/>
              </w:rPr>
              <w:t>medioambientales, sociales y económicos</w:t>
            </w:r>
            <w:r w:rsidRPr="00DB70ED">
              <w:t xml:space="preserve"> medibles para la pesca en la ordenación del espacio marítimo</w:t>
            </w:r>
            <w:r w:rsidRPr="00DB70ED">
              <w:rPr>
                <w:b/>
                <w:i/>
              </w:rPr>
              <w:t>, especialmente para los operadores a pequeña escala</w:t>
            </w:r>
            <w:r w:rsidRPr="00DB70ED">
              <w:t xml:space="preserve">; </w:t>
            </w:r>
            <w:r w:rsidRPr="00DB70ED">
              <w:rPr>
                <w:b/>
                <w:i/>
              </w:rPr>
              <w:t>toma nota, asimismo, de las deficiencias en la aplicación de la Directiva marco sobre la estrategia marina y la PPC;</w:t>
            </w:r>
            <w:r w:rsidRPr="00DB70ED">
              <w:t xml:space="preserve"> </w:t>
            </w:r>
            <w:r w:rsidRPr="00DB70ED">
              <w:rPr>
                <w:b/>
                <w:i/>
              </w:rPr>
              <w:t>destaca la necesidad de una aplicación coherente y eficaz de la política marítima de la Unión;</w:t>
            </w:r>
          </w:p>
        </w:tc>
      </w:tr>
    </w:tbl>
    <w:p w14:paraId="7AB1AB29"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0D002CA6" w14:textId="77777777" w:rsidR="003A65B0" w:rsidRPr="00DB70ED" w:rsidRDefault="00FD1749" w:rsidP="00FD1749">
      <w:pPr>
        <w:widowControl/>
      </w:pPr>
      <w:r w:rsidRPr="00DB70ED">
        <w:rPr>
          <w:rStyle w:val="HideTWBExt"/>
        </w:rPr>
        <w:t>&lt;/Amend&gt;</w:t>
      </w:r>
    </w:p>
    <w:p w14:paraId="5ABD8D62"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89</w:t>
      </w:r>
      <w:r w:rsidRPr="00DB70ED">
        <w:rPr>
          <w:rStyle w:val="HideTWBExt"/>
        </w:rPr>
        <w:t>&lt;/NumAm&gt;</w:t>
      </w:r>
    </w:p>
    <w:p w14:paraId="34E5C178"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6D3BDC67" w14:textId="77777777" w:rsidR="003A65B0" w:rsidRPr="00DB70ED" w:rsidRDefault="00FD1749" w:rsidP="00FD1749">
      <w:pPr>
        <w:pStyle w:val="NormalBold"/>
      </w:pPr>
      <w:r w:rsidRPr="00DB70ED">
        <w:rPr>
          <w:rStyle w:val="HideTWBExt"/>
          <w:b w:val="0"/>
        </w:rPr>
        <w:t>&lt;/RepeatBlock-By&gt;</w:t>
      </w:r>
    </w:p>
    <w:p w14:paraId="2C834405"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2D53D2C" w14:textId="77777777" w:rsidR="003A65B0" w:rsidRPr="00DB70ED" w:rsidRDefault="00FD1749" w:rsidP="00FD1749">
      <w:pPr>
        <w:pStyle w:val="NormalBold"/>
      </w:pPr>
      <w:r w:rsidRPr="00DB70ED">
        <w:rPr>
          <w:rStyle w:val="HideTWBExt"/>
        </w:rPr>
        <w:lastRenderedPageBreak/>
        <w:t>&lt;Article&gt;</w:t>
      </w:r>
      <w:r w:rsidRPr="00DB70ED">
        <w:t>Apartado 7</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D788DD6" w14:textId="77777777">
        <w:trPr>
          <w:trHeight w:hRule="exact" w:val="240"/>
          <w:jc w:val="center"/>
        </w:trPr>
        <w:tc>
          <w:tcPr>
            <w:tcW w:w="9752" w:type="dxa"/>
            <w:gridSpan w:val="2"/>
            <w:tcBorders>
              <w:top w:val="nil"/>
              <w:left w:val="nil"/>
              <w:bottom w:val="nil"/>
              <w:right w:val="nil"/>
            </w:tcBorders>
          </w:tcPr>
          <w:p w14:paraId="09989429" w14:textId="77777777" w:rsidR="003A65B0" w:rsidRPr="00DB70ED" w:rsidRDefault="003A65B0" w:rsidP="00FD1749">
            <w:pPr>
              <w:widowControl/>
            </w:pPr>
          </w:p>
        </w:tc>
      </w:tr>
      <w:tr w:rsidR="003A65B0" w:rsidRPr="00DB70ED" w14:paraId="1A2ABA1F" w14:textId="77777777">
        <w:trPr>
          <w:trHeight w:val="240"/>
          <w:jc w:val="center"/>
        </w:trPr>
        <w:tc>
          <w:tcPr>
            <w:tcW w:w="4876" w:type="dxa"/>
            <w:tcBorders>
              <w:top w:val="nil"/>
              <w:left w:val="nil"/>
              <w:bottom w:val="nil"/>
              <w:right w:val="nil"/>
            </w:tcBorders>
          </w:tcPr>
          <w:p w14:paraId="54E61346"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197E37AD" w14:textId="77777777" w:rsidR="003A65B0" w:rsidRPr="00DB70ED" w:rsidRDefault="00FD1749" w:rsidP="00FD1749">
            <w:pPr>
              <w:pStyle w:val="AmColumnHeading"/>
            </w:pPr>
            <w:r w:rsidRPr="00DB70ED">
              <w:t>Enmienda</w:t>
            </w:r>
          </w:p>
        </w:tc>
      </w:tr>
      <w:tr w:rsidR="003A65B0" w:rsidRPr="00DB70ED" w14:paraId="5748DF8F" w14:textId="77777777">
        <w:trPr>
          <w:jc w:val="center"/>
        </w:trPr>
        <w:tc>
          <w:tcPr>
            <w:tcW w:w="4876" w:type="dxa"/>
            <w:tcBorders>
              <w:top w:val="nil"/>
              <w:left w:val="nil"/>
              <w:bottom w:val="nil"/>
              <w:right w:val="nil"/>
            </w:tcBorders>
          </w:tcPr>
          <w:p w14:paraId="7432FBAB" w14:textId="77777777" w:rsidR="003A65B0" w:rsidRPr="00DB70ED" w:rsidRDefault="00FD1749" w:rsidP="00FD1749">
            <w:pPr>
              <w:pStyle w:val="Normal6a"/>
            </w:pPr>
            <w:r w:rsidRPr="00DB70ED">
              <w:t>7.</w:t>
            </w:r>
            <w:r w:rsidRPr="00DB70ED">
              <w:tab/>
              <w:t>Lamenta que el actual marco jurídico de la ordenación del espacio marítimo no haya aportado adecuadamente los beneficios esperados para la pesca; observa que la ordenación del espacio marítimo no ha contribuido sustancialmente a mejorar la previsibilidad y la estabilidad de las actividades pesqueras; hace hincapié en la falta de indicadores medibles para la pesca en la ordenación del espacio marítimo;</w:t>
            </w:r>
          </w:p>
        </w:tc>
        <w:tc>
          <w:tcPr>
            <w:tcW w:w="4876" w:type="dxa"/>
            <w:tcBorders>
              <w:top w:val="nil"/>
              <w:left w:val="nil"/>
              <w:bottom w:val="nil"/>
              <w:right w:val="nil"/>
            </w:tcBorders>
          </w:tcPr>
          <w:p w14:paraId="62EDC91A" w14:textId="77777777" w:rsidR="003A65B0" w:rsidRPr="00DB70ED" w:rsidRDefault="00FD1749" w:rsidP="00FD1749">
            <w:pPr>
              <w:pStyle w:val="Normal6a"/>
            </w:pPr>
            <w:r w:rsidRPr="00DB70ED">
              <w:t>7.</w:t>
            </w:r>
            <w:r w:rsidRPr="00DB70ED">
              <w:tab/>
              <w:t xml:space="preserve">Lamenta que el actual marco jurídico de la ordenación del espacio marítimo no haya aportado adecuadamente los beneficios esperados para la pesca; observa que la ordenación del espacio marítimo no ha contribuido sustancialmente a mejorar la previsibilidad y la estabilidad de las actividades pesqueras; hace hincapié en la falta de indicadores medibles para la pesca en la ordenación del espacio marítimo; </w:t>
            </w:r>
            <w:r w:rsidRPr="00DB70ED">
              <w:rPr>
                <w:b/>
                <w:i/>
              </w:rPr>
              <w:t>recuerda la importancia de la pesca y la acuicultura en términos de soberanía alimentaria y preservación de los conocimientos técnicos conexos para la Unión, lo que justifica que se reconozca su interés público superior;</w:t>
            </w:r>
          </w:p>
        </w:tc>
      </w:tr>
    </w:tbl>
    <w:p w14:paraId="21B5471E"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42761F64" w14:textId="77777777" w:rsidR="003A65B0" w:rsidRPr="00DB70ED" w:rsidRDefault="00FD1749" w:rsidP="00FD1749">
      <w:pPr>
        <w:widowControl/>
      </w:pPr>
      <w:r w:rsidRPr="00DB70ED">
        <w:rPr>
          <w:rStyle w:val="HideTWBExt"/>
        </w:rPr>
        <w:t>&lt;/Amend&gt;</w:t>
      </w:r>
    </w:p>
    <w:p w14:paraId="489F22D5"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90</w:t>
      </w:r>
      <w:r w:rsidRPr="00DB70ED">
        <w:rPr>
          <w:rStyle w:val="HideTWBExt"/>
        </w:rPr>
        <w:t>&lt;/NumAm&gt;</w:t>
      </w:r>
    </w:p>
    <w:p w14:paraId="1C08279D" w14:textId="77777777" w:rsidR="003A65B0" w:rsidRPr="00DB70ED" w:rsidRDefault="00FD1749" w:rsidP="00FD1749">
      <w:pPr>
        <w:pStyle w:val="NormalBold"/>
      </w:pPr>
      <w:r w:rsidRPr="00DB70ED">
        <w:rPr>
          <w:rStyle w:val="HideTWBExt"/>
          <w:b w:val="0"/>
        </w:rPr>
        <w:t>&lt;RepeatBlock-By&gt;&lt;Members&gt;</w:t>
      </w:r>
      <w:r w:rsidRPr="00DB70ED">
        <w:t>Sakis Arnaoutoglou</w:t>
      </w:r>
      <w:r w:rsidRPr="00DB70ED">
        <w:rPr>
          <w:rStyle w:val="HideTWBExt"/>
          <w:b w:val="0"/>
        </w:rPr>
        <w:t>&lt;/Members&gt;</w:t>
      </w:r>
    </w:p>
    <w:p w14:paraId="7FE46A87" w14:textId="77777777" w:rsidR="003A65B0" w:rsidRPr="00DB70ED" w:rsidRDefault="00FD1749" w:rsidP="00FD1749">
      <w:pPr>
        <w:pStyle w:val="NormalBold"/>
      </w:pPr>
      <w:r w:rsidRPr="00DB70ED">
        <w:rPr>
          <w:rStyle w:val="HideTWBExt"/>
          <w:b w:val="0"/>
        </w:rPr>
        <w:t>&lt;/RepeatBlock-By&gt;</w:t>
      </w:r>
    </w:p>
    <w:p w14:paraId="78D7BB98"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744AE7C" w14:textId="77777777" w:rsidR="003A65B0" w:rsidRPr="00DB70ED" w:rsidRDefault="00FD1749" w:rsidP="00FD1749">
      <w:pPr>
        <w:pStyle w:val="NormalBold"/>
      </w:pPr>
      <w:r w:rsidRPr="00DB70ED">
        <w:rPr>
          <w:rStyle w:val="HideTWBExt"/>
        </w:rPr>
        <w:t>&lt;Article&gt;</w:t>
      </w:r>
      <w:r w:rsidRPr="00DB70ED">
        <w:t>Apartado 7</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2E48B21" w14:textId="77777777">
        <w:trPr>
          <w:trHeight w:hRule="exact" w:val="240"/>
          <w:jc w:val="center"/>
        </w:trPr>
        <w:tc>
          <w:tcPr>
            <w:tcW w:w="9752" w:type="dxa"/>
            <w:gridSpan w:val="2"/>
            <w:tcBorders>
              <w:top w:val="nil"/>
              <w:left w:val="nil"/>
              <w:bottom w:val="nil"/>
              <w:right w:val="nil"/>
            </w:tcBorders>
          </w:tcPr>
          <w:p w14:paraId="70E66CB0" w14:textId="77777777" w:rsidR="003A65B0" w:rsidRPr="00DB70ED" w:rsidRDefault="003A65B0" w:rsidP="00FD1749">
            <w:pPr>
              <w:widowControl/>
            </w:pPr>
          </w:p>
        </w:tc>
      </w:tr>
      <w:tr w:rsidR="003A65B0" w:rsidRPr="00DB70ED" w14:paraId="03A14A47" w14:textId="77777777">
        <w:trPr>
          <w:trHeight w:val="240"/>
          <w:jc w:val="center"/>
        </w:trPr>
        <w:tc>
          <w:tcPr>
            <w:tcW w:w="4876" w:type="dxa"/>
            <w:tcBorders>
              <w:top w:val="nil"/>
              <w:left w:val="nil"/>
              <w:bottom w:val="nil"/>
              <w:right w:val="nil"/>
            </w:tcBorders>
          </w:tcPr>
          <w:p w14:paraId="24BA601C"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1D05D3F6" w14:textId="77777777" w:rsidR="003A65B0" w:rsidRPr="00DB70ED" w:rsidRDefault="00FD1749" w:rsidP="00FD1749">
            <w:pPr>
              <w:pStyle w:val="AmColumnHeading"/>
            </w:pPr>
            <w:r w:rsidRPr="00DB70ED">
              <w:t>Enmienda</w:t>
            </w:r>
          </w:p>
        </w:tc>
      </w:tr>
      <w:tr w:rsidR="003A65B0" w:rsidRPr="00DB70ED" w14:paraId="2E5124B3" w14:textId="77777777">
        <w:trPr>
          <w:jc w:val="center"/>
        </w:trPr>
        <w:tc>
          <w:tcPr>
            <w:tcW w:w="4876" w:type="dxa"/>
            <w:tcBorders>
              <w:top w:val="nil"/>
              <w:left w:val="nil"/>
              <w:bottom w:val="nil"/>
              <w:right w:val="nil"/>
            </w:tcBorders>
          </w:tcPr>
          <w:p w14:paraId="5DAB4B53" w14:textId="77777777" w:rsidR="003A65B0" w:rsidRPr="00DB70ED" w:rsidRDefault="00FD1749" w:rsidP="00FD1749">
            <w:pPr>
              <w:pStyle w:val="Normal6a"/>
            </w:pPr>
            <w:r w:rsidRPr="00DB70ED">
              <w:t>7.</w:t>
            </w:r>
            <w:r w:rsidRPr="00DB70ED">
              <w:tab/>
              <w:t>Lamenta que el actual marco jurídico de la ordenación del espacio marítimo no haya aportado adecuadamente los beneficios esperados para la pesca; observa que la ordenación del espacio marítimo no ha contribuido sustancialmente a mejorar la previsibilidad y la estabilidad de las actividades pesqueras; hace hincapié en la falta de indicadores medibles para la pesca en la ordenación del espacio marítimo;</w:t>
            </w:r>
          </w:p>
        </w:tc>
        <w:tc>
          <w:tcPr>
            <w:tcW w:w="4876" w:type="dxa"/>
            <w:tcBorders>
              <w:top w:val="nil"/>
              <w:left w:val="nil"/>
              <w:bottom w:val="nil"/>
              <w:right w:val="nil"/>
            </w:tcBorders>
          </w:tcPr>
          <w:p w14:paraId="0F759E93" w14:textId="77777777" w:rsidR="003A65B0" w:rsidRPr="00DB70ED" w:rsidRDefault="00FD1749" w:rsidP="00FD1749">
            <w:pPr>
              <w:pStyle w:val="Normal6a"/>
            </w:pPr>
            <w:r w:rsidRPr="00DB70ED">
              <w:t>7.</w:t>
            </w:r>
            <w:r w:rsidRPr="00DB70ED">
              <w:tab/>
              <w:t xml:space="preserve">Lamenta que el actual marco jurídico de la ordenación del espacio marítimo no haya aportado adecuadamente los beneficios esperados para la pesca; observa que la ordenación del espacio marítimo no ha contribuido sustancialmente a mejorar la previsibilidad y la estabilidad de las actividades pesqueras; hace hincapié en la falta de indicadores medibles </w:t>
            </w:r>
            <w:r w:rsidRPr="00DB70ED">
              <w:rPr>
                <w:b/>
                <w:i/>
              </w:rPr>
              <w:t>y propone un conjunto mínimo de indicadores vinculantes</w:t>
            </w:r>
            <w:r w:rsidRPr="00DB70ED">
              <w:t xml:space="preserve"> para la pesca en la ordenación del espacio marítimo;</w:t>
            </w:r>
          </w:p>
        </w:tc>
      </w:tr>
    </w:tbl>
    <w:p w14:paraId="79F9C2D0"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{EL}</w:t>
      </w:r>
      <w:r w:rsidRPr="00DB70ED">
        <w:t>el</w:t>
      </w:r>
      <w:r w:rsidRPr="00DB70ED">
        <w:rPr>
          <w:rStyle w:val="HideTWBExt"/>
        </w:rPr>
        <w:t>&lt;/Original&gt;</w:t>
      </w:r>
    </w:p>
    <w:p w14:paraId="7DB392F4" w14:textId="77777777" w:rsidR="003A65B0" w:rsidRPr="00DB70ED" w:rsidRDefault="00FD1749" w:rsidP="00FD1749">
      <w:pPr>
        <w:widowControl/>
      </w:pPr>
      <w:r w:rsidRPr="00DB70ED">
        <w:rPr>
          <w:rStyle w:val="HideTWBExt"/>
        </w:rPr>
        <w:t>&lt;/Amend&gt;</w:t>
      </w:r>
    </w:p>
    <w:p w14:paraId="6D19A255"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91</w:t>
      </w:r>
      <w:r w:rsidRPr="00DB70ED">
        <w:rPr>
          <w:rStyle w:val="HideTWBExt"/>
        </w:rPr>
        <w:t>&lt;/NumAm&gt;</w:t>
      </w:r>
    </w:p>
    <w:p w14:paraId="0B759549"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38ECD57B"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70C69FDB" w14:textId="77777777" w:rsidR="003A65B0" w:rsidRPr="00DB70ED" w:rsidRDefault="00FD1749" w:rsidP="00FD1749">
      <w:pPr>
        <w:pStyle w:val="NormalBold"/>
      </w:pPr>
      <w:r w:rsidRPr="00DB70ED">
        <w:rPr>
          <w:rStyle w:val="HideTWBExt"/>
          <w:b w:val="0"/>
        </w:rPr>
        <w:t>&lt;/RepeatBlock-By&gt;</w:t>
      </w:r>
    </w:p>
    <w:p w14:paraId="0EEF7C0A"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4763944" w14:textId="77777777" w:rsidR="003A65B0" w:rsidRPr="00DB70ED" w:rsidRDefault="00FD1749" w:rsidP="00FD1749">
      <w:pPr>
        <w:pStyle w:val="NormalBold"/>
      </w:pPr>
      <w:r w:rsidRPr="00DB70ED">
        <w:rPr>
          <w:rStyle w:val="HideTWBExt"/>
        </w:rPr>
        <w:t>&lt;Article&gt;</w:t>
      </w:r>
      <w:r w:rsidRPr="00DB70ED">
        <w:t>Apartado 7</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BB38263" w14:textId="77777777">
        <w:trPr>
          <w:trHeight w:hRule="exact" w:val="240"/>
          <w:jc w:val="center"/>
        </w:trPr>
        <w:tc>
          <w:tcPr>
            <w:tcW w:w="9752" w:type="dxa"/>
            <w:gridSpan w:val="2"/>
            <w:tcBorders>
              <w:top w:val="nil"/>
              <w:left w:val="nil"/>
              <w:bottom w:val="nil"/>
              <w:right w:val="nil"/>
            </w:tcBorders>
          </w:tcPr>
          <w:p w14:paraId="167FB0EF" w14:textId="77777777" w:rsidR="003A65B0" w:rsidRPr="00DB70ED" w:rsidRDefault="003A65B0" w:rsidP="00FD1749">
            <w:pPr>
              <w:widowControl/>
            </w:pPr>
          </w:p>
        </w:tc>
      </w:tr>
      <w:tr w:rsidR="003A65B0" w:rsidRPr="00DB70ED" w14:paraId="170C8F4D" w14:textId="77777777">
        <w:trPr>
          <w:trHeight w:val="240"/>
          <w:jc w:val="center"/>
        </w:trPr>
        <w:tc>
          <w:tcPr>
            <w:tcW w:w="4876" w:type="dxa"/>
            <w:tcBorders>
              <w:top w:val="nil"/>
              <w:left w:val="nil"/>
              <w:bottom w:val="nil"/>
              <w:right w:val="nil"/>
            </w:tcBorders>
          </w:tcPr>
          <w:p w14:paraId="709DE754"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4C079C6" w14:textId="77777777" w:rsidR="003A65B0" w:rsidRPr="00DB70ED" w:rsidRDefault="00FD1749" w:rsidP="00FD1749">
            <w:pPr>
              <w:pStyle w:val="AmColumnHeading"/>
            </w:pPr>
            <w:r w:rsidRPr="00DB70ED">
              <w:t>Enmienda</w:t>
            </w:r>
          </w:p>
        </w:tc>
      </w:tr>
      <w:tr w:rsidR="003A65B0" w:rsidRPr="00DB70ED" w14:paraId="6BA8CAE5" w14:textId="77777777">
        <w:trPr>
          <w:jc w:val="center"/>
        </w:trPr>
        <w:tc>
          <w:tcPr>
            <w:tcW w:w="4876" w:type="dxa"/>
            <w:tcBorders>
              <w:top w:val="nil"/>
              <w:left w:val="nil"/>
              <w:bottom w:val="nil"/>
              <w:right w:val="nil"/>
            </w:tcBorders>
          </w:tcPr>
          <w:p w14:paraId="57E245E0" w14:textId="77777777" w:rsidR="003A65B0" w:rsidRPr="00DB70ED" w:rsidRDefault="00FD1749" w:rsidP="00FD1749">
            <w:pPr>
              <w:pStyle w:val="Normal6a"/>
            </w:pPr>
            <w:r w:rsidRPr="00DB70ED">
              <w:t>7.</w:t>
            </w:r>
            <w:r w:rsidRPr="00DB70ED">
              <w:tab/>
              <w:t xml:space="preserve">Lamenta que </w:t>
            </w:r>
            <w:r w:rsidRPr="00DB70ED">
              <w:rPr>
                <w:b/>
                <w:i/>
              </w:rPr>
              <w:t>el</w:t>
            </w:r>
            <w:r w:rsidRPr="00DB70ED">
              <w:t xml:space="preserve"> actual </w:t>
            </w:r>
            <w:r w:rsidRPr="00DB70ED">
              <w:rPr>
                <w:b/>
                <w:i/>
              </w:rPr>
              <w:t>marco jurídico de la</w:t>
            </w:r>
            <w:r w:rsidRPr="00DB70ED">
              <w:t xml:space="preserve"> ordenación del espacio marítimo no haya aportado adecuadamente los beneficios esperados para la pesca; observa que la ordenación del espacio marítimo no ha contribuido sustancialmente a mejorar la previsibilidad y la estabilidad de las actividades pesqueras; hace hincapié en la falta de indicadores medibles para la pesca en la ordenación del espacio marítimo;</w:t>
            </w:r>
          </w:p>
        </w:tc>
        <w:tc>
          <w:tcPr>
            <w:tcW w:w="4876" w:type="dxa"/>
            <w:tcBorders>
              <w:top w:val="nil"/>
              <w:left w:val="nil"/>
              <w:bottom w:val="nil"/>
              <w:right w:val="nil"/>
            </w:tcBorders>
          </w:tcPr>
          <w:p w14:paraId="1E9F9877" w14:textId="77777777" w:rsidR="003A65B0" w:rsidRPr="00DB70ED" w:rsidRDefault="00FD1749" w:rsidP="00FD1749">
            <w:pPr>
              <w:pStyle w:val="Normal6a"/>
            </w:pPr>
            <w:r w:rsidRPr="00DB70ED">
              <w:t>7.</w:t>
            </w:r>
            <w:r w:rsidRPr="00DB70ED">
              <w:tab/>
              <w:t xml:space="preserve">Lamenta que </w:t>
            </w:r>
            <w:r w:rsidRPr="00DB70ED">
              <w:rPr>
                <w:b/>
                <w:i/>
              </w:rPr>
              <w:t>la aplicación de la</w:t>
            </w:r>
            <w:r w:rsidRPr="00DB70ED">
              <w:t xml:space="preserve"> actual ordenación del espacio marítimo</w:t>
            </w:r>
            <w:r w:rsidRPr="00DB70ED">
              <w:rPr>
                <w:b/>
                <w:i/>
              </w:rPr>
              <w:t>, la Directiva marco sobre la estrategia marina y la PPC</w:t>
            </w:r>
            <w:r w:rsidRPr="00DB70ED">
              <w:t xml:space="preserve"> no haya aportado adecuadamente los beneficios esperados para la pesca; observa que la ordenación del espacio marítimo no ha contribuido sustancialmente a mejorar la previsibilidad y la estabilidad de las actividades pesqueras; hace hincapié en la falta de indicadores medibles para la </w:t>
            </w:r>
            <w:r w:rsidRPr="00DB70ED">
              <w:rPr>
                <w:b/>
                <w:i/>
              </w:rPr>
              <w:t>sostenibilidad de la</w:t>
            </w:r>
            <w:r w:rsidRPr="00DB70ED">
              <w:t xml:space="preserve"> pesca en la ordenación del espacio marítimo;</w:t>
            </w:r>
          </w:p>
        </w:tc>
      </w:tr>
    </w:tbl>
    <w:p w14:paraId="457C9FD6"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590CBD44" w14:textId="77777777" w:rsidR="003A65B0" w:rsidRPr="00DB70ED" w:rsidRDefault="00FD1749" w:rsidP="00FD1749">
      <w:pPr>
        <w:widowControl/>
      </w:pPr>
      <w:r w:rsidRPr="00DB70ED">
        <w:rPr>
          <w:rStyle w:val="HideTWBExt"/>
        </w:rPr>
        <w:t>&lt;/Amend&gt;</w:t>
      </w:r>
    </w:p>
    <w:p w14:paraId="58C5C274"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92</w:t>
      </w:r>
      <w:r w:rsidRPr="00DB70ED">
        <w:rPr>
          <w:rStyle w:val="HideTWBExt"/>
        </w:rPr>
        <w:t>&lt;/NumAm&gt;</w:t>
      </w:r>
    </w:p>
    <w:p w14:paraId="35C1B36F" w14:textId="77777777" w:rsidR="003A65B0" w:rsidRPr="00DB70ED" w:rsidRDefault="00FD1749" w:rsidP="00FD1749">
      <w:pPr>
        <w:pStyle w:val="NormalBold"/>
      </w:pPr>
      <w:r w:rsidRPr="00DB70ED">
        <w:rPr>
          <w:rStyle w:val="HideTWBExt"/>
          <w:b w:val="0"/>
        </w:rPr>
        <w:t>&lt;RepeatBlock-By&gt;&lt;Members&gt;</w:t>
      </w:r>
      <w:r w:rsidRPr="00DB70ED">
        <w:t>Francisco José Millán Mon, Gabriel Mato</w:t>
      </w:r>
      <w:r w:rsidRPr="00DB70ED">
        <w:rPr>
          <w:rStyle w:val="HideTWBExt"/>
          <w:b w:val="0"/>
        </w:rPr>
        <w:t>&lt;/Members&gt;</w:t>
      </w:r>
    </w:p>
    <w:p w14:paraId="630D7440" w14:textId="77777777" w:rsidR="003A65B0" w:rsidRPr="00DB70ED" w:rsidRDefault="00FD1749" w:rsidP="00FD1749">
      <w:pPr>
        <w:pStyle w:val="NormalBold"/>
      </w:pPr>
      <w:r w:rsidRPr="00DB70ED">
        <w:rPr>
          <w:rStyle w:val="HideTWBExt"/>
          <w:b w:val="0"/>
        </w:rPr>
        <w:t>&lt;/RepeatBlock-By&gt;</w:t>
      </w:r>
    </w:p>
    <w:p w14:paraId="1631ADAB"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AE03A9D" w14:textId="77777777" w:rsidR="003A65B0" w:rsidRPr="00DB70ED" w:rsidRDefault="00FD1749" w:rsidP="00FD1749">
      <w:pPr>
        <w:pStyle w:val="NormalBold"/>
      </w:pPr>
      <w:r w:rsidRPr="00DB70ED">
        <w:rPr>
          <w:rStyle w:val="HideTWBExt"/>
        </w:rPr>
        <w:t>&lt;Article&gt;</w:t>
      </w:r>
      <w:r w:rsidRPr="00DB70ED">
        <w:t>Apartado 7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15ADF8F" w14:textId="77777777">
        <w:trPr>
          <w:trHeight w:hRule="exact" w:val="240"/>
          <w:jc w:val="center"/>
        </w:trPr>
        <w:tc>
          <w:tcPr>
            <w:tcW w:w="9752" w:type="dxa"/>
            <w:gridSpan w:val="2"/>
            <w:tcBorders>
              <w:top w:val="nil"/>
              <w:left w:val="nil"/>
              <w:bottom w:val="nil"/>
              <w:right w:val="nil"/>
            </w:tcBorders>
          </w:tcPr>
          <w:p w14:paraId="57354312" w14:textId="77777777" w:rsidR="003A65B0" w:rsidRPr="00DB70ED" w:rsidRDefault="003A65B0" w:rsidP="00FD1749">
            <w:pPr>
              <w:widowControl/>
            </w:pPr>
          </w:p>
        </w:tc>
      </w:tr>
      <w:tr w:rsidR="003A65B0" w:rsidRPr="00DB70ED" w14:paraId="1B567A28" w14:textId="77777777">
        <w:trPr>
          <w:trHeight w:val="240"/>
          <w:jc w:val="center"/>
        </w:trPr>
        <w:tc>
          <w:tcPr>
            <w:tcW w:w="4876" w:type="dxa"/>
            <w:tcBorders>
              <w:top w:val="nil"/>
              <w:left w:val="nil"/>
              <w:bottom w:val="nil"/>
              <w:right w:val="nil"/>
            </w:tcBorders>
          </w:tcPr>
          <w:p w14:paraId="063F3882"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267989C" w14:textId="77777777" w:rsidR="003A65B0" w:rsidRPr="00DB70ED" w:rsidRDefault="00FD1749" w:rsidP="00FD1749">
            <w:pPr>
              <w:pStyle w:val="AmColumnHeading"/>
            </w:pPr>
            <w:r w:rsidRPr="00DB70ED">
              <w:t>Enmienda</w:t>
            </w:r>
          </w:p>
        </w:tc>
      </w:tr>
      <w:tr w:rsidR="003A65B0" w:rsidRPr="00DB70ED" w14:paraId="3EB4C4D7" w14:textId="77777777">
        <w:trPr>
          <w:jc w:val="center"/>
        </w:trPr>
        <w:tc>
          <w:tcPr>
            <w:tcW w:w="4876" w:type="dxa"/>
            <w:tcBorders>
              <w:top w:val="nil"/>
              <w:left w:val="nil"/>
              <w:bottom w:val="nil"/>
              <w:right w:val="nil"/>
            </w:tcBorders>
          </w:tcPr>
          <w:p w14:paraId="5F991012" w14:textId="77777777" w:rsidR="003A65B0" w:rsidRPr="00DB70ED" w:rsidRDefault="003A65B0" w:rsidP="00FD1749">
            <w:pPr>
              <w:pStyle w:val="Normal6a"/>
            </w:pPr>
          </w:p>
        </w:tc>
        <w:tc>
          <w:tcPr>
            <w:tcW w:w="4876" w:type="dxa"/>
            <w:tcBorders>
              <w:top w:val="nil"/>
              <w:left w:val="nil"/>
              <w:bottom w:val="nil"/>
              <w:right w:val="nil"/>
            </w:tcBorders>
          </w:tcPr>
          <w:p w14:paraId="0E0A5D95" w14:textId="77777777" w:rsidR="003A65B0" w:rsidRPr="00DB70ED" w:rsidRDefault="00FD1749" w:rsidP="00FD1749">
            <w:pPr>
              <w:pStyle w:val="Normal6a"/>
            </w:pPr>
            <w:r w:rsidRPr="00DB70ED">
              <w:rPr>
                <w:b/>
                <w:i/>
              </w:rPr>
              <w:t>7 bis.</w:t>
            </w:r>
            <w:r w:rsidRPr="00DB70ED">
              <w:tab/>
            </w:r>
            <w:r w:rsidRPr="00DB70ED">
              <w:rPr>
                <w:b/>
                <w:i/>
              </w:rPr>
              <w:t>Recuerda que, en su Informe Especial 20/2023:</w:t>
            </w:r>
            <w:r w:rsidRPr="00DB70ED">
              <w:t xml:space="preserve"> </w:t>
            </w:r>
            <w:r w:rsidRPr="00DB70ED">
              <w:rPr>
                <w:b/>
                <w:i/>
              </w:rPr>
              <w:t xml:space="preserve">Energía renovable marina en la UE, el Tribunal de Cuentas Europeo señaló el riesgo de que se pierdan puestos de trabajo en el sector pesquero y subrayó que el Tribunal no había podido encontrar valoraciones cuantitativas elaboradas por la Comisión de los principales efectos económicos en la pesca derivados de la evolución de la </w:t>
            </w:r>
            <w:r w:rsidRPr="00DB70ED">
              <w:rPr>
                <w:b/>
                <w:i/>
              </w:rPr>
              <w:lastRenderedPageBreak/>
              <w:t>energía renovable marina;</w:t>
            </w:r>
          </w:p>
        </w:tc>
      </w:tr>
    </w:tbl>
    <w:p w14:paraId="37F05049"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1944D4BE" w14:textId="77777777" w:rsidR="003A65B0" w:rsidRPr="00DB70ED" w:rsidRDefault="00FD1749" w:rsidP="00FD1749">
      <w:pPr>
        <w:widowControl/>
      </w:pPr>
      <w:r w:rsidRPr="00DB70ED">
        <w:rPr>
          <w:rStyle w:val="HideTWBExt"/>
        </w:rPr>
        <w:t>&lt;/Amend&gt;</w:t>
      </w:r>
    </w:p>
    <w:p w14:paraId="00A236CC"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93</w:t>
      </w:r>
      <w:r w:rsidRPr="00DB70ED">
        <w:rPr>
          <w:rStyle w:val="HideTWBExt"/>
        </w:rPr>
        <w:t>&lt;/NumAm&gt;</w:t>
      </w:r>
    </w:p>
    <w:p w14:paraId="6A1CE54E" w14:textId="77777777" w:rsidR="003A65B0" w:rsidRPr="00DB70ED" w:rsidRDefault="00FD1749" w:rsidP="00FD1749">
      <w:pPr>
        <w:pStyle w:val="NormalBold"/>
      </w:pPr>
      <w:r w:rsidRPr="00DB70ED">
        <w:rPr>
          <w:rStyle w:val="HideTWBExt"/>
          <w:b w:val="0"/>
        </w:rPr>
        <w:t>&lt;RepeatBlock-By&gt;&lt;Members&gt;</w:t>
      </w:r>
      <w:r w:rsidRPr="00DB70ED">
        <w:t>Sander Smit, Isabelle Le Callennec, Marco Falcone, Carmen Crespo Díaz, Paulo Do Nascimento Cabral</w:t>
      </w:r>
      <w:r w:rsidRPr="00DB70ED">
        <w:rPr>
          <w:rStyle w:val="HideTWBExt"/>
          <w:b w:val="0"/>
        </w:rPr>
        <w:t>&lt;/Members&gt;</w:t>
      </w:r>
    </w:p>
    <w:p w14:paraId="7195E030" w14:textId="77777777" w:rsidR="003A65B0" w:rsidRPr="00DB70ED" w:rsidRDefault="00FD1749" w:rsidP="00FD1749">
      <w:pPr>
        <w:pStyle w:val="NormalBold"/>
      </w:pPr>
      <w:r w:rsidRPr="00DB70ED">
        <w:rPr>
          <w:rStyle w:val="HideTWBExt"/>
          <w:b w:val="0"/>
        </w:rPr>
        <w:t>&lt;/RepeatBlock-By&gt;</w:t>
      </w:r>
    </w:p>
    <w:p w14:paraId="1DC68A99"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4BFDE7B" w14:textId="77777777" w:rsidR="003A65B0" w:rsidRPr="00DB70ED" w:rsidRDefault="00FD1749" w:rsidP="00FD1749">
      <w:pPr>
        <w:pStyle w:val="NormalBold"/>
      </w:pPr>
      <w:r w:rsidRPr="00DB70ED">
        <w:rPr>
          <w:rStyle w:val="HideTWBExt"/>
        </w:rPr>
        <w:t>&lt;Article&gt;</w:t>
      </w:r>
      <w:r w:rsidRPr="00DB70ED">
        <w:t>Apartado 7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F432AA1" w14:textId="77777777">
        <w:trPr>
          <w:trHeight w:hRule="exact" w:val="240"/>
          <w:jc w:val="center"/>
        </w:trPr>
        <w:tc>
          <w:tcPr>
            <w:tcW w:w="9752" w:type="dxa"/>
            <w:gridSpan w:val="2"/>
            <w:tcBorders>
              <w:top w:val="nil"/>
              <w:left w:val="nil"/>
              <w:bottom w:val="nil"/>
              <w:right w:val="nil"/>
            </w:tcBorders>
          </w:tcPr>
          <w:p w14:paraId="2FC6F8CA" w14:textId="77777777" w:rsidR="003A65B0" w:rsidRPr="00DB70ED" w:rsidRDefault="003A65B0" w:rsidP="00FD1749">
            <w:pPr>
              <w:widowControl/>
            </w:pPr>
          </w:p>
        </w:tc>
      </w:tr>
      <w:tr w:rsidR="003A65B0" w:rsidRPr="00DB70ED" w14:paraId="5B8DF563" w14:textId="77777777">
        <w:trPr>
          <w:trHeight w:val="240"/>
          <w:jc w:val="center"/>
        </w:trPr>
        <w:tc>
          <w:tcPr>
            <w:tcW w:w="4876" w:type="dxa"/>
            <w:tcBorders>
              <w:top w:val="nil"/>
              <w:left w:val="nil"/>
              <w:bottom w:val="nil"/>
              <w:right w:val="nil"/>
            </w:tcBorders>
          </w:tcPr>
          <w:p w14:paraId="4EC76D1B"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53B18025" w14:textId="77777777" w:rsidR="003A65B0" w:rsidRPr="00DB70ED" w:rsidRDefault="00FD1749" w:rsidP="00FD1749">
            <w:pPr>
              <w:pStyle w:val="AmColumnHeading"/>
            </w:pPr>
            <w:r w:rsidRPr="00DB70ED">
              <w:t>Enmienda</w:t>
            </w:r>
          </w:p>
        </w:tc>
      </w:tr>
      <w:tr w:rsidR="003A65B0" w:rsidRPr="00DB70ED" w14:paraId="1A82519B" w14:textId="77777777">
        <w:trPr>
          <w:jc w:val="center"/>
        </w:trPr>
        <w:tc>
          <w:tcPr>
            <w:tcW w:w="4876" w:type="dxa"/>
            <w:tcBorders>
              <w:top w:val="nil"/>
              <w:left w:val="nil"/>
              <w:bottom w:val="nil"/>
              <w:right w:val="nil"/>
            </w:tcBorders>
          </w:tcPr>
          <w:p w14:paraId="700BD105" w14:textId="77777777" w:rsidR="003A65B0" w:rsidRPr="00DB70ED" w:rsidRDefault="003A65B0" w:rsidP="00FD1749">
            <w:pPr>
              <w:pStyle w:val="Normal6a"/>
            </w:pPr>
          </w:p>
        </w:tc>
        <w:tc>
          <w:tcPr>
            <w:tcW w:w="4876" w:type="dxa"/>
            <w:tcBorders>
              <w:top w:val="nil"/>
              <w:left w:val="nil"/>
              <w:bottom w:val="nil"/>
              <w:right w:val="nil"/>
            </w:tcBorders>
          </w:tcPr>
          <w:p w14:paraId="105EA8E7" w14:textId="77777777" w:rsidR="003A65B0" w:rsidRPr="00DB70ED" w:rsidRDefault="00FD1749" w:rsidP="00FD1749">
            <w:pPr>
              <w:pStyle w:val="Normal6a"/>
            </w:pPr>
            <w:r w:rsidRPr="00DB70ED">
              <w:rPr>
                <w:b/>
                <w:i/>
              </w:rPr>
              <w:t>7 bis.</w:t>
            </w:r>
            <w:r w:rsidRPr="00DB70ED">
              <w:tab/>
            </w:r>
            <w:r w:rsidRPr="00DB70ED">
              <w:rPr>
                <w:b/>
                <w:i/>
              </w:rPr>
              <w:t>Subraya que la ordenación del espacio marítimo debe abordar activamente la restricción del espacio que afecta a la pesca, incluidos los efectos acumulativos de la energía marina, las zonas marinas protegidas, el transporte marítimo y las zonas de defensa, y evitar la marginación progresiva de las actividades pesqueras;</w:t>
            </w:r>
          </w:p>
        </w:tc>
      </w:tr>
    </w:tbl>
    <w:p w14:paraId="148156D1"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40EC498C" w14:textId="77777777" w:rsidR="003A65B0" w:rsidRPr="00DB70ED" w:rsidRDefault="00FD1749" w:rsidP="00FD1749">
      <w:pPr>
        <w:widowControl/>
      </w:pPr>
      <w:r w:rsidRPr="00DB70ED">
        <w:rPr>
          <w:rStyle w:val="HideTWBExt"/>
        </w:rPr>
        <w:t>&lt;/Amend&gt;</w:t>
      </w:r>
    </w:p>
    <w:p w14:paraId="43CE4D7C"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94</w:t>
      </w:r>
      <w:r w:rsidRPr="00DB70ED">
        <w:rPr>
          <w:rStyle w:val="HideTWBExt"/>
        </w:rPr>
        <w:t>&lt;/NumAm&gt;</w:t>
      </w:r>
    </w:p>
    <w:p w14:paraId="5C7F6EC7" w14:textId="77777777" w:rsidR="003A65B0" w:rsidRPr="00DB70ED" w:rsidRDefault="00FD1749" w:rsidP="00FD1749">
      <w:pPr>
        <w:pStyle w:val="NormalBold"/>
      </w:pPr>
      <w:r w:rsidRPr="00DB70ED">
        <w:rPr>
          <w:rStyle w:val="HideTWBExt"/>
          <w:b w:val="0"/>
        </w:rPr>
        <w:t>&lt;RepeatBlock-By&gt;&lt;Members&gt;</w:t>
      </w:r>
      <w:r w:rsidRPr="00DB70ED">
        <w:t>Magdalena Adamowicz</w:t>
      </w:r>
      <w:r w:rsidRPr="00DB70ED">
        <w:rPr>
          <w:rStyle w:val="HideTWBExt"/>
          <w:b w:val="0"/>
        </w:rPr>
        <w:t>&lt;/Members&gt;</w:t>
      </w:r>
    </w:p>
    <w:p w14:paraId="1FC9B53E" w14:textId="77777777" w:rsidR="003A65B0" w:rsidRPr="00DB70ED" w:rsidRDefault="00FD1749" w:rsidP="00FD1749">
      <w:pPr>
        <w:pStyle w:val="NormalBold"/>
      </w:pPr>
      <w:r w:rsidRPr="00DB70ED">
        <w:rPr>
          <w:rStyle w:val="HideTWBExt"/>
          <w:b w:val="0"/>
        </w:rPr>
        <w:t>&lt;/RepeatBlock-By&gt;</w:t>
      </w:r>
    </w:p>
    <w:p w14:paraId="183AC30C"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1596DB1" w14:textId="77777777" w:rsidR="003A65B0" w:rsidRPr="00DB70ED" w:rsidRDefault="00FD1749" w:rsidP="00FD1749">
      <w:pPr>
        <w:pStyle w:val="NormalBold"/>
      </w:pPr>
      <w:r w:rsidRPr="00DB70ED">
        <w:rPr>
          <w:rStyle w:val="HideTWBExt"/>
        </w:rPr>
        <w:t>&lt;Article&gt;</w:t>
      </w:r>
      <w:r w:rsidRPr="00DB70ED">
        <w:t>Apartado 7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3A3E18C" w14:textId="77777777">
        <w:trPr>
          <w:trHeight w:hRule="exact" w:val="240"/>
          <w:jc w:val="center"/>
        </w:trPr>
        <w:tc>
          <w:tcPr>
            <w:tcW w:w="9752" w:type="dxa"/>
            <w:gridSpan w:val="2"/>
            <w:tcBorders>
              <w:top w:val="nil"/>
              <w:left w:val="nil"/>
              <w:bottom w:val="nil"/>
              <w:right w:val="nil"/>
            </w:tcBorders>
          </w:tcPr>
          <w:p w14:paraId="7ED1D9F7" w14:textId="77777777" w:rsidR="003A65B0" w:rsidRPr="00DB70ED" w:rsidRDefault="003A65B0" w:rsidP="00FD1749">
            <w:pPr>
              <w:widowControl/>
            </w:pPr>
          </w:p>
        </w:tc>
      </w:tr>
      <w:tr w:rsidR="003A65B0" w:rsidRPr="00DB70ED" w14:paraId="52AD0B5E" w14:textId="77777777">
        <w:trPr>
          <w:trHeight w:val="240"/>
          <w:jc w:val="center"/>
        </w:trPr>
        <w:tc>
          <w:tcPr>
            <w:tcW w:w="4876" w:type="dxa"/>
            <w:tcBorders>
              <w:top w:val="nil"/>
              <w:left w:val="nil"/>
              <w:bottom w:val="nil"/>
              <w:right w:val="nil"/>
            </w:tcBorders>
          </w:tcPr>
          <w:p w14:paraId="5110ABC6"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79AA4B3" w14:textId="77777777" w:rsidR="003A65B0" w:rsidRPr="00DB70ED" w:rsidRDefault="00FD1749" w:rsidP="00FD1749">
            <w:pPr>
              <w:pStyle w:val="AmColumnHeading"/>
            </w:pPr>
            <w:r w:rsidRPr="00DB70ED">
              <w:t>Enmienda</w:t>
            </w:r>
          </w:p>
        </w:tc>
      </w:tr>
      <w:tr w:rsidR="003A65B0" w:rsidRPr="00DB70ED" w14:paraId="7A5F3F28" w14:textId="77777777">
        <w:trPr>
          <w:jc w:val="center"/>
        </w:trPr>
        <w:tc>
          <w:tcPr>
            <w:tcW w:w="4876" w:type="dxa"/>
            <w:tcBorders>
              <w:top w:val="nil"/>
              <w:left w:val="nil"/>
              <w:bottom w:val="nil"/>
              <w:right w:val="nil"/>
            </w:tcBorders>
          </w:tcPr>
          <w:p w14:paraId="5399F2A8" w14:textId="77777777" w:rsidR="003A65B0" w:rsidRPr="00DB70ED" w:rsidRDefault="003A65B0" w:rsidP="00FD1749">
            <w:pPr>
              <w:pStyle w:val="Normal6a"/>
            </w:pPr>
          </w:p>
        </w:tc>
        <w:tc>
          <w:tcPr>
            <w:tcW w:w="4876" w:type="dxa"/>
            <w:tcBorders>
              <w:top w:val="nil"/>
              <w:left w:val="nil"/>
              <w:bottom w:val="nil"/>
              <w:right w:val="nil"/>
            </w:tcBorders>
          </w:tcPr>
          <w:p w14:paraId="53FF0B3E" w14:textId="77777777" w:rsidR="003A65B0" w:rsidRPr="00DB70ED" w:rsidRDefault="00FD1749" w:rsidP="00FD1749">
            <w:pPr>
              <w:pStyle w:val="Normal6a"/>
            </w:pPr>
            <w:r w:rsidRPr="00DB70ED">
              <w:rPr>
                <w:b/>
                <w:i/>
              </w:rPr>
              <w:t>7 bis.</w:t>
            </w:r>
            <w:r w:rsidRPr="00DB70ED">
              <w:tab/>
            </w:r>
            <w:r w:rsidRPr="00DB70ED">
              <w:rPr>
                <w:b/>
                <w:i/>
              </w:rPr>
              <w:t>Señala que las evaluaciones de la repercusión de la ordenación del espacio marítimo en la pesca deben incluir un complejo análisis socioeconómico, también con el punto de vista de las pequeñas empresas y las comunidades costeras;</w:t>
            </w:r>
          </w:p>
        </w:tc>
      </w:tr>
    </w:tbl>
    <w:p w14:paraId="3306E87A"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{PL}</w:t>
      </w:r>
      <w:r w:rsidRPr="00DB70ED">
        <w:t>pl</w:t>
      </w:r>
      <w:r w:rsidRPr="00DB70ED">
        <w:rPr>
          <w:rStyle w:val="HideTWBExt"/>
        </w:rPr>
        <w:t>&lt;/Original&gt;</w:t>
      </w:r>
    </w:p>
    <w:p w14:paraId="2B116F68" w14:textId="77777777" w:rsidR="003A65B0" w:rsidRPr="00DB70ED" w:rsidRDefault="00FD1749" w:rsidP="00FD1749">
      <w:pPr>
        <w:widowControl/>
      </w:pPr>
      <w:r w:rsidRPr="00DB70ED">
        <w:rPr>
          <w:rStyle w:val="HideTWBExt"/>
        </w:rPr>
        <w:t>&lt;/Amend&gt;</w:t>
      </w:r>
    </w:p>
    <w:p w14:paraId="56EBAF83" w14:textId="77777777" w:rsidR="003A65B0" w:rsidRPr="00DB70ED" w:rsidRDefault="00FD1749" w:rsidP="00FD1749">
      <w:pPr>
        <w:pStyle w:val="AmNumberTabs"/>
      </w:pPr>
      <w:r w:rsidRPr="00DB70ED">
        <w:rPr>
          <w:rStyle w:val="HideTWBExt"/>
        </w:rPr>
        <w:lastRenderedPageBreak/>
        <w:t>&lt;Amend&gt;</w:t>
      </w:r>
      <w:r w:rsidRPr="00DB70ED">
        <w:t>Enmienda</w:t>
      </w:r>
      <w:r w:rsidRPr="00DB70ED">
        <w:tab/>
      </w:r>
      <w:r w:rsidRPr="00DB70ED">
        <w:tab/>
      </w:r>
      <w:r w:rsidRPr="00DB70ED">
        <w:rPr>
          <w:rStyle w:val="HideTWBExt"/>
        </w:rPr>
        <w:t>&lt;NumAm&gt;</w:t>
      </w:r>
      <w:r w:rsidRPr="00DB70ED">
        <w:t>95</w:t>
      </w:r>
      <w:r w:rsidRPr="00DB70ED">
        <w:rPr>
          <w:rStyle w:val="HideTWBExt"/>
        </w:rPr>
        <w:t>&lt;/NumAm&gt;</w:t>
      </w:r>
    </w:p>
    <w:p w14:paraId="2AB9206A" w14:textId="77777777" w:rsidR="003A65B0" w:rsidRPr="00DB70ED" w:rsidRDefault="00FD1749" w:rsidP="00FD1749">
      <w:pPr>
        <w:pStyle w:val="NormalBold"/>
      </w:pPr>
      <w:r w:rsidRPr="00DB70ED">
        <w:rPr>
          <w:rStyle w:val="HideTWBExt"/>
          <w:b w:val="0"/>
        </w:rPr>
        <w:t>&lt;RepeatBlock-By&gt;&lt;Members&gt;</w:t>
      </w:r>
      <w:r w:rsidRPr="00DB70ED">
        <w:t>Paulo Do Nascimento Cabral</w:t>
      </w:r>
      <w:r w:rsidRPr="00DB70ED">
        <w:rPr>
          <w:rStyle w:val="HideTWBExt"/>
          <w:b w:val="0"/>
        </w:rPr>
        <w:t>&lt;/Members&gt;</w:t>
      </w:r>
    </w:p>
    <w:p w14:paraId="1B1D4499" w14:textId="77777777" w:rsidR="003A65B0" w:rsidRPr="00DB70ED" w:rsidRDefault="00FD1749" w:rsidP="00FD1749">
      <w:pPr>
        <w:pStyle w:val="NormalBold"/>
      </w:pPr>
      <w:r w:rsidRPr="00DB70ED">
        <w:rPr>
          <w:rStyle w:val="HideTWBExt"/>
          <w:b w:val="0"/>
        </w:rPr>
        <w:t>&lt;/RepeatBlock-By&gt;</w:t>
      </w:r>
    </w:p>
    <w:p w14:paraId="4CDD5D00"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345A469" w14:textId="77777777" w:rsidR="003A65B0" w:rsidRPr="00DB70ED" w:rsidRDefault="00FD1749" w:rsidP="00FD1749">
      <w:pPr>
        <w:pStyle w:val="NormalBold"/>
      </w:pPr>
      <w:r w:rsidRPr="00DB70ED">
        <w:rPr>
          <w:rStyle w:val="HideTWBExt"/>
        </w:rPr>
        <w:t>&lt;Article&gt;</w:t>
      </w:r>
      <w:r w:rsidRPr="00DB70ED">
        <w:t>Apartado 8</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DE9D262" w14:textId="77777777">
        <w:trPr>
          <w:trHeight w:hRule="exact" w:val="240"/>
          <w:jc w:val="center"/>
        </w:trPr>
        <w:tc>
          <w:tcPr>
            <w:tcW w:w="9752" w:type="dxa"/>
            <w:gridSpan w:val="2"/>
            <w:tcBorders>
              <w:top w:val="nil"/>
              <w:left w:val="nil"/>
              <w:bottom w:val="nil"/>
              <w:right w:val="nil"/>
            </w:tcBorders>
          </w:tcPr>
          <w:p w14:paraId="01C14111" w14:textId="77777777" w:rsidR="003A65B0" w:rsidRPr="00DB70ED" w:rsidRDefault="003A65B0" w:rsidP="00FD1749">
            <w:pPr>
              <w:widowControl/>
            </w:pPr>
          </w:p>
        </w:tc>
      </w:tr>
      <w:tr w:rsidR="003A65B0" w:rsidRPr="00DB70ED" w14:paraId="21618F62" w14:textId="77777777">
        <w:trPr>
          <w:trHeight w:val="240"/>
          <w:jc w:val="center"/>
        </w:trPr>
        <w:tc>
          <w:tcPr>
            <w:tcW w:w="4876" w:type="dxa"/>
            <w:tcBorders>
              <w:top w:val="nil"/>
              <w:left w:val="nil"/>
              <w:bottom w:val="nil"/>
              <w:right w:val="nil"/>
            </w:tcBorders>
          </w:tcPr>
          <w:p w14:paraId="3E38F60F"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A4482FB" w14:textId="77777777" w:rsidR="003A65B0" w:rsidRPr="00DB70ED" w:rsidRDefault="00FD1749" w:rsidP="00FD1749">
            <w:pPr>
              <w:pStyle w:val="AmColumnHeading"/>
            </w:pPr>
            <w:r w:rsidRPr="00DB70ED">
              <w:t>Enmienda</w:t>
            </w:r>
          </w:p>
        </w:tc>
      </w:tr>
      <w:tr w:rsidR="003A65B0" w:rsidRPr="00DB70ED" w14:paraId="367BB5AD" w14:textId="77777777">
        <w:trPr>
          <w:jc w:val="center"/>
        </w:trPr>
        <w:tc>
          <w:tcPr>
            <w:tcW w:w="4876" w:type="dxa"/>
            <w:tcBorders>
              <w:top w:val="nil"/>
              <w:left w:val="nil"/>
              <w:bottom w:val="nil"/>
              <w:right w:val="nil"/>
            </w:tcBorders>
          </w:tcPr>
          <w:p w14:paraId="36C65EEB" w14:textId="77777777" w:rsidR="003A65B0" w:rsidRPr="00DB70ED" w:rsidRDefault="00FD1749" w:rsidP="00FD1749">
            <w:pPr>
              <w:pStyle w:val="Normal6a"/>
            </w:pPr>
            <w:r w:rsidRPr="00DB70ED">
              <w:t>8.</w:t>
            </w:r>
            <w:r w:rsidRPr="00DB70ED">
              <w:tab/>
              <w:t xml:space="preserve">Destaca que, aunque el marco jurídico de la ordenación del espacio marítimo aporta beneficios marginales a la acuicultura, son necesarias mejoras en la designación del espacio marítimo, el reconocimiento del sector, la coherencia transfronteriza, la seguridad jurídica </w:t>
            </w:r>
            <w:r w:rsidRPr="00DB70ED">
              <w:rPr>
                <w:b/>
                <w:i/>
              </w:rPr>
              <w:t>y la</w:t>
            </w:r>
            <w:r w:rsidRPr="00DB70ED">
              <w:t xml:space="preserve"> concesión de licencias;</w:t>
            </w:r>
          </w:p>
        </w:tc>
        <w:tc>
          <w:tcPr>
            <w:tcW w:w="4876" w:type="dxa"/>
            <w:tcBorders>
              <w:top w:val="nil"/>
              <w:left w:val="nil"/>
              <w:bottom w:val="nil"/>
              <w:right w:val="nil"/>
            </w:tcBorders>
          </w:tcPr>
          <w:p w14:paraId="73343FAD" w14:textId="77777777" w:rsidR="003A65B0" w:rsidRPr="00DB70ED" w:rsidRDefault="00FD1749" w:rsidP="00FD1749">
            <w:pPr>
              <w:pStyle w:val="Normal6a"/>
            </w:pPr>
            <w:r w:rsidRPr="00DB70ED">
              <w:t>8.</w:t>
            </w:r>
            <w:r w:rsidRPr="00DB70ED">
              <w:tab/>
              <w:t>Destaca que, aunque el marco jurídico de la ordenación del espacio marítimo aporta beneficios marginales a la acuicultura, son necesarias mejoras en la designación del espacio marítimo, el reconocimiento del sector, la coherencia transfronteriza, la seguridad jurídica</w:t>
            </w:r>
            <w:r w:rsidRPr="00DB70ED">
              <w:rPr>
                <w:b/>
                <w:i/>
              </w:rPr>
              <w:t>, así como procedimientos de</w:t>
            </w:r>
            <w:r w:rsidRPr="00DB70ED">
              <w:t xml:space="preserve"> concesión de licencias </w:t>
            </w:r>
            <w:r w:rsidRPr="00DB70ED">
              <w:rPr>
                <w:b/>
                <w:i/>
              </w:rPr>
              <w:t>más rápidos y con requisitos medioambientales claros, con el fin de maximizar los beneficios socioeconómicos de esta actividad sin comprometer la protección de los ecosistemas</w:t>
            </w:r>
            <w:r w:rsidRPr="00DB70ED">
              <w:t>;</w:t>
            </w:r>
          </w:p>
        </w:tc>
      </w:tr>
    </w:tbl>
    <w:p w14:paraId="42F581FE"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{PT}</w:t>
      </w:r>
      <w:r w:rsidRPr="00DB70ED">
        <w:t>pt</w:t>
      </w:r>
      <w:r w:rsidRPr="00DB70ED">
        <w:rPr>
          <w:rStyle w:val="HideTWBExt"/>
        </w:rPr>
        <w:t>&lt;/Original&gt;</w:t>
      </w:r>
    </w:p>
    <w:p w14:paraId="5F88C670" w14:textId="77777777" w:rsidR="003A65B0" w:rsidRPr="00DB70ED" w:rsidRDefault="00FD1749" w:rsidP="00FD1749">
      <w:pPr>
        <w:widowControl/>
      </w:pPr>
      <w:r w:rsidRPr="00DB70ED">
        <w:rPr>
          <w:rStyle w:val="HideTWBExt"/>
        </w:rPr>
        <w:t>&lt;/Amend&gt;</w:t>
      </w:r>
    </w:p>
    <w:p w14:paraId="1D319660"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96</w:t>
      </w:r>
      <w:r w:rsidRPr="00DB70ED">
        <w:rPr>
          <w:rStyle w:val="HideTWBExt"/>
        </w:rPr>
        <w:t>&lt;/NumAm&gt;</w:t>
      </w:r>
    </w:p>
    <w:p w14:paraId="126292A1" w14:textId="77777777" w:rsidR="003A65B0" w:rsidRPr="00DB70ED" w:rsidRDefault="00FD1749" w:rsidP="00FD1749">
      <w:pPr>
        <w:pStyle w:val="NormalBold"/>
      </w:pPr>
      <w:r w:rsidRPr="00DB70ED">
        <w:rPr>
          <w:rStyle w:val="HideTWBExt"/>
          <w:b w:val="0"/>
        </w:rPr>
        <w:t>&lt;RepeatBlock-By&gt;&lt;Members&gt;</w:t>
      </w:r>
      <w:r w:rsidRPr="00DB70ED">
        <w:t>Isabelle Le Callennec</w:t>
      </w:r>
      <w:r w:rsidRPr="00DB70ED">
        <w:rPr>
          <w:rStyle w:val="HideTWBExt"/>
          <w:b w:val="0"/>
        </w:rPr>
        <w:t>&lt;/Members&gt;</w:t>
      </w:r>
    </w:p>
    <w:p w14:paraId="6A9FF557" w14:textId="77777777" w:rsidR="003A65B0" w:rsidRPr="00DB70ED" w:rsidRDefault="00FD1749" w:rsidP="00FD1749">
      <w:pPr>
        <w:pStyle w:val="NormalBold"/>
      </w:pPr>
      <w:r w:rsidRPr="00DB70ED">
        <w:rPr>
          <w:rStyle w:val="HideTWBExt"/>
          <w:b w:val="0"/>
        </w:rPr>
        <w:t>&lt;/RepeatBlock-By&gt;</w:t>
      </w:r>
    </w:p>
    <w:p w14:paraId="1593F60E"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8533CB1" w14:textId="77777777" w:rsidR="003A65B0" w:rsidRPr="00DB70ED" w:rsidRDefault="00FD1749" w:rsidP="00FD1749">
      <w:pPr>
        <w:pStyle w:val="NormalBold"/>
      </w:pPr>
      <w:r w:rsidRPr="00DB70ED">
        <w:rPr>
          <w:rStyle w:val="HideTWBExt"/>
        </w:rPr>
        <w:t>&lt;Article&gt;</w:t>
      </w:r>
      <w:r w:rsidRPr="00DB70ED">
        <w:t>Apartado 8</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58D6179" w14:textId="77777777">
        <w:trPr>
          <w:trHeight w:hRule="exact" w:val="240"/>
          <w:jc w:val="center"/>
        </w:trPr>
        <w:tc>
          <w:tcPr>
            <w:tcW w:w="9752" w:type="dxa"/>
            <w:gridSpan w:val="2"/>
            <w:tcBorders>
              <w:top w:val="nil"/>
              <w:left w:val="nil"/>
              <w:bottom w:val="nil"/>
              <w:right w:val="nil"/>
            </w:tcBorders>
          </w:tcPr>
          <w:p w14:paraId="5C4C48B0" w14:textId="77777777" w:rsidR="003A65B0" w:rsidRPr="00DB70ED" w:rsidRDefault="003A65B0" w:rsidP="00FD1749">
            <w:pPr>
              <w:widowControl/>
            </w:pPr>
          </w:p>
        </w:tc>
      </w:tr>
      <w:tr w:rsidR="003A65B0" w:rsidRPr="00DB70ED" w14:paraId="742D1B6A" w14:textId="77777777">
        <w:trPr>
          <w:trHeight w:val="240"/>
          <w:jc w:val="center"/>
        </w:trPr>
        <w:tc>
          <w:tcPr>
            <w:tcW w:w="4876" w:type="dxa"/>
            <w:tcBorders>
              <w:top w:val="nil"/>
              <w:left w:val="nil"/>
              <w:bottom w:val="nil"/>
              <w:right w:val="nil"/>
            </w:tcBorders>
          </w:tcPr>
          <w:p w14:paraId="4BE1617B"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06595B6" w14:textId="77777777" w:rsidR="003A65B0" w:rsidRPr="00DB70ED" w:rsidRDefault="00FD1749" w:rsidP="00FD1749">
            <w:pPr>
              <w:pStyle w:val="AmColumnHeading"/>
            </w:pPr>
            <w:r w:rsidRPr="00DB70ED">
              <w:t>Enmienda</w:t>
            </w:r>
          </w:p>
        </w:tc>
      </w:tr>
      <w:tr w:rsidR="003A65B0" w:rsidRPr="00DB70ED" w14:paraId="0767D2AD" w14:textId="77777777">
        <w:trPr>
          <w:jc w:val="center"/>
        </w:trPr>
        <w:tc>
          <w:tcPr>
            <w:tcW w:w="4876" w:type="dxa"/>
            <w:tcBorders>
              <w:top w:val="nil"/>
              <w:left w:val="nil"/>
              <w:bottom w:val="nil"/>
              <w:right w:val="nil"/>
            </w:tcBorders>
          </w:tcPr>
          <w:p w14:paraId="0181A979" w14:textId="77777777" w:rsidR="003A65B0" w:rsidRPr="00DB70ED" w:rsidRDefault="00FD1749" w:rsidP="00FD1749">
            <w:pPr>
              <w:pStyle w:val="Normal6a"/>
            </w:pPr>
            <w:r w:rsidRPr="00DB70ED">
              <w:t>8.</w:t>
            </w:r>
            <w:r w:rsidRPr="00DB70ED">
              <w:tab/>
              <w:t>Destaca que, aunque el marco jurídico de la ordenación del espacio marítimo aporta beneficios marginales a la acuicultura, son necesarias mejoras en la designación del espacio marítimo, el reconocimiento del sector, la coherencia transfronteriza, la seguridad jurídica y la concesión de licencias;</w:t>
            </w:r>
          </w:p>
        </w:tc>
        <w:tc>
          <w:tcPr>
            <w:tcW w:w="4876" w:type="dxa"/>
            <w:tcBorders>
              <w:top w:val="nil"/>
              <w:left w:val="nil"/>
              <w:bottom w:val="nil"/>
              <w:right w:val="nil"/>
            </w:tcBorders>
          </w:tcPr>
          <w:p w14:paraId="664F3316" w14:textId="77777777" w:rsidR="003A65B0" w:rsidRPr="00DB70ED" w:rsidRDefault="00FD1749" w:rsidP="00FD1749">
            <w:pPr>
              <w:pStyle w:val="Normal6a"/>
            </w:pPr>
            <w:r w:rsidRPr="00DB70ED">
              <w:t>8.</w:t>
            </w:r>
            <w:r w:rsidRPr="00DB70ED">
              <w:tab/>
              <w:t xml:space="preserve">Destaca que, aunque el marco jurídico de la ordenación del espacio marítimo aporta beneficios marginales a la acuicultura, son necesarias mejoras en la designación del espacio marítimo, el reconocimiento del sector, la coherencia transfronteriza, la seguridad jurídica y la concesión de licencias; </w:t>
            </w:r>
            <w:r w:rsidRPr="00DB70ED">
              <w:rPr>
                <w:b/>
                <w:i/>
              </w:rPr>
              <w:t>subraya, en particular, la necesidad de una verdadera política acuícola común que tenga más en cuenta a este sector clave para la seguridad alimentaria europea;</w:t>
            </w:r>
          </w:p>
        </w:tc>
      </w:tr>
    </w:tbl>
    <w:p w14:paraId="3509E335"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575E301C" w14:textId="77777777" w:rsidR="003A65B0" w:rsidRPr="00DB70ED" w:rsidRDefault="00FD1749" w:rsidP="00FD1749">
      <w:pPr>
        <w:widowControl/>
      </w:pPr>
      <w:r w:rsidRPr="00DB70ED">
        <w:rPr>
          <w:rStyle w:val="HideTWBExt"/>
        </w:rPr>
        <w:lastRenderedPageBreak/>
        <w:t>&lt;/Amend&gt;</w:t>
      </w:r>
    </w:p>
    <w:p w14:paraId="5368836E"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97</w:t>
      </w:r>
      <w:r w:rsidRPr="00DB70ED">
        <w:rPr>
          <w:rStyle w:val="HideTWBExt"/>
        </w:rPr>
        <w:t>&lt;/NumAm&gt;</w:t>
      </w:r>
    </w:p>
    <w:p w14:paraId="6B86E3F5" w14:textId="77777777" w:rsidR="003A65B0" w:rsidRPr="00DB70ED" w:rsidRDefault="00FD1749" w:rsidP="00FD1749">
      <w:pPr>
        <w:pStyle w:val="NormalBold"/>
      </w:pPr>
      <w:r w:rsidRPr="00DB70ED">
        <w:rPr>
          <w:rStyle w:val="HideTWBExt"/>
          <w:b w:val="0"/>
        </w:rPr>
        <w:t>&lt;RepeatBlock-By&gt;&lt;Members&gt;</w:t>
      </w:r>
      <w:r w:rsidRPr="00DB70ED">
        <w:t>Carmen Crespo Díaz</w:t>
      </w:r>
      <w:r w:rsidRPr="00DB70ED">
        <w:rPr>
          <w:rStyle w:val="HideTWBExt"/>
          <w:b w:val="0"/>
        </w:rPr>
        <w:t>&lt;/Members&gt;</w:t>
      </w:r>
    </w:p>
    <w:p w14:paraId="30E41568" w14:textId="77777777" w:rsidR="003A65B0" w:rsidRPr="00DB70ED" w:rsidRDefault="00FD1749" w:rsidP="00FD1749">
      <w:pPr>
        <w:pStyle w:val="NormalBold"/>
      </w:pPr>
      <w:r w:rsidRPr="00DB70ED">
        <w:rPr>
          <w:rStyle w:val="HideTWBExt"/>
          <w:b w:val="0"/>
        </w:rPr>
        <w:t>&lt;/RepeatBlock-By&gt;</w:t>
      </w:r>
    </w:p>
    <w:p w14:paraId="391603BC"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C9A0BAE" w14:textId="77777777" w:rsidR="003A65B0" w:rsidRPr="00DB70ED" w:rsidRDefault="00FD1749" w:rsidP="00FD1749">
      <w:pPr>
        <w:pStyle w:val="NormalBold"/>
      </w:pPr>
      <w:r w:rsidRPr="00DB70ED">
        <w:rPr>
          <w:rStyle w:val="HideTWBExt"/>
        </w:rPr>
        <w:t>&lt;Article&gt;</w:t>
      </w:r>
      <w:r w:rsidRPr="00DB70ED">
        <w:t>Apartado 8</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205EE3D5" w14:textId="77777777">
        <w:trPr>
          <w:trHeight w:hRule="exact" w:val="240"/>
          <w:jc w:val="center"/>
        </w:trPr>
        <w:tc>
          <w:tcPr>
            <w:tcW w:w="9752" w:type="dxa"/>
            <w:gridSpan w:val="2"/>
            <w:tcBorders>
              <w:top w:val="nil"/>
              <w:left w:val="nil"/>
              <w:bottom w:val="nil"/>
              <w:right w:val="nil"/>
            </w:tcBorders>
          </w:tcPr>
          <w:p w14:paraId="5CBED785" w14:textId="77777777" w:rsidR="003A65B0" w:rsidRPr="00DB70ED" w:rsidRDefault="003A65B0" w:rsidP="00FD1749">
            <w:pPr>
              <w:widowControl/>
            </w:pPr>
          </w:p>
        </w:tc>
      </w:tr>
      <w:tr w:rsidR="003A65B0" w:rsidRPr="00DB70ED" w14:paraId="5125BD5B" w14:textId="77777777">
        <w:trPr>
          <w:trHeight w:val="240"/>
          <w:jc w:val="center"/>
        </w:trPr>
        <w:tc>
          <w:tcPr>
            <w:tcW w:w="4876" w:type="dxa"/>
            <w:tcBorders>
              <w:top w:val="nil"/>
              <w:left w:val="nil"/>
              <w:bottom w:val="nil"/>
              <w:right w:val="nil"/>
            </w:tcBorders>
          </w:tcPr>
          <w:p w14:paraId="73572609"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15B284B" w14:textId="77777777" w:rsidR="003A65B0" w:rsidRPr="00DB70ED" w:rsidRDefault="00FD1749" w:rsidP="00FD1749">
            <w:pPr>
              <w:pStyle w:val="AmColumnHeading"/>
            </w:pPr>
            <w:r w:rsidRPr="00DB70ED">
              <w:t>Enmienda</w:t>
            </w:r>
          </w:p>
        </w:tc>
      </w:tr>
      <w:tr w:rsidR="003A65B0" w:rsidRPr="00DB70ED" w14:paraId="1A0982D7" w14:textId="77777777">
        <w:trPr>
          <w:jc w:val="center"/>
        </w:trPr>
        <w:tc>
          <w:tcPr>
            <w:tcW w:w="4876" w:type="dxa"/>
            <w:tcBorders>
              <w:top w:val="nil"/>
              <w:left w:val="nil"/>
              <w:bottom w:val="nil"/>
              <w:right w:val="nil"/>
            </w:tcBorders>
          </w:tcPr>
          <w:p w14:paraId="2FDE2C7E" w14:textId="77777777" w:rsidR="003A65B0" w:rsidRPr="00DB70ED" w:rsidRDefault="00FD1749" w:rsidP="00FD1749">
            <w:pPr>
              <w:pStyle w:val="Normal6a"/>
            </w:pPr>
            <w:r w:rsidRPr="00DB70ED">
              <w:t>8.</w:t>
            </w:r>
            <w:r w:rsidRPr="00DB70ED">
              <w:tab/>
              <w:t>Destaca que, aunque el marco jurídico de la ordenación del espacio marítimo aporta beneficios marginales a la acuicultura, son necesarias mejoras en la designación del espacio marítimo, el reconocimiento del sector, la coherencia transfronteriza, la seguridad jurídica y la concesión de licencias;</w:t>
            </w:r>
          </w:p>
        </w:tc>
        <w:tc>
          <w:tcPr>
            <w:tcW w:w="4876" w:type="dxa"/>
            <w:tcBorders>
              <w:top w:val="nil"/>
              <w:left w:val="nil"/>
              <w:bottom w:val="nil"/>
              <w:right w:val="nil"/>
            </w:tcBorders>
          </w:tcPr>
          <w:p w14:paraId="795DAED8" w14:textId="77777777" w:rsidR="003A65B0" w:rsidRPr="00DB70ED" w:rsidRDefault="00FD1749" w:rsidP="00FD1749">
            <w:pPr>
              <w:pStyle w:val="Normal6a"/>
            </w:pPr>
            <w:r w:rsidRPr="00DB70ED">
              <w:t>8.</w:t>
            </w:r>
            <w:r w:rsidRPr="00DB70ED">
              <w:tab/>
              <w:t xml:space="preserve">Destaca que, aunque el marco jurídico de la ordenación del espacio marítimo aporta beneficios marginales a la acuicultura, son necesarias mejoras en la designación del espacio marítimo, el reconocimiento del sector, la coherencia transfronteriza, la seguridad jurídica y la concesión de licencias </w:t>
            </w:r>
            <w:r w:rsidRPr="00DB70ED">
              <w:rPr>
                <w:b/>
                <w:i/>
              </w:rPr>
              <w:t>de manera más rápida</w:t>
            </w:r>
            <w:r w:rsidRPr="00DB70ED">
              <w:t>;</w:t>
            </w:r>
          </w:p>
        </w:tc>
      </w:tr>
    </w:tbl>
    <w:p w14:paraId="79ED3B02"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{ES}</w:t>
      </w:r>
      <w:r w:rsidRPr="00DB70ED">
        <w:t>es</w:t>
      </w:r>
      <w:r w:rsidRPr="00DB70ED">
        <w:rPr>
          <w:rStyle w:val="HideTWBExt"/>
        </w:rPr>
        <w:t>&lt;/Original&gt;</w:t>
      </w:r>
    </w:p>
    <w:p w14:paraId="1CFDB1D1" w14:textId="77777777" w:rsidR="003A65B0" w:rsidRPr="00DB70ED" w:rsidRDefault="00FD1749" w:rsidP="00FD1749">
      <w:pPr>
        <w:widowControl/>
      </w:pPr>
      <w:r w:rsidRPr="00DB70ED">
        <w:rPr>
          <w:rStyle w:val="HideTWBExt"/>
        </w:rPr>
        <w:t>&lt;/Amend&gt;</w:t>
      </w:r>
    </w:p>
    <w:p w14:paraId="4B9B5C97"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98</w:t>
      </w:r>
      <w:r w:rsidRPr="00DB70ED">
        <w:rPr>
          <w:rStyle w:val="HideTWBExt"/>
        </w:rPr>
        <w:t>&lt;/NumAm&gt;</w:t>
      </w:r>
    </w:p>
    <w:p w14:paraId="223BF981"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71DF8BDF"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2805EB31" w14:textId="77777777" w:rsidR="003A65B0" w:rsidRPr="00DB70ED" w:rsidRDefault="00FD1749" w:rsidP="00FD1749">
      <w:pPr>
        <w:pStyle w:val="NormalBold"/>
      </w:pPr>
      <w:r w:rsidRPr="00DB70ED">
        <w:rPr>
          <w:rStyle w:val="HideTWBExt"/>
          <w:b w:val="0"/>
        </w:rPr>
        <w:t>&lt;/RepeatBlock-By&gt;</w:t>
      </w:r>
    </w:p>
    <w:p w14:paraId="061C6FFA"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C006DA4" w14:textId="77777777" w:rsidR="003A65B0" w:rsidRPr="00DB70ED" w:rsidRDefault="00FD1749" w:rsidP="00FD1749">
      <w:pPr>
        <w:pStyle w:val="NormalBold"/>
      </w:pPr>
      <w:r w:rsidRPr="00DB70ED">
        <w:rPr>
          <w:rStyle w:val="HideTWBExt"/>
        </w:rPr>
        <w:t>&lt;Article&gt;</w:t>
      </w:r>
      <w:r w:rsidRPr="00DB70ED">
        <w:t>Apartado 8</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EEF9667" w14:textId="77777777">
        <w:trPr>
          <w:trHeight w:hRule="exact" w:val="240"/>
          <w:jc w:val="center"/>
        </w:trPr>
        <w:tc>
          <w:tcPr>
            <w:tcW w:w="9752" w:type="dxa"/>
            <w:gridSpan w:val="2"/>
            <w:tcBorders>
              <w:top w:val="nil"/>
              <w:left w:val="nil"/>
              <w:bottom w:val="nil"/>
              <w:right w:val="nil"/>
            </w:tcBorders>
          </w:tcPr>
          <w:p w14:paraId="077AD950" w14:textId="77777777" w:rsidR="003A65B0" w:rsidRPr="00DB70ED" w:rsidRDefault="003A65B0" w:rsidP="00FD1749">
            <w:pPr>
              <w:widowControl/>
            </w:pPr>
          </w:p>
        </w:tc>
      </w:tr>
      <w:tr w:rsidR="003A65B0" w:rsidRPr="00DB70ED" w14:paraId="2FFF24EB" w14:textId="77777777">
        <w:trPr>
          <w:trHeight w:val="240"/>
          <w:jc w:val="center"/>
        </w:trPr>
        <w:tc>
          <w:tcPr>
            <w:tcW w:w="4876" w:type="dxa"/>
            <w:tcBorders>
              <w:top w:val="nil"/>
              <w:left w:val="nil"/>
              <w:bottom w:val="nil"/>
              <w:right w:val="nil"/>
            </w:tcBorders>
          </w:tcPr>
          <w:p w14:paraId="186993B6"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55459A0" w14:textId="77777777" w:rsidR="003A65B0" w:rsidRPr="00DB70ED" w:rsidRDefault="00FD1749" w:rsidP="00FD1749">
            <w:pPr>
              <w:pStyle w:val="AmColumnHeading"/>
            </w:pPr>
            <w:r w:rsidRPr="00DB70ED">
              <w:t>Enmienda</w:t>
            </w:r>
          </w:p>
        </w:tc>
      </w:tr>
      <w:tr w:rsidR="003A65B0" w:rsidRPr="00DB70ED" w14:paraId="43A6157A" w14:textId="77777777">
        <w:trPr>
          <w:jc w:val="center"/>
        </w:trPr>
        <w:tc>
          <w:tcPr>
            <w:tcW w:w="4876" w:type="dxa"/>
            <w:tcBorders>
              <w:top w:val="nil"/>
              <w:left w:val="nil"/>
              <w:bottom w:val="nil"/>
              <w:right w:val="nil"/>
            </w:tcBorders>
          </w:tcPr>
          <w:p w14:paraId="6A382462" w14:textId="77777777" w:rsidR="003A65B0" w:rsidRPr="00DB70ED" w:rsidRDefault="00FD1749" w:rsidP="00FD1749">
            <w:pPr>
              <w:pStyle w:val="Normal6a"/>
            </w:pPr>
            <w:r w:rsidRPr="00DB70ED">
              <w:t>8.</w:t>
            </w:r>
            <w:r w:rsidRPr="00DB70ED">
              <w:tab/>
              <w:t xml:space="preserve">Destaca que, aunque el marco jurídico de la ordenación del espacio marítimo aporta beneficios marginales a la acuicultura, son necesarias mejoras en la designación del espacio marítimo, </w:t>
            </w:r>
            <w:r w:rsidRPr="00DB70ED">
              <w:rPr>
                <w:b/>
                <w:i/>
              </w:rPr>
              <w:t>el reconocimiento del sector,</w:t>
            </w:r>
            <w:r w:rsidRPr="00DB70ED">
              <w:t xml:space="preserve"> la coherencia transfronteriza, la seguridad jurídica y la concesión de licencias;</w:t>
            </w:r>
          </w:p>
        </w:tc>
        <w:tc>
          <w:tcPr>
            <w:tcW w:w="4876" w:type="dxa"/>
            <w:tcBorders>
              <w:top w:val="nil"/>
              <w:left w:val="nil"/>
              <w:bottom w:val="nil"/>
              <w:right w:val="nil"/>
            </w:tcBorders>
          </w:tcPr>
          <w:p w14:paraId="06D8BBB7" w14:textId="77777777" w:rsidR="003A65B0" w:rsidRPr="00DB70ED" w:rsidRDefault="00FD1749" w:rsidP="00FD1749">
            <w:pPr>
              <w:pStyle w:val="Normal6a"/>
            </w:pPr>
            <w:r w:rsidRPr="00DB70ED">
              <w:t>8.</w:t>
            </w:r>
            <w:r w:rsidRPr="00DB70ED">
              <w:tab/>
              <w:t>Destaca que, aunque el marco jurídico de la ordenación del espacio marítimo aporta beneficios marginales a la acuicultura, son necesarias mejoras en la designación del espacio marítimo, la coherencia transfronteriza, la seguridad jurídica y la concesión de licencias;</w:t>
            </w:r>
          </w:p>
        </w:tc>
      </w:tr>
    </w:tbl>
    <w:p w14:paraId="5592B36C"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77FA28B9" w14:textId="77777777" w:rsidR="003A65B0" w:rsidRPr="00DB70ED" w:rsidRDefault="00FD1749" w:rsidP="00FD1749">
      <w:pPr>
        <w:widowControl/>
      </w:pPr>
      <w:r w:rsidRPr="00DB70ED">
        <w:rPr>
          <w:rStyle w:val="HideTWBExt"/>
        </w:rPr>
        <w:t>&lt;/Amend&gt;</w:t>
      </w:r>
    </w:p>
    <w:p w14:paraId="52F93006"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99</w:t>
      </w:r>
      <w:r w:rsidRPr="00DB70ED">
        <w:rPr>
          <w:rStyle w:val="HideTWBExt"/>
        </w:rPr>
        <w:t>&lt;/NumAm&gt;</w:t>
      </w:r>
    </w:p>
    <w:p w14:paraId="3CB448E5" w14:textId="77777777" w:rsidR="003A65B0" w:rsidRPr="00DB70ED" w:rsidRDefault="00FD1749" w:rsidP="00FD1749">
      <w:pPr>
        <w:pStyle w:val="NormalBold"/>
      </w:pPr>
      <w:r w:rsidRPr="00DB70ED">
        <w:rPr>
          <w:rStyle w:val="HideTWBExt"/>
          <w:b w:val="0"/>
        </w:rPr>
        <w:t>&lt;RepeatBlock-By&gt;&lt;Members&gt;</w:t>
      </w:r>
      <w:r w:rsidRPr="00DB70ED">
        <w:t>Stephen Nikola Bartulica</w:t>
      </w:r>
      <w:r w:rsidRPr="00DB70ED">
        <w:rPr>
          <w:rStyle w:val="HideTWBExt"/>
          <w:b w:val="0"/>
        </w:rPr>
        <w:t>&lt;/Members&gt;</w:t>
      </w:r>
    </w:p>
    <w:p w14:paraId="6B5D568D" w14:textId="77777777" w:rsidR="003A65B0" w:rsidRPr="00DB70ED" w:rsidRDefault="00FD1749" w:rsidP="00FD1749">
      <w:pPr>
        <w:pStyle w:val="NormalBold"/>
      </w:pPr>
      <w:r w:rsidRPr="00DB70ED">
        <w:rPr>
          <w:rStyle w:val="HideTWBExt"/>
          <w:b w:val="0"/>
        </w:rPr>
        <w:t>&lt;/RepeatBlock-By&gt;</w:t>
      </w:r>
    </w:p>
    <w:p w14:paraId="76CE457F" w14:textId="77777777" w:rsidR="003A65B0" w:rsidRPr="00DB70ED" w:rsidRDefault="00FD1749" w:rsidP="00FD1749">
      <w:pPr>
        <w:pStyle w:val="NormalBold"/>
      </w:pPr>
      <w:r w:rsidRPr="00DB70ED">
        <w:rPr>
          <w:rStyle w:val="HideTWBExt"/>
        </w:rPr>
        <w:lastRenderedPageBreak/>
        <w:t>&lt;DocAmend&gt;</w:t>
      </w:r>
      <w:r w:rsidRPr="00DB70ED">
        <w:t>Propuesta de Resolución</w:t>
      </w:r>
      <w:r w:rsidRPr="00DB70ED">
        <w:rPr>
          <w:rStyle w:val="HideTWBExt"/>
        </w:rPr>
        <w:t>&lt;/DocAmend&gt;</w:t>
      </w:r>
    </w:p>
    <w:p w14:paraId="624D1717" w14:textId="77777777" w:rsidR="003A65B0" w:rsidRPr="00DB70ED" w:rsidRDefault="00FD1749" w:rsidP="00FD1749">
      <w:pPr>
        <w:pStyle w:val="NormalBold"/>
      </w:pPr>
      <w:r w:rsidRPr="00DB70ED">
        <w:rPr>
          <w:rStyle w:val="HideTWBExt"/>
        </w:rPr>
        <w:t>&lt;Article&gt;</w:t>
      </w:r>
      <w:r w:rsidRPr="00DB70ED">
        <w:t>Apartado 8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EBE2456" w14:textId="77777777">
        <w:trPr>
          <w:trHeight w:hRule="exact" w:val="240"/>
          <w:jc w:val="center"/>
        </w:trPr>
        <w:tc>
          <w:tcPr>
            <w:tcW w:w="9752" w:type="dxa"/>
            <w:gridSpan w:val="2"/>
            <w:tcBorders>
              <w:top w:val="nil"/>
              <w:left w:val="nil"/>
              <w:bottom w:val="nil"/>
              <w:right w:val="nil"/>
            </w:tcBorders>
          </w:tcPr>
          <w:p w14:paraId="427BB43B" w14:textId="77777777" w:rsidR="003A65B0" w:rsidRPr="00DB70ED" w:rsidRDefault="003A65B0" w:rsidP="00FD1749">
            <w:pPr>
              <w:widowControl/>
            </w:pPr>
          </w:p>
        </w:tc>
      </w:tr>
      <w:tr w:rsidR="003A65B0" w:rsidRPr="00DB70ED" w14:paraId="581F4EDF" w14:textId="77777777">
        <w:trPr>
          <w:trHeight w:val="240"/>
          <w:jc w:val="center"/>
        </w:trPr>
        <w:tc>
          <w:tcPr>
            <w:tcW w:w="4876" w:type="dxa"/>
            <w:tcBorders>
              <w:top w:val="nil"/>
              <w:left w:val="nil"/>
              <w:bottom w:val="nil"/>
              <w:right w:val="nil"/>
            </w:tcBorders>
          </w:tcPr>
          <w:p w14:paraId="7F84B61A"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14B12DC" w14:textId="77777777" w:rsidR="003A65B0" w:rsidRPr="00DB70ED" w:rsidRDefault="00FD1749" w:rsidP="00FD1749">
            <w:pPr>
              <w:pStyle w:val="AmColumnHeading"/>
            </w:pPr>
            <w:r w:rsidRPr="00DB70ED">
              <w:t>Enmienda</w:t>
            </w:r>
          </w:p>
        </w:tc>
      </w:tr>
      <w:tr w:rsidR="003A65B0" w:rsidRPr="00DB70ED" w14:paraId="1CED7B89" w14:textId="77777777">
        <w:trPr>
          <w:jc w:val="center"/>
        </w:trPr>
        <w:tc>
          <w:tcPr>
            <w:tcW w:w="4876" w:type="dxa"/>
            <w:tcBorders>
              <w:top w:val="nil"/>
              <w:left w:val="nil"/>
              <w:bottom w:val="nil"/>
              <w:right w:val="nil"/>
            </w:tcBorders>
          </w:tcPr>
          <w:p w14:paraId="4421AFC1" w14:textId="77777777" w:rsidR="003A65B0" w:rsidRPr="00DB70ED" w:rsidRDefault="003A65B0" w:rsidP="00FD1749">
            <w:pPr>
              <w:pStyle w:val="Normal6a"/>
            </w:pPr>
          </w:p>
        </w:tc>
        <w:tc>
          <w:tcPr>
            <w:tcW w:w="4876" w:type="dxa"/>
            <w:tcBorders>
              <w:top w:val="nil"/>
              <w:left w:val="nil"/>
              <w:bottom w:val="nil"/>
              <w:right w:val="nil"/>
            </w:tcBorders>
          </w:tcPr>
          <w:p w14:paraId="5B606AC9" w14:textId="50B6F7DB" w:rsidR="003A65B0" w:rsidRPr="00DB70ED" w:rsidRDefault="00FD1749" w:rsidP="00FD1749">
            <w:pPr>
              <w:pStyle w:val="Normal6a"/>
            </w:pPr>
            <w:r w:rsidRPr="00DB70ED">
              <w:rPr>
                <w:b/>
                <w:i/>
              </w:rPr>
              <w:t>8 bis.</w:t>
            </w:r>
            <w:r w:rsidRPr="00DB70ED">
              <w:tab/>
            </w:r>
            <w:r w:rsidRPr="00DB70ED">
              <w:rPr>
                <w:b/>
                <w:i/>
              </w:rPr>
              <w:t>La integración de la pesca y la acuicultura en la ordenación del espacio marítimo se considera un paso importante debido a las crecientes presiones sobre los ecosistemas costeros y marinos, así como al importante potencial de estas industrias para la economía y la seguridad alimentaria</w:t>
            </w:r>
            <w:r w:rsidR="0000468E">
              <w:rPr>
                <w:b/>
                <w:i/>
              </w:rPr>
              <w:t>;</w:t>
            </w:r>
          </w:p>
        </w:tc>
      </w:tr>
    </w:tbl>
    <w:p w14:paraId="5DA8FA6E"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{HR}</w:t>
      </w:r>
      <w:r w:rsidRPr="00DB70ED">
        <w:t>hr</w:t>
      </w:r>
      <w:r w:rsidRPr="00DB70ED">
        <w:rPr>
          <w:rStyle w:val="HideTWBExt"/>
        </w:rPr>
        <w:t>&lt;/Original&gt;</w:t>
      </w:r>
    </w:p>
    <w:p w14:paraId="369C28A0" w14:textId="77777777" w:rsidR="003A65B0" w:rsidRPr="00DB70ED" w:rsidRDefault="00FD1749" w:rsidP="00FD1749">
      <w:pPr>
        <w:widowControl/>
      </w:pPr>
      <w:r w:rsidRPr="00DB70ED">
        <w:rPr>
          <w:rStyle w:val="HideTWBExt"/>
        </w:rPr>
        <w:t>&lt;/Amend&gt;</w:t>
      </w:r>
    </w:p>
    <w:p w14:paraId="1FCF53B9"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100</w:t>
      </w:r>
      <w:r w:rsidRPr="00DB70ED">
        <w:rPr>
          <w:rStyle w:val="HideTWBExt"/>
        </w:rPr>
        <w:t>&lt;/NumAm&gt;</w:t>
      </w:r>
    </w:p>
    <w:p w14:paraId="6FCBB2A0" w14:textId="77777777" w:rsidR="003A65B0" w:rsidRPr="00DB70ED" w:rsidRDefault="00FD1749" w:rsidP="00FD1749">
      <w:pPr>
        <w:pStyle w:val="NormalBold"/>
      </w:pPr>
      <w:r w:rsidRPr="00DB70ED">
        <w:rPr>
          <w:rStyle w:val="HideTWBExt"/>
          <w:b w:val="0"/>
        </w:rPr>
        <w:t>&lt;RepeatBlock-By&gt;&lt;Members&gt;</w:t>
      </w:r>
      <w:r w:rsidRPr="00DB70ED">
        <w:t>Carmen Crespo Díaz</w:t>
      </w:r>
      <w:r w:rsidRPr="00DB70ED">
        <w:rPr>
          <w:rStyle w:val="HideTWBExt"/>
          <w:b w:val="0"/>
        </w:rPr>
        <w:t>&lt;/Members&gt;</w:t>
      </w:r>
    </w:p>
    <w:p w14:paraId="74909CD5" w14:textId="77777777" w:rsidR="003A65B0" w:rsidRPr="00DB70ED" w:rsidRDefault="00FD1749" w:rsidP="00FD1749">
      <w:pPr>
        <w:pStyle w:val="NormalBold"/>
      </w:pPr>
      <w:r w:rsidRPr="00DB70ED">
        <w:rPr>
          <w:rStyle w:val="HideTWBExt"/>
          <w:b w:val="0"/>
        </w:rPr>
        <w:t>&lt;/RepeatBlock-By&gt;</w:t>
      </w:r>
    </w:p>
    <w:p w14:paraId="6ADD8931"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FE519B5" w14:textId="77777777" w:rsidR="003A65B0" w:rsidRPr="00DB70ED" w:rsidRDefault="00FD1749" w:rsidP="00FD1749">
      <w:pPr>
        <w:pStyle w:val="NormalBold"/>
      </w:pPr>
      <w:r w:rsidRPr="00DB70ED">
        <w:rPr>
          <w:rStyle w:val="HideTWBExt"/>
        </w:rPr>
        <w:t>&lt;Article&gt;</w:t>
      </w:r>
      <w:r w:rsidRPr="00DB70ED">
        <w:t>Apartado 9</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BC9BC57" w14:textId="77777777">
        <w:trPr>
          <w:trHeight w:hRule="exact" w:val="240"/>
          <w:jc w:val="center"/>
        </w:trPr>
        <w:tc>
          <w:tcPr>
            <w:tcW w:w="9752" w:type="dxa"/>
            <w:gridSpan w:val="2"/>
            <w:tcBorders>
              <w:top w:val="nil"/>
              <w:left w:val="nil"/>
              <w:bottom w:val="nil"/>
              <w:right w:val="nil"/>
            </w:tcBorders>
          </w:tcPr>
          <w:p w14:paraId="231806CD" w14:textId="77777777" w:rsidR="003A65B0" w:rsidRPr="00DB70ED" w:rsidRDefault="003A65B0" w:rsidP="00FD1749">
            <w:pPr>
              <w:widowControl/>
            </w:pPr>
          </w:p>
        </w:tc>
      </w:tr>
      <w:tr w:rsidR="003A65B0" w:rsidRPr="00DB70ED" w14:paraId="2282C24A" w14:textId="77777777">
        <w:trPr>
          <w:trHeight w:val="240"/>
          <w:jc w:val="center"/>
        </w:trPr>
        <w:tc>
          <w:tcPr>
            <w:tcW w:w="4876" w:type="dxa"/>
            <w:tcBorders>
              <w:top w:val="nil"/>
              <w:left w:val="nil"/>
              <w:bottom w:val="nil"/>
              <w:right w:val="nil"/>
            </w:tcBorders>
          </w:tcPr>
          <w:p w14:paraId="354B3597"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153AF8F" w14:textId="77777777" w:rsidR="003A65B0" w:rsidRPr="00DB70ED" w:rsidRDefault="00FD1749" w:rsidP="00FD1749">
            <w:pPr>
              <w:pStyle w:val="AmColumnHeading"/>
            </w:pPr>
            <w:r w:rsidRPr="00DB70ED">
              <w:t>Enmienda</w:t>
            </w:r>
          </w:p>
        </w:tc>
      </w:tr>
      <w:tr w:rsidR="003A65B0" w:rsidRPr="00DB70ED" w14:paraId="53ACDF3D" w14:textId="77777777">
        <w:trPr>
          <w:jc w:val="center"/>
        </w:trPr>
        <w:tc>
          <w:tcPr>
            <w:tcW w:w="4876" w:type="dxa"/>
            <w:tcBorders>
              <w:top w:val="nil"/>
              <w:left w:val="nil"/>
              <w:bottom w:val="nil"/>
              <w:right w:val="nil"/>
            </w:tcBorders>
          </w:tcPr>
          <w:p w14:paraId="0D645359" w14:textId="77777777" w:rsidR="003A65B0" w:rsidRPr="00DB70ED" w:rsidRDefault="00FD1749" w:rsidP="00FD1749">
            <w:pPr>
              <w:pStyle w:val="Normal6a"/>
            </w:pPr>
            <w:r w:rsidRPr="00DB70ED">
              <w:t>9.</w:t>
            </w:r>
            <w:r w:rsidRPr="00DB70ED">
              <w:tab/>
              <w:t>Hace hincapié en que el objetivo de minimizar el conflicto entre los diversos sectores y usuarios del mar no se ha cumplido sustancialmente, en particular en lo que respecta a la pesca y la acuicultura;</w:t>
            </w:r>
          </w:p>
        </w:tc>
        <w:tc>
          <w:tcPr>
            <w:tcW w:w="4876" w:type="dxa"/>
            <w:tcBorders>
              <w:top w:val="nil"/>
              <w:left w:val="nil"/>
              <w:bottom w:val="nil"/>
              <w:right w:val="nil"/>
            </w:tcBorders>
          </w:tcPr>
          <w:p w14:paraId="5CDE353A" w14:textId="77777777" w:rsidR="003A65B0" w:rsidRPr="00DB70ED" w:rsidRDefault="00FD1749" w:rsidP="00FD1749">
            <w:pPr>
              <w:pStyle w:val="Normal6a"/>
            </w:pPr>
            <w:r w:rsidRPr="00DB70ED">
              <w:t>9.</w:t>
            </w:r>
            <w:r w:rsidRPr="00DB70ED">
              <w:tab/>
              <w:t>Hace hincapié en que el objetivo de minimizar el conflicto entre los diversos sectores y usuarios del mar no se ha cumplido sustancialmente, en particular en lo que respecta a la pesca y la acuicultura</w:t>
            </w:r>
            <w:r w:rsidRPr="00DB70ED">
              <w:rPr>
                <w:b/>
                <w:i/>
              </w:rPr>
              <w:t>, que han visto reducidos sus espacios para desarrollar su actividad de manera competitiva</w:t>
            </w:r>
            <w:r w:rsidRPr="00DB70ED">
              <w:t>;</w:t>
            </w:r>
          </w:p>
        </w:tc>
      </w:tr>
    </w:tbl>
    <w:p w14:paraId="29FD19F4"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{ES}</w:t>
      </w:r>
      <w:r w:rsidRPr="00DB70ED">
        <w:t>es</w:t>
      </w:r>
      <w:r w:rsidRPr="00DB70ED">
        <w:rPr>
          <w:rStyle w:val="HideTWBExt"/>
        </w:rPr>
        <w:t>&lt;/Original&gt;</w:t>
      </w:r>
    </w:p>
    <w:p w14:paraId="6DD9639B" w14:textId="77777777" w:rsidR="003A65B0" w:rsidRPr="00DB70ED" w:rsidRDefault="00FD1749" w:rsidP="00FD1749">
      <w:pPr>
        <w:widowControl/>
      </w:pPr>
      <w:r w:rsidRPr="00DB70ED">
        <w:rPr>
          <w:rStyle w:val="HideTWBExt"/>
        </w:rPr>
        <w:t>&lt;/Amend&gt;</w:t>
      </w:r>
    </w:p>
    <w:p w14:paraId="47CF1377"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101</w:t>
      </w:r>
      <w:r w:rsidRPr="00DB70ED">
        <w:rPr>
          <w:rStyle w:val="HideTWBExt"/>
        </w:rPr>
        <w:t>&lt;/NumAm&gt;</w:t>
      </w:r>
    </w:p>
    <w:p w14:paraId="6E2A9445"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72870550" w14:textId="77777777" w:rsidR="003A65B0" w:rsidRPr="00DB70ED" w:rsidRDefault="00FD1749" w:rsidP="00FD1749">
      <w:pPr>
        <w:pStyle w:val="NormalBold"/>
      </w:pPr>
      <w:r w:rsidRPr="00DB70ED">
        <w:rPr>
          <w:rStyle w:val="HideTWBExt"/>
          <w:b w:val="0"/>
        </w:rPr>
        <w:t>&lt;/RepeatBlock-By&gt;</w:t>
      </w:r>
    </w:p>
    <w:p w14:paraId="40E3BDC8"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BF474E6" w14:textId="77777777" w:rsidR="003A65B0" w:rsidRPr="00DB70ED" w:rsidRDefault="00FD1749" w:rsidP="00FD1749">
      <w:pPr>
        <w:pStyle w:val="NormalBold"/>
      </w:pPr>
      <w:r w:rsidRPr="00DB70ED">
        <w:rPr>
          <w:rStyle w:val="HideTWBExt"/>
        </w:rPr>
        <w:t>&lt;Article&gt;</w:t>
      </w:r>
      <w:r w:rsidRPr="00DB70ED">
        <w:t>Apartado 9</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E82E05C" w14:textId="77777777">
        <w:trPr>
          <w:trHeight w:hRule="exact" w:val="240"/>
          <w:jc w:val="center"/>
        </w:trPr>
        <w:tc>
          <w:tcPr>
            <w:tcW w:w="9752" w:type="dxa"/>
            <w:gridSpan w:val="2"/>
            <w:tcBorders>
              <w:top w:val="nil"/>
              <w:left w:val="nil"/>
              <w:bottom w:val="nil"/>
              <w:right w:val="nil"/>
            </w:tcBorders>
          </w:tcPr>
          <w:p w14:paraId="6C359430" w14:textId="77777777" w:rsidR="003A65B0" w:rsidRPr="00DB70ED" w:rsidRDefault="003A65B0" w:rsidP="00FD1749">
            <w:pPr>
              <w:widowControl/>
            </w:pPr>
          </w:p>
        </w:tc>
      </w:tr>
      <w:tr w:rsidR="003A65B0" w:rsidRPr="00DB70ED" w14:paraId="6A6D981B" w14:textId="77777777">
        <w:trPr>
          <w:trHeight w:val="240"/>
          <w:jc w:val="center"/>
        </w:trPr>
        <w:tc>
          <w:tcPr>
            <w:tcW w:w="4876" w:type="dxa"/>
            <w:tcBorders>
              <w:top w:val="nil"/>
              <w:left w:val="nil"/>
              <w:bottom w:val="nil"/>
              <w:right w:val="nil"/>
            </w:tcBorders>
          </w:tcPr>
          <w:p w14:paraId="5DE60B0D"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5D42E58F" w14:textId="77777777" w:rsidR="003A65B0" w:rsidRPr="00DB70ED" w:rsidRDefault="00FD1749" w:rsidP="00FD1749">
            <w:pPr>
              <w:pStyle w:val="AmColumnHeading"/>
            </w:pPr>
            <w:r w:rsidRPr="00DB70ED">
              <w:t>Enmienda</w:t>
            </w:r>
          </w:p>
        </w:tc>
      </w:tr>
      <w:tr w:rsidR="003A65B0" w:rsidRPr="00DB70ED" w14:paraId="59C75C4D" w14:textId="77777777">
        <w:trPr>
          <w:jc w:val="center"/>
        </w:trPr>
        <w:tc>
          <w:tcPr>
            <w:tcW w:w="4876" w:type="dxa"/>
            <w:tcBorders>
              <w:top w:val="nil"/>
              <w:left w:val="nil"/>
              <w:bottom w:val="nil"/>
              <w:right w:val="nil"/>
            </w:tcBorders>
          </w:tcPr>
          <w:p w14:paraId="09713900" w14:textId="77777777" w:rsidR="003A65B0" w:rsidRPr="00DB70ED" w:rsidRDefault="00FD1749" w:rsidP="00FD1749">
            <w:pPr>
              <w:pStyle w:val="Normal6a"/>
            </w:pPr>
            <w:r w:rsidRPr="00DB70ED">
              <w:t>9.</w:t>
            </w:r>
            <w:r w:rsidRPr="00DB70ED">
              <w:tab/>
              <w:t xml:space="preserve">Hace hincapié en que el objetivo de minimizar el conflicto entre los diversos </w:t>
            </w:r>
            <w:r w:rsidRPr="00DB70ED">
              <w:lastRenderedPageBreak/>
              <w:t>sectores y usuarios del mar no se ha cumplido sustancialmente, en particular en lo que respecta a la pesca y la acuicultura;</w:t>
            </w:r>
          </w:p>
        </w:tc>
        <w:tc>
          <w:tcPr>
            <w:tcW w:w="4876" w:type="dxa"/>
            <w:tcBorders>
              <w:top w:val="nil"/>
              <w:left w:val="nil"/>
              <w:bottom w:val="nil"/>
              <w:right w:val="nil"/>
            </w:tcBorders>
          </w:tcPr>
          <w:p w14:paraId="57A46BC5" w14:textId="77777777" w:rsidR="003A65B0" w:rsidRPr="00DB70ED" w:rsidRDefault="00FD1749" w:rsidP="00FD1749">
            <w:pPr>
              <w:pStyle w:val="Normal6a"/>
            </w:pPr>
            <w:r w:rsidRPr="00DB70ED">
              <w:lastRenderedPageBreak/>
              <w:t>9.</w:t>
            </w:r>
            <w:r w:rsidRPr="00DB70ED">
              <w:tab/>
              <w:t xml:space="preserve">Hace hincapié en que el objetivo de minimizar el conflicto entre los diversos </w:t>
            </w:r>
            <w:r w:rsidRPr="00DB70ED">
              <w:lastRenderedPageBreak/>
              <w:t>sectores y usuarios del mar no se ha cumplido sustancialmente, en particular en lo que respecta a la pesca y la acuicultura</w:t>
            </w:r>
            <w:r w:rsidRPr="00DB70ED">
              <w:rPr>
                <w:b/>
                <w:i/>
              </w:rPr>
              <w:t>, incluidos el cultivo de moluscos y los sectores emergentes como el cultivo de algas marinas</w:t>
            </w:r>
            <w:r w:rsidRPr="00DB70ED">
              <w:t>;</w:t>
            </w:r>
          </w:p>
        </w:tc>
      </w:tr>
    </w:tbl>
    <w:p w14:paraId="502CD9DA"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63AE5EE7" w14:textId="77777777" w:rsidR="003A65B0" w:rsidRPr="00DB70ED" w:rsidRDefault="00FD1749" w:rsidP="00FD1749">
      <w:pPr>
        <w:widowControl/>
      </w:pPr>
      <w:r w:rsidRPr="00DB70ED">
        <w:rPr>
          <w:rStyle w:val="HideTWBExt"/>
        </w:rPr>
        <w:t>&lt;/Amend&gt;</w:t>
      </w:r>
    </w:p>
    <w:p w14:paraId="337BB489"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102</w:t>
      </w:r>
      <w:r w:rsidRPr="00DB70ED">
        <w:rPr>
          <w:rStyle w:val="HideTWBExt"/>
        </w:rPr>
        <w:t>&lt;/NumAm&gt;</w:t>
      </w:r>
    </w:p>
    <w:p w14:paraId="2BC9C5D6"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76B762F4" w14:textId="77777777" w:rsidR="003A65B0" w:rsidRPr="00DB70ED" w:rsidRDefault="00FD1749" w:rsidP="00FD1749">
      <w:pPr>
        <w:pStyle w:val="NormalBold"/>
      </w:pPr>
      <w:r w:rsidRPr="00DB70ED">
        <w:rPr>
          <w:rStyle w:val="HideTWBExt"/>
          <w:b w:val="0"/>
        </w:rPr>
        <w:t>&lt;/RepeatBlock-By&gt;</w:t>
      </w:r>
    </w:p>
    <w:p w14:paraId="745C1E07"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CF8E842" w14:textId="77777777" w:rsidR="003A65B0" w:rsidRPr="00DB70ED" w:rsidRDefault="00FD1749" w:rsidP="00FD1749">
      <w:pPr>
        <w:pStyle w:val="NormalBold"/>
      </w:pPr>
      <w:r w:rsidRPr="00DB70ED">
        <w:rPr>
          <w:rStyle w:val="HideTWBExt"/>
        </w:rPr>
        <w:t>&lt;Article&gt;</w:t>
      </w:r>
      <w:r w:rsidRPr="00DB70ED">
        <w:t>Apartado 10</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9841F04" w14:textId="77777777">
        <w:trPr>
          <w:trHeight w:hRule="exact" w:val="240"/>
          <w:jc w:val="center"/>
        </w:trPr>
        <w:tc>
          <w:tcPr>
            <w:tcW w:w="9752" w:type="dxa"/>
            <w:gridSpan w:val="2"/>
            <w:tcBorders>
              <w:top w:val="nil"/>
              <w:left w:val="nil"/>
              <w:bottom w:val="nil"/>
              <w:right w:val="nil"/>
            </w:tcBorders>
          </w:tcPr>
          <w:p w14:paraId="43F2ED3D" w14:textId="77777777" w:rsidR="003A65B0" w:rsidRPr="00DB70ED" w:rsidRDefault="003A65B0" w:rsidP="00FD1749">
            <w:pPr>
              <w:widowControl/>
            </w:pPr>
          </w:p>
        </w:tc>
      </w:tr>
      <w:tr w:rsidR="003A65B0" w:rsidRPr="00DB70ED" w14:paraId="1D9F344C" w14:textId="77777777">
        <w:trPr>
          <w:trHeight w:val="240"/>
          <w:jc w:val="center"/>
        </w:trPr>
        <w:tc>
          <w:tcPr>
            <w:tcW w:w="4876" w:type="dxa"/>
            <w:tcBorders>
              <w:top w:val="nil"/>
              <w:left w:val="nil"/>
              <w:bottom w:val="nil"/>
              <w:right w:val="nil"/>
            </w:tcBorders>
          </w:tcPr>
          <w:p w14:paraId="3CA6BED6"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3F3DE2C" w14:textId="77777777" w:rsidR="003A65B0" w:rsidRPr="00DB70ED" w:rsidRDefault="00FD1749" w:rsidP="00FD1749">
            <w:pPr>
              <w:pStyle w:val="AmColumnHeading"/>
            </w:pPr>
            <w:r w:rsidRPr="00DB70ED">
              <w:t>Enmienda</w:t>
            </w:r>
          </w:p>
        </w:tc>
      </w:tr>
      <w:tr w:rsidR="003A65B0" w:rsidRPr="00DB70ED" w14:paraId="211597DA" w14:textId="77777777">
        <w:trPr>
          <w:jc w:val="center"/>
        </w:trPr>
        <w:tc>
          <w:tcPr>
            <w:tcW w:w="4876" w:type="dxa"/>
            <w:tcBorders>
              <w:top w:val="nil"/>
              <w:left w:val="nil"/>
              <w:bottom w:val="nil"/>
              <w:right w:val="nil"/>
            </w:tcBorders>
          </w:tcPr>
          <w:p w14:paraId="7FA61A2D" w14:textId="77777777" w:rsidR="003A65B0" w:rsidRPr="00DB70ED" w:rsidRDefault="00FD1749" w:rsidP="00FD1749">
            <w:pPr>
              <w:pStyle w:val="Normal6a"/>
            </w:pPr>
            <w:r w:rsidRPr="00DB70ED">
              <w:t>10.</w:t>
            </w:r>
            <w:r w:rsidRPr="00DB70ED">
              <w:tab/>
              <w:t xml:space="preserve">Destaca que la naturaleza del conflicto sobre el uso del espacio marítimo varía en función del tipo de actividades pesqueras y acuícolas de que se trate, y que dichas actividades también pueden competir entre sí por el espacio marítimo; hace hincapié en que los principales conflictos que afectan a la pesca son la pérdida de caladeros debido a </w:t>
            </w:r>
            <w:r w:rsidRPr="00DB70ED">
              <w:rPr>
                <w:b/>
                <w:i/>
              </w:rPr>
              <w:t>la exclusión de zonas marítimas,</w:t>
            </w:r>
            <w:r w:rsidRPr="00DB70ED">
              <w:t xml:space="preserve"> las restricciones de acceso, la competencia por el acceso y la fragmentación espacial, mientras que los principales conflictos que afectan a la acuicultura son los solapamientos de zonas, las preocupaciones medioambientales y la competencia por las capturas;</w:t>
            </w:r>
          </w:p>
        </w:tc>
        <w:tc>
          <w:tcPr>
            <w:tcW w:w="4876" w:type="dxa"/>
            <w:tcBorders>
              <w:top w:val="nil"/>
              <w:left w:val="nil"/>
              <w:bottom w:val="nil"/>
              <w:right w:val="nil"/>
            </w:tcBorders>
          </w:tcPr>
          <w:p w14:paraId="224736FF" w14:textId="77777777" w:rsidR="003A65B0" w:rsidRPr="00DB70ED" w:rsidRDefault="00FD1749" w:rsidP="00FD1749">
            <w:pPr>
              <w:pStyle w:val="Normal6a"/>
            </w:pPr>
            <w:r w:rsidRPr="00DB70ED">
              <w:t>10.</w:t>
            </w:r>
            <w:r w:rsidRPr="00DB70ED">
              <w:tab/>
              <w:t>Destaca que la naturaleza del conflicto sobre el uso del espacio marítimo varía en función del tipo de actividades pesqueras y acuícolas de que se trate, y que dichas actividades también pueden competir entre sí por el espacio marítimo; hace hincapié en que los principales conflictos que afectan a la pesca son la pérdida de caladeros debido a las restricciones de acceso, la competencia por el acceso y la fragmentación espacial</w:t>
            </w:r>
            <w:r w:rsidRPr="00DB70ED">
              <w:rPr>
                <w:b/>
                <w:i/>
              </w:rPr>
              <w:t>, el agotamiento de las poblaciones de peces y la degradación de los ecosistemas marinos, los efectos del cambio climático y la falta de acceso equitativo a las posibilidades de pesca</w:t>
            </w:r>
            <w:r w:rsidRPr="00DB70ED">
              <w:t>, mientras que los principales conflictos que afectan a la acuicultura son los solapamientos de zonas, las preocupaciones medioambientales y la competencia por las capturas;</w:t>
            </w:r>
          </w:p>
        </w:tc>
      </w:tr>
    </w:tbl>
    <w:p w14:paraId="546F370C"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499FB1AF" w14:textId="77777777" w:rsidR="003A65B0" w:rsidRPr="00DB70ED" w:rsidRDefault="00FD1749" w:rsidP="00FD1749">
      <w:pPr>
        <w:widowControl/>
      </w:pPr>
      <w:r w:rsidRPr="00DB70ED">
        <w:rPr>
          <w:rStyle w:val="HideTWBExt"/>
        </w:rPr>
        <w:t>&lt;/Amend&gt;</w:t>
      </w:r>
    </w:p>
    <w:p w14:paraId="0E7056C0"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103</w:t>
      </w:r>
      <w:r w:rsidRPr="00DB70ED">
        <w:rPr>
          <w:rStyle w:val="HideTWBExt"/>
        </w:rPr>
        <w:t>&lt;/NumAm&gt;</w:t>
      </w:r>
    </w:p>
    <w:p w14:paraId="06BCC4DE"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12D92635"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2F9B8384" w14:textId="77777777" w:rsidR="003A65B0" w:rsidRPr="00DB70ED" w:rsidRDefault="00FD1749" w:rsidP="00FD1749">
      <w:pPr>
        <w:pStyle w:val="NormalBold"/>
      </w:pPr>
      <w:r w:rsidRPr="00DB70ED">
        <w:rPr>
          <w:rStyle w:val="HideTWBExt"/>
          <w:b w:val="0"/>
        </w:rPr>
        <w:t>&lt;/RepeatBlock-By&gt;</w:t>
      </w:r>
    </w:p>
    <w:p w14:paraId="7C1124A2"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8B75835" w14:textId="77777777" w:rsidR="003A65B0" w:rsidRPr="00DB70ED" w:rsidRDefault="00FD1749" w:rsidP="00FD1749">
      <w:pPr>
        <w:pStyle w:val="NormalBold"/>
      </w:pPr>
      <w:r w:rsidRPr="00DB70ED">
        <w:rPr>
          <w:rStyle w:val="HideTWBExt"/>
        </w:rPr>
        <w:lastRenderedPageBreak/>
        <w:t>&lt;Article&gt;</w:t>
      </w:r>
      <w:r w:rsidRPr="00DB70ED">
        <w:t>Apartado 10</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30588E5" w14:textId="77777777">
        <w:trPr>
          <w:trHeight w:hRule="exact" w:val="240"/>
          <w:jc w:val="center"/>
        </w:trPr>
        <w:tc>
          <w:tcPr>
            <w:tcW w:w="9752" w:type="dxa"/>
            <w:gridSpan w:val="2"/>
            <w:tcBorders>
              <w:top w:val="nil"/>
              <w:left w:val="nil"/>
              <w:bottom w:val="nil"/>
              <w:right w:val="nil"/>
            </w:tcBorders>
          </w:tcPr>
          <w:p w14:paraId="6CBFBEBF" w14:textId="77777777" w:rsidR="003A65B0" w:rsidRPr="00DB70ED" w:rsidRDefault="003A65B0" w:rsidP="00FD1749">
            <w:pPr>
              <w:widowControl/>
            </w:pPr>
          </w:p>
        </w:tc>
      </w:tr>
      <w:tr w:rsidR="003A65B0" w:rsidRPr="00DB70ED" w14:paraId="3EF071E4" w14:textId="77777777">
        <w:trPr>
          <w:trHeight w:val="240"/>
          <w:jc w:val="center"/>
        </w:trPr>
        <w:tc>
          <w:tcPr>
            <w:tcW w:w="4876" w:type="dxa"/>
            <w:tcBorders>
              <w:top w:val="nil"/>
              <w:left w:val="nil"/>
              <w:bottom w:val="nil"/>
              <w:right w:val="nil"/>
            </w:tcBorders>
          </w:tcPr>
          <w:p w14:paraId="5661750F"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3D49F4E" w14:textId="77777777" w:rsidR="003A65B0" w:rsidRPr="00DB70ED" w:rsidRDefault="00FD1749" w:rsidP="00FD1749">
            <w:pPr>
              <w:pStyle w:val="AmColumnHeading"/>
            </w:pPr>
            <w:r w:rsidRPr="00DB70ED">
              <w:t>Enmienda</w:t>
            </w:r>
          </w:p>
        </w:tc>
      </w:tr>
      <w:tr w:rsidR="003A65B0" w:rsidRPr="00DB70ED" w14:paraId="4398D2BA" w14:textId="77777777">
        <w:trPr>
          <w:jc w:val="center"/>
        </w:trPr>
        <w:tc>
          <w:tcPr>
            <w:tcW w:w="4876" w:type="dxa"/>
            <w:tcBorders>
              <w:top w:val="nil"/>
              <w:left w:val="nil"/>
              <w:bottom w:val="nil"/>
              <w:right w:val="nil"/>
            </w:tcBorders>
          </w:tcPr>
          <w:p w14:paraId="294E09BA" w14:textId="77777777" w:rsidR="003A65B0" w:rsidRPr="00DB70ED" w:rsidRDefault="00FD1749" w:rsidP="00FD1749">
            <w:pPr>
              <w:pStyle w:val="Normal6a"/>
            </w:pPr>
            <w:r w:rsidRPr="00DB70ED">
              <w:t>10.</w:t>
            </w:r>
            <w:r w:rsidRPr="00DB70ED">
              <w:tab/>
              <w:t xml:space="preserve">Destaca que la naturaleza del conflicto sobre el uso del espacio marítimo varía en función del tipo de actividades pesqueras y acuícolas de que se trate, y que dichas actividades también pueden competir entre sí por el espacio marítimo; hace hincapié en que los principales conflictos que afectan a la pesca son la pérdida de caladeros debido </w:t>
            </w:r>
            <w:r w:rsidRPr="00DB70ED">
              <w:rPr>
                <w:b/>
                <w:i/>
              </w:rPr>
              <w:t>a</w:t>
            </w:r>
            <w:r w:rsidRPr="00DB70ED">
              <w:t xml:space="preserve"> la exclusión de zonas marítimas, las restricciones de acceso, la competencia por el acceso y la fragmentación espacial, mientras que los principales conflictos que afectan a la acuicultura son los solapamientos de zonas, las preocupaciones medioambientales y la competencia por las capturas;</w:t>
            </w:r>
          </w:p>
        </w:tc>
        <w:tc>
          <w:tcPr>
            <w:tcW w:w="4876" w:type="dxa"/>
            <w:tcBorders>
              <w:top w:val="nil"/>
              <w:left w:val="nil"/>
              <w:bottom w:val="nil"/>
              <w:right w:val="nil"/>
            </w:tcBorders>
          </w:tcPr>
          <w:p w14:paraId="31D7EC81" w14:textId="77777777" w:rsidR="003A65B0" w:rsidRPr="00DB70ED" w:rsidRDefault="00FD1749" w:rsidP="00FD1749">
            <w:pPr>
              <w:pStyle w:val="Normal6a"/>
            </w:pPr>
            <w:r w:rsidRPr="00DB70ED">
              <w:t>10.</w:t>
            </w:r>
            <w:r w:rsidRPr="00DB70ED">
              <w:tab/>
              <w:t xml:space="preserve">Destaca que la naturaleza del conflicto sobre el uso del espacio marítimo varía en función del tipo de actividades pesqueras y acuícolas de que se trate, y que dichas actividades también pueden competir entre sí por el espacio marítimo; hace hincapié en que los principales conflictos que afectan a la pesca son la pérdida de caladeros debido </w:t>
            </w:r>
            <w:r w:rsidRPr="00DB70ED">
              <w:rPr>
                <w:b/>
                <w:i/>
              </w:rPr>
              <w:t>al declive de los ecosistemas marinos, el reparto injusto de las cuotas,</w:t>
            </w:r>
            <w:r w:rsidRPr="00DB70ED">
              <w:t xml:space="preserve"> la exclusión de zonas marítimas, las restricciones de acceso, la competencia por el acceso y la fragmentación espacial, mientras que los principales conflictos que afectan a la acuicultura son los solapamientos de zonas, las preocupaciones medioambientales </w:t>
            </w:r>
            <w:r w:rsidRPr="00DB70ED">
              <w:rPr>
                <w:b/>
                <w:i/>
              </w:rPr>
              <w:t>como la contaminación y la eutrofización</w:t>
            </w:r>
            <w:r w:rsidRPr="00DB70ED">
              <w:t xml:space="preserve"> y la competencia por las capturas;</w:t>
            </w:r>
          </w:p>
        </w:tc>
      </w:tr>
    </w:tbl>
    <w:p w14:paraId="58D8F672"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16735B31" w14:textId="77777777" w:rsidR="003A65B0" w:rsidRPr="00DB70ED" w:rsidRDefault="00FD1749" w:rsidP="00FD1749">
      <w:pPr>
        <w:widowControl/>
      </w:pPr>
      <w:r w:rsidRPr="00DB70ED">
        <w:rPr>
          <w:rStyle w:val="HideTWBExt"/>
        </w:rPr>
        <w:t>&lt;/Amend&gt;</w:t>
      </w:r>
    </w:p>
    <w:p w14:paraId="627E303B"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104</w:t>
      </w:r>
      <w:r w:rsidRPr="00DB70ED">
        <w:rPr>
          <w:rStyle w:val="HideTWBExt"/>
        </w:rPr>
        <w:t>&lt;/NumAm&gt;</w:t>
      </w:r>
    </w:p>
    <w:p w14:paraId="1E0D2193" w14:textId="77777777" w:rsidR="003A65B0" w:rsidRPr="00DB70ED" w:rsidRDefault="00FD1749" w:rsidP="00FD1749">
      <w:pPr>
        <w:pStyle w:val="NormalBold"/>
      </w:pPr>
      <w:r w:rsidRPr="00DB70ED">
        <w:rPr>
          <w:rStyle w:val="HideTWBExt"/>
          <w:b w:val="0"/>
        </w:rPr>
        <w:t>&lt;RepeatBlock-By&gt;&lt;Members&gt;</w:t>
      </w:r>
      <w:r w:rsidRPr="00DB70ED">
        <w:t>Marco Falcone</w:t>
      </w:r>
      <w:r w:rsidRPr="00DB70ED">
        <w:rPr>
          <w:rStyle w:val="HideTWBExt"/>
          <w:b w:val="0"/>
        </w:rPr>
        <w:t>&lt;/Members&gt;</w:t>
      </w:r>
    </w:p>
    <w:p w14:paraId="78CDCB95" w14:textId="77777777" w:rsidR="003A65B0" w:rsidRPr="00DB70ED" w:rsidRDefault="00FD1749" w:rsidP="00FD1749">
      <w:pPr>
        <w:pStyle w:val="NormalBold"/>
      </w:pPr>
      <w:r w:rsidRPr="00DB70ED">
        <w:rPr>
          <w:rStyle w:val="HideTWBExt"/>
          <w:b w:val="0"/>
        </w:rPr>
        <w:t>&lt;/RepeatBlock-By&gt;</w:t>
      </w:r>
    </w:p>
    <w:p w14:paraId="0A080267"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050D2DA" w14:textId="77777777" w:rsidR="003A65B0" w:rsidRPr="00DB70ED" w:rsidRDefault="00FD1749" w:rsidP="00FD1749">
      <w:pPr>
        <w:pStyle w:val="NormalBold"/>
      </w:pPr>
      <w:r w:rsidRPr="00DB70ED">
        <w:rPr>
          <w:rStyle w:val="HideTWBExt"/>
        </w:rPr>
        <w:t>&lt;Article&gt;</w:t>
      </w:r>
      <w:r w:rsidRPr="00DB70ED">
        <w:t>Apartado 10</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766A053" w14:textId="77777777">
        <w:trPr>
          <w:trHeight w:hRule="exact" w:val="240"/>
          <w:jc w:val="center"/>
        </w:trPr>
        <w:tc>
          <w:tcPr>
            <w:tcW w:w="9752" w:type="dxa"/>
            <w:gridSpan w:val="2"/>
            <w:tcBorders>
              <w:top w:val="nil"/>
              <w:left w:val="nil"/>
              <w:bottom w:val="nil"/>
              <w:right w:val="nil"/>
            </w:tcBorders>
          </w:tcPr>
          <w:p w14:paraId="67B5E031" w14:textId="77777777" w:rsidR="003A65B0" w:rsidRPr="00DB70ED" w:rsidRDefault="003A65B0" w:rsidP="00FD1749">
            <w:pPr>
              <w:widowControl/>
            </w:pPr>
          </w:p>
        </w:tc>
      </w:tr>
      <w:tr w:rsidR="003A65B0" w:rsidRPr="00DB70ED" w14:paraId="1D8F9B8C" w14:textId="77777777">
        <w:trPr>
          <w:trHeight w:val="240"/>
          <w:jc w:val="center"/>
        </w:trPr>
        <w:tc>
          <w:tcPr>
            <w:tcW w:w="4876" w:type="dxa"/>
            <w:tcBorders>
              <w:top w:val="nil"/>
              <w:left w:val="nil"/>
              <w:bottom w:val="nil"/>
              <w:right w:val="nil"/>
            </w:tcBorders>
          </w:tcPr>
          <w:p w14:paraId="472178E7"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A280D35" w14:textId="77777777" w:rsidR="003A65B0" w:rsidRPr="00DB70ED" w:rsidRDefault="00FD1749" w:rsidP="00FD1749">
            <w:pPr>
              <w:pStyle w:val="AmColumnHeading"/>
            </w:pPr>
            <w:r w:rsidRPr="00DB70ED">
              <w:t>Enmienda</w:t>
            </w:r>
          </w:p>
        </w:tc>
      </w:tr>
      <w:tr w:rsidR="003A65B0" w:rsidRPr="00DB70ED" w14:paraId="11439F8A" w14:textId="77777777">
        <w:trPr>
          <w:jc w:val="center"/>
        </w:trPr>
        <w:tc>
          <w:tcPr>
            <w:tcW w:w="4876" w:type="dxa"/>
            <w:tcBorders>
              <w:top w:val="nil"/>
              <w:left w:val="nil"/>
              <w:bottom w:val="nil"/>
              <w:right w:val="nil"/>
            </w:tcBorders>
          </w:tcPr>
          <w:p w14:paraId="294F15EA" w14:textId="77777777" w:rsidR="003A65B0" w:rsidRPr="00DB70ED" w:rsidRDefault="00FD1749" w:rsidP="00FD1749">
            <w:pPr>
              <w:pStyle w:val="Normal6a"/>
            </w:pPr>
            <w:r w:rsidRPr="00DB70ED">
              <w:t>10.</w:t>
            </w:r>
            <w:r w:rsidRPr="00DB70ED">
              <w:tab/>
              <w:t xml:space="preserve">Destaca que la naturaleza del conflicto sobre el uso del espacio marítimo varía en función del tipo de actividades pesqueras y acuícolas de que se trate, y que dichas actividades también pueden competir entre sí por el espacio marítimo; hace hincapié en que los principales conflictos que afectan a la pesca son la pérdida de caladeros debido a la exclusión de zonas marítimas, las restricciones de acceso, la competencia por el acceso y la fragmentación espacial, mientras que los principales conflictos que afectan a la </w:t>
            </w:r>
            <w:r w:rsidRPr="00DB70ED">
              <w:lastRenderedPageBreak/>
              <w:t>acuicultura son los solapamientos de zonas</w:t>
            </w:r>
            <w:r w:rsidRPr="00DB70ED">
              <w:rPr>
                <w:b/>
                <w:i/>
              </w:rPr>
              <w:t>,</w:t>
            </w:r>
            <w:r w:rsidRPr="00DB70ED">
              <w:t xml:space="preserve"> las preocupaciones medioambientales </w:t>
            </w:r>
            <w:r w:rsidRPr="00DB70ED">
              <w:rPr>
                <w:b/>
                <w:i/>
              </w:rPr>
              <w:t>y la competencia por las capturas</w:t>
            </w:r>
            <w:r w:rsidRPr="00DB70ED">
              <w:t>;</w:t>
            </w:r>
          </w:p>
        </w:tc>
        <w:tc>
          <w:tcPr>
            <w:tcW w:w="4876" w:type="dxa"/>
            <w:tcBorders>
              <w:top w:val="nil"/>
              <w:left w:val="nil"/>
              <w:bottom w:val="nil"/>
              <w:right w:val="nil"/>
            </w:tcBorders>
          </w:tcPr>
          <w:p w14:paraId="5A08737E" w14:textId="77777777" w:rsidR="003A65B0" w:rsidRPr="00DB70ED" w:rsidRDefault="00FD1749" w:rsidP="00FD1749">
            <w:pPr>
              <w:pStyle w:val="Normal6a"/>
            </w:pPr>
            <w:r w:rsidRPr="00DB70ED">
              <w:lastRenderedPageBreak/>
              <w:t>10.</w:t>
            </w:r>
            <w:r w:rsidRPr="00DB70ED">
              <w:tab/>
              <w:t xml:space="preserve">Destaca que la naturaleza del conflicto sobre el uso del espacio marítimo varía en función del tipo de actividades pesqueras y acuícolas de que se trate, y que dichas actividades también pueden competir entre sí por el espacio marítimo; hace hincapié en que los principales conflictos que afectan a la pesca son la pérdida de caladeros debido a la exclusión de zonas marítimas, las restricciones de acceso, la competencia por el acceso y la fragmentación espacial, mientras que los principales conflictos que afectan a la </w:t>
            </w:r>
            <w:r w:rsidRPr="00DB70ED">
              <w:lastRenderedPageBreak/>
              <w:t xml:space="preserve">acuicultura son los solapamientos de zonas </w:t>
            </w:r>
            <w:r w:rsidRPr="00DB70ED">
              <w:rPr>
                <w:b/>
                <w:i/>
              </w:rPr>
              <w:t>y</w:t>
            </w:r>
            <w:r w:rsidRPr="00DB70ED">
              <w:t xml:space="preserve"> las preocupaciones medioambientales;</w:t>
            </w:r>
          </w:p>
        </w:tc>
      </w:tr>
    </w:tbl>
    <w:p w14:paraId="6A4C20C9"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{IT}</w:t>
      </w:r>
      <w:r w:rsidRPr="00DB70ED">
        <w:t>it</w:t>
      </w:r>
      <w:r w:rsidRPr="00DB70ED">
        <w:rPr>
          <w:rStyle w:val="HideTWBExt"/>
        </w:rPr>
        <w:t>&lt;/Original&gt;</w:t>
      </w:r>
    </w:p>
    <w:p w14:paraId="0592ACF1" w14:textId="77777777" w:rsidR="003A65B0" w:rsidRPr="00DB70ED" w:rsidRDefault="00FD1749" w:rsidP="00FD1749">
      <w:pPr>
        <w:widowControl/>
      </w:pPr>
      <w:r w:rsidRPr="00DB70ED">
        <w:rPr>
          <w:rStyle w:val="HideTWBExt"/>
        </w:rPr>
        <w:t>&lt;/Amend&gt;</w:t>
      </w:r>
    </w:p>
    <w:p w14:paraId="67015EEF"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105</w:t>
      </w:r>
      <w:r w:rsidRPr="00DB70ED">
        <w:rPr>
          <w:rStyle w:val="HideTWBExt"/>
        </w:rPr>
        <w:t>&lt;/NumAm&gt;</w:t>
      </w:r>
    </w:p>
    <w:p w14:paraId="3AA3D84E" w14:textId="77777777" w:rsidR="003A65B0" w:rsidRPr="00DB70ED" w:rsidRDefault="00FD1749" w:rsidP="00FD1749">
      <w:pPr>
        <w:pStyle w:val="NormalBold"/>
      </w:pPr>
      <w:r w:rsidRPr="00DB70ED">
        <w:rPr>
          <w:rStyle w:val="HideTWBExt"/>
          <w:b w:val="0"/>
        </w:rPr>
        <w:t>&lt;RepeatBlock-By&gt;&lt;Members&gt;</w:t>
      </w:r>
      <w:r w:rsidRPr="00DB70ED">
        <w:t>Marco Falcone</w:t>
      </w:r>
      <w:r w:rsidRPr="00DB70ED">
        <w:rPr>
          <w:rStyle w:val="HideTWBExt"/>
          <w:b w:val="0"/>
        </w:rPr>
        <w:t>&lt;/Members&gt;</w:t>
      </w:r>
    </w:p>
    <w:p w14:paraId="3AAE0E3D" w14:textId="77777777" w:rsidR="003A65B0" w:rsidRPr="00DB70ED" w:rsidRDefault="00FD1749" w:rsidP="00FD1749">
      <w:pPr>
        <w:pStyle w:val="NormalBold"/>
      </w:pPr>
      <w:r w:rsidRPr="00DB70ED">
        <w:rPr>
          <w:rStyle w:val="HideTWBExt"/>
          <w:b w:val="0"/>
        </w:rPr>
        <w:t>&lt;/RepeatBlock-By&gt;</w:t>
      </w:r>
    </w:p>
    <w:p w14:paraId="42651533"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AEB139A" w14:textId="77777777" w:rsidR="003A65B0" w:rsidRPr="00DB70ED" w:rsidRDefault="00FD1749" w:rsidP="00FD1749">
      <w:pPr>
        <w:pStyle w:val="NormalBold"/>
      </w:pPr>
      <w:r w:rsidRPr="00DB70ED">
        <w:rPr>
          <w:rStyle w:val="HideTWBExt"/>
        </w:rPr>
        <w:t>&lt;Article&gt;</w:t>
      </w:r>
      <w:r w:rsidRPr="00DB70ED">
        <w:t>Apartado 10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A8BA2D8" w14:textId="77777777">
        <w:trPr>
          <w:trHeight w:hRule="exact" w:val="240"/>
          <w:jc w:val="center"/>
        </w:trPr>
        <w:tc>
          <w:tcPr>
            <w:tcW w:w="9752" w:type="dxa"/>
            <w:gridSpan w:val="2"/>
            <w:tcBorders>
              <w:top w:val="nil"/>
              <w:left w:val="nil"/>
              <w:bottom w:val="nil"/>
              <w:right w:val="nil"/>
            </w:tcBorders>
          </w:tcPr>
          <w:p w14:paraId="675BDF1F" w14:textId="77777777" w:rsidR="003A65B0" w:rsidRPr="00DB70ED" w:rsidRDefault="003A65B0" w:rsidP="00FD1749">
            <w:pPr>
              <w:widowControl/>
            </w:pPr>
          </w:p>
        </w:tc>
      </w:tr>
      <w:tr w:rsidR="003A65B0" w:rsidRPr="00DB70ED" w14:paraId="5D3DFEB7" w14:textId="77777777">
        <w:trPr>
          <w:trHeight w:val="240"/>
          <w:jc w:val="center"/>
        </w:trPr>
        <w:tc>
          <w:tcPr>
            <w:tcW w:w="4876" w:type="dxa"/>
            <w:tcBorders>
              <w:top w:val="nil"/>
              <w:left w:val="nil"/>
              <w:bottom w:val="nil"/>
              <w:right w:val="nil"/>
            </w:tcBorders>
          </w:tcPr>
          <w:p w14:paraId="69F31899"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E03A782" w14:textId="77777777" w:rsidR="003A65B0" w:rsidRPr="00DB70ED" w:rsidRDefault="00FD1749" w:rsidP="00FD1749">
            <w:pPr>
              <w:pStyle w:val="AmColumnHeading"/>
            </w:pPr>
            <w:r w:rsidRPr="00DB70ED">
              <w:t>Enmienda</w:t>
            </w:r>
          </w:p>
        </w:tc>
      </w:tr>
      <w:tr w:rsidR="003A65B0" w:rsidRPr="00DB70ED" w14:paraId="3715E049" w14:textId="77777777">
        <w:trPr>
          <w:jc w:val="center"/>
        </w:trPr>
        <w:tc>
          <w:tcPr>
            <w:tcW w:w="4876" w:type="dxa"/>
            <w:tcBorders>
              <w:top w:val="nil"/>
              <w:left w:val="nil"/>
              <w:bottom w:val="nil"/>
              <w:right w:val="nil"/>
            </w:tcBorders>
          </w:tcPr>
          <w:p w14:paraId="2E61A02D" w14:textId="77777777" w:rsidR="003A65B0" w:rsidRPr="00DB70ED" w:rsidRDefault="003A65B0" w:rsidP="00FD1749">
            <w:pPr>
              <w:pStyle w:val="Normal6a"/>
            </w:pPr>
          </w:p>
        </w:tc>
        <w:tc>
          <w:tcPr>
            <w:tcW w:w="4876" w:type="dxa"/>
            <w:tcBorders>
              <w:top w:val="nil"/>
              <w:left w:val="nil"/>
              <w:bottom w:val="nil"/>
              <w:right w:val="nil"/>
            </w:tcBorders>
          </w:tcPr>
          <w:p w14:paraId="724AB530" w14:textId="77777777" w:rsidR="003A65B0" w:rsidRPr="00DB70ED" w:rsidRDefault="00FD1749" w:rsidP="00FD1749">
            <w:pPr>
              <w:pStyle w:val="Normal6a"/>
            </w:pPr>
            <w:r w:rsidRPr="00DB70ED">
              <w:rPr>
                <w:b/>
                <w:i/>
              </w:rPr>
              <w:t>10 bis.</w:t>
            </w:r>
            <w:r w:rsidRPr="00DB70ED">
              <w:tab/>
            </w:r>
            <w:r w:rsidRPr="00DB70ED">
              <w:rPr>
                <w:b/>
                <w:i/>
              </w:rPr>
              <w:t>Destaca que, en particular en la cuenca mediterránea, el creciente despliegue de plataformas e infraestructuras energéticas marinas da lugar a importantes restricciones espaciales de las actividades pesqueras, limitando el acceso tradicional a los caladeros y contribuyendo a la fragmentación del espacio marítimo;</w:t>
            </w:r>
            <w:r w:rsidRPr="00DB70ED">
              <w:t xml:space="preserve"> </w:t>
            </w:r>
            <w:r w:rsidRPr="00DB70ED">
              <w:rPr>
                <w:b/>
                <w:i/>
              </w:rPr>
              <w:t>observa que, si bien la concesión de zonas para dichas instalaciones es competencia de los Estados miembros, estas decisiones afectan directamente a los espacios utilizados históricamente para la pesca y, por tanto, deben integrarse coherentemente en los procesos de ordenación del espacio marítimo, garantizando una evaluación previa de las repercusiones socioeconómicas en el sector pesquero y una participación adecuada de los pescadores, en consonancia con los principios de evaluación de impacto y consulta a que se refiere el apartado 29;</w:t>
            </w:r>
          </w:p>
        </w:tc>
      </w:tr>
    </w:tbl>
    <w:p w14:paraId="5D4A0F15"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{IT}</w:t>
      </w:r>
      <w:r w:rsidRPr="00DB70ED">
        <w:t>it</w:t>
      </w:r>
      <w:r w:rsidRPr="00DB70ED">
        <w:rPr>
          <w:rStyle w:val="HideTWBExt"/>
        </w:rPr>
        <w:t>&lt;/Original&gt;</w:t>
      </w:r>
    </w:p>
    <w:p w14:paraId="7D318C2A" w14:textId="77777777" w:rsidR="003A65B0" w:rsidRPr="00DB70ED" w:rsidRDefault="00FD1749" w:rsidP="00FD1749">
      <w:pPr>
        <w:widowControl/>
      </w:pPr>
      <w:r w:rsidRPr="00DB70ED">
        <w:rPr>
          <w:rStyle w:val="HideTWBExt"/>
        </w:rPr>
        <w:t>&lt;/Amend&gt;</w:t>
      </w:r>
    </w:p>
    <w:p w14:paraId="70DB2AE7"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106</w:t>
      </w:r>
      <w:r w:rsidRPr="00DB70ED">
        <w:rPr>
          <w:rStyle w:val="HideTWBExt"/>
        </w:rPr>
        <w:t>&lt;/NumAm&gt;</w:t>
      </w:r>
    </w:p>
    <w:p w14:paraId="2309E5AB" w14:textId="77777777" w:rsidR="003A65B0" w:rsidRPr="00DB70ED" w:rsidRDefault="00FD1749" w:rsidP="00FD1749">
      <w:pPr>
        <w:pStyle w:val="NormalBold"/>
      </w:pPr>
      <w:r w:rsidRPr="00DB70ED">
        <w:rPr>
          <w:rStyle w:val="HideTWBExt"/>
          <w:b w:val="0"/>
        </w:rPr>
        <w:t>&lt;RepeatBlock-By&gt;&lt;Members&gt;</w:t>
      </w:r>
      <w:r w:rsidRPr="00DB70ED">
        <w:t>Bert-Jan Ruissen</w:t>
      </w:r>
      <w:r w:rsidRPr="00DB70ED">
        <w:rPr>
          <w:rStyle w:val="HideTWBExt"/>
          <w:b w:val="0"/>
        </w:rPr>
        <w:t>&lt;/Members&gt;</w:t>
      </w:r>
    </w:p>
    <w:p w14:paraId="4DBC8D70" w14:textId="77777777" w:rsidR="003A65B0" w:rsidRPr="00DB70ED" w:rsidRDefault="00FD1749" w:rsidP="00FD1749">
      <w:pPr>
        <w:pStyle w:val="NormalBold"/>
      </w:pPr>
      <w:r w:rsidRPr="00DB70ED">
        <w:rPr>
          <w:rStyle w:val="HideTWBExt"/>
          <w:b w:val="0"/>
        </w:rPr>
        <w:t>&lt;/RepeatBlock-By&gt;</w:t>
      </w:r>
    </w:p>
    <w:p w14:paraId="558AE3FE"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C596D1A" w14:textId="77777777" w:rsidR="003A65B0" w:rsidRPr="00DB70ED" w:rsidRDefault="00FD1749" w:rsidP="00FD1749">
      <w:pPr>
        <w:pStyle w:val="NormalBold"/>
      </w:pPr>
      <w:r w:rsidRPr="00DB70ED">
        <w:rPr>
          <w:rStyle w:val="HideTWBExt"/>
        </w:rPr>
        <w:lastRenderedPageBreak/>
        <w:t>&lt;Article&gt;</w:t>
      </w:r>
      <w:r w:rsidRPr="00DB70ED">
        <w:t>Apartado 10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6596426" w14:textId="77777777">
        <w:trPr>
          <w:trHeight w:hRule="exact" w:val="240"/>
          <w:jc w:val="center"/>
        </w:trPr>
        <w:tc>
          <w:tcPr>
            <w:tcW w:w="9752" w:type="dxa"/>
            <w:gridSpan w:val="2"/>
            <w:tcBorders>
              <w:top w:val="nil"/>
              <w:left w:val="nil"/>
              <w:bottom w:val="nil"/>
              <w:right w:val="nil"/>
            </w:tcBorders>
          </w:tcPr>
          <w:p w14:paraId="1DBB5284" w14:textId="77777777" w:rsidR="003A65B0" w:rsidRPr="00DB70ED" w:rsidRDefault="003A65B0" w:rsidP="00FD1749">
            <w:pPr>
              <w:widowControl/>
            </w:pPr>
          </w:p>
        </w:tc>
      </w:tr>
      <w:tr w:rsidR="003A65B0" w:rsidRPr="00DB70ED" w14:paraId="4E0BF9E2" w14:textId="77777777">
        <w:trPr>
          <w:trHeight w:val="240"/>
          <w:jc w:val="center"/>
        </w:trPr>
        <w:tc>
          <w:tcPr>
            <w:tcW w:w="4876" w:type="dxa"/>
            <w:tcBorders>
              <w:top w:val="nil"/>
              <w:left w:val="nil"/>
              <w:bottom w:val="nil"/>
              <w:right w:val="nil"/>
            </w:tcBorders>
          </w:tcPr>
          <w:p w14:paraId="1E63E99D"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A05DD69" w14:textId="77777777" w:rsidR="003A65B0" w:rsidRPr="00DB70ED" w:rsidRDefault="00FD1749" w:rsidP="00FD1749">
            <w:pPr>
              <w:pStyle w:val="AmColumnHeading"/>
            </w:pPr>
            <w:r w:rsidRPr="00DB70ED">
              <w:t>Enmienda</w:t>
            </w:r>
          </w:p>
        </w:tc>
      </w:tr>
      <w:tr w:rsidR="003A65B0" w:rsidRPr="00DB70ED" w14:paraId="38E2C319" w14:textId="77777777">
        <w:trPr>
          <w:jc w:val="center"/>
        </w:trPr>
        <w:tc>
          <w:tcPr>
            <w:tcW w:w="4876" w:type="dxa"/>
            <w:tcBorders>
              <w:top w:val="nil"/>
              <w:left w:val="nil"/>
              <w:bottom w:val="nil"/>
              <w:right w:val="nil"/>
            </w:tcBorders>
          </w:tcPr>
          <w:p w14:paraId="3C7E2CF1" w14:textId="77777777" w:rsidR="003A65B0" w:rsidRPr="00DB70ED" w:rsidRDefault="003A65B0" w:rsidP="00FD1749">
            <w:pPr>
              <w:pStyle w:val="Normal6a"/>
            </w:pPr>
          </w:p>
        </w:tc>
        <w:tc>
          <w:tcPr>
            <w:tcW w:w="4876" w:type="dxa"/>
            <w:tcBorders>
              <w:top w:val="nil"/>
              <w:left w:val="nil"/>
              <w:bottom w:val="nil"/>
              <w:right w:val="nil"/>
            </w:tcBorders>
          </w:tcPr>
          <w:p w14:paraId="4F8EEB39" w14:textId="77777777" w:rsidR="003A65B0" w:rsidRPr="00DB70ED" w:rsidRDefault="00FD1749" w:rsidP="00FD1749">
            <w:pPr>
              <w:pStyle w:val="Normal6a"/>
            </w:pPr>
            <w:r w:rsidRPr="00DB70ED">
              <w:rPr>
                <w:b/>
                <w:i/>
              </w:rPr>
              <w:t>10 bis.</w:t>
            </w:r>
            <w:r w:rsidRPr="00DB70ED">
              <w:tab/>
            </w:r>
            <w:r w:rsidRPr="00DB70ED">
              <w:rPr>
                <w:b/>
                <w:i/>
              </w:rPr>
              <w:t>Subraya que los parques eólicos marinos pueden tener un impacto en la pesca al modificar la distribución espacial y la abundancia de especies marinas objeto de pesca comercial, así como a través de su cierre por motivos de seguridad o la imposición de un cambio en la actividad pesquera o en el método de pesca, por ejemplo, de activo a pasivo;</w:t>
            </w:r>
          </w:p>
        </w:tc>
      </w:tr>
    </w:tbl>
    <w:p w14:paraId="6E63644E"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760BF673" w14:textId="77777777" w:rsidR="003A65B0" w:rsidRPr="00DB70ED" w:rsidRDefault="00FD1749" w:rsidP="00FD1749">
      <w:pPr>
        <w:widowControl/>
      </w:pPr>
      <w:r w:rsidRPr="00DB70ED">
        <w:rPr>
          <w:rStyle w:val="HideTWBExt"/>
        </w:rPr>
        <w:t>&lt;/Amend&gt;</w:t>
      </w:r>
    </w:p>
    <w:p w14:paraId="43FA8C31"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107</w:t>
      </w:r>
      <w:r w:rsidRPr="00DB70ED">
        <w:rPr>
          <w:rStyle w:val="HideTWBExt"/>
        </w:rPr>
        <w:t>&lt;/NumAm&gt;</w:t>
      </w:r>
    </w:p>
    <w:p w14:paraId="7DE11BB9" w14:textId="77777777" w:rsidR="003A65B0" w:rsidRPr="00DB70ED" w:rsidRDefault="00FD1749" w:rsidP="00FD1749">
      <w:pPr>
        <w:pStyle w:val="NormalBold"/>
      </w:pPr>
      <w:r w:rsidRPr="00DB70ED">
        <w:rPr>
          <w:rStyle w:val="HideTWBExt"/>
          <w:b w:val="0"/>
        </w:rPr>
        <w:t>&lt;RepeatBlock-By&gt;&lt;Members&gt;</w:t>
      </w:r>
      <w:r w:rsidRPr="00DB70ED">
        <w:t>Stéphanie Yon-Courtin</w:t>
      </w:r>
      <w:r w:rsidRPr="00DB70ED">
        <w:rPr>
          <w:rStyle w:val="HideTWBExt"/>
          <w:b w:val="0"/>
        </w:rPr>
        <w:t>&lt;/Members&gt;</w:t>
      </w:r>
    </w:p>
    <w:p w14:paraId="3FF185F0" w14:textId="77777777" w:rsidR="003A65B0" w:rsidRPr="00DB70ED" w:rsidRDefault="00FD1749" w:rsidP="00FD1749">
      <w:pPr>
        <w:pStyle w:val="NormalBold"/>
      </w:pPr>
      <w:r w:rsidRPr="00DB70ED">
        <w:rPr>
          <w:rStyle w:val="HideTWBExt"/>
          <w:b w:val="0"/>
        </w:rPr>
        <w:t>&lt;/RepeatBlock-By&gt;</w:t>
      </w:r>
    </w:p>
    <w:p w14:paraId="2FAC1A3C"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87745A9" w14:textId="77777777" w:rsidR="003A65B0" w:rsidRPr="00DB70ED" w:rsidRDefault="00FD1749" w:rsidP="00FD1749">
      <w:pPr>
        <w:pStyle w:val="NormalBold"/>
      </w:pPr>
      <w:r w:rsidRPr="00DB70ED">
        <w:rPr>
          <w:rStyle w:val="HideTWBExt"/>
        </w:rPr>
        <w:t>&lt;Article&gt;</w:t>
      </w:r>
      <w:r w:rsidRPr="00DB70ED">
        <w:t>Apartado 10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7E3C8B9" w14:textId="77777777">
        <w:trPr>
          <w:trHeight w:hRule="exact" w:val="240"/>
          <w:jc w:val="center"/>
        </w:trPr>
        <w:tc>
          <w:tcPr>
            <w:tcW w:w="9752" w:type="dxa"/>
            <w:gridSpan w:val="2"/>
            <w:tcBorders>
              <w:top w:val="nil"/>
              <w:left w:val="nil"/>
              <w:bottom w:val="nil"/>
              <w:right w:val="nil"/>
            </w:tcBorders>
          </w:tcPr>
          <w:p w14:paraId="12B86ABE" w14:textId="77777777" w:rsidR="003A65B0" w:rsidRPr="00DB70ED" w:rsidRDefault="003A65B0" w:rsidP="00FD1749">
            <w:pPr>
              <w:widowControl/>
            </w:pPr>
          </w:p>
        </w:tc>
      </w:tr>
      <w:tr w:rsidR="003A65B0" w:rsidRPr="00DB70ED" w14:paraId="73C94B11" w14:textId="77777777">
        <w:trPr>
          <w:trHeight w:val="240"/>
          <w:jc w:val="center"/>
        </w:trPr>
        <w:tc>
          <w:tcPr>
            <w:tcW w:w="4876" w:type="dxa"/>
            <w:tcBorders>
              <w:top w:val="nil"/>
              <w:left w:val="nil"/>
              <w:bottom w:val="nil"/>
              <w:right w:val="nil"/>
            </w:tcBorders>
          </w:tcPr>
          <w:p w14:paraId="089848E9"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5531D51B" w14:textId="77777777" w:rsidR="003A65B0" w:rsidRPr="00DB70ED" w:rsidRDefault="00FD1749" w:rsidP="00FD1749">
            <w:pPr>
              <w:pStyle w:val="AmColumnHeading"/>
            </w:pPr>
            <w:r w:rsidRPr="00DB70ED">
              <w:t>Enmienda</w:t>
            </w:r>
          </w:p>
        </w:tc>
      </w:tr>
      <w:tr w:rsidR="003A65B0" w:rsidRPr="00DB70ED" w14:paraId="1DB8A8AE" w14:textId="77777777">
        <w:trPr>
          <w:jc w:val="center"/>
        </w:trPr>
        <w:tc>
          <w:tcPr>
            <w:tcW w:w="4876" w:type="dxa"/>
            <w:tcBorders>
              <w:top w:val="nil"/>
              <w:left w:val="nil"/>
              <w:bottom w:val="nil"/>
              <w:right w:val="nil"/>
            </w:tcBorders>
          </w:tcPr>
          <w:p w14:paraId="0C51B85A" w14:textId="77777777" w:rsidR="003A65B0" w:rsidRPr="00DB70ED" w:rsidRDefault="003A65B0" w:rsidP="00FD1749">
            <w:pPr>
              <w:pStyle w:val="Normal6a"/>
            </w:pPr>
          </w:p>
        </w:tc>
        <w:tc>
          <w:tcPr>
            <w:tcW w:w="4876" w:type="dxa"/>
            <w:tcBorders>
              <w:top w:val="nil"/>
              <w:left w:val="nil"/>
              <w:bottom w:val="nil"/>
              <w:right w:val="nil"/>
            </w:tcBorders>
          </w:tcPr>
          <w:p w14:paraId="3619FAD6" w14:textId="77777777" w:rsidR="003A65B0" w:rsidRPr="00DB70ED" w:rsidRDefault="00FD1749" w:rsidP="00FD1749">
            <w:pPr>
              <w:pStyle w:val="Normal6a"/>
            </w:pPr>
            <w:r w:rsidRPr="00DB70ED">
              <w:rPr>
                <w:b/>
                <w:i/>
              </w:rPr>
              <w:t>10 bis.</w:t>
            </w:r>
            <w:r w:rsidRPr="00DB70ED">
              <w:tab/>
            </w:r>
            <w:r w:rsidRPr="00DB70ED">
              <w:rPr>
                <w:b/>
                <w:i/>
              </w:rPr>
              <w:t>Recuerda que la pesca y la acuicultura no son actividades deslocalizables, dada su dependencia de la ubicación natural de los recursos marinos y la naturaleza de los ecosistemas marinos, y que están estrechamente vinculadas a la cadena de valor de los alimentos marinos y al empleo en las regiones costeras;</w:t>
            </w:r>
          </w:p>
        </w:tc>
      </w:tr>
    </w:tbl>
    <w:p w14:paraId="502BD2E2"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3C46005E" w14:textId="77777777" w:rsidR="003A65B0" w:rsidRPr="00DB70ED" w:rsidRDefault="00FD1749" w:rsidP="00FD1749">
      <w:pPr>
        <w:widowControl/>
      </w:pPr>
      <w:r w:rsidRPr="00DB70ED">
        <w:rPr>
          <w:rStyle w:val="HideTWBExt"/>
        </w:rPr>
        <w:t>&lt;/Amend&gt;</w:t>
      </w:r>
    </w:p>
    <w:p w14:paraId="6488EEF0"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108</w:t>
      </w:r>
      <w:r w:rsidRPr="00DB70ED">
        <w:rPr>
          <w:rStyle w:val="HideTWBExt"/>
        </w:rPr>
        <w:t>&lt;/NumAm&gt;</w:t>
      </w:r>
    </w:p>
    <w:p w14:paraId="74435064" w14:textId="77777777" w:rsidR="003A65B0" w:rsidRPr="00DB70ED" w:rsidRDefault="00FD1749" w:rsidP="00FD1749">
      <w:pPr>
        <w:pStyle w:val="NormalBold"/>
      </w:pPr>
      <w:r w:rsidRPr="00DB70ED">
        <w:rPr>
          <w:rStyle w:val="HideTWBExt"/>
          <w:b w:val="0"/>
        </w:rPr>
        <w:t>&lt;RepeatBlock-By&gt;&lt;Members&gt;</w:t>
      </w:r>
      <w:r w:rsidRPr="00DB70ED">
        <w:t>Ana Miranda Paz</w:t>
      </w:r>
      <w:r w:rsidRPr="00DB70ED">
        <w:rPr>
          <w:rStyle w:val="HideTWBExt"/>
          <w:b w:val="0"/>
        </w:rPr>
        <w:t>&lt;/Members&gt;</w:t>
      </w:r>
    </w:p>
    <w:p w14:paraId="556FF90C" w14:textId="77777777" w:rsidR="003A65B0" w:rsidRPr="00DB70ED" w:rsidRDefault="00FD1749" w:rsidP="00FD1749">
      <w:pPr>
        <w:pStyle w:val="NormalBold"/>
      </w:pPr>
      <w:r w:rsidRPr="00DB70ED">
        <w:rPr>
          <w:rStyle w:val="HideTWBExt"/>
          <w:b w:val="0"/>
        </w:rPr>
        <w:t>&lt;/RepeatBlock-By&gt;</w:t>
      </w:r>
    </w:p>
    <w:p w14:paraId="43B230C7"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6061FF5" w14:textId="77777777" w:rsidR="003A65B0" w:rsidRPr="00DB70ED" w:rsidRDefault="00FD1749" w:rsidP="00FD1749">
      <w:pPr>
        <w:pStyle w:val="NormalBold"/>
      </w:pPr>
      <w:r w:rsidRPr="00DB70ED">
        <w:rPr>
          <w:rStyle w:val="HideTWBExt"/>
        </w:rPr>
        <w:t>&lt;Article&gt;</w:t>
      </w:r>
      <w:r w:rsidRPr="00DB70ED">
        <w:t>Apartado 10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2CAD5FE" w14:textId="77777777">
        <w:trPr>
          <w:trHeight w:hRule="exact" w:val="240"/>
          <w:jc w:val="center"/>
        </w:trPr>
        <w:tc>
          <w:tcPr>
            <w:tcW w:w="9752" w:type="dxa"/>
            <w:gridSpan w:val="2"/>
            <w:tcBorders>
              <w:top w:val="nil"/>
              <w:left w:val="nil"/>
              <w:bottom w:val="nil"/>
              <w:right w:val="nil"/>
            </w:tcBorders>
          </w:tcPr>
          <w:p w14:paraId="5404AF6D" w14:textId="77777777" w:rsidR="003A65B0" w:rsidRPr="00DB70ED" w:rsidRDefault="003A65B0" w:rsidP="00FD1749">
            <w:pPr>
              <w:widowControl/>
            </w:pPr>
          </w:p>
        </w:tc>
      </w:tr>
      <w:tr w:rsidR="003A65B0" w:rsidRPr="00DB70ED" w14:paraId="3B284CB6" w14:textId="77777777">
        <w:trPr>
          <w:trHeight w:val="240"/>
          <w:jc w:val="center"/>
        </w:trPr>
        <w:tc>
          <w:tcPr>
            <w:tcW w:w="4876" w:type="dxa"/>
            <w:tcBorders>
              <w:top w:val="nil"/>
              <w:left w:val="nil"/>
              <w:bottom w:val="nil"/>
              <w:right w:val="nil"/>
            </w:tcBorders>
          </w:tcPr>
          <w:p w14:paraId="4A80529B"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7EDDC46" w14:textId="77777777" w:rsidR="003A65B0" w:rsidRPr="00DB70ED" w:rsidRDefault="00FD1749" w:rsidP="00FD1749">
            <w:pPr>
              <w:pStyle w:val="AmColumnHeading"/>
            </w:pPr>
            <w:r w:rsidRPr="00DB70ED">
              <w:t>Enmienda</w:t>
            </w:r>
          </w:p>
        </w:tc>
      </w:tr>
      <w:tr w:rsidR="003A65B0" w:rsidRPr="00DB70ED" w14:paraId="3FF2ED7F" w14:textId="77777777">
        <w:trPr>
          <w:jc w:val="center"/>
        </w:trPr>
        <w:tc>
          <w:tcPr>
            <w:tcW w:w="4876" w:type="dxa"/>
            <w:tcBorders>
              <w:top w:val="nil"/>
              <w:left w:val="nil"/>
              <w:bottom w:val="nil"/>
              <w:right w:val="nil"/>
            </w:tcBorders>
          </w:tcPr>
          <w:p w14:paraId="1413AF72" w14:textId="77777777" w:rsidR="003A65B0" w:rsidRPr="00DB70ED" w:rsidRDefault="003A65B0" w:rsidP="00FD1749">
            <w:pPr>
              <w:pStyle w:val="Normal6a"/>
            </w:pPr>
          </w:p>
        </w:tc>
        <w:tc>
          <w:tcPr>
            <w:tcW w:w="4876" w:type="dxa"/>
            <w:tcBorders>
              <w:top w:val="nil"/>
              <w:left w:val="nil"/>
              <w:bottom w:val="nil"/>
              <w:right w:val="nil"/>
            </w:tcBorders>
          </w:tcPr>
          <w:p w14:paraId="523E6D46" w14:textId="77777777" w:rsidR="003A65B0" w:rsidRPr="00DB70ED" w:rsidRDefault="00FD1749" w:rsidP="00FD1749">
            <w:pPr>
              <w:pStyle w:val="Normal6a"/>
            </w:pPr>
            <w:r w:rsidRPr="00DB70ED">
              <w:rPr>
                <w:b/>
                <w:i/>
              </w:rPr>
              <w:t>10 bis.</w:t>
            </w:r>
            <w:r w:rsidRPr="00DB70ED">
              <w:tab/>
            </w:r>
            <w:r w:rsidRPr="00DB70ED">
              <w:rPr>
                <w:b/>
                <w:i/>
              </w:rPr>
              <w:t xml:space="preserve">Lamenta que, por lo general, las </w:t>
            </w:r>
            <w:r w:rsidRPr="00DB70ED">
              <w:rPr>
                <w:b/>
                <w:i/>
              </w:rPr>
              <w:lastRenderedPageBreak/>
              <w:t>flotas artesanales y a pequeña escala sean las más perjudicadas por los usos del espacio marino que compiten entre sí;</w:t>
            </w:r>
          </w:p>
        </w:tc>
      </w:tr>
    </w:tbl>
    <w:p w14:paraId="658DFD85"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1343D619" w14:textId="77777777" w:rsidR="003A65B0" w:rsidRPr="00DB70ED" w:rsidRDefault="00FD1749" w:rsidP="00FD1749">
      <w:pPr>
        <w:widowControl/>
      </w:pPr>
      <w:r w:rsidRPr="00DB70ED">
        <w:rPr>
          <w:rStyle w:val="HideTWBExt"/>
        </w:rPr>
        <w:t>&lt;/Amend&gt;</w:t>
      </w:r>
    </w:p>
    <w:p w14:paraId="2C793D72"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109</w:t>
      </w:r>
      <w:r w:rsidRPr="00DB70ED">
        <w:rPr>
          <w:rStyle w:val="HideTWBExt"/>
        </w:rPr>
        <w:t>&lt;/NumAm&gt;</w:t>
      </w:r>
    </w:p>
    <w:p w14:paraId="42371961" w14:textId="77777777" w:rsidR="003A65B0" w:rsidRPr="00DB70ED" w:rsidRDefault="00FD1749" w:rsidP="00FD1749">
      <w:pPr>
        <w:pStyle w:val="NormalBold"/>
      </w:pPr>
      <w:r w:rsidRPr="00DB70ED">
        <w:rPr>
          <w:rStyle w:val="HideTWBExt"/>
          <w:b w:val="0"/>
        </w:rPr>
        <w:t>&lt;RepeatBlock-By&gt;&lt;Members&gt;</w:t>
      </w:r>
      <w:r w:rsidRPr="00DB70ED">
        <w:t>Marco Falcone</w:t>
      </w:r>
      <w:r w:rsidRPr="00DB70ED">
        <w:rPr>
          <w:rStyle w:val="HideTWBExt"/>
          <w:b w:val="0"/>
        </w:rPr>
        <w:t>&lt;/Members&gt;</w:t>
      </w:r>
    </w:p>
    <w:p w14:paraId="56D56558" w14:textId="77777777" w:rsidR="003A65B0" w:rsidRPr="00DB70ED" w:rsidRDefault="00FD1749" w:rsidP="00FD1749">
      <w:pPr>
        <w:pStyle w:val="NormalBold"/>
      </w:pPr>
      <w:r w:rsidRPr="00DB70ED">
        <w:rPr>
          <w:rStyle w:val="HideTWBExt"/>
          <w:b w:val="0"/>
        </w:rPr>
        <w:t>&lt;/RepeatBlock-By&gt;</w:t>
      </w:r>
    </w:p>
    <w:p w14:paraId="539DC945"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73F2FE9" w14:textId="77777777" w:rsidR="003A65B0" w:rsidRPr="00DB70ED" w:rsidRDefault="00FD1749" w:rsidP="00FD1749">
      <w:pPr>
        <w:pStyle w:val="NormalBold"/>
      </w:pPr>
      <w:r w:rsidRPr="00DB70ED">
        <w:rPr>
          <w:rStyle w:val="HideTWBExt"/>
        </w:rPr>
        <w:t>&lt;Article&gt;</w:t>
      </w:r>
      <w:r w:rsidRPr="00DB70ED">
        <w:t>Apartado 11</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B5910C7" w14:textId="77777777">
        <w:trPr>
          <w:trHeight w:hRule="exact" w:val="240"/>
          <w:jc w:val="center"/>
        </w:trPr>
        <w:tc>
          <w:tcPr>
            <w:tcW w:w="9752" w:type="dxa"/>
            <w:gridSpan w:val="2"/>
            <w:tcBorders>
              <w:top w:val="nil"/>
              <w:left w:val="nil"/>
              <w:bottom w:val="nil"/>
              <w:right w:val="nil"/>
            </w:tcBorders>
          </w:tcPr>
          <w:p w14:paraId="7E1DE14C" w14:textId="77777777" w:rsidR="003A65B0" w:rsidRPr="00DB70ED" w:rsidRDefault="003A65B0" w:rsidP="00FD1749">
            <w:pPr>
              <w:widowControl/>
            </w:pPr>
          </w:p>
        </w:tc>
      </w:tr>
      <w:tr w:rsidR="003A65B0" w:rsidRPr="00DB70ED" w14:paraId="3878BE2A" w14:textId="77777777">
        <w:trPr>
          <w:trHeight w:val="240"/>
          <w:jc w:val="center"/>
        </w:trPr>
        <w:tc>
          <w:tcPr>
            <w:tcW w:w="4876" w:type="dxa"/>
            <w:tcBorders>
              <w:top w:val="nil"/>
              <w:left w:val="nil"/>
              <w:bottom w:val="nil"/>
              <w:right w:val="nil"/>
            </w:tcBorders>
          </w:tcPr>
          <w:p w14:paraId="02E578FD"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85F3B75" w14:textId="77777777" w:rsidR="003A65B0" w:rsidRPr="00DB70ED" w:rsidRDefault="00FD1749" w:rsidP="00FD1749">
            <w:pPr>
              <w:pStyle w:val="AmColumnHeading"/>
            </w:pPr>
            <w:r w:rsidRPr="00DB70ED">
              <w:t>Enmienda</w:t>
            </w:r>
          </w:p>
        </w:tc>
      </w:tr>
      <w:tr w:rsidR="003A65B0" w:rsidRPr="00DB70ED" w14:paraId="71BEDAD7" w14:textId="77777777">
        <w:trPr>
          <w:jc w:val="center"/>
        </w:trPr>
        <w:tc>
          <w:tcPr>
            <w:tcW w:w="4876" w:type="dxa"/>
            <w:tcBorders>
              <w:top w:val="nil"/>
              <w:left w:val="nil"/>
              <w:bottom w:val="nil"/>
              <w:right w:val="nil"/>
            </w:tcBorders>
          </w:tcPr>
          <w:p w14:paraId="0B2426C1" w14:textId="77777777" w:rsidR="003A65B0" w:rsidRPr="00DB70ED" w:rsidRDefault="00FD1749" w:rsidP="00FD1749">
            <w:pPr>
              <w:pStyle w:val="Normal6a"/>
            </w:pPr>
            <w:r w:rsidRPr="00DB70ED">
              <w:t>11.</w:t>
            </w:r>
            <w:r w:rsidRPr="00DB70ED">
              <w:tab/>
              <w:t xml:space="preserve">Hace hincapié en que la pesca no se beneficia de zonas prioritarias o específicas y a menudo tiene que operar en espacios marítimos no asignados; observa que, si bien la acuicultura es, en principio, más adecuada para las zonas reservadas, los enfoques varían considerablemente entre los Estados miembros y </w:t>
            </w:r>
            <w:r w:rsidRPr="00DB70ED">
              <w:rPr>
                <w:b/>
                <w:i/>
              </w:rPr>
              <w:t>los</w:t>
            </w:r>
            <w:r w:rsidRPr="00DB70ED">
              <w:t xml:space="preserve"> procedimientos de concesión de licencias suelen ser onerosos;</w:t>
            </w:r>
          </w:p>
        </w:tc>
        <w:tc>
          <w:tcPr>
            <w:tcW w:w="4876" w:type="dxa"/>
            <w:tcBorders>
              <w:top w:val="nil"/>
              <w:left w:val="nil"/>
              <w:bottom w:val="nil"/>
              <w:right w:val="nil"/>
            </w:tcBorders>
          </w:tcPr>
          <w:p w14:paraId="04EF7742" w14:textId="77777777" w:rsidR="003A65B0" w:rsidRPr="00DB70ED" w:rsidRDefault="00FD1749" w:rsidP="00FD1749">
            <w:pPr>
              <w:pStyle w:val="Normal6a"/>
            </w:pPr>
            <w:r w:rsidRPr="00DB70ED">
              <w:t>11.</w:t>
            </w:r>
            <w:r w:rsidRPr="00DB70ED">
              <w:tab/>
              <w:t>Hace hincapié en que la pesca no se beneficia de zonas prioritarias o específicas y a menudo tiene que operar en espacios marítimos no asignados</w:t>
            </w:r>
            <w:r w:rsidRPr="00DB70ED">
              <w:rPr>
                <w:b/>
                <w:i/>
              </w:rPr>
              <w:t>, cada vez más residuales con respecto a las otras actividades</w:t>
            </w:r>
            <w:r w:rsidRPr="00DB70ED">
              <w:t>; observa que, si bien la acuicultura es, en principio, más adecuada para las zonas reservadas, los enfoques varían considerablemente entre los Estados miembros y</w:t>
            </w:r>
            <w:r w:rsidRPr="00DB70ED">
              <w:rPr>
                <w:b/>
                <w:i/>
              </w:rPr>
              <w:t>, en ocasiones, dentro del propio Estado, con</w:t>
            </w:r>
            <w:r w:rsidRPr="00DB70ED">
              <w:t xml:space="preserve"> procedimientos de concesión de licencias </w:t>
            </w:r>
            <w:r w:rsidRPr="00DB70ED">
              <w:rPr>
                <w:b/>
                <w:i/>
              </w:rPr>
              <w:t>que</w:t>
            </w:r>
            <w:r w:rsidRPr="00DB70ED">
              <w:t xml:space="preserve"> suelen ser onerosos;</w:t>
            </w:r>
          </w:p>
        </w:tc>
      </w:tr>
    </w:tbl>
    <w:p w14:paraId="41DE6F54"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{IT}</w:t>
      </w:r>
      <w:r w:rsidRPr="00DB70ED">
        <w:t>it</w:t>
      </w:r>
      <w:r w:rsidRPr="00DB70ED">
        <w:rPr>
          <w:rStyle w:val="HideTWBExt"/>
        </w:rPr>
        <w:t>&lt;/Original&gt;</w:t>
      </w:r>
    </w:p>
    <w:p w14:paraId="0D61C1DC" w14:textId="77777777" w:rsidR="003A65B0" w:rsidRPr="00DB70ED" w:rsidRDefault="00FD1749" w:rsidP="00FD1749">
      <w:pPr>
        <w:widowControl/>
      </w:pPr>
      <w:r w:rsidRPr="00DB70ED">
        <w:rPr>
          <w:rStyle w:val="HideTWBExt"/>
        </w:rPr>
        <w:t>&lt;/Amend&gt;</w:t>
      </w:r>
    </w:p>
    <w:p w14:paraId="7A56CE50"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110</w:t>
      </w:r>
      <w:r w:rsidRPr="00DB70ED">
        <w:rPr>
          <w:rStyle w:val="HideTWBExt"/>
        </w:rPr>
        <w:t>&lt;/NumAm&gt;</w:t>
      </w:r>
    </w:p>
    <w:p w14:paraId="6F35D882"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7FBFE065" w14:textId="77777777" w:rsidR="003A65B0" w:rsidRPr="00DB70ED" w:rsidRDefault="00FD1749" w:rsidP="00FD1749">
      <w:pPr>
        <w:pStyle w:val="NormalBold"/>
      </w:pPr>
      <w:r w:rsidRPr="00DB70ED">
        <w:rPr>
          <w:rStyle w:val="HideTWBExt"/>
          <w:b w:val="0"/>
        </w:rPr>
        <w:t>&lt;/RepeatBlock-By&gt;</w:t>
      </w:r>
    </w:p>
    <w:p w14:paraId="7F10758E"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57AB3F6" w14:textId="77777777" w:rsidR="003A65B0" w:rsidRPr="00DB70ED" w:rsidRDefault="00FD1749" w:rsidP="00FD1749">
      <w:pPr>
        <w:pStyle w:val="NormalBold"/>
      </w:pPr>
      <w:r w:rsidRPr="00DB70ED">
        <w:rPr>
          <w:rStyle w:val="HideTWBExt"/>
        </w:rPr>
        <w:t>&lt;Article&gt;</w:t>
      </w:r>
      <w:r w:rsidRPr="00DB70ED">
        <w:t>Apartado 11</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9BB37BD" w14:textId="77777777">
        <w:trPr>
          <w:trHeight w:hRule="exact" w:val="240"/>
          <w:jc w:val="center"/>
        </w:trPr>
        <w:tc>
          <w:tcPr>
            <w:tcW w:w="9752" w:type="dxa"/>
            <w:gridSpan w:val="2"/>
            <w:tcBorders>
              <w:top w:val="nil"/>
              <w:left w:val="nil"/>
              <w:bottom w:val="nil"/>
              <w:right w:val="nil"/>
            </w:tcBorders>
          </w:tcPr>
          <w:p w14:paraId="3F56A315" w14:textId="77777777" w:rsidR="003A65B0" w:rsidRPr="00DB70ED" w:rsidRDefault="003A65B0" w:rsidP="00FD1749">
            <w:pPr>
              <w:widowControl/>
            </w:pPr>
          </w:p>
        </w:tc>
      </w:tr>
      <w:tr w:rsidR="003A65B0" w:rsidRPr="00DB70ED" w14:paraId="365F3F43" w14:textId="77777777">
        <w:trPr>
          <w:trHeight w:val="240"/>
          <w:jc w:val="center"/>
        </w:trPr>
        <w:tc>
          <w:tcPr>
            <w:tcW w:w="4876" w:type="dxa"/>
            <w:tcBorders>
              <w:top w:val="nil"/>
              <w:left w:val="nil"/>
              <w:bottom w:val="nil"/>
              <w:right w:val="nil"/>
            </w:tcBorders>
          </w:tcPr>
          <w:p w14:paraId="1E564912"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F3DF14E" w14:textId="77777777" w:rsidR="003A65B0" w:rsidRPr="00DB70ED" w:rsidRDefault="00FD1749" w:rsidP="00FD1749">
            <w:pPr>
              <w:pStyle w:val="AmColumnHeading"/>
            </w:pPr>
            <w:r w:rsidRPr="00DB70ED">
              <w:t>Enmienda</w:t>
            </w:r>
          </w:p>
        </w:tc>
      </w:tr>
      <w:tr w:rsidR="003A65B0" w:rsidRPr="00DB70ED" w14:paraId="274347E4" w14:textId="77777777">
        <w:trPr>
          <w:jc w:val="center"/>
        </w:trPr>
        <w:tc>
          <w:tcPr>
            <w:tcW w:w="4876" w:type="dxa"/>
            <w:tcBorders>
              <w:top w:val="nil"/>
              <w:left w:val="nil"/>
              <w:bottom w:val="nil"/>
              <w:right w:val="nil"/>
            </w:tcBorders>
          </w:tcPr>
          <w:p w14:paraId="7F0AC5FA" w14:textId="77777777" w:rsidR="003A65B0" w:rsidRPr="00DB70ED" w:rsidRDefault="00FD1749" w:rsidP="00FD1749">
            <w:pPr>
              <w:pStyle w:val="Normal6a"/>
            </w:pPr>
            <w:r w:rsidRPr="00DB70ED">
              <w:t>11.</w:t>
            </w:r>
            <w:r w:rsidRPr="00DB70ED">
              <w:tab/>
              <w:t xml:space="preserve">Hace hincapié en que la pesca no se beneficia de zonas prioritarias o específicas y a menudo tiene que operar en espacios marítimos no asignados; observa que, si bien la acuicultura es, en principio, más adecuada para las zonas reservadas, los enfoques varían considerablemente entre </w:t>
            </w:r>
            <w:r w:rsidRPr="00DB70ED">
              <w:lastRenderedPageBreak/>
              <w:t>los Estados miembros y los procedimientos de concesión de licencias suelen ser onerosos;</w:t>
            </w:r>
          </w:p>
        </w:tc>
        <w:tc>
          <w:tcPr>
            <w:tcW w:w="4876" w:type="dxa"/>
            <w:tcBorders>
              <w:top w:val="nil"/>
              <w:left w:val="nil"/>
              <w:bottom w:val="nil"/>
              <w:right w:val="nil"/>
            </w:tcBorders>
          </w:tcPr>
          <w:p w14:paraId="5B5A0373" w14:textId="77777777" w:rsidR="003A65B0" w:rsidRPr="00DB70ED" w:rsidRDefault="00FD1749" w:rsidP="00FD1749">
            <w:pPr>
              <w:pStyle w:val="Normal6a"/>
            </w:pPr>
            <w:r w:rsidRPr="00DB70ED">
              <w:lastRenderedPageBreak/>
              <w:t>11.</w:t>
            </w:r>
            <w:r w:rsidRPr="00DB70ED">
              <w:tab/>
              <w:t>Hace hincapié en que la pesca no se beneficia de zonas prioritarias o específicas y a menudo tiene que operar en espacios marítimos no asignados; observa que, si bien la acuicultura</w:t>
            </w:r>
            <w:r w:rsidRPr="00DB70ED">
              <w:rPr>
                <w:b/>
                <w:i/>
              </w:rPr>
              <w:t xml:space="preserve">, incluida la diversificación hacia especies no forrajeras, como el cultivo de algas </w:t>
            </w:r>
            <w:r w:rsidRPr="00DB70ED">
              <w:rPr>
                <w:b/>
                <w:i/>
              </w:rPr>
              <w:lastRenderedPageBreak/>
              <w:t>marinas,</w:t>
            </w:r>
            <w:r w:rsidRPr="00DB70ED">
              <w:t xml:space="preserve"> es, en principio, más adecuada para las zonas reservadas, los enfoques varían considerablemente entre los Estados miembros y los procedimientos de concesión de licencias suelen ser onerosos;</w:t>
            </w:r>
          </w:p>
        </w:tc>
      </w:tr>
    </w:tbl>
    <w:p w14:paraId="5B29CBFF"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6D83CB21" w14:textId="77777777" w:rsidR="003A65B0" w:rsidRPr="00DB70ED" w:rsidRDefault="00FD1749" w:rsidP="00FD1749">
      <w:pPr>
        <w:widowControl/>
      </w:pPr>
      <w:r w:rsidRPr="00DB70ED">
        <w:rPr>
          <w:rStyle w:val="HideTWBExt"/>
        </w:rPr>
        <w:t>&lt;/Amend&gt;</w:t>
      </w:r>
    </w:p>
    <w:p w14:paraId="7414947D" w14:textId="77777777" w:rsidR="003A65B0" w:rsidRPr="00DB70ED" w:rsidRDefault="00FD1749" w:rsidP="00595565">
      <w:pPr>
        <w:pStyle w:val="AmNumberTabs"/>
        <w:keepNext/>
      </w:pPr>
      <w:r w:rsidRPr="00DB70ED">
        <w:rPr>
          <w:rStyle w:val="HideTWBExt"/>
        </w:rPr>
        <w:t>&lt;Amend&gt;</w:t>
      </w:r>
      <w:r w:rsidRPr="00DB70ED">
        <w:t>Enmienda</w:t>
      </w:r>
      <w:r w:rsidRPr="00DB70ED">
        <w:tab/>
      </w:r>
      <w:r w:rsidRPr="00DB70ED">
        <w:tab/>
      </w:r>
      <w:r w:rsidRPr="00DB70ED">
        <w:rPr>
          <w:rStyle w:val="HideTWBExt"/>
        </w:rPr>
        <w:t>&lt;NumAm&gt;</w:t>
      </w:r>
      <w:r w:rsidRPr="00DB70ED">
        <w:t>111</w:t>
      </w:r>
      <w:r w:rsidRPr="00DB70ED">
        <w:rPr>
          <w:rStyle w:val="HideTWBExt"/>
        </w:rPr>
        <w:t>&lt;/NumAm&gt;</w:t>
      </w:r>
    </w:p>
    <w:p w14:paraId="54918801" w14:textId="77777777" w:rsidR="003A65B0" w:rsidRPr="00DB70ED" w:rsidRDefault="00FD1749" w:rsidP="00FD1749">
      <w:pPr>
        <w:pStyle w:val="NormalBold"/>
      </w:pPr>
      <w:r w:rsidRPr="00DB70ED">
        <w:rPr>
          <w:rStyle w:val="HideTWBExt"/>
          <w:b w:val="0"/>
        </w:rPr>
        <w:t>&lt;RepeatBlock-By&gt;&lt;Members&gt;</w:t>
      </w:r>
      <w:r w:rsidRPr="00DB70ED">
        <w:t>Paulo Do Nascimento Cabral</w:t>
      </w:r>
      <w:r w:rsidRPr="00DB70ED">
        <w:rPr>
          <w:rStyle w:val="HideTWBExt"/>
          <w:b w:val="0"/>
        </w:rPr>
        <w:t>&lt;/Members&gt;</w:t>
      </w:r>
    </w:p>
    <w:p w14:paraId="6E1B6D4C" w14:textId="77777777" w:rsidR="003A65B0" w:rsidRPr="00DB70ED" w:rsidRDefault="00FD1749" w:rsidP="00FD1749">
      <w:pPr>
        <w:pStyle w:val="NormalBold"/>
      </w:pPr>
      <w:r w:rsidRPr="00DB70ED">
        <w:rPr>
          <w:rStyle w:val="HideTWBExt"/>
          <w:b w:val="0"/>
        </w:rPr>
        <w:t>&lt;/RepeatBlock-By&gt;</w:t>
      </w:r>
    </w:p>
    <w:p w14:paraId="2D3CDBC5"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2C7E26C" w14:textId="77777777" w:rsidR="003A65B0" w:rsidRPr="00DB70ED" w:rsidRDefault="00FD1749" w:rsidP="00FD1749">
      <w:pPr>
        <w:pStyle w:val="NormalBold"/>
      </w:pPr>
      <w:r w:rsidRPr="00DB70ED">
        <w:rPr>
          <w:rStyle w:val="HideTWBExt"/>
        </w:rPr>
        <w:t>&lt;Article&gt;</w:t>
      </w:r>
      <w:r w:rsidRPr="00DB70ED">
        <w:t>Apartado 11</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2B675607" w14:textId="77777777">
        <w:trPr>
          <w:trHeight w:hRule="exact" w:val="240"/>
          <w:jc w:val="center"/>
        </w:trPr>
        <w:tc>
          <w:tcPr>
            <w:tcW w:w="9752" w:type="dxa"/>
            <w:gridSpan w:val="2"/>
            <w:tcBorders>
              <w:top w:val="nil"/>
              <w:left w:val="nil"/>
              <w:bottom w:val="nil"/>
              <w:right w:val="nil"/>
            </w:tcBorders>
          </w:tcPr>
          <w:p w14:paraId="1945F226" w14:textId="77777777" w:rsidR="003A65B0" w:rsidRPr="00DB70ED" w:rsidRDefault="003A65B0" w:rsidP="00FD1749">
            <w:pPr>
              <w:widowControl/>
            </w:pPr>
          </w:p>
        </w:tc>
      </w:tr>
      <w:tr w:rsidR="003A65B0" w:rsidRPr="00DB70ED" w14:paraId="464E3A41" w14:textId="77777777">
        <w:trPr>
          <w:trHeight w:val="240"/>
          <w:jc w:val="center"/>
        </w:trPr>
        <w:tc>
          <w:tcPr>
            <w:tcW w:w="4876" w:type="dxa"/>
            <w:tcBorders>
              <w:top w:val="nil"/>
              <w:left w:val="nil"/>
              <w:bottom w:val="nil"/>
              <w:right w:val="nil"/>
            </w:tcBorders>
          </w:tcPr>
          <w:p w14:paraId="365C0331"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2F32E92" w14:textId="77777777" w:rsidR="003A65B0" w:rsidRPr="00DB70ED" w:rsidRDefault="00FD1749" w:rsidP="00FD1749">
            <w:pPr>
              <w:pStyle w:val="AmColumnHeading"/>
            </w:pPr>
            <w:r w:rsidRPr="00DB70ED">
              <w:t>Enmienda</w:t>
            </w:r>
          </w:p>
        </w:tc>
      </w:tr>
      <w:tr w:rsidR="003A65B0" w:rsidRPr="00DB70ED" w14:paraId="327A4C7A" w14:textId="77777777">
        <w:trPr>
          <w:jc w:val="center"/>
        </w:trPr>
        <w:tc>
          <w:tcPr>
            <w:tcW w:w="4876" w:type="dxa"/>
            <w:tcBorders>
              <w:top w:val="nil"/>
              <w:left w:val="nil"/>
              <w:bottom w:val="nil"/>
              <w:right w:val="nil"/>
            </w:tcBorders>
          </w:tcPr>
          <w:p w14:paraId="421DB7B1" w14:textId="77777777" w:rsidR="003A65B0" w:rsidRPr="00DB70ED" w:rsidRDefault="00FD1749" w:rsidP="00FD1749">
            <w:pPr>
              <w:pStyle w:val="Normal6a"/>
            </w:pPr>
            <w:r w:rsidRPr="00DB70ED">
              <w:t>11.</w:t>
            </w:r>
            <w:r w:rsidRPr="00DB70ED">
              <w:tab/>
              <w:t xml:space="preserve">Hace hincapié en que </w:t>
            </w:r>
            <w:r w:rsidRPr="00DB70ED">
              <w:rPr>
                <w:b/>
                <w:i/>
              </w:rPr>
              <w:t>la pesca no se beneficia de</w:t>
            </w:r>
            <w:r w:rsidRPr="00DB70ED">
              <w:t xml:space="preserve"> zonas </w:t>
            </w:r>
            <w:r w:rsidRPr="00DB70ED">
              <w:rPr>
                <w:b/>
                <w:i/>
              </w:rPr>
              <w:t>prioritarias o específicas y a menudo tiene que operar en espacios marítimos no asignados</w:t>
            </w:r>
            <w:r w:rsidRPr="00DB70ED">
              <w:t>; observa que</w:t>
            </w:r>
            <w:r w:rsidRPr="00DB70ED">
              <w:rPr>
                <w:b/>
                <w:i/>
              </w:rPr>
              <w:t>, si bien la acuicultura es, en principio, más adecuada para</w:t>
            </w:r>
            <w:r w:rsidRPr="00DB70ED">
              <w:t xml:space="preserve"> las zonas reservadas, los enfoques varían considerablemente entre los Estados miembros y los procedimientos de concesión de licencias suelen ser onerosos;</w:t>
            </w:r>
          </w:p>
        </w:tc>
        <w:tc>
          <w:tcPr>
            <w:tcW w:w="4876" w:type="dxa"/>
            <w:tcBorders>
              <w:top w:val="nil"/>
              <w:left w:val="nil"/>
              <w:bottom w:val="nil"/>
              <w:right w:val="nil"/>
            </w:tcBorders>
          </w:tcPr>
          <w:p w14:paraId="091CD73F" w14:textId="77777777" w:rsidR="003A65B0" w:rsidRPr="00DB70ED" w:rsidRDefault="00FD1749" w:rsidP="00FD1749">
            <w:pPr>
              <w:pStyle w:val="Normal6a"/>
            </w:pPr>
            <w:r w:rsidRPr="00DB70ED">
              <w:t>11.</w:t>
            </w:r>
            <w:r w:rsidRPr="00DB70ED">
              <w:tab/>
              <w:t xml:space="preserve">Hace hincapié en que </w:t>
            </w:r>
            <w:r w:rsidRPr="00DB70ED">
              <w:rPr>
                <w:b/>
                <w:i/>
              </w:rPr>
              <w:t>es importante no limitar las</w:t>
            </w:r>
            <w:r w:rsidRPr="00DB70ED">
              <w:t xml:space="preserve"> zonas </w:t>
            </w:r>
            <w:r w:rsidRPr="00DB70ED">
              <w:rPr>
                <w:b/>
                <w:i/>
              </w:rPr>
              <w:t>de pesca, excepto en las zonas marinas protegidas que están plenamente protegidas</w:t>
            </w:r>
            <w:r w:rsidRPr="00DB70ED">
              <w:t xml:space="preserve">; observa que las zonas reservadas </w:t>
            </w:r>
            <w:r w:rsidRPr="00DB70ED">
              <w:rPr>
                <w:b/>
                <w:i/>
              </w:rPr>
              <w:t>funcionan mejor con la acuicultura</w:t>
            </w:r>
            <w:r w:rsidRPr="00DB70ED">
              <w:t xml:space="preserve">, </w:t>
            </w:r>
            <w:r w:rsidRPr="00DB70ED">
              <w:rPr>
                <w:b/>
                <w:i/>
              </w:rPr>
              <w:t>aunque</w:t>
            </w:r>
            <w:r w:rsidRPr="00DB70ED">
              <w:t xml:space="preserve"> los enfoques varían considerablemente entre los Estados miembros y los procedimientos de concesión de licencias suelen ser onerosos;</w:t>
            </w:r>
          </w:p>
        </w:tc>
      </w:tr>
    </w:tbl>
    <w:p w14:paraId="18D4ADD4"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{PT}</w:t>
      </w:r>
      <w:r w:rsidRPr="00DB70ED">
        <w:t>pt</w:t>
      </w:r>
      <w:r w:rsidRPr="00DB70ED">
        <w:rPr>
          <w:rStyle w:val="HideTWBExt"/>
        </w:rPr>
        <w:t>&lt;/Original&gt;</w:t>
      </w:r>
    </w:p>
    <w:p w14:paraId="321D58C3" w14:textId="77777777" w:rsidR="003A65B0" w:rsidRPr="00DB70ED" w:rsidRDefault="00FD1749" w:rsidP="00FD1749">
      <w:pPr>
        <w:widowControl/>
      </w:pPr>
      <w:r w:rsidRPr="00DB70ED">
        <w:rPr>
          <w:rStyle w:val="HideTWBExt"/>
        </w:rPr>
        <w:t>&lt;/Amend&gt;</w:t>
      </w:r>
    </w:p>
    <w:p w14:paraId="2AE2F3E7"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112</w:t>
      </w:r>
      <w:r w:rsidRPr="00DB70ED">
        <w:rPr>
          <w:rStyle w:val="HideTWBExt"/>
        </w:rPr>
        <w:t>&lt;/NumAm&gt;</w:t>
      </w:r>
    </w:p>
    <w:p w14:paraId="5FB3AE32"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0B2EA6BC" w14:textId="77777777" w:rsidR="003A65B0" w:rsidRPr="00DB70ED" w:rsidRDefault="00FD1749" w:rsidP="00FD1749">
      <w:pPr>
        <w:pStyle w:val="NormalBold"/>
      </w:pPr>
      <w:r w:rsidRPr="00DB70ED">
        <w:rPr>
          <w:rStyle w:val="HideTWBExt"/>
          <w:b w:val="0"/>
        </w:rPr>
        <w:t>&lt;/RepeatBlock-By&gt;</w:t>
      </w:r>
    </w:p>
    <w:p w14:paraId="17BF235C"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ABC4895" w14:textId="77777777" w:rsidR="003A65B0" w:rsidRPr="00DB70ED" w:rsidRDefault="00FD1749" w:rsidP="00FD1749">
      <w:pPr>
        <w:pStyle w:val="NormalBold"/>
      </w:pPr>
      <w:r w:rsidRPr="00DB70ED">
        <w:rPr>
          <w:rStyle w:val="HideTWBExt"/>
        </w:rPr>
        <w:t>&lt;Article&gt;</w:t>
      </w:r>
      <w:r w:rsidRPr="00DB70ED">
        <w:t>Apartado 11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06E4448" w14:textId="77777777">
        <w:trPr>
          <w:trHeight w:hRule="exact" w:val="240"/>
          <w:jc w:val="center"/>
        </w:trPr>
        <w:tc>
          <w:tcPr>
            <w:tcW w:w="9752" w:type="dxa"/>
            <w:gridSpan w:val="2"/>
            <w:tcBorders>
              <w:top w:val="nil"/>
              <w:left w:val="nil"/>
              <w:bottom w:val="nil"/>
              <w:right w:val="nil"/>
            </w:tcBorders>
          </w:tcPr>
          <w:p w14:paraId="44392C88" w14:textId="77777777" w:rsidR="003A65B0" w:rsidRPr="00DB70ED" w:rsidRDefault="003A65B0" w:rsidP="00FD1749">
            <w:pPr>
              <w:widowControl/>
            </w:pPr>
          </w:p>
        </w:tc>
      </w:tr>
      <w:tr w:rsidR="003A65B0" w:rsidRPr="00DB70ED" w14:paraId="0E490B1E" w14:textId="77777777">
        <w:trPr>
          <w:trHeight w:val="240"/>
          <w:jc w:val="center"/>
        </w:trPr>
        <w:tc>
          <w:tcPr>
            <w:tcW w:w="4876" w:type="dxa"/>
            <w:tcBorders>
              <w:top w:val="nil"/>
              <w:left w:val="nil"/>
              <w:bottom w:val="nil"/>
              <w:right w:val="nil"/>
            </w:tcBorders>
          </w:tcPr>
          <w:p w14:paraId="013E670F"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52046950" w14:textId="77777777" w:rsidR="003A65B0" w:rsidRPr="00DB70ED" w:rsidRDefault="00FD1749" w:rsidP="00FD1749">
            <w:pPr>
              <w:pStyle w:val="AmColumnHeading"/>
            </w:pPr>
            <w:r w:rsidRPr="00DB70ED">
              <w:t>Enmienda</w:t>
            </w:r>
          </w:p>
        </w:tc>
      </w:tr>
      <w:tr w:rsidR="003A65B0" w:rsidRPr="00DB70ED" w14:paraId="1B64818C" w14:textId="77777777">
        <w:trPr>
          <w:jc w:val="center"/>
        </w:trPr>
        <w:tc>
          <w:tcPr>
            <w:tcW w:w="4876" w:type="dxa"/>
            <w:tcBorders>
              <w:top w:val="nil"/>
              <w:left w:val="nil"/>
              <w:bottom w:val="nil"/>
              <w:right w:val="nil"/>
            </w:tcBorders>
          </w:tcPr>
          <w:p w14:paraId="233C2FCE" w14:textId="77777777" w:rsidR="003A65B0" w:rsidRPr="00DB70ED" w:rsidRDefault="003A65B0" w:rsidP="00FD1749">
            <w:pPr>
              <w:pStyle w:val="Normal6a"/>
            </w:pPr>
          </w:p>
        </w:tc>
        <w:tc>
          <w:tcPr>
            <w:tcW w:w="4876" w:type="dxa"/>
            <w:tcBorders>
              <w:top w:val="nil"/>
              <w:left w:val="nil"/>
              <w:bottom w:val="nil"/>
              <w:right w:val="nil"/>
            </w:tcBorders>
          </w:tcPr>
          <w:p w14:paraId="5702A443" w14:textId="77777777" w:rsidR="003A65B0" w:rsidRPr="00DB70ED" w:rsidRDefault="00FD1749" w:rsidP="00FD1749">
            <w:pPr>
              <w:pStyle w:val="Normal6a"/>
            </w:pPr>
            <w:r w:rsidRPr="00DB70ED">
              <w:rPr>
                <w:b/>
                <w:i/>
              </w:rPr>
              <w:t>11 bis.</w:t>
            </w:r>
            <w:r w:rsidRPr="00DB70ED">
              <w:tab/>
            </w:r>
            <w:r w:rsidRPr="00DB70ED">
              <w:rPr>
                <w:b/>
                <w:i/>
              </w:rPr>
              <w:t xml:space="preserve">Subraya que la creación y la gestión de zonas marinas protegidas en el contexto de la ordenación del espacio marítimo deben basarse en evaluaciones científicas y socioeconómicas sólidas y proporcionadas y permitir, cuando sea compatible con los objetivos de conservación, la coexistencia con </w:t>
            </w:r>
            <w:r w:rsidRPr="00DB70ED">
              <w:rPr>
                <w:b/>
                <w:i/>
              </w:rPr>
              <w:lastRenderedPageBreak/>
              <w:t>actividades pesqueras sostenibles, también mediante medidas de gestión adaptadas y diferenciadas;</w:t>
            </w:r>
          </w:p>
        </w:tc>
      </w:tr>
    </w:tbl>
    <w:p w14:paraId="79CA9E37"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6D249352" w14:textId="77777777" w:rsidR="003A65B0" w:rsidRPr="00DB70ED" w:rsidRDefault="00FD1749" w:rsidP="00FD1749">
      <w:pPr>
        <w:widowControl/>
      </w:pPr>
      <w:r w:rsidRPr="00DB70ED">
        <w:rPr>
          <w:rStyle w:val="HideTWBExt"/>
        </w:rPr>
        <w:t>&lt;/Amend&gt;</w:t>
      </w:r>
    </w:p>
    <w:p w14:paraId="2F34ADFF"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113</w:t>
      </w:r>
      <w:r w:rsidRPr="00DB70ED">
        <w:rPr>
          <w:rStyle w:val="HideTWBExt"/>
        </w:rPr>
        <w:t>&lt;/NumAm&gt;</w:t>
      </w:r>
    </w:p>
    <w:p w14:paraId="1303D732" w14:textId="77777777" w:rsidR="003A65B0" w:rsidRPr="00DB70ED" w:rsidRDefault="00FD1749" w:rsidP="00FD1749">
      <w:pPr>
        <w:pStyle w:val="NormalBold"/>
      </w:pPr>
      <w:r w:rsidRPr="00DB70ED">
        <w:rPr>
          <w:rStyle w:val="HideTWBExt"/>
          <w:b w:val="0"/>
        </w:rPr>
        <w:t>&lt;RepeatBlock-By&gt;&lt;Members&gt;</w:t>
      </w:r>
      <w:r w:rsidRPr="00DB70ED">
        <w:t>Željana Zovko</w:t>
      </w:r>
      <w:r w:rsidRPr="00DB70ED">
        <w:rPr>
          <w:rStyle w:val="HideTWBExt"/>
          <w:b w:val="0"/>
        </w:rPr>
        <w:t>&lt;/Members&gt;</w:t>
      </w:r>
    </w:p>
    <w:p w14:paraId="15635E8D" w14:textId="77777777" w:rsidR="003A65B0" w:rsidRPr="00DB70ED" w:rsidRDefault="00FD1749" w:rsidP="00FD1749">
      <w:pPr>
        <w:pStyle w:val="NormalBold"/>
      </w:pPr>
      <w:r w:rsidRPr="00DB70ED">
        <w:rPr>
          <w:rStyle w:val="HideTWBExt"/>
          <w:b w:val="0"/>
        </w:rPr>
        <w:t>&lt;/RepeatBlock-By&gt;</w:t>
      </w:r>
    </w:p>
    <w:p w14:paraId="202F0258"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679A982" w14:textId="77777777" w:rsidR="003A65B0" w:rsidRPr="00DB70ED" w:rsidRDefault="00FD1749" w:rsidP="00FD1749">
      <w:pPr>
        <w:pStyle w:val="NormalBold"/>
      </w:pPr>
      <w:r w:rsidRPr="00DB70ED">
        <w:rPr>
          <w:rStyle w:val="HideTWBExt"/>
        </w:rPr>
        <w:t>&lt;Article&gt;</w:t>
      </w:r>
      <w:r w:rsidRPr="00DB70ED">
        <w:t>Apartado 11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0E4EDC8" w14:textId="77777777">
        <w:trPr>
          <w:trHeight w:hRule="exact" w:val="240"/>
          <w:jc w:val="center"/>
        </w:trPr>
        <w:tc>
          <w:tcPr>
            <w:tcW w:w="9752" w:type="dxa"/>
            <w:gridSpan w:val="2"/>
            <w:tcBorders>
              <w:top w:val="nil"/>
              <w:left w:val="nil"/>
              <w:bottom w:val="nil"/>
              <w:right w:val="nil"/>
            </w:tcBorders>
          </w:tcPr>
          <w:p w14:paraId="4468BB44" w14:textId="77777777" w:rsidR="003A65B0" w:rsidRPr="00DB70ED" w:rsidRDefault="003A65B0" w:rsidP="00FD1749">
            <w:pPr>
              <w:widowControl/>
            </w:pPr>
          </w:p>
        </w:tc>
      </w:tr>
      <w:tr w:rsidR="003A65B0" w:rsidRPr="00DB70ED" w14:paraId="695E8EF1" w14:textId="77777777">
        <w:trPr>
          <w:trHeight w:val="240"/>
          <w:jc w:val="center"/>
        </w:trPr>
        <w:tc>
          <w:tcPr>
            <w:tcW w:w="4876" w:type="dxa"/>
            <w:tcBorders>
              <w:top w:val="nil"/>
              <w:left w:val="nil"/>
              <w:bottom w:val="nil"/>
              <w:right w:val="nil"/>
            </w:tcBorders>
          </w:tcPr>
          <w:p w14:paraId="6982CF78"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5A5E292D" w14:textId="77777777" w:rsidR="003A65B0" w:rsidRPr="00DB70ED" w:rsidRDefault="00FD1749" w:rsidP="00FD1749">
            <w:pPr>
              <w:pStyle w:val="AmColumnHeading"/>
            </w:pPr>
            <w:r w:rsidRPr="00DB70ED">
              <w:t>Enmienda</w:t>
            </w:r>
          </w:p>
        </w:tc>
      </w:tr>
      <w:tr w:rsidR="003A65B0" w:rsidRPr="00DB70ED" w14:paraId="33096DBF" w14:textId="77777777">
        <w:trPr>
          <w:jc w:val="center"/>
        </w:trPr>
        <w:tc>
          <w:tcPr>
            <w:tcW w:w="4876" w:type="dxa"/>
            <w:tcBorders>
              <w:top w:val="nil"/>
              <w:left w:val="nil"/>
              <w:bottom w:val="nil"/>
              <w:right w:val="nil"/>
            </w:tcBorders>
          </w:tcPr>
          <w:p w14:paraId="6B9EAD75" w14:textId="77777777" w:rsidR="003A65B0" w:rsidRPr="00DB70ED" w:rsidRDefault="003A65B0" w:rsidP="00FD1749">
            <w:pPr>
              <w:pStyle w:val="Normal6a"/>
            </w:pPr>
          </w:p>
        </w:tc>
        <w:tc>
          <w:tcPr>
            <w:tcW w:w="4876" w:type="dxa"/>
            <w:tcBorders>
              <w:top w:val="nil"/>
              <w:left w:val="nil"/>
              <w:bottom w:val="nil"/>
              <w:right w:val="nil"/>
            </w:tcBorders>
          </w:tcPr>
          <w:p w14:paraId="41714FA6" w14:textId="77777777" w:rsidR="003A65B0" w:rsidRPr="00DB70ED" w:rsidRDefault="00FD1749" w:rsidP="00FD1749">
            <w:pPr>
              <w:pStyle w:val="Normal6a"/>
            </w:pPr>
            <w:r w:rsidRPr="00DB70ED">
              <w:rPr>
                <w:b/>
                <w:i/>
              </w:rPr>
              <w:t>11 bis.</w:t>
            </w:r>
            <w:r w:rsidRPr="00DB70ED">
              <w:tab/>
            </w:r>
            <w:r w:rsidRPr="00DB70ED">
              <w:rPr>
                <w:b/>
                <w:i/>
              </w:rPr>
              <w:t>Subraya la importancia de la pesca costera y artesanal en el mar Adriático;</w:t>
            </w:r>
            <w:r w:rsidRPr="00DB70ED">
              <w:t xml:space="preserve"> </w:t>
            </w:r>
            <w:r w:rsidRPr="00DB70ED">
              <w:rPr>
                <w:b/>
                <w:i/>
              </w:rPr>
              <w:t>hace hincapié en que la ordenación del espacio marítimo debe tener debidamente en cuenta sus necesidades espaciales específicas y las actividades pesqueras tradicionales, a fin de salvaguardar su viabilidad económica y su patrimonio cultural;</w:t>
            </w:r>
          </w:p>
        </w:tc>
      </w:tr>
    </w:tbl>
    <w:p w14:paraId="0BC3F515"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779DDF0C" w14:textId="77777777" w:rsidR="003A65B0" w:rsidRPr="00DB70ED" w:rsidRDefault="00FD1749" w:rsidP="00FD1749">
      <w:pPr>
        <w:widowControl/>
      </w:pPr>
      <w:r w:rsidRPr="00DB70ED">
        <w:rPr>
          <w:rStyle w:val="HideTWBExt"/>
        </w:rPr>
        <w:t>&lt;/Amend&gt;</w:t>
      </w:r>
    </w:p>
    <w:p w14:paraId="7E82C6F1"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114</w:t>
      </w:r>
      <w:r w:rsidRPr="00DB70ED">
        <w:rPr>
          <w:rStyle w:val="HideTWBExt"/>
        </w:rPr>
        <w:t>&lt;/NumAm&gt;</w:t>
      </w:r>
    </w:p>
    <w:p w14:paraId="7A1707DB" w14:textId="77777777" w:rsidR="003A65B0" w:rsidRPr="00DB70ED" w:rsidRDefault="00FD1749" w:rsidP="00FD1749">
      <w:pPr>
        <w:pStyle w:val="NormalBold"/>
      </w:pPr>
      <w:r w:rsidRPr="00DB70ED">
        <w:rPr>
          <w:rStyle w:val="HideTWBExt"/>
          <w:b w:val="0"/>
        </w:rPr>
        <w:t>&lt;RepeatBlock-By&gt;&lt;Members&gt;</w:t>
      </w:r>
      <w:r w:rsidRPr="00DB70ED">
        <w:t>Marco Falcone</w:t>
      </w:r>
      <w:r w:rsidRPr="00DB70ED">
        <w:rPr>
          <w:rStyle w:val="HideTWBExt"/>
          <w:b w:val="0"/>
        </w:rPr>
        <w:t>&lt;/Members&gt;</w:t>
      </w:r>
    </w:p>
    <w:p w14:paraId="60954395" w14:textId="77777777" w:rsidR="003A65B0" w:rsidRPr="00DB70ED" w:rsidRDefault="00FD1749" w:rsidP="00FD1749">
      <w:pPr>
        <w:pStyle w:val="NormalBold"/>
      </w:pPr>
      <w:r w:rsidRPr="00DB70ED">
        <w:rPr>
          <w:rStyle w:val="HideTWBExt"/>
          <w:b w:val="0"/>
        </w:rPr>
        <w:t>&lt;/RepeatBlock-By&gt;</w:t>
      </w:r>
    </w:p>
    <w:p w14:paraId="594EA20A"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8AB3D97" w14:textId="77777777" w:rsidR="003A65B0" w:rsidRPr="00DB70ED" w:rsidRDefault="00FD1749" w:rsidP="00FD1749">
      <w:pPr>
        <w:pStyle w:val="NormalBold"/>
      </w:pPr>
      <w:r w:rsidRPr="00DB70ED">
        <w:rPr>
          <w:rStyle w:val="HideTWBExt"/>
        </w:rPr>
        <w:t>&lt;Article&gt;</w:t>
      </w:r>
      <w:r w:rsidRPr="00DB70ED">
        <w:t>Apartado 11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24A9231F" w14:textId="77777777">
        <w:trPr>
          <w:trHeight w:hRule="exact" w:val="240"/>
          <w:jc w:val="center"/>
        </w:trPr>
        <w:tc>
          <w:tcPr>
            <w:tcW w:w="9752" w:type="dxa"/>
            <w:gridSpan w:val="2"/>
            <w:tcBorders>
              <w:top w:val="nil"/>
              <w:left w:val="nil"/>
              <w:bottom w:val="nil"/>
              <w:right w:val="nil"/>
            </w:tcBorders>
          </w:tcPr>
          <w:p w14:paraId="1C66892C" w14:textId="77777777" w:rsidR="003A65B0" w:rsidRPr="00DB70ED" w:rsidRDefault="003A65B0" w:rsidP="00FD1749">
            <w:pPr>
              <w:widowControl/>
            </w:pPr>
          </w:p>
        </w:tc>
      </w:tr>
      <w:tr w:rsidR="003A65B0" w:rsidRPr="00DB70ED" w14:paraId="70D2C064" w14:textId="77777777">
        <w:trPr>
          <w:trHeight w:val="240"/>
          <w:jc w:val="center"/>
        </w:trPr>
        <w:tc>
          <w:tcPr>
            <w:tcW w:w="4876" w:type="dxa"/>
            <w:tcBorders>
              <w:top w:val="nil"/>
              <w:left w:val="nil"/>
              <w:bottom w:val="nil"/>
              <w:right w:val="nil"/>
            </w:tcBorders>
          </w:tcPr>
          <w:p w14:paraId="07B51057"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840964C" w14:textId="77777777" w:rsidR="003A65B0" w:rsidRPr="00DB70ED" w:rsidRDefault="00FD1749" w:rsidP="00FD1749">
            <w:pPr>
              <w:pStyle w:val="AmColumnHeading"/>
            </w:pPr>
            <w:r w:rsidRPr="00DB70ED">
              <w:t>Enmienda</w:t>
            </w:r>
          </w:p>
        </w:tc>
      </w:tr>
      <w:tr w:rsidR="003A65B0" w:rsidRPr="00DB70ED" w14:paraId="6A326A3A" w14:textId="77777777">
        <w:trPr>
          <w:jc w:val="center"/>
        </w:trPr>
        <w:tc>
          <w:tcPr>
            <w:tcW w:w="4876" w:type="dxa"/>
            <w:tcBorders>
              <w:top w:val="nil"/>
              <w:left w:val="nil"/>
              <w:bottom w:val="nil"/>
              <w:right w:val="nil"/>
            </w:tcBorders>
          </w:tcPr>
          <w:p w14:paraId="602BB3E9" w14:textId="77777777" w:rsidR="003A65B0" w:rsidRPr="00DB70ED" w:rsidRDefault="003A65B0" w:rsidP="00FD1749">
            <w:pPr>
              <w:pStyle w:val="Normal6a"/>
            </w:pPr>
          </w:p>
        </w:tc>
        <w:tc>
          <w:tcPr>
            <w:tcW w:w="4876" w:type="dxa"/>
            <w:tcBorders>
              <w:top w:val="nil"/>
              <w:left w:val="nil"/>
              <w:bottom w:val="nil"/>
              <w:right w:val="nil"/>
            </w:tcBorders>
          </w:tcPr>
          <w:p w14:paraId="07A1EDF4" w14:textId="77777777" w:rsidR="003A65B0" w:rsidRPr="00DB70ED" w:rsidRDefault="00FD1749" w:rsidP="00FD1749">
            <w:pPr>
              <w:pStyle w:val="Normal6a"/>
            </w:pPr>
            <w:r w:rsidRPr="00DB70ED">
              <w:rPr>
                <w:b/>
                <w:i/>
              </w:rPr>
              <w:t>11 bis.</w:t>
            </w:r>
            <w:r w:rsidRPr="00DB70ED">
              <w:tab/>
            </w:r>
            <w:r w:rsidRPr="00DB70ED">
              <w:rPr>
                <w:b/>
                <w:i/>
              </w:rPr>
              <w:t>Señala que, para el proceso de ordenación, la pesca es una actividad dinámica:</w:t>
            </w:r>
            <w:r w:rsidRPr="00DB70ED">
              <w:t xml:space="preserve"> </w:t>
            </w:r>
            <w:r w:rsidRPr="00DB70ED">
              <w:rPr>
                <w:b/>
                <w:i/>
              </w:rPr>
              <w:t>las flotas se desplazan en función de las disponibilidades estacionales y los movimientos de poblaciones.</w:t>
            </w:r>
            <w:r w:rsidRPr="00DB70ED">
              <w:t xml:space="preserve"> </w:t>
            </w:r>
            <w:r w:rsidRPr="00DB70ED">
              <w:rPr>
                <w:b/>
                <w:i/>
              </w:rPr>
              <w:t>Además, algunos artes de pesca requieren un amplio espacio de maniobra;</w:t>
            </w:r>
          </w:p>
        </w:tc>
      </w:tr>
    </w:tbl>
    <w:p w14:paraId="2B2222F1"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{IT}</w:t>
      </w:r>
      <w:r w:rsidRPr="00DB70ED">
        <w:t>it</w:t>
      </w:r>
      <w:r w:rsidRPr="00DB70ED">
        <w:rPr>
          <w:rStyle w:val="HideTWBExt"/>
        </w:rPr>
        <w:t>&lt;/Original&gt;</w:t>
      </w:r>
    </w:p>
    <w:p w14:paraId="57A3324B" w14:textId="77777777" w:rsidR="003A65B0" w:rsidRPr="00DB70ED" w:rsidRDefault="00FD1749" w:rsidP="00FD1749">
      <w:pPr>
        <w:widowControl/>
      </w:pPr>
      <w:r w:rsidRPr="00DB70ED">
        <w:rPr>
          <w:rStyle w:val="HideTWBExt"/>
        </w:rPr>
        <w:lastRenderedPageBreak/>
        <w:t>&lt;/Amend&gt;</w:t>
      </w:r>
    </w:p>
    <w:p w14:paraId="2ACD50AC"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115</w:t>
      </w:r>
      <w:r w:rsidRPr="00DB70ED">
        <w:rPr>
          <w:rStyle w:val="HideTWBExt"/>
        </w:rPr>
        <w:t>&lt;/NumAm&gt;</w:t>
      </w:r>
    </w:p>
    <w:p w14:paraId="219C9FC4"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10A9EE69"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622BDB34" w14:textId="77777777" w:rsidR="003A65B0" w:rsidRPr="00DB70ED" w:rsidRDefault="00FD1749" w:rsidP="00FD1749">
      <w:pPr>
        <w:pStyle w:val="NormalBold"/>
      </w:pPr>
      <w:r w:rsidRPr="00DB70ED">
        <w:rPr>
          <w:rStyle w:val="HideTWBExt"/>
          <w:b w:val="0"/>
        </w:rPr>
        <w:t>&lt;/RepeatBlock-By&gt;</w:t>
      </w:r>
    </w:p>
    <w:p w14:paraId="47854869"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F37BAE9" w14:textId="77777777" w:rsidR="003A65B0" w:rsidRPr="00DB70ED" w:rsidRDefault="00FD1749" w:rsidP="00FD1749">
      <w:pPr>
        <w:pStyle w:val="NormalBold"/>
      </w:pPr>
      <w:r w:rsidRPr="00DB70ED">
        <w:rPr>
          <w:rStyle w:val="HideTWBExt"/>
        </w:rPr>
        <w:t>&lt;Article&gt;</w:t>
      </w:r>
      <w:r w:rsidRPr="00DB70ED">
        <w:t>Apartado 12</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198CE37" w14:textId="77777777">
        <w:trPr>
          <w:trHeight w:hRule="exact" w:val="240"/>
          <w:jc w:val="center"/>
        </w:trPr>
        <w:tc>
          <w:tcPr>
            <w:tcW w:w="9752" w:type="dxa"/>
            <w:gridSpan w:val="2"/>
            <w:tcBorders>
              <w:top w:val="nil"/>
              <w:left w:val="nil"/>
              <w:bottom w:val="nil"/>
              <w:right w:val="nil"/>
            </w:tcBorders>
          </w:tcPr>
          <w:p w14:paraId="780A6385" w14:textId="77777777" w:rsidR="003A65B0" w:rsidRPr="00DB70ED" w:rsidRDefault="003A65B0" w:rsidP="00FD1749">
            <w:pPr>
              <w:widowControl/>
            </w:pPr>
          </w:p>
        </w:tc>
      </w:tr>
      <w:tr w:rsidR="003A65B0" w:rsidRPr="00DB70ED" w14:paraId="78633022" w14:textId="77777777">
        <w:trPr>
          <w:trHeight w:val="240"/>
          <w:jc w:val="center"/>
        </w:trPr>
        <w:tc>
          <w:tcPr>
            <w:tcW w:w="4876" w:type="dxa"/>
            <w:tcBorders>
              <w:top w:val="nil"/>
              <w:left w:val="nil"/>
              <w:bottom w:val="nil"/>
              <w:right w:val="nil"/>
            </w:tcBorders>
          </w:tcPr>
          <w:p w14:paraId="1E2BF936"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18044F4E" w14:textId="77777777" w:rsidR="003A65B0" w:rsidRPr="00DB70ED" w:rsidRDefault="00FD1749" w:rsidP="00FD1749">
            <w:pPr>
              <w:pStyle w:val="AmColumnHeading"/>
            </w:pPr>
            <w:r w:rsidRPr="00DB70ED">
              <w:t>Enmienda</w:t>
            </w:r>
          </w:p>
        </w:tc>
      </w:tr>
      <w:tr w:rsidR="003A65B0" w:rsidRPr="00DB70ED" w14:paraId="02211234" w14:textId="77777777">
        <w:trPr>
          <w:jc w:val="center"/>
        </w:trPr>
        <w:tc>
          <w:tcPr>
            <w:tcW w:w="4876" w:type="dxa"/>
            <w:tcBorders>
              <w:top w:val="nil"/>
              <w:left w:val="nil"/>
              <w:bottom w:val="nil"/>
              <w:right w:val="nil"/>
            </w:tcBorders>
          </w:tcPr>
          <w:p w14:paraId="103A8F87" w14:textId="77777777" w:rsidR="003A65B0" w:rsidRPr="00DB70ED" w:rsidRDefault="00FD1749" w:rsidP="00FD1749">
            <w:pPr>
              <w:pStyle w:val="Normal6a"/>
            </w:pPr>
            <w:r w:rsidRPr="00DB70ED">
              <w:t>12.</w:t>
            </w:r>
            <w:r w:rsidRPr="00DB70ED">
              <w:tab/>
              <w:t>Destaca que, aunque algunos Estados miembros han establecido zonas de uso múltiple, el enfoque se aplica principalmente a través de un planteamiento basado en proyectos; hace hincapié en que la aplicación de un enfoque multiuso está resultando muy difícil en el caso de determinadas actividades, en particular entre la pesca, la protección de la biodiversidad y las energías renovables marinas; observa que un enfoque multiuso también plantea problemas de seguros y seguridad para los pescadores y los profesionales de la acuicultura;</w:t>
            </w:r>
          </w:p>
        </w:tc>
        <w:tc>
          <w:tcPr>
            <w:tcW w:w="4876" w:type="dxa"/>
            <w:tcBorders>
              <w:top w:val="nil"/>
              <w:left w:val="nil"/>
              <w:bottom w:val="nil"/>
              <w:right w:val="nil"/>
            </w:tcBorders>
          </w:tcPr>
          <w:p w14:paraId="31A0D53B" w14:textId="77777777" w:rsidR="003A65B0" w:rsidRPr="00DB70ED" w:rsidRDefault="00FD1749" w:rsidP="00FD1749">
            <w:pPr>
              <w:pStyle w:val="Normal6a"/>
            </w:pPr>
            <w:r w:rsidRPr="00DB70ED">
              <w:t>12.</w:t>
            </w:r>
            <w:r w:rsidRPr="00DB70ED">
              <w:tab/>
              <w:t xml:space="preserve">Destaca que, aunque algunos Estados miembros han establecido zonas de uso múltiple, el enfoque se aplica principalmente a través de un planteamiento basado en proyectos; hace hincapié en que la aplicación de un enfoque multiuso está resultando muy difícil en el caso de determinadas actividades, en particular entre la pesca, la protección de la biodiversidad y las energías renovables marinas; observa que un enfoque multiuso también plantea problemas de seguros y seguridad para los pescadores y los profesionales de la acuicultura; </w:t>
            </w:r>
            <w:r w:rsidRPr="00DB70ED">
              <w:rPr>
                <w:b/>
                <w:i/>
              </w:rPr>
              <w:t>pone de relieve que, si bien el enfoque multiuso podría tener potencial para reducir los efectos acumulativos de las actividades humanas en los ecosistemas marinos, siguen existiendo considerables lagunas de conocimiento en relación con su viabilidad y su impacto medioambiental;</w:t>
            </w:r>
          </w:p>
        </w:tc>
      </w:tr>
    </w:tbl>
    <w:p w14:paraId="49C3F93B"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7E3D29F1" w14:textId="77777777" w:rsidR="003A65B0" w:rsidRPr="00DB70ED" w:rsidRDefault="00FD1749" w:rsidP="00FD1749">
      <w:pPr>
        <w:widowControl/>
      </w:pPr>
      <w:r w:rsidRPr="00DB70ED">
        <w:rPr>
          <w:rStyle w:val="HideTWBExt"/>
        </w:rPr>
        <w:t>&lt;/Amend&gt;</w:t>
      </w:r>
    </w:p>
    <w:p w14:paraId="0B7F0DC5"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116</w:t>
      </w:r>
      <w:r w:rsidRPr="00DB70ED">
        <w:rPr>
          <w:rStyle w:val="HideTWBExt"/>
        </w:rPr>
        <w:t>&lt;/NumAm&gt;</w:t>
      </w:r>
    </w:p>
    <w:p w14:paraId="244004ED" w14:textId="77777777" w:rsidR="003A65B0" w:rsidRPr="00DB70ED" w:rsidRDefault="00FD1749" w:rsidP="00FD1749">
      <w:pPr>
        <w:pStyle w:val="NormalBold"/>
      </w:pPr>
      <w:r w:rsidRPr="00DB70ED">
        <w:rPr>
          <w:rStyle w:val="HideTWBExt"/>
          <w:b w:val="0"/>
        </w:rPr>
        <w:t>&lt;RepeatBlock-By&gt;&lt;Members&gt;</w:t>
      </w:r>
      <w:r w:rsidRPr="00DB70ED">
        <w:t>Siegbert Frank Droese, Volker Schnurrbusch</w:t>
      </w:r>
      <w:r w:rsidRPr="00DB70ED">
        <w:rPr>
          <w:rStyle w:val="HideTWBExt"/>
          <w:b w:val="0"/>
        </w:rPr>
        <w:t>&lt;/Members&gt;</w:t>
      </w:r>
    </w:p>
    <w:p w14:paraId="4709C114" w14:textId="77777777" w:rsidR="003A65B0" w:rsidRPr="00DB70ED" w:rsidRDefault="00FD1749" w:rsidP="00FD1749">
      <w:pPr>
        <w:pStyle w:val="NormalBold"/>
      </w:pPr>
      <w:r w:rsidRPr="00DB70ED">
        <w:rPr>
          <w:rStyle w:val="HideTWBExt"/>
          <w:b w:val="0"/>
        </w:rPr>
        <w:t>&lt;/RepeatBlock-By&gt;</w:t>
      </w:r>
    </w:p>
    <w:p w14:paraId="5C40F2F5"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2B580EA" w14:textId="77777777" w:rsidR="003A65B0" w:rsidRPr="00DB70ED" w:rsidRDefault="00FD1749" w:rsidP="00FD1749">
      <w:pPr>
        <w:pStyle w:val="NormalBold"/>
      </w:pPr>
      <w:r w:rsidRPr="00DB70ED">
        <w:rPr>
          <w:rStyle w:val="HideTWBExt"/>
        </w:rPr>
        <w:t>&lt;Article&gt;</w:t>
      </w:r>
      <w:r w:rsidRPr="00DB70ED">
        <w:t>Apartado 12</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572F99C" w14:textId="77777777">
        <w:trPr>
          <w:trHeight w:hRule="exact" w:val="240"/>
          <w:jc w:val="center"/>
        </w:trPr>
        <w:tc>
          <w:tcPr>
            <w:tcW w:w="9752" w:type="dxa"/>
            <w:gridSpan w:val="2"/>
            <w:tcBorders>
              <w:top w:val="nil"/>
              <w:left w:val="nil"/>
              <w:bottom w:val="nil"/>
              <w:right w:val="nil"/>
            </w:tcBorders>
          </w:tcPr>
          <w:p w14:paraId="481F57AA" w14:textId="77777777" w:rsidR="003A65B0" w:rsidRPr="00DB70ED" w:rsidRDefault="003A65B0" w:rsidP="00FD1749">
            <w:pPr>
              <w:widowControl/>
            </w:pPr>
          </w:p>
        </w:tc>
      </w:tr>
      <w:tr w:rsidR="003A65B0" w:rsidRPr="00DB70ED" w14:paraId="24C35A45" w14:textId="77777777">
        <w:trPr>
          <w:trHeight w:val="240"/>
          <w:jc w:val="center"/>
        </w:trPr>
        <w:tc>
          <w:tcPr>
            <w:tcW w:w="4876" w:type="dxa"/>
            <w:tcBorders>
              <w:top w:val="nil"/>
              <w:left w:val="nil"/>
              <w:bottom w:val="nil"/>
              <w:right w:val="nil"/>
            </w:tcBorders>
          </w:tcPr>
          <w:p w14:paraId="56DEC23E"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ACEA601" w14:textId="77777777" w:rsidR="003A65B0" w:rsidRPr="00DB70ED" w:rsidRDefault="00FD1749" w:rsidP="00FD1749">
            <w:pPr>
              <w:pStyle w:val="AmColumnHeading"/>
            </w:pPr>
            <w:r w:rsidRPr="00DB70ED">
              <w:t>Enmienda</w:t>
            </w:r>
          </w:p>
        </w:tc>
      </w:tr>
      <w:tr w:rsidR="003A65B0" w:rsidRPr="00DB70ED" w14:paraId="1AF0D36A" w14:textId="77777777">
        <w:trPr>
          <w:jc w:val="center"/>
        </w:trPr>
        <w:tc>
          <w:tcPr>
            <w:tcW w:w="4876" w:type="dxa"/>
            <w:tcBorders>
              <w:top w:val="nil"/>
              <w:left w:val="nil"/>
              <w:bottom w:val="nil"/>
              <w:right w:val="nil"/>
            </w:tcBorders>
          </w:tcPr>
          <w:p w14:paraId="756ABDBD" w14:textId="77777777" w:rsidR="003A65B0" w:rsidRPr="00DB70ED" w:rsidRDefault="00FD1749" w:rsidP="00FD1749">
            <w:pPr>
              <w:pStyle w:val="Normal6a"/>
            </w:pPr>
            <w:r w:rsidRPr="00DB70ED">
              <w:t>12.</w:t>
            </w:r>
            <w:r w:rsidRPr="00DB70ED">
              <w:tab/>
              <w:t xml:space="preserve">Destaca que, aunque algunos Estados miembros han establecido zonas de uso múltiple, el enfoque se aplica </w:t>
            </w:r>
            <w:r w:rsidRPr="00DB70ED">
              <w:lastRenderedPageBreak/>
              <w:t>principalmente a través de un planteamiento basado en proyectos; hace hincapié en que la aplicación de un enfoque multiuso está resultando muy difícil en el caso de determinadas actividades, en particular entre la pesca, la protección de la biodiversidad y las energías renovables marinas; observa que un enfoque multiuso también plantea problemas de seguros y seguridad para los pescadores y los profesionales de la acuicultura;</w:t>
            </w:r>
          </w:p>
        </w:tc>
        <w:tc>
          <w:tcPr>
            <w:tcW w:w="4876" w:type="dxa"/>
            <w:tcBorders>
              <w:top w:val="nil"/>
              <w:left w:val="nil"/>
              <w:bottom w:val="nil"/>
              <w:right w:val="nil"/>
            </w:tcBorders>
          </w:tcPr>
          <w:p w14:paraId="1AFDF01A" w14:textId="77777777" w:rsidR="003A65B0" w:rsidRPr="00DB70ED" w:rsidRDefault="00FD1749" w:rsidP="00FD1749">
            <w:pPr>
              <w:pStyle w:val="Normal6a"/>
            </w:pPr>
            <w:r w:rsidRPr="00DB70ED">
              <w:lastRenderedPageBreak/>
              <w:t>12.</w:t>
            </w:r>
            <w:r w:rsidRPr="00DB70ED">
              <w:tab/>
              <w:t xml:space="preserve">Destaca que, aunque algunos Estados miembros han establecido zonas de uso múltiple, el enfoque se aplica </w:t>
            </w:r>
            <w:r w:rsidRPr="00DB70ED">
              <w:lastRenderedPageBreak/>
              <w:t>principalmente a través de un planteamiento basado en proyectos; hace hincapié en que la aplicación de un enfoque multiuso está resultando muy difícil en el caso de determinadas actividades, en particular entre la pesca, la protección de la biodiversidad y las energías renovables marinas</w:t>
            </w:r>
            <w:r w:rsidRPr="00DB70ED">
              <w:rPr>
                <w:b/>
                <w:i/>
              </w:rPr>
              <w:t>, y subraya que las soluciones multiuso no deben imponerse por defecto cuando comprometan la seguridad, la viabilidad económica o el ejercicio efectivo de las actividades pesqueras</w:t>
            </w:r>
            <w:r w:rsidRPr="00DB70ED">
              <w:t>; observa que un enfoque multiuso también plantea problemas de seguros y seguridad para los pescadores y los profesionales de la acuicultura;</w:t>
            </w:r>
          </w:p>
        </w:tc>
      </w:tr>
    </w:tbl>
    <w:p w14:paraId="23EB454D"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13CE72DE" w14:textId="77777777" w:rsidR="003A65B0" w:rsidRPr="00DB70ED" w:rsidRDefault="00FD1749" w:rsidP="00FD1749">
      <w:pPr>
        <w:widowControl/>
      </w:pPr>
      <w:r w:rsidRPr="00DB70ED">
        <w:rPr>
          <w:rStyle w:val="HideTWBExt"/>
        </w:rPr>
        <w:t>&lt;/Amend&gt;</w:t>
      </w:r>
    </w:p>
    <w:p w14:paraId="72196498"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117</w:t>
      </w:r>
      <w:r w:rsidRPr="00DB70ED">
        <w:rPr>
          <w:rStyle w:val="HideTWBExt"/>
        </w:rPr>
        <w:t>&lt;/NumAm&gt;</w:t>
      </w:r>
    </w:p>
    <w:p w14:paraId="53351307" w14:textId="77777777" w:rsidR="003A65B0" w:rsidRPr="00DB70ED" w:rsidRDefault="00FD1749" w:rsidP="00FD1749">
      <w:pPr>
        <w:pStyle w:val="NormalBold"/>
      </w:pPr>
      <w:r w:rsidRPr="00DB70ED">
        <w:rPr>
          <w:rStyle w:val="HideTWBExt"/>
          <w:b w:val="0"/>
        </w:rPr>
        <w:t>&lt;RepeatBlock-By&gt;&lt;Members&gt;</w:t>
      </w:r>
      <w:r w:rsidRPr="00DB70ED">
        <w:t>Paulo Do Nascimento Cabral</w:t>
      </w:r>
      <w:r w:rsidRPr="00DB70ED">
        <w:rPr>
          <w:rStyle w:val="HideTWBExt"/>
          <w:b w:val="0"/>
        </w:rPr>
        <w:t>&lt;/Members&gt;</w:t>
      </w:r>
    </w:p>
    <w:p w14:paraId="3627DE77" w14:textId="77777777" w:rsidR="003A65B0" w:rsidRPr="00DB70ED" w:rsidRDefault="00FD1749" w:rsidP="00FD1749">
      <w:pPr>
        <w:pStyle w:val="NormalBold"/>
      </w:pPr>
      <w:r w:rsidRPr="00DB70ED">
        <w:rPr>
          <w:rStyle w:val="HideTWBExt"/>
          <w:b w:val="0"/>
        </w:rPr>
        <w:t>&lt;/RepeatBlock-By&gt;</w:t>
      </w:r>
    </w:p>
    <w:p w14:paraId="328E5CCA"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A8A77E5" w14:textId="77777777" w:rsidR="003A65B0" w:rsidRPr="00DB70ED" w:rsidRDefault="00FD1749" w:rsidP="00FD1749">
      <w:pPr>
        <w:pStyle w:val="NormalBold"/>
      </w:pPr>
      <w:r w:rsidRPr="00DB70ED">
        <w:rPr>
          <w:rStyle w:val="HideTWBExt"/>
        </w:rPr>
        <w:t>&lt;Article&gt;</w:t>
      </w:r>
      <w:r w:rsidRPr="00DB70ED">
        <w:t>Apartado 12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EF539D6" w14:textId="77777777">
        <w:trPr>
          <w:trHeight w:hRule="exact" w:val="240"/>
          <w:jc w:val="center"/>
        </w:trPr>
        <w:tc>
          <w:tcPr>
            <w:tcW w:w="9752" w:type="dxa"/>
            <w:gridSpan w:val="2"/>
            <w:tcBorders>
              <w:top w:val="nil"/>
              <w:left w:val="nil"/>
              <w:bottom w:val="nil"/>
              <w:right w:val="nil"/>
            </w:tcBorders>
          </w:tcPr>
          <w:p w14:paraId="4D263CBF" w14:textId="77777777" w:rsidR="003A65B0" w:rsidRPr="00DB70ED" w:rsidRDefault="003A65B0" w:rsidP="00FD1749">
            <w:pPr>
              <w:widowControl/>
            </w:pPr>
          </w:p>
        </w:tc>
      </w:tr>
      <w:tr w:rsidR="003A65B0" w:rsidRPr="00DB70ED" w14:paraId="508B46E9" w14:textId="77777777">
        <w:trPr>
          <w:trHeight w:val="240"/>
          <w:jc w:val="center"/>
        </w:trPr>
        <w:tc>
          <w:tcPr>
            <w:tcW w:w="4876" w:type="dxa"/>
            <w:tcBorders>
              <w:top w:val="nil"/>
              <w:left w:val="nil"/>
              <w:bottom w:val="nil"/>
              <w:right w:val="nil"/>
            </w:tcBorders>
          </w:tcPr>
          <w:p w14:paraId="30B8A767"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6FADA08" w14:textId="77777777" w:rsidR="003A65B0" w:rsidRPr="00DB70ED" w:rsidRDefault="00FD1749" w:rsidP="00FD1749">
            <w:pPr>
              <w:pStyle w:val="AmColumnHeading"/>
            </w:pPr>
            <w:r w:rsidRPr="00DB70ED">
              <w:t>Enmienda</w:t>
            </w:r>
          </w:p>
        </w:tc>
      </w:tr>
      <w:tr w:rsidR="003A65B0" w:rsidRPr="00DB70ED" w14:paraId="44D5D36F" w14:textId="77777777">
        <w:trPr>
          <w:jc w:val="center"/>
        </w:trPr>
        <w:tc>
          <w:tcPr>
            <w:tcW w:w="4876" w:type="dxa"/>
            <w:tcBorders>
              <w:top w:val="nil"/>
              <w:left w:val="nil"/>
              <w:bottom w:val="nil"/>
              <w:right w:val="nil"/>
            </w:tcBorders>
          </w:tcPr>
          <w:p w14:paraId="0A2C48F7" w14:textId="77777777" w:rsidR="003A65B0" w:rsidRPr="00DB70ED" w:rsidRDefault="003A65B0" w:rsidP="00FD1749">
            <w:pPr>
              <w:pStyle w:val="Normal6a"/>
            </w:pPr>
          </w:p>
        </w:tc>
        <w:tc>
          <w:tcPr>
            <w:tcW w:w="4876" w:type="dxa"/>
            <w:tcBorders>
              <w:top w:val="nil"/>
              <w:left w:val="nil"/>
              <w:bottom w:val="nil"/>
              <w:right w:val="nil"/>
            </w:tcBorders>
          </w:tcPr>
          <w:p w14:paraId="5FF7E9EB" w14:textId="77777777" w:rsidR="003A65B0" w:rsidRPr="00DB70ED" w:rsidRDefault="00FD1749" w:rsidP="00FD1749">
            <w:pPr>
              <w:pStyle w:val="Normal6a"/>
            </w:pPr>
            <w:r w:rsidRPr="00DB70ED">
              <w:rPr>
                <w:b/>
                <w:i/>
              </w:rPr>
              <w:t>12 bis.</w:t>
            </w:r>
            <w:r w:rsidRPr="00DB70ED">
              <w:tab/>
            </w:r>
            <w:r w:rsidRPr="00DB70ED">
              <w:rPr>
                <w:b/>
                <w:i/>
              </w:rPr>
              <w:t>Subraya que el enfoque multiuso debe promoverse de manera pragmática y basarse en criterios técnicos y científicos, evitando soluciones puramente teóricas que no respondan a las realidades operativas de la pesca artesanal y la acuicultura;</w:t>
            </w:r>
            <w:r w:rsidRPr="00DB70ED">
              <w:t xml:space="preserve"> </w:t>
            </w:r>
            <w:r w:rsidRPr="00DB70ED">
              <w:rPr>
                <w:b/>
                <w:i/>
              </w:rPr>
              <w:t>subraya que la compatibilidad de los usos debe basarse en una evaluación acumulativa de los efectos de las distintas actividades que tienen lugar en el mismo espacio, así como en un análisis riguroso de la seguridad y navegabilidad de dicho espacio, garantizando siempre la participación directa y efectiva de los operadores de los distintos sectores;</w:t>
            </w:r>
          </w:p>
        </w:tc>
      </w:tr>
    </w:tbl>
    <w:p w14:paraId="5A1D14DA"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{PT}</w:t>
      </w:r>
      <w:r w:rsidRPr="00DB70ED">
        <w:t>pt</w:t>
      </w:r>
      <w:r w:rsidRPr="00DB70ED">
        <w:rPr>
          <w:rStyle w:val="HideTWBExt"/>
        </w:rPr>
        <w:t>&lt;/Original&gt;</w:t>
      </w:r>
    </w:p>
    <w:p w14:paraId="28B5CCA2" w14:textId="77777777" w:rsidR="003A65B0" w:rsidRPr="00DB70ED" w:rsidRDefault="00FD1749" w:rsidP="00FD1749">
      <w:pPr>
        <w:widowControl/>
      </w:pPr>
      <w:r w:rsidRPr="00DB70ED">
        <w:rPr>
          <w:rStyle w:val="HideTWBExt"/>
        </w:rPr>
        <w:lastRenderedPageBreak/>
        <w:t>&lt;/Amend&gt;</w:t>
      </w:r>
    </w:p>
    <w:p w14:paraId="617829BB"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118</w:t>
      </w:r>
      <w:r w:rsidRPr="00DB70ED">
        <w:rPr>
          <w:rStyle w:val="HideTWBExt"/>
        </w:rPr>
        <w:t>&lt;/NumAm&gt;</w:t>
      </w:r>
    </w:p>
    <w:p w14:paraId="59E5E4B1"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63833A82" w14:textId="77777777" w:rsidR="003A65B0" w:rsidRPr="00DB70ED" w:rsidRDefault="00FD1749" w:rsidP="00FD1749">
      <w:pPr>
        <w:pStyle w:val="NormalBold"/>
      </w:pPr>
      <w:r w:rsidRPr="00DB70ED">
        <w:rPr>
          <w:rStyle w:val="HideTWBExt"/>
          <w:b w:val="0"/>
        </w:rPr>
        <w:t>&lt;/RepeatBlock-By&gt;</w:t>
      </w:r>
    </w:p>
    <w:p w14:paraId="3C686FC2"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D9439D9" w14:textId="77777777" w:rsidR="003A65B0" w:rsidRPr="00DB70ED" w:rsidRDefault="00FD1749" w:rsidP="00FD1749">
      <w:pPr>
        <w:pStyle w:val="NormalBold"/>
      </w:pPr>
      <w:r w:rsidRPr="00DB70ED">
        <w:rPr>
          <w:rStyle w:val="HideTWBExt"/>
        </w:rPr>
        <w:t>&lt;Article&gt;</w:t>
      </w:r>
      <w:r w:rsidRPr="00DB70ED">
        <w:t>Apartado 12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253DE74" w14:textId="77777777">
        <w:trPr>
          <w:trHeight w:hRule="exact" w:val="240"/>
          <w:jc w:val="center"/>
        </w:trPr>
        <w:tc>
          <w:tcPr>
            <w:tcW w:w="9752" w:type="dxa"/>
            <w:gridSpan w:val="2"/>
            <w:tcBorders>
              <w:top w:val="nil"/>
              <w:left w:val="nil"/>
              <w:bottom w:val="nil"/>
              <w:right w:val="nil"/>
            </w:tcBorders>
          </w:tcPr>
          <w:p w14:paraId="0A7C018B" w14:textId="77777777" w:rsidR="003A65B0" w:rsidRPr="00DB70ED" w:rsidRDefault="003A65B0" w:rsidP="00FD1749">
            <w:pPr>
              <w:widowControl/>
            </w:pPr>
          </w:p>
        </w:tc>
      </w:tr>
      <w:tr w:rsidR="003A65B0" w:rsidRPr="00DB70ED" w14:paraId="42FEFAF9" w14:textId="77777777">
        <w:trPr>
          <w:trHeight w:val="240"/>
          <w:jc w:val="center"/>
        </w:trPr>
        <w:tc>
          <w:tcPr>
            <w:tcW w:w="4876" w:type="dxa"/>
            <w:tcBorders>
              <w:top w:val="nil"/>
              <w:left w:val="nil"/>
              <w:bottom w:val="nil"/>
              <w:right w:val="nil"/>
            </w:tcBorders>
          </w:tcPr>
          <w:p w14:paraId="7689E161"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2982CE4" w14:textId="77777777" w:rsidR="003A65B0" w:rsidRPr="00DB70ED" w:rsidRDefault="00FD1749" w:rsidP="00FD1749">
            <w:pPr>
              <w:pStyle w:val="AmColumnHeading"/>
            </w:pPr>
            <w:r w:rsidRPr="00DB70ED">
              <w:t>Enmienda</w:t>
            </w:r>
          </w:p>
        </w:tc>
      </w:tr>
      <w:tr w:rsidR="003A65B0" w:rsidRPr="00DB70ED" w14:paraId="73F70787" w14:textId="77777777">
        <w:trPr>
          <w:jc w:val="center"/>
        </w:trPr>
        <w:tc>
          <w:tcPr>
            <w:tcW w:w="4876" w:type="dxa"/>
            <w:tcBorders>
              <w:top w:val="nil"/>
              <w:left w:val="nil"/>
              <w:bottom w:val="nil"/>
              <w:right w:val="nil"/>
            </w:tcBorders>
          </w:tcPr>
          <w:p w14:paraId="4AEEFB9F" w14:textId="77777777" w:rsidR="003A65B0" w:rsidRPr="00DB70ED" w:rsidRDefault="003A65B0" w:rsidP="00FD1749">
            <w:pPr>
              <w:pStyle w:val="Normal6a"/>
            </w:pPr>
          </w:p>
        </w:tc>
        <w:tc>
          <w:tcPr>
            <w:tcW w:w="4876" w:type="dxa"/>
            <w:tcBorders>
              <w:top w:val="nil"/>
              <w:left w:val="nil"/>
              <w:bottom w:val="nil"/>
              <w:right w:val="nil"/>
            </w:tcBorders>
          </w:tcPr>
          <w:p w14:paraId="4D37E272" w14:textId="77777777" w:rsidR="003A65B0" w:rsidRPr="00DB70ED" w:rsidRDefault="00FD1749" w:rsidP="00FD1749">
            <w:pPr>
              <w:pStyle w:val="Normal6a"/>
            </w:pPr>
            <w:r w:rsidRPr="00DB70ED">
              <w:rPr>
                <w:b/>
                <w:i/>
              </w:rPr>
              <w:t>12 bis.</w:t>
            </w:r>
            <w:r w:rsidRPr="00DB70ED">
              <w:tab/>
            </w:r>
            <w:r w:rsidRPr="00DB70ED">
              <w:rPr>
                <w:b/>
                <w:i/>
              </w:rPr>
              <w:t>Subraya que la pesca artesanal desempeña un papel clave en el empleo local, la cohesión social y la transferencia de conocimientos técnicos tradicionales, y pide que la ordenación del espacio marítimo tenga plenamente en cuenta las necesidades específicas de este segmento, en particular en términos de acceso al espacio, proximidad a las zonas de pesca y seguridad de las actividades;</w:t>
            </w:r>
          </w:p>
        </w:tc>
      </w:tr>
    </w:tbl>
    <w:p w14:paraId="66E8B742"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08CB4A81" w14:textId="77777777" w:rsidR="003A65B0" w:rsidRPr="00DB70ED" w:rsidRDefault="00FD1749" w:rsidP="00FD1749">
      <w:pPr>
        <w:widowControl/>
      </w:pPr>
      <w:r w:rsidRPr="00DB70ED">
        <w:rPr>
          <w:rStyle w:val="HideTWBExt"/>
        </w:rPr>
        <w:t>&lt;/Amend&gt;</w:t>
      </w:r>
    </w:p>
    <w:p w14:paraId="79F5DD13"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119</w:t>
      </w:r>
      <w:r w:rsidRPr="00DB70ED">
        <w:rPr>
          <w:rStyle w:val="HideTWBExt"/>
        </w:rPr>
        <w:t>&lt;/NumAm&gt;</w:t>
      </w:r>
    </w:p>
    <w:p w14:paraId="682F142A" w14:textId="77777777" w:rsidR="003A65B0" w:rsidRPr="00DB70ED" w:rsidRDefault="00FD1749" w:rsidP="00FD1749">
      <w:pPr>
        <w:pStyle w:val="NormalBold"/>
      </w:pPr>
      <w:r w:rsidRPr="00DB70ED">
        <w:rPr>
          <w:rStyle w:val="HideTWBExt"/>
          <w:b w:val="0"/>
        </w:rPr>
        <w:t>&lt;RepeatBlock-By&gt;&lt;Members&gt;</w:t>
      </w:r>
      <w:r w:rsidRPr="00DB70ED">
        <w:t>Sander Smit, Isabelle Le Callennec, Marco Falcone, Carmen Crespo Díaz, Paulo Do Nascimento Cabral</w:t>
      </w:r>
      <w:r w:rsidRPr="00DB70ED">
        <w:rPr>
          <w:rStyle w:val="HideTWBExt"/>
          <w:b w:val="0"/>
        </w:rPr>
        <w:t>&lt;/Members&gt;</w:t>
      </w:r>
    </w:p>
    <w:p w14:paraId="71258F9B" w14:textId="77777777" w:rsidR="003A65B0" w:rsidRPr="00DB70ED" w:rsidRDefault="00FD1749" w:rsidP="00FD1749">
      <w:pPr>
        <w:pStyle w:val="NormalBold"/>
      </w:pPr>
      <w:r w:rsidRPr="00DB70ED">
        <w:rPr>
          <w:rStyle w:val="HideTWBExt"/>
          <w:b w:val="0"/>
        </w:rPr>
        <w:t>&lt;/RepeatBlock-By&gt;</w:t>
      </w:r>
    </w:p>
    <w:p w14:paraId="49033348"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AD3224E" w14:textId="77777777" w:rsidR="003A65B0" w:rsidRPr="00DB70ED" w:rsidRDefault="00FD1749" w:rsidP="00FD1749">
      <w:pPr>
        <w:pStyle w:val="NormalBold"/>
      </w:pPr>
      <w:r w:rsidRPr="00DB70ED">
        <w:rPr>
          <w:rStyle w:val="HideTWBExt"/>
        </w:rPr>
        <w:t>&lt;Article&gt;</w:t>
      </w:r>
      <w:r w:rsidRPr="00DB70ED">
        <w:t>Apartado 12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3B896C5" w14:textId="77777777">
        <w:trPr>
          <w:trHeight w:hRule="exact" w:val="240"/>
          <w:jc w:val="center"/>
        </w:trPr>
        <w:tc>
          <w:tcPr>
            <w:tcW w:w="9752" w:type="dxa"/>
            <w:gridSpan w:val="2"/>
            <w:tcBorders>
              <w:top w:val="nil"/>
              <w:left w:val="nil"/>
              <w:bottom w:val="nil"/>
              <w:right w:val="nil"/>
            </w:tcBorders>
          </w:tcPr>
          <w:p w14:paraId="30D7D950" w14:textId="77777777" w:rsidR="003A65B0" w:rsidRPr="00DB70ED" w:rsidRDefault="003A65B0" w:rsidP="00FD1749">
            <w:pPr>
              <w:widowControl/>
            </w:pPr>
          </w:p>
        </w:tc>
      </w:tr>
      <w:tr w:rsidR="003A65B0" w:rsidRPr="00DB70ED" w14:paraId="7069B5EE" w14:textId="77777777">
        <w:trPr>
          <w:trHeight w:val="240"/>
          <w:jc w:val="center"/>
        </w:trPr>
        <w:tc>
          <w:tcPr>
            <w:tcW w:w="4876" w:type="dxa"/>
            <w:tcBorders>
              <w:top w:val="nil"/>
              <w:left w:val="nil"/>
              <w:bottom w:val="nil"/>
              <w:right w:val="nil"/>
            </w:tcBorders>
          </w:tcPr>
          <w:p w14:paraId="3B7CF30F"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3856B14" w14:textId="77777777" w:rsidR="003A65B0" w:rsidRPr="00DB70ED" w:rsidRDefault="00FD1749" w:rsidP="00FD1749">
            <w:pPr>
              <w:pStyle w:val="AmColumnHeading"/>
            </w:pPr>
            <w:r w:rsidRPr="00DB70ED">
              <w:t>Enmienda</w:t>
            </w:r>
          </w:p>
        </w:tc>
      </w:tr>
      <w:tr w:rsidR="003A65B0" w:rsidRPr="00DB70ED" w14:paraId="42B1B61E" w14:textId="77777777">
        <w:trPr>
          <w:jc w:val="center"/>
        </w:trPr>
        <w:tc>
          <w:tcPr>
            <w:tcW w:w="4876" w:type="dxa"/>
            <w:tcBorders>
              <w:top w:val="nil"/>
              <w:left w:val="nil"/>
              <w:bottom w:val="nil"/>
              <w:right w:val="nil"/>
            </w:tcBorders>
          </w:tcPr>
          <w:p w14:paraId="2275593C" w14:textId="77777777" w:rsidR="003A65B0" w:rsidRPr="00DB70ED" w:rsidRDefault="003A65B0" w:rsidP="00FD1749">
            <w:pPr>
              <w:pStyle w:val="Normal6a"/>
            </w:pPr>
          </w:p>
        </w:tc>
        <w:tc>
          <w:tcPr>
            <w:tcW w:w="4876" w:type="dxa"/>
            <w:tcBorders>
              <w:top w:val="nil"/>
              <w:left w:val="nil"/>
              <w:bottom w:val="nil"/>
              <w:right w:val="nil"/>
            </w:tcBorders>
          </w:tcPr>
          <w:p w14:paraId="0AED0A53" w14:textId="77777777" w:rsidR="003A65B0" w:rsidRPr="00DB70ED" w:rsidRDefault="00FD1749" w:rsidP="00FD1749">
            <w:pPr>
              <w:pStyle w:val="Normal6a"/>
            </w:pPr>
            <w:r w:rsidRPr="00DB70ED">
              <w:rPr>
                <w:b/>
                <w:i/>
              </w:rPr>
              <w:t>12 bis.</w:t>
            </w:r>
            <w:r w:rsidRPr="00DB70ED">
              <w:tab/>
            </w:r>
            <w:r w:rsidRPr="00DB70ED">
              <w:rPr>
                <w:b/>
                <w:i/>
              </w:rPr>
              <w:t>Pide un enfoque realista y basado en pruebas para el uso múltiple, reconociendo que la coexistencia entre la pesca y la energía marina sigue siendo limitada en la práctica y no debe utilizarse para justificar la exclusión de la pesca del espacio marítimo;</w:t>
            </w:r>
          </w:p>
        </w:tc>
      </w:tr>
    </w:tbl>
    <w:p w14:paraId="36A47DEE"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5F7FF5EA" w14:textId="77777777" w:rsidR="003A65B0" w:rsidRPr="00DB70ED" w:rsidRDefault="00FD1749" w:rsidP="00FD1749">
      <w:pPr>
        <w:widowControl/>
      </w:pPr>
      <w:r w:rsidRPr="00DB70ED">
        <w:rPr>
          <w:rStyle w:val="HideTWBExt"/>
        </w:rPr>
        <w:t>&lt;/Amend&gt;</w:t>
      </w:r>
    </w:p>
    <w:p w14:paraId="4B0A05C6"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120</w:t>
      </w:r>
      <w:r w:rsidRPr="00DB70ED">
        <w:rPr>
          <w:rStyle w:val="HideTWBExt"/>
        </w:rPr>
        <w:t>&lt;/NumAm&gt;</w:t>
      </w:r>
    </w:p>
    <w:p w14:paraId="5A8C48C1"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52D00D6C"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129FC500" w14:textId="77777777" w:rsidR="003A65B0" w:rsidRPr="00DB70ED" w:rsidRDefault="00FD1749" w:rsidP="00FD1749">
      <w:pPr>
        <w:pStyle w:val="NormalBold"/>
      </w:pPr>
      <w:r w:rsidRPr="00DB70ED">
        <w:rPr>
          <w:rStyle w:val="HideTWBExt"/>
          <w:b w:val="0"/>
        </w:rPr>
        <w:lastRenderedPageBreak/>
        <w:t>&lt;/RepeatBlock-By&gt;</w:t>
      </w:r>
    </w:p>
    <w:p w14:paraId="16553F89"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F731687" w14:textId="77777777" w:rsidR="003A65B0" w:rsidRPr="00DB70ED" w:rsidRDefault="00FD1749" w:rsidP="00FD1749">
      <w:pPr>
        <w:pStyle w:val="NormalBold"/>
      </w:pPr>
      <w:r w:rsidRPr="00DB70ED">
        <w:rPr>
          <w:rStyle w:val="HideTWBExt"/>
        </w:rPr>
        <w:t>&lt;Article&gt;</w:t>
      </w:r>
      <w:r w:rsidRPr="00DB70ED">
        <w:t>Apartado 13</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238349A" w14:textId="77777777">
        <w:trPr>
          <w:trHeight w:hRule="exact" w:val="240"/>
          <w:jc w:val="center"/>
        </w:trPr>
        <w:tc>
          <w:tcPr>
            <w:tcW w:w="9752" w:type="dxa"/>
            <w:gridSpan w:val="2"/>
            <w:tcBorders>
              <w:top w:val="nil"/>
              <w:left w:val="nil"/>
              <w:bottom w:val="nil"/>
              <w:right w:val="nil"/>
            </w:tcBorders>
          </w:tcPr>
          <w:p w14:paraId="5D3415E1" w14:textId="77777777" w:rsidR="003A65B0" w:rsidRPr="00DB70ED" w:rsidRDefault="003A65B0" w:rsidP="00FD1749">
            <w:pPr>
              <w:widowControl/>
            </w:pPr>
          </w:p>
        </w:tc>
      </w:tr>
      <w:tr w:rsidR="003A65B0" w:rsidRPr="00DB70ED" w14:paraId="31D24DF7" w14:textId="77777777">
        <w:trPr>
          <w:trHeight w:val="240"/>
          <w:jc w:val="center"/>
        </w:trPr>
        <w:tc>
          <w:tcPr>
            <w:tcW w:w="4876" w:type="dxa"/>
            <w:tcBorders>
              <w:top w:val="nil"/>
              <w:left w:val="nil"/>
              <w:bottom w:val="nil"/>
              <w:right w:val="nil"/>
            </w:tcBorders>
          </w:tcPr>
          <w:p w14:paraId="3146C5F2"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324B221" w14:textId="77777777" w:rsidR="003A65B0" w:rsidRPr="00DB70ED" w:rsidRDefault="00FD1749" w:rsidP="00FD1749">
            <w:pPr>
              <w:pStyle w:val="AmColumnHeading"/>
            </w:pPr>
            <w:r w:rsidRPr="00DB70ED">
              <w:t>Enmienda</w:t>
            </w:r>
          </w:p>
        </w:tc>
      </w:tr>
      <w:tr w:rsidR="003A65B0" w:rsidRPr="00DB70ED" w14:paraId="71EEF52A" w14:textId="77777777">
        <w:trPr>
          <w:jc w:val="center"/>
        </w:trPr>
        <w:tc>
          <w:tcPr>
            <w:tcW w:w="4876" w:type="dxa"/>
            <w:tcBorders>
              <w:top w:val="nil"/>
              <w:left w:val="nil"/>
              <w:bottom w:val="nil"/>
              <w:right w:val="nil"/>
            </w:tcBorders>
          </w:tcPr>
          <w:p w14:paraId="6C05DC7D" w14:textId="77777777" w:rsidR="003A65B0" w:rsidRPr="00DB70ED" w:rsidRDefault="00FD1749" w:rsidP="00FD1749">
            <w:pPr>
              <w:pStyle w:val="Normal6a"/>
            </w:pPr>
            <w:r w:rsidRPr="00DB70ED">
              <w:t>13.</w:t>
            </w:r>
            <w:r w:rsidRPr="00DB70ED">
              <w:tab/>
              <w:t xml:space="preserve">Acoge con satisfacción varios ejemplos exitosos de </w:t>
            </w:r>
            <w:r w:rsidRPr="00DB70ED">
              <w:rPr>
                <w:b/>
                <w:i/>
              </w:rPr>
              <w:t>coubicación de actividades</w:t>
            </w:r>
            <w:r w:rsidRPr="00DB70ED">
              <w:t>, como las infraestructuras eólicas marinas fijas o flotantes que también pueden utilizarse para desarrollar la acuicultura y el cultivo de moluscos, hábitats para la fauna y flora marinas o actividades regenerativas;</w:t>
            </w:r>
          </w:p>
        </w:tc>
        <w:tc>
          <w:tcPr>
            <w:tcW w:w="4876" w:type="dxa"/>
            <w:tcBorders>
              <w:top w:val="nil"/>
              <w:left w:val="nil"/>
              <w:bottom w:val="nil"/>
              <w:right w:val="nil"/>
            </w:tcBorders>
          </w:tcPr>
          <w:p w14:paraId="37E89D7F" w14:textId="77777777" w:rsidR="003A65B0" w:rsidRPr="00DB70ED" w:rsidRDefault="00FD1749" w:rsidP="00FD1749">
            <w:pPr>
              <w:pStyle w:val="Normal6a"/>
            </w:pPr>
            <w:r w:rsidRPr="00DB70ED">
              <w:t>13.</w:t>
            </w:r>
            <w:r w:rsidRPr="00DB70ED">
              <w:tab/>
              <w:t xml:space="preserve">Acoge con satisfacción varios ejemplos exitosos de </w:t>
            </w:r>
            <w:r w:rsidRPr="00DB70ED">
              <w:rPr>
                <w:b/>
                <w:i/>
              </w:rPr>
              <w:t>zonas de uso múltiple</w:t>
            </w:r>
            <w:r w:rsidRPr="00DB70ED">
              <w:t>, como las infraestructuras eólicas marinas fijas o flotantes que también pueden utilizarse para desarrollar la acuicultura y el cultivo de moluscos, hábitats para la fauna y flora marinas o actividades regenerativas</w:t>
            </w:r>
            <w:r w:rsidRPr="00DB70ED">
              <w:rPr>
                <w:b/>
                <w:i/>
              </w:rPr>
              <w:t>, así como la pesca de bajo impacto</w:t>
            </w:r>
            <w:r w:rsidRPr="00DB70ED">
              <w:t xml:space="preserve">; </w:t>
            </w:r>
            <w:r w:rsidRPr="00DB70ED">
              <w:rPr>
                <w:b/>
                <w:i/>
              </w:rPr>
              <w:t>destaca que los parques eólicos marinos deben instalarse fuera de las zonas marinas protegidas y otras zonas sensibles;</w:t>
            </w:r>
            <w:r w:rsidRPr="00DB70ED">
              <w:t xml:space="preserve"> </w:t>
            </w:r>
            <w:r w:rsidRPr="00DB70ED">
              <w:rPr>
                <w:b/>
                <w:i/>
              </w:rPr>
              <w:t>pone de relieve que, si bien la restauración en parques eólicos marinos debe fomentarse cuando se adapte a los hábitats locales, no debe contabilizarse a efectos de los objetivos de restauración;</w:t>
            </w:r>
          </w:p>
        </w:tc>
      </w:tr>
    </w:tbl>
    <w:p w14:paraId="774038E7"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75D3DE71" w14:textId="77777777" w:rsidR="003A65B0" w:rsidRPr="00DB70ED" w:rsidRDefault="00FD1749" w:rsidP="00FD1749">
      <w:pPr>
        <w:widowControl/>
      </w:pPr>
      <w:r w:rsidRPr="00DB70ED">
        <w:rPr>
          <w:rStyle w:val="HideTWBExt"/>
        </w:rPr>
        <w:t>&lt;/Amend&gt;</w:t>
      </w:r>
    </w:p>
    <w:p w14:paraId="5C097DE0"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121</w:t>
      </w:r>
      <w:r w:rsidRPr="00DB70ED">
        <w:rPr>
          <w:rStyle w:val="HideTWBExt"/>
        </w:rPr>
        <w:t>&lt;/NumAm&gt;</w:t>
      </w:r>
    </w:p>
    <w:p w14:paraId="732ED8B5" w14:textId="77777777" w:rsidR="003A65B0" w:rsidRPr="00DB70ED" w:rsidRDefault="00FD1749" w:rsidP="00FD1749">
      <w:pPr>
        <w:pStyle w:val="NormalBold"/>
      </w:pPr>
      <w:r w:rsidRPr="00DB70ED">
        <w:rPr>
          <w:rStyle w:val="HideTWBExt"/>
          <w:b w:val="0"/>
        </w:rPr>
        <w:t>&lt;RepeatBlock-By&gt;&lt;Members&gt;</w:t>
      </w:r>
      <w:r w:rsidRPr="00DB70ED">
        <w:t>Bert-Jan Ruissen</w:t>
      </w:r>
      <w:r w:rsidRPr="00DB70ED">
        <w:rPr>
          <w:rStyle w:val="HideTWBExt"/>
          <w:b w:val="0"/>
        </w:rPr>
        <w:t>&lt;/Members&gt;</w:t>
      </w:r>
    </w:p>
    <w:p w14:paraId="673C8BE4" w14:textId="77777777" w:rsidR="003A65B0" w:rsidRPr="00DB70ED" w:rsidRDefault="00FD1749" w:rsidP="00FD1749">
      <w:pPr>
        <w:pStyle w:val="NormalBold"/>
      </w:pPr>
      <w:r w:rsidRPr="00DB70ED">
        <w:rPr>
          <w:rStyle w:val="HideTWBExt"/>
          <w:b w:val="0"/>
        </w:rPr>
        <w:t>&lt;/RepeatBlock-By&gt;</w:t>
      </w:r>
    </w:p>
    <w:p w14:paraId="18CF98A6"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F1FE494" w14:textId="77777777" w:rsidR="003A65B0" w:rsidRPr="00DB70ED" w:rsidRDefault="00FD1749" w:rsidP="00FD1749">
      <w:pPr>
        <w:pStyle w:val="NormalBold"/>
      </w:pPr>
      <w:r w:rsidRPr="00DB70ED">
        <w:rPr>
          <w:rStyle w:val="HideTWBExt"/>
        </w:rPr>
        <w:t>&lt;Article&gt;</w:t>
      </w:r>
      <w:r w:rsidRPr="00DB70ED">
        <w:t>Apartado 13</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6811ECB" w14:textId="77777777">
        <w:trPr>
          <w:trHeight w:hRule="exact" w:val="240"/>
          <w:jc w:val="center"/>
        </w:trPr>
        <w:tc>
          <w:tcPr>
            <w:tcW w:w="9752" w:type="dxa"/>
            <w:gridSpan w:val="2"/>
            <w:tcBorders>
              <w:top w:val="nil"/>
              <w:left w:val="nil"/>
              <w:bottom w:val="nil"/>
              <w:right w:val="nil"/>
            </w:tcBorders>
          </w:tcPr>
          <w:p w14:paraId="3590FE86" w14:textId="77777777" w:rsidR="003A65B0" w:rsidRPr="00DB70ED" w:rsidRDefault="003A65B0" w:rsidP="00FD1749">
            <w:pPr>
              <w:widowControl/>
            </w:pPr>
          </w:p>
        </w:tc>
      </w:tr>
      <w:tr w:rsidR="003A65B0" w:rsidRPr="00DB70ED" w14:paraId="00E74F7A" w14:textId="77777777">
        <w:trPr>
          <w:trHeight w:val="240"/>
          <w:jc w:val="center"/>
        </w:trPr>
        <w:tc>
          <w:tcPr>
            <w:tcW w:w="4876" w:type="dxa"/>
            <w:tcBorders>
              <w:top w:val="nil"/>
              <w:left w:val="nil"/>
              <w:bottom w:val="nil"/>
              <w:right w:val="nil"/>
            </w:tcBorders>
          </w:tcPr>
          <w:p w14:paraId="7287097D"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1840602" w14:textId="77777777" w:rsidR="003A65B0" w:rsidRPr="00DB70ED" w:rsidRDefault="00FD1749" w:rsidP="00FD1749">
            <w:pPr>
              <w:pStyle w:val="AmColumnHeading"/>
            </w:pPr>
            <w:r w:rsidRPr="00DB70ED">
              <w:t>Enmienda</w:t>
            </w:r>
          </w:p>
        </w:tc>
      </w:tr>
      <w:tr w:rsidR="003A65B0" w:rsidRPr="00DB70ED" w14:paraId="3400E81C" w14:textId="77777777">
        <w:trPr>
          <w:jc w:val="center"/>
        </w:trPr>
        <w:tc>
          <w:tcPr>
            <w:tcW w:w="4876" w:type="dxa"/>
            <w:tcBorders>
              <w:top w:val="nil"/>
              <w:left w:val="nil"/>
              <w:bottom w:val="nil"/>
              <w:right w:val="nil"/>
            </w:tcBorders>
          </w:tcPr>
          <w:p w14:paraId="44E09924" w14:textId="77777777" w:rsidR="003A65B0" w:rsidRPr="00DB70ED" w:rsidRDefault="00FD1749" w:rsidP="00FD1749">
            <w:pPr>
              <w:pStyle w:val="Normal6a"/>
            </w:pPr>
            <w:r w:rsidRPr="00DB70ED">
              <w:t>13.</w:t>
            </w:r>
            <w:r w:rsidRPr="00DB70ED">
              <w:tab/>
              <w:t>Acoge con satisfacción varios ejemplos exitosos de coubicación de actividades, como las infraestructuras eólicas marinas fijas o flotantes que también pueden utilizarse para desarrollar la acuicultura y el cultivo de moluscos, hábitats para la fauna y flora marinas o actividades regenerativas;</w:t>
            </w:r>
          </w:p>
        </w:tc>
        <w:tc>
          <w:tcPr>
            <w:tcW w:w="4876" w:type="dxa"/>
            <w:tcBorders>
              <w:top w:val="nil"/>
              <w:left w:val="nil"/>
              <w:bottom w:val="nil"/>
              <w:right w:val="nil"/>
            </w:tcBorders>
          </w:tcPr>
          <w:p w14:paraId="775FDF28" w14:textId="77777777" w:rsidR="003A65B0" w:rsidRPr="00DB70ED" w:rsidRDefault="00FD1749" w:rsidP="00FD1749">
            <w:pPr>
              <w:pStyle w:val="Normal6a"/>
            </w:pPr>
            <w:r w:rsidRPr="00DB70ED">
              <w:t>13.</w:t>
            </w:r>
            <w:r w:rsidRPr="00DB70ED">
              <w:tab/>
              <w:t xml:space="preserve">Acoge con satisfacción varios ejemplos exitosos de coubicación de actividades, como las infraestructuras eólicas marinas fijas o flotantes que también pueden utilizarse para desarrollar la acuicultura y el cultivo de moluscos, hábitats para la fauna y flora marinas o actividades regenerativas; </w:t>
            </w:r>
            <w:r w:rsidRPr="00DB70ED">
              <w:rPr>
                <w:b/>
                <w:i/>
              </w:rPr>
              <w:t>reconoce el potencial de la acuicultura y la alguicultura, así como de la pesca pasiva, dentro de dichas zonas;</w:t>
            </w:r>
            <w:r w:rsidRPr="00DB70ED">
              <w:t xml:space="preserve"> </w:t>
            </w:r>
            <w:r w:rsidRPr="00DB70ED">
              <w:rPr>
                <w:b/>
                <w:i/>
              </w:rPr>
              <w:t xml:space="preserve">pone de relieve, no obstante, que es necesario investigar más con miras a evaluar su impacto </w:t>
            </w:r>
            <w:r w:rsidRPr="00DB70ED">
              <w:rPr>
                <w:b/>
                <w:i/>
              </w:rPr>
              <w:lastRenderedPageBreak/>
              <w:t>ecológico y su potencial económico;</w:t>
            </w:r>
          </w:p>
        </w:tc>
      </w:tr>
    </w:tbl>
    <w:p w14:paraId="21D54746"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0E1C1EC0" w14:textId="77777777" w:rsidR="003A65B0" w:rsidRPr="00DB70ED" w:rsidRDefault="00FD1749" w:rsidP="00FD1749">
      <w:pPr>
        <w:widowControl/>
      </w:pPr>
      <w:r w:rsidRPr="00DB70ED">
        <w:rPr>
          <w:rStyle w:val="HideTWBExt"/>
        </w:rPr>
        <w:t>&lt;/Amend&gt;</w:t>
      </w:r>
    </w:p>
    <w:p w14:paraId="67D468D1"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122</w:t>
      </w:r>
      <w:r w:rsidRPr="00DB70ED">
        <w:rPr>
          <w:rStyle w:val="HideTWBExt"/>
        </w:rPr>
        <w:t>&lt;/NumAm&gt;</w:t>
      </w:r>
    </w:p>
    <w:p w14:paraId="5AC5F530"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775C156A" w14:textId="77777777" w:rsidR="003A65B0" w:rsidRPr="00DB70ED" w:rsidRDefault="00FD1749" w:rsidP="00FD1749">
      <w:pPr>
        <w:pStyle w:val="NormalBold"/>
      </w:pPr>
      <w:r w:rsidRPr="00DB70ED">
        <w:rPr>
          <w:rStyle w:val="HideTWBExt"/>
          <w:b w:val="0"/>
        </w:rPr>
        <w:t>&lt;/RepeatBlock-By&gt;</w:t>
      </w:r>
    </w:p>
    <w:p w14:paraId="22AE81B0"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BB21249" w14:textId="77777777" w:rsidR="003A65B0" w:rsidRPr="00DB70ED" w:rsidRDefault="00FD1749" w:rsidP="00FD1749">
      <w:pPr>
        <w:pStyle w:val="NormalBold"/>
      </w:pPr>
      <w:r w:rsidRPr="00DB70ED">
        <w:rPr>
          <w:rStyle w:val="HideTWBExt"/>
        </w:rPr>
        <w:t>&lt;Article&gt;</w:t>
      </w:r>
      <w:r w:rsidRPr="00DB70ED">
        <w:t>Apartado 13</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87188AF" w14:textId="77777777">
        <w:trPr>
          <w:trHeight w:hRule="exact" w:val="240"/>
          <w:jc w:val="center"/>
        </w:trPr>
        <w:tc>
          <w:tcPr>
            <w:tcW w:w="9752" w:type="dxa"/>
            <w:gridSpan w:val="2"/>
            <w:tcBorders>
              <w:top w:val="nil"/>
              <w:left w:val="nil"/>
              <w:bottom w:val="nil"/>
              <w:right w:val="nil"/>
            </w:tcBorders>
          </w:tcPr>
          <w:p w14:paraId="197429BA" w14:textId="77777777" w:rsidR="003A65B0" w:rsidRPr="00DB70ED" w:rsidRDefault="003A65B0" w:rsidP="00FD1749">
            <w:pPr>
              <w:widowControl/>
            </w:pPr>
          </w:p>
        </w:tc>
      </w:tr>
      <w:tr w:rsidR="003A65B0" w:rsidRPr="00DB70ED" w14:paraId="543F80D9" w14:textId="77777777">
        <w:trPr>
          <w:trHeight w:val="240"/>
          <w:jc w:val="center"/>
        </w:trPr>
        <w:tc>
          <w:tcPr>
            <w:tcW w:w="4876" w:type="dxa"/>
            <w:tcBorders>
              <w:top w:val="nil"/>
              <w:left w:val="nil"/>
              <w:bottom w:val="nil"/>
              <w:right w:val="nil"/>
            </w:tcBorders>
          </w:tcPr>
          <w:p w14:paraId="56955952"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A907E06" w14:textId="77777777" w:rsidR="003A65B0" w:rsidRPr="00DB70ED" w:rsidRDefault="00FD1749" w:rsidP="00FD1749">
            <w:pPr>
              <w:pStyle w:val="AmColumnHeading"/>
            </w:pPr>
            <w:r w:rsidRPr="00DB70ED">
              <w:t>Enmienda</w:t>
            </w:r>
          </w:p>
        </w:tc>
      </w:tr>
      <w:tr w:rsidR="003A65B0" w:rsidRPr="00DB70ED" w14:paraId="6AAC23B4" w14:textId="77777777">
        <w:trPr>
          <w:jc w:val="center"/>
        </w:trPr>
        <w:tc>
          <w:tcPr>
            <w:tcW w:w="4876" w:type="dxa"/>
            <w:tcBorders>
              <w:top w:val="nil"/>
              <w:left w:val="nil"/>
              <w:bottom w:val="nil"/>
              <w:right w:val="nil"/>
            </w:tcBorders>
          </w:tcPr>
          <w:p w14:paraId="233EE86A" w14:textId="77777777" w:rsidR="003A65B0" w:rsidRPr="00DB70ED" w:rsidRDefault="00FD1749" w:rsidP="00FD1749">
            <w:pPr>
              <w:pStyle w:val="Normal6a"/>
            </w:pPr>
            <w:r w:rsidRPr="00DB70ED">
              <w:t>13.</w:t>
            </w:r>
            <w:r w:rsidRPr="00DB70ED">
              <w:tab/>
            </w:r>
            <w:r w:rsidRPr="00DB70ED">
              <w:rPr>
                <w:b/>
                <w:i/>
              </w:rPr>
              <w:t>Acoge con satisfacción varios</w:t>
            </w:r>
            <w:r w:rsidRPr="00DB70ED">
              <w:t xml:space="preserve"> ejemplos exitosos de coubicación de actividades, como las infraestructuras eólicas marinas fijas o flotantes que también pueden utilizarse para desarrollar la acuicultura y el cultivo de moluscos, hábitats para la fauna y flora marinas o actividades regenerativas;</w:t>
            </w:r>
          </w:p>
        </w:tc>
        <w:tc>
          <w:tcPr>
            <w:tcW w:w="4876" w:type="dxa"/>
            <w:tcBorders>
              <w:top w:val="nil"/>
              <w:left w:val="nil"/>
              <w:bottom w:val="nil"/>
              <w:right w:val="nil"/>
            </w:tcBorders>
          </w:tcPr>
          <w:p w14:paraId="3F66ED58" w14:textId="77777777" w:rsidR="003A65B0" w:rsidRPr="00DB70ED" w:rsidRDefault="00FD1749" w:rsidP="00FD1749">
            <w:pPr>
              <w:pStyle w:val="Normal6a"/>
            </w:pPr>
            <w:r w:rsidRPr="00DB70ED">
              <w:t>13.</w:t>
            </w:r>
            <w:r w:rsidRPr="00DB70ED">
              <w:tab/>
            </w:r>
            <w:r w:rsidRPr="00DB70ED">
              <w:rPr>
                <w:b/>
                <w:i/>
              </w:rPr>
              <w:t>Señala la necesidad de comunicaciones recientes por parte de la Comisión sobre los</w:t>
            </w:r>
            <w:r w:rsidRPr="00DB70ED">
              <w:t xml:space="preserve"> ejemplos exitosos de coubicación de actividades, como las infraestructuras eólicas marinas fijas o flotantes que también pueden utilizarse para desarrollar la acuicultura y el cultivo de moluscos, hábitats para la fauna y flora marinas o actividades regenerativas;</w:t>
            </w:r>
          </w:p>
        </w:tc>
      </w:tr>
    </w:tbl>
    <w:p w14:paraId="68E2AF51"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5B6CAB16" w14:textId="77777777" w:rsidR="003A65B0" w:rsidRPr="00DB70ED" w:rsidRDefault="00FD1749" w:rsidP="00FD1749">
      <w:pPr>
        <w:widowControl/>
      </w:pPr>
      <w:r w:rsidRPr="00DB70ED">
        <w:rPr>
          <w:rStyle w:val="HideTWBExt"/>
        </w:rPr>
        <w:t>&lt;/Amend&gt;</w:t>
      </w:r>
    </w:p>
    <w:p w14:paraId="72EC6413"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123</w:t>
      </w:r>
      <w:r w:rsidRPr="00DB70ED">
        <w:rPr>
          <w:rStyle w:val="HideTWBExt"/>
        </w:rPr>
        <w:t>&lt;/NumAm&gt;</w:t>
      </w:r>
    </w:p>
    <w:p w14:paraId="71C81B1F" w14:textId="77777777" w:rsidR="003A65B0" w:rsidRPr="00DB70ED" w:rsidRDefault="00FD1749" w:rsidP="00FD1749">
      <w:pPr>
        <w:pStyle w:val="NormalBold"/>
      </w:pPr>
      <w:r w:rsidRPr="00DB70ED">
        <w:rPr>
          <w:rStyle w:val="HideTWBExt"/>
          <w:b w:val="0"/>
        </w:rPr>
        <w:t>&lt;RepeatBlock-By&gt;&lt;Members&gt;</w:t>
      </w:r>
      <w:r w:rsidRPr="00DB70ED">
        <w:t>Sander Smit, Isabelle Le Callennec, Marco Falcone, Carmen Crespo Díaz</w:t>
      </w:r>
      <w:r w:rsidRPr="00DB70ED">
        <w:rPr>
          <w:rStyle w:val="HideTWBExt"/>
          <w:b w:val="0"/>
        </w:rPr>
        <w:t>&lt;/Members&gt;</w:t>
      </w:r>
    </w:p>
    <w:p w14:paraId="24C55598" w14:textId="77777777" w:rsidR="003A65B0" w:rsidRPr="00DB70ED" w:rsidRDefault="00FD1749" w:rsidP="00FD1749">
      <w:pPr>
        <w:pStyle w:val="NormalBold"/>
      </w:pPr>
      <w:r w:rsidRPr="00DB70ED">
        <w:rPr>
          <w:rStyle w:val="HideTWBExt"/>
          <w:b w:val="0"/>
        </w:rPr>
        <w:t>&lt;/RepeatBlock-By&gt;</w:t>
      </w:r>
    </w:p>
    <w:p w14:paraId="41718042"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A524E3A" w14:textId="77777777" w:rsidR="003A65B0" w:rsidRPr="00DB70ED" w:rsidRDefault="00FD1749" w:rsidP="00FD1749">
      <w:pPr>
        <w:pStyle w:val="NormalBold"/>
      </w:pPr>
      <w:r w:rsidRPr="00DB70ED">
        <w:rPr>
          <w:rStyle w:val="HideTWBExt"/>
        </w:rPr>
        <w:t>&lt;Article&gt;</w:t>
      </w:r>
      <w:r w:rsidRPr="00DB70ED">
        <w:t>Apartado 13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235F906" w14:textId="77777777">
        <w:trPr>
          <w:trHeight w:hRule="exact" w:val="240"/>
          <w:jc w:val="center"/>
        </w:trPr>
        <w:tc>
          <w:tcPr>
            <w:tcW w:w="9752" w:type="dxa"/>
            <w:gridSpan w:val="2"/>
            <w:tcBorders>
              <w:top w:val="nil"/>
              <w:left w:val="nil"/>
              <w:bottom w:val="nil"/>
              <w:right w:val="nil"/>
            </w:tcBorders>
          </w:tcPr>
          <w:p w14:paraId="028FD048" w14:textId="77777777" w:rsidR="003A65B0" w:rsidRPr="00DB70ED" w:rsidRDefault="003A65B0" w:rsidP="00FD1749">
            <w:pPr>
              <w:widowControl/>
            </w:pPr>
          </w:p>
        </w:tc>
      </w:tr>
      <w:tr w:rsidR="003A65B0" w:rsidRPr="00DB70ED" w14:paraId="48E0604D" w14:textId="77777777">
        <w:trPr>
          <w:trHeight w:val="240"/>
          <w:jc w:val="center"/>
        </w:trPr>
        <w:tc>
          <w:tcPr>
            <w:tcW w:w="4876" w:type="dxa"/>
            <w:tcBorders>
              <w:top w:val="nil"/>
              <w:left w:val="nil"/>
              <w:bottom w:val="nil"/>
              <w:right w:val="nil"/>
            </w:tcBorders>
          </w:tcPr>
          <w:p w14:paraId="4B9F5517"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A903224" w14:textId="77777777" w:rsidR="003A65B0" w:rsidRPr="00DB70ED" w:rsidRDefault="00FD1749" w:rsidP="00FD1749">
            <w:pPr>
              <w:pStyle w:val="AmColumnHeading"/>
            </w:pPr>
            <w:r w:rsidRPr="00DB70ED">
              <w:t>Enmienda</w:t>
            </w:r>
          </w:p>
        </w:tc>
      </w:tr>
      <w:tr w:rsidR="003A65B0" w:rsidRPr="00DB70ED" w14:paraId="16EFD8E0" w14:textId="77777777">
        <w:trPr>
          <w:jc w:val="center"/>
        </w:trPr>
        <w:tc>
          <w:tcPr>
            <w:tcW w:w="4876" w:type="dxa"/>
            <w:tcBorders>
              <w:top w:val="nil"/>
              <w:left w:val="nil"/>
              <w:bottom w:val="nil"/>
              <w:right w:val="nil"/>
            </w:tcBorders>
          </w:tcPr>
          <w:p w14:paraId="62DB3FEA" w14:textId="77777777" w:rsidR="003A65B0" w:rsidRPr="00DB70ED" w:rsidRDefault="003A65B0" w:rsidP="00FD1749">
            <w:pPr>
              <w:pStyle w:val="Normal6a"/>
            </w:pPr>
          </w:p>
        </w:tc>
        <w:tc>
          <w:tcPr>
            <w:tcW w:w="4876" w:type="dxa"/>
            <w:tcBorders>
              <w:top w:val="nil"/>
              <w:left w:val="nil"/>
              <w:bottom w:val="nil"/>
              <w:right w:val="nil"/>
            </w:tcBorders>
          </w:tcPr>
          <w:p w14:paraId="102FDAF6" w14:textId="77777777" w:rsidR="003A65B0" w:rsidRPr="00DB70ED" w:rsidRDefault="00FD1749" w:rsidP="00FD1749">
            <w:pPr>
              <w:pStyle w:val="Normal6a"/>
            </w:pPr>
            <w:r w:rsidRPr="00DB70ED">
              <w:rPr>
                <w:b/>
                <w:i/>
              </w:rPr>
              <w:t>13 bis.</w:t>
            </w:r>
            <w:r w:rsidRPr="00DB70ED">
              <w:tab/>
            </w:r>
            <w:r w:rsidRPr="00DB70ED">
              <w:rPr>
                <w:b/>
                <w:i/>
              </w:rPr>
              <w:t>Pide una evaluación sistemática y con base científica de la compatibilidad entre la pesca y las diferentes categorías de zonas marinas protegidas, evitando exclusiones automáticas cuando los objetivos de conservación no las justifiquen;</w:t>
            </w:r>
          </w:p>
        </w:tc>
      </w:tr>
    </w:tbl>
    <w:p w14:paraId="0A5FC41F"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16F39C53" w14:textId="77777777" w:rsidR="003A65B0" w:rsidRPr="00DB70ED" w:rsidRDefault="00FD1749" w:rsidP="00FD1749">
      <w:pPr>
        <w:widowControl/>
      </w:pPr>
      <w:r w:rsidRPr="00DB70ED">
        <w:rPr>
          <w:rStyle w:val="HideTWBExt"/>
        </w:rPr>
        <w:t>&lt;/Amend&gt;</w:t>
      </w:r>
    </w:p>
    <w:p w14:paraId="1AC0E56F" w14:textId="77777777" w:rsidR="003A65B0" w:rsidRPr="00DB70ED" w:rsidRDefault="00FD1749" w:rsidP="00FD1749">
      <w:pPr>
        <w:pStyle w:val="AmNumberTabs"/>
      </w:pPr>
      <w:r w:rsidRPr="00DB70ED">
        <w:rPr>
          <w:rStyle w:val="HideTWBExt"/>
        </w:rPr>
        <w:lastRenderedPageBreak/>
        <w:t>&lt;Amend&gt;</w:t>
      </w:r>
      <w:r w:rsidRPr="00DB70ED">
        <w:t>Enmienda</w:t>
      </w:r>
      <w:r w:rsidRPr="00DB70ED">
        <w:tab/>
      </w:r>
      <w:r w:rsidRPr="00DB70ED">
        <w:tab/>
      </w:r>
      <w:r w:rsidRPr="00DB70ED">
        <w:rPr>
          <w:rStyle w:val="HideTWBExt"/>
        </w:rPr>
        <w:t>&lt;NumAm&gt;</w:t>
      </w:r>
      <w:r w:rsidRPr="00DB70ED">
        <w:t>124</w:t>
      </w:r>
      <w:r w:rsidRPr="00DB70ED">
        <w:rPr>
          <w:rStyle w:val="HideTWBExt"/>
        </w:rPr>
        <w:t>&lt;/NumAm&gt;</w:t>
      </w:r>
    </w:p>
    <w:p w14:paraId="752E9F86" w14:textId="77777777" w:rsidR="003A65B0" w:rsidRPr="00DB70ED" w:rsidRDefault="00FD1749" w:rsidP="00FD1749">
      <w:pPr>
        <w:pStyle w:val="NormalBold"/>
      </w:pPr>
      <w:r w:rsidRPr="00DB70ED">
        <w:rPr>
          <w:rStyle w:val="HideTWBExt"/>
          <w:b w:val="0"/>
        </w:rPr>
        <w:t>&lt;RepeatBlock-By&gt;&lt;Members&gt;</w:t>
      </w:r>
      <w:r w:rsidRPr="00DB70ED">
        <w:t>Bert-Jan Ruissen</w:t>
      </w:r>
      <w:r w:rsidRPr="00DB70ED">
        <w:rPr>
          <w:rStyle w:val="HideTWBExt"/>
          <w:b w:val="0"/>
        </w:rPr>
        <w:t>&lt;/Members&gt;</w:t>
      </w:r>
    </w:p>
    <w:p w14:paraId="18AACD78" w14:textId="77777777" w:rsidR="003A65B0" w:rsidRPr="00DB70ED" w:rsidRDefault="00FD1749" w:rsidP="00FD1749">
      <w:pPr>
        <w:pStyle w:val="NormalBold"/>
      </w:pPr>
      <w:r w:rsidRPr="00DB70ED">
        <w:rPr>
          <w:rStyle w:val="HideTWBExt"/>
          <w:b w:val="0"/>
        </w:rPr>
        <w:t>&lt;/RepeatBlock-By&gt;</w:t>
      </w:r>
    </w:p>
    <w:p w14:paraId="6B993CBF"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0BC6884" w14:textId="77777777" w:rsidR="003A65B0" w:rsidRPr="00DB70ED" w:rsidRDefault="00FD1749" w:rsidP="00FD1749">
      <w:pPr>
        <w:pStyle w:val="NormalBold"/>
      </w:pPr>
      <w:r w:rsidRPr="00DB70ED">
        <w:rPr>
          <w:rStyle w:val="HideTWBExt"/>
        </w:rPr>
        <w:t>&lt;Article&gt;</w:t>
      </w:r>
      <w:r w:rsidRPr="00DB70ED">
        <w:t>Apartado 13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49B4BBC" w14:textId="77777777">
        <w:trPr>
          <w:trHeight w:hRule="exact" w:val="240"/>
          <w:jc w:val="center"/>
        </w:trPr>
        <w:tc>
          <w:tcPr>
            <w:tcW w:w="9752" w:type="dxa"/>
            <w:gridSpan w:val="2"/>
            <w:tcBorders>
              <w:top w:val="nil"/>
              <w:left w:val="nil"/>
              <w:bottom w:val="nil"/>
              <w:right w:val="nil"/>
            </w:tcBorders>
          </w:tcPr>
          <w:p w14:paraId="070276FC" w14:textId="77777777" w:rsidR="003A65B0" w:rsidRPr="00DB70ED" w:rsidRDefault="003A65B0" w:rsidP="00FD1749">
            <w:pPr>
              <w:widowControl/>
            </w:pPr>
          </w:p>
        </w:tc>
      </w:tr>
      <w:tr w:rsidR="003A65B0" w:rsidRPr="00DB70ED" w14:paraId="0A9DBB94" w14:textId="77777777">
        <w:trPr>
          <w:trHeight w:val="240"/>
          <w:jc w:val="center"/>
        </w:trPr>
        <w:tc>
          <w:tcPr>
            <w:tcW w:w="4876" w:type="dxa"/>
            <w:tcBorders>
              <w:top w:val="nil"/>
              <w:left w:val="nil"/>
              <w:bottom w:val="nil"/>
              <w:right w:val="nil"/>
            </w:tcBorders>
          </w:tcPr>
          <w:p w14:paraId="54B528E3"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4EE7224" w14:textId="77777777" w:rsidR="003A65B0" w:rsidRPr="00DB70ED" w:rsidRDefault="00FD1749" w:rsidP="00FD1749">
            <w:pPr>
              <w:pStyle w:val="AmColumnHeading"/>
            </w:pPr>
            <w:r w:rsidRPr="00DB70ED">
              <w:t>Enmienda</w:t>
            </w:r>
          </w:p>
        </w:tc>
      </w:tr>
      <w:tr w:rsidR="003A65B0" w:rsidRPr="00DB70ED" w14:paraId="2A2422AE" w14:textId="77777777">
        <w:trPr>
          <w:jc w:val="center"/>
        </w:trPr>
        <w:tc>
          <w:tcPr>
            <w:tcW w:w="4876" w:type="dxa"/>
            <w:tcBorders>
              <w:top w:val="nil"/>
              <w:left w:val="nil"/>
              <w:bottom w:val="nil"/>
              <w:right w:val="nil"/>
            </w:tcBorders>
          </w:tcPr>
          <w:p w14:paraId="6031D0D7" w14:textId="77777777" w:rsidR="003A65B0" w:rsidRPr="00DB70ED" w:rsidRDefault="003A65B0" w:rsidP="00FD1749">
            <w:pPr>
              <w:pStyle w:val="Normal6a"/>
            </w:pPr>
          </w:p>
        </w:tc>
        <w:tc>
          <w:tcPr>
            <w:tcW w:w="4876" w:type="dxa"/>
            <w:tcBorders>
              <w:top w:val="nil"/>
              <w:left w:val="nil"/>
              <w:bottom w:val="nil"/>
              <w:right w:val="nil"/>
            </w:tcBorders>
          </w:tcPr>
          <w:p w14:paraId="7225AB28" w14:textId="77777777" w:rsidR="003A65B0" w:rsidRPr="00DB70ED" w:rsidRDefault="00FD1749" w:rsidP="00FD1749">
            <w:pPr>
              <w:pStyle w:val="Normal6a"/>
            </w:pPr>
            <w:r w:rsidRPr="00DB70ED">
              <w:rPr>
                <w:b/>
                <w:i/>
              </w:rPr>
              <w:t>13 bis.</w:t>
            </w:r>
            <w:r w:rsidRPr="00DB70ED">
              <w:tab/>
            </w:r>
            <w:r w:rsidRPr="00DB70ED">
              <w:rPr>
                <w:b/>
                <w:i/>
              </w:rPr>
              <w:t>Insta a los Estados miembros a que tengan en cuenta el impacto de la energía renovable marina en el ecosistema marino y la pesca a la hora de determinar la combinación energética;</w:t>
            </w:r>
          </w:p>
        </w:tc>
      </w:tr>
    </w:tbl>
    <w:p w14:paraId="47533E82"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5F91DE23" w14:textId="77777777" w:rsidR="003A65B0" w:rsidRPr="00DB70ED" w:rsidRDefault="00FD1749" w:rsidP="00FD1749">
      <w:pPr>
        <w:widowControl/>
      </w:pPr>
      <w:r w:rsidRPr="00DB70ED">
        <w:rPr>
          <w:rStyle w:val="HideTWBExt"/>
        </w:rPr>
        <w:t>&lt;/Amend&gt;</w:t>
      </w:r>
    </w:p>
    <w:p w14:paraId="7A03C78B"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125</w:t>
      </w:r>
      <w:r w:rsidRPr="00DB70ED">
        <w:rPr>
          <w:rStyle w:val="HideTWBExt"/>
        </w:rPr>
        <w:t>&lt;/NumAm&gt;</w:t>
      </w:r>
    </w:p>
    <w:p w14:paraId="7E0B0FBC" w14:textId="77777777" w:rsidR="003A65B0" w:rsidRPr="00DB70ED" w:rsidRDefault="00FD1749" w:rsidP="00FD1749">
      <w:pPr>
        <w:pStyle w:val="NormalBold"/>
      </w:pPr>
      <w:r w:rsidRPr="00DB70ED">
        <w:rPr>
          <w:rStyle w:val="HideTWBExt"/>
          <w:b w:val="0"/>
        </w:rPr>
        <w:t>&lt;RepeatBlock-By&gt;&lt;Members&gt;</w:t>
      </w:r>
      <w:r w:rsidRPr="00DB70ED">
        <w:t>Paulo Do Nascimento Cabral</w:t>
      </w:r>
      <w:r w:rsidRPr="00DB70ED">
        <w:rPr>
          <w:rStyle w:val="HideTWBExt"/>
          <w:b w:val="0"/>
        </w:rPr>
        <w:t>&lt;/Members&gt;</w:t>
      </w:r>
    </w:p>
    <w:p w14:paraId="0967A366" w14:textId="77777777" w:rsidR="003A65B0" w:rsidRPr="00DB70ED" w:rsidRDefault="00FD1749" w:rsidP="00FD1749">
      <w:pPr>
        <w:pStyle w:val="NormalBold"/>
      </w:pPr>
      <w:r w:rsidRPr="00DB70ED">
        <w:rPr>
          <w:rStyle w:val="HideTWBExt"/>
          <w:b w:val="0"/>
        </w:rPr>
        <w:t>&lt;/RepeatBlock-By&gt;</w:t>
      </w:r>
    </w:p>
    <w:p w14:paraId="67F43C85"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FC2AA90" w14:textId="77777777" w:rsidR="003A65B0" w:rsidRPr="00DB70ED" w:rsidRDefault="00FD1749" w:rsidP="00FD1749">
      <w:pPr>
        <w:pStyle w:val="NormalBold"/>
      </w:pPr>
      <w:r w:rsidRPr="00DB70ED">
        <w:rPr>
          <w:rStyle w:val="HideTWBExt"/>
        </w:rPr>
        <w:t>&lt;Article&gt;</w:t>
      </w:r>
      <w:r w:rsidRPr="00DB70ED">
        <w:t>Apartado 14</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B121598" w14:textId="77777777">
        <w:trPr>
          <w:trHeight w:hRule="exact" w:val="240"/>
          <w:jc w:val="center"/>
        </w:trPr>
        <w:tc>
          <w:tcPr>
            <w:tcW w:w="9752" w:type="dxa"/>
            <w:gridSpan w:val="2"/>
            <w:tcBorders>
              <w:top w:val="nil"/>
              <w:left w:val="nil"/>
              <w:bottom w:val="nil"/>
              <w:right w:val="nil"/>
            </w:tcBorders>
          </w:tcPr>
          <w:p w14:paraId="0A160D8A" w14:textId="77777777" w:rsidR="003A65B0" w:rsidRPr="00DB70ED" w:rsidRDefault="003A65B0" w:rsidP="00FD1749">
            <w:pPr>
              <w:widowControl/>
            </w:pPr>
          </w:p>
        </w:tc>
      </w:tr>
      <w:tr w:rsidR="003A65B0" w:rsidRPr="00DB70ED" w14:paraId="13ECA311" w14:textId="77777777">
        <w:trPr>
          <w:trHeight w:val="240"/>
          <w:jc w:val="center"/>
        </w:trPr>
        <w:tc>
          <w:tcPr>
            <w:tcW w:w="4876" w:type="dxa"/>
            <w:tcBorders>
              <w:top w:val="nil"/>
              <w:left w:val="nil"/>
              <w:bottom w:val="nil"/>
              <w:right w:val="nil"/>
            </w:tcBorders>
          </w:tcPr>
          <w:p w14:paraId="4FD30D02"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EA6E6AE" w14:textId="77777777" w:rsidR="003A65B0" w:rsidRPr="00DB70ED" w:rsidRDefault="00FD1749" w:rsidP="00FD1749">
            <w:pPr>
              <w:pStyle w:val="AmColumnHeading"/>
            </w:pPr>
            <w:r w:rsidRPr="00DB70ED">
              <w:t>Enmienda</w:t>
            </w:r>
          </w:p>
        </w:tc>
      </w:tr>
      <w:tr w:rsidR="003A65B0" w:rsidRPr="00DB70ED" w14:paraId="511A8105" w14:textId="77777777">
        <w:trPr>
          <w:jc w:val="center"/>
        </w:trPr>
        <w:tc>
          <w:tcPr>
            <w:tcW w:w="4876" w:type="dxa"/>
            <w:tcBorders>
              <w:top w:val="nil"/>
              <w:left w:val="nil"/>
              <w:bottom w:val="nil"/>
              <w:right w:val="nil"/>
            </w:tcBorders>
          </w:tcPr>
          <w:p w14:paraId="78386E68" w14:textId="77777777" w:rsidR="003A65B0" w:rsidRPr="00DB70ED" w:rsidRDefault="00FD1749" w:rsidP="00FD1749">
            <w:pPr>
              <w:pStyle w:val="Normal6a"/>
            </w:pPr>
            <w:r w:rsidRPr="00DB70ED">
              <w:t>14.</w:t>
            </w:r>
            <w:r w:rsidRPr="00DB70ED">
              <w:tab/>
              <w:t>Destaca que la coordinación entre la tierra y el mar sigue siendo una deficiencia crítica en la aplicación de la ordenación del espacio marítimo;</w:t>
            </w:r>
          </w:p>
        </w:tc>
        <w:tc>
          <w:tcPr>
            <w:tcW w:w="4876" w:type="dxa"/>
            <w:tcBorders>
              <w:top w:val="nil"/>
              <w:left w:val="nil"/>
              <w:bottom w:val="nil"/>
              <w:right w:val="nil"/>
            </w:tcBorders>
          </w:tcPr>
          <w:p w14:paraId="27F08491" w14:textId="77777777" w:rsidR="003A65B0" w:rsidRPr="00DB70ED" w:rsidRDefault="00FD1749" w:rsidP="00FD1749">
            <w:pPr>
              <w:pStyle w:val="Normal6a"/>
            </w:pPr>
            <w:r w:rsidRPr="00DB70ED">
              <w:t>14.</w:t>
            </w:r>
            <w:r w:rsidRPr="00DB70ED">
              <w:tab/>
              <w:t>Destaca que la coordinación entre la tierra y el mar sigue siendo una deficiencia crítica en la aplicación de la ordenación del espacio marítimo</w:t>
            </w:r>
            <w:r w:rsidRPr="00DB70ED">
              <w:rPr>
                <w:b/>
                <w:i/>
              </w:rPr>
              <w:t>, en particular en lo que se refiere a la pesca, las infraestructuras y la conectividad portuaria, ya que ninguna actividad marítima es viable sin una vinculación eficaz con el territorio terrestre</w:t>
            </w:r>
            <w:r w:rsidRPr="00DB70ED">
              <w:t>;</w:t>
            </w:r>
          </w:p>
        </w:tc>
      </w:tr>
    </w:tbl>
    <w:p w14:paraId="00D48E90"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{PT}</w:t>
      </w:r>
      <w:r w:rsidRPr="00DB70ED">
        <w:t>pt</w:t>
      </w:r>
      <w:r w:rsidRPr="00DB70ED">
        <w:rPr>
          <w:rStyle w:val="HideTWBExt"/>
        </w:rPr>
        <w:t>&lt;/Original&gt;</w:t>
      </w:r>
    </w:p>
    <w:p w14:paraId="756DD372" w14:textId="77777777" w:rsidR="003A65B0" w:rsidRPr="00DB70ED" w:rsidRDefault="00FD1749" w:rsidP="00FD1749">
      <w:pPr>
        <w:widowControl/>
      </w:pPr>
      <w:r w:rsidRPr="00DB70ED">
        <w:rPr>
          <w:rStyle w:val="HideTWBExt"/>
        </w:rPr>
        <w:t>&lt;/Amend&gt;</w:t>
      </w:r>
    </w:p>
    <w:p w14:paraId="1155B1E8"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126</w:t>
      </w:r>
      <w:r w:rsidRPr="00DB70ED">
        <w:rPr>
          <w:rStyle w:val="HideTWBExt"/>
        </w:rPr>
        <w:t>&lt;/NumAm&gt;</w:t>
      </w:r>
    </w:p>
    <w:p w14:paraId="1F96C91B" w14:textId="77777777" w:rsidR="003A65B0" w:rsidRPr="00DB70ED" w:rsidRDefault="00FD1749" w:rsidP="00FD1749">
      <w:pPr>
        <w:pStyle w:val="NormalBold"/>
      </w:pPr>
      <w:r w:rsidRPr="00DB70ED">
        <w:rPr>
          <w:rStyle w:val="HideTWBExt"/>
          <w:b w:val="0"/>
        </w:rPr>
        <w:t>&lt;RepeatBlock-By&gt;&lt;Members&gt;</w:t>
      </w:r>
      <w:r w:rsidRPr="00DB70ED">
        <w:t>Isabelle Le Callennec</w:t>
      </w:r>
      <w:r w:rsidRPr="00DB70ED">
        <w:rPr>
          <w:rStyle w:val="HideTWBExt"/>
          <w:b w:val="0"/>
        </w:rPr>
        <w:t>&lt;/Members&gt;</w:t>
      </w:r>
    </w:p>
    <w:p w14:paraId="76ADD0A5" w14:textId="77777777" w:rsidR="003A65B0" w:rsidRPr="00DB70ED" w:rsidRDefault="00FD1749" w:rsidP="00FD1749">
      <w:pPr>
        <w:pStyle w:val="NormalBold"/>
      </w:pPr>
      <w:r w:rsidRPr="00DB70ED">
        <w:rPr>
          <w:rStyle w:val="HideTWBExt"/>
          <w:b w:val="0"/>
        </w:rPr>
        <w:t>&lt;/RepeatBlock-By&gt;</w:t>
      </w:r>
    </w:p>
    <w:p w14:paraId="052A40DB"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106CF3A" w14:textId="77777777" w:rsidR="003A65B0" w:rsidRPr="00DB70ED" w:rsidRDefault="00FD1749" w:rsidP="00FD1749">
      <w:pPr>
        <w:pStyle w:val="NormalBold"/>
      </w:pPr>
      <w:r w:rsidRPr="00DB70ED">
        <w:rPr>
          <w:rStyle w:val="HideTWBExt"/>
        </w:rPr>
        <w:t>&lt;Article&gt;</w:t>
      </w:r>
      <w:r w:rsidRPr="00DB70ED">
        <w:t>Apartado 14</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27BC2712" w14:textId="77777777">
        <w:trPr>
          <w:trHeight w:hRule="exact" w:val="240"/>
          <w:jc w:val="center"/>
        </w:trPr>
        <w:tc>
          <w:tcPr>
            <w:tcW w:w="9752" w:type="dxa"/>
            <w:gridSpan w:val="2"/>
            <w:tcBorders>
              <w:top w:val="nil"/>
              <w:left w:val="nil"/>
              <w:bottom w:val="nil"/>
              <w:right w:val="nil"/>
            </w:tcBorders>
          </w:tcPr>
          <w:p w14:paraId="3D48AA5B" w14:textId="77777777" w:rsidR="003A65B0" w:rsidRPr="00DB70ED" w:rsidRDefault="003A65B0" w:rsidP="00FD1749">
            <w:pPr>
              <w:widowControl/>
            </w:pPr>
          </w:p>
        </w:tc>
      </w:tr>
      <w:tr w:rsidR="003A65B0" w:rsidRPr="00DB70ED" w14:paraId="34C485B0" w14:textId="77777777">
        <w:trPr>
          <w:trHeight w:val="240"/>
          <w:jc w:val="center"/>
        </w:trPr>
        <w:tc>
          <w:tcPr>
            <w:tcW w:w="4876" w:type="dxa"/>
            <w:tcBorders>
              <w:top w:val="nil"/>
              <w:left w:val="nil"/>
              <w:bottom w:val="nil"/>
              <w:right w:val="nil"/>
            </w:tcBorders>
          </w:tcPr>
          <w:p w14:paraId="7833B859"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334343A" w14:textId="77777777" w:rsidR="003A65B0" w:rsidRPr="00DB70ED" w:rsidRDefault="00FD1749" w:rsidP="00FD1749">
            <w:pPr>
              <w:pStyle w:val="AmColumnHeading"/>
            </w:pPr>
            <w:r w:rsidRPr="00DB70ED">
              <w:t>Enmienda</w:t>
            </w:r>
          </w:p>
        </w:tc>
      </w:tr>
      <w:tr w:rsidR="003A65B0" w:rsidRPr="00DB70ED" w14:paraId="039A15D6" w14:textId="77777777">
        <w:trPr>
          <w:jc w:val="center"/>
        </w:trPr>
        <w:tc>
          <w:tcPr>
            <w:tcW w:w="4876" w:type="dxa"/>
            <w:tcBorders>
              <w:top w:val="nil"/>
              <w:left w:val="nil"/>
              <w:bottom w:val="nil"/>
              <w:right w:val="nil"/>
            </w:tcBorders>
          </w:tcPr>
          <w:p w14:paraId="72498B13" w14:textId="77777777" w:rsidR="003A65B0" w:rsidRPr="00DB70ED" w:rsidRDefault="00FD1749" w:rsidP="00FD1749">
            <w:pPr>
              <w:pStyle w:val="Normal6a"/>
            </w:pPr>
            <w:r w:rsidRPr="00DB70ED">
              <w:t>14.</w:t>
            </w:r>
            <w:r w:rsidRPr="00DB70ED">
              <w:tab/>
              <w:t xml:space="preserve">Destaca que la coordinación entre </w:t>
            </w:r>
            <w:r w:rsidRPr="00DB70ED">
              <w:lastRenderedPageBreak/>
              <w:t>la tierra y el mar sigue siendo una deficiencia crítica en la aplicación de la ordenación del espacio marítimo;</w:t>
            </w:r>
          </w:p>
        </w:tc>
        <w:tc>
          <w:tcPr>
            <w:tcW w:w="4876" w:type="dxa"/>
            <w:tcBorders>
              <w:top w:val="nil"/>
              <w:left w:val="nil"/>
              <w:bottom w:val="nil"/>
              <w:right w:val="nil"/>
            </w:tcBorders>
          </w:tcPr>
          <w:p w14:paraId="0A694573" w14:textId="77777777" w:rsidR="003A65B0" w:rsidRPr="00DB70ED" w:rsidRDefault="00FD1749" w:rsidP="00FD1749">
            <w:pPr>
              <w:pStyle w:val="Normal6a"/>
            </w:pPr>
            <w:r w:rsidRPr="00DB70ED">
              <w:lastRenderedPageBreak/>
              <w:t>14.</w:t>
            </w:r>
            <w:r w:rsidRPr="00DB70ED">
              <w:tab/>
              <w:t xml:space="preserve">Destaca que la coordinación entre </w:t>
            </w:r>
            <w:r w:rsidRPr="00DB70ED">
              <w:lastRenderedPageBreak/>
              <w:t>la tierra y el mar sigue siendo una deficiencia crítica en la aplicación de la ordenación del espacio marítimo</w:t>
            </w:r>
            <w:r w:rsidRPr="00DB70ED">
              <w:rPr>
                <w:b/>
                <w:i/>
              </w:rPr>
              <w:t>, en particular la falta de toma en consideración de los efectos de la contaminación terrestre en los ecosistemas marinos a la hora de adoptar medidas para proteger la biodiversidad</w:t>
            </w:r>
            <w:r w:rsidRPr="00DB70ED">
              <w:t>;</w:t>
            </w:r>
          </w:p>
        </w:tc>
      </w:tr>
    </w:tbl>
    <w:p w14:paraId="49446A0A"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60A4DD6B" w14:textId="77777777" w:rsidR="003A65B0" w:rsidRPr="00DB70ED" w:rsidRDefault="00FD1749" w:rsidP="00FD1749">
      <w:pPr>
        <w:widowControl/>
      </w:pPr>
      <w:r w:rsidRPr="00DB70ED">
        <w:rPr>
          <w:rStyle w:val="HideTWBExt"/>
        </w:rPr>
        <w:t>&lt;/Amend&gt;</w:t>
      </w:r>
    </w:p>
    <w:p w14:paraId="2FCF3F45"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127</w:t>
      </w:r>
      <w:r w:rsidRPr="00DB70ED">
        <w:rPr>
          <w:rStyle w:val="HideTWBExt"/>
        </w:rPr>
        <w:t>&lt;/NumAm&gt;</w:t>
      </w:r>
    </w:p>
    <w:p w14:paraId="3CBAF509" w14:textId="77777777" w:rsidR="003A65B0" w:rsidRPr="00DB70ED" w:rsidRDefault="00FD1749" w:rsidP="00FD1749">
      <w:pPr>
        <w:pStyle w:val="NormalBold"/>
      </w:pPr>
      <w:r w:rsidRPr="00DB70ED">
        <w:rPr>
          <w:rStyle w:val="HideTWBExt"/>
          <w:b w:val="0"/>
        </w:rPr>
        <w:t>&lt;RepeatBlock-By&gt;&lt;Members&gt;</w:t>
      </w:r>
      <w:r w:rsidRPr="00DB70ED">
        <w:t>Paulo Do Nascimento Cabral</w:t>
      </w:r>
      <w:r w:rsidRPr="00DB70ED">
        <w:rPr>
          <w:rStyle w:val="HideTWBExt"/>
          <w:b w:val="0"/>
        </w:rPr>
        <w:t>&lt;/Members&gt;</w:t>
      </w:r>
    </w:p>
    <w:p w14:paraId="6B57323C" w14:textId="77777777" w:rsidR="003A65B0" w:rsidRPr="00DB70ED" w:rsidRDefault="00FD1749" w:rsidP="00FD1749">
      <w:pPr>
        <w:pStyle w:val="NormalBold"/>
      </w:pPr>
      <w:r w:rsidRPr="00DB70ED">
        <w:rPr>
          <w:rStyle w:val="HideTWBExt"/>
          <w:b w:val="0"/>
        </w:rPr>
        <w:t>&lt;/RepeatBlock-By&gt;</w:t>
      </w:r>
    </w:p>
    <w:p w14:paraId="0B2F0B15"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6C8CBAB" w14:textId="77777777" w:rsidR="003A65B0" w:rsidRPr="00DB70ED" w:rsidRDefault="00FD1749" w:rsidP="00FD1749">
      <w:pPr>
        <w:pStyle w:val="NormalBold"/>
      </w:pPr>
      <w:r w:rsidRPr="00DB70ED">
        <w:rPr>
          <w:rStyle w:val="HideTWBExt"/>
        </w:rPr>
        <w:t>&lt;Article&gt;</w:t>
      </w:r>
      <w:r w:rsidRPr="00DB70ED">
        <w:t>Apartado 14 – punto 1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28E7F39" w14:textId="77777777">
        <w:trPr>
          <w:trHeight w:hRule="exact" w:val="240"/>
          <w:jc w:val="center"/>
        </w:trPr>
        <w:tc>
          <w:tcPr>
            <w:tcW w:w="9752" w:type="dxa"/>
            <w:gridSpan w:val="2"/>
            <w:tcBorders>
              <w:top w:val="nil"/>
              <w:left w:val="nil"/>
              <w:bottom w:val="nil"/>
              <w:right w:val="nil"/>
            </w:tcBorders>
          </w:tcPr>
          <w:p w14:paraId="003A2AF4" w14:textId="77777777" w:rsidR="003A65B0" w:rsidRPr="00DB70ED" w:rsidRDefault="003A65B0" w:rsidP="00FD1749">
            <w:pPr>
              <w:widowControl/>
            </w:pPr>
          </w:p>
        </w:tc>
      </w:tr>
      <w:tr w:rsidR="003A65B0" w:rsidRPr="00DB70ED" w14:paraId="11325EB4" w14:textId="77777777">
        <w:trPr>
          <w:trHeight w:val="240"/>
          <w:jc w:val="center"/>
        </w:trPr>
        <w:tc>
          <w:tcPr>
            <w:tcW w:w="4876" w:type="dxa"/>
            <w:tcBorders>
              <w:top w:val="nil"/>
              <w:left w:val="nil"/>
              <w:bottom w:val="nil"/>
              <w:right w:val="nil"/>
            </w:tcBorders>
          </w:tcPr>
          <w:p w14:paraId="3FB38A78"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5D400DF" w14:textId="77777777" w:rsidR="003A65B0" w:rsidRPr="00DB70ED" w:rsidRDefault="00FD1749" w:rsidP="00FD1749">
            <w:pPr>
              <w:pStyle w:val="AmColumnHeading"/>
            </w:pPr>
            <w:r w:rsidRPr="00DB70ED">
              <w:t>Enmienda</w:t>
            </w:r>
          </w:p>
        </w:tc>
      </w:tr>
      <w:tr w:rsidR="003A65B0" w:rsidRPr="00DB70ED" w14:paraId="5B78F9D0" w14:textId="77777777">
        <w:trPr>
          <w:jc w:val="center"/>
        </w:trPr>
        <w:tc>
          <w:tcPr>
            <w:tcW w:w="4876" w:type="dxa"/>
            <w:tcBorders>
              <w:top w:val="nil"/>
              <w:left w:val="nil"/>
              <w:bottom w:val="nil"/>
              <w:right w:val="nil"/>
            </w:tcBorders>
          </w:tcPr>
          <w:p w14:paraId="5467E440" w14:textId="77777777" w:rsidR="003A65B0" w:rsidRPr="00DB70ED" w:rsidRDefault="003A65B0" w:rsidP="00FD1749">
            <w:pPr>
              <w:pStyle w:val="Normal6a"/>
            </w:pPr>
          </w:p>
        </w:tc>
        <w:tc>
          <w:tcPr>
            <w:tcW w:w="4876" w:type="dxa"/>
            <w:tcBorders>
              <w:top w:val="nil"/>
              <w:left w:val="nil"/>
              <w:bottom w:val="nil"/>
              <w:right w:val="nil"/>
            </w:tcBorders>
          </w:tcPr>
          <w:p w14:paraId="30AC4251" w14:textId="164F66B3" w:rsidR="003A65B0" w:rsidRPr="00DB70ED" w:rsidRDefault="00FD1749" w:rsidP="00FD1749">
            <w:pPr>
              <w:pStyle w:val="Normal6a"/>
            </w:pPr>
            <w:r w:rsidRPr="00DB70ED">
              <w:rPr>
                <w:b/>
                <w:i/>
              </w:rPr>
              <w:t>1)</w:t>
            </w:r>
            <w:r w:rsidRPr="00DB70ED">
              <w:tab/>
            </w:r>
            <w:r w:rsidRPr="00DB70ED">
              <w:rPr>
                <w:b/>
                <w:i/>
              </w:rPr>
              <w:t>Subraya que el vínculo entre las zonas marinas protegidas (ZMP) y la pesca en la ordenación del espacio marítimo debe abordarse estratégicamente con el fin de equilibrar la conservación de la biodiversidad y la sostenibilidad socioeconómica;</w:t>
            </w:r>
            <w:r w:rsidRPr="00DB70ED">
              <w:t xml:space="preserve"> </w:t>
            </w:r>
            <w:r w:rsidRPr="00DB70ED">
              <w:rPr>
                <w:b/>
                <w:i/>
              </w:rPr>
              <w:t>destaca que, si bien las ZMP restringen determinadas actividades para proteger los ecosistemas, su gestión eficaz genera efectos positivos para las zonas adyacentes, en particular a través de la propagación de los recursos pesqueros al sector pesquero;</w:t>
            </w:r>
          </w:p>
        </w:tc>
      </w:tr>
    </w:tbl>
    <w:p w14:paraId="4B1478FA"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{PT}</w:t>
      </w:r>
      <w:r w:rsidRPr="00DB70ED">
        <w:t>pt</w:t>
      </w:r>
      <w:r w:rsidRPr="00DB70ED">
        <w:rPr>
          <w:rStyle w:val="HideTWBExt"/>
        </w:rPr>
        <w:t>&lt;/Original&gt;</w:t>
      </w:r>
    </w:p>
    <w:p w14:paraId="6B71F58B" w14:textId="77777777" w:rsidR="003A65B0" w:rsidRPr="00DB70ED" w:rsidRDefault="00FD1749" w:rsidP="00FD1749">
      <w:pPr>
        <w:widowControl/>
      </w:pPr>
      <w:r w:rsidRPr="00DB70ED">
        <w:rPr>
          <w:rStyle w:val="HideTWBExt"/>
        </w:rPr>
        <w:t>&lt;/Amend&gt;</w:t>
      </w:r>
    </w:p>
    <w:p w14:paraId="0DE5D6D3"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128</w:t>
      </w:r>
      <w:r w:rsidRPr="00DB70ED">
        <w:rPr>
          <w:rStyle w:val="HideTWBExt"/>
        </w:rPr>
        <w:t>&lt;/NumAm&gt;</w:t>
      </w:r>
    </w:p>
    <w:p w14:paraId="456F23E9" w14:textId="77777777" w:rsidR="003A65B0" w:rsidRPr="00DB70ED" w:rsidRDefault="00FD1749" w:rsidP="00FD1749">
      <w:pPr>
        <w:pStyle w:val="NormalBold"/>
      </w:pPr>
      <w:r w:rsidRPr="00DB70ED">
        <w:rPr>
          <w:rStyle w:val="HideTWBExt"/>
          <w:b w:val="0"/>
        </w:rPr>
        <w:t>&lt;RepeatBlock-By&gt;&lt;Members&gt;</w:t>
      </w:r>
      <w:r w:rsidRPr="00DB70ED">
        <w:t>Željana Zovko</w:t>
      </w:r>
      <w:r w:rsidRPr="00DB70ED">
        <w:rPr>
          <w:rStyle w:val="HideTWBExt"/>
          <w:b w:val="0"/>
        </w:rPr>
        <w:t>&lt;/Members&gt;</w:t>
      </w:r>
    </w:p>
    <w:p w14:paraId="53C17184" w14:textId="77777777" w:rsidR="003A65B0" w:rsidRPr="00DB70ED" w:rsidRDefault="00FD1749" w:rsidP="00FD1749">
      <w:pPr>
        <w:pStyle w:val="NormalBold"/>
      </w:pPr>
      <w:r w:rsidRPr="00DB70ED">
        <w:rPr>
          <w:rStyle w:val="HideTWBExt"/>
          <w:b w:val="0"/>
        </w:rPr>
        <w:t>&lt;/RepeatBlock-By&gt;</w:t>
      </w:r>
    </w:p>
    <w:p w14:paraId="3F2CC6EB"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3D809C7" w14:textId="77777777" w:rsidR="003A65B0" w:rsidRPr="00DB70ED" w:rsidRDefault="00FD1749" w:rsidP="00FD1749">
      <w:pPr>
        <w:pStyle w:val="NormalBold"/>
      </w:pPr>
      <w:r w:rsidRPr="00DB70ED">
        <w:rPr>
          <w:rStyle w:val="HideTWBExt"/>
        </w:rPr>
        <w:t>&lt;Article&gt;</w:t>
      </w:r>
      <w:r w:rsidRPr="00DB70ED">
        <w:t>Apartado 14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5E91EDB" w14:textId="77777777">
        <w:trPr>
          <w:trHeight w:hRule="exact" w:val="240"/>
          <w:jc w:val="center"/>
        </w:trPr>
        <w:tc>
          <w:tcPr>
            <w:tcW w:w="9752" w:type="dxa"/>
            <w:gridSpan w:val="2"/>
            <w:tcBorders>
              <w:top w:val="nil"/>
              <w:left w:val="nil"/>
              <w:bottom w:val="nil"/>
              <w:right w:val="nil"/>
            </w:tcBorders>
          </w:tcPr>
          <w:p w14:paraId="01FBDA0F" w14:textId="77777777" w:rsidR="003A65B0" w:rsidRPr="00DB70ED" w:rsidRDefault="003A65B0" w:rsidP="00FD1749">
            <w:pPr>
              <w:widowControl/>
            </w:pPr>
          </w:p>
        </w:tc>
      </w:tr>
      <w:tr w:rsidR="003A65B0" w:rsidRPr="00DB70ED" w14:paraId="0C38341B" w14:textId="77777777">
        <w:trPr>
          <w:trHeight w:val="240"/>
          <w:jc w:val="center"/>
        </w:trPr>
        <w:tc>
          <w:tcPr>
            <w:tcW w:w="4876" w:type="dxa"/>
            <w:tcBorders>
              <w:top w:val="nil"/>
              <w:left w:val="nil"/>
              <w:bottom w:val="nil"/>
              <w:right w:val="nil"/>
            </w:tcBorders>
          </w:tcPr>
          <w:p w14:paraId="4B51943F"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13B119D1" w14:textId="77777777" w:rsidR="003A65B0" w:rsidRPr="00DB70ED" w:rsidRDefault="00FD1749" w:rsidP="00FD1749">
            <w:pPr>
              <w:pStyle w:val="AmColumnHeading"/>
            </w:pPr>
            <w:r w:rsidRPr="00DB70ED">
              <w:t>Enmienda</w:t>
            </w:r>
          </w:p>
        </w:tc>
      </w:tr>
      <w:tr w:rsidR="003A65B0" w:rsidRPr="00DB70ED" w14:paraId="6A0AAD29" w14:textId="77777777">
        <w:trPr>
          <w:jc w:val="center"/>
        </w:trPr>
        <w:tc>
          <w:tcPr>
            <w:tcW w:w="4876" w:type="dxa"/>
            <w:tcBorders>
              <w:top w:val="nil"/>
              <w:left w:val="nil"/>
              <w:bottom w:val="nil"/>
              <w:right w:val="nil"/>
            </w:tcBorders>
          </w:tcPr>
          <w:p w14:paraId="6333A6BB" w14:textId="77777777" w:rsidR="003A65B0" w:rsidRPr="00DB70ED" w:rsidRDefault="003A65B0" w:rsidP="00FD1749">
            <w:pPr>
              <w:pStyle w:val="Normal6a"/>
            </w:pPr>
          </w:p>
        </w:tc>
        <w:tc>
          <w:tcPr>
            <w:tcW w:w="4876" w:type="dxa"/>
            <w:tcBorders>
              <w:top w:val="nil"/>
              <w:left w:val="nil"/>
              <w:bottom w:val="nil"/>
              <w:right w:val="nil"/>
            </w:tcBorders>
          </w:tcPr>
          <w:p w14:paraId="4F90333E" w14:textId="77777777" w:rsidR="003A65B0" w:rsidRPr="00DB70ED" w:rsidRDefault="00FD1749" w:rsidP="00FD1749">
            <w:pPr>
              <w:pStyle w:val="Normal6a"/>
            </w:pPr>
            <w:r w:rsidRPr="00DB70ED">
              <w:rPr>
                <w:b/>
                <w:i/>
              </w:rPr>
              <w:t>14 bis.</w:t>
            </w:r>
            <w:r w:rsidRPr="00DB70ED">
              <w:tab/>
            </w:r>
            <w:r w:rsidRPr="00DB70ED">
              <w:rPr>
                <w:b/>
                <w:i/>
              </w:rPr>
              <w:t xml:space="preserve">Destaca la importancia de invertir en la construcción, modernización y </w:t>
            </w:r>
            <w:r w:rsidRPr="00DB70ED">
              <w:rPr>
                <w:b/>
                <w:i/>
              </w:rPr>
              <w:lastRenderedPageBreak/>
              <w:t>adaptación de los puertos pesqueros, los lugares de desembarque, las lonjas de pescado y las instalaciones conexas, con el fin de garantizar un acceso seguro al mar, mejorar las condiciones de trabajo de los pescadores y reforzar la viabilidad económica de las comunidades costeras;</w:t>
            </w:r>
            <w:r w:rsidRPr="00DB70ED">
              <w:t xml:space="preserve"> </w:t>
            </w:r>
            <w:r w:rsidRPr="00DB70ED">
              <w:rPr>
                <w:b/>
                <w:i/>
              </w:rPr>
              <w:t>pide a los Estados miembros que garanticen que los planes de ordenación marítima sean coherentes con las inversiones en infraestructuras pesqueras y que presten un apoyo específico a los pescadores afectados por restricciones espaciales;</w:t>
            </w:r>
          </w:p>
        </w:tc>
      </w:tr>
    </w:tbl>
    <w:p w14:paraId="36A1DD5B"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7AB5AF44" w14:textId="77777777" w:rsidR="003A65B0" w:rsidRPr="00DB70ED" w:rsidRDefault="00FD1749" w:rsidP="00FD1749">
      <w:pPr>
        <w:widowControl/>
      </w:pPr>
      <w:r w:rsidRPr="00DB70ED">
        <w:rPr>
          <w:rStyle w:val="HideTWBExt"/>
        </w:rPr>
        <w:t>&lt;/Amend&gt;</w:t>
      </w:r>
    </w:p>
    <w:p w14:paraId="2711C149"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129</w:t>
      </w:r>
      <w:r w:rsidRPr="00DB70ED">
        <w:rPr>
          <w:rStyle w:val="HideTWBExt"/>
        </w:rPr>
        <w:t>&lt;/NumAm&gt;</w:t>
      </w:r>
    </w:p>
    <w:p w14:paraId="6F30D17A" w14:textId="77777777" w:rsidR="003A65B0" w:rsidRPr="00DB70ED" w:rsidRDefault="00FD1749" w:rsidP="00FD1749">
      <w:pPr>
        <w:pStyle w:val="NormalBold"/>
      </w:pPr>
      <w:r w:rsidRPr="00DB70ED">
        <w:rPr>
          <w:rStyle w:val="HideTWBExt"/>
          <w:b w:val="0"/>
        </w:rPr>
        <w:t>&lt;RepeatBlock-By&gt;&lt;Members&gt;</w:t>
      </w:r>
      <w:r w:rsidRPr="00DB70ED">
        <w:t>France Jamet, António Tânger Corrêa</w:t>
      </w:r>
      <w:r w:rsidRPr="00DB70ED">
        <w:rPr>
          <w:rStyle w:val="HideTWBExt"/>
          <w:b w:val="0"/>
        </w:rPr>
        <w:t>&lt;/Members&gt;</w:t>
      </w:r>
    </w:p>
    <w:p w14:paraId="3EE12BDB" w14:textId="77777777" w:rsidR="003A65B0" w:rsidRPr="00DB70ED" w:rsidRDefault="00FD1749" w:rsidP="00FD1749">
      <w:pPr>
        <w:pStyle w:val="NormalBold"/>
      </w:pPr>
      <w:r w:rsidRPr="00DB70ED">
        <w:rPr>
          <w:rStyle w:val="HideTWBExt"/>
          <w:b w:val="0"/>
        </w:rPr>
        <w:t>&lt;/RepeatBlock-By&gt;</w:t>
      </w:r>
    </w:p>
    <w:p w14:paraId="5F5C582F"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4AFE4ED" w14:textId="77777777" w:rsidR="003A65B0" w:rsidRPr="00DB70ED" w:rsidRDefault="00FD1749" w:rsidP="00FD1749">
      <w:pPr>
        <w:pStyle w:val="NormalBold"/>
      </w:pPr>
      <w:r w:rsidRPr="00DB70ED">
        <w:rPr>
          <w:rStyle w:val="HideTWBExt"/>
        </w:rPr>
        <w:t>&lt;Article&gt;</w:t>
      </w:r>
      <w:r w:rsidRPr="00DB70ED">
        <w:t>Apartado 15</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60604FA" w14:textId="77777777">
        <w:trPr>
          <w:trHeight w:hRule="exact" w:val="240"/>
          <w:jc w:val="center"/>
        </w:trPr>
        <w:tc>
          <w:tcPr>
            <w:tcW w:w="9752" w:type="dxa"/>
            <w:gridSpan w:val="2"/>
            <w:tcBorders>
              <w:top w:val="nil"/>
              <w:left w:val="nil"/>
              <w:bottom w:val="nil"/>
              <w:right w:val="nil"/>
            </w:tcBorders>
          </w:tcPr>
          <w:p w14:paraId="1AEE60D8" w14:textId="77777777" w:rsidR="003A65B0" w:rsidRPr="00DB70ED" w:rsidRDefault="003A65B0" w:rsidP="00FD1749">
            <w:pPr>
              <w:widowControl/>
            </w:pPr>
          </w:p>
        </w:tc>
      </w:tr>
      <w:tr w:rsidR="003A65B0" w:rsidRPr="00DB70ED" w14:paraId="617D98E7" w14:textId="77777777">
        <w:trPr>
          <w:trHeight w:val="240"/>
          <w:jc w:val="center"/>
        </w:trPr>
        <w:tc>
          <w:tcPr>
            <w:tcW w:w="4876" w:type="dxa"/>
            <w:tcBorders>
              <w:top w:val="nil"/>
              <w:left w:val="nil"/>
              <w:bottom w:val="nil"/>
              <w:right w:val="nil"/>
            </w:tcBorders>
          </w:tcPr>
          <w:p w14:paraId="6FF9C1BC"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5B8A3E1C" w14:textId="77777777" w:rsidR="003A65B0" w:rsidRPr="00DB70ED" w:rsidRDefault="00FD1749" w:rsidP="00FD1749">
            <w:pPr>
              <w:pStyle w:val="AmColumnHeading"/>
            </w:pPr>
            <w:r w:rsidRPr="00DB70ED">
              <w:t>Enmienda</w:t>
            </w:r>
          </w:p>
        </w:tc>
      </w:tr>
      <w:tr w:rsidR="003A65B0" w:rsidRPr="00DB70ED" w14:paraId="03994051" w14:textId="77777777">
        <w:trPr>
          <w:jc w:val="center"/>
        </w:trPr>
        <w:tc>
          <w:tcPr>
            <w:tcW w:w="4876" w:type="dxa"/>
            <w:tcBorders>
              <w:top w:val="nil"/>
              <w:left w:val="nil"/>
              <w:bottom w:val="nil"/>
              <w:right w:val="nil"/>
            </w:tcBorders>
          </w:tcPr>
          <w:p w14:paraId="2A5FC2DE" w14:textId="77777777" w:rsidR="003A65B0" w:rsidRPr="00DB70ED" w:rsidRDefault="00FD1749" w:rsidP="00FD1749">
            <w:pPr>
              <w:pStyle w:val="Normal6a"/>
            </w:pPr>
            <w:r w:rsidRPr="00DB70ED">
              <w:t>15.</w:t>
            </w:r>
            <w:r w:rsidRPr="00DB70ED">
              <w:tab/>
              <w:t xml:space="preserve">Pone de relieve que la </w:t>
            </w:r>
            <w:r w:rsidRPr="00DB70ED">
              <w:rPr>
                <w:b/>
                <w:i/>
              </w:rPr>
              <w:t>participación de</w:t>
            </w:r>
            <w:r w:rsidRPr="00DB70ED">
              <w:t xml:space="preserve"> las partes interesadas y </w:t>
            </w:r>
            <w:r w:rsidRPr="00DB70ED">
              <w:rPr>
                <w:b/>
                <w:i/>
              </w:rPr>
              <w:t>de</w:t>
            </w:r>
            <w:r w:rsidRPr="00DB70ED">
              <w:t xml:space="preserve"> la comunidad costera en el proceso de ordenación del espacio marítimo ha aumentado, pero sigue siendo limitada</w:t>
            </w:r>
            <w:r w:rsidRPr="00DB70ED">
              <w:rPr>
                <w:b/>
                <w:i/>
              </w:rPr>
              <w:t>;</w:t>
            </w:r>
            <w:r w:rsidRPr="00DB70ED">
              <w:t xml:space="preserve"> </w:t>
            </w:r>
            <w:r w:rsidRPr="00DB70ED">
              <w:rPr>
                <w:b/>
                <w:i/>
              </w:rPr>
              <w:t>lamenta que esta participación a menudo carezca de un compromiso y una consulta tempranos y formales, lo que ofrece oportunidades limitadas para ejercer una influencia real en las decisiones de ordenación</w:t>
            </w:r>
            <w:r w:rsidRPr="00DB70ED">
              <w:t>;</w:t>
            </w:r>
          </w:p>
        </w:tc>
        <w:tc>
          <w:tcPr>
            <w:tcW w:w="4876" w:type="dxa"/>
            <w:tcBorders>
              <w:top w:val="nil"/>
              <w:left w:val="nil"/>
              <w:bottom w:val="nil"/>
              <w:right w:val="nil"/>
            </w:tcBorders>
          </w:tcPr>
          <w:p w14:paraId="36C3762C" w14:textId="77777777" w:rsidR="003A65B0" w:rsidRPr="00DB70ED" w:rsidRDefault="00FD1749" w:rsidP="00FD1749">
            <w:pPr>
              <w:pStyle w:val="Normal6a"/>
            </w:pPr>
            <w:r w:rsidRPr="00DB70ED">
              <w:t>15.</w:t>
            </w:r>
            <w:r w:rsidRPr="00DB70ED">
              <w:tab/>
              <w:t xml:space="preserve">Pone de relieve que la </w:t>
            </w:r>
            <w:r w:rsidRPr="00DB70ED">
              <w:rPr>
                <w:b/>
                <w:i/>
              </w:rPr>
              <w:t>consulta a</w:t>
            </w:r>
            <w:r w:rsidRPr="00DB70ED">
              <w:t xml:space="preserve"> las partes interesadas y </w:t>
            </w:r>
            <w:r w:rsidRPr="00DB70ED">
              <w:rPr>
                <w:b/>
                <w:i/>
              </w:rPr>
              <w:t>a</w:t>
            </w:r>
            <w:r w:rsidRPr="00DB70ED">
              <w:t xml:space="preserve"> la comunidad costera en el proceso de ordenación del espacio marítimo ha aumentado, pero sigue siendo limitada</w:t>
            </w:r>
            <w:r w:rsidRPr="00DB70ED">
              <w:rPr>
                <w:b/>
                <w:i/>
              </w:rPr>
              <w:t>, en particular para los pescadores artesanales</w:t>
            </w:r>
            <w:r w:rsidRPr="00DB70ED">
              <w:t>;</w:t>
            </w:r>
          </w:p>
        </w:tc>
      </w:tr>
    </w:tbl>
    <w:p w14:paraId="29451E19"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5BA0612C" w14:textId="77777777" w:rsidR="003A65B0" w:rsidRPr="00DB70ED" w:rsidRDefault="00FD1749" w:rsidP="00FD1749">
      <w:pPr>
        <w:widowControl/>
      </w:pPr>
      <w:r w:rsidRPr="00DB70ED">
        <w:rPr>
          <w:rStyle w:val="HideTWBExt"/>
        </w:rPr>
        <w:t>&lt;/Amend&gt;</w:t>
      </w:r>
    </w:p>
    <w:p w14:paraId="32BCC8C0"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130</w:t>
      </w:r>
      <w:r w:rsidRPr="00DB70ED">
        <w:rPr>
          <w:rStyle w:val="HideTWBExt"/>
        </w:rPr>
        <w:t>&lt;/NumAm&gt;</w:t>
      </w:r>
    </w:p>
    <w:p w14:paraId="0F6E3995" w14:textId="77777777" w:rsidR="003A65B0" w:rsidRPr="00DB70ED" w:rsidRDefault="00FD1749" w:rsidP="00FD1749">
      <w:pPr>
        <w:pStyle w:val="NormalBold"/>
      </w:pPr>
      <w:r w:rsidRPr="00DB70ED">
        <w:rPr>
          <w:rStyle w:val="HideTWBExt"/>
          <w:b w:val="0"/>
        </w:rPr>
        <w:t>&lt;RepeatBlock-By&gt;&lt;Members&gt;</w:t>
      </w:r>
      <w:r w:rsidRPr="00DB70ED">
        <w:t>Francisco José Millán Mon, Gabriel Mato</w:t>
      </w:r>
      <w:r w:rsidRPr="00DB70ED">
        <w:rPr>
          <w:rStyle w:val="HideTWBExt"/>
          <w:b w:val="0"/>
        </w:rPr>
        <w:t>&lt;/Members&gt;</w:t>
      </w:r>
    </w:p>
    <w:p w14:paraId="12A3B5B7" w14:textId="77777777" w:rsidR="003A65B0" w:rsidRPr="00DB70ED" w:rsidRDefault="00FD1749" w:rsidP="00FD1749">
      <w:pPr>
        <w:pStyle w:val="NormalBold"/>
      </w:pPr>
      <w:r w:rsidRPr="00DB70ED">
        <w:rPr>
          <w:rStyle w:val="HideTWBExt"/>
          <w:b w:val="0"/>
        </w:rPr>
        <w:t>&lt;/RepeatBlock-By&gt;</w:t>
      </w:r>
    </w:p>
    <w:p w14:paraId="2D7EE3E1"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7F903A1" w14:textId="77777777" w:rsidR="003A65B0" w:rsidRPr="00DB70ED" w:rsidRDefault="00FD1749" w:rsidP="00FD1749">
      <w:pPr>
        <w:pStyle w:val="NormalBold"/>
      </w:pPr>
      <w:r w:rsidRPr="00DB70ED">
        <w:rPr>
          <w:rStyle w:val="HideTWBExt"/>
        </w:rPr>
        <w:t>&lt;Article&gt;</w:t>
      </w:r>
      <w:r w:rsidRPr="00DB70ED">
        <w:t>Apartado 15</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FF6404B" w14:textId="77777777">
        <w:trPr>
          <w:trHeight w:hRule="exact" w:val="240"/>
          <w:jc w:val="center"/>
        </w:trPr>
        <w:tc>
          <w:tcPr>
            <w:tcW w:w="9752" w:type="dxa"/>
            <w:gridSpan w:val="2"/>
            <w:tcBorders>
              <w:top w:val="nil"/>
              <w:left w:val="nil"/>
              <w:bottom w:val="nil"/>
              <w:right w:val="nil"/>
            </w:tcBorders>
          </w:tcPr>
          <w:p w14:paraId="270D2FFA" w14:textId="77777777" w:rsidR="003A65B0" w:rsidRPr="00DB70ED" w:rsidRDefault="003A65B0" w:rsidP="00FD1749">
            <w:pPr>
              <w:widowControl/>
            </w:pPr>
          </w:p>
        </w:tc>
      </w:tr>
      <w:tr w:rsidR="003A65B0" w:rsidRPr="00DB70ED" w14:paraId="0F705633" w14:textId="77777777">
        <w:trPr>
          <w:trHeight w:val="240"/>
          <w:jc w:val="center"/>
        </w:trPr>
        <w:tc>
          <w:tcPr>
            <w:tcW w:w="4876" w:type="dxa"/>
            <w:tcBorders>
              <w:top w:val="nil"/>
              <w:left w:val="nil"/>
              <w:bottom w:val="nil"/>
              <w:right w:val="nil"/>
            </w:tcBorders>
          </w:tcPr>
          <w:p w14:paraId="650D591B" w14:textId="77777777" w:rsidR="003A65B0" w:rsidRPr="00DB70ED" w:rsidRDefault="00FD1749" w:rsidP="00FD1749">
            <w:pPr>
              <w:pStyle w:val="AmColumnHeading"/>
            </w:pPr>
            <w:r w:rsidRPr="00DB70ED">
              <w:lastRenderedPageBreak/>
              <w:t>Propuesta de Resolución</w:t>
            </w:r>
          </w:p>
        </w:tc>
        <w:tc>
          <w:tcPr>
            <w:tcW w:w="4876" w:type="dxa"/>
            <w:tcBorders>
              <w:top w:val="nil"/>
              <w:left w:val="nil"/>
              <w:bottom w:val="nil"/>
              <w:right w:val="nil"/>
            </w:tcBorders>
          </w:tcPr>
          <w:p w14:paraId="4C20552C" w14:textId="77777777" w:rsidR="003A65B0" w:rsidRPr="00DB70ED" w:rsidRDefault="00FD1749" w:rsidP="00FD1749">
            <w:pPr>
              <w:pStyle w:val="AmColumnHeading"/>
            </w:pPr>
            <w:r w:rsidRPr="00DB70ED">
              <w:t>Enmienda</w:t>
            </w:r>
          </w:p>
        </w:tc>
      </w:tr>
      <w:tr w:rsidR="003A65B0" w:rsidRPr="00DB70ED" w14:paraId="2066CAD9" w14:textId="77777777">
        <w:trPr>
          <w:jc w:val="center"/>
        </w:trPr>
        <w:tc>
          <w:tcPr>
            <w:tcW w:w="4876" w:type="dxa"/>
            <w:tcBorders>
              <w:top w:val="nil"/>
              <w:left w:val="nil"/>
              <w:bottom w:val="nil"/>
              <w:right w:val="nil"/>
            </w:tcBorders>
          </w:tcPr>
          <w:p w14:paraId="63A79481" w14:textId="77777777" w:rsidR="003A65B0" w:rsidRPr="00DB70ED" w:rsidRDefault="00FD1749" w:rsidP="00FD1749">
            <w:pPr>
              <w:pStyle w:val="Normal6a"/>
            </w:pPr>
            <w:r w:rsidRPr="00DB70ED">
              <w:t>15.</w:t>
            </w:r>
            <w:r w:rsidRPr="00DB70ED">
              <w:tab/>
              <w:t>Pone de relieve que la participación de las partes interesadas y de la comunidad costera en el proceso de ordenación del espacio marítimo ha aumentado, pero sigue siendo limitada; lamenta que esta participación a menudo carezca de un compromiso y una consulta tempranos y formales, lo que ofrece oportunidades limitadas para ejercer una influencia real en las decisiones de ordenación;</w:t>
            </w:r>
          </w:p>
        </w:tc>
        <w:tc>
          <w:tcPr>
            <w:tcW w:w="4876" w:type="dxa"/>
            <w:tcBorders>
              <w:top w:val="nil"/>
              <w:left w:val="nil"/>
              <w:bottom w:val="nil"/>
              <w:right w:val="nil"/>
            </w:tcBorders>
          </w:tcPr>
          <w:p w14:paraId="2EF8F89F" w14:textId="77777777" w:rsidR="003A65B0" w:rsidRPr="00DB70ED" w:rsidRDefault="00FD1749" w:rsidP="00FD1749">
            <w:pPr>
              <w:pStyle w:val="Normal6a"/>
            </w:pPr>
            <w:r w:rsidRPr="00DB70ED">
              <w:t>15.</w:t>
            </w:r>
            <w:r w:rsidRPr="00DB70ED">
              <w:tab/>
              <w:t xml:space="preserve">Pone de relieve que la participación de las partes interesadas y de la comunidad costera en el proceso de ordenación del espacio marítimo ha aumentado, pero sigue siendo limitada; lamenta que esta participación a menudo carezca de un compromiso y una consulta tempranos y formales, lo que ofrece oportunidades limitadas para ejercer una influencia real en las decisiones de ordenación; </w:t>
            </w:r>
            <w:r w:rsidRPr="00DB70ED">
              <w:rPr>
                <w:b/>
                <w:i/>
              </w:rPr>
              <w:t>acoge con satisfacción, a este respecto, el «diálogo sobre la aplicación» de la ordenación del espacio marítimo organizado por el comisario Costas Kadis;</w:t>
            </w:r>
          </w:p>
        </w:tc>
      </w:tr>
    </w:tbl>
    <w:p w14:paraId="2280AD91"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3D8F5923" w14:textId="77777777" w:rsidR="003A65B0" w:rsidRPr="00DB70ED" w:rsidRDefault="00FD1749" w:rsidP="00FD1749">
      <w:pPr>
        <w:widowControl/>
      </w:pPr>
      <w:r w:rsidRPr="00DB70ED">
        <w:rPr>
          <w:rStyle w:val="HideTWBExt"/>
        </w:rPr>
        <w:t>&lt;/Amend&gt;</w:t>
      </w:r>
    </w:p>
    <w:p w14:paraId="3F5B55CD"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131</w:t>
      </w:r>
      <w:r w:rsidRPr="00DB70ED">
        <w:rPr>
          <w:rStyle w:val="HideTWBExt"/>
        </w:rPr>
        <w:t>&lt;/NumAm&gt;</w:t>
      </w:r>
    </w:p>
    <w:p w14:paraId="2DF77B41" w14:textId="77777777" w:rsidR="003A65B0" w:rsidRPr="00DB70ED" w:rsidRDefault="00FD1749" w:rsidP="00FD1749">
      <w:pPr>
        <w:pStyle w:val="NormalBold"/>
      </w:pPr>
      <w:r w:rsidRPr="00DB70ED">
        <w:rPr>
          <w:rStyle w:val="HideTWBExt"/>
          <w:b w:val="0"/>
        </w:rPr>
        <w:t>&lt;RepeatBlock-By&gt;&lt;Members&gt;</w:t>
      </w:r>
      <w:r w:rsidRPr="00DB70ED">
        <w:t>Isabelle Le Callennec</w:t>
      </w:r>
      <w:r w:rsidRPr="00DB70ED">
        <w:rPr>
          <w:rStyle w:val="HideTWBExt"/>
          <w:b w:val="0"/>
        </w:rPr>
        <w:t>&lt;/Members&gt;</w:t>
      </w:r>
    </w:p>
    <w:p w14:paraId="0A404808" w14:textId="77777777" w:rsidR="003A65B0" w:rsidRPr="00DB70ED" w:rsidRDefault="00FD1749" w:rsidP="00FD1749">
      <w:pPr>
        <w:pStyle w:val="NormalBold"/>
      </w:pPr>
      <w:r w:rsidRPr="00DB70ED">
        <w:rPr>
          <w:rStyle w:val="HideTWBExt"/>
          <w:b w:val="0"/>
        </w:rPr>
        <w:t>&lt;/RepeatBlock-By&gt;</w:t>
      </w:r>
    </w:p>
    <w:p w14:paraId="5F17FF18"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6A231A8" w14:textId="77777777" w:rsidR="003A65B0" w:rsidRPr="00DB70ED" w:rsidRDefault="00FD1749" w:rsidP="00FD1749">
      <w:pPr>
        <w:pStyle w:val="NormalBold"/>
      </w:pPr>
      <w:r w:rsidRPr="00DB70ED">
        <w:rPr>
          <w:rStyle w:val="HideTWBExt"/>
        </w:rPr>
        <w:t>&lt;Article&gt;</w:t>
      </w:r>
      <w:r w:rsidRPr="00DB70ED">
        <w:t>Apartado 16</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ED82A26" w14:textId="77777777">
        <w:trPr>
          <w:trHeight w:hRule="exact" w:val="240"/>
          <w:jc w:val="center"/>
        </w:trPr>
        <w:tc>
          <w:tcPr>
            <w:tcW w:w="9752" w:type="dxa"/>
            <w:gridSpan w:val="2"/>
            <w:tcBorders>
              <w:top w:val="nil"/>
              <w:left w:val="nil"/>
              <w:bottom w:val="nil"/>
              <w:right w:val="nil"/>
            </w:tcBorders>
          </w:tcPr>
          <w:p w14:paraId="0757D021" w14:textId="77777777" w:rsidR="003A65B0" w:rsidRPr="00DB70ED" w:rsidRDefault="003A65B0" w:rsidP="00FD1749">
            <w:pPr>
              <w:widowControl/>
            </w:pPr>
          </w:p>
        </w:tc>
      </w:tr>
      <w:tr w:rsidR="003A65B0" w:rsidRPr="00DB70ED" w14:paraId="7D3CF04E" w14:textId="77777777">
        <w:trPr>
          <w:trHeight w:val="240"/>
          <w:jc w:val="center"/>
        </w:trPr>
        <w:tc>
          <w:tcPr>
            <w:tcW w:w="4876" w:type="dxa"/>
            <w:tcBorders>
              <w:top w:val="nil"/>
              <w:left w:val="nil"/>
              <w:bottom w:val="nil"/>
              <w:right w:val="nil"/>
            </w:tcBorders>
          </w:tcPr>
          <w:p w14:paraId="55D5DB6E"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84FECD2" w14:textId="77777777" w:rsidR="003A65B0" w:rsidRPr="00DB70ED" w:rsidRDefault="00FD1749" w:rsidP="00FD1749">
            <w:pPr>
              <w:pStyle w:val="AmColumnHeading"/>
            </w:pPr>
            <w:r w:rsidRPr="00DB70ED">
              <w:t>Enmienda</w:t>
            </w:r>
          </w:p>
        </w:tc>
      </w:tr>
      <w:tr w:rsidR="003A65B0" w:rsidRPr="00DB70ED" w14:paraId="0BF6998C" w14:textId="77777777">
        <w:trPr>
          <w:jc w:val="center"/>
        </w:trPr>
        <w:tc>
          <w:tcPr>
            <w:tcW w:w="4876" w:type="dxa"/>
            <w:tcBorders>
              <w:top w:val="nil"/>
              <w:left w:val="nil"/>
              <w:bottom w:val="nil"/>
              <w:right w:val="nil"/>
            </w:tcBorders>
          </w:tcPr>
          <w:p w14:paraId="25DBCD22" w14:textId="77777777" w:rsidR="003A65B0" w:rsidRPr="00DB70ED" w:rsidRDefault="00FD1749" w:rsidP="00FD1749">
            <w:pPr>
              <w:pStyle w:val="Normal6a"/>
            </w:pPr>
            <w:r w:rsidRPr="00DB70ED">
              <w:t>16.</w:t>
            </w:r>
            <w:r w:rsidRPr="00DB70ED">
              <w:tab/>
              <w:t>Toma nota de buenos ejemplos de participación de las partes interesadas en algunos Estados miembros, como las consultas nacionales y los procesos participativos; lamenta, no obstante, la falta de disposiciones vinculantes para la participación de las partes interesadas; observa que esto obstaculiza la participación de los pescadores y los profesionales de la acuicultura en los procesos de consulta y toma de decisiones;</w:t>
            </w:r>
          </w:p>
        </w:tc>
        <w:tc>
          <w:tcPr>
            <w:tcW w:w="4876" w:type="dxa"/>
            <w:tcBorders>
              <w:top w:val="nil"/>
              <w:left w:val="nil"/>
              <w:bottom w:val="nil"/>
              <w:right w:val="nil"/>
            </w:tcBorders>
          </w:tcPr>
          <w:p w14:paraId="7C59614C" w14:textId="77777777" w:rsidR="003A65B0" w:rsidRPr="00DB70ED" w:rsidRDefault="00FD1749" w:rsidP="00FD1749">
            <w:pPr>
              <w:pStyle w:val="Normal6a"/>
            </w:pPr>
            <w:r w:rsidRPr="00DB70ED">
              <w:t>16.</w:t>
            </w:r>
            <w:r w:rsidRPr="00DB70ED">
              <w:tab/>
              <w:t>Toma nota de buenos ejemplos de participación de las partes interesadas en algunos Estados miembros, como las consultas nacionales y los procesos participativos; lamenta, no obstante, la falta de disposiciones vinculantes para la participación de las partes interesadas; observa que esto obstaculiza la participación de los pescadores y los profesionales de la acuicultura en los procesos de consulta y toma de decisiones</w:t>
            </w:r>
            <w:r w:rsidRPr="00DB70ED">
              <w:rPr>
                <w:b/>
                <w:i/>
              </w:rPr>
              <w:t>, en particular en lo que respecta a la ubicación de los proyectos de energías renovables marinas</w:t>
            </w:r>
            <w:r w:rsidRPr="00DB70ED">
              <w:t>;</w:t>
            </w:r>
          </w:p>
        </w:tc>
      </w:tr>
    </w:tbl>
    <w:p w14:paraId="0E6D49EF"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11BA0089" w14:textId="77777777" w:rsidR="003A65B0" w:rsidRPr="00DB70ED" w:rsidRDefault="00FD1749" w:rsidP="00FD1749">
      <w:pPr>
        <w:widowControl/>
      </w:pPr>
      <w:r w:rsidRPr="00DB70ED">
        <w:rPr>
          <w:rStyle w:val="HideTWBExt"/>
        </w:rPr>
        <w:t>&lt;/Amend&gt;</w:t>
      </w:r>
    </w:p>
    <w:p w14:paraId="27B34FC7"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132</w:t>
      </w:r>
      <w:r w:rsidRPr="00DB70ED">
        <w:rPr>
          <w:rStyle w:val="HideTWBExt"/>
        </w:rPr>
        <w:t>&lt;/NumAm&gt;</w:t>
      </w:r>
    </w:p>
    <w:p w14:paraId="25084E20" w14:textId="77777777" w:rsidR="003A65B0" w:rsidRPr="00DB70ED" w:rsidRDefault="00FD1749" w:rsidP="00FD1749">
      <w:pPr>
        <w:pStyle w:val="NormalBold"/>
      </w:pPr>
      <w:r w:rsidRPr="00DB70ED">
        <w:rPr>
          <w:rStyle w:val="HideTWBExt"/>
          <w:b w:val="0"/>
        </w:rPr>
        <w:lastRenderedPageBreak/>
        <w:t>&lt;RepeatBlock-By&gt;&lt;Members&gt;</w:t>
      </w:r>
      <w:r w:rsidRPr="00DB70ED">
        <w:t>Isabella Lövin</w:t>
      </w:r>
      <w:r w:rsidRPr="00DB70ED">
        <w:rPr>
          <w:rStyle w:val="HideTWBExt"/>
          <w:b w:val="0"/>
        </w:rPr>
        <w:t>&lt;/Members&gt;</w:t>
      </w:r>
    </w:p>
    <w:p w14:paraId="4AA9EA61"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73917363" w14:textId="77777777" w:rsidR="003A65B0" w:rsidRPr="00DB70ED" w:rsidRDefault="00FD1749" w:rsidP="00FD1749">
      <w:pPr>
        <w:pStyle w:val="NormalBold"/>
      </w:pPr>
      <w:r w:rsidRPr="00DB70ED">
        <w:rPr>
          <w:rStyle w:val="HideTWBExt"/>
          <w:b w:val="0"/>
        </w:rPr>
        <w:t>&lt;/RepeatBlock-By&gt;</w:t>
      </w:r>
    </w:p>
    <w:p w14:paraId="2E04893D"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F11AEC4" w14:textId="77777777" w:rsidR="003A65B0" w:rsidRPr="00DB70ED" w:rsidRDefault="00FD1749" w:rsidP="00FD1749">
      <w:pPr>
        <w:pStyle w:val="NormalBold"/>
      </w:pPr>
      <w:r w:rsidRPr="00DB70ED">
        <w:rPr>
          <w:rStyle w:val="HideTWBExt"/>
        </w:rPr>
        <w:t>&lt;Article&gt;</w:t>
      </w:r>
      <w:r w:rsidRPr="00DB70ED">
        <w:t>Apartado 16</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679F965" w14:textId="77777777">
        <w:trPr>
          <w:trHeight w:hRule="exact" w:val="240"/>
          <w:jc w:val="center"/>
        </w:trPr>
        <w:tc>
          <w:tcPr>
            <w:tcW w:w="9752" w:type="dxa"/>
            <w:gridSpan w:val="2"/>
            <w:tcBorders>
              <w:top w:val="nil"/>
              <w:left w:val="nil"/>
              <w:bottom w:val="nil"/>
              <w:right w:val="nil"/>
            </w:tcBorders>
          </w:tcPr>
          <w:p w14:paraId="646A8B97" w14:textId="77777777" w:rsidR="003A65B0" w:rsidRPr="00DB70ED" w:rsidRDefault="003A65B0" w:rsidP="00FD1749">
            <w:pPr>
              <w:widowControl/>
            </w:pPr>
          </w:p>
        </w:tc>
      </w:tr>
      <w:tr w:rsidR="003A65B0" w:rsidRPr="00DB70ED" w14:paraId="3A26EB57" w14:textId="77777777">
        <w:trPr>
          <w:trHeight w:val="240"/>
          <w:jc w:val="center"/>
        </w:trPr>
        <w:tc>
          <w:tcPr>
            <w:tcW w:w="4876" w:type="dxa"/>
            <w:tcBorders>
              <w:top w:val="nil"/>
              <w:left w:val="nil"/>
              <w:bottom w:val="nil"/>
              <w:right w:val="nil"/>
            </w:tcBorders>
          </w:tcPr>
          <w:p w14:paraId="706173DA"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5A65C11" w14:textId="77777777" w:rsidR="003A65B0" w:rsidRPr="00DB70ED" w:rsidRDefault="00FD1749" w:rsidP="00FD1749">
            <w:pPr>
              <w:pStyle w:val="AmColumnHeading"/>
            </w:pPr>
            <w:r w:rsidRPr="00DB70ED">
              <w:t>Enmienda</w:t>
            </w:r>
          </w:p>
        </w:tc>
      </w:tr>
      <w:tr w:rsidR="003A65B0" w:rsidRPr="00DB70ED" w14:paraId="71105A37" w14:textId="77777777">
        <w:trPr>
          <w:jc w:val="center"/>
        </w:trPr>
        <w:tc>
          <w:tcPr>
            <w:tcW w:w="4876" w:type="dxa"/>
            <w:tcBorders>
              <w:top w:val="nil"/>
              <w:left w:val="nil"/>
              <w:bottom w:val="nil"/>
              <w:right w:val="nil"/>
            </w:tcBorders>
          </w:tcPr>
          <w:p w14:paraId="021F496B" w14:textId="77777777" w:rsidR="003A65B0" w:rsidRPr="00DB70ED" w:rsidRDefault="00FD1749" w:rsidP="00FD1749">
            <w:pPr>
              <w:pStyle w:val="Normal6a"/>
            </w:pPr>
            <w:r w:rsidRPr="00DB70ED">
              <w:t>16.</w:t>
            </w:r>
            <w:r w:rsidRPr="00DB70ED">
              <w:tab/>
              <w:t xml:space="preserve">Toma nota de buenos ejemplos de participación de las partes interesadas en algunos Estados miembros, como las consultas nacionales y los procesos participativos; lamenta, no obstante, la falta de </w:t>
            </w:r>
            <w:r w:rsidRPr="00DB70ED">
              <w:rPr>
                <w:b/>
                <w:i/>
              </w:rPr>
              <w:t>disposiciones vinculantes para</w:t>
            </w:r>
            <w:r w:rsidRPr="00DB70ED">
              <w:t xml:space="preserve"> la participación de las partes interesadas; observa que esto obstaculiza la participación de los pescadores y los profesionales de la acuicultura en los procesos de consulta y toma de decisiones;</w:t>
            </w:r>
          </w:p>
        </w:tc>
        <w:tc>
          <w:tcPr>
            <w:tcW w:w="4876" w:type="dxa"/>
            <w:tcBorders>
              <w:top w:val="nil"/>
              <w:left w:val="nil"/>
              <w:bottom w:val="nil"/>
              <w:right w:val="nil"/>
            </w:tcBorders>
          </w:tcPr>
          <w:p w14:paraId="05503510" w14:textId="77777777" w:rsidR="003A65B0" w:rsidRPr="00DB70ED" w:rsidRDefault="00FD1749" w:rsidP="00FD1749">
            <w:pPr>
              <w:pStyle w:val="Normal6a"/>
            </w:pPr>
            <w:r w:rsidRPr="00DB70ED">
              <w:t>16.</w:t>
            </w:r>
            <w:r w:rsidRPr="00DB70ED">
              <w:tab/>
              <w:t xml:space="preserve">Toma nota de buenos ejemplos de participación de las partes interesadas en algunos Estados miembros, como las consultas nacionales y los procesos participativos; lamenta, no obstante, la falta de </w:t>
            </w:r>
            <w:r w:rsidRPr="00DB70ED">
              <w:rPr>
                <w:b/>
                <w:i/>
              </w:rPr>
              <w:t>puesta en práctica por parte de los Estados miembros de</w:t>
            </w:r>
            <w:r w:rsidRPr="00DB70ED">
              <w:t xml:space="preserve"> la participación de las partes interesadas; observa que esto obstaculiza la participación de los pescadores y los profesionales de la acuicultura</w:t>
            </w:r>
            <w:r w:rsidRPr="00DB70ED">
              <w:rPr>
                <w:b/>
                <w:i/>
              </w:rPr>
              <w:t>, las ONG medioambientales y el público interesado</w:t>
            </w:r>
            <w:r w:rsidRPr="00DB70ED">
              <w:t xml:space="preserve"> en los procesos de consulta y toma de decisiones;</w:t>
            </w:r>
          </w:p>
        </w:tc>
      </w:tr>
    </w:tbl>
    <w:p w14:paraId="1B61D1AE"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12B5C586" w14:textId="77777777" w:rsidR="003A65B0" w:rsidRPr="00DB70ED" w:rsidRDefault="00FD1749" w:rsidP="00FD1749">
      <w:pPr>
        <w:widowControl/>
      </w:pPr>
      <w:r w:rsidRPr="00DB70ED">
        <w:rPr>
          <w:rStyle w:val="HideTWBExt"/>
        </w:rPr>
        <w:t>&lt;/Amend&gt;</w:t>
      </w:r>
    </w:p>
    <w:p w14:paraId="626759D4"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133</w:t>
      </w:r>
      <w:r w:rsidRPr="00DB70ED">
        <w:rPr>
          <w:rStyle w:val="HideTWBExt"/>
        </w:rPr>
        <w:t>&lt;/NumAm&gt;</w:t>
      </w:r>
    </w:p>
    <w:p w14:paraId="31EE040A"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131DCE4D" w14:textId="77777777" w:rsidR="003A65B0" w:rsidRPr="00DB70ED" w:rsidRDefault="00FD1749" w:rsidP="00FD1749">
      <w:pPr>
        <w:pStyle w:val="NormalBold"/>
      </w:pPr>
      <w:r w:rsidRPr="00DB70ED">
        <w:rPr>
          <w:rStyle w:val="HideTWBExt"/>
          <w:b w:val="0"/>
        </w:rPr>
        <w:t>&lt;/RepeatBlock-By&gt;</w:t>
      </w:r>
    </w:p>
    <w:p w14:paraId="79800B34"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03AC2AD" w14:textId="77777777" w:rsidR="003A65B0" w:rsidRPr="00DB70ED" w:rsidRDefault="00FD1749" w:rsidP="00FD1749">
      <w:pPr>
        <w:pStyle w:val="NormalBold"/>
      </w:pPr>
      <w:r w:rsidRPr="00DB70ED">
        <w:rPr>
          <w:rStyle w:val="HideTWBExt"/>
        </w:rPr>
        <w:t>&lt;Article&gt;</w:t>
      </w:r>
      <w:r w:rsidRPr="00DB70ED">
        <w:t>Apartado 17</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5DDFE8B" w14:textId="77777777">
        <w:trPr>
          <w:trHeight w:hRule="exact" w:val="240"/>
          <w:jc w:val="center"/>
        </w:trPr>
        <w:tc>
          <w:tcPr>
            <w:tcW w:w="9752" w:type="dxa"/>
            <w:gridSpan w:val="2"/>
            <w:tcBorders>
              <w:top w:val="nil"/>
              <w:left w:val="nil"/>
              <w:bottom w:val="nil"/>
              <w:right w:val="nil"/>
            </w:tcBorders>
          </w:tcPr>
          <w:p w14:paraId="294B3932" w14:textId="77777777" w:rsidR="003A65B0" w:rsidRPr="00DB70ED" w:rsidRDefault="003A65B0" w:rsidP="00FD1749">
            <w:pPr>
              <w:widowControl/>
            </w:pPr>
          </w:p>
        </w:tc>
      </w:tr>
      <w:tr w:rsidR="003A65B0" w:rsidRPr="00DB70ED" w14:paraId="74F6CD7C" w14:textId="77777777">
        <w:trPr>
          <w:trHeight w:val="240"/>
          <w:jc w:val="center"/>
        </w:trPr>
        <w:tc>
          <w:tcPr>
            <w:tcW w:w="4876" w:type="dxa"/>
            <w:tcBorders>
              <w:top w:val="nil"/>
              <w:left w:val="nil"/>
              <w:bottom w:val="nil"/>
              <w:right w:val="nil"/>
            </w:tcBorders>
          </w:tcPr>
          <w:p w14:paraId="707AE9FE"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66FAAC3" w14:textId="77777777" w:rsidR="003A65B0" w:rsidRPr="00DB70ED" w:rsidRDefault="00FD1749" w:rsidP="00FD1749">
            <w:pPr>
              <w:pStyle w:val="AmColumnHeading"/>
            </w:pPr>
            <w:r w:rsidRPr="00DB70ED">
              <w:t>Enmienda</w:t>
            </w:r>
          </w:p>
        </w:tc>
      </w:tr>
      <w:tr w:rsidR="003A65B0" w:rsidRPr="00DB70ED" w14:paraId="2BF8FF47" w14:textId="77777777">
        <w:trPr>
          <w:jc w:val="center"/>
        </w:trPr>
        <w:tc>
          <w:tcPr>
            <w:tcW w:w="4876" w:type="dxa"/>
            <w:tcBorders>
              <w:top w:val="nil"/>
              <w:left w:val="nil"/>
              <w:bottom w:val="nil"/>
              <w:right w:val="nil"/>
            </w:tcBorders>
          </w:tcPr>
          <w:p w14:paraId="3B35F54C" w14:textId="77777777" w:rsidR="003A65B0" w:rsidRPr="00DB70ED" w:rsidRDefault="00FD1749" w:rsidP="00FD1749">
            <w:pPr>
              <w:pStyle w:val="Normal6a"/>
            </w:pPr>
            <w:r w:rsidRPr="00DB70ED">
              <w:t>17.</w:t>
            </w:r>
            <w:r w:rsidRPr="00DB70ED">
              <w:tab/>
              <w:t xml:space="preserve">Hace hincapié en que la pesca </w:t>
            </w:r>
            <w:r w:rsidRPr="00DB70ED">
              <w:rPr>
                <w:b/>
                <w:i/>
              </w:rPr>
              <w:t>y la acuicultura</w:t>
            </w:r>
            <w:r w:rsidRPr="00DB70ED">
              <w:t xml:space="preserve"> se ven a menudo eclipsadas por otros sectores más potentes o importantes desde el punto de vista económico, como el de la energía marina; lamenta que determinados sectores y operadores a menudo eludan los procesos de consulta, en detrimento de agentes menos </w:t>
            </w:r>
            <w:r w:rsidRPr="00DB70ED">
              <w:rPr>
                <w:b/>
                <w:i/>
              </w:rPr>
              <w:t>organizados</w:t>
            </w:r>
            <w:r w:rsidRPr="00DB70ED">
              <w:t>, como los pescadores artesanales;</w:t>
            </w:r>
          </w:p>
        </w:tc>
        <w:tc>
          <w:tcPr>
            <w:tcW w:w="4876" w:type="dxa"/>
            <w:tcBorders>
              <w:top w:val="nil"/>
              <w:left w:val="nil"/>
              <w:bottom w:val="nil"/>
              <w:right w:val="nil"/>
            </w:tcBorders>
          </w:tcPr>
          <w:p w14:paraId="20104A24" w14:textId="77777777" w:rsidR="003A65B0" w:rsidRPr="00DB70ED" w:rsidRDefault="00FD1749" w:rsidP="00FD1749">
            <w:pPr>
              <w:pStyle w:val="Normal6a"/>
            </w:pPr>
            <w:r w:rsidRPr="00DB70ED">
              <w:t>17.</w:t>
            </w:r>
            <w:r w:rsidRPr="00DB70ED">
              <w:tab/>
              <w:t xml:space="preserve">Hace hincapié en que la pesca </w:t>
            </w:r>
            <w:r w:rsidRPr="00DB70ED">
              <w:rPr>
                <w:b/>
                <w:i/>
              </w:rPr>
              <w:t>artesanal y los productores acuícolas a pequeña escala</w:t>
            </w:r>
            <w:r w:rsidRPr="00DB70ED">
              <w:t xml:space="preserve"> se ven a menudo eclipsadas por otros sectores más potentes o importantes desde el punto de vista económico, como el de la energía marina; lamenta que determinados sectores y operadores a menudo eludan los procesos de consulta, en detrimento de agentes </w:t>
            </w:r>
            <w:r w:rsidRPr="00DB70ED">
              <w:rPr>
                <w:b/>
                <w:i/>
              </w:rPr>
              <w:t>con</w:t>
            </w:r>
            <w:r w:rsidRPr="00DB70ED">
              <w:t xml:space="preserve"> menos </w:t>
            </w:r>
            <w:r w:rsidRPr="00DB70ED">
              <w:rPr>
                <w:b/>
                <w:i/>
              </w:rPr>
              <w:t>poder</w:t>
            </w:r>
            <w:r w:rsidRPr="00DB70ED">
              <w:t xml:space="preserve">, como los pescadores artesanales; </w:t>
            </w:r>
            <w:r w:rsidRPr="00DB70ED">
              <w:rPr>
                <w:b/>
                <w:i/>
              </w:rPr>
              <w:t xml:space="preserve">pide procesos de consulta exhaustivos, accesibles e inclusivos con todas las partes interesadas y, en particular, con los operadores más pequeños, como los pescadores </w:t>
            </w:r>
            <w:r w:rsidRPr="00DB70ED">
              <w:rPr>
                <w:b/>
                <w:i/>
              </w:rPr>
              <w:lastRenderedPageBreak/>
              <w:t>artesanales;</w:t>
            </w:r>
          </w:p>
        </w:tc>
      </w:tr>
    </w:tbl>
    <w:p w14:paraId="0A66031D"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06922B7B" w14:textId="77777777" w:rsidR="003A65B0" w:rsidRPr="00DB70ED" w:rsidRDefault="00FD1749" w:rsidP="00FD1749">
      <w:pPr>
        <w:widowControl/>
      </w:pPr>
      <w:r w:rsidRPr="00DB70ED">
        <w:rPr>
          <w:rStyle w:val="HideTWBExt"/>
        </w:rPr>
        <w:t>&lt;/Amend&gt;</w:t>
      </w:r>
    </w:p>
    <w:p w14:paraId="309ACD26"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134</w:t>
      </w:r>
      <w:r w:rsidRPr="00DB70ED">
        <w:rPr>
          <w:rStyle w:val="HideTWBExt"/>
        </w:rPr>
        <w:t>&lt;/NumAm&gt;</w:t>
      </w:r>
    </w:p>
    <w:p w14:paraId="3DBCFEE0" w14:textId="77777777" w:rsidR="003A65B0" w:rsidRPr="00DB70ED" w:rsidRDefault="00FD1749" w:rsidP="00FD1749">
      <w:pPr>
        <w:pStyle w:val="NormalBold"/>
      </w:pPr>
      <w:r w:rsidRPr="00DB70ED">
        <w:rPr>
          <w:rStyle w:val="HideTWBExt"/>
          <w:b w:val="0"/>
        </w:rPr>
        <w:t>&lt;RepeatBlock-By&gt;&lt;Members&gt;</w:t>
      </w:r>
      <w:r w:rsidRPr="00DB70ED">
        <w:t>Francisco José Millán Mon, Gabriel Mato</w:t>
      </w:r>
      <w:r w:rsidRPr="00DB70ED">
        <w:rPr>
          <w:rStyle w:val="HideTWBExt"/>
          <w:b w:val="0"/>
        </w:rPr>
        <w:t>&lt;/Members&gt;</w:t>
      </w:r>
    </w:p>
    <w:p w14:paraId="168AA993" w14:textId="77777777" w:rsidR="003A65B0" w:rsidRPr="00DB70ED" w:rsidRDefault="00FD1749" w:rsidP="00FD1749">
      <w:pPr>
        <w:pStyle w:val="NormalBold"/>
      </w:pPr>
      <w:r w:rsidRPr="00DB70ED">
        <w:rPr>
          <w:rStyle w:val="HideTWBExt"/>
          <w:b w:val="0"/>
        </w:rPr>
        <w:t>&lt;/RepeatBlock-By&gt;</w:t>
      </w:r>
    </w:p>
    <w:p w14:paraId="609829D8"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88A1B36" w14:textId="77777777" w:rsidR="003A65B0" w:rsidRPr="00DB70ED" w:rsidRDefault="00FD1749" w:rsidP="00FD1749">
      <w:pPr>
        <w:pStyle w:val="NormalBold"/>
      </w:pPr>
      <w:r w:rsidRPr="00DB70ED">
        <w:rPr>
          <w:rStyle w:val="HideTWBExt"/>
        </w:rPr>
        <w:t>&lt;Article&gt;</w:t>
      </w:r>
      <w:r w:rsidRPr="00DB70ED">
        <w:t>Apartado 17</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B264DF7" w14:textId="77777777">
        <w:trPr>
          <w:trHeight w:hRule="exact" w:val="240"/>
          <w:jc w:val="center"/>
        </w:trPr>
        <w:tc>
          <w:tcPr>
            <w:tcW w:w="9752" w:type="dxa"/>
            <w:gridSpan w:val="2"/>
            <w:tcBorders>
              <w:top w:val="nil"/>
              <w:left w:val="nil"/>
              <w:bottom w:val="nil"/>
              <w:right w:val="nil"/>
            </w:tcBorders>
          </w:tcPr>
          <w:p w14:paraId="7542B4FD" w14:textId="77777777" w:rsidR="003A65B0" w:rsidRPr="00DB70ED" w:rsidRDefault="003A65B0" w:rsidP="00FD1749">
            <w:pPr>
              <w:widowControl/>
            </w:pPr>
          </w:p>
        </w:tc>
      </w:tr>
      <w:tr w:rsidR="003A65B0" w:rsidRPr="00DB70ED" w14:paraId="708833A6" w14:textId="77777777">
        <w:trPr>
          <w:trHeight w:val="240"/>
          <w:jc w:val="center"/>
        </w:trPr>
        <w:tc>
          <w:tcPr>
            <w:tcW w:w="4876" w:type="dxa"/>
            <w:tcBorders>
              <w:top w:val="nil"/>
              <w:left w:val="nil"/>
              <w:bottom w:val="nil"/>
              <w:right w:val="nil"/>
            </w:tcBorders>
          </w:tcPr>
          <w:p w14:paraId="2789C08B"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AAC56BB" w14:textId="77777777" w:rsidR="003A65B0" w:rsidRPr="00DB70ED" w:rsidRDefault="00FD1749" w:rsidP="00FD1749">
            <w:pPr>
              <w:pStyle w:val="AmColumnHeading"/>
            </w:pPr>
            <w:r w:rsidRPr="00DB70ED">
              <w:t>Enmienda</w:t>
            </w:r>
          </w:p>
        </w:tc>
      </w:tr>
      <w:tr w:rsidR="003A65B0" w:rsidRPr="00DB70ED" w14:paraId="755BBB6A" w14:textId="77777777">
        <w:trPr>
          <w:jc w:val="center"/>
        </w:trPr>
        <w:tc>
          <w:tcPr>
            <w:tcW w:w="4876" w:type="dxa"/>
            <w:tcBorders>
              <w:top w:val="nil"/>
              <w:left w:val="nil"/>
              <w:bottom w:val="nil"/>
              <w:right w:val="nil"/>
            </w:tcBorders>
          </w:tcPr>
          <w:p w14:paraId="343260D7" w14:textId="77777777" w:rsidR="003A65B0" w:rsidRPr="00DB70ED" w:rsidRDefault="00FD1749" w:rsidP="00FD1749">
            <w:pPr>
              <w:pStyle w:val="Normal6a"/>
            </w:pPr>
            <w:r w:rsidRPr="00DB70ED">
              <w:t>17.</w:t>
            </w:r>
            <w:r w:rsidRPr="00DB70ED">
              <w:tab/>
              <w:t>Hace hincapié en que la pesca y la acuicultura se ven a menudo eclipsadas por otros sectores más potentes o importantes desde el punto de vista económico, como el de la energía marina; lamenta que determinados sectores y operadores a menudo eludan los procesos de consulta, en detrimento de agentes menos organizados, como los pescadores artesanales;</w:t>
            </w:r>
          </w:p>
        </w:tc>
        <w:tc>
          <w:tcPr>
            <w:tcW w:w="4876" w:type="dxa"/>
            <w:tcBorders>
              <w:top w:val="nil"/>
              <w:left w:val="nil"/>
              <w:bottom w:val="nil"/>
              <w:right w:val="nil"/>
            </w:tcBorders>
          </w:tcPr>
          <w:p w14:paraId="0BB9E390" w14:textId="77777777" w:rsidR="003A65B0" w:rsidRPr="00DB70ED" w:rsidRDefault="00FD1749" w:rsidP="00FD1749">
            <w:pPr>
              <w:pStyle w:val="Normal6a"/>
            </w:pPr>
            <w:r w:rsidRPr="00DB70ED">
              <w:t>17.</w:t>
            </w:r>
            <w:r w:rsidRPr="00DB70ED">
              <w:tab/>
              <w:t>Hace hincapié en que la pesca y la acuicultura se ven a menudo eclipsadas por otros sectores más potentes o importantes desde el punto de vista económico, como el de la energía marina; lamenta que determinados sectores y operadores a menudo eludan los procesos de consulta, en detrimento de agentes menos organizados, como los pescadores artesanales</w:t>
            </w:r>
            <w:r w:rsidRPr="00DB70ED">
              <w:rPr>
                <w:b/>
                <w:i/>
              </w:rPr>
              <w:t>, incluidos los pescadores a pie, como los mariscadores</w:t>
            </w:r>
            <w:r w:rsidRPr="00DB70ED">
              <w:t>;</w:t>
            </w:r>
          </w:p>
        </w:tc>
      </w:tr>
    </w:tbl>
    <w:p w14:paraId="5B31C2DF"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1F0DDE79" w14:textId="77777777" w:rsidR="003A65B0" w:rsidRPr="00DB70ED" w:rsidRDefault="00FD1749" w:rsidP="00FD1749">
      <w:pPr>
        <w:widowControl/>
      </w:pPr>
      <w:r w:rsidRPr="00DB70ED">
        <w:rPr>
          <w:rStyle w:val="HideTWBExt"/>
        </w:rPr>
        <w:t>&lt;/Amend&gt;</w:t>
      </w:r>
    </w:p>
    <w:p w14:paraId="721C8C4A"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135</w:t>
      </w:r>
      <w:r w:rsidRPr="00DB70ED">
        <w:rPr>
          <w:rStyle w:val="HideTWBExt"/>
        </w:rPr>
        <w:t>&lt;/NumAm&gt;</w:t>
      </w:r>
    </w:p>
    <w:p w14:paraId="4C3EE5E6" w14:textId="77777777" w:rsidR="003A65B0" w:rsidRPr="00DB70ED" w:rsidRDefault="00FD1749" w:rsidP="00FD1749">
      <w:pPr>
        <w:pStyle w:val="NormalBold"/>
      </w:pPr>
      <w:r w:rsidRPr="00DB70ED">
        <w:rPr>
          <w:rStyle w:val="HideTWBExt"/>
          <w:b w:val="0"/>
        </w:rPr>
        <w:t>&lt;RepeatBlock-By&gt;&lt;Members&gt;</w:t>
      </w:r>
      <w:r w:rsidRPr="00DB70ED">
        <w:t>Bert-Jan Ruissen</w:t>
      </w:r>
      <w:r w:rsidRPr="00DB70ED">
        <w:rPr>
          <w:rStyle w:val="HideTWBExt"/>
          <w:b w:val="0"/>
        </w:rPr>
        <w:t>&lt;/Members&gt;</w:t>
      </w:r>
    </w:p>
    <w:p w14:paraId="24067B81" w14:textId="77777777" w:rsidR="003A65B0" w:rsidRPr="00DB70ED" w:rsidRDefault="00FD1749" w:rsidP="00FD1749">
      <w:pPr>
        <w:pStyle w:val="NormalBold"/>
      </w:pPr>
      <w:r w:rsidRPr="00DB70ED">
        <w:rPr>
          <w:rStyle w:val="HideTWBExt"/>
          <w:b w:val="0"/>
        </w:rPr>
        <w:t>&lt;/RepeatBlock-By&gt;</w:t>
      </w:r>
    </w:p>
    <w:p w14:paraId="27BCBA43"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E42713D" w14:textId="77777777" w:rsidR="003A65B0" w:rsidRPr="00DB70ED" w:rsidRDefault="00FD1749" w:rsidP="00FD1749">
      <w:pPr>
        <w:pStyle w:val="NormalBold"/>
      </w:pPr>
      <w:r w:rsidRPr="00DB70ED">
        <w:rPr>
          <w:rStyle w:val="HideTWBExt"/>
        </w:rPr>
        <w:t>&lt;Article&gt;</w:t>
      </w:r>
      <w:r w:rsidRPr="00DB70ED">
        <w:t>Apartado 17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D6E0035" w14:textId="77777777">
        <w:trPr>
          <w:trHeight w:hRule="exact" w:val="240"/>
          <w:jc w:val="center"/>
        </w:trPr>
        <w:tc>
          <w:tcPr>
            <w:tcW w:w="9752" w:type="dxa"/>
            <w:gridSpan w:val="2"/>
            <w:tcBorders>
              <w:top w:val="nil"/>
              <w:left w:val="nil"/>
              <w:bottom w:val="nil"/>
              <w:right w:val="nil"/>
            </w:tcBorders>
          </w:tcPr>
          <w:p w14:paraId="25FEDCEC" w14:textId="77777777" w:rsidR="003A65B0" w:rsidRPr="00DB70ED" w:rsidRDefault="003A65B0" w:rsidP="00FD1749">
            <w:pPr>
              <w:widowControl/>
            </w:pPr>
          </w:p>
        </w:tc>
      </w:tr>
      <w:tr w:rsidR="003A65B0" w:rsidRPr="00DB70ED" w14:paraId="3693E5C4" w14:textId="77777777">
        <w:trPr>
          <w:trHeight w:val="240"/>
          <w:jc w:val="center"/>
        </w:trPr>
        <w:tc>
          <w:tcPr>
            <w:tcW w:w="4876" w:type="dxa"/>
            <w:tcBorders>
              <w:top w:val="nil"/>
              <w:left w:val="nil"/>
              <w:bottom w:val="nil"/>
              <w:right w:val="nil"/>
            </w:tcBorders>
          </w:tcPr>
          <w:p w14:paraId="400ACD1E"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96BC5E5" w14:textId="77777777" w:rsidR="003A65B0" w:rsidRPr="00DB70ED" w:rsidRDefault="00FD1749" w:rsidP="00FD1749">
            <w:pPr>
              <w:pStyle w:val="AmColumnHeading"/>
            </w:pPr>
            <w:r w:rsidRPr="00DB70ED">
              <w:t>Enmienda</w:t>
            </w:r>
          </w:p>
        </w:tc>
      </w:tr>
      <w:tr w:rsidR="003A65B0" w:rsidRPr="00DB70ED" w14:paraId="5998A8B2" w14:textId="77777777">
        <w:trPr>
          <w:jc w:val="center"/>
        </w:trPr>
        <w:tc>
          <w:tcPr>
            <w:tcW w:w="4876" w:type="dxa"/>
            <w:tcBorders>
              <w:top w:val="nil"/>
              <w:left w:val="nil"/>
              <w:bottom w:val="nil"/>
              <w:right w:val="nil"/>
            </w:tcBorders>
          </w:tcPr>
          <w:p w14:paraId="62E2688B" w14:textId="77777777" w:rsidR="003A65B0" w:rsidRPr="00DB70ED" w:rsidRDefault="003A65B0" w:rsidP="00FD1749">
            <w:pPr>
              <w:pStyle w:val="Normal6a"/>
            </w:pPr>
          </w:p>
        </w:tc>
        <w:tc>
          <w:tcPr>
            <w:tcW w:w="4876" w:type="dxa"/>
            <w:tcBorders>
              <w:top w:val="nil"/>
              <w:left w:val="nil"/>
              <w:bottom w:val="nil"/>
              <w:right w:val="nil"/>
            </w:tcBorders>
          </w:tcPr>
          <w:p w14:paraId="22D17C42" w14:textId="77777777" w:rsidR="003A65B0" w:rsidRPr="00DB70ED" w:rsidRDefault="00FD1749" w:rsidP="00FD1749">
            <w:pPr>
              <w:pStyle w:val="Normal6a"/>
            </w:pPr>
            <w:r w:rsidRPr="00DB70ED">
              <w:rPr>
                <w:b/>
                <w:i/>
              </w:rPr>
              <w:t>17 bis.</w:t>
            </w:r>
            <w:r w:rsidRPr="00DB70ED">
              <w:tab/>
            </w:r>
            <w:r w:rsidRPr="00DB70ED">
              <w:rPr>
                <w:b/>
                <w:i/>
              </w:rPr>
              <w:t>Subraya que la consulta y la participación tempranas, equitativas, efectivas y continuadas de las partes interesadas, en particular de los pescadores y los productores acuícolas y la creación de directrices transparentes podrían aliviar el potencial de conflicto y crear unas condiciones de competencia equitativas entre la pesca y otros sectores;</w:t>
            </w:r>
          </w:p>
        </w:tc>
      </w:tr>
    </w:tbl>
    <w:p w14:paraId="508CA1C2"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3E267B4C" w14:textId="77777777" w:rsidR="003A65B0" w:rsidRPr="00DB70ED" w:rsidRDefault="00FD1749" w:rsidP="00FD1749">
      <w:pPr>
        <w:widowControl/>
      </w:pPr>
      <w:r w:rsidRPr="00DB70ED">
        <w:rPr>
          <w:rStyle w:val="HideTWBExt"/>
        </w:rPr>
        <w:lastRenderedPageBreak/>
        <w:t>&lt;/Amend&gt;</w:t>
      </w:r>
    </w:p>
    <w:p w14:paraId="6554FB0F"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136</w:t>
      </w:r>
      <w:r w:rsidRPr="00DB70ED">
        <w:rPr>
          <w:rStyle w:val="HideTWBExt"/>
        </w:rPr>
        <w:t>&lt;/NumAm&gt;</w:t>
      </w:r>
    </w:p>
    <w:p w14:paraId="0830503C" w14:textId="77777777" w:rsidR="003A65B0" w:rsidRPr="00DB70ED" w:rsidRDefault="00FD1749" w:rsidP="00FD1749">
      <w:pPr>
        <w:pStyle w:val="NormalBold"/>
      </w:pPr>
      <w:r w:rsidRPr="00DB70ED">
        <w:rPr>
          <w:rStyle w:val="HideTWBExt"/>
          <w:b w:val="0"/>
        </w:rPr>
        <w:t>&lt;RepeatBlock-By&gt;&lt;Members&gt;</w:t>
      </w:r>
      <w:r w:rsidRPr="00DB70ED">
        <w:t>Sander Smit, Isabelle Le Callennec, Marco Falcone, Paulo Do Nascimento Cabral</w:t>
      </w:r>
      <w:r w:rsidRPr="00DB70ED">
        <w:rPr>
          <w:rStyle w:val="HideTWBExt"/>
          <w:b w:val="0"/>
        </w:rPr>
        <w:t>&lt;/Members&gt;</w:t>
      </w:r>
    </w:p>
    <w:p w14:paraId="4082C2D9" w14:textId="77777777" w:rsidR="003A65B0" w:rsidRPr="00DB70ED" w:rsidRDefault="00FD1749" w:rsidP="00FD1749">
      <w:pPr>
        <w:pStyle w:val="NormalBold"/>
      </w:pPr>
      <w:r w:rsidRPr="00DB70ED">
        <w:rPr>
          <w:rStyle w:val="HideTWBExt"/>
          <w:b w:val="0"/>
        </w:rPr>
        <w:t>&lt;/RepeatBlock-By&gt;</w:t>
      </w:r>
    </w:p>
    <w:p w14:paraId="7379C962"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22FAA8A" w14:textId="77777777" w:rsidR="003A65B0" w:rsidRPr="00DB70ED" w:rsidRDefault="00FD1749" w:rsidP="00FD1749">
      <w:pPr>
        <w:pStyle w:val="NormalBold"/>
      </w:pPr>
      <w:r w:rsidRPr="00DB70ED">
        <w:rPr>
          <w:rStyle w:val="HideTWBExt"/>
        </w:rPr>
        <w:t>&lt;Article&gt;</w:t>
      </w:r>
      <w:r w:rsidRPr="00DB70ED">
        <w:t>Apartado 17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DCEAD56" w14:textId="77777777">
        <w:trPr>
          <w:trHeight w:hRule="exact" w:val="240"/>
          <w:jc w:val="center"/>
        </w:trPr>
        <w:tc>
          <w:tcPr>
            <w:tcW w:w="9752" w:type="dxa"/>
            <w:gridSpan w:val="2"/>
            <w:tcBorders>
              <w:top w:val="nil"/>
              <w:left w:val="nil"/>
              <w:bottom w:val="nil"/>
              <w:right w:val="nil"/>
            </w:tcBorders>
          </w:tcPr>
          <w:p w14:paraId="19AE4661" w14:textId="77777777" w:rsidR="003A65B0" w:rsidRPr="00DB70ED" w:rsidRDefault="003A65B0" w:rsidP="00FD1749">
            <w:pPr>
              <w:widowControl/>
            </w:pPr>
          </w:p>
        </w:tc>
      </w:tr>
      <w:tr w:rsidR="003A65B0" w:rsidRPr="00DB70ED" w14:paraId="0CD98046" w14:textId="77777777">
        <w:trPr>
          <w:trHeight w:val="240"/>
          <w:jc w:val="center"/>
        </w:trPr>
        <w:tc>
          <w:tcPr>
            <w:tcW w:w="4876" w:type="dxa"/>
            <w:tcBorders>
              <w:top w:val="nil"/>
              <w:left w:val="nil"/>
              <w:bottom w:val="nil"/>
              <w:right w:val="nil"/>
            </w:tcBorders>
          </w:tcPr>
          <w:p w14:paraId="0CDC9BA1"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64B2BBC" w14:textId="77777777" w:rsidR="003A65B0" w:rsidRPr="00DB70ED" w:rsidRDefault="00FD1749" w:rsidP="00FD1749">
            <w:pPr>
              <w:pStyle w:val="AmColumnHeading"/>
            </w:pPr>
            <w:r w:rsidRPr="00DB70ED">
              <w:t>Enmienda</w:t>
            </w:r>
          </w:p>
        </w:tc>
      </w:tr>
      <w:tr w:rsidR="003A65B0" w:rsidRPr="00DB70ED" w14:paraId="089FA987" w14:textId="77777777">
        <w:trPr>
          <w:jc w:val="center"/>
        </w:trPr>
        <w:tc>
          <w:tcPr>
            <w:tcW w:w="4876" w:type="dxa"/>
            <w:tcBorders>
              <w:top w:val="nil"/>
              <w:left w:val="nil"/>
              <w:bottom w:val="nil"/>
              <w:right w:val="nil"/>
            </w:tcBorders>
          </w:tcPr>
          <w:p w14:paraId="0F1AC105" w14:textId="77777777" w:rsidR="003A65B0" w:rsidRPr="00DB70ED" w:rsidRDefault="003A65B0" w:rsidP="00FD1749">
            <w:pPr>
              <w:pStyle w:val="Normal6a"/>
            </w:pPr>
          </w:p>
        </w:tc>
        <w:tc>
          <w:tcPr>
            <w:tcW w:w="4876" w:type="dxa"/>
            <w:tcBorders>
              <w:top w:val="nil"/>
              <w:left w:val="nil"/>
              <w:bottom w:val="nil"/>
              <w:right w:val="nil"/>
            </w:tcBorders>
          </w:tcPr>
          <w:p w14:paraId="106B8A27" w14:textId="77777777" w:rsidR="003A65B0" w:rsidRPr="00DB70ED" w:rsidRDefault="00FD1749" w:rsidP="00FD1749">
            <w:pPr>
              <w:pStyle w:val="Normal6a"/>
            </w:pPr>
            <w:r w:rsidRPr="00DB70ED">
              <w:rPr>
                <w:b/>
                <w:i/>
              </w:rPr>
              <w:t>17 bis.</w:t>
            </w:r>
            <w:r w:rsidRPr="00DB70ED">
              <w:tab/>
            </w:r>
            <w:r w:rsidRPr="00DB70ED">
              <w:rPr>
                <w:b/>
                <w:i/>
              </w:rPr>
              <w:t>Señala la existencia de desequilibrios estructurales de poder entre los sectores marítimos, en los que los usos industriales como la energía marina ejercen una influencia desproporcionada, y pide mecanismos de gobernanza correctiva para garantizar una toma de decisiones equilibrada y transparente;</w:t>
            </w:r>
          </w:p>
        </w:tc>
      </w:tr>
    </w:tbl>
    <w:p w14:paraId="70374BB9"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1460F471" w14:textId="77777777" w:rsidR="003A65B0" w:rsidRPr="00DB70ED" w:rsidRDefault="00FD1749" w:rsidP="00FD1749">
      <w:pPr>
        <w:widowControl/>
      </w:pPr>
      <w:r w:rsidRPr="00DB70ED">
        <w:rPr>
          <w:rStyle w:val="HideTWBExt"/>
        </w:rPr>
        <w:t>&lt;/Amend&gt;</w:t>
      </w:r>
    </w:p>
    <w:p w14:paraId="668E4CD2"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137</w:t>
      </w:r>
      <w:r w:rsidRPr="00DB70ED">
        <w:rPr>
          <w:rStyle w:val="HideTWBExt"/>
        </w:rPr>
        <w:t>&lt;/NumAm&gt;</w:t>
      </w:r>
    </w:p>
    <w:p w14:paraId="7C25EFD9"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566F56AF" w14:textId="77777777" w:rsidR="003A65B0" w:rsidRPr="00DB70ED" w:rsidRDefault="00FD1749" w:rsidP="00FD1749">
      <w:pPr>
        <w:pStyle w:val="NormalBold"/>
      </w:pPr>
      <w:r w:rsidRPr="00DB70ED">
        <w:rPr>
          <w:rStyle w:val="HideTWBExt"/>
          <w:b w:val="0"/>
        </w:rPr>
        <w:t>&lt;/RepeatBlock-By&gt;</w:t>
      </w:r>
    </w:p>
    <w:p w14:paraId="085D6559"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205BEC8" w14:textId="77777777" w:rsidR="003A65B0" w:rsidRPr="00DB70ED" w:rsidRDefault="00FD1749" w:rsidP="00FD1749">
      <w:pPr>
        <w:pStyle w:val="NormalBold"/>
      </w:pPr>
      <w:r w:rsidRPr="00DB70ED">
        <w:rPr>
          <w:rStyle w:val="HideTWBExt"/>
        </w:rPr>
        <w:t>&lt;Article&gt;</w:t>
      </w:r>
      <w:r w:rsidRPr="00DB70ED">
        <w:t>Apartado 18</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743F89B" w14:textId="77777777">
        <w:trPr>
          <w:trHeight w:hRule="exact" w:val="240"/>
          <w:jc w:val="center"/>
        </w:trPr>
        <w:tc>
          <w:tcPr>
            <w:tcW w:w="9752" w:type="dxa"/>
            <w:gridSpan w:val="2"/>
            <w:tcBorders>
              <w:top w:val="nil"/>
              <w:left w:val="nil"/>
              <w:bottom w:val="nil"/>
              <w:right w:val="nil"/>
            </w:tcBorders>
          </w:tcPr>
          <w:p w14:paraId="3174C205" w14:textId="77777777" w:rsidR="003A65B0" w:rsidRPr="00DB70ED" w:rsidRDefault="003A65B0" w:rsidP="00FD1749">
            <w:pPr>
              <w:widowControl/>
            </w:pPr>
          </w:p>
        </w:tc>
      </w:tr>
      <w:tr w:rsidR="003A65B0" w:rsidRPr="00DB70ED" w14:paraId="3528C11E" w14:textId="77777777">
        <w:trPr>
          <w:trHeight w:val="240"/>
          <w:jc w:val="center"/>
        </w:trPr>
        <w:tc>
          <w:tcPr>
            <w:tcW w:w="4876" w:type="dxa"/>
            <w:tcBorders>
              <w:top w:val="nil"/>
              <w:left w:val="nil"/>
              <w:bottom w:val="nil"/>
              <w:right w:val="nil"/>
            </w:tcBorders>
          </w:tcPr>
          <w:p w14:paraId="35A54B65"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14A298D" w14:textId="77777777" w:rsidR="003A65B0" w:rsidRPr="00DB70ED" w:rsidRDefault="00FD1749" w:rsidP="00FD1749">
            <w:pPr>
              <w:pStyle w:val="AmColumnHeading"/>
            </w:pPr>
            <w:r w:rsidRPr="00DB70ED">
              <w:t>Enmienda</w:t>
            </w:r>
          </w:p>
        </w:tc>
      </w:tr>
      <w:tr w:rsidR="003A65B0" w:rsidRPr="00DB70ED" w14:paraId="6A18B82B" w14:textId="77777777">
        <w:trPr>
          <w:jc w:val="center"/>
        </w:trPr>
        <w:tc>
          <w:tcPr>
            <w:tcW w:w="4876" w:type="dxa"/>
            <w:tcBorders>
              <w:top w:val="nil"/>
              <w:left w:val="nil"/>
              <w:bottom w:val="nil"/>
              <w:right w:val="nil"/>
            </w:tcBorders>
          </w:tcPr>
          <w:p w14:paraId="77856CE5" w14:textId="77777777" w:rsidR="003A65B0" w:rsidRPr="00DB70ED" w:rsidRDefault="00FD1749" w:rsidP="00FD1749">
            <w:pPr>
              <w:pStyle w:val="Normal6a"/>
            </w:pPr>
            <w:r w:rsidRPr="00DB70ED">
              <w:t>18.</w:t>
            </w:r>
            <w:r w:rsidRPr="00DB70ED">
              <w:tab/>
              <w:t xml:space="preserve">Lamenta la falta de datos armonizados y comparables sobre el estado de los océanos y los mares, los recursos pesqueros y el impacto del cambio climático, así como la ausencia de datos </w:t>
            </w:r>
            <w:r w:rsidRPr="00DB70ED">
              <w:rPr>
                <w:b/>
                <w:i/>
              </w:rPr>
              <w:t>socioeconómicos</w:t>
            </w:r>
            <w:r w:rsidRPr="00DB70ED">
              <w:t xml:space="preserve"> adecuados; hace hincapié en la falta de armonización entre los sistemas de recogida de datos de los Estados miembros;</w:t>
            </w:r>
          </w:p>
        </w:tc>
        <w:tc>
          <w:tcPr>
            <w:tcW w:w="4876" w:type="dxa"/>
            <w:tcBorders>
              <w:top w:val="nil"/>
              <w:left w:val="nil"/>
              <w:bottom w:val="nil"/>
              <w:right w:val="nil"/>
            </w:tcBorders>
          </w:tcPr>
          <w:p w14:paraId="54AF7497" w14:textId="77777777" w:rsidR="003A65B0" w:rsidRPr="00DB70ED" w:rsidRDefault="00FD1749" w:rsidP="00FD1749">
            <w:pPr>
              <w:pStyle w:val="Normal6a"/>
            </w:pPr>
            <w:r w:rsidRPr="00DB70ED">
              <w:t>18.</w:t>
            </w:r>
            <w:r w:rsidRPr="00DB70ED">
              <w:tab/>
              <w:t xml:space="preserve">Lamenta la falta de datos armonizados y comparables sobre el estado de los océanos y los mares, los recursos pesqueros y el impacto del cambio climático, así como la ausencia de datos </w:t>
            </w:r>
            <w:r w:rsidRPr="00DB70ED">
              <w:rPr>
                <w:b/>
                <w:i/>
              </w:rPr>
              <w:t>sociales y económicos</w:t>
            </w:r>
            <w:r w:rsidRPr="00DB70ED">
              <w:t xml:space="preserve"> adecuados; hace hincapié en la falta de armonización entre los sistemas de recogida de datos de los Estados miembros;</w:t>
            </w:r>
          </w:p>
        </w:tc>
      </w:tr>
    </w:tbl>
    <w:p w14:paraId="515E385D"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26A53375" w14:textId="77777777" w:rsidR="003A65B0" w:rsidRPr="00DB70ED" w:rsidRDefault="00FD1749" w:rsidP="00FD1749">
      <w:pPr>
        <w:widowControl/>
      </w:pPr>
      <w:r w:rsidRPr="00DB70ED">
        <w:rPr>
          <w:rStyle w:val="HideTWBExt"/>
        </w:rPr>
        <w:t>&lt;/Amend&gt;</w:t>
      </w:r>
    </w:p>
    <w:p w14:paraId="2AB3EA05"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138</w:t>
      </w:r>
      <w:r w:rsidRPr="00DB70ED">
        <w:rPr>
          <w:rStyle w:val="HideTWBExt"/>
        </w:rPr>
        <w:t>&lt;/NumAm&gt;</w:t>
      </w:r>
    </w:p>
    <w:p w14:paraId="5325857A" w14:textId="77777777" w:rsidR="003A65B0" w:rsidRPr="00DB70ED" w:rsidRDefault="00FD1749" w:rsidP="00FD1749">
      <w:pPr>
        <w:pStyle w:val="NormalBold"/>
      </w:pPr>
      <w:r w:rsidRPr="00DB70ED">
        <w:rPr>
          <w:rStyle w:val="HideTWBExt"/>
          <w:b w:val="0"/>
        </w:rPr>
        <w:t>&lt;RepeatBlock-By&gt;&lt;Members&gt;</w:t>
      </w:r>
      <w:r w:rsidRPr="00DB70ED">
        <w:t>Željana Zovko</w:t>
      </w:r>
      <w:r w:rsidRPr="00DB70ED">
        <w:rPr>
          <w:rStyle w:val="HideTWBExt"/>
          <w:b w:val="0"/>
        </w:rPr>
        <w:t>&lt;/Members&gt;</w:t>
      </w:r>
    </w:p>
    <w:p w14:paraId="617E73FB" w14:textId="77777777" w:rsidR="003A65B0" w:rsidRPr="00DB70ED" w:rsidRDefault="00FD1749" w:rsidP="00FD1749">
      <w:pPr>
        <w:pStyle w:val="NormalBold"/>
      </w:pPr>
      <w:r w:rsidRPr="00DB70ED">
        <w:rPr>
          <w:rStyle w:val="HideTWBExt"/>
          <w:b w:val="0"/>
        </w:rPr>
        <w:t>&lt;/RepeatBlock-By&gt;</w:t>
      </w:r>
    </w:p>
    <w:p w14:paraId="4B345C25" w14:textId="77777777" w:rsidR="003A65B0" w:rsidRPr="00DB70ED" w:rsidRDefault="00FD1749" w:rsidP="00FD1749">
      <w:pPr>
        <w:pStyle w:val="NormalBold"/>
      </w:pPr>
      <w:r w:rsidRPr="00DB70ED">
        <w:rPr>
          <w:rStyle w:val="HideTWBExt"/>
        </w:rPr>
        <w:lastRenderedPageBreak/>
        <w:t>&lt;DocAmend&gt;</w:t>
      </w:r>
      <w:r w:rsidRPr="00DB70ED">
        <w:t>Propuesta de Resolución</w:t>
      </w:r>
      <w:r w:rsidRPr="00DB70ED">
        <w:rPr>
          <w:rStyle w:val="HideTWBExt"/>
        </w:rPr>
        <w:t>&lt;/DocAmend&gt;</w:t>
      </w:r>
    </w:p>
    <w:p w14:paraId="32BFC9DD" w14:textId="77777777" w:rsidR="003A65B0" w:rsidRPr="00DB70ED" w:rsidRDefault="00FD1749" w:rsidP="00FD1749">
      <w:pPr>
        <w:pStyle w:val="NormalBold"/>
      </w:pPr>
      <w:r w:rsidRPr="00DB70ED">
        <w:rPr>
          <w:rStyle w:val="HideTWBExt"/>
        </w:rPr>
        <w:t>&lt;Article&gt;</w:t>
      </w:r>
      <w:r w:rsidRPr="00DB70ED">
        <w:t>Apartado 18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36F133B" w14:textId="77777777">
        <w:trPr>
          <w:trHeight w:hRule="exact" w:val="240"/>
          <w:jc w:val="center"/>
        </w:trPr>
        <w:tc>
          <w:tcPr>
            <w:tcW w:w="9752" w:type="dxa"/>
            <w:gridSpan w:val="2"/>
            <w:tcBorders>
              <w:top w:val="nil"/>
              <w:left w:val="nil"/>
              <w:bottom w:val="nil"/>
              <w:right w:val="nil"/>
            </w:tcBorders>
          </w:tcPr>
          <w:p w14:paraId="02AFF5A3" w14:textId="77777777" w:rsidR="003A65B0" w:rsidRPr="00DB70ED" w:rsidRDefault="003A65B0" w:rsidP="00FD1749">
            <w:pPr>
              <w:widowControl/>
            </w:pPr>
          </w:p>
        </w:tc>
      </w:tr>
      <w:tr w:rsidR="003A65B0" w:rsidRPr="00DB70ED" w14:paraId="41782D38" w14:textId="77777777">
        <w:trPr>
          <w:trHeight w:val="240"/>
          <w:jc w:val="center"/>
        </w:trPr>
        <w:tc>
          <w:tcPr>
            <w:tcW w:w="4876" w:type="dxa"/>
            <w:tcBorders>
              <w:top w:val="nil"/>
              <w:left w:val="nil"/>
              <w:bottom w:val="nil"/>
              <w:right w:val="nil"/>
            </w:tcBorders>
          </w:tcPr>
          <w:p w14:paraId="47418DEF"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8EEEFF4" w14:textId="77777777" w:rsidR="003A65B0" w:rsidRPr="00DB70ED" w:rsidRDefault="00FD1749" w:rsidP="00FD1749">
            <w:pPr>
              <w:pStyle w:val="AmColumnHeading"/>
            </w:pPr>
            <w:r w:rsidRPr="00DB70ED">
              <w:t>Enmienda</w:t>
            </w:r>
          </w:p>
        </w:tc>
      </w:tr>
      <w:tr w:rsidR="003A65B0" w:rsidRPr="00DB70ED" w14:paraId="323F8B01" w14:textId="77777777">
        <w:trPr>
          <w:jc w:val="center"/>
        </w:trPr>
        <w:tc>
          <w:tcPr>
            <w:tcW w:w="4876" w:type="dxa"/>
            <w:tcBorders>
              <w:top w:val="nil"/>
              <w:left w:val="nil"/>
              <w:bottom w:val="nil"/>
              <w:right w:val="nil"/>
            </w:tcBorders>
          </w:tcPr>
          <w:p w14:paraId="3A6BA56B" w14:textId="77777777" w:rsidR="003A65B0" w:rsidRPr="00DB70ED" w:rsidRDefault="003A65B0" w:rsidP="00FD1749">
            <w:pPr>
              <w:pStyle w:val="Normal6a"/>
            </w:pPr>
          </w:p>
        </w:tc>
        <w:tc>
          <w:tcPr>
            <w:tcW w:w="4876" w:type="dxa"/>
            <w:tcBorders>
              <w:top w:val="nil"/>
              <w:left w:val="nil"/>
              <w:bottom w:val="nil"/>
              <w:right w:val="nil"/>
            </w:tcBorders>
          </w:tcPr>
          <w:p w14:paraId="4EB5DF2C" w14:textId="77777777" w:rsidR="003A65B0" w:rsidRPr="00DB70ED" w:rsidRDefault="00FD1749" w:rsidP="00FD1749">
            <w:pPr>
              <w:pStyle w:val="Normal6a"/>
            </w:pPr>
            <w:r w:rsidRPr="00DB70ED">
              <w:rPr>
                <w:b/>
                <w:i/>
              </w:rPr>
              <w:t>18 bis.</w:t>
            </w:r>
            <w:r w:rsidRPr="00DB70ED">
              <w:tab/>
            </w:r>
            <w:r w:rsidRPr="00DB70ED">
              <w:rPr>
                <w:b/>
                <w:i/>
              </w:rPr>
              <w:t>Llama la atención sobre el creciente impacto de las especies exóticas invasoras y la expansión espacial de las especies protegidas en las actividades pesqueras y acuícolas debido a otras actividades;</w:t>
            </w:r>
            <w:r w:rsidRPr="00DB70ED">
              <w:t xml:space="preserve"> </w:t>
            </w:r>
            <w:r w:rsidRPr="00DB70ED">
              <w:rPr>
                <w:b/>
                <w:i/>
              </w:rPr>
              <w:t>destaca que la ordenación del espacio marítimo debe ser adaptativa y basarse en datos científicos actualizados con el fin de responder a las dinámicas cambiantes de los ecosistemas;</w:t>
            </w:r>
            <w:r w:rsidRPr="00DB70ED">
              <w:t xml:space="preserve"> </w:t>
            </w:r>
            <w:r w:rsidRPr="00DB70ED">
              <w:rPr>
                <w:b/>
                <w:i/>
              </w:rPr>
              <w:t>pide que se mejoren el seguimiento, la recopilación de datos y la coordinación entre las autoridades medioambientales y pesqueras para garantizar que las medidas de conservación no afecten de manera desproporcionada a los pescadores y que existan mecanismos adecuados de mitigación y compensación cuando se impongan restricciones;</w:t>
            </w:r>
          </w:p>
        </w:tc>
      </w:tr>
    </w:tbl>
    <w:p w14:paraId="4AC46E0B"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6CBE7D2D" w14:textId="77777777" w:rsidR="003A65B0" w:rsidRPr="00DB70ED" w:rsidRDefault="00FD1749" w:rsidP="00FD1749">
      <w:pPr>
        <w:widowControl/>
      </w:pPr>
      <w:r w:rsidRPr="00DB70ED">
        <w:rPr>
          <w:rStyle w:val="HideTWBExt"/>
        </w:rPr>
        <w:t>&lt;/Amend&gt;</w:t>
      </w:r>
    </w:p>
    <w:p w14:paraId="62D517BD" w14:textId="77777777" w:rsidR="003A65B0" w:rsidRPr="00DB70ED" w:rsidRDefault="00FD1749" w:rsidP="0000468E">
      <w:pPr>
        <w:pStyle w:val="AmNumberTabs"/>
        <w:keepNext/>
      </w:pPr>
      <w:r w:rsidRPr="00DB70ED">
        <w:rPr>
          <w:rStyle w:val="HideTWBExt"/>
        </w:rPr>
        <w:t>&lt;Amend&gt;</w:t>
      </w:r>
      <w:r w:rsidRPr="00DB70ED">
        <w:t>Enmienda</w:t>
      </w:r>
      <w:r w:rsidRPr="00DB70ED">
        <w:tab/>
      </w:r>
      <w:r w:rsidRPr="00DB70ED">
        <w:tab/>
      </w:r>
      <w:r w:rsidRPr="00DB70ED">
        <w:rPr>
          <w:rStyle w:val="HideTWBExt"/>
        </w:rPr>
        <w:t>&lt;NumAm&gt;</w:t>
      </w:r>
      <w:r w:rsidRPr="00DB70ED">
        <w:t>139</w:t>
      </w:r>
      <w:r w:rsidRPr="00DB70ED">
        <w:rPr>
          <w:rStyle w:val="HideTWBExt"/>
        </w:rPr>
        <w:t>&lt;/NumAm&gt;</w:t>
      </w:r>
    </w:p>
    <w:p w14:paraId="23FC992F" w14:textId="77777777" w:rsidR="003A65B0" w:rsidRPr="00DB70ED" w:rsidRDefault="00FD1749" w:rsidP="00FD1749">
      <w:pPr>
        <w:pStyle w:val="NormalBold"/>
      </w:pPr>
      <w:r w:rsidRPr="00DB70ED">
        <w:rPr>
          <w:rStyle w:val="HideTWBExt"/>
          <w:b w:val="0"/>
        </w:rPr>
        <w:t>&lt;RepeatBlock-By&gt;&lt;Members&gt;</w:t>
      </w:r>
      <w:r w:rsidRPr="00DB70ED">
        <w:t>Paulo Do Nascimento Cabral</w:t>
      </w:r>
      <w:r w:rsidRPr="00DB70ED">
        <w:rPr>
          <w:rStyle w:val="HideTWBExt"/>
          <w:b w:val="0"/>
        </w:rPr>
        <w:t>&lt;/Members&gt;</w:t>
      </w:r>
    </w:p>
    <w:p w14:paraId="2C8D6CA7" w14:textId="77777777" w:rsidR="003A65B0" w:rsidRPr="00DB70ED" w:rsidRDefault="00FD1749" w:rsidP="00FD1749">
      <w:pPr>
        <w:pStyle w:val="NormalBold"/>
      </w:pPr>
      <w:r w:rsidRPr="00DB70ED">
        <w:rPr>
          <w:rStyle w:val="HideTWBExt"/>
          <w:b w:val="0"/>
        </w:rPr>
        <w:t>&lt;/RepeatBlock-By&gt;</w:t>
      </w:r>
    </w:p>
    <w:p w14:paraId="488E0E92"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CD1D0F5" w14:textId="77777777" w:rsidR="003A65B0" w:rsidRPr="00DB70ED" w:rsidRDefault="00FD1749" w:rsidP="00FD1749">
      <w:pPr>
        <w:pStyle w:val="NormalBold"/>
      </w:pPr>
      <w:r w:rsidRPr="00DB70ED">
        <w:rPr>
          <w:rStyle w:val="HideTWBExt"/>
        </w:rPr>
        <w:t>&lt;Article&gt;</w:t>
      </w:r>
      <w:r w:rsidRPr="00DB70ED">
        <w:t>Apartado 18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8ED146C" w14:textId="77777777">
        <w:trPr>
          <w:trHeight w:hRule="exact" w:val="240"/>
          <w:jc w:val="center"/>
        </w:trPr>
        <w:tc>
          <w:tcPr>
            <w:tcW w:w="9752" w:type="dxa"/>
            <w:gridSpan w:val="2"/>
            <w:tcBorders>
              <w:top w:val="nil"/>
              <w:left w:val="nil"/>
              <w:bottom w:val="nil"/>
              <w:right w:val="nil"/>
            </w:tcBorders>
          </w:tcPr>
          <w:p w14:paraId="6849F947" w14:textId="77777777" w:rsidR="003A65B0" w:rsidRPr="00DB70ED" w:rsidRDefault="003A65B0" w:rsidP="00FD1749">
            <w:pPr>
              <w:widowControl/>
            </w:pPr>
          </w:p>
        </w:tc>
      </w:tr>
      <w:tr w:rsidR="003A65B0" w:rsidRPr="00DB70ED" w14:paraId="3356B415" w14:textId="77777777">
        <w:trPr>
          <w:trHeight w:val="240"/>
          <w:jc w:val="center"/>
        </w:trPr>
        <w:tc>
          <w:tcPr>
            <w:tcW w:w="4876" w:type="dxa"/>
            <w:tcBorders>
              <w:top w:val="nil"/>
              <w:left w:val="nil"/>
              <w:bottom w:val="nil"/>
              <w:right w:val="nil"/>
            </w:tcBorders>
          </w:tcPr>
          <w:p w14:paraId="3A356833"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DEB34D6" w14:textId="77777777" w:rsidR="003A65B0" w:rsidRPr="00DB70ED" w:rsidRDefault="00FD1749" w:rsidP="00FD1749">
            <w:pPr>
              <w:pStyle w:val="AmColumnHeading"/>
            </w:pPr>
            <w:r w:rsidRPr="00DB70ED">
              <w:t>Enmienda</w:t>
            </w:r>
          </w:p>
        </w:tc>
      </w:tr>
      <w:tr w:rsidR="003A65B0" w:rsidRPr="00DB70ED" w14:paraId="0273B719" w14:textId="77777777">
        <w:trPr>
          <w:jc w:val="center"/>
        </w:trPr>
        <w:tc>
          <w:tcPr>
            <w:tcW w:w="4876" w:type="dxa"/>
            <w:tcBorders>
              <w:top w:val="nil"/>
              <w:left w:val="nil"/>
              <w:bottom w:val="nil"/>
              <w:right w:val="nil"/>
            </w:tcBorders>
          </w:tcPr>
          <w:p w14:paraId="20476844" w14:textId="77777777" w:rsidR="003A65B0" w:rsidRPr="00DB70ED" w:rsidRDefault="003A65B0" w:rsidP="00FD1749">
            <w:pPr>
              <w:pStyle w:val="Normal6a"/>
            </w:pPr>
          </w:p>
        </w:tc>
        <w:tc>
          <w:tcPr>
            <w:tcW w:w="4876" w:type="dxa"/>
            <w:tcBorders>
              <w:top w:val="nil"/>
              <w:left w:val="nil"/>
              <w:bottom w:val="nil"/>
              <w:right w:val="nil"/>
            </w:tcBorders>
          </w:tcPr>
          <w:p w14:paraId="6E77BBFC" w14:textId="77777777" w:rsidR="003A65B0" w:rsidRPr="00DB70ED" w:rsidRDefault="00FD1749" w:rsidP="00FD1749">
            <w:pPr>
              <w:pStyle w:val="Normal6a"/>
            </w:pPr>
            <w:r w:rsidRPr="00DB70ED">
              <w:rPr>
                <w:b/>
                <w:i/>
              </w:rPr>
              <w:t>18 bis.</w:t>
            </w:r>
            <w:r w:rsidRPr="00DB70ED">
              <w:tab/>
            </w:r>
            <w:r w:rsidRPr="00DB70ED">
              <w:rPr>
                <w:b/>
                <w:i/>
              </w:rPr>
              <w:t>Subraya la necesidad de recopilar y utilizar datos sólidos para evaluar los efectos de la ordenación del espacio marítimo en las comunidades costeras dependientes de la pesca y la acuicultura;</w:t>
            </w:r>
          </w:p>
        </w:tc>
      </w:tr>
    </w:tbl>
    <w:p w14:paraId="2C43F9FF"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{PT}</w:t>
      </w:r>
      <w:r w:rsidRPr="00DB70ED">
        <w:t>pt</w:t>
      </w:r>
      <w:r w:rsidRPr="00DB70ED">
        <w:rPr>
          <w:rStyle w:val="HideTWBExt"/>
        </w:rPr>
        <w:t>&lt;/Original&gt;</w:t>
      </w:r>
    </w:p>
    <w:p w14:paraId="46DA8328" w14:textId="77777777" w:rsidR="003A65B0" w:rsidRPr="00DB70ED" w:rsidRDefault="00FD1749" w:rsidP="00FD1749">
      <w:pPr>
        <w:widowControl/>
      </w:pPr>
      <w:r w:rsidRPr="00DB70ED">
        <w:rPr>
          <w:rStyle w:val="HideTWBExt"/>
        </w:rPr>
        <w:t>&lt;/Amend&gt;</w:t>
      </w:r>
    </w:p>
    <w:p w14:paraId="47E66601"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140</w:t>
      </w:r>
      <w:r w:rsidRPr="00DB70ED">
        <w:rPr>
          <w:rStyle w:val="HideTWBExt"/>
        </w:rPr>
        <w:t>&lt;/NumAm&gt;</w:t>
      </w:r>
    </w:p>
    <w:p w14:paraId="6CE41159" w14:textId="77777777" w:rsidR="003A65B0" w:rsidRPr="00DB70ED" w:rsidRDefault="00FD1749" w:rsidP="00FD1749">
      <w:pPr>
        <w:pStyle w:val="NormalBold"/>
      </w:pPr>
      <w:r w:rsidRPr="00DB70ED">
        <w:rPr>
          <w:rStyle w:val="HideTWBExt"/>
          <w:b w:val="0"/>
        </w:rPr>
        <w:lastRenderedPageBreak/>
        <w:t>&lt;RepeatBlock-By&gt;&lt;Members&gt;</w:t>
      </w:r>
      <w:r w:rsidRPr="00DB70ED">
        <w:t>Sander Smit, Isabelle Le Callennec, Marco Falcone, Carmen Crespo Díaz, Paulo Do Nascimento Cabral</w:t>
      </w:r>
      <w:r w:rsidRPr="00DB70ED">
        <w:rPr>
          <w:rStyle w:val="HideTWBExt"/>
          <w:b w:val="0"/>
        </w:rPr>
        <w:t>&lt;/Members&gt;</w:t>
      </w:r>
    </w:p>
    <w:p w14:paraId="047A6D22" w14:textId="77777777" w:rsidR="003A65B0" w:rsidRPr="00DB70ED" w:rsidRDefault="00FD1749" w:rsidP="00FD1749">
      <w:pPr>
        <w:pStyle w:val="NormalBold"/>
      </w:pPr>
      <w:r w:rsidRPr="00DB70ED">
        <w:rPr>
          <w:rStyle w:val="HideTWBExt"/>
          <w:b w:val="0"/>
        </w:rPr>
        <w:t>&lt;/RepeatBlock-By&gt;</w:t>
      </w:r>
    </w:p>
    <w:p w14:paraId="67B9771C"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11B4B22" w14:textId="77777777" w:rsidR="003A65B0" w:rsidRPr="00DB70ED" w:rsidRDefault="00FD1749" w:rsidP="00FD1749">
      <w:pPr>
        <w:pStyle w:val="NormalBold"/>
      </w:pPr>
      <w:r w:rsidRPr="00DB70ED">
        <w:rPr>
          <w:rStyle w:val="HideTWBExt"/>
        </w:rPr>
        <w:t>&lt;Article&gt;</w:t>
      </w:r>
      <w:r w:rsidRPr="00DB70ED">
        <w:t>Apartado 18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30A4537" w14:textId="77777777">
        <w:trPr>
          <w:trHeight w:hRule="exact" w:val="240"/>
          <w:jc w:val="center"/>
        </w:trPr>
        <w:tc>
          <w:tcPr>
            <w:tcW w:w="9752" w:type="dxa"/>
            <w:gridSpan w:val="2"/>
            <w:tcBorders>
              <w:top w:val="nil"/>
              <w:left w:val="nil"/>
              <w:bottom w:val="nil"/>
              <w:right w:val="nil"/>
            </w:tcBorders>
          </w:tcPr>
          <w:p w14:paraId="1F1E28A7" w14:textId="77777777" w:rsidR="003A65B0" w:rsidRPr="00DB70ED" w:rsidRDefault="003A65B0" w:rsidP="00FD1749">
            <w:pPr>
              <w:widowControl/>
            </w:pPr>
          </w:p>
        </w:tc>
      </w:tr>
      <w:tr w:rsidR="003A65B0" w:rsidRPr="00DB70ED" w14:paraId="10C546A4" w14:textId="77777777">
        <w:trPr>
          <w:trHeight w:val="240"/>
          <w:jc w:val="center"/>
        </w:trPr>
        <w:tc>
          <w:tcPr>
            <w:tcW w:w="4876" w:type="dxa"/>
            <w:tcBorders>
              <w:top w:val="nil"/>
              <w:left w:val="nil"/>
              <w:bottom w:val="nil"/>
              <w:right w:val="nil"/>
            </w:tcBorders>
          </w:tcPr>
          <w:p w14:paraId="1C0E31D0"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799C271" w14:textId="77777777" w:rsidR="003A65B0" w:rsidRPr="00DB70ED" w:rsidRDefault="00FD1749" w:rsidP="00FD1749">
            <w:pPr>
              <w:pStyle w:val="AmColumnHeading"/>
            </w:pPr>
            <w:r w:rsidRPr="00DB70ED">
              <w:t>Enmienda</w:t>
            </w:r>
          </w:p>
        </w:tc>
      </w:tr>
      <w:tr w:rsidR="003A65B0" w:rsidRPr="00DB70ED" w14:paraId="3D1D5444" w14:textId="77777777">
        <w:trPr>
          <w:jc w:val="center"/>
        </w:trPr>
        <w:tc>
          <w:tcPr>
            <w:tcW w:w="4876" w:type="dxa"/>
            <w:tcBorders>
              <w:top w:val="nil"/>
              <w:left w:val="nil"/>
              <w:bottom w:val="nil"/>
              <w:right w:val="nil"/>
            </w:tcBorders>
          </w:tcPr>
          <w:p w14:paraId="7B33B008" w14:textId="77777777" w:rsidR="003A65B0" w:rsidRPr="00DB70ED" w:rsidRDefault="003A65B0" w:rsidP="00FD1749">
            <w:pPr>
              <w:pStyle w:val="Normal6a"/>
            </w:pPr>
          </w:p>
        </w:tc>
        <w:tc>
          <w:tcPr>
            <w:tcW w:w="4876" w:type="dxa"/>
            <w:tcBorders>
              <w:top w:val="nil"/>
              <w:left w:val="nil"/>
              <w:bottom w:val="nil"/>
              <w:right w:val="nil"/>
            </w:tcBorders>
          </w:tcPr>
          <w:p w14:paraId="08F5146D" w14:textId="77777777" w:rsidR="003A65B0" w:rsidRPr="00DB70ED" w:rsidRDefault="00FD1749" w:rsidP="00FD1749">
            <w:pPr>
              <w:pStyle w:val="Normal6a"/>
            </w:pPr>
            <w:r w:rsidRPr="00DB70ED">
              <w:rPr>
                <w:b/>
                <w:i/>
              </w:rPr>
              <w:t>18 bis.</w:t>
            </w:r>
            <w:r w:rsidRPr="00DB70ED">
              <w:tab/>
            </w:r>
            <w:r w:rsidRPr="00DB70ED">
              <w:rPr>
                <w:b/>
                <w:i/>
              </w:rPr>
              <w:t>Pide una mejor recopilación armonizada de datos y una representación cartográfica sistemática de las actividades pesqueras como condición previa para una ordenación del espacio marítimo justa y basada en pruebas;</w:t>
            </w:r>
          </w:p>
        </w:tc>
      </w:tr>
    </w:tbl>
    <w:p w14:paraId="29369729"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2E51CD4C" w14:textId="77777777" w:rsidR="003A65B0" w:rsidRPr="00DB70ED" w:rsidRDefault="00FD1749" w:rsidP="00FD1749">
      <w:pPr>
        <w:widowControl/>
      </w:pPr>
      <w:r w:rsidRPr="00DB70ED">
        <w:rPr>
          <w:rStyle w:val="HideTWBExt"/>
        </w:rPr>
        <w:t>&lt;/Amend&gt;</w:t>
      </w:r>
    </w:p>
    <w:p w14:paraId="133DA871"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141</w:t>
      </w:r>
      <w:r w:rsidRPr="00DB70ED">
        <w:rPr>
          <w:rStyle w:val="HideTWBExt"/>
        </w:rPr>
        <w:t>&lt;/NumAm&gt;</w:t>
      </w:r>
    </w:p>
    <w:p w14:paraId="3F73A3A2"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52595A9D" w14:textId="77777777" w:rsidR="003A65B0" w:rsidRPr="00DB70ED" w:rsidRDefault="00FD1749" w:rsidP="00FD1749">
      <w:pPr>
        <w:pStyle w:val="NormalBold"/>
      </w:pPr>
      <w:r w:rsidRPr="00DB70ED">
        <w:rPr>
          <w:rStyle w:val="HideTWBExt"/>
          <w:b w:val="0"/>
        </w:rPr>
        <w:t>&lt;/RepeatBlock-By&gt;</w:t>
      </w:r>
    </w:p>
    <w:p w14:paraId="48F60DEE"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2813596" w14:textId="77777777" w:rsidR="003A65B0" w:rsidRPr="00DB70ED" w:rsidRDefault="00FD1749" w:rsidP="00FD1749">
      <w:pPr>
        <w:pStyle w:val="NormalBold"/>
      </w:pPr>
      <w:r w:rsidRPr="00DB70ED">
        <w:rPr>
          <w:rStyle w:val="HideTWBExt"/>
        </w:rPr>
        <w:t>&lt;Article&gt;</w:t>
      </w:r>
      <w:r w:rsidRPr="00DB70ED">
        <w:t>Apartado 19</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6ADEC98" w14:textId="77777777">
        <w:trPr>
          <w:trHeight w:hRule="exact" w:val="240"/>
          <w:jc w:val="center"/>
        </w:trPr>
        <w:tc>
          <w:tcPr>
            <w:tcW w:w="9752" w:type="dxa"/>
            <w:gridSpan w:val="2"/>
            <w:tcBorders>
              <w:top w:val="nil"/>
              <w:left w:val="nil"/>
              <w:bottom w:val="nil"/>
              <w:right w:val="nil"/>
            </w:tcBorders>
          </w:tcPr>
          <w:p w14:paraId="51F171F7" w14:textId="77777777" w:rsidR="003A65B0" w:rsidRPr="00DB70ED" w:rsidRDefault="003A65B0" w:rsidP="00FD1749">
            <w:pPr>
              <w:widowControl/>
            </w:pPr>
          </w:p>
        </w:tc>
      </w:tr>
      <w:tr w:rsidR="003A65B0" w:rsidRPr="00DB70ED" w14:paraId="4E3755ED" w14:textId="77777777">
        <w:trPr>
          <w:trHeight w:val="240"/>
          <w:jc w:val="center"/>
        </w:trPr>
        <w:tc>
          <w:tcPr>
            <w:tcW w:w="4876" w:type="dxa"/>
            <w:tcBorders>
              <w:top w:val="nil"/>
              <w:left w:val="nil"/>
              <w:bottom w:val="nil"/>
              <w:right w:val="nil"/>
            </w:tcBorders>
          </w:tcPr>
          <w:p w14:paraId="495A5138"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8EAAE8E" w14:textId="77777777" w:rsidR="003A65B0" w:rsidRPr="00DB70ED" w:rsidRDefault="00FD1749" w:rsidP="00FD1749">
            <w:pPr>
              <w:pStyle w:val="AmColumnHeading"/>
            </w:pPr>
            <w:r w:rsidRPr="00DB70ED">
              <w:t>Enmienda</w:t>
            </w:r>
          </w:p>
        </w:tc>
      </w:tr>
      <w:tr w:rsidR="003A65B0" w:rsidRPr="00DB70ED" w14:paraId="026FD4AE" w14:textId="77777777">
        <w:trPr>
          <w:jc w:val="center"/>
        </w:trPr>
        <w:tc>
          <w:tcPr>
            <w:tcW w:w="4876" w:type="dxa"/>
            <w:tcBorders>
              <w:top w:val="nil"/>
              <w:left w:val="nil"/>
              <w:bottom w:val="nil"/>
              <w:right w:val="nil"/>
            </w:tcBorders>
          </w:tcPr>
          <w:p w14:paraId="3BE844DB" w14:textId="77777777" w:rsidR="003A65B0" w:rsidRPr="00DB70ED" w:rsidRDefault="00FD1749" w:rsidP="00FD1749">
            <w:pPr>
              <w:pStyle w:val="Normal6a"/>
            </w:pPr>
            <w:r w:rsidRPr="00DB70ED">
              <w:t>19.</w:t>
            </w:r>
            <w:r w:rsidRPr="00DB70ED">
              <w:tab/>
              <w:t>Destaca que la falta de armonización de los datos, como las líneas de base geoespaciales incompatibles, y el desajuste temporal, como los distintos ciclos de revisión de los planes de ordenación marítima, obstaculizan la aplicación de una ordenación coherente del espacio marítimo y un enfoque ecosistémico;</w:t>
            </w:r>
          </w:p>
        </w:tc>
        <w:tc>
          <w:tcPr>
            <w:tcW w:w="4876" w:type="dxa"/>
            <w:tcBorders>
              <w:top w:val="nil"/>
              <w:left w:val="nil"/>
              <w:bottom w:val="nil"/>
              <w:right w:val="nil"/>
            </w:tcBorders>
          </w:tcPr>
          <w:p w14:paraId="58A664A4" w14:textId="77777777" w:rsidR="003A65B0" w:rsidRPr="00DB70ED" w:rsidRDefault="00FD1749" w:rsidP="00FD1749">
            <w:pPr>
              <w:pStyle w:val="Normal6a"/>
            </w:pPr>
            <w:r w:rsidRPr="00DB70ED">
              <w:t>19.</w:t>
            </w:r>
            <w:r w:rsidRPr="00DB70ED">
              <w:tab/>
              <w:t xml:space="preserve">Destaca que la falta de armonización de los datos, como las líneas de base geoespaciales incompatibles, y el desajuste temporal, como los distintos ciclos de revisión de los planes de ordenación marítima, obstaculizan la aplicación de una ordenación coherente del espacio marítimo y un enfoque ecosistémico; </w:t>
            </w:r>
            <w:r w:rsidRPr="00DB70ED">
              <w:rPr>
                <w:b/>
                <w:i/>
              </w:rPr>
              <w:t>recuerda que las herramientas de modelización, cartografía y análisis espacial constituyen ayudas para la toma de decisiones y no pueden sustituir al debate democrático ni al acuerdo político;</w:t>
            </w:r>
          </w:p>
        </w:tc>
      </w:tr>
    </w:tbl>
    <w:p w14:paraId="173EB64F"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5BE4B6C9" w14:textId="77777777" w:rsidR="003A65B0" w:rsidRPr="00DB70ED" w:rsidRDefault="00FD1749" w:rsidP="00FD1749">
      <w:pPr>
        <w:widowControl/>
      </w:pPr>
      <w:r w:rsidRPr="00DB70ED">
        <w:rPr>
          <w:rStyle w:val="HideTWBExt"/>
        </w:rPr>
        <w:t>&lt;/Amend&gt;</w:t>
      </w:r>
    </w:p>
    <w:p w14:paraId="704535CD"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142</w:t>
      </w:r>
      <w:r w:rsidRPr="00DB70ED">
        <w:rPr>
          <w:rStyle w:val="HideTWBExt"/>
        </w:rPr>
        <w:t>&lt;/NumAm&gt;</w:t>
      </w:r>
    </w:p>
    <w:p w14:paraId="2A2DF22F"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3FB0C087" w14:textId="77777777" w:rsidR="003A65B0" w:rsidRPr="00DB70ED" w:rsidRDefault="00FD1749" w:rsidP="00FD1749">
      <w:pPr>
        <w:pStyle w:val="NormalBold"/>
      </w:pPr>
      <w:r w:rsidRPr="00DB70ED">
        <w:rPr>
          <w:rStyle w:val="HideTWBExt"/>
          <w:b w:val="0"/>
        </w:rPr>
        <w:t>&lt;/RepeatBlock-By&gt;</w:t>
      </w:r>
    </w:p>
    <w:p w14:paraId="7AD6D182" w14:textId="77777777" w:rsidR="003A65B0" w:rsidRPr="00DB70ED" w:rsidRDefault="00FD1749" w:rsidP="00FD1749">
      <w:pPr>
        <w:pStyle w:val="NormalBold"/>
      </w:pPr>
      <w:r w:rsidRPr="00DB70ED">
        <w:rPr>
          <w:rStyle w:val="HideTWBExt"/>
        </w:rPr>
        <w:lastRenderedPageBreak/>
        <w:t>&lt;DocAmend&gt;</w:t>
      </w:r>
      <w:r w:rsidRPr="00DB70ED">
        <w:t>Propuesta de Resolución</w:t>
      </w:r>
      <w:r w:rsidRPr="00DB70ED">
        <w:rPr>
          <w:rStyle w:val="HideTWBExt"/>
        </w:rPr>
        <w:t>&lt;/DocAmend&gt;</w:t>
      </w:r>
    </w:p>
    <w:p w14:paraId="1E305998" w14:textId="77777777" w:rsidR="003A65B0" w:rsidRPr="00DB70ED" w:rsidRDefault="00FD1749" w:rsidP="00FD1749">
      <w:pPr>
        <w:pStyle w:val="NormalBold"/>
      </w:pPr>
      <w:r w:rsidRPr="00DB70ED">
        <w:rPr>
          <w:rStyle w:val="HideTWBExt"/>
        </w:rPr>
        <w:t>&lt;Article&gt;</w:t>
      </w:r>
      <w:r w:rsidRPr="00DB70ED">
        <w:t>Apartado 19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C8EBAC4" w14:textId="77777777">
        <w:trPr>
          <w:trHeight w:hRule="exact" w:val="240"/>
          <w:jc w:val="center"/>
        </w:trPr>
        <w:tc>
          <w:tcPr>
            <w:tcW w:w="9752" w:type="dxa"/>
            <w:gridSpan w:val="2"/>
            <w:tcBorders>
              <w:top w:val="nil"/>
              <w:left w:val="nil"/>
              <w:bottom w:val="nil"/>
              <w:right w:val="nil"/>
            </w:tcBorders>
          </w:tcPr>
          <w:p w14:paraId="3FE9EF51" w14:textId="77777777" w:rsidR="003A65B0" w:rsidRPr="00DB70ED" w:rsidRDefault="003A65B0" w:rsidP="00FD1749">
            <w:pPr>
              <w:widowControl/>
            </w:pPr>
          </w:p>
        </w:tc>
      </w:tr>
      <w:tr w:rsidR="003A65B0" w:rsidRPr="00DB70ED" w14:paraId="4D2A82BC" w14:textId="77777777">
        <w:trPr>
          <w:trHeight w:val="240"/>
          <w:jc w:val="center"/>
        </w:trPr>
        <w:tc>
          <w:tcPr>
            <w:tcW w:w="4876" w:type="dxa"/>
            <w:tcBorders>
              <w:top w:val="nil"/>
              <w:left w:val="nil"/>
              <w:bottom w:val="nil"/>
              <w:right w:val="nil"/>
            </w:tcBorders>
          </w:tcPr>
          <w:p w14:paraId="5A9F977D"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7838FA5" w14:textId="77777777" w:rsidR="003A65B0" w:rsidRPr="00DB70ED" w:rsidRDefault="00FD1749" w:rsidP="00FD1749">
            <w:pPr>
              <w:pStyle w:val="AmColumnHeading"/>
            </w:pPr>
            <w:r w:rsidRPr="00DB70ED">
              <w:t>Enmienda</w:t>
            </w:r>
          </w:p>
        </w:tc>
      </w:tr>
      <w:tr w:rsidR="003A65B0" w:rsidRPr="00DB70ED" w14:paraId="560D32A2" w14:textId="77777777">
        <w:trPr>
          <w:jc w:val="center"/>
        </w:trPr>
        <w:tc>
          <w:tcPr>
            <w:tcW w:w="4876" w:type="dxa"/>
            <w:tcBorders>
              <w:top w:val="nil"/>
              <w:left w:val="nil"/>
              <w:bottom w:val="nil"/>
              <w:right w:val="nil"/>
            </w:tcBorders>
          </w:tcPr>
          <w:p w14:paraId="72E63F4F" w14:textId="77777777" w:rsidR="003A65B0" w:rsidRPr="00DB70ED" w:rsidRDefault="003A65B0" w:rsidP="00FD1749">
            <w:pPr>
              <w:pStyle w:val="Normal6a"/>
            </w:pPr>
          </w:p>
        </w:tc>
        <w:tc>
          <w:tcPr>
            <w:tcW w:w="4876" w:type="dxa"/>
            <w:tcBorders>
              <w:top w:val="nil"/>
              <w:left w:val="nil"/>
              <w:bottom w:val="nil"/>
              <w:right w:val="nil"/>
            </w:tcBorders>
          </w:tcPr>
          <w:p w14:paraId="0617B1D0" w14:textId="77777777" w:rsidR="003A65B0" w:rsidRPr="00DB70ED" w:rsidRDefault="00FD1749" w:rsidP="00FD1749">
            <w:pPr>
              <w:pStyle w:val="Normal6a"/>
            </w:pPr>
            <w:r w:rsidRPr="00DB70ED">
              <w:rPr>
                <w:b/>
                <w:i/>
              </w:rPr>
              <w:t>19 bis.</w:t>
            </w:r>
            <w:r w:rsidRPr="00DB70ED">
              <w:tab/>
            </w:r>
            <w:r w:rsidRPr="00DB70ED">
              <w:rPr>
                <w:b/>
                <w:i/>
              </w:rPr>
              <w:t>Destaca que la falta de armonización entre los esfuerzos nacionales en la designación de zonas marinas protegidas (ZMP) y la ordenación y la aplicación del espacio marítimo da lugar a una gobernanza fragmentada y puede obstaculizar la aplicación de un enfoque coherente y ecosistémico a la ordenación del espacio marítimo;</w:t>
            </w:r>
          </w:p>
        </w:tc>
      </w:tr>
    </w:tbl>
    <w:p w14:paraId="535C41EC"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1559E91B" w14:textId="77777777" w:rsidR="003A65B0" w:rsidRPr="00DB70ED" w:rsidRDefault="00FD1749" w:rsidP="00FD1749">
      <w:pPr>
        <w:widowControl/>
      </w:pPr>
      <w:r w:rsidRPr="00DB70ED">
        <w:rPr>
          <w:rStyle w:val="HideTWBExt"/>
        </w:rPr>
        <w:t>&lt;/Amend&gt;</w:t>
      </w:r>
    </w:p>
    <w:p w14:paraId="355079A4"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143</w:t>
      </w:r>
      <w:r w:rsidRPr="00DB70ED">
        <w:rPr>
          <w:rStyle w:val="HideTWBExt"/>
        </w:rPr>
        <w:t>&lt;/NumAm&gt;</w:t>
      </w:r>
    </w:p>
    <w:p w14:paraId="6B575155" w14:textId="77777777" w:rsidR="003A65B0" w:rsidRPr="00DB70ED" w:rsidRDefault="00FD1749" w:rsidP="00FD1749">
      <w:pPr>
        <w:pStyle w:val="NormalBold"/>
      </w:pPr>
      <w:r w:rsidRPr="00DB70ED">
        <w:rPr>
          <w:rStyle w:val="HideTWBExt"/>
          <w:b w:val="0"/>
        </w:rPr>
        <w:t>&lt;RepeatBlock-By&gt;&lt;Members&gt;</w:t>
      </w:r>
      <w:r w:rsidRPr="00DB70ED">
        <w:t>Stephen Nikola Bartulica</w:t>
      </w:r>
      <w:r w:rsidRPr="00DB70ED">
        <w:rPr>
          <w:rStyle w:val="HideTWBExt"/>
          <w:b w:val="0"/>
        </w:rPr>
        <w:t>&lt;/Members&gt;</w:t>
      </w:r>
    </w:p>
    <w:p w14:paraId="0FD81208" w14:textId="77777777" w:rsidR="003A65B0" w:rsidRPr="00DB70ED" w:rsidRDefault="00FD1749" w:rsidP="00FD1749">
      <w:pPr>
        <w:pStyle w:val="NormalBold"/>
      </w:pPr>
      <w:r w:rsidRPr="00DB70ED">
        <w:rPr>
          <w:rStyle w:val="HideTWBExt"/>
          <w:b w:val="0"/>
        </w:rPr>
        <w:t>&lt;/RepeatBlock-By&gt;</w:t>
      </w:r>
    </w:p>
    <w:p w14:paraId="6F3882F6"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6051133" w14:textId="77777777" w:rsidR="003A65B0" w:rsidRPr="00DB70ED" w:rsidRDefault="00FD1749" w:rsidP="00FD1749">
      <w:pPr>
        <w:pStyle w:val="NormalBold"/>
      </w:pPr>
      <w:r w:rsidRPr="00DB70ED">
        <w:rPr>
          <w:rStyle w:val="HideTWBExt"/>
        </w:rPr>
        <w:t>&lt;Article&gt;</w:t>
      </w:r>
      <w:r w:rsidRPr="00DB70ED">
        <w:t>Apartado 19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4CD6F8C" w14:textId="77777777">
        <w:trPr>
          <w:trHeight w:hRule="exact" w:val="240"/>
          <w:jc w:val="center"/>
        </w:trPr>
        <w:tc>
          <w:tcPr>
            <w:tcW w:w="9752" w:type="dxa"/>
            <w:gridSpan w:val="2"/>
            <w:tcBorders>
              <w:top w:val="nil"/>
              <w:left w:val="nil"/>
              <w:bottom w:val="nil"/>
              <w:right w:val="nil"/>
            </w:tcBorders>
          </w:tcPr>
          <w:p w14:paraId="6B71B8DA" w14:textId="77777777" w:rsidR="003A65B0" w:rsidRPr="00DB70ED" w:rsidRDefault="003A65B0" w:rsidP="00FD1749">
            <w:pPr>
              <w:widowControl/>
            </w:pPr>
          </w:p>
        </w:tc>
      </w:tr>
      <w:tr w:rsidR="003A65B0" w:rsidRPr="00DB70ED" w14:paraId="04784AA5" w14:textId="77777777">
        <w:trPr>
          <w:trHeight w:val="240"/>
          <w:jc w:val="center"/>
        </w:trPr>
        <w:tc>
          <w:tcPr>
            <w:tcW w:w="4876" w:type="dxa"/>
            <w:tcBorders>
              <w:top w:val="nil"/>
              <w:left w:val="nil"/>
              <w:bottom w:val="nil"/>
              <w:right w:val="nil"/>
            </w:tcBorders>
          </w:tcPr>
          <w:p w14:paraId="583CF426"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56F28AD" w14:textId="77777777" w:rsidR="003A65B0" w:rsidRPr="00DB70ED" w:rsidRDefault="00FD1749" w:rsidP="00FD1749">
            <w:pPr>
              <w:pStyle w:val="AmColumnHeading"/>
            </w:pPr>
            <w:r w:rsidRPr="00DB70ED">
              <w:t>Enmienda</w:t>
            </w:r>
          </w:p>
        </w:tc>
      </w:tr>
      <w:tr w:rsidR="003A65B0" w:rsidRPr="00DB70ED" w14:paraId="52F75A16" w14:textId="77777777">
        <w:trPr>
          <w:jc w:val="center"/>
        </w:trPr>
        <w:tc>
          <w:tcPr>
            <w:tcW w:w="4876" w:type="dxa"/>
            <w:tcBorders>
              <w:top w:val="nil"/>
              <w:left w:val="nil"/>
              <w:bottom w:val="nil"/>
              <w:right w:val="nil"/>
            </w:tcBorders>
          </w:tcPr>
          <w:p w14:paraId="15D44E99" w14:textId="77777777" w:rsidR="003A65B0" w:rsidRPr="00DB70ED" w:rsidRDefault="003A65B0" w:rsidP="00FD1749">
            <w:pPr>
              <w:pStyle w:val="Normal6a"/>
            </w:pPr>
          </w:p>
        </w:tc>
        <w:tc>
          <w:tcPr>
            <w:tcW w:w="4876" w:type="dxa"/>
            <w:tcBorders>
              <w:top w:val="nil"/>
              <w:left w:val="nil"/>
              <w:bottom w:val="nil"/>
              <w:right w:val="nil"/>
            </w:tcBorders>
          </w:tcPr>
          <w:p w14:paraId="0CD7EEF8" w14:textId="77777777" w:rsidR="003A65B0" w:rsidRPr="00DB70ED" w:rsidRDefault="00FD1749" w:rsidP="00FD1749">
            <w:pPr>
              <w:pStyle w:val="Normal6a"/>
            </w:pPr>
            <w:r w:rsidRPr="00DB70ED">
              <w:rPr>
                <w:b/>
                <w:i/>
              </w:rPr>
              <w:t>19 bis.</w:t>
            </w:r>
            <w:r w:rsidRPr="00DB70ED">
              <w:tab/>
            </w:r>
            <w:r w:rsidRPr="00DB70ED">
              <w:rPr>
                <w:b/>
                <w:i/>
              </w:rPr>
              <w:t>Subraya que los planes de ordenación del espacio marítimo deben basarse en datos e información fiables para evitar una carga administrativa adicional; que es fundamental que los Estados miembros utilicen los datos y la información más fácilmente disponibles.</w:t>
            </w:r>
          </w:p>
        </w:tc>
      </w:tr>
    </w:tbl>
    <w:p w14:paraId="7647EE75"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{HR}</w:t>
      </w:r>
      <w:r w:rsidRPr="00DB70ED">
        <w:t>hr</w:t>
      </w:r>
      <w:r w:rsidRPr="00DB70ED">
        <w:rPr>
          <w:rStyle w:val="HideTWBExt"/>
        </w:rPr>
        <w:t>&lt;/Original&gt;</w:t>
      </w:r>
    </w:p>
    <w:p w14:paraId="4093F0FF" w14:textId="77777777" w:rsidR="003A65B0" w:rsidRPr="00DB70ED" w:rsidRDefault="00FD1749" w:rsidP="00FD1749">
      <w:pPr>
        <w:widowControl/>
      </w:pPr>
      <w:r w:rsidRPr="00DB70ED">
        <w:rPr>
          <w:rStyle w:val="HideTWBExt"/>
        </w:rPr>
        <w:t>&lt;/Amend&gt;</w:t>
      </w:r>
    </w:p>
    <w:p w14:paraId="06912F19"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144</w:t>
      </w:r>
      <w:r w:rsidRPr="00DB70ED">
        <w:rPr>
          <w:rStyle w:val="HideTWBExt"/>
        </w:rPr>
        <w:t>&lt;/NumAm&gt;</w:t>
      </w:r>
    </w:p>
    <w:p w14:paraId="0AC87800"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47B04807"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50C81EF1" w14:textId="77777777" w:rsidR="003A65B0" w:rsidRPr="00DB70ED" w:rsidRDefault="00FD1749" w:rsidP="00FD1749">
      <w:pPr>
        <w:pStyle w:val="NormalBold"/>
      </w:pPr>
      <w:r w:rsidRPr="00DB70ED">
        <w:rPr>
          <w:rStyle w:val="HideTWBExt"/>
          <w:b w:val="0"/>
        </w:rPr>
        <w:t>&lt;/RepeatBlock-By&gt;</w:t>
      </w:r>
    </w:p>
    <w:p w14:paraId="2857DAB2"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D6D9BA8" w14:textId="77777777" w:rsidR="003A65B0" w:rsidRPr="00DB70ED" w:rsidRDefault="00FD1749" w:rsidP="00FD1749">
      <w:pPr>
        <w:pStyle w:val="NormalBold"/>
      </w:pPr>
      <w:r w:rsidRPr="00DB70ED">
        <w:rPr>
          <w:rStyle w:val="HideTWBExt"/>
        </w:rPr>
        <w:t>&lt;Article&gt;</w:t>
      </w:r>
      <w:r w:rsidRPr="00DB70ED">
        <w:t>Apartado 20</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78B6740" w14:textId="77777777">
        <w:trPr>
          <w:trHeight w:hRule="exact" w:val="240"/>
          <w:jc w:val="center"/>
        </w:trPr>
        <w:tc>
          <w:tcPr>
            <w:tcW w:w="9752" w:type="dxa"/>
            <w:gridSpan w:val="2"/>
            <w:tcBorders>
              <w:top w:val="nil"/>
              <w:left w:val="nil"/>
              <w:bottom w:val="nil"/>
              <w:right w:val="nil"/>
            </w:tcBorders>
          </w:tcPr>
          <w:p w14:paraId="00F95054" w14:textId="77777777" w:rsidR="003A65B0" w:rsidRPr="00DB70ED" w:rsidRDefault="003A65B0" w:rsidP="00FD1749">
            <w:pPr>
              <w:widowControl/>
            </w:pPr>
          </w:p>
        </w:tc>
      </w:tr>
      <w:tr w:rsidR="003A65B0" w:rsidRPr="00DB70ED" w14:paraId="680F6D67" w14:textId="77777777">
        <w:trPr>
          <w:trHeight w:val="240"/>
          <w:jc w:val="center"/>
        </w:trPr>
        <w:tc>
          <w:tcPr>
            <w:tcW w:w="4876" w:type="dxa"/>
            <w:tcBorders>
              <w:top w:val="nil"/>
              <w:left w:val="nil"/>
              <w:bottom w:val="nil"/>
              <w:right w:val="nil"/>
            </w:tcBorders>
          </w:tcPr>
          <w:p w14:paraId="3A05000E"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CDFFD90" w14:textId="77777777" w:rsidR="003A65B0" w:rsidRPr="00DB70ED" w:rsidRDefault="00FD1749" w:rsidP="00FD1749">
            <w:pPr>
              <w:pStyle w:val="AmColumnHeading"/>
            </w:pPr>
            <w:r w:rsidRPr="00DB70ED">
              <w:t>Enmienda</w:t>
            </w:r>
          </w:p>
        </w:tc>
      </w:tr>
      <w:tr w:rsidR="003A65B0" w:rsidRPr="00DB70ED" w14:paraId="573E7395" w14:textId="77777777">
        <w:trPr>
          <w:jc w:val="center"/>
        </w:trPr>
        <w:tc>
          <w:tcPr>
            <w:tcW w:w="4876" w:type="dxa"/>
            <w:tcBorders>
              <w:top w:val="nil"/>
              <w:left w:val="nil"/>
              <w:bottom w:val="nil"/>
              <w:right w:val="nil"/>
            </w:tcBorders>
          </w:tcPr>
          <w:p w14:paraId="32E4FE6E" w14:textId="77777777" w:rsidR="003A65B0" w:rsidRPr="00DB70ED" w:rsidRDefault="00FD1749" w:rsidP="00FD1749">
            <w:pPr>
              <w:pStyle w:val="Normal6a"/>
            </w:pPr>
            <w:r w:rsidRPr="00DB70ED">
              <w:lastRenderedPageBreak/>
              <w:t>20.</w:t>
            </w:r>
            <w:r w:rsidRPr="00DB70ED">
              <w:tab/>
              <w:t xml:space="preserve">Destaca la necesidad de un enfoque más holístico y de una mejor coordinación entre la legislación pertinente de la Unión, en particular entre la Directiva sobre la ordenación del espacio marítimo y la Directiva marco sobre la estrategia marina, con el fin de garantizar una aplicación coherente y eficaz </w:t>
            </w:r>
            <w:r w:rsidRPr="00DB70ED">
              <w:rPr>
                <w:b/>
                <w:i/>
              </w:rPr>
              <w:t>de</w:t>
            </w:r>
            <w:r w:rsidRPr="00DB70ED">
              <w:t xml:space="preserve"> la ordenación del espacio marítimo;</w:t>
            </w:r>
          </w:p>
        </w:tc>
        <w:tc>
          <w:tcPr>
            <w:tcW w:w="4876" w:type="dxa"/>
            <w:tcBorders>
              <w:top w:val="nil"/>
              <w:left w:val="nil"/>
              <w:bottom w:val="nil"/>
              <w:right w:val="nil"/>
            </w:tcBorders>
          </w:tcPr>
          <w:p w14:paraId="16019F06" w14:textId="77777777" w:rsidR="003A65B0" w:rsidRPr="00DB70ED" w:rsidRDefault="00FD1749" w:rsidP="00FD1749">
            <w:pPr>
              <w:pStyle w:val="Normal6a"/>
            </w:pPr>
            <w:r w:rsidRPr="00DB70ED">
              <w:t>20.</w:t>
            </w:r>
            <w:r w:rsidRPr="00DB70ED">
              <w:tab/>
              <w:t xml:space="preserve">Destaca la necesidad de un enfoque más holístico y de una mejor coordinación entre la legislación pertinente de la Unión, en particular entre la Directiva sobre la ordenación del espacio marítimo y la Directiva marco sobre la estrategia marina, con el fin de garantizar una aplicación coherente y eficaz </w:t>
            </w:r>
            <w:r w:rsidRPr="00DB70ED">
              <w:rPr>
                <w:b/>
                <w:i/>
              </w:rPr>
              <w:t>del enfoque ecosistémico a</w:t>
            </w:r>
            <w:r w:rsidRPr="00DB70ED">
              <w:t xml:space="preserve"> la ordenación del espacio marítimo </w:t>
            </w:r>
            <w:r w:rsidRPr="00DB70ED">
              <w:rPr>
                <w:b/>
                <w:i/>
              </w:rPr>
              <w:t>para conseguir un buen estado medioambiental</w:t>
            </w:r>
            <w:r w:rsidRPr="00DB70ED">
              <w:t>;</w:t>
            </w:r>
          </w:p>
        </w:tc>
      </w:tr>
    </w:tbl>
    <w:p w14:paraId="11E50322"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19B5E753" w14:textId="77777777" w:rsidR="003A65B0" w:rsidRPr="00DB70ED" w:rsidRDefault="00FD1749" w:rsidP="00FD1749">
      <w:pPr>
        <w:widowControl/>
      </w:pPr>
      <w:r w:rsidRPr="00DB70ED">
        <w:rPr>
          <w:rStyle w:val="HideTWBExt"/>
        </w:rPr>
        <w:t>&lt;/Amend&gt;</w:t>
      </w:r>
    </w:p>
    <w:p w14:paraId="727828ED"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145</w:t>
      </w:r>
      <w:r w:rsidRPr="00DB70ED">
        <w:rPr>
          <w:rStyle w:val="HideTWBExt"/>
        </w:rPr>
        <w:t>&lt;/NumAm&gt;</w:t>
      </w:r>
    </w:p>
    <w:p w14:paraId="06C6FAC5" w14:textId="77777777" w:rsidR="003A65B0" w:rsidRPr="00DB70ED" w:rsidRDefault="00FD1749" w:rsidP="00FD1749">
      <w:pPr>
        <w:pStyle w:val="NormalBold"/>
      </w:pPr>
      <w:r w:rsidRPr="00DB70ED">
        <w:rPr>
          <w:rStyle w:val="HideTWBExt"/>
          <w:b w:val="0"/>
        </w:rPr>
        <w:t>&lt;RepeatBlock-By&gt;&lt;Members&gt;</w:t>
      </w:r>
      <w:r w:rsidRPr="00DB70ED">
        <w:t>Francisco José Millán Mon, Gabriel Mato</w:t>
      </w:r>
      <w:r w:rsidRPr="00DB70ED">
        <w:rPr>
          <w:rStyle w:val="HideTWBExt"/>
          <w:b w:val="0"/>
        </w:rPr>
        <w:t>&lt;/Members&gt;</w:t>
      </w:r>
    </w:p>
    <w:p w14:paraId="1A8F15FC" w14:textId="77777777" w:rsidR="003A65B0" w:rsidRPr="00DB70ED" w:rsidRDefault="00FD1749" w:rsidP="00FD1749">
      <w:pPr>
        <w:pStyle w:val="NormalBold"/>
      </w:pPr>
      <w:r w:rsidRPr="00DB70ED">
        <w:rPr>
          <w:rStyle w:val="HideTWBExt"/>
          <w:b w:val="0"/>
        </w:rPr>
        <w:t>&lt;/RepeatBlock-By&gt;</w:t>
      </w:r>
    </w:p>
    <w:p w14:paraId="7E4B23C8"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3A8BB8D" w14:textId="77777777" w:rsidR="003A65B0" w:rsidRPr="00DB70ED" w:rsidRDefault="00FD1749" w:rsidP="00FD1749">
      <w:pPr>
        <w:pStyle w:val="NormalBold"/>
      </w:pPr>
      <w:r w:rsidRPr="00DB70ED">
        <w:rPr>
          <w:rStyle w:val="HideTWBExt"/>
        </w:rPr>
        <w:t>&lt;Article&gt;</w:t>
      </w:r>
      <w:r w:rsidRPr="00DB70ED">
        <w:t>Apartado 20</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32B736D" w14:textId="77777777">
        <w:trPr>
          <w:trHeight w:hRule="exact" w:val="240"/>
          <w:jc w:val="center"/>
        </w:trPr>
        <w:tc>
          <w:tcPr>
            <w:tcW w:w="9752" w:type="dxa"/>
            <w:gridSpan w:val="2"/>
            <w:tcBorders>
              <w:top w:val="nil"/>
              <w:left w:val="nil"/>
              <w:bottom w:val="nil"/>
              <w:right w:val="nil"/>
            </w:tcBorders>
          </w:tcPr>
          <w:p w14:paraId="1B2FC87F" w14:textId="77777777" w:rsidR="003A65B0" w:rsidRPr="00DB70ED" w:rsidRDefault="003A65B0" w:rsidP="00FD1749">
            <w:pPr>
              <w:widowControl/>
            </w:pPr>
          </w:p>
        </w:tc>
      </w:tr>
      <w:tr w:rsidR="003A65B0" w:rsidRPr="00DB70ED" w14:paraId="4A25F073" w14:textId="77777777">
        <w:trPr>
          <w:trHeight w:val="240"/>
          <w:jc w:val="center"/>
        </w:trPr>
        <w:tc>
          <w:tcPr>
            <w:tcW w:w="4876" w:type="dxa"/>
            <w:tcBorders>
              <w:top w:val="nil"/>
              <w:left w:val="nil"/>
              <w:bottom w:val="nil"/>
              <w:right w:val="nil"/>
            </w:tcBorders>
          </w:tcPr>
          <w:p w14:paraId="04F7D46C"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29CF313" w14:textId="77777777" w:rsidR="003A65B0" w:rsidRPr="00DB70ED" w:rsidRDefault="00FD1749" w:rsidP="00FD1749">
            <w:pPr>
              <w:pStyle w:val="AmColumnHeading"/>
            </w:pPr>
            <w:r w:rsidRPr="00DB70ED">
              <w:t>Enmienda</w:t>
            </w:r>
          </w:p>
        </w:tc>
      </w:tr>
      <w:tr w:rsidR="003A65B0" w:rsidRPr="00DB70ED" w14:paraId="1AAAB32C" w14:textId="77777777">
        <w:trPr>
          <w:jc w:val="center"/>
        </w:trPr>
        <w:tc>
          <w:tcPr>
            <w:tcW w:w="4876" w:type="dxa"/>
            <w:tcBorders>
              <w:top w:val="nil"/>
              <w:left w:val="nil"/>
              <w:bottom w:val="nil"/>
              <w:right w:val="nil"/>
            </w:tcBorders>
          </w:tcPr>
          <w:p w14:paraId="2C864FBC" w14:textId="77777777" w:rsidR="003A65B0" w:rsidRPr="00DB70ED" w:rsidRDefault="00FD1749" w:rsidP="00FD1749">
            <w:pPr>
              <w:pStyle w:val="Normal6a"/>
            </w:pPr>
            <w:r w:rsidRPr="00DB70ED">
              <w:t>20.</w:t>
            </w:r>
            <w:r w:rsidRPr="00DB70ED">
              <w:tab/>
              <w:t>Destaca la necesidad de un enfoque más holístico y de una mejor coordinación entre la legislación pertinente de la Unión, en particular entre la Directiva sobre la ordenación del espacio marítimo y la Directiva marco sobre la estrategia marina, con el fin de garantizar una aplicación coherente y eficaz de la ordenación del espacio marítimo;</w:t>
            </w:r>
          </w:p>
        </w:tc>
        <w:tc>
          <w:tcPr>
            <w:tcW w:w="4876" w:type="dxa"/>
            <w:tcBorders>
              <w:top w:val="nil"/>
              <w:left w:val="nil"/>
              <w:bottom w:val="nil"/>
              <w:right w:val="nil"/>
            </w:tcBorders>
          </w:tcPr>
          <w:p w14:paraId="37AD9E9D" w14:textId="77777777" w:rsidR="003A65B0" w:rsidRPr="00DB70ED" w:rsidRDefault="00FD1749" w:rsidP="00FD1749">
            <w:pPr>
              <w:pStyle w:val="Normal6a"/>
            </w:pPr>
            <w:r w:rsidRPr="00DB70ED">
              <w:t>20.</w:t>
            </w:r>
            <w:r w:rsidRPr="00DB70ED">
              <w:tab/>
              <w:t>Destaca la necesidad de un enfoque más holístico y de una mejor coordinación entre la legislación pertinente de la Unión, en particular entre la Directiva sobre la ordenación del espacio marítimo</w:t>
            </w:r>
            <w:r w:rsidRPr="00DB70ED">
              <w:rPr>
                <w:b/>
                <w:i/>
              </w:rPr>
              <w:t>, la PPC</w:t>
            </w:r>
            <w:r w:rsidRPr="00DB70ED">
              <w:t xml:space="preserve"> y la Directiva marco sobre la estrategia marina, con el fin de garantizar una aplicación coherente y eficaz de la ordenación del espacio marítimo;</w:t>
            </w:r>
          </w:p>
        </w:tc>
      </w:tr>
    </w:tbl>
    <w:p w14:paraId="21A85310"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51874981" w14:textId="77777777" w:rsidR="003A65B0" w:rsidRPr="00DB70ED" w:rsidRDefault="00FD1749" w:rsidP="00FD1749">
      <w:pPr>
        <w:widowControl/>
      </w:pPr>
      <w:r w:rsidRPr="00DB70ED">
        <w:rPr>
          <w:rStyle w:val="HideTWBExt"/>
        </w:rPr>
        <w:t>&lt;/Amend&gt;</w:t>
      </w:r>
    </w:p>
    <w:p w14:paraId="4E1BB8A6"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146</w:t>
      </w:r>
      <w:r w:rsidRPr="00DB70ED">
        <w:rPr>
          <w:rStyle w:val="HideTWBExt"/>
        </w:rPr>
        <w:t>&lt;/NumAm&gt;</w:t>
      </w:r>
    </w:p>
    <w:p w14:paraId="18878988" w14:textId="77777777" w:rsidR="003A65B0" w:rsidRPr="00DB70ED" w:rsidRDefault="00FD1749" w:rsidP="00FD1749">
      <w:pPr>
        <w:pStyle w:val="NormalBold"/>
      </w:pPr>
      <w:r w:rsidRPr="00DB70ED">
        <w:rPr>
          <w:rStyle w:val="HideTWBExt"/>
          <w:b w:val="0"/>
        </w:rPr>
        <w:t>&lt;RepeatBlock-By&gt;&lt;Members&gt;</w:t>
      </w:r>
      <w:r w:rsidRPr="00DB70ED">
        <w:t>Bert-Jan Ruissen</w:t>
      </w:r>
      <w:r w:rsidRPr="00DB70ED">
        <w:rPr>
          <w:rStyle w:val="HideTWBExt"/>
          <w:b w:val="0"/>
        </w:rPr>
        <w:t>&lt;/Members&gt;</w:t>
      </w:r>
    </w:p>
    <w:p w14:paraId="22B3D5FD" w14:textId="77777777" w:rsidR="003A65B0" w:rsidRPr="00DB70ED" w:rsidRDefault="00FD1749" w:rsidP="00FD1749">
      <w:pPr>
        <w:pStyle w:val="NormalBold"/>
      </w:pPr>
      <w:r w:rsidRPr="00DB70ED">
        <w:rPr>
          <w:rStyle w:val="HideTWBExt"/>
          <w:b w:val="0"/>
        </w:rPr>
        <w:t>&lt;/RepeatBlock-By&gt;</w:t>
      </w:r>
    </w:p>
    <w:p w14:paraId="68250B7F"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036F701" w14:textId="77777777" w:rsidR="003A65B0" w:rsidRPr="00DB70ED" w:rsidRDefault="00FD1749" w:rsidP="00FD1749">
      <w:pPr>
        <w:pStyle w:val="NormalBold"/>
      </w:pPr>
      <w:r w:rsidRPr="00DB70ED">
        <w:rPr>
          <w:rStyle w:val="HideTWBExt"/>
        </w:rPr>
        <w:t>&lt;Article&gt;</w:t>
      </w:r>
      <w:r w:rsidRPr="00DB70ED">
        <w:t>Apartado 20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6675F04" w14:textId="77777777">
        <w:trPr>
          <w:trHeight w:hRule="exact" w:val="240"/>
          <w:jc w:val="center"/>
        </w:trPr>
        <w:tc>
          <w:tcPr>
            <w:tcW w:w="9752" w:type="dxa"/>
            <w:gridSpan w:val="2"/>
            <w:tcBorders>
              <w:top w:val="nil"/>
              <w:left w:val="nil"/>
              <w:bottom w:val="nil"/>
              <w:right w:val="nil"/>
            </w:tcBorders>
          </w:tcPr>
          <w:p w14:paraId="07AEC279" w14:textId="77777777" w:rsidR="003A65B0" w:rsidRPr="00DB70ED" w:rsidRDefault="003A65B0" w:rsidP="00FD1749">
            <w:pPr>
              <w:widowControl/>
            </w:pPr>
          </w:p>
        </w:tc>
      </w:tr>
      <w:tr w:rsidR="003A65B0" w:rsidRPr="00DB70ED" w14:paraId="16BEAAF2" w14:textId="77777777">
        <w:trPr>
          <w:trHeight w:val="240"/>
          <w:jc w:val="center"/>
        </w:trPr>
        <w:tc>
          <w:tcPr>
            <w:tcW w:w="4876" w:type="dxa"/>
            <w:tcBorders>
              <w:top w:val="nil"/>
              <w:left w:val="nil"/>
              <w:bottom w:val="nil"/>
              <w:right w:val="nil"/>
            </w:tcBorders>
          </w:tcPr>
          <w:p w14:paraId="56B50C18"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A9DE748" w14:textId="77777777" w:rsidR="003A65B0" w:rsidRPr="00DB70ED" w:rsidRDefault="00FD1749" w:rsidP="00FD1749">
            <w:pPr>
              <w:pStyle w:val="AmColumnHeading"/>
            </w:pPr>
            <w:r w:rsidRPr="00DB70ED">
              <w:t>Enmienda</w:t>
            </w:r>
          </w:p>
        </w:tc>
      </w:tr>
      <w:tr w:rsidR="003A65B0" w:rsidRPr="00DB70ED" w14:paraId="45FB1A36" w14:textId="77777777">
        <w:trPr>
          <w:jc w:val="center"/>
        </w:trPr>
        <w:tc>
          <w:tcPr>
            <w:tcW w:w="4876" w:type="dxa"/>
            <w:tcBorders>
              <w:top w:val="nil"/>
              <w:left w:val="nil"/>
              <w:bottom w:val="nil"/>
              <w:right w:val="nil"/>
            </w:tcBorders>
          </w:tcPr>
          <w:p w14:paraId="2BB0CE12" w14:textId="77777777" w:rsidR="003A65B0" w:rsidRPr="00DB70ED" w:rsidRDefault="003A65B0" w:rsidP="00FD1749">
            <w:pPr>
              <w:pStyle w:val="Normal6a"/>
            </w:pPr>
          </w:p>
        </w:tc>
        <w:tc>
          <w:tcPr>
            <w:tcW w:w="4876" w:type="dxa"/>
            <w:tcBorders>
              <w:top w:val="nil"/>
              <w:left w:val="nil"/>
              <w:bottom w:val="nil"/>
              <w:right w:val="nil"/>
            </w:tcBorders>
          </w:tcPr>
          <w:p w14:paraId="38DE5F4F" w14:textId="77777777" w:rsidR="003A65B0" w:rsidRPr="00DB70ED" w:rsidRDefault="00FD1749" w:rsidP="00FD1749">
            <w:pPr>
              <w:pStyle w:val="Normal6a"/>
            </w:pPr>
            <w:r w:rsidRPr="00DB70ED">
              <w:rPr>
                <w:b/>
                <w:i/>
              </w:rPr>
              <w:t>20 bis.</w:t>
            </w:r>
            <w:r w:rsidRPr="00DB70ED">
              <w:tab/>
            </w:r>
            <w:r w:rsidRPr="00DB70ED">
              <w:rPr>
                <w:b/>
                <w:i/>
              </w:rPr>
              <w:t xml:space="preserve">Considera que la importancia estratégica de la seguridad alimentaria debe estar mejor integrada en la Directiva </w:t>
            </w:r>
            <w:r w:rsidRPr="00DB70ED">
              <w:rPr>
                <w:b/>
                <w:i/>
              </w:rPr>
              <w:lastRenderedPageBreak/>
              <w:t>sobre la ordenación del espacio marítimo y que la contribución de la Directiva a la misma debe reforzarse;</w:t>
            </w:r>
            <w:r w:rsidRPr="00DB70ED">
              <w:t xml:space="preserve"> </w:t>
            </w:r>
            <w:r w:rsidRPr="00DB70ED">
              <w:rPr>
                <w:b/>
                <w:i/>
              </w:rPr>
              <w:t>pide, a tal fin, que la Directiva reconozca la producción de alimentos en la Unión como uno de sus objetivos estratégicos;</w:t>
            </w:r>
          </w:p>
        </w:tc>
      </w:tr>
    </w:tbl>
    <w:p w14:paraId="4D297284"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4A1B172E" w14:textId="77777777" w:rsidR="003A65B0" w:rsidRPr="00DB70ED" w:rsidRDefault="00FD1749" w:rsidP="00FD1749">
      <w:pPr>
        <w:widowControl/>
      </w:pPr>
      <w:r w:rsidRPr="00DB70ED">
        <w:rPr>
          <w:rStyle w:val="HideTWBExt"/>
        </w:rPr>
        <w:t>&lt;/Amend&gt;</w:t>
      </w:r>
    </w:p>
    <w:p w14:paraId="0C5528C4"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147</w:t>
      </w:r>
      <w:r w:rsidRPr="00DB70ED">
        <w:rPr>
          <w:rStyle w:val="HideTWBExt"/>
        </w:rPr>
        <w:t>&lt;/NumAm&gt;</w:t>
      </w:r>
    </w:p>
    <w:p w14:paraId="3A098DA4" w14:textId="77777777" w:rsidR="003A65B0" w:rsidRPr="00DB70ED" w:rsidRDefault="00FD1749" w:rsidP="00FD1749">
      <w:pPr>
        <w:pStyle w:val="NormalBold"/>
      </w:pPr>
      <w:r w:rsidRPr="00DB70ED">
        <w:rPr>
          <w:rStyle w:val="HideTWBExt"/>
          <w:b w:val="0"/>
        </w:rPr>
        <w:t>&lt;RepeatBlock-By&gt;&lt;Members&gt;</w:t>
      </w:r>
      <w:r w:rsidRPr="00DB70ED">
        <w:t>Sander Smit, Isabelle Le Callennec, Marco Falcone, Carmen Crespo Díaz, Paulo Do Nascimento Cabral</w:t>
      </w:r>
      <w:r w:rsidRPr="00DB70ED">
        <w:rPr>
          <w:rStyle w:val="HideTWBExt"/>
          <w:b w:val="0"/>
        </w:rPr>
        <w:t>&lt;/Members&gt;</w:t>
      </w:r>
    </w:p>
    <w:p w14:paraId="1B8BAD63" w14:textId="77777777" w:rsidR="003A65B0" w:rsidRPr="00DB70ED" w:rsidRDefault="00FD1749" w:rsidP="00FD1749">
      <w:pPr>
        <w:pStyle w:val="NormalBold"/>
      </w:pPr>
      <w:r w:rsidRPr="00DB70ED">
        <w:rPr>
          <w:rStyle w:val="HideTWBExt"/>
          <w:b w:val="0"/>
        </w:rPr>
        <w:t>&lt;/RepeatBlock-By&gt;</w:t>
      </w:r>
    </w:p>
    <w:p w14:paraId="58877C84"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0C0ADB7" w14:textId="77777777" w:rsidR="003A65B0" w:rsidRPr="00DB70ED" w:rsidRDefault="00FD1749" w:rsidP="00FD1749">
      <w:pPr>
        <w:pStyle w:val="NormalBold"/>
      </w:pPr>
      <w:r w:rsidRPr="00DB70ED">
        <w:rPr>
          <w:rStyle w:val="HideTWBExt"/>
        </w:rPr>
        <w:t>&lt;Article&gt;</w:t>
      </w:r>
      <w:r w:rsidRPr="00DB70ED">
        <w:t>Apartado 20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09A765F" w14:textId="77777777">
        <w:trPr>
          <w:trHeight w:hRule="exact" w:val="240"/>
          <w:jc w:val="center"/>
        </w:trPr>
        <w:tc>
          <w:tcPr>
            <w:tcW w:w="9752" w:type="dxa"/>
            <w:gridSpan w:val="2"/>
            <w:tcBorders>
              <w:top w:val="nil"/>
              <w:left w:val="nil"/>
              <w:bottom w:val="nil"/>
              <w:right w:val="nil"/>
            </w:tcBorders>
          </w:tcPr>
          <w:p w14:paraId="5AD5368C" w14:textId="77777777" w:rsidR="003A65B0" w:rsidRPr="00DB70ED" w:rsidRDefault="003A65B0" w:rsidP="00FD1749">
            <w:pPr>
              <w:widowControl/>
            </w:pPr>
          </w:p>
        </w:tc>
      </w:tr>
      <w:tr w:rsidR="003A65B0" w:rsidRPr="00DB70ED" w14:paraId="51F1AB08" w14:textId="77777777">
        <w:trPr>
          <w:trHeight w:val="240"/>
          <w:jc w:val="center"/>
        </w:trPr>
        <w:tc>
          <w:tcPr>
            <w:tcW w:w="4876" w:type="dxa"/>
            <w:tcBorders>
              <w:top w:val="nil"/>
              <w:left w:val="nil"/>
              <w:bottom w:val="nil"/>
              <w:right w:val="nil"/>
            </w:tcBorders>
          </w:tcPr>
          <w:p w14:paraId="00BBE85E"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3CE070F" w14:textId="77777777" w:rsidR="003A65B0" w:rsidRPr="00DB70ED" w:rsidRDefault="00FD1749" w:rsidP="00FD1749">
            <w:pPr>
              <w:pStyle w:val="AmColumnHeading"/>
            </w:pPr>
            <w:r w:rsidRPr="00DB70ED">
              <w:t>Enmienda</w:t>
            </w:r>
          </w:p>
        </w:tc>
      </w:tr>
      <w:tr w:rsidR="003A65B0" w:rsidRPr="00DB70ED" w14:paraId="2A26BC91" w14:textId="77777777">
        <w:trPr>
          <w:jc w:val="center"/>
        </w:trPr>
        <w:tc>
          <w:tcPr>
            <w:tcW w:w="4876" w:type="dxa"/>
            <w:tcBorders>
              <w:top w:val="nil"/>
              <w:left w:val="nil"/>
              <w:bottom w:val="nil"/>
              <w:right w:val="nil"/>
            </w:tcBorders>
          </w:tcPr>
          <w:p w14:paraId="3F3B3C61" w14:textId="77777777" w:rsidR="003A65B0" w:rsidRPr="00DB70ED" w:rsidRDefault="003A65B0" w:rsidP="00FD1749">
            <w:pPr>
              <w:pStyle w:val="Normal6a"/>
            </w:pPr>
          </w:p>
        </w:tc>
        <w:tc>
          <w:tcPr>
            <w:tcW w:w="4876" w:type="dxa"/>
            <w:tcBorders>
              <w:top w:val="nil"/>
              <w:left w:val="nil"/>
              <w:bottom w:val="nil"/>
              <w:right w:val="nil"/>
            </w:tcBorders>
          </w:tcPr>
          <w:p w14:paraId="5E883359" w14:textId="77777777" w:rsidR="003A65B0" w:rsidRPr="00DB70ED" w:rsidRDefault="00FD1749" w:rsidP="00FD1749">
            <w:pPr>
              <w:pStyle w:val="Normal6a"/>
            </w:pPr>
            <w:r w:rsidRPr="00DB70ED">
              <w:rPr>
                <w:b/>
                <w:i/>
              </w:rPr>
              <w:t>20 bis.</w:t>
            </w:r>
            <w:r w:rsidRPr="00DB70ED">
              <w:tab/>
            </w:r>
            <w:r w:rsidRPr="00DB70ED">
              <w:rPr>
                <w:b/>
                <w:i/>
              </w:rPr>
              <w:t>Subraya que la ordenación del espacio marítimo debe respetar plenamente la política pesquera común como marco exclusivo para la gestión de la pesca y no debe introducir medidas de gestión de la pesca de facto mediante restricciones espaciales;</w:t>
            </w:r>
          </w:p>
        </w:tc>
      </w:tr>
    </w:tbl>
    <w:p w14:paraId="2B1CDB59"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0D17A28D" w14:textId="77777777" w:rsidR="003A65B0" w:rsidRPr="00DB70ED" w:rsidRDefault="00FD1749" w:rsidP="00FD1749">
      <w:pPr>
        <w:widowControl/>
      </w:pPr>
      <w:r w:rsidRPr="00DB70ED">
        <w:rPr>
          <w:rStyle w:val="HideTWBExt"/>
        </w:rPr>
        <w:t>&lt;/Amend&gt;</w:t>
      </w:r>
    </w:p>
    <w:p w14:paraId="5EC3BE0F"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148</w:t>
      </w:r>
      <w:r w:rsidRPr="00DB70ED">
        <w:rPr>
          <w:rStyle w:val="HideTWBExt"/>
        </w:rPr>
        <w:t>&lt;/NumAm&gt;</w:t>
      </w:r>
    </w:p>
    <w:p w14:paraId="165F2031" w14:textId="77777777" w:rsidR="003A65B0" w:rsidRPr="00DB70ED" w:rsidRDefault="00FD1749" w:rsidP="00FD1749">
      <w:pPr>
        <w:pStyle w:val="NormalBold"/>
      </w:pPr>
      <w:r w:rsidRPr="00DB70ED">
        <w:rPr>
          <w:rStyle w:val="HideTWBExt"/>
          <w:b w:val="0"/>
        </w:rPr>
        <w:t>&lt;RepeatBlock-By&gt;&lt;Members&gt;</w:t>
      </w:r>
      <w:r w:rsidRPr="00DB70ED">
        <w:t>France Jamet, António Tânger Corrêa, Ton Diepeveen</w:t>
      </w:r>
      <w:r w:rsidRPr="00DB70ED">
        <w:rPr>
          <w:rStyle w:val="HideTWBExt"/>
          <w:b w:val="0"/>
        </w:rPr>
        <w:t>&lt;/Members&gt;</w:t>
      </w:r>
    </w:p>
    <w:p w14:paraId="5A62AA00" w14:textId="77777777" w:rsidR="003A65B0" w:rsidRPr="00DB70ED" w:rsidRDefault="00FD1749" w:rsidP="00FD1749">
      <w:pPr>
        <w:pStyle w:val="NormalBold"/>
      </w:pPr>
      <w:r w:rsidRPr="00DB70ED">
        <w:rPr>
          <w:rStyle w:val="HideTWBExt"/>
          <w:b w:val="0"/>
        </w:rPr>
        <w:t>&lt;/RepeatBlock-By&gt;</w:t>
      </w:r>
    </w:p>
    <w:p w14:paraId="1620B6AB"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00C6A7C" w14:textId="77777777" w:rsidR="003A65B0" w:rsidRPr="00DB70ED" w:rsidRDefault="00FD1749" w:rsidP="00FD1749">
      <w:pPr>
        <w:pStyle w:val="NormalBold"/>
      </w:pPr>
      <w:r w:rsidRPr="00DB70ED">
        <w:rPr>
          <w:rStyle w:val="HideTWBExt"/>
        </w:rPr>
        <w:t>&lt;Article&gt;</w:t>
      </w:r>
      <w:r w:rsidRPr="00DB70ED">
        <w:t>Apartado 20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17D6764" w14:textId="77777777">
        <w:trPr>
          <w:trHeight w:hRule="exact" w:val="240"/>
          <w:jc w:val="center"/>
        </w:trPr>
        <w:tc>
          <w:tcPr>
            <w:tcW w:w="9752" w:type="dxa"/>
            <w:gridSpan w:val="2"/>
            <w:tcBorders>
              <w:top w:val="nil"/>
              <w:left w:val="nil"/>
              <w:bottom w:val="nil"/>
              <w:right w:val="nil"/>
            </w:tcBorders>
          </w:tcPr>
          <w:p w14:paraId="775DB889" w14:textId="77777777" w:rsidR="003A65B0" w:rsidRPr="00DB70ED" w:rsidRDefault="003A65B0" w:rsidP="00FD1749">
            <w:pPr>
              <w:widowControl/>
            </w:pPr>
          </w:p>
        </w:tc>
      </w:tr>
      <w:tr w:rsidR="003A65B0" w:rsidRPr="00DB70ED" w14:paraId="7FF4C36A" w14:textId="77777777">
        <w:trPr>
          <w:trHeight w:val="240"/>
          <w:jc w:val="center"/>
        </w:trPr>
        <w:tc>
          <w:tcPr>
            <w:tcW w:w="4876" w:type="dxa"/>
            <w:tcBorders>
              <w:top w:val="nil"/>
              <w:left w:val="nil"/>
              <w:bottom w:val="nil"/>
              <w:right w:val="nil"/>
            </w:tcBorders>
          </w:tcPr>
          <w:p w14:paraId="22F4461D"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103297C3" w14:textId="77777777" w:rsidR="003A65B0" w:rsidRPr="00DB70ED" w:rsidRDefault="00FD1749" w:rsidP="00FD1749">
            <w:pPr>
              <w:pStyle w:val="AmColumnHeading"/>
            </w:pPr>
            <w:r w:rsidRPr="00DB70ED">
              <w:t>Enmienda</w:t>
            </w:r>
          </w:p>
        </w:tc>
      </w:tr>
      <w:tr w:rsidR="003A65B0" w:rsidRPr="00DB70ED" w14:paraId="79F4DD74" w14:textId="77777777">
        <w:trPr>
          <w:jc w:val="center"/>
        </w:trPr>
        <w:tc>
          <w:tcPr>
            <w:tcW w:w="4876" w:type="dxa"/>
            <w:tcBorders>
              <w:top w:val="nil"/>
              <w:left w:val="nil"/>
              <w:bottom w:val="nil"/>
              <w:right w:val="nil"/>
            </w:tcBorders>
          </w:tcPr>
          <w:p w14:paraId="6BF9C6D2" w14:textId="77777777" w:rsidR="003A65B0" w:rsidRPr="00DB70ED" w:rsidRDefault="003A65B0" w:rsidP="00FD1749">
            <w:pPr>
              <w:pStyle w:val="Normal6a"/>
            </w:pPr>
          </w:p>
        </w:tc>
        <w:tc>
          <w:tcPr>
            <w:tcW w:w="4876" w:type="dxa"/>
            <w:tcBorders>
              <w:top w:val="nil"/>
              <w:left w:val="nil"/>
              <w:bottom w:val="nil"/>
              <w:right w:val="nil"/>
            </w:tcBorders>
          </w:tcPr>
          <w:p w14:paraId="684D564E" w14:textId="77777777" w:rsidR="003A65B0" w:rsidRPr="00DB70ED" w:rsidRDefault="00FD1749" w:rsidP="00FD1749">
            <w:pPr>
              <w:pStyle w:val="Normal6a"/>
            </w:pPr>
            <w:r w:rsidRPr="00DB70ED">
              <w:rPr>
                <w:b/>
                <w:i/>
              </w:rPr>
              <w:t>20 bis.</w:t>
            </w:r>
            <w:r w:rsidRPr="00DB70ED">
              <w:tab/>
            </w:r>
            <w:r w:rsidRPr="00DB70ED">
              <w:rPr>
                <w:b/>
                <w:i/>
              </w:rPr>
              <w:t>Añade que no cabrá esperar un aprovechamiento pleno de los beneficios de una buena ordenación marítima para la pesca sin una reforma fundamental de la política pesquera común;</w:t>
            </w:r>
          </w:p>
        </w:tc>
      </w:tr>
    </w:tbl>
    <w:p w14:paraId="41E0934B"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5F7F6A4D" w14:textId="77777777" w:rsidR="003A65B0" w:rsidRPr="00DB70ED" w:rsidRDefault="00FD1749" w:rsidP="00FD1749">
      <w:pPr>
        <w:widowControl/>
      </w:pPr>
      <w:r w:rsidRPr="00DB70ED">
        <w:rPr>
          <w:rStyle w:val="HideTWBExt"/>
        </w:rPr>
        <w:lastRenderedPageBreak/>
        <w:t>&lt;/Amend&gt;</w:t>
      </w:r>
    </w:p>
    <w:p w14:paraId="361E05CF"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149</w:t>
      </w:r>
      <w:r w:rsidRPr="00DB70ED">
        <w:rPr>
          <w:rStyle w:val="HideTWBExt"/>
        </w:rPr>
        <w:t>&lt;/NumAm&gt;</w:t>
      </w:r>
    </w:p>
    <w:p w14:paraId="38D19703"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5B9B2C80" w14:textId="77777777" w:rsidR="003A65B0" w:rsidRPr="00DB70ED" w:rsidRDefault="00FD1749" w:rsidP="00FD1749">
      <w:pPr>
        <w:pStyle w:val="NormalBold"/>
      </w:pPr>
      <w:r w:rsidRPr="00DB70ED">
        <w:rPr>
          <w:rStyle w:val="HideTWBExt"/>
          <w:b w:val="0"/>
        </w:rPr>
        <w:t>&lt;/RepeatBlock-By&gt;</w:t>
      </w:r>
    </w:p>
    <w:p w14:paraId="6B06FF3E"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67AD813" w14:textId="77777777" w:rsidR="003A65B0" w:rsidRPr="00DB70ED" w:rsidRDefault="00FD1749" w:rsidP="00FD1749">
      <w:pPr>
        <w:pStyle w:val="NormalBold"/>
      </w:pPr>
      <w:r w:rsidRPr="00DB70ED">
        <w:rPr>
          <w:rStyle w:val="HideTWBExt"/>
        </w:rPr>
        <w:t>&lt;Article&gt;</w:t>
      </w:r>
      <w:r w:rsidRPr="00DB70ED">
        <w:t>Apartado 21</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029BB41" w14:textId="77777777">
        <w:trPr>
          <w:trHeight w:hRule="exact" w:val="240"/>
          <w:jc w:val="center"/>
        </w:trPr>
        <w:tc>
          <w:tcPr>
            <w:tcW w:w="9752" w:type="dxa"/>
            <w:gridSpan w:val="2"/>
            <w:tcBorders>
              <w:top w:val="nil"/>
              <w:left w:val="nil"/>
              <w:bottom w:val="nil"/>
              <w:right w:val="nil"/>
            </w:tcBorders>
          </w:tcPr>
          <w:p w14:paraId="31C00FC5" w14:textId="77777777" w:rsidR="003A65B0" w:rsidRPr="00DB70ED" w:rsidRDefault="003A65B0" w:rsidP="00FD1749">
            <w:pPr>
              <w:widowControl/>
            </w:pPr>
          </w:p>
        </w:tc>
      </w:tr>
      <w:tr w:rsidR="003A65B0" w:rsidRPr="00DB70ED" w14:paraId="43FAC8FA" w14:textId="77777777">
        <w:trPr>
          <w:trHeight w:val="240"/>
          <w:jc w:val="center"/>
        </w:trPr>
        <w:tc>
          <w:tcPr>
            <w:tcW w:w="4876" w:type="dxa"/>
            <w:tcBorders>
              <w:top w:val="nil"/>
              <w:left w:val="nil"/>
              <w:bottom w:val="nil"/>
              <w:right w:val="nil"/>
            </w:tcBorders>
          </w:tcPr>
          <w:p w14:paraId="4C01796A"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F9BB850" w14:textId="77777777" w:rsidR="003A65B0" w:rsidRPr="00DB70ED" w:rsidRDefault="00FD1749" w:rsidP="00FD1749">
            <w:pPr>
              <w:pStyle w:val="AmColumnHeading"/>
            </w:pPr>
            <w:r w:rsidRPr="00DB70ED">
              <w:t>Enmienda</w:t>
            </w:r>
          </w:p>
        </w:tc>
      </w:tr>
      <w:tr w:rsidR="003A65B0" w:rsidRPr="00DB70ED" w14:paraId="691F8E90" w14:textId="77777777">
        <w:trPr>
          <w:jc w:val="center"/>
        </w:trPr>
        <w:tc>
          <w:tcPr>
            <w:tcW w:w="4876" w:type="dxa"/>
            <w:tcBorders>
              <w:top w:val="nil"/>
              <w:left w:val="nil"/>
              <w:bottom w:val="nil"/>
              <w:right w:val="nil"/>
            </w:tcBorders>
          </w:tcPr>
          <w:p w14:paraId="06FCF8AA" w14:textId="77777777" w:rsidR="003A65B0" w:rsidRPr="00DB70ED" w:rsidRDefault="00FD1749" w:rsidP="00FD1749">
            <w:pPr>
              <w:pStyle w:val="Normal6a"/>
            </w:pPr>
            <w:r w:rsidRPr="00DB70ED">
              <w:t>21.</w:t>
            </w:r>
            <w:r w:rsidRPr="00DB70ED">
              <w:tab/>
              <w:t>Considera que los planes de ordenación marítima deben reflejar mejor las necesidades espaciales, medioambientales y socioeconómicas, así como las características específicas de cada cuenca marítima; subraya que los Estados miembros deben reforzar la coordinación entre las autoridades responsables de la utilización del suelo y las autoridades marítimas a la hora de diseñar y aplicar los planes de ordenación marítima;</w:t>
            </w:r>
          </w:p>
        </w:tc>
        <w:tc>
          <w:tcPr>
            <w:tcW w:w="4876" w:type="dxa"/>
            <w:tcBorders>
              <w:top w:val="nil"/>
              <w:left w:val="nil"/>
              <w:bottom w:val="nil"/>
              <w:right w:val="nil"/>
            </w:tcBorders>
          </w:tcPr>
          <w:p w14:paraId="31DC3D11" w14:textId="77777777" w:rsidR="003A65B0" w:rsidRPr="00DB70ED" w:rsidRDefault="00FD1749" w:rsidP="00FD1749">
            <w:pPr>
              <w:pStyle w:val="Normal6a"/>
            </w:pPr>
            <w:r w:rsidRPr="00DB70ED">
              <w:t>21.</w:t>
            </w:r>
            <w:r w:rsidRPr="00DB70ED">
              <w:tab/>
              <w:t xml:space="preserve">Considera que los planes de ordenación marítima deben reflejar mejor las necesidades espaciales, medioambientales y socioeconómicas, así como las características específicas de cada cuenca marítima; subraya que los Estados miembros deben reforzar la coordinación entre las autoridades responsables de la utilización del suelo y las autoridades marítimas a la hora de diseñar y aplicar los planes de ordenación marítima </w:t>
            </w:r>
            <w:r w:rsidRPr="00DB70ED">
              <w:rPr>
                <w:b/>
                <w:i/>
              </w:rPr>
              <w:t>y de integrar las evaluaciones de las consecuencias de las actividades terrestres para las aguas litorales</w:t>
            </w:r>
            <w:r w:rsidRPr="00DB70ED">
              <w:t>;</w:t>
            </w:r>
          </w:p>
        </w:tc>
      </w:tr>
    </w:tbl>
    <w:p w14:paraId="7AAD1EE6"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5E874FAB" w14:textId="77777777" w:rsidR="003A65B0" w:rsidRPr="00DB70ED" w:rsidRDefault="00FD1749" w:rsidP="00FD1749">
      <w:pPr>
        <w:widowControl/>
      </w:pPr>
      <w:r w:rsidRPr="00DB70ED">
        <w:rPr>
          <w:rStyle w:val="HideTWBExt"/>
        </w:rPr>
        <w:t>&lt;/Amend&gt;</w:t>
      </w:r>
    </w:p>
    <w:p w14:paraId="0808458A"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150</w:t>
      </w:r>
      <w:r w:rsidRPr="00DB70ED">
        <w:rPr>
          <w:rStyle w:val="HideTWBExt"/>
        </w:rPr>
        <w:t>&lt;/NumAm&gt;</w:t>
      </w:r>
    </w:p>
    <w:p w14:paraId="4060809F" w14:textId="77777777" w:rsidR="003A65B0" w:rsidRPr="00DB70ED" w:rsidRDefault="00FD1749" w:rsidP="00FD1749">
      <w:pPr>
        <w:pStyle w:val="NormalBold"/>
      </w:pPr>
      <w:r w:rsidRPr="00DB70ED">
        <w:rPr>
          <w:rStyle w:val="HideTWBExt"/>
          <w:b w:val="0"/>
        </w:rPr>
        <w:t>&lt;RepeatBlock-By&gt;&lt;Members&gt;</w:t>
      </w:r>
      <w:r w:rsidRPr="00DB70ED">
        <w:t>Francisco José Millán Mon, Gabriel Mato</w:t>
      </w:r>
      <w:r w:rsidRPr="00DB70ED">
        <w:rPr>
          <w:rStyle w:val="HideTWBExt"/>
          <w:b w:val="0"/>
        </w:rPr>
        <w:t>&lt;/Members&gt;</w:t>
      </w:r>
    </w:p>
    <w:p w14:paraId="51332429" w14:textId="77777777" w:rsidR="003A65B0" w:rsidRPr="00DB70ED" w:rsidRDefault="00FD1749" w:rsidP="00FD1749">
      <w:pPr>
        <w:pStyle w:val="NormalBold"/>
      </w:pPr>
      <w:r w:rsidRPr="00DB70ED">
        <w:rPr>
          <w:rStyle w:val="HideTWBExt"/>
          <w:b w:val="0"/>
        </w:rPr>
        <w:t>&lt;/RepeatBlock-By&gt;</w:t>
      </w:r>
    </w:p>
    <w:p w14:paraId="31FF0EEA"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0EBEE91" w14:textId="77777777" w:rsidR="003A65B0" w:rsidRPr="00DB70ED" w:rsidRDefault="00FD1749" w:rsidP="00FD1749">
      <w:pPr>
        <w:pStyle w:val="NormalBold"/>
      </w:pPr>
      <w:r w:rsidRPr="00DB70ED">
        <w:rPr>
          <w:rStyle w:val="HideTWBExt"/>
        </w:rPr>
        <w:t>&lt;Article&gt;</w:t>
      </w:r>
      <w:r w:rsidRPr="00DB70ED">
        <w:t>Apartado 21</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2F8B7EEF" w14:textId="77777777">
        <w:trPr>
          <w:trHeight w:hRule="exact" w:val="240"/>
          <w:jc w:val="center"/>
        </w:trPr>
        <w:tc>
          <w:tcPr>
            <w:tcW w:w="9752" w:type="dxa"/>
            <w:gridSpan w:val="2"/>
            <w:tcBorders>
              <w:top w:val="nil"/>
              <w:left w:val="nil"/>
              <w:bottom w:val="nil"/>
              <w:right w:val="nil"/>
            </w:tcBorders>
          </w:tcPr>
          <w:p w14:paraId="162BF610" w14:textId="77777777" w:rsidR="003A65B0" w:rsidRPr="00DB70ED" w:rsidRDefault="003A65B0" w:rsidP="00FD1749">
            <w:pPr>
              <w:widowControl/>
            </w:pPr>
          </w:p>
        </w:tc>
      </w:tr>
      <w:tr w:rsidR="003A65B0" w:rsidRPr="00DB70ED" w14:paraId="537E54BA" w14:textId="77777777">
        <w:trPr>
          <w:trHeight w:val="240"/>
          <w:jc w:val="center"/>
        </w:trPr>
        <w:tc>
          <w:tcPr>
            <w:tcW w:w="4876" w:type="dxa"/>
            <w:tcBorders>
              <w:top w:val="nil"/>
              <w:left w:val="nil"/>
              <w:bottom w:val="nil"/>
              <w:right w:val="nil"/>
            </w:tcBorders>
          </w:tcPr>
          <w:p w14:paraId="1591565E"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3AB08D4" w14:textId="77777777" w:rsidR="003A65B0" w:rsidRPr="00DB70ED" w:rsidRDefault="00FD1749" w:rsidP="00FD1749">
            <w:pPr>
              <w:pStyle w:val="AmColumnHeading"/>
            </w:pPr>
            <w:r w:rsidRPr="00DB70ED">
              <w:t>Enmienda</w:t>
            </w:r>
          </w:p>
        </w:tc>
      </w:tr>
      <w:tr w:rsidR="003A65B0" w:rsidRPr="00DB70ED" w14:paraId="1D145E3B" w14:textId="77777777">
        <w:trPr>
          <w:jc w:val="center"/>
        </w:trPr>
        <w:tc>
          <w:tcPr>
            <w:tcW w:w="4876" w:type="dxa"/>
            <w:tcBorders>
              <w:top w:val="nil"/>
              <w:left w:val="nil"/>
              <w:bottom w:val="nil"/>
              <w:right w:val="nil"/>
            </w:tcBorders>
          </w:tcPr>
          <w:p w14:paraId="308547C0" w14:textId="77777777" w:rsidR="003A65B0" w:rsidRPr="00DB70ED" w:rsidRDefault="00FD1749" w:rsidP="00FD1749">
            <w:pPr>
              <w:pStyle w:val="Normal6a"/>
            </w:pPr>
            <w:r w:rsidRPr="00DB70ED">
              <w:t>21.</w:t>
            </w:r>
            <w:r w:rsidRPr="00DB70ED">
              <w:tab/>
              <w:t xml:space="preserve">Considera que los planes de ordenación marítima deben reflejar mejor las necesidades espaciales, medioambientales y socioeconómicas, así como las características específicas de cada cuenca marítima; </w:t>
            </w:r>
            <w:r w:rsidRPr="00DB70ED">
              <w:rPr>
                <w:b/>
                <w:i/>
              </w:rPr>
              <w:t>subraya que los Estados miembros deben reforzar la coordinación entre las autoridades responsables de la utilización del suelo y las autoridades marítimas</w:t>
            </w:r>
            <w:r w:rsidRPr="00DB70ED">
              <w:t xml:space="preserve"> a la hora de diseñar y aplicar los planes de ordenación marítima;</w:t>
            </w:r>
          </w:p>
        </w:tc>
        <w:tc>
          <w:tcPr>
            <w:tcW w:w="4876" w:type="dxa"/>
            <w:tcBorders>
              <w:top w:val="nil"/>
              <w:left w:val="nil"/>
              <w:bottom w:val="nil"/>
              <w:right w:val="nil"/>
            </w:tcBorders>
          </w:tcPr>
          <w:p w14:paraId="041E64F9" w14:textId="77777777" w:rsidR="003A65B0" w:rsidRPr="00DB70ED" w:rsidRDefault="00FD1749" w:rsidP="00FD1749">
            <w:pPr>
              <w:pStyle w:val="Normal6a"/>
            </w:pPr>
            <w:r w:rsidRPr="00DB70ED">
              <w:t>21.</w:t>
            </w:r>
            <w:r w:rsidRPr="00DB70ED">
              <w:tab/>
              <w:t xml:space="preserve">Considera que los planes de ordenación marítima deben reflejar mejor las necesidades espaciales, medioambientales y socioeconómicas, así como las características específicas de cada cuenca marítima; </w:t>
            </w:r>
            <w:r w:rsidRPr="00DB70ED">
              <w:rPr>
                <w:b/>
                <w:i/>
              </w:rPr>
              <w:t>hace hincapié en que,</w:t>
            </w:r>
            <w:r w:rsidRPr="00DB70ED">
              <w:t xml:space="preserve"> a la hora de diseñar y aplicar los planes de ordenación marítima</w:t>
            </w:r>
            <w:r w:rsidRPr="00DB70ED">
              <w:rPr>
                <w:b/>
                <w:i/>
              </w:rPr>
              <w:t xml:space="preserve">, los Estados miembros deben tener en cuenta las especificidades regionales, a través de un enfoque regionalizado, y en que debe garantizarse un papel más destacado para </w:t>
            </w:r>
            <w:r w:rsidRPr="00DB70ED">
              <w:rPr>
                <w:b/>
                <w:i/>
              </w:rPr>
              <w:lastRenderedPageBreak/>
              <w:t>las regiones y las autoridades locales</w:t>
            </w:r>
            <w:r w:rsidRPr="00DB70ED">
              <w:t>;</w:t>
            </w:r>
          </w:p>
        </w:tc>
      </w:tr>
    </w:tbl>
    <w:p w14:paraId="316FB2A2"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2524C958" w14:textId="77777777" w:rsidR="003A65B0" w:rsidRPr="00DB70ED" w:rsidRDefault="00FD1749" w:rsidP="00FD1749">
      <w:pPr>
        <w:widowControl/>
      </w:pPr>
      <w:r w:rsidRPr="00DB70ED">
        <w:rPr>
          <w:rStyle w:val="HideTWBExt"/>
        </w:rPr>
        <w:t>&lt;/Amend&gt;</w:t>
      </w:r>
    </w:p>
    <w:p w14:paraId="0F4CFC4E"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151</w:t>
      </w:r>
      <w:r w:rsidRPr="00DB70ED">
        <w:rPr>
          <w:rStyle w:val="HideTWBExt"/>
        </w:rPr>
        <w:t>&lt;/NumAm&gt;</w:t>
      </w:r>
    </w:p>
    <w:p w14:paraId="1777ECD1" w14:textId="77777777" w:rsidR="003A65B0" w:rsidRPr="00DB70ED" w:rsidRDefault="00FD1749" w:rsidP="00FD1749">
      <w:pPr>
        <w:pStyle w:val="NormalBold"/>
      </w:pPr>
      <w:r w:rsidRPr="00DB70ED">
        <w:rPr>
          <w:rStyle w:val="HideTWBExt"/>
          <w:b w:val="0"/>
        </w:rPr>
        <w:t>&lt;RepeatBlock-By&gt;&lt;Members&gt;</w:t>
      </w:r>
      <w:r w:rsidRPr="00DB70ED">
        <w:t>Marco Falcone</w:t>
      </w:r>
      <w:r w:rsidRPr="00DB70ED">
        <w:rPr>
          <w:rStyle w:val="HideTWBExt"/>
          <w:b w:val="0"/>
        </w:rPr>
        <w:t>&lt;/Members&gt;</w:t>
      </w:r>
    </w:p>
    <w:p w14:paraId="6EC4D568" w14:textId="77777777" w:rsidR="003A65B0" w:rsidRPr="00DB70ED" w:rsidRDefault="00FD1749" w:rsidP="00FD1749">
      <w:pPr>
        <w:pStyle w:val="NormalBold"/>
      </w:pPr>
      <w:r w:rsidRPr="00DB70ED">
        <w:rPr>
          <w:rStyle w:val="HideTWBExt"/>
          <w:b w:val="0"/>
        </w:rPr>
        <w:t>&lt;/RepeatBlock-By&gt;</w:t>
      </w:r>
    </w:p>
    <w:p w14:paraId="103BDB90"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362E2A0" w14:textId="77777777" w:rsidR="003A65B0" w:rsidRPr="00DB70ED" w:rsidRDefault="00FD1749" w:rsidP="00FD1749">
      <w:pPr>
        <w:pStyle w:val="NormalBold"/>
      </w:pPr>
      <w:r w:rsidRPr="00DB70ED">
        <w:rPr>
          <w:rStyle w:val="HideTWBExt"/>
        </w:rPr>
        <w:t>&lt;Article&gt;</w:t>
      </w:r>
      <w:r w:rsidRPr="00DB70ED">
        <w:t>Apartado 21</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92DAE34" w14:textId="77777777">
        <w:trPr>
          <w:trHeight w:hRule="exact" w:val="240"/>
          <w:jc w:val="center"/>
        </w:trPr>
        <w:tc>
          <w:tcPr>
            <w:tcW w:w="9752" w:type="dxa"/>
            <w:gridSpan w:val="2"/>
            <w:tcBorders>
              <w:top w:val="nil"/>
              <w:left w:val="nil"/>
              <w:bottom w:val="nil"/>
              <w:right w:val="nil"/>
            </w:tcBorders>
          </w:tcPr>
          <w:p w14:paraId="639D009F" w14:textId="77777777" w:rsidR="003A65B0" w:rsidRPr="00DB70ED" w:rsidRDefault="003A65B0" w:rsidP="00FD1749">
            <w:pPr>
              <w:widowControl/>
            </w:pPr>
          </w:p>
        </w:tc>
      </w:tr>
      <w:tr w:rsidR="003A65B0" w:rsidRPr="00DB70ED" w14:paraId="6C02713A" w14:textId="77777777">
        <w:trPr>
          <w:trHeight w:val="240"/>
          <w:jc w:val="center"/>
        </w:trPr>
        <w:tc>
          <w:tcPr>
            <w:tcW w:w="4876" w:type="dxa"/>
            <w:tcBorders>
              <w:top w:val="nil"/>
              <w:left w:val="nil"/>
              <w:bottom w:val="nil"/>
              <w:right w:val="nil"/>
            </w:tcBorders>
          </w:tcPr>
          <w:p w14:paraId="0880BD96"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DF5DBEA" w14:textId="77777777" w:rsidR="003A65B0" w:rsidRPr="00DB70ED" w:rsidRDefault="00FD1749" w:rsidP="00FD1749">
            <w:pPr>
              <w:pStyle w:val="AmColumnHeading"/>
            </w:pPr>
            <w:r w:rsidRPr="00DB70ED">
              <w:t>Enmienda</w:t>
            </w:r>
          </w:p>
        </w:tc>
      </w:tr>
      <w:tr w:rsidR="003A65B0" w:rsidRPr="00DB70ED" w14:paraId="0000FD65" w14:textId="77777777">
        <w:trPr>
          <w:jc w:val="center"/>
        </w:trPr>
        <w:tc>
          <w:tcPr>
            <w:tcW w:w="4876" w:type="dxa"/>
            <w:tcBorders>
              <w:top w:val="nil"/>
              <w:left w:val="nil"/>
              <w:bottom w:val="nil"/>
              <w:right w:val="nil"/>
            </w:tcBorders>
          </w:tcPr>
          <w:p w14:paraId="34BEBA61" w14:textId="77777777" w:rsidR="003A65B0" w:rsidRPr="00DB70ED" w:rsidRDefault="00FD1749" w:rsidP="00FD1749">
            <w:pPr>
              <w:pStyle w:val="Normal6a"/>
            </w:pPr>
            <w:r w:rsidRPr="00DB70ED">
              <w:t>21.</w:t>
            </w:r>
            <w:r w:rsidRPr="00DB70ED">
              <w:tab/>
              <w:t>Considera que los planes de ordenación marítima deben reflejar mejor las necesidades espaciales, medioambientales y socioeconómicas, así como las características específicas de cada cuenca marítima; subraya que los Estados miembros deben reforzar la coordinación entre las autoridades responsables de la utilización del suelo y las autoridades marítimas a la hora de diseñar y aplicar los planes de ordenación marítima;</w:t>
            </w:r>
          </w:p>
        </w:tc>
        <w:tc>
          <w:tcPr>
            <w:tcW w:w="4876" w:type="dxa"/>
            <w:tcBorders>
              <w:top w:val="nil"/>
              <w:left w:val="nil"/>
              <w:bottom w:val="nil"/>
              <w:right w:val="nil"/>
            </w:tcBorders>
          </w:tcPr>
          <w:p w14:paraId="1400DBE8" w14:textId="77777777" w:rsidR="003A65B0" w:rsidRPr="00DB70ED" w:rsidRDefault="00FD1749" w:rsidP="00FD1749">
            <w:pPr>
              <w:pStyle w:val="Normal6a"/>
            </w:pPr>
            <w:r w:rsidRPr="00DB70ED">
              <w:t>21.</w:t>
            </w:r>
            <w:r w:rsidRPr="00DB70ED">
              <w:tab/>
              <w:t>Considera que los planes de ordenación marítima deben reflejar mejor las necesidades espaciales, medioambientales y socioeconómicas, así como las características específicas de cada cuenca marítima</w:t>
            </w:r>
            <w:r w:rsidRPr="00DB70ED">
              <w:rPr>
                <w:b/>
                <w:i/>
              </w:rPr>
              <w:t>, teniendo en cuenta las especificidades de las regiones insulares y ultraperiféricas</w:t>
            </w:r>
            <w:r w:rsidRPr="00DB70ED">
              <w:t>; subraya que los Estados miembros deben reforzar la coordinación entre las autoridades responsables de la utilización del suelo y las autoridades marítimas a la hora de diseñar y aplicar los planes de ordenación marítima;</w:t>
            </w:r>
          </w:p>
        </w:tc>
      </w:tr>
    </w:tbl>
    <w:p w14:paraId="4105C250"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{IT}</w:t>
      </w:r>
      <w:r w:rsidRPr="00DB70ED">
        <w:t>it</w:t>
      </w:r>
      <w:r w:rsidRPr="00DB70ED">
        <w:rPr>
          <w:rStyle w:val="HideTWBExt"/>
        </w:rPr>
        <w:t>&lt;/Original&gt;</w:t>
      </w:r>
    </w:p>
    <w:p w14:paraId="14FC60DE" w14:textId="77777777" w:rsidR="003A65B0" w:rsidRPr="00DB70ED" w:rsidRDefault="00FD1749" w:rsidP="00FD1749">
      <w:pPr>
        <w:widowControl/>
      </w:pPr>
      <w:r w:rsidRPr="00DB70ED">
        <w:rPr>
          <w:rStyle w:val="HideTWBExt"/>
        </w:rPr>
        <w:t>&lt;/Amend&gt;</w:t>
      </w:r>
    </w:p>
    <w:p w14:paraId="311CD1E8"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152</w:t>
      </w:r>
      <w:r w:rsidRPr="00DB70ED">
        <w:rPr>
          <w:rStyle w:val="HideTWBExt"/>
        </w:rPr>
        <w:t>&lt;/NumAm&gt;</w:t>
      </w:r>
    </w:p>
    <w:p w14:paraId="39AD8008" w14:textId="77777777" w:rsidR="003A65B0" w:rsidRPr="00DB70ED" w:rsidRDefault="00FD1749" w:rsidP="00FD1749">
      <w:pPr>
        <w:pStyle w:val="NormalBold"/>
      </w:pPr>
      <w:r w:rsidRPr="00DB70ED">
        <w:rPr>
          <w:rStyle w:val="HideTWBExt"/>
          <w:b w:val="0"/>
        </w:rPr>
        <w:t>&lt;RepeatBlock-By&gt;&lt;Members&gt;</w:t>
      </w:r>
      <w:r w:rsidRPr="00DB70ED">
        <w:t>Paulo Do Nascimento Cabral</w:t>
      </w:r>
      <w:r w:rsidRPr="00DB70ED">
        <w:rPr>
          <w:rStyle w:val="HideTWBExt"/>
          <w:b w:val="0"/>
        </w:rPr>
        <w:t>&lt;/Members&gt;</w:t>
      </w:r>
    </w:p>
    <w:p w14:paraId="50158913" w14:textId="77777777" w:rsidR="003A65B0" w:rsidRPr="00DB70ED" w:rsidRDefault="00FD1749" w:rsidP="00FD1749">
      <w:pPr>
        <w:pStyle w:val="NormalBold"/>
      </w:pPr>
      <w:r w:rsidRPr="00DB70ED">
        <w:rPr>
          <w:rStyle w:val="HideTWBExt"/>
          <w:b w:val="0"/>
        </w:rPr>
        <w:t>&lt;/RepeatBlock-By&gt;</w:t>
      </w:r>
    </w:p>
    <w:p w14:paraId="65387365"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1AFCD32" w14:textId="77777777" w:rsidR="003A65B0" w:rsidRPr="00DB70ED" w:rsidRDefault="00FD1749" w:rsidP="00FD1749">
      <w:pPr>
        <w:pStyle w:val="NormalBold"/>
      </w:pPr>
      <w:r w:rsidRPr="00DB70ED">
        <w:rPr>
          <w:rStyle w:val="HideTWBExt"/>
        </w:rPr>
        <w:t>&lt;Article&gt;</w:t>
      </w:r>
      <w:r w:rsidRPr="00DB70ED">
        <w:t>Apartado 21</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823D68D" w14:textId="77777777">
        <w:trPr>
          <w:trHeight w:hRule="exact" w:val="240"/>
          <w:jc w:val="center"/>
        </w:trPr>
        <w:tc>
          <w:tcPr>
            <w:tcW w:w="9752" w:type="dxa"/>
            <w:gridSpan w:val="2"/>
            <w:tcBorders>
              <w:top w:val="nil"/>
              <w:left w:val="nil"/>
              <w:bottom w:val="nil"/>
              <w:right w:val="nil"/>
            </w:tcBorders>
          </w:tcPr>
          <w:p w14:paraId="105FD966" w14:textId="77777777" w:rsidR="003A65B0" w:rsidRPr="00DB70ED" w:rsidRDefault="003A65B0" w:rsidP="00FD1749">
            <w:pPr>
              <w:widowControl/>
            </w:pPr>
          </w:p>
        </w:tc>
      </w:tr>
      <w:tr w:rsidR="003A65B0" w:rsidRPr="00DB70ED" w14:paraId="2AA390D8" w14:textId="77777777">
        <w:trPr>
          <w:trHeight w:val="240"/>
          <w:jc w:val="center"/>
        </w:trPr>
        <w:tc>
          <w:tcPr>
            <w:tcW w:w="4876" w:type="dxa"/>
            <w:tcBorders>
              <w:top w:val="nil"/>
              <w:left w:val="nil"/>
              <w:bottom w:val="nil"/>
              <w:right w:val="nil"/>
            </w:tcBorders>
          </w:tcPr>
          <w:p w14:paraId="21EAB76A"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48B2F54" w14:textId="77777777" w:rsidR="003A65B0" w:rsidRPr="00DB70ED" w:rsidRDefault="00FD1749" w:rsidP="00FD1749">
            <w:pPr>
              <w:pStyle w:val="AmColumnHeading"/>
            </w:pPr>
            <w:r w:rsidRPr="00DB70ED">
              <w:t>Enmienda</w:t>
            </w:r>
          </w:p>
        </w:tc>
      </w:tr>
      <w:tr w:rsidR="003A65B0" w:rsidRPr="00DB70ED" w14:paraId="43A748E0" w14:textId="77777777">
        <w:trPr>
          <w:jc w:val="center"/>
        </w:trPr>
        <w:tc>
          <w:tcPr>
            <w:tcW w:w="4876" w:type="dxa"/>
            <w:tcBorders>
              <w:top w:val="nil"/>
              <w:left w:val="nil"/>
              <w:bottom w:val="nil"/>
              <w:right w:val="nil"/>
            </w:tcBorders>
          </w:tcPr>
          <w:p w14:paraId="5FF87473" w14:textId="77777777" w:rsidR="003A65B0" w:rsidRPr="00DB70ED" w:rsidRDefault="00FD1749" w:rsidP="00FD1749">
            <w:pPr>
              <w:pStyle w:val="Normal6a"/>
            </w:pPr>
            <w:r w:rsidRPr="00DB70ED">
              <w:t>21.</w:t>
            </w:r>
            <w:r w:rsidRPr="00DB70ED">
              <w:tab/>
              <w:t xml:space="preserve">Considera que los planes de ordenación marítima deben reflejar mejor las necesidades espaciales, medioambientales y socioeconómicas, así como las características específicas de </w:t>
            </w:r>
            <w:r w:rsidRPr="00DB70ED">
              <w:rPr>
                <w:b/>
                <w:i/>
              </w:rPr>
              <w:t>cada cuenca marítima</w:t>
            </w:r>
            <w:r w:rsidRPr="00DB70ED">
              <w:t xml:space="preserve">; subraya que los Estados miembros deben reforzar la coordinación entre las autoridades responsables de la utilización del suelo y </w:t>
            </w:r>
            <w:r w:rsidRPr="00DB70ED">
              <w:lastRenderedPageBreak/>
              <w:t>las autoridades marítimas a la hora de diseñar y aplicar los planes de ordenación marítima;</w:t>
            </w:r>
          </w:p>
        </w:tc>
        <w:tc>
          <w:tcPr>
            <w:tcW w:w="4876" w:type="dxa"/>
            <w:tcBorders>
              <w:top w:val="nil"/>
              <w:left w:val="nil"/>
              <w:bottom w:val="nil"/>
              <w:right w:val="nil"/>
            </w:tcBorders>
          </w:tcPr>
          <w:p w14:paraId="599852A4" w14:textId="77777777" w:rsidR="003A65B0" w:rsidRPr="00DB70ED" w:rsidRDefault="00FD1749" w:rsidP="00FD1749">
            <w:pPr>
              <w:pStyle w:val="Normal6a"/>
            </w:pPr>
            <w:r w:rsidRPr="00DB70ED">
              <w:lastRenderedPageBreak/>
              <w:t>21.</w:t>
            </w:r>
            <w:r w:rsidRPr="00DB70ED">
              <w:tab/>
              <w:t xml:space="preserve">Considera que los planes de ordenación marítima deben reflejar mejor las necesidades espaciales, medioambientales y socioeconómicas, así como las características específicas de </w:t>
            </w:r>
            <w:r w:rsidRPr="00DB70ED">
              <w:rPr>
                <w:b/>
                <w:i/>
              </w:rPr>
              <w:t>la zona económica exclusiva de cada Estado miembro</w:t>
            </w:r>
            <w:r w:rsidRPr="00DB70ED">
              <w:t xml:space="preserve">; subraya que los Estados miembros deben reforzar la coordinación entre las autoridades responsables de la </w:t>
            </w:r>
            <w:r w:rsidRPr="00DB70ED">
              <w:lastRenderedPageBreak/>
              <w:t>utilización del suelo y las autoridades marítimas a la hora de diseñar y aplicar los planes de ordenación marítima</w:t>
            </w:r>
            <w:r w:rsidRPr="00DB70ED">
              <w:rPr>
                <w:b/>
                <w:i/>
              </w:rPr>
              <w:t>, también en las regiones periféricas</w:t>
            </w:r>
            <w:r w:rsidRPr="00DB70ED">
              <w:t>;</w:t>
            </w:r>
          </w:p>
        </w:tc>
      </w:tr>
    </w:tbl>
    <w:p w14:paraId="03A3976A"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{PT}</w:t>
      </w:r>
      <w:r w:rsidRPr="00DB70ED">
        <w:t>pt</w:t>
      </w:r>
      <w:r w:rsidRPr="00DB70ED">
        <w:rPr>
          <w:rStyle w:val="HideTWBExt"/>
        </w:rPr>
        <w:t>&lt;/Original&gt;</w:t>
      </w:r>
    </w:p>
    <w:p w14:paraId="35F46F69" w14:textId="77777777" w:rsidR="003A65B0" w:rsidRPr="00DB70ED" w:rsidRDefault="00FD1749" w:rsidP="00FD1749">
      <w:pPr>
        <w:widowControl/>
      </w:pPr>
      <w:r w:rsidRPr="00DB70ED">
        <w:rPr>
          <w:rStyle w:val="HideTWBExt"/>
        </w:rPr>
        <w:t>&lt;/Amend&gt;</w:t>
      </w:r>
    </w:p>
    <w:p w14:paraId="7D62E7EE"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153</w:t>
      </w:r>
      <w:r w:rsidRPr="00DB70ED">
        <w:rPr>
          <w:rStyle w:val="HideTWBExt"/>
        </w:rPr>
        <w:t>&lt;/NumAm&gt;</w:t>
      </w:r>
    </w:p>
    <w:p w14:paraId="56689F07" w14:textId="77777777" w:rsidR="003A65B0" w:rsidRPr="00DB70ED" w:rsidRDefault="00FD1749" w:rsidP="00FD1749">
      <w:pPr>
        <w:pStyle w:val="NormalBold"/>
      </w:pPr>
      <w:r w:rsidRPr="00DB70ED">
        <w:rPr>
          <w:rStyle w:val="HideTWBExt"/>
          <w:b w:val="0"/>
        </w:rPr>
        <w:t>&lt;RepeatBlock-By&gt;&lt;Members&gt;</w:t>
      </w:r>
      <w:r w:rsidRPr="00DB70ED">
        <w:t>Isabelle Le Callennec</w:t>
      </w:r>
      <w:r w:rsidRPr="00DB70ED">
        <w:rPr>
          <w:rStyle w:val="HideTWBExt"/>
          <w:b w:val="0"/>
        </w:rPr>
        <w:t>&lt;/Members&gt;</w:t>
      </w:r>
    </w:p>
    <w:p w14:paraId="06A9BC45" w14:textId="77777777" w:rsidR="003A65B0" w:rsidRPr="00DB70ED" w:rsidRDefault="00FD1749" w:rsidP="00FD1749">
      <w:pPr>
        <w:pStyle w:val="NormalBold"/>
      </w:pPr>
      <w:r w:rsidRPr="00DB70ED">
        <w:rPr>
          <w:rStyle w:val="HideTWBExt"/>
          <w:b w:val="0"/>
        </w:rPr>
        <w:t>&lt;/RepeatBlock-By&gt;</w:t>
      </w:r>
    </w:p>
    <w:p w14:paraId="38A845AF"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A862145" w14:textId="77777777" w:rsidR="003A65B0" w:rsidRPr="00DB70ED" w:rsidRDefault="00FD1749" w:rsidP="00FD1749">
      <w:pPr>
        <w:pStyle w:val="NormalBold"/>
      </w:pPr>
      <w:r w:rsidRPr="00DB70ED">
        <w:rPr>
          <w:rStyle w:val="HideTWBExt"/>
        </w:rPr>
        <w:t>&lt;Article&gt;</w:t>
      </w:r>
      <w:r w:rsidRPr="00DB70ED">
        <w:t>Apartado 21</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79206B1" w14:textId="77777777">
        <w:trPr>
          <w:trHeight w:hRule="exact" w:val="240"/>
          <w:jc w:val="center"/>
        </w:trPr>
        <w:tc>
          <w:tcPr>
            <w:tcW w:w="9752" w:type="dxa"/>
            <w:gridSpan w:val="2"/>
            <w:tcBorders>
              <w:top w:val="nil"/>
              <w:left w:val="nil"/>
              <w:bottom w:val="nil"/>
              <w:right w:val="nil"/>
            </w:tcBorders>
          </w:tcPr>
          <w:p w14:paraId="76B70D9C" w14:textId="77777777" w:rsidR="003A65B0" w:rsidRPr="00DB70ED" w:rsidRDefault="003A65B0" w:rsidP="00FD1749">
            <w:pPr>
              <w:widowControl/>
            </w:pPr>
          </w:p>
        </w:tc>
      </w:tr>
      <w:tr w:rsidR="003A65B0" w:rsidRPr="00DB70ED" w14:paraId="75D4F2F4" w14:textId="77777777">
        <w:trPr>
          <w:trHeight w:val="240"/>
          <w:jc w:val="center"/>
        </w:trPr>
        <w:tc>
          <w:tcPr>
            <w:tcW w:w="4876" w:type="dxa"/>
            <w:tcBorders>
              <w:top w:val="nil"/>
              <w:left w:val="nil"/>
              <w:bottom w:val="nil"/>
              <w:right w:val="nil"/>
            </w:tcBorders>
          </w:tcPr>
          <w:p w14:paraId="6817993A"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C5E399B" w14:textId="77777777" w:rsidR="003A65B0" w:rsidRPr="00DB70ED" w:rsidRDefault="00FD1749" w:rsidP="00FD1749">
            <w:pPr>
              <w:pStyle w:val="AmColumnHeading"/>
            </w:pPr>
            <w:r w:rsidRPr="00DB70ED">
              <w:t>Enmienda</w:t>
            </w:r>
          </w:p>
        </w:tc>
      </w:tr>
      <w:tr w:rsidR="003A65B0" w:rsidRPr="00DB70ED" w14:paraId="116CF440" w14:textId="77777777">
        <w:trPr>
          <w:jc w:val="center"/>
        </w:trPr>
        <w:tc>
          <w:tcPr>
            <w:tcW w:w="4876" w:type="dxa"/>
            <w:tcBorders>
              <w:top w:val="nil"/>
              <w:left w:val="nil"/>
              <w:bottom w:val="nil"/>
              <w:right w:val="nil"/>
            </w:tcBorders>
          </w:tcPr>
          <w:p w14:paraId="05798064" w14:textId="77777777" w:rsidR="003A65B0" w:rsidRPr="00DB70ED" w:rsidRDefault="00FD1749" w:rsidP="00FD1749">
            <w:pPr>
              <w:pStyle w:val="Normal6a"/>
            </w:pPr>
            <w:r w:rsidRPr="00DB70ED">
              <w:t>21.</w:t>
            </w:r>
            <w:r w:rsidRPr="00DB70ED">
              <w:tab/>
              <w:t>Considera que los planes de ordenación marítima deben reflejar mejor las necesidades espaciales, medioambientales y socioeconómicas, así como las características específicas de cada cuenca marítima; subraya que los Estados miembros deben reforzar la coordinación entre las autoridades responsables de la utilización del suelo y las autoridades marítimas a la hora de diseñar y aplicar los planes de ordenación marítima;</w:t>
            </w:r>
          </w:p>
        </w:tc>
        <w:tc>
          <w:tcPr>
            <w:tcW w:w="4876" w:type="dxa"/>
            <w:tcBorders>
              <w:top w:val="nil"/>
              <w:left w:val="nil"/>
              <w:bottom w:val="nil"/>
              <w:right w:val="nil"/>
            </w:tcBorders>
          </w:tcPr>
          <w:p w14:paraId="213F38A6" w14:textId="77777777" w:rsidR="003A65B0" w:rsidRPr="00DB70ED" w:rsidRDefault="00FD1749" w:rsidP="00FD1749">
            <w:pPr>
              <w:pStyle w:val="Normal6a"/>
            </w:pPr>
            <w:r w:rsidRPr="00DB70ED">
              <w:t>21.</w:t>
            </w:r>
            <w:r w:rsidRPr="00DB70ED">
              <w:tab/>
              <w:t>Considera que los planes de ordenación marítima deben reflejar mejor las necesidades espaciales, medioambientales y socioeconómicas, así como las características específicas de cada cuenca marítima</w:t>
            </w:r>
            <w:r w:rsidRPr="00DB70ED">
              <w:rPr>
                <w:b/>
                <w:i/>
              </w:rPr>
              <w:t>, incluidas las de las regiones ultraperiféricas</w:t>
            </w:r>
            <w:r w:rsidRPr="00DB70ED">
              <w:t>; subraya que los Estados miembros deben reforzar la coordinación entre las autoridades responsables de la utilización del suelo y las autoridades marítimas a la hora de diseñar y aplicar los planes de ordenación marítima;</w:t>
            </w:r>
          </w:p>
        </w:tc>
      </w:tr>
    </w:tbl>
    <w:p w14:paraId="1BE2FAB7"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6DB9128C" w14:textId="77777777" w:rsidR="003A65B0" w:rsidRPr="00DB70ED" w:rsidRDefault="00FD1749" w:rsidP="00FD1749">
      <w:pPr>
        <w:widowControl/>
      </w:pPr>
      <w:r w:rsidRPr="00DB70ED">
        <w:rPr>
          <w:rStyle w:val="HideTWBExt"/>
        </w:rPr>
        <w:t>&lt;/Amend&gt;</w:t>
      </w:r>
    </w:p>
    <w:p w14:paraId="70097D6B"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154</w:t>
      </w:r>
      <w:r w:rsidRPr="00DB70ED">
        <w:rPr>
          <w:rStyle w:val="HideTWBExt"/>
        </w:rPr>
        <w:t>&lt;/NumAm&gt;</w:t>
      </w:r>
    </w:p>
    <w:p w14:paraId="371D55C0" w14:textId="77777777" w:rsidR="003A65B0" w:rsidRPr="00DB70ED" w:rsidRDefault="00FD1749" w:rsidP="00FD1749">
      <w:pPr>
        <w:pStyle w:val="NormalBold"/>
      </w:pPr>
      <w:r w:rsidRPr="00DB70ED">
        <w:rPr>
          <w:rStyle w:val="HideTWBExt"/>
          <w:b w:val="0"/>
        </w:rPr>
        <w:t>&lt;RepeatBlock-By&gt;&lt;Members&gt;</w:t>
      </w:r>
      <w:r w:rsidRPr="00DB70ED">
        <w:t>Isabelle Le Callennec</w:t>
      </w:r>
      <w:r w:rsidRPr="00DB70ED">
        <w:rPr>
          <w:rStyle w:val="HideTWBExt"/>
          <w:b w:val="0"/>
        </w:rPr>
        <w:t>&lt;/Members&gt;</w:t>
      </w:r>
    </w:p>
    <w:p w14:paraId="7B6F8588" w14:textId="77777777" w:rsidR="003A65B0" w:rsidRPr="00DB70ED" w:rsidRDefault="00FD1749" w:rsidP="00FD1749">
      <w:pPr>
        <w:pStyle w:val="NormalBold"/>
      </w:pPr>
      <w:r w:rsidRPr="00DB70ED">
        <w:rPr>
          <w:rStyle w:val="HideTWBExt"/>
          <w:b w:val="0"/>
        </w:rPr>
        <w:t>&lt;/RepeatBlock-By&gt;</w:t>
      </w:r>
    </w:p>
    <w:p w14:paraId="0062A9FF"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4204B37" w14:textId="77777777" w:rsidR="003A65B0" w:rsidRPr="00DB70ED" w:rsidRDefault="00FD1749" w:rsidP="00FD1749">
      <w:pPr>
        <w:pStyle w:val="NormalBold"/>
      </w:pPr>
      <w:r w:rsidRPr="00DB70ED">
        <w:rPr>
          <w:rStyle w:val="HideTWBExt"/>
        </w:rPr>
        <w:t>&lt;Article&gt;</w:t>
      </w:r>
      <w:r w:rsidRPr="00DB70ED">
        <w:t>Apartado 21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EF09FB6" w14:textId="77777777">
        <w:trPr>
          <w:trHeight w:hRule="exact" w:val="240"/>
          <w:jc w:val="center"/>
        </w:trPr>
        <w:tc>
          <w:tcPr>
            <w:tcW w:w="9752" w:type="dxa"/>
            <w:gridSpan w:val="2"/>
            <w:tcBorders>
              <w:top w:val="nil"/>
              <w:left w:val="nil"/>
              <w:bottom w:val="nil"/>
              <w:right w:val="nil"/>
            </w:tcBorders>
          </w:tcPr>
          <w:p w14:paraId="45F263EF" w14:textId="77777777" w:rsidR="003A65B0" w:rsidRPr="00DB70ED" w:rsidRDefault="003A65B0" w:rsidP="00FD1749">
            <w:pPr>
              <w:widowControl/>
            </w:pPr>
          </w:p>
        </w:tc>
      </w:tr>
      <w:tr w:rsidR="003A65B0" w:rsidRPr="00DB70ED" w14:paraId="308B0EBA" w14:textId="77777777">
        <w:trPr>
          <w:trHeight w:val="240"/>
          <w:jc w:val="center"/>
        </w:trPr>
        <w:tc>
          <w:tcPr>
            <w:tcW w:w="4876" w:type="dxa"/>
            <w:tcBorders>
              <w:top w:val="nil"/>
              <w:left w:val="nil"/>
              <w:bottom w:val="nil"/>
              <w:right w:val="nil"/>
            </w:tcBorders>
          </w:tcPr>
          <w:p w14:paraId="702C0BCA"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4CD3C31" w14:textId="77777777" w:rsidR="003A65B0" w:rsidRPr="00DB70ED" w:rsidRDefault="00FD1749" w:rsidP="00FD1749">
            <w:pPr>
              <w:pStyle w:val="AmColumnHeading"/>
            </w:pPr>
            <w:r w:rsidRPr="00DB70ED">
              <w:t>Enmienda</w:t>
            </w:r>
          </w:p>
        </w:tc>
      </w:tr>
      <w:tr w:rsidR="003A65B0" w:rsidRPr="00DB70ED" w14:paraId="0D2FBE0A" w14:textId="77777777">
        <w:trPr>
          <w:jc w:val="center"/>
        </w:trPr>
        <w:tc>
          <w:tcPr>
            <w:tcW w:w="4876" w:type="dxa"/>
            <w:tcBorders>
              <w:top w:val="nil"/>
              <w:left w:val="nil"/>
              <w:bottom w:val="nil"/>
              <w:right w:val="nil"/>
            </w:tcBorders>
          </w:tcPr>
          <w:p w14:paraId="61C0B0C3" w14:textId="77777777" w:rsidR="003A65B0" w:rsidRPr="00DB70ED" w:rsidRDefault="003A65B0" w:rsidP="00FD1749">
            <w:pPr>
              <w:pStyle w:val="Normal6a"/>
            </w:pPr>
          </w:p>
        </w:tc>
        <w:tc>
          <w:tcPr>
            <w:tcW w:w="4876" w:type="dxa"/>
            <w:tcBorders>
              <w:top w:val="nil"/>
              <w:left w:val="nil"/>
              <w:bottom w:val="nil"/>
              <w:right w:val="nil"/>
            </w:tcBorders>
          </w:tcPr>
          <w:p w14:paraId="384A15B6" w14:textId="77777777" w:rsidR="003A65B0" w:rsidRPr="00DB70ED" w:rsidRDefault="00FD1749" w:rsidP="00FD1749">
            <w:pPr>
              <w:pStyle w:val="Normal6a"/>
            </w:pPr>
            <w:r w:rsidRPr="00DB70ED">
              <w:rPr>
                <w:b/>
                <w:i/>
              </w:rPr>
              <w:t>21 bis.</w:t>
            </w:r>
            <w:r w:rsidRPr="00DB70ED">
              <w:tab/>
            </w:r>
            <w:r w:rsidRPr="00DB70ED">
              <w:rPr>
                <w:b/>
                <w:i/>
              </w:rPr>
              <w:t>Pide el reconocimiento de la pesca y la acuicultura como sectores estratégicos de interés público superior para la seguridad y la soberanía de la Unión, en particular para la seguridad alimentaria;</w:t>
            </w:r>
            <w:r w:rsidRPr="00DB70ED">
              <w:t xml:space="preserve"> </w:t>
            </w:r>
            <w:r w:rsidRPr="00DB70ED">
              <w:rPr>
                <w:b/>
                <w:i/>
              </w:rPr>
              <w:t xml:space="preserve">pide, por lo tanto, que estas </w:t>
            </w:r>
            <w:r w:rsidRPr="00DB70ED">
              <w:rPr>
                <w:b/>
                <w:i/>
              </w:rPr>
              <w:lastRenderedPageBreak/>
              <w:t>actividades tradicionalmente presentes en todas las costas se tengan en cuenta con carácter prioritario en la ordenación del espacio marítimo, en particular para los segmentos que no pueden reubicarse;</w:t>
            </w:r>
          </w:p>
        </w:tc>
      </w:tr>
    </w:tbl>
    <w:p w14:paraId="7B9A2DB7"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64D8CC80" w14:textId="77777777" w:rsidR="003A65B0" w:rsidRPr="00DB70ED" w:rsidRDefault="00FD1749" w:rsidP="00FD1749">
      <w:pPr>
        <w:widowControl/>
      </w:pPr>
      <w:r w:rsidRPr="00DB70ED">
        <w:rPr>
          <w:rStyle w:val="HideTWBExt"/>
        </w:rPr>
        <w:t>&lt;/Amend&gt;</w:t>
      </w:r>
    </w:p>
    <w:p w14:paraId="6C2A30A0"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155</w:t>
      </w:r>
      <w:r w:rsidRPr="00DB70ED">
        <w:rPr>
          <w:rStyle w:val="HideTWBExt"/>
        </w:rPr>
        <w:t>&lt;/NumAm&gt;</w:t>
      </w:r>
    </w:p>
    <w:p w14:paraId="29985A12" w14:textId="77777777" w:rsidR="003A65B0" w:rsidRPr="00DB70ED" w:rsidRDefault="00FD1749" w:rsidP="00FD1749">
      <w:pPr>
        <w:pStyle w:val="NormalBold"/>
      </w:pPr>
      <w:r w:rsidRPr="00DB70ED">
        <w:rPr>
          <w:rStyle w:val="HideTWBExt"/>
          <w:b w:val="0"/>
        </w:rPr>
        <w:t>&lt;RepeatBlock-By&gt;&lt;Members&gt;</w:t>
      </w:r>
      <w:r w:rsidRPr="00DB70ED">
        <w:t>Francisco José Millán Mon, Gabriel Mato</w:t>
      </w:r>
      <w:r w:rsidRPr="00DB70ED">
        <w:rPr>
          <w:rStyle w:val="HideTWBExt"/>
          <w:b w:val="0"/>
        </w:rPr>
        <w:t>&lt;/Members&gt;</w:t>
      </w:r>
    </w:p>
    <w:p w14:paraId="54C42666" w14:textId="77777777" w:rsidR="003A65B0" w:rsidRPr="00DB70ED" w:rsidRDefault="00FD1749" w:rsidP="00FD1749">
      <w:pPr>
        <w:pStyle w:val="NormalBold"/>
      </w:pPr>
      <w:r w:rsidRPr="00DB70ED">
        <w:rPr>
          <w:rStyle w:val="HideTWBExt"/>
          <w:b w:val="0"/>
        </w:rPr>
        <w:t>&lt;/RepeatBlock-By&gt;</w:t>
      </w:r>
    </w:p>
    <w:p w14:paraId="04020A4C"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D51C705" w14:textId="77777777" w:rsidR="003A65B0" w:rsidRPr="00DB70ED" w:rsidRDefault="00FD1749" w:rsidP="00FD1749">
      <w:pPr>
        <w:pStyle w:val="NormalBold"/>
      </w:pPr>
      <w:r w:rsidRPr="00DB70ED">
        <w:rPr>
          <w:rStyle w:val="HideTWBExt"/>
        </w:rPr>
        <w:t>&lt;Article&gt;</w:t>
      </w:r>
      <w:r w:rsidRPr="00DB70ED">
        <w:t>Apartado 21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5370CD0" w14:textId="77777777">
        <w:trPr>
          <w:trHeight w:hRule="exact" w:val="240"/>
          <w:jc w:val="center"/>
        </w:trPr>
        <w:tc>
          <w:tcPr>
            <w:tcW w:w="9752" w:type="dxa"/>
            <w:gridSpan w:val="2"/>
            <w:tcBorders>
              <w:top w:val="nil"/>
              <w:left w:val="nil"/>
              <w:bottom w:val="nil"/>
              <w:right w:val="nil"/>
            </w:tcBorders>
          </w:tcPr>
          <w:p w14:paraId="254CFA9D" w14:textId="77777777" w:rsidR="003A65B0" w:rsidRPr="00DB70ED" w:rsidRDefault="003A65B0" w:rsidP="00FD1749">
            <w:pPr>
              <w:widowControl/>
            </w:pPr>
          </w:p>
        </w:tc>
      </w:tr>
      <w:tr w:rsidR="003A65B0" w:rsidRPr="00DB70ED" w14:paraId="4331130B" w14:textId="77777777">
        <w:trPr>
          <w:trHeight w:val="240"/>
          <w:jc w:val="center"/>
        </w:trPr>
        <w:tc>
          <w:tcPr>
            <w:tcW w:w="4876" w:type="dxa"/>
            <w:tcBorders>
              <w:top w:val="nil"/>
              <w:left w:val="nil"/>
              <w:bottom w:val="nil"/>
              <w:right w:val="nil"/>
            </w:tcBorders>
          </w:tcPr>
          <w:p w14:paraId="7BF34EBE"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020BE4B" w14:textId="77777777" w:rsidR="003A65B0" w:rsidRPr="00DB70ED" w:rsidRDefault="00FD1749" w:rsidP="00FD1749">
            <w:pPr>
              <w:pStyle w:val="AmColumnHeading"/>
            </w:pPr>
            <w:r w:rsidRPr="00DB70ED">
              <w:t>Enmienda</w:t>
            </w:r>
          </w:p>
        </w:tc>
      </w:tr>
      <w:tr w:rsidR="003A65B0" w:rsidRPr="00DB70ED" w14:paraId="4C0C01DC" w14:textId="77777777">
        <w:trPr>
          <w:jc w:val="center"/>
        </w:trPr>
        <w:tc>
          <w:tcPr>
            <w:tcW w:w="4876" w:type="dxa"/>
            <w:tcBorders>
              <w:top w:val="nil"/>
              <w:left w:val="nil"/>
              <w:bottom w:val="nil"/>
              <w:right w:val="nil"/>
            </w:tcBorders>
          </w:tcPr>
          <w:p w14:paraId="4CB477FE" w14:textId="77777777" w:rsidR="003A65B0" w:rsidRPr="00DB70ED" w:rsidRDefault="003A65B0" w:rsidP="00FD1749">
            <w:pPr>
              <w:pStyle w:val="Normal6a"/>
            </w:pPr>
          </w:p>
        </w:tc>
        <w:tc>
          <w:tcPr>
            <w:tcW w:w="4876" w:type="dxa"/>
            <w:tcBorders>
              <w:top w:val="nil"/>
              <w:left w:val="nil"/>
              <w:bottom w:val="nil"/>
              <w:right w:val="nil"/>
            </w:tcBorders>
          </w:tcPr>
          <w:p w14:paraId="426C33CC" w14:textId="77777777" w:rsidR="003A65B0" w:rsidRPr="00DB70ED" w:rsidRDefault="00FD1749" w:rsidP="00FD1749">
            <w:pPr>
              <w:pStyle w:val="Normal6a"/>
            </w:pPr>
            <w:r w:rsidRPr="00DB70ED">
              <w:rPr>
                <w:b/>
                <w:i/>
              </w:rPr>
              <w:t>21 bis.</w:t>
            </w:r>
            <w:r w:rsidRPr="00DB70ED">
              <w:tab/>
            </w:r>
            <w:r w:rsidRPr="00DB70ED">
              <w:rPr>
                <w:b/>
                <w:i/>
              </w:rPr>
              <w:t>Destaca la necesidad de que los Estados miembros refuercen la coordinación tanto entre los Estados miembros como dentro de ellos, en particular entre las autoridades nacionales y regionales, así como la coordinación horizontal entre las autoridades responsables de, entre otras, las políticas medioambiental, pesquera, energética y de transporte a la hora de diseñar y aplicar los planes de ordenación marítima, con el fin de garantizar un enfoque coherente e integrado;</w:t>
            </w:r>
          </w:p>
        </w:tc>
      </w:tr>
    </w:tbl>
    <w:p w14:paraId="03B02C38"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189D04E9" w14:textId="77777777" w:rsidR="003A65B0" w:rsidRPr="00DB70ED" w:rsidRDefault="00FD1749" w:rsidP="00FD1749">
      <w:pPr>
        <w:widowControl/>
      </w:pPr>
      <w:r w:rsidRPr="00DB70ED">
        <w:rPr>
          <w:rStyle w:val="HideTWBExt"/>
        </w:rPr>
        <w:t>&lt;/Amend&gt;</w:t>
      </w:r>
    </w:p>
    <w:p w14:paraId="5AD22AB2"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156</w:t>
      </w:r>
      <w:r w:rsidRPr="00DB70ED">
        <w:rPr>
          <w:rStyle w:val="HideTWBExt"/>
        </w:rPr>
        <w:t>&lt;/NumAm&gt;</w:t>
      </w:r>
    </w:p>
    <w:p w14:paraId="4BBCD684" w14:textId="77777777" w:rsidR="003A65B0" w:rsidRPr="00DB70ED" w:rsidRDefault="00FD1749" w:rsidP="00FD1749">
      <w:pPr>
        <w:pStyle w:val="NormalBold"/>
      </w:pPr>
      <w:r w:rsidRPr="00DB70ED">
        <w:rPr>
          <w:rStyle w:val="HideTWBExt"/>
          <w:b w:val="0"/>
        </w:rPr>
        <w:t>&lt;RepeatBlock-By&gt;&lt;Members&gt;</w:t>
      </w:r>
      <w:r w:rsidRPr="00DB70ED">
        <w:t>Marco Falcone</w:t>
      </w:r>
      <w:r w:rsidRPr="00DB70ED">
        <w:rPr>
          <w:rStyle w:val="HideTWBExt"/>
          <w:b w:val="0"/>
        </w:rPr>
        <w:t>&lt;/Members&gt;</w:t>
      </w:r>
    </w:p>
    <w:p w14:paraId="267E565A" w14:textId="77777777" w:rsidR="003A65B0" w:rsidRPr="00DB70ED" w:rsidRDefault="00FD1749" w:rsidP="00FD1749">
      <w:pPr>
        <w:pStyle w:val="NormalBold"/>
      </w:pPr>
      <w:r w:rsidRPr="00DB70ED">
        <w:rPr>
          <w:rStyle w:val="HideTWBExt"/>
          <w:b w:val="0"/>
        </w:rPr>
        <w:t>&lt;/RepeatBlock-By&gt;</w:t>
      </w:r>
    </w:p>
    <w:p w14:paraId="57C390B6"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493840A" w14:textId="77777777" w:rsidR="003A65B0" w:rsidRPr="00DB70ED" w:rsidRDefault="00FD1749" w:rsidP="00FD1749">
      <w:pPr>
        <w:pStyle w:val="NormalBold"/>
      </w:pPr>
      <w:r w:rsidRPr="00DB70ED">
        <w:rPr>
          <w:rStyle w:val="HideTWBExt"/>
        </w:rPr>
        <w:t>&lt;Article&gt;</w:t>
      </w:r>
      <w:r w:rsidRPr="00DB70ED">
        <w:t>Apartado 21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9C12FF0" w14:textId="77777777">
        <w:trPr>
          <w:trHeight w:hRule="exact" w:val="240"/>
          <w:jc w:val="center"/>
        </w:trPr>
        <w:tc>
          <w:tcPr>
            <w:tcW w:w="9752" w:type="dxa"/>
            <w:gridSpan w:val="2"/>
            <w:tcBorders>
              <w:top w:val="nil"/>
              <w:left w:val="nil"/>
              <w:bottom w:val="nil"/>
              <w:right w:val="nil"/>
            </w:tcBorders>
          </w:tcPr>
          <w:p w14:paraId="2A3D3905" w14:textId="77777777" w:rsidR="003A65B0" w:rsidRPr="00DB70ED" w:rsidRDefault="003A65B0" w:rsidP="00FD1749">
            <w:pPr>
              <w:widowControl/>
            </w:pPr>
          </w:p>
        </w:tc>
      </w:tr>
      <w:tr w:rsidR="003A65B0" w:rsidRPr="00DB70ED" w14:paraId="78A691BE" w14:textId="77777777">
        <w:trPr>
          <w:trHeight w:val="240"/>
          <w:jc w:val="center"/>
        </w:trPr>
        <w:tc>
          <w:tcPr>
            <w:tcW w:w="4876" w:type="dxa"/>
            <w:tcBorders>
              <w:top w:val="nil"/>
              <w:left w:val="nil"/>
              <w:bottom w:val="nil"/>
              <w:right w:val="nil"/>
            </w:tcBorders>
          </w:tcPr>
          <w:p w14:paraId="5358C9BA"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103FBF9D" w14:textId="77777777" w:rsidR="003A65B0" w:rsidRPr="00DB70ED" w:rsidRDefault="00FD1749" w:rsidP="00FD1749">
            <w:pPr>
              <w:pStyle w:val="AmColumnHeading"/>
            </w:pPr>
            <w:r w:rsidRPr="00DB70ED">
              <w:t>Enmienda</w:t>
            </w:r>
          </w:p>
        </w:tc>
      </w:tr>
      <w:tr w:rsidR="003A65B0" w:rsidRPr="00DB70ED" w14:paraId="4DAB5732" w14:textId="77777777">
        <w:trPr>
          <w:jc w:val="center"/>
        </w:trPr>
        <w:tc>
          <w:tcPr>
            <w:tcW w:w="4876" w:type="dxa"/>
            <w:tcBorders>
              <w:top w:val="nil"/>
              <w:left w:val="nil"/>
              <w:bottom w:val="nil"/>
              <w:right w:val="nil"/>
            </w:tcBorders>
          </w:tcPr>
          <w:p w14:paraId="29323091" w14:textId="77777777" w:rsidR="003A65B0" w:rsidRPr="00DB70ED" w:rsidRDefault="003A65B0" w:rsidP="00FD1749">
            <w:pPr>
              <w:pStyle w:val="Normal6a"/>
            </w:pPr>
          </w:p>
        </w:tc>
        <w:tc>
          <w:tcPr>
            <w:tcW w:w="4876" w:type="dxa"/>
            <w:tcBorders>
              <w:top w:val="nil"/>
              <w:left w:val="nil"/>
              <w:bottom w:val="nil"/>
              <w:right w:val="nil"/>
            </w:tcBorders>
          </w:tcPr>
          <w:p w14:paraId="057DFEF9" w14:textId="77777777" w:rsidR="003A65B0" w:rsidRPr="00DB70ED" w:rsidRDefault="00FD1749" w:rsidP="00FD1749">
            <w:pPr>
              <w:pStyle w:val="Normal6a"/>
            </w:pPr>
            <w:r w:rsidRPr="00DB70ED">
              <w:rPr>
                <w:b/>
                <w:i/>
              </w:rPr>
              <w:t>21 bis.</w:t>
            </w:r>
            <w:r w:rsidRPr="00DB70ED">
              <w:tab/>
            </w:r>
            <w:r w:rsidRPr="00DB70ED">
              <w:rPr>
                <w:b/>
                <w:i/>
              </w:rPr>
              <w:t>Considera que la ordenación del espacio marítimo debe determinar los requisitos mínimos para la coexistencia de las actividades económicas en el mar;</w:t>
            </w:r>
          </w:p>
        </w:tc>
      </w:tr>
    </w:tbl>
    <w:p w14:paraId="413CF09B"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{IT}</w:t>
      </w:r>
      <w:r w:rsidRPr="00DB70ED">
        <w:t>it</w:t>
      </w:r>
      <w:r w:rsidRPr="00DB70ED">
        <w:rPr>
          <w:rStyle w:val="HideTWBExt"/>
        </w:rPr>
        <w:t>&lt;/Original&gt;</w:t>
      </w:r>
    </w:p>
    <w:p w14:paraId="59E7432C" w14:textId="77777777" w:rsidR="003A65B0" w:rsidRPr="00DB70ED" w:rsidRDefault="00FD1749" w:rsidP="00FD1749">
      <w:pPr>
        <w:widowControl/>
      </w:pPr>
      <w:r w:rsidRPr="00DB70ED">
        <w:rPr>
          <w:rStyle w:val="HideTWBExt"/>
        </w:rPr>
        <w:t>&lt;/Amend&gt;</w:t>
      </w:r>
    </w:p>
    <w:p w14:paraId="1808D929"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157</w:t>
      </w:r>
      <w:r w:rsidRPr="00DB70ED">
        <w:rPr>
          <w:rStyle w:val="HideTWBExt"/>
        </w:rPr>
        <w:t>&lt;/NumAm&gt;</w:t>
      </w:r>
    </w:p>
    <w:p w14:paraId="267FBC22" w14:textId="77777777" w:rsidR="003A65B0" w:rsidRPr="00DB70ED" w:rsidRDefault="00FD1749" w:rsidP="00FD1749">
      <w:pPr>
        <w:pStyle w:val="NormalBold"/>
      </w:pPr>
      <w:r w:rsidRPr="00DB70ED">
        <w:rPr>
          <w:rStyle w:val="HideTWBExt"/>
          <w:b w:val="0"/>
        </w:rPr>
        <w:t>&lt;RepeatBlock-By&gt;&lt;Members&gt;</w:t>
      </w:r>
      <w:r w:rsidRPr="00DB70ED">
        <w:t>Siegbert Frank Droese, Volker Schnurrbusch</w:t>
      </w:r>
      <w:r w:rsidRPr="00DB70ED">
        <w:rPr>
          <w:rStyle w:val="HideTWBExt"/>
          <w:b w:val="0"/>
        </w:rPr>
        <w:t>&lt;/Members&gt;</w:t>
      </w:r>
    </w:p>
    <w:p w14:paraId="0D612DB6" w14:textId="77777777" w:rsidR="003A65B0" w:rsidRPr="00DB70ED" w:rsidRDefault="00FD1749" w:rsidP="00FD1749">
      <w:pPr>
        <w:pStyle w:val="NormalBold"/>
      </w:pPr>
      <w:r w:rsidRPr="00DB70ED">
        <w:rPr>
          <w:rStyle w:val="HideTWBExt"/>
          <w:b w:val="0"/>
        </w:rPr>
        <w:t>&lt;/RepeatBlock-By&gt;</w:t>
      </w:r>
    </w:p>
    <w:p w14:paraId="64234BEC"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9248E67" w14:textId="77777777" w:rsidR="003A65B0" w:rsidRPr="00DB70ED" w:rsidRDefault="00FD1749" w:rsidP="00FD1749">
      <w:pPr>
        <w:pStyle w:val="NormalBold"/>
      </w:pPr>
      <w:r w:rsidRPr="00DB70ED">
        <w:rPr>
          <w:rStyle w:val="HideTWBExt"/>
        </w:rPr>
        <w:t>&lt;Article&gt;</w:t>
      </w:r>
      <w:r w:rsidRPr="00DB70ED">
        <w:t>Apartado 22</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124B685" w14:textId="77777777">
        <w:trPr>
          <w:trHeight w:hRule="exact" w:val="240"/>
          <w:jc w:val="center"/>
        </w:trPr>
        <w:tc>
          <w:tcPr>
            <w:tcW w:w="9752" w:type="dxa"/>
            <w:gridSpan w:val="2"/>
            <w:tcBorders>
              <w:top w:val="nil"/>
              <w:left w:val="nil"/>
              <w:bottom w:val="nil"/>
              <w:right w:val="nil"/>
            </w:tcBorders>
          </w:tcPr>
          <w:p w14:paraId="4A77CDF3" w14:textId="77777777" w:rsidR="003A65B0" w:rsidRPr="00DB70ED" w:rsidRDefault="003A65B0" w:rsidP="00FD1749">
            <w:pPr>
              <w:widowControl/>
            </w:pPr>
          </w:p>
        </w:tc>
      </w:tr>
      <w:tr w:rsidR="003A65B0" w:rsidRPr="00DB70ED" w14:paraId="65288B15" w14:textId="77777777">
        <w:trPr>
          <w:trHeight w:val="240"/>
          <w:jc w:val="center"/>
        </w:trPr>
        <w:tc>
          <w:tcPr>
            <w:tcW w:w="4876" w:type="dxa"/>
            <w:tcBorders>
              <w:top w:val="nil"/>
              <w:left w:val="nil"/>
              <w:bottom w:val="nil"/>
              <w:right w:val="nil"/>
            </w:tcBorders>
          </w:tcPr>
          <w:p w14:paraId="287B04F4"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1279C934" w14:textId="77777777" w:rsidR="003A65B0" w:rsidRPr="00DB70ED" w:rsidRDefault="00FD1749" w:rsidP="00FD1749">
            <w:pPr>
              <w:pStyle w:val="AmColumnHeading"/>
            </w:pPr>
            <w:r w:rsidRPr="00DB70ED">
              <w:t>Enmienda</w:t>
            </w:r>
          </w:p>
        </w:tc>
      </w:tr>
      <w:tr w:rsidR="003A65B0" w:rsidRPr="00DB70ED" w14:paraId="78C78151" w14:textId="77777777">
        <w:trPr>
          <w:jc w:val="center"/>
        </w:trPr>
        <w:tc>
          <w:tcPr>
            <w:tcW w:w="4876" w:type="dxa"/>
            <w:tcBorders>
              <w:top w:val="nil"/>
              <w:left w:val="nil"/>
              <w:bottom w:val="nil"/>
              <w:right w:val="nil"/>
            </w:tcBorders>
          </w:tcPr>
          <w:p w14:paraId="5F6C9180" w14:textId="77777777" w:rsidR="003A65B0" w:rsidRPr="00DB70ED" w:rsidRDefault="00FD1749" w:rsidP="00FD1749">
            <w:pPr>
              <w:pStyle w:val="Normal6a"/>
            </w:pPr>
            <w:r w:rsidRPr="00DB70ED">
              <w:t>22.</w:t>
            </w:r>
            <w:r w:rsidRPr="00DB70ED">
              <w:tab/>
              <w:t xml:space="preserve">Pide que se aplique un enfoque multiuso equilibrado a la ordenación del espacio marítimo, con el fin de minimizar los efectos adversos en la pesca y la acuicultura y garantizar que estas actividades no queden excluidas del espacio marítimo; considera que el desarrollo de determinadas actividades relacionadas con la economía azul no debe ir en detrimento de la producción de alimentos marinos, la soberanía alimentaria </w:t>
            </w:r>
            <w:r w:rsidRPr="00DB70ED">
              <w:rPr>
                <w:b/>
                <w:i/>
              </w:rPr>
              <w:t>y la conservación</w:t>
            </w:r>
            <w:r w:rsidRPr="00DB70ED">
              <w:t xml:space="preserve"> de la </w:t>
            </w:r>
            <w:r w:rsidRPr="00DB70ED">
              <w:rPr>
                <w:b/>
                <w:i/>
              </w:rPr>
              <w:t>biodiversidad marina</w:t>
            </w:r>
            <w:r w:rsidRPr="00DB70ED">
              <w:t>;</w:t>
            </w:r>
          </w:p>
        </w:tc>
        <w:tc>
          <w:tcPr>
            <w:tcW w:w="4876" w:type="dxa"/>
            <w:tcBorders>
              <w:top w:val="nil"/>
              <w:left w:val="nil"/>
              <w:bottom w:val="nil"/>
              <w:right w:val="nil"/>
            </w:tcBorders>
          </w:tcPr>
          <w:p w14:paraId="6316B26A" w14:textId="77777777" w:rsidR="003A65B0" w:rsidRPr="00DB70ED" w:rsidRDefault="00FD1749" w:rsidP="00FD1749">
            <w:pPr>
              <w:pStyle w:val="Normal6a"/>
            </w:pPr>
            <w:r w:rsidRPr="00DB70ED">
              <w:t>22.</w:t>
            </w:r>
            <w:r w:rsidRPr="00DB70ED">
              <w:tab/>
              <w:t xml:space="preserve">Pide que se aplique un enfoque multiuso equilibrado a la ordenación del espacio marítimo, con el fin de minimizar los efectos adversos en la pesca y la acuicultura y garantizar que estas actividades no queden excluidas del espacio marítimo; considera que el desarrollo de determinadas actividades relacionadas con la economía azul no debe ir en detrimento de la producción de alimentos marinos, la </w:t>
            </w:r>
            <w:r w:rsidRPr="00DB70ED">
              <w:rPr>
                <w:b/>
                <w:i/>
              </w:rPr>
              <w:t>capacidad de pesca existente y la</w:t>
            </w:r>
            <w:r w:rsidRPr="00DB70ED">
              <w:t xml:space="preserve"> soberanía alimentaria</w:t>
            </w:r>
            <w:r w:rsidRPr="00DB70ED">
              <w:rPr>
                <w:b/>
                <w:i/>
              </w:rPr>
              <w:t>, en particular en las zonas marítimas en las que la pérdida de caladeros aumentaría aún más la dependencia</w:t>
            </w:r>
            <w:r w:rsidRPr="00DB70ED">
              <w:t xml:space="preserve"> de la </w:t>
            </w:r>
            <w:r w:rsidRPr="00DB70ED">
              <w:rPr>
                <w:b/>
                <w:i/>
              </w:rPr>
              <w:t>Unión de las importaciones de alimentos marinos de fuera de la Unión</w:t>
            </w:r>
            <w:r w:rsidRPr="00DB70ED">
              <w:t>;</w:t>
            </w:r>
          </w:p>
        </w:tc>
      </w:tr>
    </w:tbl>
    <w:p w14:paraId="18B90773"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0D5F868B" w14:textId="77777777" w:rsidR="003A65B0" w:rsidRPr="00DB70ED" w:rsidRDefault="00FD1749" w:rsidP="00FD1749">
      <w:pPr>
        <w:widowControl/>
      </w:pPr>
      <w:r w:rsidRPr="00DB70ED">
        <w:rPr>
          <w:rStyle w:val="HideTWBExt"/>
        </w:rPr>
        <w:t>&lt;/Amend&gt;</w:t>
      </w:r>
    </w:p>
    <w:p w14:paraId="24B94C14"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158</w:t>
      </w:r>
      <w:r w:rsidRPr="00DB70ED">
        <w:rPr>
          <w:rStyle w:val="HideTWBExt"/>
        </w:rPr>
        <w:t>&lt;/NumAm&gt;</w:t>
      </w:r>
    </w:p>
    <w:p w14:paraId="73A85CFA"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1D03C820" w14:textId="77777777" w:rsidR="003A65B0" w:rsidRPr="00DB70ED" w:rsidRDefault="00FD1749" w:rsidP="00FD1749">
      <w:pPr>
        <w:pStyle w:val="NormalBold"/>
      </w:pPr>
      <w:r w:rsidRPr="00DB70ED">
        <w:rPr>
          <w:rStyle w:val="HideTWBExt"/>
          <w:b w:val="0"/>
        </w:rPr>
        <w:t>&lt;/RepeatBlock-By&gt;</w:t>
      </w:r>
    </w:p>
    <w:p w14:paraId="35213D48"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738BBD6" w14:textId="77777777" w:rsidR="003A65B0" w:rsidRPr="00DB70ED" w:rsidRDefault="00FD1749" w:rsidP="00FD1749">
      <w:pPr>
        <w:pStyle w:val="NormalBold"/>
      </w:pPr>
      <w:r w:rsidRPr="00DB70ED">
        <w:rPr>
          <w:rStyle w:val="HideTWBExt"/>
        </w:rPr>
        <w:t>&lt;Article&gt;</w:t>
      </w:r>
      <w:r w:rsidRPr="00DB70ED">
        <w:t>Apartado 22</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90A0B21" w14:textId="77777777">
        <w:trPr>
          <w:trHeight w:hRule="exact" w:val="240"/>
          <w:jc w:val="center"/>
        </w:trPr>
        <w:tc>
          <w:tcPr>
            <w:tcW w:w="9752" w:type="dxa"/>
            <w:gridSpan w:val="2"/>
            <w:tcBorders>
              <w:top w:val="nil"/>
              <w:left w:val="nil"/>
              <w:bottom w:val="nil"/>
              <w:right w:val="nil"/>
            </w:tcBorders>
          </w:tcPr>
          <w:p w14:paraId="368AE1ED" w14:textId="77777777" w:rsidR="003A65B0" w:rsidRPr="00DB70ED" w:rsidRDefault="003A65B0" w:rsidP="00FD1749">
            <w:pPr>
              <w:widowControl/>
            </w:pPr>
          </w:p>
        </w:tc>
      </w:tr>
      <w:tr w:rsidR="003A65B0" w:rsidRPr="00DB70ED" w14:paraId="24552782" w14:textId="77777777">
        <w:trPr>
          <w:trHeight w:val="240"/>
          <w:jc w:val="center"/>
        </w:trPr>
        <w:tc>
          <w:tcPr>
            <w:tcW w:w="4876" w:type="dxa"/>
            <w:tcBorders>
              <w:top w:val="nil"/>
              <w:left w:val="nil"/>
              <w:bottom w:val="nil"/>
              <w:right w:val="nil"/>
            </w:tcBorders>
          </w:tcPr>
          <w:p w14:paraId="6159B625"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9AD9C62" w14:textId="77777777" w:rsidR="003A65B0" w:rsidRPr="00DB70ED" w:rsidRDefault="00FD1749" w:rsidP="00FD1749">
            <w:pPr>
              <w:pStyle w:val="AmColumnHeading"/>
            </w:pPr>
            <w:r w:rsidRPr="00DB70ED">
              <w:t>Enmienda</w:t>
            </w:r>
          </w:p>
        </w:tc>
      </w:tr>
      <w:tr w:rsidR="003A65B0" w:rsidRPr="00DB70ED" w14:paraId="1048492C" w14:textId="77777777">
        <w:trPr>
          <w:jc w:val="center"/>
        </w:trPr>
        <w:tc>
          <w:tcPr>
            <w:tcW w:w="4876" w:type="dxa"/>
            <w:tcBorders>
              <w:top w:val="nil"/>
              <w:left w:val="nil"/>
              <w:bottom w:val="nil"/>
              <w:right w:val="nil"/>
            </w:tcBorders>
          </w:tcPr>
          <w:p w14:paraId="71D959C6" w14:textId="77777777" w:rsidR="003A65B0" w:rsidRPr="00DB70ED" w:rsidRDefault="00FD1749" w:rsidP="00FD1749">
            <w:pPr>
              <w:pStyle w:val="Normal6a"/>
            </w:pPr>
            <w:r w:rsidRPr="00DB70ED">
              <w:t>22.</w:t>
            </w:r>
            <w:r w:rsidRPr="00DB70ED">
              <w:tab/>
              <w:t xml:space="preserve">Pide que se aplique un enfoque multiuso equilibrado a la ordenación del espacio marítimo, </w:t>
            </w:r>
            <w:r w:rsidRPr="00DB70ED">
              <w:rPr>
                <w:b/>
                <w:i/>
              </w:rPr>
              <w:t>con el fin de minimizar</w:t>
            </w:r>
            <w:r w:rsidRPr="00DB70ED">
              <w:t xml:space="preserve"> los efectos adversos en la pesca y la acuicultura </w:t>
            </w:r>
            <w:r w:rsidRPr="00DB70ED">
              <w:rPr>
                <w:b/>
                <w:i/>
              </w:rPr>
              <w:t>y</w:t>
            </w:r>
            <w:r w:rsidRPr="00DB70ED">
              <w:t xml:space="preserve"> garantizar que estas actividades no queden excluidas del espacio marítimo; considera que el </w:t>
            </w:r>
            <w:r w:rsidRPr="00DB70ED">
              <w:lastRenderedPageBreak/>
              <w:t>desarrollo de determinadas actividades relacionadas con la economía azul no debe ir en detrimento de la producción de alimentos marinos, la soberanía alimentaria y la conservación de la biodiversidad marina;</w:t>
            </w:r>
          </w:p>
        </w:tc>
        <w:tc>
          <w:tcPr>
            <w:tcW w:w="4876" w:type="dxa"/>
            <w:tcBorders>
              <w:top w:val="nil"/>
              <w:left w:val="nil"/>
              <w:bottom w:val="nil"/>
              <w:right w:val="nil"/>
            </w:tcBorders>
          </w:tcPr>
          <w:p w14:paraId="3A55FFEF" w14:textId="77777777" w:rsidR="003A65B0" w:rsidRPr="00DB70ED" w:rsidRDefault="00FD1749" w:rsidP="00FD1749">
            <w:pPr>
              <w:pStyle w:val="Normal6a"/>
            </w:pPr>
            <w:r w:rsidRPr="00DB70ED">
              <w:lastRenderedPageBreak/>
              <w:t>22.</w:t>
            </w:r>
            <w:r w:rsidRPr="00DB70ED">
              <w:tab/>
              <w:t xml:space="preserve">Pide que se aplique un enfoque multiuso equilibrado a la ordenación del espacio marítimo, </w:t>
            </w:r>
            <w:r w:rsidRPr="00DB70ED">
              <w:rPr>
                <w:b/>
                <w:i/>
              </w:rPr>
              <w:t>de conformidad con la Directiva 2014/52/UE, mediante un enfoque tendente a evitar</w:t>
            </w:r>
            <w:r w:rsidRPr="00DB70ED">
              <w:t xml:space="preserve"> los efectos adversos </w:t>
            </w:r>
            <w:r w:rsidRPr="00DB70ED">
              <w:rPr>
                <w:b/>
                <w:i/>
              </w:rPr>
              <w:t xml:space="preserve">en los recursos pesqueros y acuícolas y en la biodiversidad y, por lo </w:t>
            </w:r>
            <w:r w:rsidRPr="00DB70ED">
              <w:rPr>
                <w:b/>
                <w:i/>
              </w:rPr>
              <w:lastRenderedPageBreak/>
              <w:t>tanto,</w:t>
            </w:r>
            <w:r w:rsidRPr="00DB70ED">
              <w:t xml:space="preserve"> en la pesca y la acuicultura</w:t>
            </w:r>
            <w:r w:rsidRPr="00DB70ED">
              <w:rPr>
                <w:b/>
                <w:i/>
              </w:rPr>
              <w:t>, y a</w:t>
            </w:r>
            <w:r w:rsidRPr="00DB70ED">
              <w:t xml:space="preserve"> garantizar que estas actividades no queden excluidas del espacio marítimo; considera que el desarrollo de determinadas actividades relacionadas con la economía azul no debe ir en detrimento de la producción de alimentos marinos, la soberanía alimentaria y la conservación de la biodiversidad marina;</w:t>
            </w:r>
          </w:p>
        </w:tc>
      </w:tr>
    </w:tbl>
    <w:p w14:paraId="402BCC31"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6B4537E9" w14:textId="77777777" w:rsidR="003A65B0" w:rsidRPr="00DB70ED" w:rsidRDefault="00FD1749" w:rsidP="00FD1749">
      <w:pPr>
        <w:widowControl/>
      </w:pPr>
      <w:r w:rsidRPr="00DB70ED">
        <w:rPr>
          <w:rStyle w:val="HideTWBExt"/>
        </w:rPr>
        <w:t>&lt;/Amend&gt;</w:t>
      </w:r>
    </w:p>
    <w:p w14:paraId="597EC3C1"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159</w:t>
      </w:r>
      <w:r w:rsidRPr="00DB70ED">
        <w:rPr>
          <w:rStyle w:val="HideTWBExt"/>
        </w:rPr>
        <w:t>&lt;/NumAm&gt;</w:t>
      </w:r>
    </w:p>
    <w:p w14:paraId="6F28A258"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04E90501" w14:textId="77777777" w:rsidR="003A65B0" w:rsidRPr="00DB70ED" w:rsidRDefault="00FD1749" w:rsidP="00FD1749">
      <w:pPr>
        <w:pStyle w:val="NormalBold"/>
      </w:pPr>
      <w:r w:rsidRPr="00DB70ED">
        <w:rPr>
          <w:rStyle w:val="HideTWBExt"/>
          <w:b w:val="0"/>
        </w:rPr>
        <w:t>&lt;/RepeatBlock-By&gt;</w:t>
      </w:r>
    </w:p>
    <w:p w14:paraId="7A71B4BA"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72F3AB4" w14:textId="77777777" w:rsidR="003A65B0" w:rsidRPr="00DB70ED" w:rsidRDefault="00FD1749" w:rsidP="00FD1749">
      <w:pPr>
        <w:pStyle w:val="NormalBold"/>
      </w:pPr>
      <w:r w:rsidRPr="00DB70ED">
        <w:rPr>
          <w:rStyle w:val="HideTWBExt"/>
        </w:rPr>
        <w:t>&lt;Article&gt;</w:t>
      </w:r>
      <w:r w:rsidRPr="00DB70ED">
        <w:t>Apartado 22</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E71A462" w14:textId="77777777">
        <w:trPr>
          <w:trHeight w:hRule="exact" w:val="240"/>
          <w:jc w:val="center"/>
        </w:trPr>
        <w:tc>
          <w:tcPr>
            <w:tcW w:w="9752" w:type="dxa"/>
            <w:gridSpan w:val="2"/>
            <w:tcBorders>
              <w:top w:val="nil"/>
              <w:left w:val="nil"/>
              <w:bottom w:val="nil"/>
              <w:right w:val="nil"/>
            </w:tcBorders>
          </w:tcPr>
          <w:p w14:paraId="69EC0466" w14:textId="77777777" w:rsidR="003A65B0" w:rsidRPr="00DB70ED" w:rsidRDefault="003A65B0" w:rsidP="00FD1749">
            <w:pPr>
              <w:widowControl/>
            </w:pPr>
          </w:p>
        </w:tc>
      </w:tr>
      <w:tr w:rsidR="003A65B0" w:rsidRPr="00DB70ED" w14:paraId="18AF7A93" w14:textId="77777777">
        <w:trPr>
          <w:trHeight w:val="240"/>
          <w:jc w:val="center"/>
        </w:trPr>
        <w:tc>
          <w:tcPr>
            <w:tcW w:w="4876" w:type="dxa"/>
            <w:tcBorders>
              <w:top w:val="nil"/>
              <w:left w:val="nil"/>
              <w:bottom w:val="nil"/>
              <w:right w:val="nil"/>
            </w:tcBorders>
          </w:tcPr>
          <w:p w14:paraId="08BC0997"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0C88BFF" w14:textId="77777777" w:rsidR="003A65B0" w:rsidRPr="00DB70ED" w:rsidRDefault="00FD1749" w:rsidP="00FD1749">
            <w:pPr>
              <w:pStyle w:val="AmColumnHeading"/>
            </w:pPr>
            <w:r w:rsidRPr="00DB70ED">
              <w:t>Enmienda</w:t>
            </w:r>
          </w:p>
        </w:tc>
      </w:tr>
      <w:tr w:rsidR="003A65B0" w:rsidRPr="00DB70ED" w14:paraId="5B14F069" w14:textId="77777777">
        <w:trPr>
          <w:jc w:val="center"/>
        </w:trPr>
        <w:tc>
          <w:tcPr>
            <w:tcW w:w="4876" w:type="dxa"/>
            <w:tcBorders>
              <w:top w:val="nil"/>
              <w:left w:val="nil"/>
              <w:bottom w:val="nil"/>
              <w:right w:val="nil"/>
            </w:tcBorders>
          </w:tcPr>
          <w:p w14:paraId="1EFE1114" w14:textId="77777777" w:rsidR="003A65B0" w:rsidRPr="00DB70ED" w:rsidRDefault="00FD1749" w:rsidP="00FD1749">
            <w:pPr>
              <w:pStyle w:val="Normal6a"/>
            </w:pPr>
            <w:r w:rsidRPr="00DB70ED">
              <w:t>22.</w:t>
            </w:r>
            <w:r w:rsidRPr="00DB70ED">
              <w:tab/>
              <w:t xml:space="preserve">Pide que se aplique un enfoque multiuso equilibrado a la ordenación del espacio marítimo, con el fin de minimizar los efectos adversos en la pesca y la acuicultura y garantizar que estas actividades no queden excluidas del espacio marítimo; considera que el desarrollo de determinadas actividades relacionadas con la economía azul no debe ir en detrimento de </w:t>
            </w:r>
            <w:r w:rsidRPr="00DB70ED">
              <w:rPr>
                <w:b/>
                <w:i/>
              </w:rPr>
              <w:t>la producción de alimentos marinos, la soberanía alimentaria y la conservación de</w:t>
            </w:r>
            <w:r w:rsidRPr="00DB70ED">
              <w:t xml:space="preserve"> la biodiversidad marina;</w:t>
            </w:r>
          </w:p>
        </w:tc>
        <w:tc>
          <w:tcPr>
            <w:tcW w:w="4876" w:type="dxa"/>
            <w:tcBorders>
              <w:top w:val="nil"/>
              <w:left w:val="nil"/>
              <w:bottom w:val="nil"/>
              <w:right w:val="nil"/>
            </w:tcBorders>
          </w:tcPr>
          <w:p w14:paraId="13E1DE2C" w14:textId="77777777" w:rsidR="003A65B0" w:rsidRPr="00DB70ED" w:rsidRDefault="00FD1749" w:rsidP="00FD1749">
            <w:pPr>
              <w:pStyle w:val="Normal6a"/>
            </w:pPr>
            <w:r w:rsidRPr="00DB70ED">
              <w:t>22.</w:t>
            </w:r>
            <w:r w:rsidRPr="00DB70ED">
              <w:tab/>
              <w:t xml:space="preserve">Pide que se aplique un enfoque multiuso equilibrado a la ordenación del espacio marítimo, con el fin de minimizar los efectos adversos en la pesca y la acuicultura y garantizar que estas actividades no queden excluidas del espacio marítimo; considera que el desarrollo de determinadas actividades relacionadas con la economía azul no debe ir en detrimento de </w:t>
            </w:r>
            <w:r w:rsidRPr="00DB70ED">
              <w:rPr>
                <w:b/>
                <w:i/>
              </w:rPr>
              <w:t>los sistemas alimentarios sostenibles y resilientes y de la urgente necesidad de preservar y restaurar</w:t>
            </w:r>
            <w:r w:rsidRPr="00DB70ED">
              <w:t xml:space="preserve"> la biodiversidad marina </w:t>
            </w:r>
            <w:r w:rsidRPr="00DB70ED">
              <w:rPr>
                <w:b/>
                <w:i/>
              </w:rPr>
              <w:t>a la luz de la triple crisis planetaria</w:t>
            </w:r>
            <w:r w:rsidRPr="00DB70ED">
              <w:t>;</w:t>
            </w:r>
          </w:p>
        </w:tc>
      </w:tr>
    </w:tbl>
    <w:p w14:paraId="4D57CF59"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3CBA760E" w14:textId="77777777" w:rsidR="003A65B0" w:rsidRPr="00DB70ED" w:rsidRDefault="00FD1749" w:rsidP="00FD1749">
      <w:pPr>
        <w:widowControl/>
      </w:pPr>
      <w:r w:rsidRPr="00DB70ED">
        <w:rPr>
          <w:rStyle w:val="HideTWBExt"/>
        </w:rPr>
        <w:t>&lt;/Amend&gt;</w:t>
      </w:r>
    </w:p>
    <w:p w14:paraId="584FC011"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160</w:t>
      </w:r>
      <w:r w:rsidRPr="00DB70ED">
        <w:rPr>
          <w:rStyle w:val="HideTWBExt"/>
        </w:rPr>
        <w:t>&lt;/NumAm&gt;</w:t>
      </w:r>
    </w:p>
    <w:p w14:paraId="068822DF" w14:textId="77777777" w:rsidR="003A65B0" w:rsidRPr="00DB70ED" w:rsidRDefault="00FD1749" w:rsidP="00FD1749">
      <w:pPr>
        <w:pStyle w:val="NormalBold"/>
      </w:pPr>
      <w:r w:rsidRPr="00DB70ED">
        <w:rPr>
          <w:rStyle w:val="HideTWBExt"/>
          <w:b w:val="0"/>
        </w:rPr>
        <w:t>&lt;RepeatBlock-By&gt;&lt;Members&gt;</w:t>
      </w:r>
      <w:r w:rsidRPr="00DB70ED">
        <w:t>France Jamet, António Tânger Corrêa, Ton Diepeveen</w:t>
      </w:r>
      <w:r w:rsidRPr="00DB70ED">
        <w:rPr>
          <w:rStyle w:val="HideTWBExt"/>
          <w:b w:val="0"/>
        </w:rPr>
        <w:t>&lt;/Members&gt;</w:t>
      </w:r>
    </w:p>
    <w:p w14:paraId="2FAE7E8F" w14:textId="77777777" w:rsidR="003A65B0" w:rsidRPr="00DB70ED" w:rsidRDefault="00FD1749" w:rsidP="00FD1749">
      <w:pPr>
        <w:pStyle w:val="NormalBold"/>
      </w:pPr>
      <w:r w:rsidRPr="00DB70ED">
        <w:rPr>
          <w:rStyle w:val="HideTWBExt"/>
          <w:b w:val="0"/>
        </w:rPr>
        <w:t>&lt;/RepeatBlock-By&gt;</w:t>
      </w:r>
    </w:p>
    <w:p w14:paraId="5439FA9B"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F4FF129" w14:textId="77777777" w:rsidR="003A65B0" w:rsidRPr="00DB70ED" w:rsidRDefault="00FD1749" w:rsidP="00FD1749">
      <w:pPr>
        <w:pStyle w:val="NormalBold"/>
      </w:pPr>
      <w:r w:rsidRPr="00DB70ED">
        <w:rPr>
          <w:rStyle w:val="HideTWBExt"/>
        </w:rPr>
        <w:t>&lt;Article&gt;</w:t>
      </w:r>
      <w:r w:rsidRPr="00DB70ED">
        <w:t>Apartado 22</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F431CA3" w14:textId="77777777">
        <w:trPr>
          <w:trHeight w:hRule="exact" w:val="240"/>
          <w:jc w:val="center"/>
        </w:trPr>
        <w:tc>
          <w:tcPr>
            <w:tcW w:w="9752" w:type="dxa"/>
            <w:gridSpan w:val="2"/>
            <w:tcBorders>
              <w:top w:val="nil"/>
              <w:left w:val="nil"/>
              <w:bottom w:val="nil"/>
              <w:right w:val="nil"/>
            </w:tcBorders>
          </w:tcPr>
          <w:p w14:paraId="48E39E77" w14:textId="77777777" w:rsidR="003A65B0" w:rsidRPr="00DB70ED" w:rsidRDefault="003A65B0" w:rsidP="00FD1749">
            <w:pPr>
              <w:widowControl/>
            </w:pPr>
          </w:p>
        </w:tc>
      </w:tr>
      <w:tr w:rsidR="003A65B0" w:rsidRPr="00DB70ED" w14:paraId="1DE4596F" w14:textId="77777777">
        <w:trPr>
          <w:trHeight w:val="240"/>
          <w:jc w:val="center"/>
        </w:trPr>
        <w:tc>
          <w:tcPr>
            <w:tcW w:w="4876" w:type="dxa"/>
            <w:tcBorders>
              <w:top w:val="nil"/>
              <w:left w:val="nil"/>
              <w:bottom w:val="nil"/>
              <w:right w:val="nil"/>
            </w:tcBorders>
          </w:tcPr>
          <w:p w14:paraId="2CAE7827" w14:textId="77777777" w:rsidR="003A65B0" w:rsidRPr="00DB70ED" w:rsidRDefault="00FD1749" w:rsidP="00FD1749">
            <w:pPr>
              <w:pStyle w:val="AmColumnHeading"/>
            </w:pPr>
            <w:r w:rsidRPr="00DB70ED">
              <w:lastRenderedPageBreak/>
              <w:t>Propuesta de Resolución</w:t>
            </w:r>
          </w:p>
        </w:tc>
        <w:tc>
          <w:tcPr>
            <w:tcW w:w="4876" w:type="dxa"/>
            <w:tcBorders>
              <w:top w:val="nil"/>
              <w:left w:val="nil"/>
              <w:bottom w:val="nil"/>
              <w:right w:val="nil"/>
            </w:tcBorders>
          </w:tcPr>
          <w:p w14:paraId="3C4428F7" w14:textId="77777777" w:rsidR="003A65B0" w:rsidRPr="00DB70ED" w:rsidRDefault="00FD1749" w:rsidP="00FD1749">
            <w:pPr>
              <w:pStyle w:val="AmColumnHeading"/>
            </w:pPr>
            <w:r w:rsidRPr="00DB70ED">
              <w:t>Enmienda</w:t>
            </w:r>
          </w:p>
        </w:tc>
      </w:tr>
      <w:tr w:rsidR="003A65B0" w:rsidRPr="00DB70ED" w14:paraId="5408869A" w14:textId="77777777">
        <w:trPr>
          <w:jc w:val="center"/>
        </w:trPr>
        <w:tc>
          <w:tcPr>
            <w:tcW w:w="4876" w:type="dxa"/>
            <w:tcBorders>
              <w:top w:val="nil"/>
              <w:left w:val="nil"/>
              <w:bottom w:val="nil"/>
              <w:right w:val="nil"/>
            </w:tcBorders>
          </w:tcPr>
          <w:p w14:paraId="5C47B8A9" w14:textId="77777777" w:rsidR="003A65B0" w:rsidRPr="00DB70ED" w:rsidRDefault="00FD1749" w:rsidP="00FD1749">
            <w:pPr>
              <w:pStyle w:val="Normal6a"/>
            </w:pPr>
            <w:r w:rsidRPr="00DB70ED">
              <w:t>22.</w:t>
            </w:r>
            <w:r w:rsidRPr="00DB70ED">
              <w:tab/>
              <w:t xml:space="preserve">Pide que se aplique un enfoque multiuso equilibrado a la ordenación del espacio marítimo, </w:t>
            </w:r>
            <w:r w:rsidRPr="00DB70ED">
              <w:rPr>
                <w:b/>
                <w:i/>
              </w:rPr>
              <w:t>con el</w:t>
            </w:r>
            <w:r w:rsidRPr="00DB70ED">
              <w:t xml:space="preserve"> fin de </w:t>
            </w:r>
            <w:r w:rsidRPr="00DB70ED">
              <w:rPr>
                <w:b/>
                <w:i/>
              </w:rPr>
              <w:t>minimizar los efectos adversos en</w:t>
            </w:r>
            <w:r w:rsidRPr="00DB70ED">
              <w:t xml:space="preserve"> la pesca y la acuicultura </w:t>
            </w:r>
            <w:r w:rsidRPr="00DB70ED">
              <w:rPr>
                <w:b/>
                <w:i/>
              </w:rPr>
              <w:t>y garantizar que estas actividades</w:t>
            </w:r>
            <w:r w:rsidRPr="00DB70ED">
              <w:t xml:space="preserve"> no queden excluidas del espacio marítimo; considera que el desarrollo de determinadas actividades relacionadas con la economía azul no debe ir en detrimento de la producción de alimentos marinos, la soberanía alimentaria y la conservación de la biodiversidad marina;</w:t>
            </w:r>
          </w:p>
        </w:tc>
        <w:tc>
          <w:tcPr>
            <w:tcW w:w="4876" w:type="dxa"/>
            <w:tcBorders>
              <w:top w:val="nil"/>
              <w:left w:val="nil"/>
              <w:bottom w:val="nil"/>
              <w:right w:val="nil"/>
            </w:tcBorders>
          </w:tcPr>
          <w:p w14:paraId="46841438" w14:textId="77777777" w:rsidR="003A65B0" w:rsidRPr="00DB70ED" w:rsidRDefault="00FD1749" w:rsidP="00FD1749">
            <w:pPr>
              <w:pStyle w:val="Normal6a"/>
            </w:pPr>
            <w:r w:rsidRPr="00DB70ED">
              <w:t>22.</w:t>
            </w:r>
            <w:r w:rsidRPr="00DB70ED">
              <w:tab/>
              <w:t xml:space="preserve">Pide que se aplique un enfoque multiuso equilibrado a la ordenación del espacio marítimo, </w:t>
            </w:r>
            <w:r w:rsidRPr="00DB70ED">
              <w:rPr>
                <w:b/>
                <w:i/>
              </w:rPr>
              <w:t>a</w:t>
            </w:r>
            <w:r w:rsidRPr="00DB70ED">
              <w:t xml:space="preserve"> fin de </w:t>
            </w:r>
            <w:r w:rsidRPr="00DB70ED">
              <w:rPr>
                <w:b/>
                <w:i/>
              </w:rPr>
              <w:t>que las actividades de</w:t>
            </w:r>
            <w:r w:rsidRPr="00DB70ED">
              <w:t xml:space="preserve"> la pesca y </w:t>
            </w:r>
            <w:r w:rsidRPr="00DB70ED">
              <w:rPr>
                <w:b/>
                <w:i/>
              </w:rPr>
              <w:t>de</w:t>
            </w:r>
            <w:r w:rsidRPr="00DB70ED">
              <w:t xml:space="preserve"> la acuicultura </w:t>
            </w:r>
            <w:r w:rsidRPr="00DB70ED">
              <w:rPr>
                <w:b/>
                <w:i/>
              </w:rPr>
              <w:t>no se vean afectadas negativamente desde el punto de vista económico y social, velando por que</w:t>
            </w:r>
            <w:r w:rsidRPr="00DB70ED">
              <w:t xml:space="preserve"> no queden excluidas </w:t>
            </w:r>
            <w:r w:rsidRPr="00DB70ED">
              <w:rPr>
                <w:b/>
                <w:i/>
              </w:rPr>
              <w:t>en mayor medida</w:t>
            </w:r>
            <w:r w:rsidRPr="00DB70ED">
              <w:t xml:space="preserve"> del espacio marítimo; considera que el desarrollo de determinadas actividades relacionadas con la economía azul no debe ir en detrimento de la producción de alimentos marinos, la soberanía alimentaria y la conservación de la biodiversidad marina;</w:t>
            </w:r>
          </w:p>
        </w:tc>
      </w:tr>
    </w:tbl>
    <w:p w14:paraId="6620AF1D"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0EEADE54" w14:textId="77777777" w:rsidR="003A65B0" w:rsidRPr="00DB70ED" w:rsidRDefault="00FD1749" w:rsidP="00FD1749">
      <w:pPr>
        <w:widowControl/>
      </w:pPr>
      <w:r w:rsidRPr="00DB70ED">
        <w:rPr>
          <w:rStyle w:val="HideTWBExt"/>
        </w:rPr>
        <w:t>&lt;/Amend&gt;</w:t>
      </w:r>
    </w:p>
    <w:p w14:paraId="635FFA7B"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161</w:t>
      </w:r>
      <w:r w:rsidRPr="00DB70ED">
        <w:rPr>
          <w:rStyle w:val="HideTWBExt"/>
        </w:rPr>
        <w:t>&lt;/NumAm&gt;</w:t>
      </w:r>
    </w:p>
    <w:p w14:paraId="741922D6" w14:textId="77777777" w:rsidR="003A65B0" w:rsidRPr="00DB70ED" w:rsidRDefault="00FD1749" w:rsidP="00FD1749">
      <w:pPr>
        <w:pStyle w:val="NormalBold"/>
      </w:pPr>
      <w:r w:rsidRPr="00DB70ED">
        <w:rPr>
          <w:rStyle w:val="HideTWBExt"/>
          <w:b w:val="0"/>
        </w:rPr>
        <w:t>&lt;RepeatBlock-By&gt;&lt;Members&gt;</w:t>
      </w:r>
      <w:r w:rsidRPr="00DB70ED">
        <w:t>Isabelle Le Callennec</w:t>
      </w:r>
      <w:r w:rsidRPr="00DB70ED">
        <w:rPr>
          <w:rStyle w:val="HideTWBExt"/>
          <w:b w:val="0"/>
        </w:rPr>
        <w:t>&lt;/Members&gt;</w:t>
      </w:r>
    </w:p>
    <w:p w14:paraId="035A6A00" w14:textId="77777777" w:rsidR="003A65B0" w:rsidRPr="00DB70ED" w:rsidRDefault="00FD1749" w:rsidP="00FD1749">
      <w:pPr>
        <w:pStyle w:val="NormalBold"/>
      </w:pPr>
      <w:r w:rsidRPr="00DB70ED">
        <w:rPr>
          <w:rStyle w:val="HideTWBExt"/>
          <w:b w:val="0"/>
        </w:rPr>
        <w:t>&lt;/RepeatBlock-By&gt;</w:t>
      </w:r>
    </w:p>
    <w:p w14:paraId="3EA13806"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9EF1698" w14:textId="77777777" w:rsidR="003A65B0" w:rsidRPr="00DB70ED" w:rsidRDefault="00FD1749" w:rsidP="00FD1749">
      <w:pPr>
        <w:pStyle w:val="NormalBold"/>
      </w:pPr>
      <w:r w:rsidRPr="00DB70ED">
        <w:rPr>
          <w:rStyle w:val="HideTWBExt"/>
        </w:rPr>
        <w:t>&lt;Article&gt;</w:t>
      </w:r>
      <w:r w:rsidRPr="00DB70ED">
        <w:t>Apartado 22</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CCB3DE1" w14:textId="77777777">
        <w:trPr>
          <w:trHeight w:hRule="exact" w:val="240"/>
          <w:jc w:val="center"/>
        </w:trPr>
        <w:tc>
          <w:tcPr>
            <w:tcW w:w="9752" w:type="dxa"/>
            <w:gridSpan w:val="2"/>
            <w:tcBorders>
              <w:top w:val="nil"/>
              <w:left w:val="nil"/>
              <w:bottom w:val="nil"/>
              <w:right w:val="nil"/>
            </w:tcBorders>
          </w:tcPr>
          <w:p w14:paraId="7442ABF1" w14:textId="77777777" w:rsidR="003A65B0" w:rsidRPr="00DB70ED" w:rsidRDefault="003A65B0" w:rsidP="00FD1749">
            <w:pPr>
              <w:widowControl/>
            </w:pPr>
          </w:p>
        </w:tc>
      </w:tr>
      <w:tr w:rsidR="003A65B0" w:rsidRPr="00DB70ED" w14:paraId="7AB4BA30" w14:textId="77777777">
        <w:trPr>
          <w:trHeight w:val="240"/>
          <w:jc w:val="center"/>
        </w:trPr>
        <w:tc>
          <w:tcPr>
            <w:tcW w:w="4876" w:type="dxa"/>
            <w:tcBorders>
              <w:top w:val="nil"/>
              <w:left w:val="nil"/>
              <w:bottom w:val="nil"/>
              <w:right w:val="nil"/>
            </w:tcBorders>
          </w:tcPr>
          <w:p w14:paraId="5C11A7FE"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C66B183" w14:textId="77777777" w:rsidR="003A65B0" w:rsidRPr="00DB70ED" w:rsidRDefault="00FD1749" w:rsidP="00FD1749">
            <w:pPr>
              <w:pStyle w:val="AmColumnHeading"/>
            </w:pPr>
            <w:r w:rsidRPr="00DB70ED">
              <w:t>Enmienda</w:t>
            </w:r>
          </w:p>
        </w:tc>
      </w:tr>
      <w:tr w:rsidR="003A65B0" w:rsidRPr="00DB70ED" w14:paraId="60518F39" w14:textId="77777777">
        <w:trPr>
          <w:jc w:val="center"/>
        </w:trPr>
        <w:tc>
          <w:tcPr>
            <w:tcW w:w="4876" w:type="dxa"/>
            <w:tcBorders>
              <w:top w:val="nil"/>
              <w:left w:val="nil"/>
              <w:bottom w:val="nil"/>
              <w:right w:val="nil"/>
            </w:tcBorders>
          </w:tcPr>
          <w:p w14:paraId="0257CE35" w14:textId="77777777" w:rsidR="003A65B0" w:rsidRPr="00DB70ED" w:rsidRDefault="00FD1749" w:rsidP="00FD1749">
            <w:pPr>
              <w:pStyle w:val="Normal6a"/>
            </w:pPr>
            <w:r w:rsidRPr="00DB70ED">
              <w:t>22.</w:t>
            </w:r>
            <w:r w:rsidRPr="00DB70ED">
              <w:tab/>
              <w:t xml:space="preserve">Pide que se aplique un enfoque multiuso equilibrado a la ordenación del espacio marítimo, con el fin de </w:t>
            </w:r>
            <w:r w:rsidRPr="00DB70ED">
              <w:rPr>
                <w:b/>
                <w:i/>
              </w:rPr>
              <w:t>minimizar</w:t>
            </w:r>
            <w:r w:rsidRPr="00DB70ED">
              <w:t xml:space="preserve"> los efectos adversos en la pesca y la acuicultura y garantizar que estas actividades no queden excluidas del espacio marítimo; considera que el desarrollo de determinadas actividades relacionadas con la economía azul no debe ir en detrimento de la producción de alimentos marinos, la soberanía alimentaria y la conservación de la biodiversidad marina;</w:t>
            </w:r>
          </w:p>
        </w:tc>
        <w:tc>
          <w:tcPr>
            <w:tcW w:w="4876" w:type="dxa"/>
            <w:tcBorders>
              <w:top w:val="nil"/>
              <w:left w:val="nil"/>
              <w:bottom w:val="nil"/>
              <w:right w:val="nil"/>
            </w:tcBorders>
          </w:tcPr>
          <w:p w14:paraId="7D8E8A03" w14:textId="77777777" w:rsidR="003A65B0" w:rsidRPr="00DB70ED" w:rsidRDefault="00FD1749" w:rsidP="00FD1749">
            <w:pPr>
              <w:pStyle w:val="Normal6a"/>
            </w:pPr>
            <w:r w:rsidRPr="00DB70ED">
              <w:t>22.</w:t>
            </w:r>
            <w:r w:rsidRPr="00DB70ED">
              <w:tab/>
              <w:t xml:space="preserve">Pide que se aplique un enfoque </w:t>
            </w:r>
            <w:r w:rsidRPr="00DB70ED">
              <w:rPr>
                <w:b/>
                <w:i/>
              </w:rPr>
              <w:t>ascendente,</w:t>
            </w:r>
            <w:r w:rsidRPr="00DB70ED">
              <w:t xml:space="preserve"> multiuso </w:t>
            </w:r>
            <w:r w:rsidRPr="00DB70ED">
              <w:rPr>
                <w:b/>
                <w:i/>
              </w:rPr>
              <w:t>y</w:t>
            </w:r>
            <w:r w:rsidRPr="00DB70ED">
              <w:t xml:space="preserve"> equilibrado a la ordenación del espacio marítimo, con el fin de </w:t>
            </w:r>
            <w:r w:rsidRPr="00DB70ED">
              <w:rPr>
                <w:b/>
                <w:i/>
              </w:rPr>
              <w:t>evitar</w:t>
            </w:r>
            <w:r w:rsidRPr="00DB70ED">
              <w:t> los efectos adversos en la pesca y la acuicultura y garantizar que estas actividades no queden excluidas del espacio marítimo; considera que el desarrollo de determinadas actividades relacionadas con la economía azul no debe ir en detrimento de la producción de alimentos marinos, la soberanía alimentaria y la conservación de la biodiversidad marina;</w:t>
            </w:r>
          </w:p>
        </w:tc>
      </w:tr>
    </w:tbl>
    <w:p w14:paraId="33F07179"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2A3DFAC9" w14:textId="77777777" w:rsidR="003A65B0" w:rsidRPr="00DB70ED" w:rsidRDefault="00FD1749" w:rsidP="00FD1749">
      <w:pPr>
        <w:widowControl/>
      </w:pPr>
      <w:r w:rsidRPr="00DB70ED">
        <w:rPr>
          <w:rStyle w:val="HideTWBExt"/>
        </w:rPr>
        <w:t>&lt;/Amend&gt;</w:t>
      </w:r>
    </w:p>
    <w:p w14:paraId="26CAC3F8"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162</w:t>
      </w:r>
      <w:r w:rsidRPr="00DB70ED">
        <w:rPr>
          <w:rStyle w:val="HideTWBExt"/>
        </w:rPr>
        <w:t>&lt;/NumAm&gt;</w:t>
      </w:r>
    </w:p>
    <w:p w14:paraId="4BCCB77E" w14:textId="77777777" w:rsidR="003A65B0" w:rsidRPr="00DB70ED" w:rsidRDefault="00FD1749" w:rsidP="00FD1749">
      <w:pPr>
        <w:pStyle w:val="NormalBold"/>
      </w:pPr>
      <w:r w:rsidRPr="00DB70ED">
        <w:rPr>
          <w:rStyle w:val="HideTWBExt"/>
          <w:b w:val="0"/>
        </w:rPr>
        <w:t>&lt;RepeatBlock-By&gt;&lt;Members&gt;</w:t>
      </w:r>
      <w:r w:rsidRPr="00DB70ED">
        <w:t>Bert-Jan Ruissen</w:t>
      </w:r>
      <w:r w:rsidRPr="00DB70ED">
        <w:rPr>
          <w:rStyle w:val="HideTWBExt"/>
          <w:b w:val="0"/>
        </w:rPr>
        <w:t>&lt;/Members&gt;</w:t>
      </w:r>
    </w:p>
    <w:p w14:paraId="07A831AC" w14:textId="77777777" w:rsidR="003A65B0" w:rsidRPr="00DB70ED" w:rsidRDefault="00FD1749" w:rsidP="00FD1749">
      <w:pPr>
        <w:pStyle w:val="NormalBold"/>
      </w:pPr>
      <w:r w:rsidRPr="00DB70ED">
        <w:rPr>
          <w:rStyle w:val="HideTWBExt"/>
          <w:b w:val="0"/>
        </w:rPr>
        <w:lastRenderedPageBreak/>
        <w:t>&lt;/RepeatBlock-By&gt;</w:t>
      </w:r>
    </w:p>
    <w:p w14:paraId="5A863F3E"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B350A5B" w14:textId="77777777" w:rsidR="003A65B0" w:rsidRPr="00DB70ED" w:rsidRDefault="00FD1749" w:rsidP="00FD1749">
      <w:pPr>
        <w:pStyle w:val="NormalBold"/>
      </w:pPr>
      <w:r w:rsidRPr="00DB70ED">
        <w:rPr>
          <w:rStyle w:val="HideTWBExt"/>
        </w:rPr>
        <w:t>&lt;Article&gt;</w:t>
      </w:r>
      <w:r w:rsidRPr="00DB70ED">
        <w:t>Apartado 22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34A89AC" w14:textId="77777777">
        <w:trPr>
          <w:trHeight w:hRule="exact" w:val="240"/>
          <w:jc w:val="center"/>
        </w:trPr>
        <w:tc>
          <w:tcPr>
            <w:tcW w:w="9752" w:type="dxa"/>
            <w:gridSpan w:val="2"/>
            <w:tcBorders>
              <w:top w:val="nil"/>
              <w:left w:val="nil"/>
              <w:bottom w:val="nil"/>
              <w:right w:val="nil"/>
            </w:tcBorders>
          </w:tcPr>
          <w:p w14:paraId="6CDB4748" w14:textId="77777777" w:rsidR="003A65B0" w:rsidRPr="00DB70ED" w:rsidRDefault="003A65B0" w:rsidP="00FD1749">
            <w:pPr>
              <w:widowControl/>
            </w:pPr>
          </w:p>
        </w:tc>
      </w:tr>
      <w:tr w:rsidR="003A65B0" w:rsidRPr="00DB70ED" w14:paraId="71EB90A7" w14:textId="77777777">
        <w:trPr>
          <w:trHeight w:val="240"/>
          <w:jc w:val="center"/>
        </w:trPr>
        <w:tc>
          <w:tcPr>
            <w:tcW w:w="4876" w:type="dxa"/>
            <w:tcBorders>
              <w:top w:val="nil"/>
              <w:left w:val="nil"/>
              <w:bottom w:val="nil"/>
              <w:right w:val="nil"/>
            </w:tcBorders>
          </w:tcPr>
          <w:p w14:paraId="4D905058"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4671709" w14:textId="77777777" w:rsidR="003A65B0" w:rsidRPr="00DB70ED" w:rsidRDefault="00FD1749" w:rsidP="00FD1749">
            <w:pPr>
              <w:pStyle w:val="AmColumnHeading"/>
            </w:pPr>
            <w:r w:rsidRPr="00DB70ED">
              <w:t>Enmienda</w:t>
            </w:r>
          </w:p>
        </w:tc>
      </w:tr>
      <w:tr w:rsidR="003A65B0" w:rsidRPr="00DB70ED" w14:paraId="7803891D" w14:textId="77777777">
        <w:trPr>
          <w:jc w:val="center"/>
        </w:trPr>
        <w:tc>
          <w:tcPr>
            <w:tcW w:w="4876" w:type="dxa"/>
            <w:tcBorders>
              <w:top w:val="nil"/>
              <w:left w:val="nil"/>
              <w:bottom w:val="nil"/>
              <w:right w:val="nil"/>
            </w:tcBorders>
          </w:tcPr>
          <w:p w14:paraId="75195572" w14:textId="77777777" w:rsidR="003A65B0" w:rsidRPr="00DB70ED" w:rsidRDefault="003A65B0" w:rsidP="00FD1749">
            <w:pPr>
              <w:pStyle w:val="Normal6a"/>
            </w:pPr>
          </w:p>
        </w:tc>
        <w:tc>
          <w:tcPr>
            <w:tcW w:w="4876" w:type="dxa"/>
            <w:tcBorders>
              <w:top w:val="nil"/>
              <w:left w:val="nil"/>
              <w:bottom w:val="nil"/>
              <w:right w:val="nil"/>
            </w:tcBorders>
          </w:tcPr>
          <w:p w14:paraId="67EFDD23" w14:textId="77777777" w:rsidR="003A65B0" w:rsidRPr="00DB70ED" w:rsidRDefault="00FD1749" w:rsidP="00FD1749">
            <w:pPr>
              <w:pStyle w:val="Normal6a"/>
            </w:pPr>
            <w:r w:rsidRPr="00DB70ED">
              <w:rPr>
                <w:b/>
                <w:i/>
              </w:rPr>
              <w:t>22 bis.</w:t>
            </w:r>
            <w:r w:rsidRPr="00DB70ED">
              <w:tab/>
            </w:r>
            <w:r w:rsidRPr="00DB70ED">
              <w:rPr>
                <w:b/>
                <w:i/>
              </w:rPr>
              <w:t>Propone evaluar la combinación e integración de los parques eólicos marinos dentro de zonas marinas protegidas (ZMP) con objetivos de conservación de los hábitats y la biodiversidad claramente definidos, también relativos a los recursos pesqueros;</w:t>
            </w:r>
            <w:r w:rsidRPr="00DB70ED">
              <w:t xml:space="preserve"> </w:t>
            </w:r>
            <w:r w:rsidRPr="00DB70ED">
              <w:rPr>
                <w:b/>
                <w:i/>
              </w:rPr>
              <w:t>subraya que deben crearse comités de gestión en estas ZMP con el fin de lograr una mejor coexistencia de las actividades, y que la autoridad competente responsable de las ZMP ha de dar su aprobación;</w:t>
            </w:r>
            <w:r w:rsidRPr="00DB70ED">
              <w:t xml:space="preserve"> </w:t>
            </w:r>
            <w:r w:rsidRPr="00DB70ED">
              <w:rPr>
                <w:b/>
                <w:i/>
              </w:rPr>
              <w:t>subraya que los parques eólicos marinos deben ubicarse, siempre que sea posible, en zonas menos adecuadas para la pesca, con el fin de minimizar los efectos negativos para el sector pesquero;</w:t>
            </w:r>
          </w:p>
        </w:tc>
      </w:tr>
    </w:tbl>
    <w:p w14:paraId="3AB011F9"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0FAE61CA" w14:textId="77777777" w:rsidR="003A65B0" w:rsidRPr="00DB70ED" w:rsidRDefault="00FD1749" w:rsidP="00FD1749">
      <w:pPr>
        <w:widowControl/>
      </w:pPr>
      <w:r w:rsidRPr="00DB70ED">
        <w:rPr>
          <w:rStyle w:val="HideTWBExt"/>
        </w:rPr>
        <w:t>&lt;/Amend&gt;</w:t>
      </w:r>
    </w:p>
    <w:p w14:paraId="2FEA3E2D"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163</w:t>
      </w:r>
      <w:r w:rsidRPr="00DB70ED">
        <w:rPr>
          <w:rStyle w:val="HideTWBExt"/>
        </w:rPr>
        <w:t>&lt;/NumAm&gt;</w:t>
      </w:r>
    </w:p>
    <w:p w14:paraId="48601C3D" w14:textId="77777777" w:rsidR="003A65B0" w:rsidRPr="00DB70ED" w:rsidRDefault="00FD1749" w:rsidP="00FD1749">
      <w:pPr>
        <w:pStyle w:val="NormalBold"/>
      </w:pPr>
      <w:r w:rsidRPr="00DB70ED">
        <w:rPr>
          <w:rStyle w:val="HideTWBExt"/>
          <w:b w:val="0"/>
        </w:rPr>
        <w:t>&lt;RepeatBlock-By&gt;&lt;Members&gt;</w:t>
      </w:r>
      <w:r w:rsidRPr="00DB70ED">
        <w:t>Stéphanie Yon-Courtin</w:t>
      </w:r>
      <w:r w:rsidRPr="00DB70ED">
        <w:rPr>
          <w:rStyle w:val="HideTWBExt"/>
          <w:b w:val="0"/>
        </w:rPr>
        <w:t>&lt;/Members&gt;</w:t>
      </w:r>
    </w:p>
    <w:p w14:paraId="2A282C79" w14:textId="77777777" w:rsidR="003A65B0" w:rsidRPr="00DB70ED" w:rsidRDefault="00FD1749" w:rsidP="00FD1749">
      <w:pPr>
        <w:pStyle w:val="NormalBold"/>
      </w:pPr>
      <w:r w:rsidRPr="00DB70ED">
        <w:rPr>
          <w:rStyle w:val="HideTWBExt"/>
          <w:b w:val="0"/>
        </w:rPr>
        <w:t>&lt;/RepeatBlock-By&gt;</w:t>
      </w:r>
    </w:p>
    <w:p w14:paraId="623EEF67"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3732D45" w14:textId="77777777" w:rsidR="003A65B0" w:rsidRPr="00DB70ED" w:rsidRDefault="00FD1749" w:rsidP="00FD1749">
      <w:pPr>
        <w:pStyle w:val="NormalBold"/>
      </w:pPr>
      <w:r w:rsidRPr="00DB70ED">
        <w:rPr>
          <w:rStyle w:val="HideTWBExt"/>
        </w:rPr>
        <w:t>&lt;Article&gt;</w:t>
      </w:r>
      <w:r w:rsidRPr="00DB70ED">
        <w:t>Apartado 22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EC05BE0" w14:textId="77777777">
        <w:trPr>
          <w:trHeight w:hRule="exact" w:val="240"/>
          <w:jc w:val="center"/>
        </w:trPr>
        <w:tc>
          <w:tcPr>
            <w:tcW w:w="9752" w:type="dxa"/>
            <w:gridSpan w:val="2"/>
            <w:tcBorders>
              <w:top w:val="nil"/>
              <w:left w:val="nil"/>
              <w:bottom w:val="nil"/>
              <w:right w:val="nil"/>
            </w:tcBorders>
          </w:tcPr>
          <w:p w14:paraId="149C644B" w14:textId="77777777" w:rsidR="003A65B0" w:rsidRPr="00DB70ED" w:rsidRDefault="003A65B0" w:rsidP="00FD1749">
            <w:pPr>
              <w:widowControl/>
            </w:pPr>
          </w:p>
        </w:tc>
      </w:tr>
      <w:tr w:rsidR="003A65B0" w:rsidRPr="00DB70ED" w14:paraId="6136E9DE" w14:textId="77777777">
        <w:trPr>
          <w:trHeight w:val="240"/>
          <w:jc w:val="center"/>
        </w:trPr>
        <w:tc>
          <w:tcPr>
            <w:tcW w:w="4876" w:type="dxa"/>
            <w:tcBorders>
              <w:top w:val="nil"/>
              <w:left w:val="nil"/>
              <w:bottom w:val="nil"/>
              <w:right w:val="nil"/>
            </w:tcBorders>
          </w:tcPr>
          <w:p w14:paraId="449176EB"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1B8BE758" w14:textId="77777777" w:rsidR="003A65B0" w:rsidRPr="00DB70ED" w:rsidRDefault="00FD1749" w:rsidP="00FD1749">
            <w:pPr>
              <w:pStyle w:val="AmColumnHeading"/>
            </w:pPr>
            <w:r w:rsidRPr="00DB70ED">
              <w:t>Enmienda</w:t>
            </w:r>
          </w:p>
        </w:tc>
      </w:tr>
      <w:tr w:rsidR="003A65B0" w:rsidRPr="00DB70ED" w14:paraId="4498FE0A" w14:textId="77777777">
        <w:trPr>
          <w:jc w:val="center"/>
        </w:trPr>
        <w:tc>
          <w:tcPr>
            <w:tcW w:w="4876" w:type="dxa"/>
            <w:tcBorders>
              <w:top w:val="nil"/>
              <w:left w:val="nil"/>
              <w:bottom w:val="nil"/>
              <w:right w:val="nil"/>
            </w:tcBorders>
          </w:tcPr>
          <w:p w14:paraId="12B6CDC1" w14:textId="77777777" w:rsidR="003A65B0" w:rsidRPr="00DB70ED" w:rsidRDefault="003A65B0" w:rsidP="00FD1749">
            <w:pPr>
              <w:pStyle w:val="Normal6a"/>
            </w:pPr>
          </w:p>
        </w:tc>
        <w:tc>
          <w:tcPr>
            <w:tcW w:w="4876" w:type="dxa"/>
            <w:tcBorders>
              <w:top w:val="nil"/>
              <w:left w:val="nil"/>
              <w:bottom w:val="nil"/>
              <w:right w:val="nil"/>
            </w:tcBorders>
          </w:tcPr>
          <w:p w14:paraId="0A00325E" w14:textId="77777777" w:rsidR="003A65B0" w:rsidRPr="00DB70ED" w:rsidRDefault="00FD1749" w:rsidP="00FD1749">
            <w:pPr>
              <w:pStyle w:val="Normal6a"/>
            </w:pPr>
            <w:r w:rsidRPr="00DB70ED">
              <w:rPr>
                <w:b/>
                <w:i/>
              </w:rPr>
              <w:t>22 bis.</w:t>
            </w:r>
            <w:r w:rsidRPr="00DB70ED">
              <w:tab/>
            </w:r>
            <w:r w:rsidRPr="00DB70ED">
              <w:rPr>
                <w:b/>
                <w:i/>
              </w:rPr>
              <w:t xml:space="preserve">Considera que la ordenación del espacio marítimo debe adoptar un enfoque dinámico y adaptativo, que tenga en cuenta los cambios en el medio marino y los recursos marinos y utilice datos e indicadores científicos y socioeconómicos actualizados periódicamente, en particular a la hora de establecer zonas que puedan excluir las actividades pesqueras, como los parques eólicos marinos y la designación de determinadas </w:t>
            </w:r>
            <w:r w:rsidRPr="00DB70ED">
              <w:rPr>
                <w:b/>
                <w:i/>
              </w:rPr>
              <w:lastRenderedPageBreak/>
              <w:t>zonas marinas protegidas;</w:t>
            </w:r>
          </w:p>
        </w:tc>
      </w:tr>
    </w:tbl>
    <w:p w14:paraId="3C56A0D2"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6264744D" w14:textId="77777777" w:rsidR="003A65B0" w:rsidRPr="00DB70ED" w:rsidRDefault="00FD1749" w:rsidP="00FD1749">
      <w:pPr>
        <w:widowControl/>
      </w:pPr>
      <w:r w:rsidRPr="00DB70ED">
        <w:rPr>
          <w:rStyle w:val="HideTWBExt"/>
        </w:rPr>
        <w:t>&lt;/Amend&gt;</w:t>
      </w:r>
    </w:p>
    <w:p w14:paraId="42CE89E9"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164</w:t>
      </w:r>
      <w:r w:rsidRPr="00DB70ED">
        <w:rPr>
          <w:rStyle w:val="HideTWBExt"/>
        </w:rPr>
        <w:t>&lt;/NumAm&gt;</w:t>
      </w:r>
    </w:p>
    <w:p w14:paraId="088D849E"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38255420" w14:textId="77777777" w:rsidR="003A65B0" w:rsidRPr="00DB70ED" w:rsidRDefault="00FD1749" w:rsidP="00FD1749">
      <w:pPr>
        <w:pStyle w:val="NormalBold"/>
      </w:pPr>
      <w:r w:rsidRPr="00DB70ED">
        <w:rPr>
          <w:rStyle w:val="HideTWBExt"/>
          <w:b w:val="0"/>
        </w:rPr>
        <w:t>&lt;/RepeatBlock-By&gt;</w:t>
      </w:r>
    </w:p>
    <w:p w14:paraId="0B192858"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F2D6DD7" w14:textId="77777777" w:rsidR="003A65B0" w:rsidRPr="00DB70ED" w:rsidRDefault="00FD1749" w:rsidP="00FD1749">
      <w:pPr>
        <w:pStyle w:val="NormalBold"/>
      </w:pPr>
      <w:r w:rsidRPr="00DB70ED">
        <w:rPr>
          <w:rStyle w:val="HideTWBExt"/>
        </w:rPr>
        <w:t>&lt;Article&gt;</w:t>
      </w:r>
      <w:r w:rsidRPr="00DB70ED">
        <w:t>Apartado 22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5AC4FE2" w14:textId="77777777">
        <w:trPr>
          <w:trHeight w:hRule="exact" w:val="240"/>
          <w:jc w:val="center"/>
        </w:trPr>
        <w:tc>
          <w:tcPr>
            <w:tcW w:w="9752" w:type="dxa"/>
            <w:gridSpan w:val="2"/>
            <w:tcBorders>
              <w:top w:val="nil"/>
              <w:left w:val="nil"/>
              <w:bottom w:val="nil"/>
              <w:right w:val="nil"/>
            </w:tcBorders>
          </w:tcPr>
          <w:p w14:paraId="6CDBC1F2" w14:textId="77777777" w:rsidR="003A65B0" w:rsidRPr="00DB70ED" w:rsidRDefault="003A65B0" w:rsidP="00FD1749">
            <w:pPr>
              <w:widowControl/>
            </w:pPr>
          </w:p>
        </w:tc>
      </w:tr>
      <w:tr w:rsidR="003A65B0" w:rsidRPr="00DB70ED" w14:paraId="49DAEC71" w14:textId="77777777">
        <w:trPr>
          <w:trHeight w:val="240"/>
          <w:jc w:val="center"/>
        </w:trPr>
        <w:tc>
          <w:tcPr>
            <w:tcW w:w="4876" w:type="dxa"/>
            <w:tcBorders>
              <w:top w:val="nil"/>
              <w:left w:val="nil"/>
              <w:bottom w:val="nil"/>
              <w:right w:val="nil"/>
            </w:tcBorders>
          </w:tcPr>
          <w:p w14:paraId="7E816B63"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601B072" w14:textId="77777777" w:rsidR="003A65B0" w:rsidRPr="00DB70ED" w:rsidRDefault="00FD1749" w:rsidP="00FD1749">
            <w:pPr>
              <w:pStyle w:val="AmColumnHeading"/>
            </w:pPr>
            <w:r w:rsidRPr="00DB70ED">
              <w:t>Enmienda</w:t>
            </w:r>
          </w:p>
        </w:tc>
      </w:tr>
      <w:tr w:rsidR="003A65B0" w:rsidRPr="00DB70ED" w14:paraId="18E883A2" w14:textId="77777777">
        <w:trPr>
          <w:jc w:val="center"/>
        </w:trPr>
        <w:tc>
          <w:tcPr>
            <w:tcW w:w="4876" w:type="dxa"/>
            <w:tcBorders>
              <w:top w:val="nil"/>
              <w:left w:val="nil"/>
              <w:bottom w:val="nil"/>
              <w:right w:val="nil"/>
            </w:tcBorders>
          </w:tcPr>
          <w:p w14:paraId="6EAD7B85" w14:textId="77777777" w:rsidR="003A65B0" w:rsidRPr="00DB70ED" w:rsidRDefault="003A65B0" w:rsidP="00FD1749">
            <w:pPr>
              <w:pStyle w:val="Normal6a"/>
            </w:pPr>
          </w:p>
        </w:tc>
        <w:tc>
          <w:tcPr>
            <w:tcW w:w="4876" w:type="dxa"/>
            <w:tcBorders>
              <w:top w:val="nil"/>
              <w:left w:val="nil"/>
              <w:bottom w:val="nil"/>
              <w:right w:val="nil"/>
            </w:tcBorders>
          </w:tcPr>
          <w:p w14:paraId="1068A0AB" w14:textId="77777777" w:rsidR="003A65B0" w:rsidRPr="00DB70ED" w:rsidRDefault="00FD1749" w:rsidP="00FD1749">
            <w:pPr>
              <w:pStyle w:val="Normal6a"/>
            </w:pPr>
            <w:r w:rsidRPr="00DB70ED">
              <w:rPr>
                <w:b/>
                <w:i/>
              </w:rPr>
              <w:t>22 bis.</w:t>
            </w:r>
            <w:r w:rsidRPr="00DB70ED">
              <w:tab/>
            </w:r>
            <w:r w:rsidRPr="00DB70ED">
              <w:rPr>
                <w:b/>
                <w:i/>
              </w:rPr>
              <w:t>Pide a los Estados miembros que establezcan mecanismos de gobernanza inclusivos en el contexto de la ordenación del espacio marítimo, garantizando la participación directa y estructurada de los pescadores, incluidos los de la pesca artesanal o las organizaciones regionales de ordenación pesquera (OROP) y las partes interesadas, en los procesos de toma de decisiones, seguimiento y revisión de los planes;</w:t>
            </w:r>
          </w:p>
        </w:tc>
      </w:tr>
    </w:tbl>
    <w:p w14:paraId="2B0EAA94"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6CB2C99A" w14:textId="77777777" w:rsidR="003A65B0" w:rsidRPr="00DB70ED" w:rsidRDefault="00FD1749" w:rsidP="00FD1749">
      <w:pPr>
        <w:widowControl/>
      </w:pPr>
      <w:r w:rsidRPr="00DB70ED">
        <w:rPr>
          <w:rStyle w:val="HideTWBExt"/>
        </w:rPr>
        <w:t>&lt;/Amend&gt;</w:t>
      </w:r>
    </w:p>
    <w:p w14:paraId="21ED10FC"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165</w:t>
      </w:r>
      <w:r w:rsidRPr="00DB70ED">
        <w:rPr>
          <w:rStyle w:val="HideTWBExt"/>
        </w:rPr>
        <w:t>&lt;/NumAm&gt;</w:t>
      </w:r>
    </w:p>
    <w:p w14:paraId="1EB146BA"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11F3035F" w14:textId="77777777" w:rsidR="003A65B0" w:rsidRPr="00DB70ED" w:rsidRDefault="00FD1749" w:rsidP="00FD1749">
      <w:pPr>
        <w:pStyle w:val="NormalBold"/>
      </w:pPr>
      <w:r w:rsidRPr="00DB70ED">
        <w:rPr>
          <w:rStyle w:val="HideTWBExt"/>
          <w:b w:val="0"/>
        </w:rPr>
        <w:t>&lt;/RepeatBlock-By&gt;</w:t>
      </w:r>
    </w:p>
    <w:p w14:paraId="32D51706"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3E10DE8" w14:textId="77777777" w:rsidR="003A65B0" w:rsidRPr="00DB70ED" w:rsidRDefault="00FD1749" w:rsidP="00FD1749">
      <w:pPr>
        <w:pStyle w:val="NormalBold"/>
      </w:pPr>
      <w:r w:rsidRPr="00DB70ED">
        <w:rPr>
          <w:rStyle w:val="HideTWBExt"/>
        </w:rPr>
        <w:t>&lt;Article&gt;</w:t>
      </w:r>
      <w:r w:rsidRPr="00DB70ED">
        <w:t>Apartado 22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221E11F0" w14:textId="77777777">
        <w:trPr>
          <w:trHeight w:hRule="exact" w:val="240"/>
          <w:jc w:val="center"/>
        </w:trPr>
        <w:tc>
          <w:tcPr>
            <w:tcW w:w="9752" w:type="dxa"/>
            <w:gridSpan w:val="2"/>
            <w:tcBorders>
              <w:top w:val="nil"/>
              <w:left w:val="nil"/>
              <w:bottom w:val="nil"/>
              <w:right w:val="nil"/>
            </w:tcBorders>
          </w:tcPr>
          <w:p w14:paraId="5BDF571E" w14:textId="77777777" w:rsidR="003A65B0" w:rsidRPr="00DB70ED" w:rsidRDefault="003A65B0" w:rsidP="00FD1749">
            <w:pPr>
              <w:widowControl/>
            </w:pPr>
          </w:p>
        </w:tc>
      </w:tr>
      <w:tr w:rsidR="003A65B0" w:rsidRPr="00DB70ED" w14:paraId="5917E801" w14:textId="77777777">
        <w:trPr>
          <w:trHeight w:val="240"/>
          <w:jc w:val="center"/>
        </w:trPr>
        <w:tc>
          <w:tcPr>
            <w:tcW w:w="4876" w:type="dxa"/>
            <w:tcBorders>
              <w:top w:val="nil"/>
              <w:left w:val="nil"/>
              <w:bottom w:val="nil"/>
              <w:right w:val="nil"/>
            </w:tcBorders>
          </w:tcPr>
          <w:p w14:paraId="76A2D736"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0272734" w14:textId="77777777" w:rsidR="003A65B0" w:rsidRPr="00DB70ED" w:rsidRDefault="00FD1749" w:rsidP="00FD1749">
            <w:pPr>
              <w:pStyle w:val="AmColumnHeading"/>
            </w:pPr>
            <w:r w:rsidRPr="00DB70ED">
              <w:t>Enmienda</w:t>
            </w:r>
          </w:p>
        </w:tc>
      </w:tr>
      <w:tr w:rsidR="003A65B0" w:rsidRPr="00DB70ED" w14:paraId="55A4E3F3" w14:textId="77777777">
        <w:trPr>
          <w:jc w:val="center"/>
        </w:trPr>
        <w:tc>
          <w:tcPr>
            <w:tcW w:w="4876" w:type="dxa"/>
            <w:tcBorders>
              <w:top w:val="nil"/>
              <w:left w:val="nil"/>
              <w:bottom w:val="nil"/>
              <w:right w:val="nil"/>
            </w:tcBorders>
          </w:tcPr>
          <w:p w14:paraId="052C60B5" w14:textId="77777777" w:rsidR="003A65B0" w:rsidRPr="00DB70ED" w:rsidRDefault="003A65B0" w:rsidP="00FD1749">
            <w:pPr>
              <w:pStyle w:val="Normal6a"/>
            </w:pPr>
          </w:p>
        </w:tc>
        <w:tc>
          <w:tcPr>
            <w:tcW w:w="4876" w:type="dxa"/>
            <w:tcBorders>
              <w:top w:val="nil"/>
              <w:left w:val="nil"/>
              <w:bottom w:val="nil"/>
              <w:right w:val="nil"/>
            </w:tcBorders>
          </w:tcPr>
          <w:p w14:paraId="1286BA47" w14:textId="77777777" w:rsidR="003A65B0" w:rsidRPr="00DB70ED" w:rsidRDefault="00FD1749" w:rsidP="00FD1749">
            <w:pPr>
              <w:pStyle w:val="Normal6a"/>
            </w:pPr>
            <w:r w:rsidRPr="00DB70ED">
              <w:rPr>
                <w:b/>
                <w:i/>
              </w:rPr>
              <w:t>22 bis.</w:t>
            </w:r>
            <w:r w:rsidRPr="00DB70ED">
              <w:tab/>
            </w:r>
            <w:r w:rsidRPr="00DB70ED">
              <w:rPr>
                <w:b/>
                <w:i/>
              </w:rPr>
              <w:t>Pide a la Comisión y a sus Estados miembros que, a la hora de llevar a cabo la ordenación del espacio marítimo, den prioridad al desarrollo de una economía azul de bajo impacto, justa y regenerativa, en consonancia con los límites del planeta;</w:t>
            </w:r>
          </w:p>
        </w:tc>
      </w:tr>
    </w:tbl>
    <w:p w14:paraId="31C9B6EC"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227B46D1" w14:textId="77777777" w:rsidR="003A65B0" w:rsidRPr="00DB70ED" w:rsidRDefault="00FD1749" w:rsidP="00FD1749">
      <w:pPr>
        <w:widowControl/>
      </w:pPr>
      <w:r w:rsidRPr="00DB70ED">
        <w:rPr>
          <w:rStyle w:val="HideTWBExt"/>
        </w:rPr>
        <w:t>&lt;/Amend&gt;</w:t>
      </w:r>
    </w:p>
    <w:p w14:paraId="6E58738D" w14:textId="77777777" w:rsidR="003A65B0" w:rsidRPr="00DB70ED" w:rsidRDefault="00FD1749" w:rsidP="00FD1749">
      <w:pPr>
        <w:pStyle w:val="AmNumberTabs"/>
      </w:pPr>
      <w:r w:rsidRPr="00DB70ED">
        <w:rPr>
          <w:rStyle w:val="HideTWBExt"/>
        </w:rPr>
        <w:lastRenderedPageBreak/>
        <w:t>&lt;Amend&gt;</w:t>
      </w:r>
      <w:r w:rsidRPr="00DB70ED">
        <w:t>Enmienda</w:t>
      </w:r>
      <w:r w:rsidRPr="00DB70ED">
        <w:tab/>
      </w:r>
      <w:r w:rsidRPr="00DB70ED">
        <w:tab/>
      </w:r>
      <w:r w:rsidRPr="00DB70ED">
        <w:rPr>
          <w:rStyle w:val="HideTWBExt"/>
        </w:rPr>
        <w:t>&lt;NumAm&gt;</w:t>
      </w:r>
      <w:r w:rsidRPr="00DB70ED">
        <w:t>166</w:t>
      </w:r>
      <w:r w:rsidRPr="00DB70ED">
        <w:rPr>
          <w:rStyle w:val="HideTWBExt"/>
        </w:rPr>
        <w:t>&lt;/NumAm&gt;</w:t>
      </w:r>
    </w:p>
    <w:p w14:paraId="5255C7D5"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3FE00787" w14:textId="77777777" w:rsidR="003A65B0" w:rsidRPr="00DB70ED" w:rsidRDefault="00FD1749" w:rsidP="00FD1749">
      <w:pPr>
        <w:pStyle w:val="NormalBold"/>
      </w:pPr>
      <w:r w:rsidRPr="00DB70ED">
        <w:rPr>
          <w:rStyle w:val="HideTWBExt"/>
          <w:b w:val="0"/>
        </w:rPr>
        <w:t>&lt;/RepeatBlock-By&gt;</w:t>
      </w:r>
    </w:p>
    <w:p w14:paraId="108D9505"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29AA587" w14:textId="77777777" w:rsidR="003A65B0" w:rsidRPr="00DB70ED" w:rsidRDefault="00FD1749" w:rsidP="00FD1749">
      <w:pPr>
        <w:pStyle w:val="NormalBold"/>
      </w:pPr>
      <w:r w:rsidRPr="00DB70ED">
        <w:rPr>
          <w:rStyle w:val="HideTWBExt"/>
        </w:rPr>
        <w:t>&lt;Article&gt;</w:t>
      </w:r>
      <w:r w:rsidRPr="00DB70ED">
        <w:t>Apartado 23</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EE67D9D" w14:textId="77777777">
        <w:trPr>
          <w:trHeight w:hRule="exact" w:val="240"/>
          <w:jc w:val="center"/>
        </w:trPr>
        <w:tc>
          <w:tcPr>
            <w:tcW w:w="9752" w:type="dxa"/>
            <w:gridSpan w:val="2"/>
            <w:tcBorders>
              <w:top w:val="nil"/>
              <w:left w:val="nil"/>
              <w:bottom w:val="nil"/>
              <w:right w:val="nil"/>
            </w:tcBorders>
          </w:tcPr>
          <w:p w14:paraId="21CCF52D" w14:textId="77777777" w:rsidR="003A65B0" w:rsidRPr="00DB70ED" w:rsidRDefault="003A65B0" w:rsidP="00FD1749">
            <w:pPr>
              <w:widowControl/>
            </w:pPr>
          </w:p>
        </w:tc>
      </w:tr>
      <w:tr w:rsidR="003A65B0" w:rsidRPr="00DB70ED" w14:paraId="4D386EFE" w14:textId="77777777">
        <w:trPr>
          <w:trHeight w:val="240"/>
          <w:jc w:val="center"/>
        </w:trPr>
        <w:tc>
          <w:tcPr>
            <w:tcW w:w="4876" w:type="dxa"/>
            <w:tcBorders>
              <w:top w:val="nil"/>
              <w:left w:val="nil"/>
              <w:bottom w:val="nil"/>
              <w:right w:val="nil"/>
            </w:tcBorders>
          </w:tcPr>
          <w:p w14:paraId="7B6DC7B3"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D930BCC" w14:textId="77777777" w:rsidR="003A65B0" w:rsidRPr="00DB70ED" w:rsidRDefault="00FD1749" w:rsidP="00FD1749">
            <w:pPr>
              <w:pStyle w:val="AmColumnHeading"/>
            </w:pPr>
            <w:r w:rsidRPr="00DB70ED">
              <w:t>Enmienda</w:t>
            </w:r>
          </w:p>
        </w:tc>
      </w:tr>
      <w:tr w:rsidR="003A65B0" w:rsidRPr="00DB70ED" w14:paraId="2837154C" w14:textId="77777777">
        <w:trPr>
          <w:jc w:val="center"/>
        </w:trPr>
        <w:tc>
          <w:tcPr>
            <w:tcW w:w="4876" w:type="dxa"/>
            <w:tcBorders>
              <w:top w:val="nil"/>
              <w:left w:val="nil"/>
              <w:bottom w:val="nil"/>
              <w:right w:val="nil"/>
            </w:tcBorders>
          </w:tcPr>
          <w:p w14:paraId="0906F6F8" w14:textId="77777777" w:rsidR="003A65B0" w:rsidRPr="00DB70ED" w:rsidRDefault="00FD1749" w:rsidP="00FD1749">
            <w:pPr>
              <w:pStyle w:val="Normal6a"/>
            </w:pPr>
            <w:r w:rsidRPr="00DB70ED">
              <w:t>23.</w:t>
            </w:r>
            <w:r w:rsidRPr="00DB70ED">
              <w:tab/>
              <w:t xml:space="preserve">Hace hincapié en la necesidad de reforzar el apoyo a la pesca en el marco de la ordenación del espacio marítimo; apoya </w:t>
            </w:r>
            <w:r w:rsidRPr="00DB70ED">
              <w:rPr>
                <w:b/>
                <w:i/>
              </w:rPr>
              <w:t>el establecimiento de una zonificación espacial clara y de zonas prioritarias</w:t>
            </w:r>
            <w:r w:rsidRPr="00DB70ED">
              <w:t xml:space="preserve"> para la pesca</w:t>
            </w:r>
            <w:r w:rsidRPr="00DB70ED">
              <w:rPr>
                <w:b/>
                <w:i/>
              </w:rPr>
              <w:t>, adaptadas</w:t>
            </w:r>
            <w:r w:rsidRPr="00DB70ED">
              <w:t xml:space="preserve"> a los diferentes segmentos de flota </w:t>
            </w:r>
            <w:r w:rsidRPr="00DB70ED">
              <w:rPr>
                <w:b/>
                <w:i/>
              </w:rPr>
              <w:t>y recursos pesqueros</w:t>
            </w:r>
            <w:r w:rsidRPr="00DB70ED">
              <w:t>, así como a las cuencas marítimas, y sobre la base de evaluaciones científicas y socioeconómicas sólidas;</w:t>
            </w:r>
          </w:p>
        </w:tc>
        <w:tc>
          <w:tcPr>
            <w:tcW w:w="4876" w:type="dxa"/>
            <w:tcBorders>
              <w:top w:val="nil"/>
              <w:left w:val="nil"/>
              <w:bottom w:val="nil"/>
              <w:right w:val="nil"/>
            </w:tcBorders>
          </w:tcPr>
          <w:p w14:paraId="6B3D42C3" w14:textId="77777777" w:rsidR="003A65B0" w:rsidRPr="00DB70ED" w:rsidRDefault="00FD1749" w:rsidP="00FD1749">
            <w:pPr>
              <w:pStyle w:val="Normal6a"/>
            </w:pPr>
            <w:r w:rsidRPr="00DB70ED">
              <w:t>23.</w:t>
            </w:r>
            <w:r w:rsidRPr="00DB70ED">
              <w:tab/>
              <w:t xml:space="preserve">Hace hincapié en la necesidad de reforzar el apoyo a la pesca en el marco de la ordenación del espacio marítimo; apoya </w:t>
            </w:r>
            <w:r w:rsidRPr="00DB70ED">
              <w:rPr>
                <w:b/>
                <w:i/>
              </w:rPr>
              <w:t>un enfoque flexible</w:t>
            </w:r>
            <w:r w:rsidRPr="00DB70ED">
              <w:t xml:space="preserve"> para la pesca </w:t>
            </w:r>
            <w:r w:rsidRPr="00DB70ED">
              <w:rPr>
                <w:b/>
                <w:i/>
              </w:rPr>
              <w:t>que tenga en cuenta los desplazamientos y la evolución de los recursos pesqueros, adaptado</w:t>
            </w:r>
            <w:r w:rsidRPr="00DB70ED">
              <w:t xml:space="preserve"> a los diferentes segmentos de </w:t>
            </w:r>
            <w:r w:rsidRPr="00DB70ED">
              <w:rPr>
                <w:b/>
                <w:i/>
              </w:rPr>
              <w:t>la</w:t>
            </w:r>
            <w:r w:rsidRPr="00DB70ED">
              <w:t xml:space="preserve"> flota, así como a las cuencas marítimas, y sobre la base de evaluaciones científicas y socioeconómicas sólidas; </w:t>
            </w:r>
            <w:r w:rsidRPr="00DB70ED">
              <w:rPr>
                <w:b/>
                <w:i/>
              </w:rPr>
              <w:t>pide que la elaboración, la ejecución y la revisión de los planes de ordenación del espacio marítimo vayan acompañados sistemáticamente de evaluaciones de impacto social y territorial, en particular sobre el empleo, las condiciones de trabajo, la seguridad de los pescadores y la viabilidad de las comunidades costeras;</w:t>
            </w:r>
          </w:p>
        </w:tc>
      </w:tr>
    </w:tbl>
    <w:p w14:paraId="6438D229"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72E348A8" w14:textId="77777777" w:rsidR="003A65B0" w:rsidRPr="00DB70ED" w:rsidRDefault="00FD1749" w:rsidP="00FD1749">
      <w:pPr>
        <w:widowControl/>
      </w:pPr>
      <w:r w:rsidRPr="00DB70ED">
        <w:rPr>
          <w:rStyle w:val="HideTWBExt"/>
        </w:rPr>
        <w:t>&lt;/Amend&gt;</w:t>
      </w:r>
    </w:p>
    <w:p w14:paraId="1467461A"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167</w:t>
      </w:r>
      <w:r w:rsidRPr="00DB70ED">
        <w:rPr>
          <w:rStyle w:val="HideTWBExt"/>
        </w:rPr>
        <w:t>&lt;/NumAm&gt;</w:t>
      </w:r>
    </w:p>
    <w:p w14:paraId="58F90AAB" w14:textId="77777777" w:rsidR="003A65B0" w:rsidRPr="00DB70ED" w:rsidRDefault="00FD1749" w:rsidP="00FD1749">
      <w:pPr>
        <w:pStyle w:val="NormalBold"/>
      </w:pPr>
      <w:r w:rsidRPr="00DB70ED">
        <w:rPr>
          <w:rStyle w:val="HideTWBExt"/>
          <w:b w:val="0"/>
        </w:rPr>
        <w:t>&lt;RepeatBlock-By&gt;&lt;Members&gt;</w:t>
      </w:r>
      <w:r w:rsidRPr="00DB70ED">
        <w:t>Marco Falcone</w:t>
      </w:r>
      <w:r w:rsidRPr="00DB70ED">
        <w:rPr>
          <w:rStyle w:val="HideTWBExt"/>
          <w:b w:val="0"/>
        </w:rPr>
        <w:t>&lt;/Members&gt;</w:t>
      </w:r>
    </w:p>
    <w:p w14:paraId="651B16F0" w14:textId="77777777" w:rsidR="003A65B0" w:rsidRPr="00DB70ED" w:rsidRDefault="00FD1749" w:rsidP="00FD1749">
      <w:pPr>
        <w:pStyle w:val="NormalBold"/>
      </w:pPr>
      <w:r w:rsidRPr="00DB70ED">
        <w:rPr>
          <w:rStyle w:val="HideTWBExt"/>
          <w:b w:val="0"/>
        </w:rPr>
        <w:t>&lt;/RepeatBlock-By&gt;</w:t>
      </w:r>
    </w:p>
    <w:p w14:paraId="5B4BE6B4"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9DE685A" w14:textId="77777777" w:rsidR="003A65B0" w:rsidRPr="00DB70ED" w:rsidRDefault="00FD1749" w:rsidP="00FD1749">
      <w:pPr>
        <w:pStyle w:val="NormalBold"/>
      </w:pPr>
      <w:r w:rsidRPr="00DB70ED">
        <w:rPr>
          <w:rStyle w:val="HideTWBExt"/>
        </w:rPr>
        <w:t>&lt;Article&gt;</w:t>
      </w:r>
      <w:r w:rsidRPr="00DB70ED">
        <w:t>Apartado 23</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15DBECF" w14:textId="77777777">
        <w:trPr>
          <w:trHeight w:hRule="exact" w:val="240"/>
          <w:jc w:val="center"/>
        </w:trPr>
        <w:tc>
          <w:tcPr>
            <w:tcW w:w="9752" w:type="dxa"/>
            <w:gridSpan w:val="2"/>
            <w:tcBorders>
              <w:top w:val="nil"/>
              <w:left w:val="nil"/>
              <w:bottom w:val="nil"/>
              <w:right w:val="nil"/>
            </w:tcBorders>
          </w:tcPr>
          <w:p w14:paraId="3455F9D2" w14:textId="77777777" w:rsidR="003A65B0" w:rsidRPr="00DB70ED" w:rsidRDefault="003A65B0" w:rsidP="00FD1749">
            <w:pPr>
              <w:widowControl/>
            </w:pPr>
          </w:p>
        </w:tc>
      </w:tr>
      <w:tr w:rsidR="003A65B0" w:rsidRPr="00DB70ED" w14:paraId="3EB020BD" w14:textId="77777777">
        <w:trPr>
          <w:trHeight w:val="240"/>
          <w:jc w:val="center"/>
        </w:trPr>
        <w:tc>
          <w:tcPr>
            <w:tcW w:w="4876" w:type="dxa"/>
            <w:tcBorders>
              <w:top w:val="nil"/>
              <w:left w:val="nil"/>
              <w:bottom w:val="nil"/>
              <w:right w:val="nil"/>
            </w:tcBorders>
          </w:tcPr>
          <w:p w14:paraId="646DFD03"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A9058EB" w14:textId="77777777" w:rsidR="003A65B0" w:rsidRPr="00DB70ED" w:rsidRDefault="00FD1749" w:rsidP="00FD1749">
            <w:pPr>
              <w:pStyle w:val="AmColumnHeading"/>
            </w:pPr>
            <w:r w:rsidRPr="00DB70ED">
              <w:t>Enmienda</w:t>
            </w:r>
          </w:p>
        </w:tc>
      </w:tr>
      <w:tr w:rsidR="003A65B0" w:rsidRPr="00DB70ED" w14:paraId="41EBF953" w14:textId="77777777">
        <w:trPr>
          <w:jc w:val="center"/>
        </w:trPr>
        <w:tc>
          <w:tcPr>
            <w:tcW w:w="4876" w:type="dxa"/>
            <w:tcBorders>
              <w:top w:val="nil"/>
              <w:left w:val="nil"/>
              <w:bottom w:val="nil"/>
              <w:right w:val="nil"/>
            </w:tcBorders>
          </w:tcPr>
          <w:p w14:paraId="05E4C5AF" w14:textId="77777777" w:rsidR="003A65B0" w:rsidRPr="00DB70ED" w:rsidRDefault="00FD1749" w:rsidP="00FD1749">
            <w:pPr>
              <w:pStyle w:val="Normal6a"/>
            </w:pPr>
            <w:r w:rsidRPr="00DB70ED">
              <w:t>23.</w:t>
            </w:r>
            <w:r w:rsidRPr="00DB70ED">
              <w:tab/>
              <w:t xml:space="preserve">Hace hincapié en la necesidad de reforzar el apoyo a la pesca en el marco de la ordenación del espacio marítimo; apoya el establecimiento de una zonificación espacial clara y de zonas prioritarias para la pesca, adaptadas a los diferentes segmentos de flota y recursos pesqueros, así como a las cuencas marítimas, y sobre la base de evaluaciones científicas y socioeconómicas </w:t>
            </w:r>
            <w:r w:rsidRPr="00DB70ED">
              <w:lastRenderedPageBreak/>
              <w:t>sólidas;</w:t>
            </w:r>
          </w:p>
        </w:tc>
        <w:tc>
          <w:tcPr>
            <w:tcW w:w="4876" w:type="dxa"/>
            <w:tcBorders>
              <w:top w:val="nil"/>
              <w:left w:val="nil"/>
              <w:bottom w:val="nil"/>
              <w:right w:val="nil"/>
            </w:tcBorders>
          </w:tcPr>
          <w:p w14:paraId="348087F1" w14:textId="77777777" w:rsidR="003A65B0" w:rsidRPr="00DB70ED" w:rsidRDefault="00FD1749" w:rsidP="00FD1749">
            <w:pPr>
              <w:pStyle w:val="Normal6a"/>
            </w:pPr>
            <w:r w:rsidRPr="00DB70ED">
              <w:lastRenderedPageBreak/>
              <w:t>23.</w:t>
            </w:r>
            <w:r w:rsidRPr="00DB70ED">
              <w:tab/>
              <w:t xml:space="preserve">Hace hincapié en la necesidad de reforzar el apoyo a la pesca en el marco de la ordenación del espacio marítimo; apoya el establecimiento de una zonificación espacial clara y de zonas prioritarias para la pesca, adaptadas a los diferentes segmentos de flota y recursos pesqueros, así como a las cuencas marítimas, y sobre la base de evaluaciones científicas y socioeconómicas sólidas; </w:t>
            </w:r>
            <w:r w:rsidRPr="00DB70ED">
              <w:rPr>
                <w:b/>
                <w:i/>
              </w:rPr>
              <w:t xml:space="preserve">las restricciones generalizadas y </w:t>
            </w:r>
            <w:r w:rsidRPr="00DB70ED">
              <w:rPr>
                <w:b/>
                <w:i/>
              </w:rPr>
              <w:lastRenderedPageBreak/>
              <w:t>repentinas implican el riesgo de acelerar los procesos de abandono y pérdida de tradiciones centenarias en las comunidades costeras,</w:t>
            </w:r>
            <w:r w:rsidRPr="00DB70ED">
              <w:t xml:space="preserve"> </w:t>
            </w:r>
            <w:r w:rsidRPr="00DB70ED">
              <w:rPr>
                <w:b/>
                <w:i/>
              </w:rPr>
              <w:t>prestando especial atención a las regiones insulares y ultraperiféricas, en las que la pérdida de espacio marítimo tiene efectos económicos y sociales desproporcionados;</w:t>
            </w:r>
          </w:p>
        </w:tc>
      </w:tr>
    </w:tbl>
    <w:p w14:paraId="14C8B7A7"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{IT}</w:t>
      </w:r>
      <w:r w:rsidRPr="00DB70ED">
        <w:t>it</w:t>
      </w:r>
      <w:r w:rsidRPr="00DB70ED">
        <w:rPr>
          <w:rStyle w:val="HideTWBExt"/>
        </w:rPr>
        <w:t>&lt;/Original&gt;</w:t>
      </w:r>
    </w:p>
    <w:p w14:paraId="733A349E" w14:textId="77777777" w:rsidR="003A65B0" w:rsidRPr="00DB70ED" w:rsidRDefault="00FD1749" w:rsidP="00FD1749">
      <w:pPr>
        <w:widowControl/>
      </w:pPr>
      <w:r w:rsidRPr="00DB70ED">
        <w:rPr>
          <w:rStyle w:val="HideTWBExt"/>
        </w:rPr>
        <w:t>&lt;/Amend&gt;</w:t>
      </w:r>
    </w:p>
    <w:p w14:paraId="1B017F05" w14:textId="77777777" w:rsidR="003A65B0" w:rsidRPr="00DB70ED" w:rsidRDefault="00FD1749" w:rsidP="00595565">
      <w:pPr>
        <w:pStyle w:val="AmNumberTabs"/>
        <w:keepNext/>
      </w:pPr>
      <w:r w:rsidRPr="00DB70ED">
        <w:rPr>
          <w:rStyle w:val="HideTWBExt"/>
        </w:rPr>
        <w:t>&lt;Amend&gt;</w:t>
      </w:r>
      <w:r w:rsidRPr="00DB70ED">
        <w:t>Enmienda</w:t>
      </w:r>
      <w:r w:rsidRPr="00DB70ED">
        <w:tab/>
      </w:r>
      <w:r w:rsidRPr="00DB70ED">
        <w:tab/>
      </w:r>
      <w:r w:rsidRPr="00DB70ED">
        <w:rPr>
          <w:rStyle w:val="HideTWBExt"/>
        </w:rPr>
        <w:t>&lt;NumAm&gt;</w:t>
      </w:r>
      <w:r w:rsidRPr="00DB70ED">
        <w:t>168</w:t>
      </w:r>
      <w:r w:rsidRPr="00DB70ED">
        <w:rPr>
          <w:rStyle w:val="HideTWBExt"/>
        </w:rPr>
        <w:t>&lt;/NumAm&gt;</w:t>
      </w:r>
    </w:p>
    <w:p w14:paraId="2372B2C4"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0240DBC7" w14:textId="77777777" w:rsidR="003A65B0" w:rsidRPr="00DB70ED" w:rsidRDefault="00FD1749" w:rsidP="00FD1749">
      <w:pPr>
        <w:pStyle w:val="NormalBold"/>
      </w:pPr>
      <w:r w:rsidRPr="00DB70ED">
        <w:rPr>
          <w:rStyle w:val="HideTWBExt"/>
          <w:b w:val="0"/>
        </w:rPr>
        <w:t>&lt;/RepeatBlock-By&gt;</w:t>
      </w:r>
    </w:p>
    <w:p w14:paraId="0D3C1B37"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5ECD01E" w14:textId="77777777" w:rsidR="003A65B0" w:rsidRPr="00DB70ED" w:rsidRDefault="00FD1749" w:rsidP="00FD1749">
      <w:pPr>
        <w:pStyle w:val="NormalBold"/>
      </w:pPr>
      <w:r w:rsidRPr="00DB70ED">
        <w:rPr>
          <w:rStyle w:val="HideTWBExt"/>
        </w:rPr>
        <w:t>&lt;Article&gt;</w:t>
      </w:r>
      <w:r w:rsidRPr="00DB70ED">
        <w:t>Apartado 23</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207992D" w14:textId="77777777">
        <w:trPr>
          <w:trHeight w:hRule="exact" w:val="240"/>
          <w:jc w:val="center"/>
        </w:trPr>
        <w:tc>
          <w:tcPr>
            <w:tcW w:w="9752" w:type="dxa"/>
            <w:gridSpan w:val="2"/>
            <w:tcBorders>
              <w:top w:val="nil"/>
              <w:left w:val="nil"/>
              <w:bottom w:val="nil"/>
              <w:right w:val="nil"/>
            </w:tcBorders>
          </w:tcPr>
          <w:p w14:paraId="78F8F623" w14:textId="77777777" w:rsidR="003A65B0" w:rsidRPr="00DB70ED" w:rsidRDefault="003A65B0" w:rsidP="00FD1749">
            <w:pPr>
              <w:widowControl/>
            </w:pPr>
          </w:p>
        </w:tc>
      </w:tr>
      <w:tr w:rsidR="003A65B0" w:rsidRPr="00DB70ED" w14:paraId="75FABB04" w14:textId="77777777">
        <w:trPr>
          <w:trHeight w:val="240"/>
          <w:jc w:val="center"/>
        </w:trPr>
        <w:tc>
          <w:tcPr>
            <w:tcW w:w="4876" w:type="dxa"/>
            <w:tcBorders>
              <w:top w:val="nil"/>
              <w:left w:val="nil"/>
              <w:bottom w:val="nil"/>
              <w:right w:val="nil"/>
            </w:tcBorders>
          </w:tcPr>
          <w:p w14:paraId="788BFB95"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D3F71BA" w14:textId="77777777" w:rsidR="003A65B0" w:rsidRPr="00DB70ED" w:rsidRDefault="00FD1749" w:rsidP="00FD1749">
            <w:pPr>
              <w:pStyle w:val="AmColumnHeading"/>
            </w:pPr>
            <w:r w:rsidRPr="00DB70ED">
              <w:t>Enmienda</w:t>
            </w:r>
          </w:p>
        </w:tc>
      </w:tr>
      <w:tr w:rsidR="003A65B0" w:rsidRPr="00DB70ED" w14:paraId="0E564493" w14:textId="77777777">
        <w:trPr>
          <w:jc w:val="center"/>
        </w:trPr>
        <w:tc>
          <w:tcPr>
            <w:tcW w:w="4876" w:type="dxa"/>
            <w:tcBorders>
              <w:top w:val="nil"/>
              <w:left w:val="nil"/>
              <w:bottom w:val="nil"/>
              <w:right w:val="nil"/>
            </w:tcBorders>
          </w:tcPr>
          <w:p w14:paraId="2EE58F7A" w14:textId="77777777" w:rsidR="003A65B0" w:rsidRPr="00DB70ED" w:rsidRDefault="00FD1749" w:rsidP="00FD1749">
            <w:pPr>
              <w:pStyle w:val="Normal6a"/>
            </w:pPr>
            <w:r w:rsidRPr="00DB70ED">
              <w:t>23.</w:t>
            </w:r>
            <w:r w:rsidRPr="00DB70ED">
              <w:tab/>
              <w:t>Hace hincapié en la necesidad de reforzar el apoyo a la pesca en el marco de la ordenación del espacio marítimo; apoya el establecimiento de una zonificación espacial clara y de zonas prioritarias para la pesca, adaptadas a los diferentes segmentos de flota y recursos pesqueros, así como a las cuencas marítimas, y sobre la base de evaluaciones científicas y socioeconómicas sólidas;</w:t>
            </w:r>
          </w:p>
        </w:tc>
        <w:tc>
          <w:tcPr>
            <w:tcW w:w="4876" w:type="dxa"/>
            <w:tcBorders>
              <w:top w:val="nil"/>
              <w:left w:val="nil"/>
              <w:bottom w:val="nil"/>
              <w:right w:val="nil"/>
            </w:tcBorders>
          </w:tcPr>
          <w:p w14:paraId="37BDFB16" w14:textId="77777777" w:rsidR="003A65B0" w:rsidRPr="00DB70ED" w:rsidRDefault="00FD1749" w:rsidP="00FD1749">
            <w:pPr>
              <w:pStyle w:val="Normal6a"/>
            </w:pPr>
            <w:r w:rsidRPr="00DB70ED">
              <w:t>23.</w:t>
            </w:r>
            <w:r w:rsidRPr="00DB70ED">
              <w:tab/>
              <w:t xml:space="preserve">Hace hincapié en la necesidad de reforzar el apoyo a la pesca en el marco de la ordenación del espacio marítimo; apoya el establecimiento de una zonificación espacial clara y de zonas prioritarias para la pesca, adaptadas a los diferentes segmentos de flota y recursos pesqueros, así como a las cuencas marítimas, y sobre la base de evaluaciones científicas y socioeconómicas sólidas; </w:t>
            </w:r>
            <w:r w:rsidRPr="00DB70ED">
              <w:rPr>
                <w:b/>
                <w:i/>
              </w:rPr>
              <w:t>hace hincapié, en particular, en la necesidad de aumentar las zonas reservadas dedicadas a la pesca costera artesanal de bajo impacto dentro de la zona de doce millas náuticas y con arreglo a regímenes de cogestión;</w:t>
            </w:r>
          </w:p>
        </w:tc>
      </w:tr>
    </w:tbl>
    <w:p w14:paraId="1E917D1E"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4E79A6D6" w14:textId="77777777" w:rsidR="003A65B0" w:rsidRPr="00DB70ED" w:rsidRDefault="00FD1749" w:rsidP="00FD1749">
      <w:pPr>
        <w:widowControl/>
      </w:pPr>
      <w:r w:rsidRPr="00DB70ED">
        <w:rPr>
          <w:rStyle w:val="HideTWBExt"/>
        </w:rPr>
        <w:t>&lt;/Amend&gt;</w:t>
      </w:r>
    </w:p>
    <w:p w14:paraId="2C024FC3"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169</w:t>
      </w:r>
      <w:r w:rsidRPr="00DB70ED">
        <w:rPr>
          <w:rStyle w:val="HideTWBExt"/>
        </w:rPr>
        <w:t>&lt;/NumAm&gt;</w:t>
      </w:r>
    </w:p>
    <w:p w14:paraId="6FBAB485" w14:textId="77777777" w:rsidR="003A65B0" w:rsidRPr="00DB70ED" w:rsidRDefault="00FD1749" w:rsidP="00FD1749">
      <w:pPr>
        <w:pStyle w:val="NormalBold"/>
      </w:pPr>
      <w:r w:rsidRPr="00DB70ED">
        <w:rPr>
          <w:rStyle w:val="HideTWBExt"/>
          <w:b w:val="0"/>
        </w:rPr>
        <w:t>&lt;RepeatBlock-By&gt;&lt;Members&gt;</w:t>
      </w:r>
      <w:r w:rsidRPr="00DB70ED">
        <w:t>Carmen Crespo Díaz</w:t>
      </w:r>
      <w:r w:rsidRPr="00DB70ED">
        <w:rPr>
          <w:rStyle w:val="HideTWBExt"/>
          <w:b w:val="0"/>
        </w:rPr>
        <w:t>&lt;/Members&gt;</w:t>
      </w:r>
    </w:p>
    <w:p w14:paraId="68AC337F" w14:textId="77777777" w:rsidR="003A65B0" w:rsidRPr="00DB70ED" w:rsidRDefault="00FD1749" w:rsidP="00FD1749">
      <w:pPr>
        <w:pStyle w:val="NormalBold"/>
      </w:pPr>
      <w:r w:rsidRPr="00DB70ED">
        <w:rPr>
          <w:rStyle w:val="HideTWBExt"/>
          <w:b w:val="0"/>
        </w:rPr>
        <w:t>&lt;/RepeatBlock-By&gt;</w:t>
      </w:r>
    </w:p>
    <w:p w14:paraId="31407F9B"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26C2970" w14:textId="77777777" w:rsidR="003A65B0" w:rsidRPr="00DB70ED" w:rsidRDefault="00FD1749" w:rsidP="00FD1749">
      <w:pPr>
        <w:pStyle w:val="NormalBold"/>
      </w:pPr>
      <w:r w:rsidRPr="00DB70ED">
        <w:rPr>
          <w:rStyle w:val="HideTWBExt"/>
        </w:rPr>
        <w:t>&lt;Article&gt;</w:t>
      </w:r>
      <w:r w:rsidRPr="00DB70ED">
        <w:t>Apartado 23</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08735B8" w14:textId="77777777">
        <w:trPr>
          <w:trHeight w:hRule="exact" w:val="240"/>
          <w:jc w:val="center"/>
        </w:trPr>
        <w:tc>
          <w:tcPr>
            <w:tcW w:w="9752" w:type="dxa"/>
            <w:gridSpan w:val="2"/>
            <w:tcBorders>
              <w:top w:val="nil"/>
              <w:left w:val="nil"/>
              <w:bottom w:val="nil"/>
              <w:right w:val="nil"/>
            </w:tcBorders>
          </w:tcPr>
          <w:p w14:paraId="5A7E7624" w14:textId="77777777" w:rsidR="003A65B0" w:rsidRPr="00DB70ED" w:rsidRDefault="003A65B0" w:rsidP="00FD1749">
            <w:pPr>
              <w:widowControl/>
            </w:pPr>
          </w:p>
        </w:tc>
      </w:tr>
      <w:tr w:rsidR="003A65B0" w:rsidRPr="00DB70ED" w14:paraId="44C5174E" w14:textId="77777777">
        <w:trPr>
          <w:trHeight w:val="240"/>
          <w:jc w:val="center"/>
        </w:trPr>
        <w:tc>
          <w:tcPr>
            <w:tcW w:w="4876" w:type="dxa"/>
            <w:tcBorders>
              <w:top w:val="nil"/>
              <w:left w:val="nil"/>
              <w:bottom w:val="nil"/>
              <w:right w:val="nil"/>
            </w:tcBorders>
          </w:tcPr>
          <w:p w14:paraId="1E24AA3D" w14:textId="77777777" w:rsidR="003A65B0" w:rsidRPr="00DB70ED" w:rsidRDefault="00FD1749" w:rsidP="0000468E">
            <w:pPr>
              <w:pStyle w:val="AmColumnHeading"/>
              <w:keepNext/>
            </w:pPr>
            <w:r w:rsidRPr="00DB70ED">
              <w:lastRenderedPageBreak/>
              <w:t>Propuesta de Resolución</w:t>
            </w:r>
          </w:p>
        </w:tc>
        <w:tc>
          <w:tcPr>
            <w:tcW w:w="4876" w:type="dxa"/>
            <w:tcBorders>
              <w:top w:val="nil"/>
              <w:left w:val="nil"/>
              <w:bottom w:val="nil"/>
              <w:right w:val="nil"/>
            </w:tcBorders>
          </w:tcPr>
          <w:p w14:paraId="7FA3AA31" w14:textId="77777777" w:rsidR="003A65B0" w:rsidRPr="00DB70ED" w:rsidRDefault="00FD1749" w:rsidP="00FD1749">
            <w:pPr>
              <w:pStyle w:val="AmColumnHeading"/>
            </w:pPr>
            <w:r w:rsidRPr="00DB70ED">
              <w:t>Enmienda</w:t>
            </w:r>
          </w:p>
        </w:tc>
      </w:tr>
      <w:tr w:rsidR="003A65B0" w:rsidRPr="00DB70ED" w14:paraId="1CB5A837" w14:textId="77777777">
        <w:trPr>
          <w:jc w:val="center"/>
        </w:trPr>
        <w:tc>
          <w:tcPr>
            <w:tcW w:w="4876" w:type="dxa"/>
            <w:tcBorders>
              <w:top w:val="nil"/>
              <w:left w:val="nil"/>
              <w:bottom w:val="nil"/>
              <w:right w:val="nil"/>
            </w:tcBorders>
          </w:tcPr>
          <w:p w14:paraId="581BEEC4" w14:textId="77777777" w:rsidR="003A65B0" w:rsidRPr="00DB70ED" w:rsidRDefault="00FD1749" w:rsidP="00FD1749">
            <w:pPr>
              <w:pStyle w:val="Normal6a"/>
            </w:pPr>
            <w:r w:rsidRPr="00DB70ED">
              <w:t>23.</w:t>
            </w:r>
            <w:r w:rsidRPr="00DB70ED">
              <w:tab/>
              <w:t>Hace hincapié en la necesidad de reforzar el apoyo a la pesca en el marco de la ordenación del espacio marítimo; apoya el establecimiento de una zonificación espacial clara y de zonas prioritarias para la pesca, adaptadas a los diferentes segmentos de flota y recursos pesqueros, así como a las cuencas marítimas, y sobre la base de evaluaciones científicas y socioeconómicas sólidas;</w:t>
            </w:r>
          </w:p>
        </w:tc>
        <w:tc>
          <w:tcPr>
            <w:tcW w:w="4876" w:type="dxa"/>
            <w:tcBorders>
              <w:top w:val="nil"/>
              <w:left w:val="nil"/>
              <w:bottom w:val="nil"/>
              <w:right w:val="nil"/>
            </w:tcBorders>
          </w:tcPr>
          <w:p w14:paraId="42A3B077" w14:textId="77777777" w:rsidR="003A65B0" w:rsidRPr="00DB70ED" w:rsidRDefault="00FD1749" w:rsidP="00FD1749">
            <w:pPr>
              <w:pStyle w:val="Normal6a"/>
            </w:pPr>
            <w:r w:rsidRPr="00DB70ED">
              <w:t>23.</w:t>
            </w:r>
            <w:r w:rsidRPr="00DB70ED">
              <w:tab/>
              <w:t>Hace hincapié en la necesidad de reforzar el apoyo a la pesca en el marco de la ordenación del espacio marítimo; apoya el establecimiento de una zonificación espacial clara y de zonas prioritarias para la pesca, adaptadas a los diferentes segmentos de flota y recursos pesqueros, así como a las cuencas marítimas, y sobre la base de evaluaciones científicas y socioeconómicas sólidas</w:t>
            </w:r>
            <w:r w:rsidRPr="00DB70ED">
              <w:rPr>
                <w:b/>
                <w:i/>
              </w:rPr>
              <w:t>, así como el reconocimiento jurídico de las zonas tradicionales de pesca, estableciendo mecanismos de protección frente a su exclusión por parte de otras actividades marítimas</w:t>
            </w:r>
            <w:r w:rsidRPr="00DB70ED">
              <w:t>;</w:t>
            </w:r>
          </w:p>
        </w:tc>
      </w:tr>
    </w:tbl>
    <w:p w14:paraId="0002F770"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{ES}</w:t>
      </w:r>
      <w:r w:rsidRPr="00DB70ED">
        <w:t>es</w:t>
      </w:r>
      <w:r w:rsidRPr="00DB70ED">
        <w:rPr>
          <w:rStyle w:val="HideTWBExt"/>
        </w:rPr>
        <w:t>&lt;/Original&gt;</w:t>
      </w:r>
    </w:p>
    <w:p w14:paraId="0CDB32AC" w14:textId="77777777" w:rsidR="003A65B0" w:rsidRPr="00DB70ED" w:rsidRDefault="00FD1749" w:rsidP="00FD1749">
      <w:pPr>
        <w:widowControl/>
      </w:pPr>
      <w:r w:rsidRPr="00DB70ED">
        <w:rPr>
          <w:rStyle w:val="HideTWBExt"/>
        </w:rPr>
        <w:t>&lt;/Amend&gt;</w:t>
      </w:r>
    </w:p>
    <w:p w14:paraId="50339FB1"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170</w:t>
      </w:r>
      <w:r w:rsidRPr="00DB70ED">
        <w:rPr>
          <w:rStyle w:val="HideTWBExt"/>
        </w:rPr>
        <w:t>&lt;/NumAm&gt;</w:t>
      </w:r>
    </w:p>
    <w:p w14:paraId="67821B3E" w14:textId="77777777" w:rsidR="003A65B0" w:rsidRPr="00DB70ED" w:rsidRDefault="00FD1749" w:rsidP="00FD1749">
      <w:pPr>
        <w:pStyle w:val="NormalBold"/>
      </w:pPr>
      <w:r w:rsidRPr="00DB70ED">
        <w:rPr>
          <w:rStyle w:val="HideTWBExt"/>
          <w:b w:val="0"/>
        </w:rPr>
        <w:t>&lt;RepeatBlock-By&gt;&lt;Members&gt;</w:t>
      </w:r>
      <w:r w:rsidRPr="00DB70ED">
        <w:t>Francisco José Millán Mon, Gabriel Mato</w:t>
      </w:r>
      <w:r w:rsidRPr="00DB70ED">
        <w:rPr>
          <w:rStyle w:val="HideTWBExt"/>
          <w:b w:val="0"/>
        </w:rPr>
        <w:t>&lt;/Members&gt;</w:t>
      </w:r>
    </w:p>
    <w:p w14:paraId="055C075F" w14:textId="77777777" w:rsidR="003A65B0" w:rsidRPr="00DB70ED" w:rsidRDefault="00FD1749" w:rsidP="00FD1749">
      <w:pPr>
        <w:pStyle w:val="NormalBold"/>
      </w:pPr>
      <w:r w:rsidRPr="00DB70ED">
        <w:rPr>
          <w:rStyle w:val="HideTWBExt"/>
          <w:b w:val="0"/>
        </w:rPr>
        <w:t>&lt;/RepeatBlock-By&gt;</w:t>
      </w:r>
    </w:p>
    <w:p w14:paraId="369385EE"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485BAB3" w14:textId="77777777" w:rsidR="003A65B0" w:rsidRPr="00DB70ED" w:rsidRDefault="00FD1749" w:rsidP="00FD1749">
      <w:pPr>
        <w:pStyle w:val="NormalBold"/>
      </w:pPr>
      <w:r w:rsidRPr="00DB70ED">
        <w:rPr>
          <w:rStyle w:val="HideTWBExt"/>
        </w:rPr>
        <w:t>&lt;Article&gt;</w:t>
      </w:r>
      <w:r w:rsidRPr="00DB70ED">
        <w:t>Apartado 23</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B310825" w14:textId="77777777">
        <w:trPr>
          <w:trHeight w:hRule="exact" w:val="240"/>
          <w:jc w:val="center"/>
        </w:trPr>
        <w:tc>
          <w:tcPr>
            <w:tcW w:w="9752" w:type="dxa"/>
            <w:gridSpan w:val="2"/>
            <w:tcBorders>
              <w:top w:val="nil"/>
              <w:left w:val="nil"/>
              <w:bottom w:val="nil"/>
              <w:right w:val="nil"/>
            </w:tcBorders>
          </w:tcPr>
          <w:p w14:paraId="29584A8F" w14:textId="77777777" w:rsidR="003A65B0" w:rsidRPr="00DB70ED" w:rsidRDefault="003A65B0" w:rsidP="00FD1749">
            <w:pPr>
              <w:widowControl/>
            </w:pPr>
          </w:p>
        </w:tc>
      </w:tr>
      <w:tr w:rsidR="003A65B0" w:rsidRPr="00DB70ED" w14:paraId="076E3182" w14:textId="77777777">
        <w:trPr>
          <w:trHeight w:val="240"/>
          <w:jc w:val="center"/>
        </w:trPr>
        <w:tc>
          <w:tcPr>
            <w:tcW w:w="4876" w:type="dxa"/>
            <w:tcBorders>
              <w:top w:val="nil"/>
              <w:left w:val="nil"/>
              <w:bottom w:val="nil"/>
              <w:right w:val="nil"/>
            </w:tcBorders>
          </w:tcPr>
          <w:p w14:paraId="6312561F"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517EC591" w14:textId="77777777" w:rsidR="003A65B0" w:rsidRPr="00DB70ED" w:rsidRDefault="00FD1749" w:rsidP="00FD1749">
            <w:pPr>
              <w:pStyle w:val="AmColumnHeading"/>
            </w:pPr>
            <w:r w:rsidRPr="00DB70ED">
              <w:t>Enmienda</w:t>
            </w:r>
          </w:p>
        </w:tc>
      </w:tr>
      <w:tr w:rsidR="003A65B0" w:rsidRPr="00DB70ED" w14:paraId="3421379F" w14:textId="77777777">
        <w:trPr>
          <w:jc w:val="center"/>
        </w:trPr>
        <w:tc>
          <w:tcPr>
            <w:tcW w:w="4876" w:type="dxa"/>
            <w:tcBorders>
              <w:top w:val="nil"/>
              <w:left w:val="nil"/>
              <w:bottom w:val="nil"/>
              <w:right w:val="nil"/>
            </w:tcBorders>
          </w:tcPr>
          <w:p w14:paraId="296DF5EF" w14:textId="77777777" w:rsidR="003A65B0" w:rsidRPr="00DB70ED" w:rsidRDefault="00FD1749" w:rsidP="00FD1749">
            <w:pPr>
              <w:pStyle w:val="Normal6a"/>
            </w:pPr>
            <w:r w:rsidRPr="00DB70ED">
              <w:t>23.</w:t>
            </w:r>
            <w:r w:rsidRPr="00DB70ED">
              <w:tab/>
              <w:t xml:space="preserve">Hace hincapié en la necesidad de reforzar el apoyo a </w:t>
            </w:r>
            <w:r w:rsidRPr="00DB70ED">
              <w:rPr>
                <w:b/>
                <w:i/>
              </w:rPr>
              <w:t>la pesca</w:t>
            </w:r>
            <w:r w:rsidRPr="00DB70ED">
              <w:t xml:space="preserve"> en el marco de la ordenación del espacio marítimo; apoya el establecimiento de una zonificación espacial clara y de zonas prioritarias para la pesca, adaptadas a los diferentes segmentos de flota y recursos pesqueros, así como a las cuencas marítimas</w:t>
            </w:r>
            <w:r w:rsidRPr="00DB70ED">
              <w:rPr>
                <w:b/>
                <w:i/>
              </w:rPr>
              <w:t>, y sobre la base de</w:t>
            </w:r>
            <w:r w:rsidRPr="00DB70ED">
              <w:t xml:space="preserve"> evaluaciones científicas y socioeconómicas sólidas;</w:t>
            </w:r>
          </w:p>
        </w:tc>
        <w:tc>
          <w:tcPr>
            <w:tcW w:w="4876" w:type="dxa"/>
            <w:tcBorders>
              <w:top w:val="nil"/>
              <w:left w:val="nil"/>
              <w:bottom w:val="nil"/>
              <w:right w:val="nil"/>
            </w:tcBorders>
          </w:tcPr>
          <w:p w14:paraId="7A80A404" w14:textId="77777777" w:rsidR="003A65B0" w:rsidRPr="00DB70ED" w:rsidRDefault="00FD1749" w:rsidP="00FD1749">
            <w:pPr>
              <w:pStyle w:val="Normal6a"/>
            </w:pPr>
            <w:r w:rsidRPr="00DB70ED">
              <w:t>23.</w:t>
            </w:r>
            <w:r w:rsidRPr="00DB70ED">
              <w:tab/>
              <w:t xml:space="preserve">Hace hincapié en la necesidad de </w:t>
            </w:r>
            <w:r w:rsidRPr="00DB70ED">
              <w:rPr>
                <w:b/>
                <w:i/>
              </w:rPr>
              <w:t>prestar especial atención a la pesca y</w:t>
            </w:r>
            <w:r w:rsidRPr="00DB70ED">
              <w:t xml:space="preserve"> reforzar el apoyo a </w:t>
            </w:r>
            <w:r w:rsidRPr="00DB70ED">
              <w:rPr>
                <w:b/>
                <w:i/>
              </w:rPr>
              <w:t>esta</w:t>
            </w:r>
            <w:r w:rsidRPr="00DB70ED">
              <w:t xml:space="preserve"> en el marco de la ordenación del espacio marítimo; apoya el establecimiento de una zonificación espacial clara y de zonas prioritarias para la pesca, adaptadas a los diferentes segmentos de flota y recursos pesqueros, así como a las cuencas marítimas</w:t>
            </w:r>
            <w:r w:rsidRPr="00DB70ED">
              <w:rPr>
                <w:b/>
                <w:i/>
              </w:rPr>
              <w:t>;</w:t>
            </w:r>
            <w:r w:rsidRPr="00DB70ED">
              <w:t xml:space="preserve"> </w:t>
            </w:r>
            <w:r w:rsidRPr="00DB70ED">
              <w:rPr>
                <w:b/>
                <w:i/>
              </w:rPr>
              <w:t>considera que esta zonificación espacial debe basarse en</w:t>
            </w:r>
            <w:r w:rsidRPr="00DB70ED">
              <w:t xml:space="preserve"> evaluaciones científicas y socioeconómicas sólidas </w:t>
            </w:r>
            <w:r w:rsidRPr="00DB70ED">
              <w:rPr>
                <w:b/>
                <w:i/>
              </w:rPr>
              <w:t>y respetar los caladeros históricos y tradicionales, así como los caladeros tradicionales de acuicultura</w:t>
            </w:r>
            <w:r w:rsidRPr="00DB70ED">
              <w:t>;</w:t>
            </w:r>
          </w:p>
        </w:tc>
      </w:tr>
    </w:tbl>
    <w:p w14:paraId="795FA680"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6583713C" w14:textId="77777777" w:rsidR="003A65B0" w:rsidRPr="00DB70ED" w:rsidRDefault="00FD1749" w:rsidP="00FD1749">
      <w:pPr>
        <w:widowControl/>
      </w:pPr>
      <w:r w:rsidRPr="00DB70ED">
        <w:rPr>
          <w:rStyle w:val="HideTWBExt"/>
        </w:rPr>
        <w:t>&lt;/Amend&gt;</w:t>
      </w:r>
    </w:p>
    <w:p w14:paraId="7E9C0AFF" w14:textId="77777777" w:rsidR="003A65B0" w:rsidRPr="00DB70ED" w:rsidRDefault="00FD1749" w:rsidP="0000468E">
      <w:pPr>
        <w:pStyle w:val="AmNumberTabs"/>
        <w:keepNext/>
      </w:pPr>
      <w:r w:rsidRPr="00DB70ED">
        <w:rPr>
          <w:rStyle w:val="HideTWBExt"/>
        </w:rPr>
        <w:lastRenderedPageBreak/>
        <w:t>&lt;Amend&gt;</w:t>
      </w:r>
      <w:r w:rsidRPr="00DB70ED">
        <w:t>Enmienda</w:t>
      </w:r>
      <w:r w:rsidRPr="00DB70ED">
        <w:tab/>
      </w:r>
      <w:r w:rsidRPr="00DB70ED">
        <w:tab/>
      </w:r>
      <w:r w:rsidRPr="00DB70ED">
        <w:rPr>
          <w:rStyle w:val="HideTWBExt"/>
        </w:rPr>
        <w:t>&lt;NumAm&gt;</w:t>
      </w:r>
      <w:r w:rsidRPr="00DB70ED">
        <w:t>171</w:t>
      </w:r>
      <w:r w:rsidRPr="00DB70ED">
        <w:rPr>
          <w:rStyle w:val="HideTWBExt"/>
        </w:rPr>
        <w:t>&lt;/NumAm&gt;</w:t>
      </w:r>
    </w:p>
    <w:p w14:paraId="435ED0AC" w14:textId="77777777" w:rsidR="003A65B0" w:rsidRPr="00DB70ED" w:rsidRDefault="00FD1749" w:rsidP="00FD1749">
      <w:pPr>
        <w:pStyle w:val="NormalBold"/>
      </w:pPr>
      <w:r w:rsidRPr="00DB70ED">
        <w:rPr>
          <w:rStyle w:val="HideTWBExt"/>
          <w:b w:val="0"/>
        </w:rPr>
        <w:t>&lt;RepeatBlock-By&gt;&lt;Members&gt;</w:t>
      </w:r>
      <w:r w:rsidRPr="00DB70ED">
        <w:t>Sander Smit, Isabelle Le Callennec, Marco Falcone, Carmen Crespo Díaz, Paulo Do Nascimento Cabral</w:t>
      </w:r>
      <w:r w:rsidRPr="00DB70ED">
        <w:rPr>
          <w:rStyle w:val="HideTWBExt"/>
          <w:b w:val="0"/>
        </w:rPr>
        <w:t>&lt;/Members&gt;</w:t>
      </w:r>
    </w:p>
    <w:p w14:paraId="27783007" w14:textId="77777777" w:rsidR="003A65B0" w:rsidRPr="00DB70ED" w:rsidRDefault="00FD1749" w:rsidP="00FD1749">
      <w:pPr>
        <w:pStyle w:val="NormalBold"/>
      </w:pPr>
      <w:r w:rsidRPr="00DB70ED">
        <w:rPr>
          <w:rStyle w:val="HideTWBExt"/>
          <w:b w:val="0"/>
        </w:rPr>
        <w:t>&lt;/RepeatBlock-By&gt;</w:t>
      </w:r>
    </w:p>
    <w:p w14:paraId="48D73257"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2B31D7C" w14:textId="77777777" w:rsidR="003A65B0" w:rsidRPr="00DB70ED" w:rsidRDefault="00FD1749" w:rsidP="00FD1749">
      <w:pPr>
        <w:pStyle w:val="NormalBold"/>
      </w:pPr>
      <w:r w:rsidRPr="00DB70ED">
        <w:rPr>
          <w:rStyle w:val="HideTWBExt"/>
        </w:rPr>
        <w:t>&lt;Article&gt;</w:t>
      </w:r>
      <w:r w:rsidRPr="00DB70ED">
        <w:t>Apartado 23</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641C9FD" w14:textId="77777777">
        <w:trPr>
          <w:trHeight w:hRule="exact" w:val="240"/>
          <w:jc w:val="center"/>
        </w:trPr>
        <w:tc>
          <w:tcPr>
            <w:tcW w:w="9752" w:type="dxa"/>
            <w:gridSpan w:val="2"/>
            <w:tcBorders>
              <w:top w:val="nil"/>
              <w:left w:val="nil"/>
              <w:bottom w:val="nil"/>
              <w:right w:val="nil"/>
            </w:tcBorders>
          </w:tcPr>
          <w:p w14:paraId="2C7EC469" w14:textId="77777777" w:rsidR="003A65B0" w:rsidRPr="00DB70ED" w:rsidRDefault="003A65B0" w:rsidP="00FD1749">
            <w:pPr>
              <w:widowControl/>
            </w:pPr>
          </w:p>
        </w:tc>
      </w:tr>
      <w:tr w:rsidR="003A65B0" w:rsidRPr="00DB70ED" w14:paraId="346809F5" w14:textId="77777777">
        <w:trPr>
          <w:trHeight w:val="240"/>
          <w:jc w:val="center"/>
        </w:trPr>
        <w:tc>
          <w:tcPr>
            <w:tcW w:w="4876" w:type="dxa"/>
            <w:tcBorders>
              <w:top w:val="nil"/>
              <w:left w:val="nil"/>
              <w:bottom w:val="nil"/>
              <w:right w:val="nil"/>
            </w:tcBorders>
          </w:tcPr>
          <w:p w14:paraId="74EEB138"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411A809" w14:textId="77777777" w:rsidR="003A65B0" w:rsidRPr="00DB70ED" w:rsidRDefault="00FD1749" w:rsidP="00FD1749">
            <w:pPr>
              <w:pStyle w:val="AmColumnHeading"/>
            </w:pPr>
            <w:r w:rsidRPr="00DB70ED">
              <w:t>Enmienda</w:t>
            </w:r>
          </w:p>
        </w:tc>
      </w:tr>
      <w:tr w:rsidR="003A65B0" w:rsidRPr="00DB70ED" w14:paraId="5EEABE21" w14:textId="77777777">
        <w:trPr>
          <w:jc w:val="center"/>
        </w:trPr>
        <w:tc>
          <w:tcPr>
            <w:tcW w:w="4876" w:type="dxa"/>
            <w:tcBorders>
              <w:top w:val="nil"/>
              <w:left w:val="nil"/>
              <w:bottom w:val="nil"/>
              <w:right w:val="nil"/>
            </w:tcBorders>
          </w:tcPr>
          <w:p w14:paraId="1652C7AF" w14:textId="77777777" w:rsidR="003A65B0" w:rsidRPr="00DB70ED" w:rsidRDefault="00FD1749" w:rsidP="00FD1749">
            <w:pPr>
              <w:pStyle w:val="Normal6a"/>
            </w:pPr>
            <w:r w:rsidRPr="00DB70ED">
              <w:t>23.</w:t>
            </w:r>
            <w:r w:rsidRPr="00DB70ED">
              <w:tab/>
              <w:t>Hace hincapié en la necesidad de reforzar el apoyo a la pesca en el marco de la ordenación del espacio marítimo; apoya el establecimiento de una zonificación espacial clara y de zonas prioritarias para la pesca, adaptadas a los diferentes segmentos de flota y recursos pesqueros, así como a las cuencas marítimas, y sobre la base de evaluaciones científicas y socioeconómicas sólidas;</w:t>
            </w:r>
          </w:p>
        </w:tc>
        <w:tc>
          <w:tcPr>
            <w:tcW w:w="4876" w:type="dxa"/>
            <w:tcBorders>
              <w:top w:val="nil"/>
              <w:left w:val="nil"/>
              <w:bottom w:val="nil"/>
              <w:right w:val="nil"/>
            </w:tcBorders>
          </w:tcPr>
          <w:p w14:paraId="00C34996" w14:textId="77777777" w:rsidR="003A65B0" w:rsidRPr="00DB70ED" w:rsidRDefault="00FD1749" w:rsidP="00FD1749">
            <w:pPr>
              <w:pStyle w:val="Normal6a"/>
            </w:pPr>
            <w:r w:rsidRPr="00DB70ED">
              <w:t>23.</w:t>
            </w:r>
            <w:r w:rsidRPr="00DB70ED">
              <w:tab/>
              <w:t>Hace hincapié en la necesidad de reforzar el apoyo a la pesca en el marco de la ordenación del espacio marítimo; apoya el establecimiento de una zonificación espacial clara y de zonas prioritarias para la pesca, adaptadas a los diferentes segmentos de flota y recursos pesqueros, así como a las cuencas marítimas, y sobre la base de evaluaciones científicas y socioeconómicas sólidas</w:t>
            </w:r>
            <w:r w:rsidRPr="00DB70ED">
              <w:rPr>
                <w:b/>
                <w:i/>
              </w:rPr>
              <w:t>, así como en datos históricos de uso, con el fin de evitar una mayor pérdida de caladeros y el desplazamiento acumulativo de las flotas</w:t>
            </w:r>
            <w:r w:rsidRPr="00DB70ED">
              <w:t>;</w:t>
            </w:r>
          </w:p>
        </w:tc>
      </w:tr>
    </w:tbl>
    <w:p w14:paraId="6E8CF27F"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303FD6C4" w14:textId="77777777" w:rsidR="003A65B0" w:rsidRPr="00DB70ED" w:rsidRDefault="00FD1749" w:rsidP="00FD1749">
      <w:pPr>
        <w:widowControl/>
      </w:pPr>
      <w:r w:rsidRPr="00DB70ED">
        <w:rPr>
          <w:rStyle w:val="HideTWBExt"/>
        </w:rPr>
        <w:t>&lt;/Amend&gt;</w:t>
      </w:r>
    </w:p>
    <w:p w14:paraId="1C1EF4F2"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172</w:t>
      </w:r>
      <w:r w:rsidRPr="00DB70ED">
        <w:rPr>
          <w:rStyle w:val="HideTWBExt"/>
        </w:rPr>
        <w:t>&lt;/NumAm&gt;</w:t>
      </w:r>
    </w:p>
    <w:p w14:paraId="6AA7B649"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3F090E93"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5980E123" w14:textId="77777777" w:rsidR="003A65B0" w:rsidRPr="00DB70ED" w:rsidRDefault="00FD1749" w:rsidP="00FD1749">
      <w:pPr>
        <w:pStyle w:val="NormalBold"/>
      </w:pPr>
      <w:r w:rsidRPr="00DB70ED">
        <w:rPr>
          <w:rStyle w:val="HideTWBExt"/>
          <w:b w:val="0"/>
        </w:rPr>
        <w:t>&lt;/RepeatBlock-By&gt;</w:t>
      </w:r>
    </w:p>
    <w:p w14:paraId="4049DD59"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CBD6CCE" w14:textId="77777777" w:rsidR="003A65B0" w:rsidRPr="00DB70ED" w:rsidRDefault="00FD1749" w:rsidP="00FD1749">
      <w:pPr>
        <w:pStyle w:val="NormalBold"/>
      </w:pPr>
      <w:r w:rsidRPr="00DB70ED">
        <w:rPr>
          <w:rStyle w:val="HideTWBExt"/>
        </w:rPr>
        <w:t>&lt;Article&gt;</w:t>
      </w:r>
      <w:r w:rsidRPr="00DB70ED">
        <w:t>Apartado 23</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97FEC89" w14:textId="77777777">
        <w:trPr>
          <w:trHeight w:hRule="exact" w:val="240"/>
          <w:jc w:val="center"/>
        </w:trPr>
        <w:tc>
          <w:tcPr>
            <w:tcW w:w="9752" w:type="dxa"/>
            <w:gridSpan w:val="2"/>
            <w:tcBorders>
              <w:top w:val="nil"/>
              <w:left w:val="nil"/>
              <w:bottom w:val="nil"/>
              <w:right w:val="nil"/>
            </w:tcBorders>
          </w:tcPr>
          <w:p w14:paraId="3A0413FF" w14:textId="77777777" w:rsidR="003A65B0" w:rsidRPr="00DB70ED" w:rsidRDefault="003A65B0" w:rsidP="00FD1749">
            <w:pPr>
              <w:widowControl/>
            </w:pPr>
          </w:p>
        </w:tc>
      </w:tr>
      <w:tr w:rsidR="003A65B0" w:rsidRPr="00DB70ED" w14:paraId="0F0CA362" w14:textId="77777777">
        <w:trPr>
          <w:trHeight w:val="240"/>
          <w:jc w:val="center"/>
        </w:trPr>
        <w:tc>
          <w:tcPr>
            <w:tcW w:w="4876" w:type="dxa"/>
            <w:tcBorders>
              <w:top w:val="nil"/>
              <w:left w:val="nil"/>
              <w:bottom w:val="nil"/>
              <w:right w:val="nil"/>
            </w:tcBorders>
          </w:tcPr>
          <w:p w14:paraId="4BA227E0"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6E089A1" w14:textId="77777777" w:rsidR="003A65B0" w:rsidRPr="00DB70ED" w:rsidRDefault="00FD1749" w:rsidP="00FD1749">
            <w:pPr>
              <w:pStyle w:val="AmColumnHeading"/>
            </w:pPr>
            <w:r w:rsidRPr="00DB70ED">
              <w:t>Enmienda</w:t>
            </w:r>
          </w:p>
        </w:tc>
      </w:tr>
      <w:tr w:rsidR="003A65B0" w:rsidRPr="00DB70ED" w14:paraId="6AF1BC9B" w14:textId="77777777">
        <w:trPr>
          <w:jc w:val="center"/>
        </w:trPr>
        <w:tc>
          <w:tcPr>
            <w:tcW w:w="4876" w:type="dxa"/>
            <w:tcBorders>
              <w:top w:val="nil"/>
              <w:left w:val="nil"/>
              <w:bottom w:val="nil"/>
              <w:right w:val="nil"/>
            </w:tcBorders>
          </w:tcPr>
          <w:p w14:paraId="72E49B6C" w14:textId="77777777" w:rsidR="003A65B0" w:rsidRPr="00DB70ED" w:rsidRDefault="00FD1749" w:rsidP="00FD1749">
            <w:pPr>
              <w:pStyle w:val="Normal6a"/>
            </w:pPr>
            <w:r w:rsidRPr="00DB70ED">
              <w:t>23.</w:t>
            </w:r>
            <w:r w:rsidRPr="00DB70ED">
              <w:tab/>
              <w:t>Hace hincapié en la necesidad de reforzar el apoyo a la pesca en el marco de la ordenación del espacio marítimo; apoya el establecimiento de una zonificación espacial clara y de zonas prioritarias para la pesca, adaptadas a los diferentes segmentos de flota y recursos pesqueros, así como a las cuencas marítimas, y sobre la base de evaluaciones científicas y socioeconómicas sólidas;</w:t>
            </w:r>
          </w:p>
        </w:tc>
        <w:tc>
          <w:tcPr>
            <w:tcW w:w="4876" w:type="dxa"/>
            <w:tcBorders>
              <w:top w:val="nil"/>
              <w:left w:val="nil"/>
              <w:bottom w:val="nil"/>
              <w:right w:val="nil"/>
            </w:tcBorders>
          </w:tcPr>
          <w:p w14:paraId="472B809C" w14:textId="77777777" w:rsidR="003A65B0" w:rsidRPr="00DB70ED" w:rsidRDefault="00FD1749" w:rsidP="00FD1749">
            <w:pPr>
              <w:pStyle w:val="Normal6a"/>
            </w:pPr>
            <w:r w:rsidRPr="00DB70ED">
              <w:t>23.</w:t>
            </w:r>
            <w:r w:rsidRPr="00DB70ED">
              <w:tab/>
              <w:t>Hace hincapié en la necesidad de reforzar el apoyo a la pesca en el marco de la ordenación del espacio marítimo</w:t>
            </w:r>
            <w:r w:rsidRPr="00DB70ED">
              <w:rPr>
                <w:b/>
                <w:i/>
              </w:rPr>
              <w:t>, dando prioridad al mismo tiempo a la restauración de los hábitats y a la recuperación de las poblaciones de peces</w:t>
            </w:r>
            <w:r w:rsidRPr="00DB70ED">
              <w:t xml:space="preserve">; apoya el establecimiento de una zonificación espacial clara y de zonas prioritarias </w:t>
            </w:r>
            <w:r w:rsidRPr="00DB70ED">
              <w:rPr>
                <w:b/>
                <w:i/>
              </w:rPr>
              <w:t>especialmente</w:t>
            </w:r>
            <w:r w:rsidRPr="00DB70ED">
              <w:t xml:space="preserve"> para la pesca </w:t>
            </w:r>
            <w:r w:rsidRPr="00DB70ED">
              <w:rPr>
                <w:b/>
                <w:i/>
              </w:rPr>
              <w:t>artesanal</w:t>
            </w:r>
            <w:r w:rsidRPr="00DB70ED">
              <w:t xml:space="preserve">, adaptadas a los diferentes segmentos de flota y recursos pesqueros, así como a las cuencas marítimas, y sobre la base de evaluaciones científicas y </w:t>
            </w:r>
            <w:r w:rsidRPr="00DB70ED">
              <w:lastRenderedPageBreak/>
              <w:t>socioeconómicas sólidas;</w:t>
            </w:r>
          </w:p>
        </w:tc>
      </w:tr>
    </w:tbl>
    <w:p w14:paraId="56DD81A4"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0AC349D2" w14:textId="77777777" w:rsidR="003A65B0" w:rsidRPr="00DB70ED" w:rsidRDefault="00FD1749" w:rsidP="00FD1749">
      <w:pPr>
        <w:widowControl/>
      </w:pPr>
      <w:r w:rsidRPr="00DB70ED">
        <w:rPr>
          <w:rStyle w:val="HideTWBExt"/>
        </w:rPr>
        <w:t>&lt;/Amend&gt;</w:t>
      </w:r>
    </w:p>
    <w:p w14:paraId="00F3BD95"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173</w:t>
      </w:r>
      <w:r w:rsidRPr="00DB70ED">
        <w:rPr>
          <w:rStyle w:val="HideTWBExt"/>
        </w:rPr>
        <w:t>&lt;/NumAm&gt;</w:t>
      </w:r>
    </w:p>
    <w:p w14:paraId="21BCAAC3" w14:textId="77777777" w:rsidR="003A65B0" w:rsidRPr="00DB70ED" w:rsidRDefault="00FD1749" w:rsidP="00FD1749">
      <w:pPr>
        <w:pStyle w:val="NormalBold"/>
      </w:pPr>
      <w:r w:rsidRPr="00DB70ED">
        <w:rPr>
          <w:rStyle w:val="HideTWBExt"/>
          <w:b w:val="0"/>
        </w:rPr>
        <w:t>&lt;RepeatBlock-By&gt;&lt;Members&gt;</w:t>
      </w:r>
      <w:r w:rsidRPr="00DB70ED">
        <w:t>Stéphanie Yon-Courtin</w:t>
      </w:r>
      <w:r w:rsidRPr="00DB70ED">
        <w:rPr>
          <w:rStyle w:val="HideTWBExt"/>
          <w:b w:val="0"/>
        </w:rPr>
        <w:t>&lt;/Members&gt;</w:t>
      </w:r>
    </w:p>
    <w:p w14:paraId="5DEFC611" w14:textId="77777777" w:rsidR="003A65B0" w:rsidRPr="00DB70ED" w:rsidRDefault="00FD1749" w:rsidP="00FD1749">
      <w:pPr>
        <w:pStyle w:val="NormalBold"/>
      </w:pPr>
      <w:r w:rsidRPr="00DB70ED">
        <w:rPr>
          <w:rStyle w:val="HideTWBExt"/>
          <w:b w:val="0"/>
        </w:rPr>
        <w:t>&lt;/RepeatBlock-By&gt;</w:t>
      </w:r>
    </w:p>
    <w:p w14:paraId="528E6D9A"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D0F9300" w14:textId="77777777" w:rsidR="003A65B0" w:rsidRPr="00DB70ED" w:rsidRDefault="00FD1749" w:rsidP="00FD1749">
      <w:pPr>
        <w:pStyle w:val="NormalBold"/>
      </w:pPr>
      <w:r w:rsidRPr="00DB70ED">
        <w:rPr>
          <w:rStyle w:val="HideTWBExt"/>
        </w:rPr>
        <w:t>&lt;Article&gt;</w:t>
      </w:r>
      <w:r w:rsidRPr="00DB70ED">
        <w:t>Apartado 23</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15431DE" w14:textId="77777777">
        <w:trPr>
          <w:trHeight w:hRule="exact" w:val="240"/>
          <w:jc w:val="center"/>
        </w:trPr>
        <w:tc>
          <w:tcPr>
            <w:tcW w:w="9752" w:type="dxa"/>
            <w:gridSpan w:val="2"/>
            <w:tcBorders>
              <w:top w:val="nil"/>
              <w:left w:val="nil"/>
              <w:bottom w:val="nil"/>
              <w:right w:val="nil"/>
            </w:tcBorders>
          </w:tcPr>
          <w:p w14:paraId="1987299D" w14:textId="77777777" w:rsidR="003A65B0" w:rsidRPr="00DB70ED" w:rsidRDefault="003A65B0" w:rsidP="00FD1749">
            <w:pPr>
              <w:widowControl/>
            </w:pPr>
          </w:p>
        </w:tc>
      </w:tr>
      <w:tr w:rsidR="003A65B0" w:rsidRPr="00DB70ED" w14:paraId="0A74D2B6" w14:textId="77777777">
        <w:trPr>
          <w:trHeight w:val="240"/>
          <w:jc w:val="center"/>
        </w:trPr>
        <w:tc>
          <w:tcPr>
            <w:tcW w:w="4876" w:type="dxa"/>
            <w:tcBorders>
              <w:top w:val="nil"/>
              <w:left w:val="nil"/>
              <w:bottom w:val="nil"/>
              <w:right w:val="nil"/>
            </w:tcBorders>
          </w:tcPr>
          <w:p w14:paraId="4609F694"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7455905" w14:textId="77777777" w:rsidR="003A65B0" w:rsidRPr="00DB70ED" w:rsidRDefault="00FD1749" w:rsidP="00FD1749">
            <w:pPr>
              <w:pStyle w:val="AmColumnHeading"/>
            </w:pPr>
            <w:r w:rsidRPr="00DB70ED">
              <w:t>Enmienda</w:t>
            </w:r>
          </w:p>
        </w:tc>
      </w:tr>
      <w:tr w:rsidR="003A65B0" w:rsidRPr="00DB70ED" w14:paraId="2B304940" w14:textId="77777777">
        <w:trPr>
          <w:jc w:val="center"/>
        </w:trPr>
        <w:tc>
          <w:tcPr>
            <w:tcW w:w="4876" w:type="dxa"/>
            <w:tcBorders>
              <w:top w:val="nil"/>
              <w:left w:val="nil"/>
              <w:bottom w:val="nil"/>
              <w:right w:val="nil"/>
            </w:tcBorders>
          </w:tcPr>
          <w:p w14:paraId="3EC444F1" w14:textId="77777777" w:rsidR="003A65B0" w:rsidRPr="00DB70ED" w:rsidRDefault="00FD1749" w:rsidP="00FD1749">
            <w:pPr>
              <w:pStyle w:val="Normal6a"/>
            </w:pPr>
            <w:r w:rsidRPr="00DB70ED">
              <w:t>23.</w:t>
            </w:r>
            <w:r w:rsidRPr="00DB70ED">
              <w:tab/>
              <w:t xml:space="preserve">Hace hincapié en la necesidad de reforzar el apoyo a la pesca en el marco de la ordenación del espacio marítimo; apoya el establecimiento de una zonificación espacial clara y de zonas prioritarias para la pesca, adaptadas a los diferentes segmentos de flota y recursos pesqueros, así como a las cuencas marítimas, y sobre la base de evaluaciones </w:t>
            </w:r>
            <w:r w:rsidRPr="00DB70ED">
              <w:rPr>
                <w:b/>
                <w:i/>
              </w:rPr>
              <w:t>científicas y socioeconómicas sólidas</w:t>
            </w:r>
            <w:r w:rsidRPr="00DB70ED">
              <w:t>;</w:t>
            </w:r>
          </w:p>
        </w:tc>
        <w:tc>
          <w:tcPr>
            <w:tcW w:w="4876" w:type="dxa"/>
            <w:tcBorders>
              <w:top w:val="nil"/>
              <w:left w:val="nil"/>
              <w:bottom w:val="nil"/>
              <w:right w:val="nil"/>
            </w:tcBorders>
          </w:tcPr>
          <w:p w14:paraId="0A95AD91" w14:textId="77777777" w:rsidR="003A65B0" w:rsidRPr="00DB70ED" w:rsidRDefault="00FD1749" w:rsidP="00FD1749">
            <w:pPr>
              <w:pStyle w:val="Normal6a"/>
            </w:pPr>
            <w:r w:rsidRPr="00DB70ED">
              <w:t>23.</w:t>
            </w:r>
            <w:r w:rsidRPr="00DB70ED">
              <w:tab/>
              <w:t xml:space="preserve">Hace hincapié en la necesidad de reforzar el apoyo a la pesca en el marco de la ordenación del espacio marítimo; apoya el establecimiento de una zonificación espacial clara y de zonas prioritarias para la pesca, adaptadas a los diferentes segmentos de flota y recursos pesqueros, así como a las cuencas marítimas, y sobre la base de evaluaciones </w:t>
            </w:r>
            <w:r w:rsidRPr="00DB70ED">
              <w:rPr>
                <w:b/>
                <w:i/>
              </w:rPr>
              <w:t>e indicadores científicos y socioeconómicos sólidos, con el fin de dotar al sector pesquero de una mayor visibilidad y previsibilidad</w:t>
            </w:r>
            <w:r w:rsidRPr="00DB70ED">
              <w:t>;</w:t>
            </w:r>
          </w:p>
        </w:tc>
      </w:tr>
    </w:tbl>
    <w:p w14:paraId="7676F137"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4C10CA6F" w14:textId="77777777" w:rsidR="003A65B0" w:rsidRPr="00DB70ED" w:rsidRDefault="00FD1749" w:rsidP="00FD1749">
      <w:pPr>
        <w:widowControl/>
      </w:pPr>
      <w:r w:rsidRPr="00DB70ED">
        <w:rPr>
          <w:rStyle w:val="HideTWBExt"/>
        </w:rPr>
        <w:t>&lt;/Amend&gt;</w:t>
      </w:r>
    </w:p>
    <w:p w14:paraId="3B32DD1D"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174</w:t>
      </w:r>
      <w:r w:rsidRPr="00DB70ED">
        <w:rPr>
          <w:rStyle w:val="HideTWBExt"/>
        </w:rPr>
        <w:t>&lt;/NumAm&gt;</w:t>
      </w:r>
    </w:p>
    <w:p w14:paraId="295984BE" w14:textId="77777777" w:rsidR="003A65B0" w:rsidRPr="00DB70ED" w:rsidRDefault="00FD1749" w:rsidP="00FD1749">
      <w:pPr>
        <w:pStyle w:val="NormalBold"/>
      </w:pPr>
      <w:r w:rsidRPr="00DB70ED">
        <w:rPr>
          <w:rStyle w:val="HideTWBExt"/>
          <w:b w:val="0"/>
        </w:rPr>
        <w:t>&lt;RepeatBlock-By&gt;&lt;Members&gt;</w:t>
      </w:r>
      <w:r w:rsidRPr="00DB70ED">
        <w:t>Ana Miranda Paz</w:t>
      </w:r>
      <w:r w:rsidRPr="00DB70ED">
        <w:rPr>
          <w:rStyle w:val="HideTWBExt"/>
          <w:b w:val="0"/>
        </w:rPr>
        <w:t>&lt;/Members&gt;</w:t>
      </w:r>
    </w:p>
    <w:p w14:paraId="6A463361" w14:textId="77777777" w:rsidR="003A65B0" w:rsidRPr="00DB70ED" w:rsidRDefault="00FD1749" w:rsidP="00FD1749">
      <w:pPr>
        <w:pStyle w:val="NormalBold"/>
      </w:pPr>
      <w:r w:rsidRPr="00DB70ED">
        <w:rPr>
          <w:rStyle w:val="HideTWBExt"/>
          <w:b w:val="0"/>
        </w:rPr>
        <w:t>&lt;/RepeatBlock-By&gt;</w:t>
      </w:r>
    </w:p>
    <w:p w14:paraId="222DFF95"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9B2CDD2" w14:textId="77777777" w:rsidR="003A65B0" w:rsidRPr="00DB70ED" w:rsidRDefault="00FD1749" w:rsidP="00FD1749">
      <w:pPr>
        <w:pStyle w:val="NormalBold"/>
      </w:pPr>
      <w:r w:rsidRPr="00DB70ED">
        <w:rPr>
          <w:rStyle w:val="HideTWBExt"/>
        </w:rPr>
        <w:t>&lt;Article&gt;</w:t>
      </w:r>
      <w:r w:rsidRPr="00DB70ED">
        <w:t>Apartado 23</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0FC582F" w14:textId="77777777">
        <w:trPr>
          <w:trHeight w:hRule="exact" w:val="240"/>
          <w:jc w:val="center"/>
        </w:trPr>
        <w:tc>
          <w:tcPr>
            <w:tcW w:w="9752" w:type="dxa"/>
            <w:gridSpan w:val="2"/>
            <w:tcBorders>
              <w:top w:val="nil"/>
              <w:left w:val="nil"/>
              <w:bottom w:val="nil"/>
              <w:right w:val="nil"/>
            </w:tcBorders>
          </w:tcPr>
          <w:p w14:paraId="3B8ED133" w14:textId="77777777" w:rsidR="003A65B0" w:rsidRPr="00DB70ED" w:rsidRDefault="003A65B0" w:rsidP="00FD1749">
            <w:pPr>
              <w:widowControl/>
            </w:pPr>
          </w:p>
        </w:tc>
      </w:tr>
      <w:tr w:rsidR="003A65B0" w:rsidRPr="00DB70ED" w14:paraId="592C5045" w14:textId="77777777">
        <w:trPr>
          <w:trHeight w:val="240"/>
          <w:jc w:val="center"/>
        </w:trPr>
        <w:tc>
          <w:tcPr>
            <w:tcW w:w="4876" w:type="dxa"/>
            <w:tcBorders>
              <w:top w:val="nil"/>
              <w:left w:val="nil"/>
              <w:bottom w:val="nil"/>
              <w:right w:val="nil"/>
            </w:tcBorders>
          </w:tcPr>
          <w:p w14:paraId="1BCFE7EE"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12015BD2" w14:textId="77777777" w:rsidR="003A65B0" w:rsidRPr="00DB70ED" w:rsidRDefault="00FD1749" w:rsidP="00FD1749">
            <w:pPr>
              <w:pStyle w:val="AmColumnHeading"/>
            </w:pPr>
            <w:r w:rsidRPr="00DB70ED">
              <w:t>Enmienda</w:t>
            </w:r>
          </w:p>
        </w:tc>
      </w:tr>
      <w:tr w:rsidR="003A65B0" w:rsidRPr="00DB70ED" w14:paraId="740D6B9F" w14:textId="77777777">
        <w:trPr>
          <w:jc w:val="center"/>
        </w:trPr>
        <w:tc>
          <w:tcPr>
            <w:tcW w:w="4876" w:type="dxa"/>
            <w:tcBorders>
              <w:top w:val="nil"/>
              <w:left w:val="nil"/>
              <w:bottom w:val="nil"/>
              <w:right w:val="nil"/>
            </w:tcBorders>
          </w:tcPr>
          <w:p w14:paraId="14103DC3" w14:textId="77777777" w:rsidR="003A65B0" w:rsidRPr="00DB70ED" w:rsidRDefault="00FD1749" w:rsidP="00FD1749">
            <w:pPr>
              <w:pStyle w:val="Normal6a"/>
            </w:pPr>
            <w:r w:rsidRPr="00DB70ED">
              <w:t>23.</w:t>
            </w:r>
            <w:r w:rsidRPr="00DB70ED">
              <w:tab/>
              <w:t xml:space="preserve">Hace hincapié en la necesidad de reforzar el apoyo a la pesca en el marco de la ordenación del espacio marítimo; apoya el establecimiento de una zonificación espacial clara y de zonas prioritarias para la pesca, adaptadas a los diferentes segmentos de flota y recursos pesqueros, así como a las cuencas marítimas, y sobre la base de evaluaciones científicas y socioeconómicas </w:t>
            </w:r>
            <w:r w:rsidRPr="00DB70ED">
              <w:lastRenderedPageBreak/>
              <w:t>sólidas;</w:t>
            </w:r>
          </w:p>
        </w:tc>
        <w:tc>
          <w:tcPr>
            <w:tcW w:w="4876" w:type="dxa"/>
            <w:tcBorders>
              <w:top w:val="nil"/>
              <w:left w:val="nil"/>
              <w:bottom w:val="nil"/>
              <w:right w:val="nil"/>
            </w:tcBorders>
          </w:tcPr>
          <w:p w14:paraId="4E1E1B62" w14:textId="77777777" w:rsidR="003A65B0" w:rsidRPr="00DB70ED" w:rsidRDefault="00FD1749" w:rsidP="00FD1749">
            <w:pPr>
              <w:pStyle w:val="Normal6a"/>
            </w:pPr>
            <w:r w:rsidRPr="00DB70ED">
              <w:lastRenderedPageBreak/>
              <w:t>23.</w:t>
            </w:r>
            <w:r w:rsidRPr="00DB70ED">
              <w:tab/>
              <w:t xml:space="preserve">Hace hincapié en la necesidad de reforzar el apoyo a la pesca en el marco de la ordenación del espacio marítimo; apoya el establecimiento de una zonificación espacial clara y de zonas prioritarias para la pesca, </w:t>
            </w:r>
            <w:r w:rsidRPr="00DB70ED">
              <w:rPr>
                <w:b/>
                <w:i/>
              </w:rPr>
              <w:t>el marisqueo y la miticultura,</w:t>
            </w:r>
            <w:r w:rsidRPr="00DB70ED">
              <w:t xml:space="preserve"> adaptadas a los diferentes segmentos de flota y recursos pesqueros </w:t>
            </w:r>
            <w:r w:rsidRPr="00DB70ED">
              <w:rPr>
                <w:b/>
                <w:i/>
              </w:rPr>
              <w:t>y de marisqueo</w:t>
            </w:r>
            <w:r w:rsidRPr="00DB70ED">
              <w:t xml:space="preserve">, así como a las cuencas marítimas, y sobre la base de evaluaciones científicas y </w:t>
            </w:r>
            <w:r w:rsidRPr="00DB70ED">
              <w:lastRenderedPageBreak/>
              <w:t>socioeconómicas sólidas;</w:t>
            </w:r>
          </w:p>
        </w:tc>
      </w:tr>
    </w:tbl>
    <w:p w14:paraId="41E6979E"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46534EC2" w14:textId="77777777" w:rsidR="003A65B0" w:rsidRPr="00DB70ED" w:rsidRDefault="00FD1749" w:rsidP="00FD1749">
      <w:pPr>
        <w:widowControl/>
      </w:pPr>
      <w:r w:rsidRPr="00DB70ED">
        <w:rPr>
          <w:rStyle w:val="HideTWBExt"/>
        </w:rPr>
        <w:t>&lt;/Amend&gt;</w:t>
      </w:r>
    </w:p>
    <w:p w14:paraId="05013176"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175</w:t>
      </w:r>
      <w:r w:rsidRPr="00DB70ED">
        <w:rPr>
          <w:rStyle w:val="HideTWBExt"/>
        </w:rPr>
        <w:t>&lt;/NumAm&gt;</w:t>
      </w:r>
    </w:p>
    <w:p w14:paraId="19D32C33" w14:textId="77777777" w:rsidR="003A65B0" w:rsidRPr="00DB70ED" w:rsidRDefault="00FD1749" w:rsidP="00FD1749">
      <w:pPr>
        <w:pStyle w:val="NormalBold"/>
      </w:pPr>
      <w:r w:rsidRPr="00DB70ED">
        <w:rPr>
          <w:rStyle w:val="HideTWBExt"/>
          <w:b w:val="0"/>
        </w:rPr>
        <w:t>&lt;RepeatBlock-By&gt;&lt;Members&gt;</w:t>
      </w:r>
      <w:r w:rsidRPr="00DB70ED">
        <w:t>Paulo Do Nascimento Cabral</w:t>
      </w:r>
      <w:r w:rsidRPr="00DB70ED">
        <w:rPr>
          <w:rStyle w:val="HideTWBExt"/>
          <w:b w:val="0"/>
        </w:rPr>
        <w:t>&lt;/Members&gt;</w:t>
      </w:r>
    </w:p>
    <w:p w14:paraId="55535A12" w14:textId="77777777" w:rsidR="003A65B0" w:rsidRPr="00DB70ED" w:rsidRDefault="00FD1749" w:rsidP="00FD1749">
      <w:pPr>
        <w:pStyle w:val="NormalBold"/>
      </w:pPr>
      <w:r w:rsidRPr="00DB70ED">
        <w:rPr>
          <w:rStyle w:val="HideTWBExt"/>
          <w:b w:val="0"/>
        </w:rPr>
        <w:t>&lt;/RepeatBlock-By&gt;</w:t>
      </w:r>
    </w:p>
    <w:p w14:paraId="79B3518E"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F4CBFCD" w14:textId="77777777" w:rsidR="003A65B0" w:rsidRPr="00DB70ED" w:rsidRDefault="00FD1749" w:rsidP="00FD1749">
      <w:pPr>
        <w:pStyle w:val="NormalBold"/>
      </w:pPr>
      <w:r w:rsidRPr="00DB70ED">
        <w:rPr>
          <w:rStyle w:val="HideTWBExt"/>
        </w:rPr>
        <w:t>&lt;Article&gt;</w:t>
      </w:r>
      <w:r w:rsidRPr="00DB70ED">
        <w:t>Apartado 23</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1B22F39" w14:textId="77777777">
        <w:trPr>
          <w:trHeight w:hRule="exact" w:val="240"/>
          <w:jc w:val="center"/>
        </w:trPr>
        <w:tc>
          <w:tcPr>
            <w:tcW w:w="9752" w:type="dxa"/>
            <w:gridSpan w:val="2"/>
            <w:tcBorders>
              <w:top w:val="nil"/>
              <w:left w:val="nil"/>
              <w:bottom w:val="nil"/>
              <w:right w:val="nil"/>
            </w:tcBorders>
          </w:tcPr>
          <w:p w14:paraId="6E670831" w14:textId="77777777" w:rsidR="003A65B0" w:rsidRPr="00DB70ED" w:rsidRDefault="003A65B0" w:rsidP="00FD1749">
            <w:pPr>
              <w:widowControl/>
            </w:pPr>
          </w:p>
        </w:tc>
      </w:tr>
      <w:tr w:rsidR="003A65B0" w:rsidRPr="00DB70ED" w14:paraId="78FC9717" w14:textId="77777777">
        <w:trPr>
          <w:trHeight w:val="240"/>
          <w:jc w:val="center"/>
        </w:trPr>
        <w:tc>
          <w:tcPr>
            <w:tcW w:w="4876" w:type="dxa"/>
            <w:tcBorders>
              <w:top w:val="nil"/>
              <w:left w:val="nil"/>
              <w:bottom w:val="nil"/>
              <w:right w:val="nil"/>
            </w:tcBorders>
          </w:tcPr>
          <w:p w14:paraId="2BCA5515"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C2EC307" w14:textId="77777777" w:rsidR="003A65B0" w:rsidRPr="00DB70ED" w:rsidRDefault="00FD1749" w:rsidP="00FD1749">
            <w:pPr>
              <w:pStyle w:val="AmColumnHeading"/>
            </w:pPr>
            <w:r w:rsidRPr="00DB70ED">
              <w:t>Enmienda</w:t>
            </w:r>
          </w:p>
        </w:tc>
      </w:tr>
      <w:tr w:rsidR="003A65B0" w:rsidRPr="00DB70ED" w14:paraId="418646C5" w14:textId="77777777">
        <w:trPr>
          <w:jc w:val="center"/>
        </w:trPr>
        <w:tc>
          <w:tcPr>
            <w:tcW w:w="4876" w:type="dxa"/>
            <w:tcBorders>
              <w:top w:val="nil"/>
              <w:left w:val="nil"/>
              <w:bottom w:val="nil"/>
              <w:right w:val="nil"/>
            </w:tcBorders>
          </w:tcPr>
          <w:p w14:paraId="0D3D4C5D" w14:textId="77777777" w:rsidR="003A65B0" w:rsidRPr="00DB70ED" w:rsidRDefault="00FD1749" w:rsidP="00FD1749">
            <w:pPr>
              <w:pStyle w:val="Normal6a"/>
            </w:pPr>
            <w:r w:rsidRPr="00DB70ED">
              <w:t>23.</w:t>
            </w:r>
            <w:r w:rsidRPr="00DB70ED">
              <w:tab/>
              <w:t xml:space="preserve">Hace hincapié en la necesidad de reforzar el apoyo a la pesca en el marco de la ordenación del espacio marítimo; apoya el establecimiento de una zonificación espacial clara y de zonas prioritarias para la pesca, adaptadas a los diferentes segmentos de flota y recursos pesqueros, así como a las </w:t>
            </w:r>
            <w:r w:rsidRPr="00DB70ED">
              <w:rPr>
                <w:b/>
                <w:i/>
              </w:rPr>
              <w:t>cuencas marítimas</w:t>
            </w:r>
            <w:r w:rsidRPr="00DB70ED">
              <w:t>, y sobre la base de evaluaciones científicas y socioeconómicas sólidas;</w:t>
            </w:r>
          </w:p>
        </w:tc>
        <w:tc>
          <w:tcPr>
            <w:tcW w:w="4876" w:type="dxa"/>
            <w:tcBorders>
              <w:top w:val="nil"/>
              <w:left w:val="nil"/>
              <w:bottom w:val="nil"/>
              <w:right w:val="nil"/>
            </w:tcBorders>
          </w:tcPr>
          <w:p w14:paraId="03A73AC5" w14:textId="77777777" w:rsidR="003A65B0" w:rsidRPr="00DB70ED" w:rsidRDefault="00FD1749" w:rsidP="00FD1749">
            <w:pPr>
              <w:pStyle w:val="Normal6a"/>
            </w:pPr>
            <w:r w:rsidRPr="00DB70ED">
              <w:t>23.</w:t>
            </w:r>
            <w:r w:rsidRPr="00DB70ED">
              <w:tab/>
              <w:t xml:space="preserve">Hace hincapié en la necesidad de reforzar el apoyo a la pesca en el marco de la ordenación del espacio marítimo; apoya </w:t>
            </w:r>
            <w:r w:rsidRPr="00DB70ED">
              <w:rPr>
                <w:b/>
                <w:i/>
              </w:rPr>
              <w:t>el estudio sobre la viabilidad y</w:t>
            </w:r>
            <w:r w:rsidRPr="00DB70ED">
              <w:t xml:space="preserve"> el establecimiento de una zonificación espacial clara y de zonas prioritarias para la pesca, adaptadas a los diferentes segmentos de flota y recursos pesqueros, así como a las </w:t>
            </w:r>
            <w:r w:rsidRPr="00DB70ED">
              <w:rPr>
                <w:b/>
                <w:i/>
              </w:rPr>
              <w:t>zonas económicas exclusivas de cada Estado miembro</w:t>
            </w:r>
            <w:r w:rsidRPr="00DB70ED">
              <w:t>, y sobre la base de evaluaciones científicas y socioeconómicas sólidas;</w:t>
            </w:r>
          </w:p>
        </w:tc>
      </w:tr>
    </w:tbl>
    <w:p w14:paraId="5755DE0A"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{PT}</w:t>
      </w:r>
      <w:r w:rsidRPr="00DB70ED">
        <w:t>pt</w:t>
      </w:r>
      <w:r w:rsidRPr="00DB70ED">
        <w:rPr>
          <w:rStyle w:val="HideTWBExt"/>
        </w:rPr>
        <w:t>&lt;/Original&gt;</w:t>
      </w:r>
    </w:p>
    <w:p w14:paraId="143403BF" w14:textId="77777777" w:rsidR="003A65B0" w:rsidRPr="00DB70ED" w:rsidRDefault="00FD1749" w:rsidP="00FD1749">
      <w:pPr>
        <w:widowControl/>
      </w:pPr>
      <w:r w:rsidRPr="00DB70ED">
        <w:rPr>
          <w:rStyle w:val="HideTWBExt"/>
        </w:rPr>
        <w:t>&lt;/Amend&gt;</w:t>
      </w:r>
    </w:p>
    <w:p w14:paraId="2A806F42"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176</w:t>
      </w:r>
      <w:r w:rsidRPr="00DB70ED">
        <w:rPr>
          <w:rStyle w:val="HideTWBExt"/>
        </w:rPr>
        <w:t>&lt;/NumAm&gt;</w:t>
      </w:r>
    </w:p>
    <w:p w14:paraId="1C390BA6" w14:textId="77777777" w:rsidR="003A65B0" w:rsidRPr="00DB70ED" w:rsidRDefault="00FD1749" w:rsidP="00FD1749">
      <w:pPr>
        <w:pStyle w:val="NormalBold"/>
      </w:pPr>
      <w:r w:rsidRPr="00DB70ED">
        <w:rPr>
          <w:rStyle w:val="HideTWBExt"/>
          <w:b w:val="0"/>
        </w:rPr>
        <w:t>&lt;RepeatBlock-By&gt;&lt;Members&gt;</w:t>
      </w:r>
      <w:r w:rsidRPr="00DB70ED">
        <w:t>Isabelle Le Callennec</w:t>
      </w:r>
      <w:r w:rsidRPr="00DB70ED">
        <w:rPr>
          <w:rStyle w:val="HideTWBExt"/>
          <w:b w:val="0"/>
        </w:rPr>
        <w:t>&lt;/Members&gt;</w:t>
      </w:r>
    </w:p>
    <w:p w14:paraId="53809C85" w14:textId="77777777" w:rsidR="003A65B0" w:rsidRPr="00DB70ED" w:rsidRDefault="00FD1749" w:rsidP="00FD1749">
      <w:pPr>
        <w:pStyle w:val="NormalBold"/>
      </w:pPr>
      <w:r w:rsidRPr="00DB70ED">
        <w:rPr>
          <w:rStyle w:val="HideTWBExt"/>
          <w:b w:val="0"/>
        </w:rPr>
        <w:t>&lt;/RepeatBlock-By&gt;</w:t>
      </w:r>
    </w:p>
    <w:p w14:paraId="08018385"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D1F39B1" w14:textId="77777777" w:rsidR="003A65B0" w:rsidRPr="00DB70ED" w:rsidRDefault="00FD1749" w:rsidP="00FD1749">
      <w:pPr>
        <w:pStyle w:val="NormalBold"/>
      </w:pPr>
      <w:r w:rsidRPr="00DB70ED">
        <w:rPr>
          <w:rStyle w:val="HideTWBExt"/>
        </w:rPr>
        <w:t>&lt;Article&gt;</w:t>
      </w:r>
      <w:r w:rsidRPr="00DB70ED">
        <w:t>Apartado 23</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207F9F2" w14:textId="77777777">
        <w:trPr>
          <w:trHeight w:hRule="exact" w:val="240"/>
          <w:jc w:val="center"/>
        </w:trPr>
        <w:tc>
          <w:tcPr>
            <w:tcW w:w="9752" w:type="dxa"/>
            <w:gridSpan w:val="2"/>
            <w:tcBorders>
              <w:top w:val="nil"/>
              <w:left w:val="nil"/>
              <w:bottom w:val="nil"/>
              <w:right w:val="nil"/>
            </w:tcBorders>
          </w:tcPr>
          <w:p w14:paraId="71F513DD" w14:textId="77777777" w:rsidR="003A65B0" w:rsidRPr="00DB70ED" w:rsidRDefault="003A65B0" w:rsidP="00FD1749">
            <w:pPr>
              <w:widowControl/>
            </w:pPr>
          </w:p>
        </w:tc>
      </w:tr>
      <w:tr w:rsidR="003A65B0" w:rsidRPr="00DB70ED" w14:paraId="590429B4" w14:textId="77777777">
        <w:trPr>
          <w:trHeight w:val="240"/>
          <w:jc w:val="center"/>
        </w:trPr>
        <w:tc>
          <w:tcPr>
            <w:tcW w:w="4876" w:type="dxa"/>
            <w:tcBorders>
              <w:top w:val="nil"/>
              <w:left w:val="nil"/>
              <w:bottom w:val="nil"/>
              <w:right w:val="nil"/>
            </w:tcBorders>
          </w:tcPr>
          <w:p w14:paraId="670CB212"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D1851B9" w14:textId="77777777" w:rsidR="003A65B0" w:rsidRPr="00DB70ED" w:rsidRDefault="00FD1749" w:rsidP="00FD1749">
            <w:pPr>
              <w:pStyle w:val="AmColumnHeading"/>
            </w:pPr>
            <w:r w:rsidRPr="00DB70ED">
              <w:t>Enmienda</w:t>
            </w:r>
          </w:p>
        </w:tc>
      </w:tr>
      <w:tr w:rsidR="003A65B0" w:rsidRPr="00DB70ED" w14:paraId="65333676" w14:textId="77777777">
        <w:trPr>
          <w:jc w:val="center"/>
        </w:trPr>
        <w:tc>
          <w:tcPr>
            <w:tcW w:w="4876" w:type="dxa"/>
            <w:tcBorders>
              <w:top w:val="nil"/>
              <w:left w:val="nil"/>
              <w:bottom w:val="nil"/>
              <w:right w:val="nil"/>
            </w:tcBorders>
          </w:tcPr>
          <w:p w14:paraId="0FC0D634" w14:textId="77777777" w:rsidR="003A65B0" w:rsidRPr="00DB70ED" w:rsidRDefault="00FD1749" w:rsidP="00FD1749">
            <w:pPr>
              <w:pStyle w:val="Normal6a"/>
            </w:pPr>
            <w:r w:rsidRPr="00DB70ED">
              <w:t>23.</w:t>
            </w:r>
            <w:r w:rsidRPr="00DB70ED">
              <w:tab/>
              <w:t xml:space="preserve">Hace hincapié en la necesidad de </w:t>
            </w:r>
            <w:r w:rsidRPr="00DB70ED">
              <w:rPr>
                <w:b/>
                <w:i/>
              </w:rPr>
              <w:t>reforzar el apoyo a</w:t>
            </w:r>
            <w:r w:rsidRPr="00DB70ED">
              <w:t xml:space="preserve"> la pesca en el marco de la ordenación del espacio marítimo; apoya el establecimiento de una zonificación espacial clara y de zonas prioritarias para la pesca, adaptadas a los diferentes segmentos de flota y recursos pesqueros, así como a las cuencas marítimas, y sobre la base de evaluaciones científicas y socioeconómicas </w:t>
            </w:r>
            <w:r w:rsidRPr="00DB70ED">
              <w:lastRenderedPageBreak/>
              <w:t>sólidas;</w:t>
            </w:r>
          </w:p>
        </w:tc>
        <w:tc>
          <w:tcPr>
            <w:tcW w:w="4876" w:type="dxa"/>
            <w:tcBorders>
              <w:top w:val="nil"/>
              <w:left w:val="nil"/>
              <w:bottom w:val="nil"/>
              <w:right w:val="nil"/>
            </w:tcBorders>
          </w:tcPr>
          <w:p w14:paraId="73E64D5F" w14:textId="77777777" w:rsidR="003A65B0" w:rsidRPr="00DB70ED" w:rsidRDefault="00FD1749" w:rsidP="00FD1749">
            <w:pPr>
              <w:pStyle w:val="Normal6a"/>
            </w:pPr>
            <w:r w:rsidRPr="00DB70ED">
              <w:lastRenderedPageBreak/>
              <w:t>23.</w:t>
            </w:r>
            <w:r w:rsidRPr="00DB70ED">
              <w:tab/>
              <w:t xml:space="preserve">Hace hincapié en la necesidad de </w:t>
            </w:r>
            <w:r w:rsidRPr="00DB70ED">
              <w:rPr>
                <w:b/>
                <w:i/>
              </w:rPr>
              <w:t>que</w:t>
            </w:r>
            <w:r w:rsidRPr="00DB70ED">
              <w:t xml:space="preserve"> la pesca </w:t>
            </w:r>
            <w:r w:rsidRPr="00DB70ED">
              <w:rPr>
                <w:b/>
                <w:i/>
              </w:rPr>
              <w:t>y la acuicultura se tengan sistemáticamente en cuenta</w:t>
            </w:r>
            <w:r w:rsidRPr="00DB70ED">
              <w:t xml:space="preserve"> en el marco de la ordenación del espacio marítimo; apoya el establecimiento de una zonificación espacial clara y de zonas prioritarias </w:t>
            </w:r>
            <w:r w:rsidRPr="00DB70ED">
              <w:rPr>
                <w:b/>
                <w:i/>
              </w:rPr>
              <w:t>funcionales</w:t>
            </w:r>
            <w:r w:rsidRPr="00DB70ED">
              <w:t xml:space="preserve"> para la pesca, adaptadas a los diferentes segmentos de flota y recursos pesqueros, así como a las cuencas marítimas, y sobre la base de evaluaciones </w:t>
            </w:r>
            <w:r w:rsidRPr="00DB70ED">
              <w:lastRenderedPageBreak/>
              <w:t>científicas y socioeconómicas sólidas;</w:t>
            </w:r>
          </w:p>
        </w:tc>
      </w:tr>
    </w:tbl>
    <w:p w14:paraId="78BD3DEE"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0EFDD757" w14:textId="77777777" w:rsidR="003A65B0" w:rsidRPr="00DB70ED" w:rsidRDefault="00FD1749" w:rsidP="00FD1749">
      <w:pPr>
        <w:widowControl/>
      </w:pPr>
      <w:r w:rsidRPr="00DB70ED">
        <w:rPr>
          <w:rStyle w:val="HideTWBExt"/>
        </w:rPr>
        <w:t>&lt;/Amend&gt;</w:t>
      </w:r>
    </w:p>
    <w:p w14:paraId="3B3ACC18"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177</w:t>
      </w:r>
      <w:r w:rsidRPr="00DB70ED">
        <w:rPr>
          <w:rStyle w:val="HideTWBExt"/>
        </w:rPr>
        <w:t>&lt;/NumAm&gt;</w:t>
      </w:r>
    </w:p>
    <w:p w14:paraId="59B483FE" w14:textId="77777777" w:rsidR="003A65B0" w:rsidRPr="00DB70ED" w:rsidRDefault="00FD1749" w:rsidP="00FD1749">
      <w:pPr>
        <w:pStyle w:val="NormalBold"/>
      </w:pPr>
      <w:r w:rsidRPr="00DB70ED">
        <w:rPr>
          <w:rStyle w:val="HideTWBExt"/>
          <w:b w:val="0"/>
        </w:rPr>
        <w:t>&lt;RepeatBlock-By&gt;&lt;Members&gt;</w:t>
      </w:r>
      <w:r w:rsidRPr="00DB70ED">
        <w:t>Stéphanie Yon-Courtin</w:t>
      </w:r>
      <w:r w:rsidRPr="00DB70ED">
        <w:rPr>
          <w:rStyle w:val="HideTWBExt"/>
          <w:b w:val="0"/>
        </w:rPr>
        <w:t>&lt;/Members&gt;</w:t>
      </w:r>
    </w:p>
    <w:p w14:paraId="7D3887DA" w14:textId="77777777" w:rsidR="003A65B0" w:rsidRPr="00DB70ED" w:rsidRDefault="00FD1749" w:rsidP="00FD1749">
      <w:pPr>
        <w:pStyle w:val="NormalBold"/>
      </w:pPr>
      <w:r w:rsidRPr="00DB70ED">
        <w:rPr>
          <w:rStyle w:val="HideTWBExt"/>
          <w:b w:val="0"/>
        </w:rPr>
        <w:t>&lt;/RepeatBlock-By&gt;</w:t>
      </w:r>
    </w:p>
    <w:p w14:paraId="7CC0BB90"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8E88FCF" w14:textId="77777777" w:rsidR="003A65B0" w:rsidRPr="00DB70ED" w:rsidRDefault="00FD1749" w:rsidP="00FD1749">
      <w:pPr>
        <w:pStyle w:val="NormalBold"/>
      </w:pPr>
      <w:r w:rsidRPr="00DB70ED">
        <w:rPr>
          <w:rStyle w:val="HideTWBExt"/>
        </w:rPr>
        <w:t>&lt;Article&gt;</w:t>
      </w:r>
      <w:r w:rsidRPr="00DB70ED">
        <w:t>Apartado 23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616F974" w14:textId="77777777">
        <w:trPr>
          <w:trHeight w:hRule="exact" w:val="240"/>
          <w:jc w:val="center"/>
        </w:trPr>
        <w:tc>
          <w:tcPr>
            <w:tcW w:w="9752" w:type="dxa"/>
            <w:gridSpan w:val="2"/>
            <w:tcBorders>
              <w:top w:val="nil"/>
              <w:left w:val="nil"/>
              <w:bottom w:val="nil"/>
              <w:right w:val="nil"/>
            </w:tcBorders>
          </w:tcPr>
          <w:p w14:paraId="5CE19B7D" w14:textId="77777777" w:rsidR="003A65B0" w:rsidRPr="00DB70ED" w:rsidRDefault="003A65B0" w:rsidP="00FD1749">
            <w:pPr>
              <w:widowControl/>
            </w:pPr>
          </w:p>
        </w:tc>
      </w:tr>
      <w:tr w:rsidR="003A65B0" w:rsidRPr="00DB70ED" w14:paraId="2D0E5A3C" w14:textId="77777777">
        <w:trPr>
          <w:trHeight w:val="240"/>
          <w:jc w:val="center"/>
        </w:trPr>
        <w:tc>
          <w:tcPr>
            <w:tcW w:w="4876" w:type="dxa"/>
            <w:tcBorders>
              <w:top w:val="nil"/>
              <w:left w:val="nil"/>
              <w:bottom w:val="nil"/>
              <w:right w:val="nil"/>
            </w:tcBorders>
          </w:tcPr>
          <w:p w14:paraId="4A6CB853"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7E8122E" w14:textId="77777777" w:rsidR="003A65B0" w:rsidRPr="00DB70ED" w:rsidRDefault="00FD1749" w:rsidP="00FD1749">
            <w:pPr>
              <w:pStyle w:val="AmColumnHeading"/>
            </w:pPr>
            <w:r w:rsidRPr="00DB70ED">
              <w:t>Enmienda</w:t>
            </w:r>
          </w:p>
        </w:tc>
      </w:tr>
      <w:tr w:rsidR="003A65B0" w:rsidRPr="00DB70ED" w14:paraId="52B3BE35" w14:textId="77777777">
        <w:trPr>
          <w:jc w:val="center"/>
        </w:trPr>
        <w:tc>
          <w:tcPr>
            <w:tcW w:w="4876" w:type="dxa"/>
            <w:tcBorders>
              <w:top w:val="nil"/>
              <w:left w:val="nil"/>
              <w:bottom w:val="nil"/>
              <w:right w:val="nil"/>
            </w:tcBorders>
          </w:tcPr>
          <w:p w14:paraId="1AA87C60" w14:textId="77777777" w:rsidR="003A65B0" w:rsidRPr="00DB70ED" w:rsidRDefault="003A65B0" w:rsidP="00FD1749">
            <w:pPr>
              <w:pStyle w:val="Normal6a"/>
            </w:pPr>
          </w:p>
        </w:tc>
        <w:tc>
          <w:tcPr>
            <w:tcW w:w="4876" w:type="dxa"/>
            <w:tcBorders>
              <w:top w:val="nil"/>
              <w:left w:val="nil"/>
              <w:bottom w:val="nil"/>
              <w:right w:val="nil"/>
            </w:tcBorders>
          </w:tcPr>
          <w:p w14:paraId="4CB83AC7" w14:textId="77777777" w:rsidR="003A65B0" w:rsidRPr="00DB70ED" w:rsidRDefault="00FD1749" w:rsidP="00FD1749">
            <w:pPr>
              <w:pStyle w:val="Normal6a"/>
            </w:pPr>
            <w:r w:rsidRPr="00DB70ED">
              <w:rPr>
                <w:b/>
                <w:i/>
              </w:rPr>
              <w:t>23 bis.</w:t>
            </w:r>
            <w:r w:rsidRPr="00DB70ED">
              <w:tab/>
            </w:r>
            <w:r w:rsidRPr="00DB70ED">
              <w:rPr>
                <w:b/>
                <w:i/>
              </w:rPr>
              <w:t>Destaca la necesidad de reforzar la investigación sobre la cartografía y la modelización de zonas de pesca y recursos pesqueros;</w:t>
            </w:r>
            <w:r w:rsidRPr="00DB70ED">
              <w:t xml:space="preserve"> </w:t>
            </w:r>
            <w:r w:rsidRPr="00DB70ED">
              <w:rPr>
                <w:b/>
                <w:i/>
              </w:rPr>
              <w:t>considera que la delimitación de las zonas prioritarias para la pesca y la ordenación de las actividades pesqueras deben adoptar un enfoque dinámico para adaptarse a los fenómenos de cambio y migración de las poblaciones de peces que afectan a las zonas históricas de distribución;</w:t>
            </w:r>
          </w:p>
        </w:tc>
      </w:tr>
    </w:tbl>
    <w:p w14:paraId="5494CFE5"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6BF85975" w14:textId="77777777" w:rsidR="003A65B0" w:rsidRPr="00DB70ED" w:rsidRDefault="00FD1749" w:rsidP="00FD1749">
      <w:pPr>
        <w:widowControl/>
      </w:pPr>
      <w:r w:rsidRPr="00DB70ED">
        <w:rPr>
          <w:rStyle w:val="HideTWBExt"/>
        </w:rPr>
        <w:t>&lt;/Amend&gt;</w:t>
      </w:r>
    </w:p>
    <w:p w14:paraId="318CD278"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178</w:t>
      </w:r>
      <w:r w:rsidRPr="00DB70ED">
        <w:rPr>
          <w:rStyle w:val="HideTWBExt"/>
        </w:rPr>
        <w:t>&lt;/NumAm&gt;</w:t>
      </w:r>
    </w:p>
    <w:p w14:paraId="02730DE7" w14:textId="77777777" w:rsidR="003A65B0" w:rsidRPr="00DB70ED" w:rsidRDefault="00FD1749" w:rsidP="00FD1749">
      <w:pPr>
        <w:pStyle w:val="NormalBold"/>
      </w:pPr>
      <w:r w:rsidRPr="00DB70ED">
        <w:rPr>
          <w:rStyle w:val="HideTWBExt"/>
          <w:b w:val="0"/>
        </w:rPr>
        <w:t>&lt;RepeatBlock-By&gt;&lt;Members&gt;</w:t>
      </w:r>
      <w:r w:rsidRPr="00DB70ED">
        <w:t>Sander Smit, Isabelle Le Callennec, Marco Falcone, Carmen Crespo Díaz, Paulo Do Nascimento Cabral</w:t>
      </w:r>
      <w:r w:rsidRPr="00DB70ED">
        <w:rPr>
          <w:rStyle w:val="HideTWBExt"/>
          <w:b w:val="0"/>
        </w:rPr>
        <w:t>&lt;/Members&gt;</w:t>
      </w:r>
    </w:p>
    <w:p w14:paraId="12E91543" w14:textId="77777777" w:rsidR="003A65B0" w:rsidRPr="00DB70ED" w:rsidRDefault="00FD1749" w:rsidP="00FD1749">
      <w:pPr>
        <w:pStyle w:val="NormalBold"/>
      </w:pPr>
      <w:r w:rsidRPr="00DB70ED">
        <w:rPr>
          <w:rStyle w:val="HideTWBExt"/>
          <w:b w:val="0"/>
        </w:rPr>
        <w:t>&lt;/RepeatBlock-By&gt;</w:t>
      </w:r>
    </w:p>
    <w:p w14:paraId="12E1639E"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BB75852" w14:textId="77777777" w:rsidR="003A65B0" w:rsidRPr="00DB70ED" w:rsidRDefault="00FD1749" w:rsidP="00FD1749">
      <w:pPr>
        <w:pStyle w:val="NormalBold"/>
      </w:pPr>
      <w:r w:rsidRPr="00DB70ED">
        <w:rPr>
          <w:rStyle w:val="HideTWBExt"/>
        </w:rPr>
        <w:t>&lt;Article&gt;</w:t>
      </w:r>
      <w:r w:rsidRPr="00DB70ED">
        <w:t>Apartado 23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A6F6718" w14:textId="77777777">
        <w:trPr>
          <w:trHeight w:hRule="exact" w:val="240"/>
          <w:jc w:val="center"/>
        </w:trPr>
        <w:tc>
          <w:tcPr>
            <w:tcW w:w="9752" w:type="dxa"/>
            <w:gridSpan w:val="2"/>
            <w:tcBorders>
              <w:top w:val="nil"/>
              <w:left w:val="nil"/>
              <w:bottom w:val="nil"/>
              <w:right w:val="nil"/>
            </w:tcBorders>
          </w:tcPr>
          <w:p w14:paraId="73C43D45" w14:textId="77777777" w:rsidR="003A65B0" w:rsidRPr="00DB70ED" w:rsidRDefault="003A65B0" w:rsidP="00FD1749">
            <w:pPr>
              <w:widowControl/>
            </w:pPr>
          </w:p>
        </w:tc>
      </w:tr>
      <w:tr w:rsidR="003A65B0" w:rsidRPr="00DB70ED" w14:paraId="758CCAB5" w14:textId="77777777">
        <w:trPr>
          <w:trHeight w:val="240"/>
          <w:jc w:val="center"/>
        </w:trPr>
        <w:tc>
          <w:tcPr>
            <w:tcW w:w="4876" w:type="dxa"/>
            <w:tcBorders>
              <w:top w:val="nil"/>
              <w:left w:val="nil"/>
              <w:bottom w:val="nil"/>
              <w:right w:val="nil"/>
            </w:tcBorders>
          </w:tcPr>
          <w:p w14:paraId="2ED2D445"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92618A8" w14:textId="77777777" w:rsidR="003A65B0" w:rsidRPr="00DB70ED" w:rsidRDefault="00FD1749" w:rsidP="00FD1749">
            <w:pPr>
              <w:pStyle w:val="AmColumnHeading"/>
            </w:pPr>
            <w:r w:rsidRPr="00DB70ED">
              <w:t>Enmienda</w:t>
            </w:r>
          </w:p>
        </w:tc>
      </w:tr>
      <w:tr w:rsidR="003A65B0" w:rsidRPr="00DB70ED" w14:paraId="65F1ADFE" w14:textId="77777777">
        <w:trPr>
          <w:jc w:val="center"/>
        </w:trPr>
        <w:tc>
          <w:tcPr>
            <w:tcW w:w="4876" w:type="dxa"/>
            <w:tcBorders>
              <w:top w:val="nil"/>
              <w:left w:val="nil"/>
              <w:bottom w:val="nil"/>
              <w:right w:val="nil"/>
            </w:tcBorders>
          </w:tcPr>
          <w:p w14:paraId="35496E40" w14:textId="77777777" w:rsidR="003A65B0" w:rsidRPr="00DB70ED" w:rsidRDefault="003A65B0" w:rsidP="00FD1749">
            <w:pPr>
              <w:pStyle w:val="Normal6a"/>
            </w:pPr>
          </w:p>
        </w:tc>
        <w:tc>
          <w:tcPr>
            <w:tcW w:w="4876" w:type="dxa"/>
            <w:tcBorders>
              <w:top w:val="nil"/>
              <w:left w:val="nil"/>
              <w:bottom w:val="nil"/>
              <w:right w:val="nil"/>
            </w:tcBorders>
          </w:tcPr>
          <w:p w14:paraId="5D1767B0" w14:textId="77777777" w:rsidR="003A65B0" w:rsidRPr="00DB70ED" w:rsidRDefault="00FD1749" w:rsidP="00FD1749">
            <w:pPr>
              <w:pStyle w:val="Normal6a"/>
            </w:pPr>
            <w:r w:rsidRPr="00DB70ED">
              <w:rPr>
                <w:b/>
                <w:i/>
              </w:rPr>
              <w:t>23 bis.</w:t>
            </w:r>
            <w:r w:rsidRPr="00DB70ED">
              <w:tab/>
            </w:r>
            <w:r w:rsidRPr="00DB70ED">
              <w:rPr>
                <w:b/>
                <w:i/>
              </w:rPr>
              <w:t xml:space="preserve">Pide a la Comisión y a los Estados miembros que reconozcan la pesca como usuaria estratégica y prioritaria del espacio marítimo, esencial para la soberanía y la seguridad alimentarias de la Unión, el empleo costero y la autonomía estratégica, y que reflejen explícitamente esta condición en los planes de ordenación marítima y en la próxima revisión de la Directiva de </w:t>
            </w:r>
            <w:r w:rsidRPr="00DB70ED">
              <w:rPr>
                <w:b/>
                <w:i/>
              </w:rPr>
              <w:lastRenderedPageBreak/>
              <w:t>ordenación del espacio marítimo;</w:t>
            </w:r>
          </w:p>
        </w:tc>
      </w:tr>
    </w:tbl>
    <w:p w14:paraId="03ACC810"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1683B8AD" w14:textId="77777777" w:rsidR="003A65B0" w:rsidRPr="00DB70ED" w:rsidRDefault="00FD1749" w:rsidP="00FD1749">
      <w:pPr>
        <w:widowControl/>
      </w:pPr>
      <w:r w:rsidRPr="00DB70ED">
        <w:rPr>
          <w:rStyle w:val="HideTWBExt"/>
        </w:rPr>
        <w:t>&lt;/Amend&gt;</w:t>
      </w:r>
    </w:p>
    <w:p w14:paraId="5650746D" w14:textId="77777777" w:rsidR="003A65B0" w:rsidRPr="00DB70ED" w:rsidRDefault="00FD1749" w:rsidP="0000468E">
      <w:pPr>
        <w:pStyle w:val="AmNumberTabs"/>
        <w:keepNext/>
      </w:pPr>
      <w:r w:rsidRPr="00DB70ED">
        <w:rPr>
          <w:rStyle w:val="HideTWBExt"/>
        </w:rPr>
        <w:t>&lt;Amend&gt;</w:t>
      </w:r>
      <w:r w:rsidRPr="00DB70ED">
        <w:t>Enmienda</w:t>
      </w:r>
      <w:r w:rsidRPr="00DB70ED">
        <w:tab/>
      </w:r>
      <w:r w:rsidRPr="00DB70ED">
        <w:tab/>
      </w:r>
      <w:r w:rsidRPr="00DB70ED">
        <w:rPr>
          <w:rStyle w:val="HideTWBExt"/>
        </w:rPr>
        <w:t>&lt;NumAm&gt;</w:t>
      </w:r>
      <w:r w:rsidRPr="00DB70ED">
        <w:t>179</w:t>
      </w:r>
      <w:r w:rsidRPr="00DB70ED">
        <w:rPr>
          <w:rStyle w:val="HideTWBExt"/>
        </w:rPr>
        <w:t>&lt;/NumAm&gt;</w:t>
      </w:r>
    </w:p>
    <w:p w14:paraId="678F608C" w14:textId="77777777" w:rsidR="003A65B0" w:rsidRPr="00DB70ED" w:rsidRDefault="00FD1749" w:rsidP="00FD1749">
      <w:pPr>
        <w:pStyle w:val="NormalBold"/>
      </w:pPr>
      <w:r w:rsidRPr="00DB70ED">
        <w:rPr>
          <w:rStyle w:val="HideTWBExt"/>
          <w:b w:val="0"/>
        </w:rPr>
        <w:t>&lt;RepeatBlock-By&gt;&lt;Members&gt;</w:t>
      </w:r>
      <w:r w:rsidRPr="00DB70ED">
        <w:t>Paulo Do Nascimento Cabral</w:t>
      </w:r>
      <w:r w:rsidRPr="00DB70ED">
        <w:rPr>
          <w:rStyle w:val="HideTWBExt"/>
          <w:b w:val="0"/>
        </w:rPr>
        <w:t>&lt;/Members&gt;</w:t>
      </w:r>
    </w:p>
    <w:p w14:paraId="0277CABB" w14:textId="77777777" w:rsidR="003A65B0" w:rsidRPr="00DB70ED" w:rsidRDefault="00FD1749" w:rsidP="00FD1749">
      <w:pPr>
        <w:pStyle w:val="NormalBold"/>
      </w:pPr>
      <w:r w:rsidRPr="00DB70ED">
        <w:rPr>
          <w:rStyle w:val="HideTWBExt"/>
          <w:b w:val="0"/>
        </w:rPr>
        <w:t>&lt;/RepeatBlock-By&gt;</w:t>
      </w:r>
    </w:p>
    <w:p w14:paraId="48A922AD"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BA43047" w14:textId="77777777" w:rsidR="003A65B0" w:rsidRPr="00DB70ED" w:rsidRDefault="00FD1749" w:rsidP="00FD1749">
      <w:pPr>
        <w:pStyle w:val="NormalBold"/>
      </w:pPr>
      <w:r w:rsidRPr="00DB70ED">
        <w:rPr>
          <w:rStyle w:val="HideTWBExt"/>
        </w:rPr>
        <w:t>&lt;Article&gt;</w:t>
      </w:r>
      <w:r w:rsidRPr="00DB70ED">
        <w:t>Apartado 23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25CCA89E" w14:textId="77777777">
        <w:trPr>
          <w:trHeight w:hRule="exact" w:val="240"/>
          <w:jc w:val="center"/>
        </w:trPr>
        <w:tc>
          <w:tcPr>
            <w:tcW w:w="9752" w:type="dxa"/>
            <w:gridSpan w:val="2"/>
            <w:tcBorders>
              <w:top w:val="nil"/>
              <w:left w:val="nil"/>
              <w:bottom w:val="nil"/>
              <w:right w:val="nil"/>
            </w:tcBorders>
          </w:tcPr>
          <w:p w14:paraId="04DCCDB7" w14:textId="77777777" w:rsidR="003A65B0" w:rsidRPr="00DB70ED" w:rsidRDefault="003A65B0" w:rsidP="00FD1749">
            <w:pPr>
              <w:widowControl/>
            </w:pPr>
          </w:p>
        </w:tc>
      </w:tr>
      <w:tr w:rsidR="003A65B0" w:rsidRPr="00DB70ED" w14:paraId="29E81AC4" w14:textId="77777777">
        <w:trPr>
          <w:trHeight w:val="240"/>
          <w:jc w:val="center"/>
        </w:trPr>
        <w:tc>
          <w:tcPr>
            <w:tcW w:w="4876" w:type="dxa"/>
            <w:tcBorders>
              <w:top w:val="nil"/>
              <w:left w:val="nil"/>
              <w:bottom w:val="nil"/>
              <w:right w:val="nil"/>
            </w:tcBorders>
          </w:tcPr>
          <w:p w14:paraId="376D85A6"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FACF962" w14:textId="77777777" w:rsidR="003A65B0" w:rsidRPr="00DB70ED" w:rsidRDefault="00FD1749" w:rsidP="00FD1749">
            <w:pPr>
              <w:pStyle w:val="AmColumnHeading"/>
            </w:pPr>
            <w:r w:rsidRPr="00DB70ED">
              <w:t>Enmienda</w:t>
            </w:r>
          </w:p>
        </w:tc>
      </w:tr>
      <w:tr w:rsidR="003A65B0" w:rsidRPr="00DB70ED" w14:paraId="36955258" w14:textId="77777777">
        <w:trPr>
          <w:jc w:val="center"/>
        </w:trPr>
        <w:tc>
          <w:tcPr>
            <w:tcW w:w="4876" w:type="dxa"/>
            <w:tcBorders>
              <w:top w:val="nil"/>
              <w:left w:val="nil"/>
              <w:bottom w:val="nil"/>
              <w:right w:val="nil"/>
            </w:tcBorders>
          </w:tcPr>
          <w:p w14:paraId="485795EA" w14:textId="77777777" w:rsidR="003A65B0" w:rsidRPr="00DB70ED" w:rsidRDefault="003A65B0" w:rsidP="00FD1749">
            <w:pPr>
              <w:pStyle w:val="Normal6a"/>
            </w:pPr>
          </w:p>
        </w:tc>
        <w:tc>
          <w:tcPr>
            <w:tcW w:w="4876" w:type="dxa"/>
            <w:tcBorders>
              <w:top w:val="nil"/>
              <w:left w:val="nil"/>
              <w:bottom w:val="nil"/>
              <w:right w:val="nil"/>
            </w:tcBorders>
          </w:tcPr>
          <w:p w14:paraId="631EFB23" w14:textId="77777777" w:rsidR="003A65B0" w:rsidRPr="00DB70ED" w:rsidRDefault="00FD1749" w:rsidP="00FD1749">
            <w:pPr>
              <w:pStyle w:val="Normal6a"/>
            </w:pPr>
            <w:r w:rsidRPr="00DB70ED">
              <w:rPr>
                <w:b/>
                <w:i/>
              </w:rPr>
              <w:t>23 bis.</w:t>
            </w:r>
            <w:r w:rsidRPr="00DB70ED">
              <w:tab/>
            </w:r>
            <w:r w:rsidRPr="00DB70ED">
              <w:rPr>
                <w:b/>
                <w:i/>
              </w:rPr>
              <w:t>Pide a la Comisión Europea y a los Estados miembros que velen por que los planes de ordenación del espacio marítimo reflejen explícitamente las necesidades espaciales, medioambientales y socioeconómicas de la pesca artesanal y la acuicultura;</w:t>
            </w:r>
          </w:p>
        </w:tc>
      </w:tr>
    </w:tbl>
    <w:p w14:paraId="1984D1A3"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{PT}</w:t>
      </w:r>
      <w:r w:rsidRPr="00DB70ED">
        <w:t>pt</w:t>
      </w:r>
      <w:r w:rsidRPr="00DB70ED">
        <w:rPr>
          <w:rStyle w:val="HideTWBExt"/>
        </w:rPr>
        <w:t>&lt;/Original&gt;</w:t>
      </w:r>
    </w:p>
    <w:p w14:paraId="176B21A0" w14:textId="77777777" w:rsidR="003A65B0" w:rsidRPr="00DB70ED" w:rsidRDefault="00FD1749" w:rsidP="00FD1749">
      <w:pPr>
        <w:widowControl/>
      </w:pPr>
      <w:r w:rsidRPr="00DB70ED">
        <w:rPr>
          <w:rStyle w:val="HideTWBExt"/>
        </w:rPr>
        <w:t>&lt;/Amend&gt;</w:t>
      </w:r>
    </w:p>
    <w:p w14:paraId="03F5AE93"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180</w:t>
      </w:r>
      <w:r w:rsidRPr="00DB70ED">
        <w:rPr>
          <w:rStyle w:val="HideTWBExt"/>
        </w:rPr>
        <w:t>&lt;/NumAm&gt;</w:t>
      </w:r>
    </w:p>
    <w:p w14:paraId="033700C4"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70251DFE"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5AFC7B5B" w14:textId="77777777" w:rsidR="003A65B0" w:rsidRPr="00DB70ED" w:rsidRDefault="00FD1749" w:rsidP="00FD1749">
      <w:pPr>
        <w:pStyle w:val="NormalBold"/>
      </w:pPr>
      <w:r w:rsidRPr="00DB70ED">
        <w:rPr>
          <w:rStyle w:val="HideTWBExt"/>
          <w:b w:val="0"/>
        </w:rPr>
        <w:t>&lt;/RepeatBlock-By&gt;</w:t>
      </w:r>
    </w:p>
    <w:p w14:paraId="231539FC"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05E4FEB" w14:textId="77777777" w:rsidR="003A65B0" w:rsidRPr="00DB70ED" w:rsidRDefault="00FD1749" w:rsidP="00FD1749">
      <w:pPr>
        <w:pStyle w:val="NormalBold"/>
      </w:pPr>
      <w:r w:rsidRPr="00DB70ED">
        <w:rPr>
          <w:rStyle w:val="HideTWBExt"/>
        </w:rPr>
        <w:t>&lt;Article&gt;</w:t>
      </w:r>
      <w:r w:rsidRPr="00DB70ED">
        <w:t>Apartado 23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27FAD36" w14:textId="77777777">
        <w:trPr>
          <w:trHeight w:hRule="exact" w:val="240"/>
          <w:jc w:val="center"/>
        </w:trPr>
        <w:tc>
          <w:tcPr>
            <w:tcW w:w="9752" w:type="dxa"/>
            <w:gridSpan w:val="2"/>
            <w:tcBorders>
              <w:top w:val="nil"/>
              <w:left w:val="nil"/>
              <w:bottom w:val="nil"/>
              <w:right w:val="nil"/>
            </w:tcBorders>
          </w:tcPr>
          <w:p w14:paraId="3D2C95E8" w14:textId="77777777" w:rsidR="003A65B0" w:rsidRPr="00DB70ED" w:rsidRDefault="003A65B0" w:rsidP="00FD1749">
            <w:pPr>
              <w:widowControl/>
            </w:pPr>
          </w:p>
        </w:tc>
      </w:tr>
      <w:tr w:rsidR="003A65B0" w:rsidRPr="00DB70ED" w14:paraId="7B1C999F" w14:textId="77777777">
        <w:trPr>
          <w:trHeight w:val="240"/>
          <w:jc w:val="center"/>
        </w:trPr>
        <w:tc>
          <w:tcPr>
            <w:tcW w:w="4876" w:type="dxa"/>
            <w:tcBorders>
              <w:top w:val="nil"/>
              <w:left w:val="nil"/>
              <w:bottom w:val="nil"/>
              <w:right w:val="nil"/>
            </w:tcBorders>
          </w:tcPr>
          <w:p w14:paraId="2724E73B"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DC78A97" w14:textId="77777777" w:rsidR="003A65B0" w:rsidRPr="00DB70ED" w:rsidRDefault="00FD1749" w:rsidP="00FD1749">
            <w:pPr>
              <w:pStyle w:val="AmColumnHeading"/>
            </w:pPr>
            <w:r w:rsidRPr="00DB70ED">
              <w:t>Enmienda</w:t>
            </w:r>
          </w:p>
        </w:tc>
      </w:tr>
      <w:tr w:rsidR="003A65B0" w:rsidRPr="00DB70ED" w14:paraId="0FA762A3" w14:textId="77777777">
        <w:trPr>
          <w:jc w:val="center"/>
        </w:trPr>
        <w:tc>
          <w:tcPr>
            <w:tcW w:w="4876" w:type="dxa"/>
            <w:tcBorders>
              <w:top w:val="nil"/>
              <w:left w:val="nil"/>
              <w:bottom w:val="nil"/>
              <w:right w:val="nil"/>
            </w:tcBorders>
          </w:tcPr>
          <w:p w14:paraId="133E4FA4" w14:textId="77777777" w:rsidR="003A65B0" w:rsidRPr="00DB70ED" w:rsidRDefault="003A65B0" w:rsidP="00FD1749">
            <w:pPr>
              <w:pStyle w:val="Normal6a"/>
            </w:pPr>
          </w:p>
        </w:tc>
        <w:tc>
          <w:tcPr>
            <w:tcW w:w="4876" w:type="dxa"/>
            <w:tcBorders>
              <w:top w:val="nil"/>
              <w:left w:val="nil"/>
              <w:bottom w:val="nil"/>
              <w:right w:val="nil"/>
            </w:tcBorders>
          </w:tcPr>
          <w:p w14:paraId="58820930" w14:textId="77777777" w:rsidR="003A65B0" w:rsidRPr="00DB70ED" w:rsidRDefault="00FD1749" w:rsidP="00FD1749">
            <w:pPr>
              <w:pStyle w:val="Normal6a"/>
            </w:pPr>
            <w:r w:rsidRPr="00DB70ED">
              <w:rPr>
                <w:b/>
                <w:i/>
              </w:rPr>
              <w:t>23 bis.</w:t>
            </w:r>
            <w:r w:rsidRPr="00DB70ED">
              <w:tab/>
            </w:r>
            <w:r w:rsidRPr="00DB70ED">
              <w:rPr>
                <w:b/>
                <w:i/>
              </w:rPr>
              <w:t>Pide, a este respecto, un enfoque diferenciado para la gestión de la pesca artesanal que incluya un acceso preferencial dentro de la zona de doce millas náuticas para la pesca artesanal, las actividades de bajo impacto y los proyectos de conservación;</w:t>
            </w:r>
          </w:p>
        </w:tc>
      </w:tr>
    </w:tbl>
    <w:p w14:paraId="237FC5C8"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77D356D4" w14:textId="77777777" w:rsidR="003A65B0" w:rsidRPr="00DB70ED" w:rsidRDefault="00FD1749" w:rsidP="00FD1749">
      <w:pPr>
        <w:widowControl/>
      </w:pPr>
      <w:r w:rsidRPr="00DB70ED">
        <w:rPr>
          <w:rStyle w:val="HideTWBExt"/>
        </w:rPr>
        <w:t>&lt;/Amend&gt;</w:t>
      </w:r>
    </w:p>
    <w:p w14:paraId="01B706AB"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181</w:t>
      </w:r>
      <w:r w:rsidRPr="00DB70ED">
        <w:rPr>
          <w:rStyle w:val="HideTWBExt"/>
        </w:rPr>
        <w:t>&lt;/NumAm&gt;</w:t>
      </w:r>
    </w:p>
    <w:p w14:paraId="65878724"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1B5852B0" w14:textId="77777777" w:rsidR="003A65B0" w:rsidRPr="00DB70ED" w:rsidRDefault="00FD1749" w:rsidP="00FD1749">
      <w:pPr>
        <w:pStyle w:val="NormalBold"/>
      </w:pPr>
      <w:r w:rsidRPr="00DB70ED">
        <w:rPr>
          <w:rStyle w:val="HideTWBExt"/>
          <w:b w:val="0"/>
        </w:rPr>
        <w:lastRenderedPageBreak/>
        <w:t>&lt;/RepeatBlock-By&gt;</w:t>
      </w:r>
    </w:p>
    <w:p w14:paraId="2668F5EB"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3AEF2E4" w14:textId="77777777" w:rsidR="003A65B0" w:rsidRPr="00DB70ED" w:rsidRDefault="00FD1749" w:rsidP="00FD1749">
      <w:pPr>
        <w:pStyle w:val="NormalBold"/>
      </w:pPr>
      <w:r w:rsidRPr="00DB70ED">
        <w:rPr>
          <w:rStyle w:val="HideTWBExt"/>
        </w:rPr>
        <w:t>&lt;Article&gt;</w:t>
      </w:r>
      <w:r w:rsidRPr="00DB70ED">
        <w:t>Apartado 24</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00CD0FA" w14:textId="77777777">
        <w:trPr>
          <w:trHeight w:hRule="exact" w:val="240"/>
          <w:jc w:val="center"/>
        </w:trPr>
        <w:tc>
          <w:tcPr>
            <w:tcW w:w="9752" w:type="dxa"/>
            <w:gridSpan w:val="2"/>
            <w:tcBorders>
              <w:top w:val="nil"/>
              <w:left w:val="nil"/>
              <w:bottom w:val="nil"/>
              <w:right w:val="nil"/>
            </w:tcBorders>
          </w:tcPr>
          <w:p w14:paraId="09A8E95A" w14:textId="77777777" w:rsidR="003A65B0" w:rsidRPr="00DB70ED" w:rsidRDefault="003A65B0" w:rsidP="00FD1749">
            <w:pPr>
              <w:widowControl/>
            </w:pPr>
          </w:p>
        </w:tc>
      </w:tr>
      <w:tr w:rsidR="003A65B0" w:rsidRPr="00DB70ED" w14:paraId="578A3A2E" w14:textId="77777777">
        <w:trPr>
          <w:trHeight w:val="240"/>
          <w:jc w:val="center"/>
        </w:trPr>
        <w:tc>
          <w:tcPr>
            <w:tcW w:w="4876" w:type="dxa"/>
            <w:tcBorders>
              <w:top w:val="nil"/>
              <w:left w:val="nil"/>
              <w:bottom w:val="nil"/>
              <w:right w:val="nil"/>
            </w:tcBorders>
          </w:tcPr>
          <w:p w14:paraId="76B9D1E5"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51B63E8B" w14:textId="77777777" w:rsidR="003A65B0" w:rsidRPr="00DB70ED" w:rsidRDefault="00FD1749" w:rsidP="00FD1749">
            <w:pPr>
              <w:pStyle w:val="AmColumnHeading"/>
            </w:pPr>
            <w:r w:rsidRPr="00DB70ED">
              <w:t>Enmienda</w:t>
            </w:r>
          </w:p>
        </w:tc>
      </w:tr>
      <w:tr w:rsidR="003A65B0" w:rsidRPr="00DB70ED" w14:paraId="30E5E12C" w14:textId="77777777">
        <w:trPr>
          <w:jc w:val="center"/>
        </w:trPr>
        <w:tc>
          <w:tcPr>
            <w:tcW w:w="4876" w:type="dxa"/>
            <w:tcBorders>
              <w:top w:val="nil"/>
              <w:left w:val="nil"/>
              <w:bottom w:val="nil"/>
              <w:right w:val="nil"/>
            </w:tcBorders>
          </w:tcPr>
          <w:p w14:paraId="6CE6CED3" w14:textId="77777777" w:rsidR="003A65B0" w:rsidRPr="00DB70ED" w:rsidRDefault="00FD1749" w:rsidP="00FD1749">
            <w:pPr>
              <w:pStyle w:val="Normal6a"/>
            </w:pPr>
            <w:r w:rsidRPr="00DB70ED">
              <w:t>24.</w:t>
            </w:r>
            <w:r w:rsidRPr="00DB70ED">
              <w:tab/>
              <w:t>Pide a la Comisión y a los Estados miembros que sigan integrando la acuicultura y el cultivo de moluscos en la ordenación del espacio marítimo y que reconozcan los servicios ecosistémicos prestados por la acuicultura de bajo nivel trófico; aboga por la designación de espacios marítimos específicos para las zonas de desarrollo de la acuicultura en la ordenación del espacio marítimo; pide que se faciliten los procedimientos de concesión de licencias y se reduzcan los obstáculos reglamentarios al desarrollo de estas actividades;</w:t>
            </w:r>
          </w:p>
        </w:tc>
        <w:tc>
          <w:tcPr>
            <w:tcW w:w="4876" w:type="dxa"/>
            <w:tcBorders>
              <w:top w:val="nil"/>
              <w:left w:val="nil"/>
              <w:bottom w:val="nil"/>
              <w:right w:val="nil"/>
            </w:tcBorders>
          </w:tcPr>
          <w:p w14:paraId="6D9965DE" w14:textId="77777777" w:rsidR="003A65B0" w:rsidRPr="00DB70ED" w:rsidRDefault="00FD1749" w:rsidP="00FD1749">
            <w:pPr>
              <w:pStyle w:val="Normal6a"/>
            </w:pPr>
            <w:r w:rsidRPr="00DB70ED">
              <w:t>24.</w:t>
            </w:r>
            <w:r w:rsidRPr="00DB70ED">
              <w:tab/>
              <w:t xml:space="preserve">Pide a la Comisión y a los Estados miembros que sigan integrando la acuicultura y el cultivo de moluscos en la ordenación del espacio marítimo y que reconozcan los servicios ecosistémicos prestados por la acuicultura de bajo nivel trófico; aboga por la designación de espacios marítimos específicos para las zonas de desarrollo de la acuicultura </w:t>
            </w:r>
            <w:r w:rsidRPr="00DB70ED">
              <w:rPr>
                <w:b/>
                <w:i/>
              </w:rPr>
              <w:t>regenerativa de bajo nivel trófico</w:t>
            </w:r>
            <w:r w:rsidRPr="00DB70ED">
              <w:t xml:space="preserve"> en la ordenación del espacio marítimo; pide que se faciliten los procedimientos de concesión de licencias y se reduzcan los obstáculos reglamentarios al desarrollo de estas actividades; </w:t>
            </w:r>
            <w:r w:rsidRPr="00DB70ED">
              <w:rPr>
                <w:b/>
                <w:i/>
              </w:rPr>
              <w:t>solicita que se ofrezcan incentivos para impulsar el desarrollo sostenible de la acuicultura regenerativa de bajo nivel trófico, también la diversificación hacia especies no forrajeras, como el cultivo de algas marinas, con carácter prioritario;</w:t>
            </w:r>
          </w:p>
        </w:tc>
      </w:tr>
    </w:tbl>
    <w:p w14:paraId="7DFC21A2"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4CA33D16" w14:textId="77777777" w:rsidR="003A65B0" w:rsidRPr="00DB70ED" w:rsidRDefault="00FD1749" w:rsidP="00FD1749">
      <w:pPr>
        <w:widowControl/>
      </w:pPr>
      <w:r w:rsidRPr="00DB70ED">
        <w:rPr>
          <w:rStyle w:val="HideTWBExt"/>
        </w:rPr>
        <w:t>&lt;/Amend&gt;</w:t>
      </w:r>
    </w:p>
    <w:p w14:paraId="2D6B4AF0"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182</w:t>
      </w:r>
      <w:r w:rsidRPr="00DB70ED">
        <w:rPr>
          <w:rStyle w:val="HideTWBExt"/>
        </w:rPr>
        <w:t>&lt;/NumAm&gt;</w:t>
      </w:r>
    </w:p>
    <w:p w14:paraId="082699C8" w14:textId="77777777" w:rsidR="003A65B0" w:rsidRPr="00DB70ED" w:rsidRDefault="00FD1749" w:rsidP="00FD1749">
      <w:pPr>
        <w:pStyle w:val="NormalBold"/>
      </w:pPr>
      <w:r w:rsidRPr="00DB70ED">
        <w:rPr>
          <w:rStyle w:val="HideTWBExt"/>
          <w:b w:val="0"/>
        </w:rPr>
        <w:t>&lt;RepeatBlock-By&gt;&lt;Members&gt;</w:t>
      </w:r>
      <w:r w:rsidRPr="00DB70ED">
        <w:t>Isabelle Le Callennec</w:t>
      </w:r>
      <w:r w:rsidRPr="00DB70ED">
        <w:rPr>
          <w:rStyle w:val="HideTWBExt"/>
          <w:b w:val="0"/>
        </w:rPr>
        <w:t>&lt;/Members&gt;</w:t>
      </w:r>
    </w:p>
    <w:p w14:paraId="4BE630CC" w14:textId="77777777" w:rsidR="003A65B0" w:rsidRPr="00DB70ED" w:rsidRDefault="00FD1749" w:rsidP="00FD1749">
      <w:pPr>
        <w:pStyle w:val="NormalBold"/>
      </w:pPr>
      <w:r w:rsidRPr="00DB70ED">
        <w:rPr>
          <w:rStyle w:val="HideTWBExt"/>
          <w:b w:val="0"/>
        </w:rPr>
        <w:t>&lt;/RepeatBlock-By&gt;</w:t>
      </w:r>
    </w:p>
    <w:p w14:paraId="58EAE337"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61B9E68" w14:textId="77777777" w:rsidR="003A65B0" w:rsidRPr="00DB70ED" w:rsidRDefault="00FD1749" w:rsidP="00FD1749">
      <w:pPr>
        <w:pStyle w:val="NormalBold"/>
      </w:pPr>
      <w:r w:rsidRPr="00DB70ED">
        <w:rPr>
          <w:rStyle w:val="HideTWBExt"/>
        </w:rPr>
        <w:t>&lt;Article&gt;</w:t>
      </w:r>
      <w:r w:rsidRPr="00DB70ED">
        <w:t>Apartado 24</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BCCC303" w14:textId="77777777">
        <w:trPr>
          <w:trHeight w:hRule="exact" w:val="240"/>
          <w:jc w:val="center"/>
        </w:trPr>
        <w:tc>
          <w:tcPr>
            <w:tcW w:w="9752" w:type="dxa"/>
            <w:gridSpan w:val="2"/>
            <w:tcBorders>
              <w:top w:val="nil"/>
              <w:left w:val="nil"/>
              <w:bottom w:val="nil"/>
              <w:right w:val="nil"/>
            </w:tcBorders>
          </w:tcPr>
          <w:p w14:paraId="2C98C510" w14:textId="77777777" w:rsidR="003A65B0" w:rsidRPr="00DB70ED" w:rsidRDefault="003A65B0" w:rsidP="00FD1749">
            <w:pPr>
              <w:widowControl/>
            </w:pPr>
          </w:p>
        </w:tc>
      </w:tr>
      <w:tr w:rsidR="003A65B0" w:rsidRPr="00DB70ED" w14:paraId="3993C209" w14:textId="77777777">
        <w:trPr>
          <w:trHeight w:val="240"/>
          <w:jc w:val="center"/>
        </w:trPr>
        <w:tc>
          <w:tcPr>
            <w:tcW w:w="4876" w:type="dxa"/>
            <w:tcBorders>
              <w:top w:val="nil"/>
              <w:left w:val="nil"/>
              <w:bottom w:val="nil"/>
              <w:right w:val="nil"/>
            </w:tcBorders>
          </w:tcPr>
          <w:p w14:paraId="79623FE0"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93962E5" w14:textId="77777777" w:rsidR="003A65B0" w:rsidRPr="00DB70ED" w:rsidRDefault="00FD1749" w:rsidP="00FD1749">
            <w:pPr>
              <w:pStyle w:val="AmColumnHeading"/>
            </w:pPr>
            <w:r w:rsidRPr="00DB70ED">
              <w:t>Enmienda</w:t>
            </w:r>
          </w:p>
        </w:tc>
      </w:tr>
      <w:tr w:rsidR="003A65B0" w:rsidRPr="00DB70ED" w14:paraId="29A9CCB9" w14:textId="77777777">
        <w:trPr>
          <w:jc w:val="center"/>
        </w:trPr>
        <w:tc>
          <w:tcPr>
            <w:tcW w:w="4876" w:type="dxa"/>
            <w:tcBorders>
              <w:top w:val="nil"/>
              <w:left w:val="nil"/>
              <w:bottom w:val="nil"/>
              <w:right w:val="nil"/>
            </w:tcBorders>
          </w:tcPr>
          <w:p w14:paraId="74879AC0" w14:textId="77777777" w:rsidR="003A65B0" w:rsidRPr="00DB70ED" w:rsidRDefault="00FD1749" w:rsidP="00FD1749">
            <w:pPr>
              <w:pStyle w:val="Normal6a"/>
            </w:pPr>
            <w:r w:rsidRPr="00DB70ED">
              <w:t>24.</w:t>
            </w:r>
            <w:r w:rsidRPr="00DB70ED">
              <w:tab/>
              <w:t xml:space="preserve">Pide a la Comisión y a los Estados miembros que </w:t>
            </w:r>
            <w:r w:rsidRPr="00DB70ED">
              <w:rPr>
                <w:b/>
                <w:i/>
              </w:rPr>
              <w:t>sigan integrando la acuicultura y</w:t>
            </w:r>
            <w:r w:rsidRPr="00DB70ED">
              <w:t xml:space="preserve"> el cultivo de moluscos </w:t>
            </w:r>
            <w:r w:rsidRPr="00DB70ED">
              <w:rPr>
                <w:b/>
                <w:i/>
              </w:rPr>
              <w:t>en</w:t>
            </w:r>
            <w:r w:rsidRPr="00DB70ED">
              <w:t xml:space="preserve"> la ordenación del espacio marítimo y que reconozcan los servicios ecosistémicos prestados por la acuicultura de bajo nivel trófico; aboga por la designación de espacios marítimos específicos para las zonas de desarrollo de la acuicultura en la </w:t>
            </w:r>
            <w:r w:rsidRPr="00DB70ED">
              <w:lastRenderedPageBreak/>
              <w:t>ordenación del espacio marítimo; pide que se faciliten los procedimientos de concesión de licencias y se reduzcan los obstáculos reglamentarios al desarrollo de estas actividades;</w:t>
            </w:r>
          </w:p>
        </w:tc>
        <w:tc>
          <w:tcPr>
            <w:tcW w:w="4876" w:type="dxa"/>
            <w:tcBorders>
              <w:top w:val="nil"/>
              <w:left w:val="nil"/>
              <w:bottom w:val="nil"/>
              <w:right w:val="nil"/>
            </w:tcBorders>
          </w:tcPr>
          <w:p w14:paraId="11489C88" w14:textId="77777777" w:rsidR="003A65B0" w:rsidRPr="00DB70ED" w:rsidRDefault="00FD1749" w:rsidP="00FD1749">
            <w:pPr>
              <w:pStyle w:val="Normal6a"/>
            </w:pPr>
            <w:r w:rsidRPr="00DB70ED">
              <w:lastRenderedPageBreak/>
              <w:t>24.</w:t>
            </w:r>
            <w:r w:rsidRPr="00DB70ED">
              <w:tab/>
              <w:t xml:space="preserve">Pide a la Comisión y a los Estados miembros que </w:t>
            </w:r>
            <w:r w:rsidRPr="00DB70ED">
              <w:rPr>
                <w:b/>
                <w:i/>
              </w:rPr>
              <w:t>reflexionen sobre una verdadera política acuícola común de la Unión basada en el mismo principio que la política pesquera común, que incluya</w:t>
            </w:r>
            <w:r w:rsidRPr="00DB70ED">
              <w:t xml:space="preserve"> el cultivo de moluscos </w:t>
            </w:r>
            <w:r w:rsidRPr="00DB70ED">
              <w:rPr>
                <w:b/>
                <w:i/>
              </w:rPr>
              <w:t xml:space="preserve">y el cultivo de algas, con el fin de que la acuicultura, el cultivo de moluscos y el cultivo de algas se tengan mejor en cuenta en los acuerdos </w:t>
            </w:r>
            <w:r w:rsidRPr="00DB70ED">
              <w:rPr>
                <w:b/>
                <w:i/>
              </w:rPr>
              <w:lastRenderedPageBreak/>
              <w:t>relacionados con</w:t>
            </w:r>
            <w:r w:rsidRPr="00DB70ED">
              <w:t xml:space="preserve"> la ordenación del espacio marítimo</w:t>
            </w:r>
            <w:r w:rsidRPr="00DB70ED">
              <w:rPr>
                <w:b/>
                <w:i/>
              </w:rPr>
              <w:t>,</w:t>
            </w:r>
            <w:r w:rsidRPr="00DB70ED">
              <w:t xml:space="preserve"> y que reconozcan los servicios ecosistémicos prestados por la acuicultura de bajo nivel trófico; aboga por la designación de espacios marítimos específicos para las zonas de desarrollo de la acuicultura en la ordenación del espacio marítimo; pide que se faciliten los procedimientos de concesión de licencias y se reduzcan los obstáculos reglamentarios al desarrollo de estas actividades;</w:t>
            </w:r>
          </w:p>
        </w:tc>
      </w:tr>
    </w:tbl>
    <w:p w14:paraId="721F9B56"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4197330B" w14:textId="77777777" w:rsidR="003A65B0" w:rsidRPr="00DB70ED" w:rsidRDefault="00FD1749" w:rsidP="00FD1749">
      <w:pPr>
        <w:widowControl/>
      </w:pPr>
      <w:r w:rsidRPr="00DB70ED">
        <w:rPr>
          <w:rStyle w:val="HideTWBExt"/>
        </w:rPr>
        <w:t>&lt;/Amend&gt;</w:t>
      </w:r>
    </w:p>
    <w:p w14:paraId="608E1020"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183</w:t>
      </w:r>
      <w:r w:rsidRPr="00DB70ED">
        <w:rPr>
          <w:rStyle w:val="HideTWBExt"/>
        </w:rPr>
        <w:t>&lt;/NumAm&gt;</w:t>
      </w:r>
    </w:p>
    <w:p w14:paraId="450D8161" w14:textId="77777777" w:rsidR="003A65B0" w:rsidRPr="00DB70ED" w:rsidRDefault="00FD1749" w:rsidP="00FD1749">
      <w:pPr>
        <w:pStyle w:val="NormalBold"/>
      </w:pPr>
      <w:r w:rsidRPr="00DB70ED">
        <w:rPr>
          <w:rStyle w:val="HideTWBExt"/>
          <w:b w:val="0"/>
        </w:rPr>
        <w:t>&lt;RepeatBlock-By&gt;&lt;Members&gt;</w:t>
      </w:r>
      <w:r w:rsidRPr="00DB70ED">
        <w:t>Francisco José Millán Mon, Gabriel Mato</w:t>
      </w:r>
      <w:r w:rsidRPr="00DB70ED">
        <w:rPr>
          <w:rStyle w:val="HideTWBExt"/>
          <w:b w:val="0"/>
        </w:rPr>
        <w:t>&lt;/Members&gt;</w:t>
      </w:r>
    </w:p>
    <w:p w14:paraId="32293357" w14:textId="77777777" w:rsidR="003A65B0" w:rsidRPr="00DB70ED" w:rsidRDefault="00FD1749" w:rsidP="00FD1749">
      <w:pPr>
        <w:pStyle w:val="NormalBold"/>
      </w:pPr>
      <w:r w:rsidRPr="00DB70ED">
        <w:rPr>
          <w:rStyle w:val="HideTWBExt"/>
          <w:b w:val="0"/>
        </w:rPr>
        <w:t>&lt;/RepeatBlock-By&gt;</w:t>
      </w:r>
    </w:p>
    <w:p w14:paraId="71A366EC"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4B04F2B" w14:textId="77777777" w:rsidR="003A65B0" w:rsidRPr="00DB70ED" w:rsidRDefault="00FD1749" w:rsidP="00FD1749">
      <w:pPr>
        <w:pStyle w:val="NormalBold"/>
      </w:pPr>
      <w:r w:rsidRPr="00DB70ED">
        <w:rPr>
          <w:rStyle w:val="HideTWBExt"/>
        </w:rPr>
        <w:t>&lt;Article&gt;</w:t>
      </w:r>
      <w:r w:rsidRPr="00DB70ED">
        <w:t>Apartado 24</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27D862B" w14:textId="77777777">
        <w:trPr>
          <w:trHeight w:hRule="exact" w:val="240"/>
          <w:jc w:val="center"/>
        </w:trPr>
        <w:tc>
          <w:tcPr>
            <w:tcW w:w="9752" w:type="dxa"/>
            <w:gridSpan w:val="2"/>
            <w:tcBorders>
              <w:top w:val="nil"/>
              <w:left w:val="nil"/>
              <w:bottom w:val="nil"/>
              <w:right w:val="nil"/>
            </w:tcBorders>
          </w:tcPr>
          <w:p w14:paraId="1AD9D999" w14:textId="77777777" w:rsidR="003A65B0" w:rsidRPr="00DB70ED" w:rsidRDefault="003A65B0" w:rsidP="00FD1749">
            <w:pPr>
              <w:widowControl/>
            </w:pPr>
          </w:p>
        </w:tc>
      </w:tr>
      <w:tr w:rsidR="003A65B0" w:rsidRPr="00DB70ED" w14:paraId="1E509D7E" w14:textId="77777777">
        <w:trPr>
          <w:trHeight w:val="240"/>
          <w:jc w:val="center"/>
        </w:trPr>
        <w:tc>
          <w:tcPr>
            <w:tcW w:w="4876" w:type="dxa"/>
            <w:tcBorders>
              <w:top w:val="nil"/>
              <w:left w:val="nil"/>
              <w:bottom w:val="nil"/>
              <w:right w:val="nil"/>
            </w:tcBorders>
          </w:tcPr>
          <w:p w14:paraId="1490F352"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17D34026" w14:textId="77777777" w:rsidR="003A65B0" w:rsidRPr="00DB70ED" w:rsidRDefault="00FD1749" w:rsidP="00FD1749">
            <w:pPr>
              <w:pStyle w:val="AmColumnHeading"/>
            </w:pPr>
            <w:r w:rsidRPr="00DB70ED">
              <w:t>Enmienda</w:t>
            </w:r>
          </w:p>
        </w:tc>
      </w:tr>
      <w:tr w:rsidR="003A65B0" w:rsidRPr="00DB70ED" w14:paraId="323820EB" w14:textId="77777777">
        <w:trPr>
          <w:jc w:val="center"/>
        </w:trPr>
        <w:tc>
          <w:tcPr>
            <w:tcW w:w="4876" w:type="dxa"/>
            <w:tcBorders>
              <w:top w:val="nil"/>
              <w:left w:val="nil"/>
              <w:bottom w:val="nil"/>
              <w:right w:val="nil"/>
            </w:tcBorders>
          </w:tcPr>
          <w:p w14:paraId="15B69A48" w14:textId="77777777" w:rsidR="003A65B0" w:rsidRPr="00DB70ED" w:rsidRDefault="00FD1749" w:rsidP="00FD1749">
            <w:pPr>
              <w:pStyle w:val="Normal6a"/>
            </w:pPr>
            <w:r w:rsidRPr="00DB70ED">
              <w:t>24.</w:t>
            </w:r>
            <w:r w:rsidRPr="00DB70ED">
              <w:tab/>
              <w:t>Pide a la Comisión y a los Estados miembros que sigan integrando la acuicultura y el cultivo de moluscos en la ordenación del espacio marítimo y que reconozcan los servicios ecosistémicos prestados por la acuicultura de bajo nivel trófico; aboga por la designación de espacios marítimos específicos para las zonas de desarrollo de la acuicultura en la ordenación del espacio marítimo; pide que se faciliten los procedimientos de concesión de licencias y se reduzcan los obstáculos reglamentarios al desarrollo de estas actividades;</w:t>
            </w:r>
          </w:p>
        </w:tc>
        <w:tc>
          <w:tcPr>
            <w:tcW w:w="4876" w:type="dxa"/>
            <w:tcBorders>
              <w:top w:val="nil"/>
              <w:left w:val="nil"/>
              <w:bottom w:val="nil"/>
              <w:right w:val="nil"/>
            </w:tcBorders>
          </w:tcPr>
          <w:p w14:paraId="194975C7" w14:textId="77777777" w:rsidR="003A65B0" w:rsidRPr="00DB70ED" w:rsidRDefault="00FD1749" w:rsidP="00FD1749">
            <w:pPr>
              <w:pStyle w:val="Normal6a"/>
            </w:pPr>
            <w:r w:rsidRPr="00DB70ED">
              <w:t>24.</w:t>
            </w:r>
            <w:r w:rsidRPr="00DB70ED">
              <w:tab/>
              <w:t>Pide a la Comisión y a los Estados miembros que sigan integrando la acuicultura y el cultivo de moluscos en la ordenación del espacio marítimo</w:t>
            </w:r>
            <w:r w:rsidRPr="00DB70ED">
              <w:rPr>
                <w:b/>
                <w:i/>
              </w:rPr>
              <w:t>, así como la pesca a pie, incluido el marisqueo,</w:t>
            </w:r>
            <w:r w:rsidRPr="00DB70ED">
              <w:t xml:space="preserve"> y que reconozcan los servicios ecosistémicos prestados por la acuicultura de bajo nivel trófico; aboga por la designación de espacios marítimos específicos para las zonas de desarrollo de la acuicultura en la ordenación del espacio marítimo; pide que se faciliten los procedimientos de concesión de licencias y se reduzcan los obstáculos reglamentarios al desarrollo de estas actividades;</w:t>
            </w:r>
          </w:p>
        </w:tc>
      </w:tr>
    </w:tbl>
    <w:p w14:paraId="2E53B81B"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5CCAAA64" w14:textId="77777777" w:rsidR="003A65B0" w:rsidRPr="00DB70ED" w:rsidRDefault="00FD1749" w:rsidP="00FD1749">
      <w:pPr>
        <w:widowControl/>
      </w:pPr>
      <w:r w:rsidRPr="00DB70ED">
        <w:rPr>
          <w:rStyle w:val="HideTWBExt"/>
        </w:rPr>
        <w:t>&lt;/Amend&gt;</w:t>
      </w:r>
    </w:p>
    <w:p w14:paraId="65F79C36"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184</w:t>
      </w:r>
      <w:r w:rsidRPr="00DB70ED">
        <w:rPr>
          <w:rStyle w:val="HideTWBExt"/>
        </w:rPr>
        <w:t>&lt;/NumAm&gt;</w:t>
      </w:r>
    </w:p>
    <w:p w14:paraId="6730B44F" w14:textId="77777777" w:rsidR="003A65B0" w:rsidRPr="00DB70ED" w:rsidRDefault="00FD1749" w:rsidP="00FD1749">
      <w:pPr>
        <w:pStyle w:val="NormalBold"/>
      </w:pPr>
      <w:r w:rsidRPr="00DB70ED">
        <w:rPr>
          <w:rStyle w:val="HideTWBExt"/>
          <w:b w:val="0"/>
        </w:rPr>
        <w:t>&lt;RepeatBlock-By&gt;&lt;Members&gt;</w:t>
      </w:r>
      <w:r w:rsidRPr="00DB70ED">
        <w:t>Ana Miranda Paz</w:t>
      </w:r>
      <w:r w:rsidRPr="00DB70ED">
        <w:rPr>
          <w:rStyle w:val="HideTWBExt"/>
          <w:b w:val="0"/>
        </w:rPr>
        <w:t>&lt;/Members&gt;</w:t>
      </w:r>
    </w:p>
    <w:p w14:paraId="52821BBB" w14:textId="77777777" w:rsidR="003A65B0" w:rsidRPr="00DB70ED" w:rsidRDefault="00FD1749" w:rsidP="00FD1749">
      <w:pPr>
        <w:pStyle w:val="NormalBold"/>
      </w:pPr>
      <w:r w:rsidRPr="00DB70ED">
        <w:rPr>
          <w:rStyle w:val="HideTWBExt"/>
          <w:b w:val="0"/>
        </w:rPr>
        <w:t>&lt;/RepeatBlock-By&gt;</w:t>
      </w:r>
    </w:p>
    <w:p w14:paraId="646EB763"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67E44BC" w14:textId="77777777" w:rsidR="003A65B0" w:rsidRPr="00DB70ED" w:rsidRDefault="00FD1749" w:rsidP="00FD1749">
      <w:pPr>
        <w:pStyle w:val="NormalBold"/>
      </w:pPr>
      <w:r w:rsidRPr="00DB70ED">
        <w:rPr>
          <w:rStyle w:val="HideTWBExt"/>
        </w:rPr>
        <w:t>&lt;Article&gt;</w:t>
      </w:r>
      <w:r w:rsidRPr="00DB70ED">
        <w:t>Apartado 24</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55B5CCA" w14:textId="77777777">
        <w:trPr>
          <w:trHeight w:hRule="exact" w:val="240"/>
          <w:jc w:val="center"/>
        </w:trPr>
        <w:tc>
          <w:tcPr>
            <w:tcW w:w="9752" w:type="dxa"/>
            <w:gridSpan w:val="2"/>
            <w:tcBorders>
              <w:top w:val="nil"/>
              <w:left w:val="nil"/>
              <w:bottom w:val="nil"/>
              <w:right w:val="nil"/>
            </w:tcBorders>
          </w:tcPr>
          <w:p w14:paraId="351F85C3" w14:textId="77777777" w:rsidR="003A65B0" w:rsidRPr="00DB70ED" w:rsidRDefault="003A65B0" w:rsidP="00FD1749">
            <w:pPr>
              <w:widowControl/>
            </w:pPr>
          </w:p>
        </w:tc>
      </w:tr>
      <w:tr w:rsidR="003A65B0" w:rsidRPr="00DB70ED" w14:paraId="47D34B6B" w14:textId="77777777">
        <w:trPr>
          <w:trHeight w:val="240"/>
          <w:jc w:val="center"/>
        </w:trPr>
        <w:tc>
          <w:tcPr>
            <w:tcW w:w="4876" w:type="dxa"/>
            <w:tcBorders>
              <w:top w:val="nil"/>
              <w:left w:val="nil"/>
              <w:bottom w:val="nil"/>
              <w:right w:val="nil"/>
            </w:tcBorders>
          </w:tcPr>
          <w:p w14:paraId="6D0367C7"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6B1388D" w14:textId="77777777" w:rsidR="003A65B0" w:rsidRPr="00DB70ED" w:rsidRDefault="00FD1749" w:rsidP="00FD1749">
            <w:pPr>
              <w:pStyle w:val="AmColumnHeading"/>
            </w:pPr>
            <w:r w:rsidRPr="00DB70ED">
              <w:t>Enmienda</w:t>
            </w:r>
          </w:p>
        </w:tc>
      </w:tr>
      <w:tr w:rsidR="003A65B0" w:rsidRPr="00DB70ED" w14:paraId="3BFA663B" w14:textId="77777777">
        <w:trPr>
          <w:jc w:val="center"/>
        </w:trPr>
        <w:tc>
          <w:tcPr>
            <w:tcW w:w="4876" w:type="dxa"/>
            <w:tcBorders>
              <w:top w:val="nil"/>
              <w:left w:val="nil"/>
              <w:bottom w:val="nil"/>
              <w:right w:val="nil"/>
            </w:tcBorders>
          </w:tcPr>
          <w:p w14:paraId="10012BAE" w14:textId="77777777" w:rsidR="003A65B0" w:rsidRPr="00DB70ED" w:rsidRDefault="00FD1749" w:rsidP="00FD1749">
            <w:pPr>
              <w:pStyle w:val="Normal6a"/>
            </w:pPr>
            <w:r w:rsidRPr="00DB70ED">
              <w:t>24.</w:t>
            </w:r>
            <w:r w:rsidRPr="00DB70ED">
              <w:tab/>
              <w:t>Pide a la Comisión y a los Estados miembros que sigan integrando la acuicultura y el cultivo de moluscos en la ordenación del espacio marítimo y que reconozcan los servicios ecosistémicos prestados por la acuicultura de bajo nivel trófico; aboga por la designación de espacios marítimos específicos para las zonas de desarrollo de la acuicultura en la ordenación del espacio marítimo; pide que se faciliten los procedimientos de concesión de licencias y se reduzcan los obstáculos reglamentarios al desarrollo de estas actividades;</w:t>
            </w:r>
          </w:p>
        </w:tc>
        <w:tc>
          <w:tcPr>
            <w:tcW w:w="4876" w:type="dxa"/>
            <w:tcBorders>
              <w:top w:val="nil"/>
              <w:left w:val="nil"/>
              <w:bottom w:val="nil"/>
              <w:right w:val="nil"/>
            </w:tcBorders>
          </w:tcPr>
          <w:p w14:paraId="17F56397" w14:textId="77777777" w:rsidR="003A65B0" w:rsidRPr="00DB70ED" w:rsidRDefault="00FD1749" w:rsidP="00FD1749">
            <w:pPr>
              <w:pStyle w:val="Normal6a"/>
            </w:pPr>
            <w:r w:rsidRPr="00DB70ED">
              <w:t>24.</w:t>
            </w:r>
            <w:r w:rsidRPr="00DB70ED">
              <w:tab/>
              <w:t xml:space="preserve">Pide a la Comisión y a los Estados miembros que sigan integrando la acuicultura y el cultivo de moluscos en la ordenación del espacio marítimo y que reconozcan los servicios ecosistémicos prestados por la acuicultura de bajo nivel trófico </w:t>
            </w:r>
            <w:r w:rsidRPr="00DB70ED">
              <w:rPr>
                <w:b/>
                <w:i/>
              </w:rPr>
              <w:t>con la protección de la acuicultura extensiva</w:t>
            </w:r>
            <w:r w:rsidRPr="00DB70ED">
              <w:t>; aboga por la designación de espacios marítimos específicos para las zonas de desarrollo de la acuicultura en la ordenación del espacio marítimo; pide que se faciliten los procedimientos de concesión de licencias y se reduzcan los obstáculos reglamentarios al desarrollo de estas actividades;</w:t>
            </w:r>
          </w:p>
        </w:tc>
      </w:tr>
    </w:tbl>
    <w:p w14:paraId="1030BF20"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3920F25C" w14:textId="77777777" w:rsidR="003A65B0" w:rsidRPr="00DB70ED" w:rsidRDefault="00FD1749" w:rsidP="00FD1749">
      <w:pPr>
        <w:widowControl/>
      </w:pPr>
      <w:r w:rsidRPr="00DB70ED">
        <w:rPr>
          <w:rStyle w:val="HideTWBExt"/>
        </w:rPr>
        <w:t>&lt;/Amend&gt;</w:t>
      </w:r>
    </w:p>
    <w:p w14:paraId="3FFE950E"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185</w:t>
      </w:r>
      <w:r w:rsidRPr="00DB70ED">
        <w:rPr>
          <w:rStyle w:val="HideTWBExt"/>
        </w:rPr>
        <w:t>&lt;/NumAm&gt;</w:t>
      </w:r>
    </w:p>
    <w:p w14:paraId="24A90790"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0393F21D"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5DBBEAFF" w14:textId="77777777" w:rsidR="003A65B0" w:rsidRPr="00DB70ED" w:rsidRDefault="00FD1749" w:rsidP="00FD1749">
      <w:pPr>
        <w:pStyle w:val="NormalBold"/>
      </w:pPr>
      <w:r w:rsidRPr="00DB70ED">
        <w:rPr>
          <w:rStyle w:val="HideTWBExt"/>
          <w:b w:val="0"/>
        </w:rPr>
        <w:t>&lt;/RepeatBlock-By&gt;</w:t>
      </w:r>
    </w:p>
    <w:p w14:paraId="0D3315C7"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BD71E4C" w14:textId="77777777" w:rsidR="003A65B0" w:rsidRPr="00DB70ED" w:rsidRDefault="00FD1749" w:rsidP="00FD1749">
      <w:pPr>
        <w:pStyle w:val="NormalBold"/>
      </w:pPr>
      <w:r w:rsidRPr="00DB70ED">
        <w:rPr>
          <w:rStyle w:val="HideTWBExt"/>
        </w:rPr>
        <w:t>&lt;Article&gt;</w:t>
      </w:r>
      <w:r w:rsidRPr="00DB70ED">
        <w:t>Apartado 24</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247B0FC" w14:textId="77777777">
        <w:trPr>
          <w:trHeight w:hRule="exact" w:val="240"/>
          <w:jc w:val="center"/>
        </w:trPr>
        <w:tc>
          <w:tcPr>
            <w:tcW w:w="9752" w:type="dxa"/>
            <w:gridSpan w:val="2"/>
            <w:tcBorders>
              <w:top w:val="nil"/>
              <w:left w:val="nil"/>
              <w:bottom w:val="nil"/>
              <w:right w:val="nil"/>
            </w:tcBorders>
          </w:tcPr>
          <w:p w14:paraId="06B253DB" w14:textId="77777777" w:rsidR="003A65B0" w:rsidRPr="00DB70ED" w:rsidRDefault="003A65B0" w:rsidP="00FD1749">
            <w:pPr>
              <w:widowControl/>
            </w:pPr>
          </w:p>
        </w:tc>
      </w:tr>
      <w:tr w:rsidR="003A65B0" w:rsidRPr="00DB70ED" w14:paraId="71126429" w14:textId="77777777">
        <w:trPr>
          <w:trHeight w:val="240"/>
          <w:jc w:val="center"/>
        </w:trPr>
        <w:tc>
          <w:tcPr>
            <w:tcW w:w="4876" w:type="dxa"/>
            <w:tcBorders>
              <w:top w:val="nil"/>
              <w:left w:val="nil"/>
              <w:bottom w:val="nil"/>
              <w:right w:val="nil"/>
            </w:tcBorders>
          </w:tcPr>
          <w:p w14:paraId="135D5E69"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FFB91B9" w14:textId="77777777" w:rsidR="003A65B0" w:rsidRPr="00DB70ED" w:rsidRDefault="00FD1749" w:rsidP="00FD1749">
            <w:pPr>
              <w:pStyle w:val="AmColumnHeading"/>
            </w:pPr>
            <w:r w:rsidRPr="00DB70ED">
              <w:t>Enmienda</w:t>
            </w:r>
          </w:p>
        </w:tc>
      </w:tr>
      <w:tr w:rsidR="003A65B0" w:rsidRPr="00DB70ED" w14:paraId="4B6E2754" w14:textId="77777777">
        <w:trPr>
          <w:jc w:val="center"/>
        </w:trPr>
        <w:tc>
          <w:tcPr>
            <w:tcW w:w="4876" w:type="dxa"/>
            <w:tcBorders>
              <w:top w:val="nil"/>
              <w:left w:val="nil"/>
              <w:bottom w:val="nil"/>
              <w:right w:val="nil"/>
            </w:tcBorders>
          </w:tcPr>
          <w:p w14:paraId="69995FC5" w14:textId="77777777" w:rsidR="003A65B0" w:rsidRPr="00DB70ED" w:rsidRDefault="00FD1749" w:rsidP="00FD1749">
            <w:pPr>
              <w:pStyle w:val="Normal6a"/>
            </w:pPr>
            <w:r w:rsidRPr="00DB70ED">
              <w:t>24.</w:t>
            </w:r>
            <w:r w:rsidRPr="00DB70ED">
              <w:tab/>
              <w:t xml:space="preserve">Pide a la Comisión y a los Estados miembros que sigan integrando la acuicultura y el cultivo de moluscos en la ordenación del espacio marítimo y que reconozcan los servicios ecosistémicos prestados por la acuicultura de bajo nivel trófico; aboga por la designación de espacios marítimos específicos para las zonas de desarrollo de la acuicultura en la ordenación del espacio marítimo; pide que se faciliten los procedimientos de concesión de licencias </w:t>
            </w:r>
            <w:r w:rsidRPr="00DB70ED">
              <w:rPr>
                <w:b/>
                <w:i/>
              </w:rPr>
              <w:t>y se reduzcan los obstáculos reglamentarios al</w:t>
            </w:r>
            <w:r w:rsidRPr="00DB70ED">
              <w:t xml:space="preserve"> desarrollo de estas actividades;</w:t>
            </w:r>
          </w:p>
        </w:tc>
        <w:tc>
          <w:tcPr>
            <w:tcW w:w="4876" w:type="dxa"/>
            <w:tcBorders>
              <w:top w:val="nil"/>
              <w:left w:val="nil"/>
              <w:bottom w:val="nil"/>
              <w:right w:val="nil"/>
            </w:tcBorders>
          </w:tcPr>
          <w:p w14:paraId="3BFBF18B" w14:textId="77777777" w:rsidR="003A65B0" w:rsidRPr="00DB70ED" w:rsidRDefault="00FD1749" w:rsidP="00FD1749">
            <w:pPr>
              <w:pStyle w:val="Normal6a"/>
            </w:pPr>
            <w:r w:rsidRPr="00DB70ED">
              <w:t>24.</w:t>
            </w:r>
            <w:r w:rsidRPr="00DB70ED">
              <w:tab/>
              <w:t xml:space="preserve">Pide a la Comisión y a los Estados miembros que sigan integrando la acuicultura y el cultivo de moluscos en la ordenación del espacio marítimo y que reconozcan los servicios ecosistémicos prestados por la acuicultura de bajo nivel trófico </w:t>
            </w:r>
            <w:r w:rsidRPr="00DB70ED">
              <w:rPr>
                <w:b/>
                <w:i/>
              </w:rPr>
              <w:t>y de bajas emisiones de carbono</w:t>
            </w:r>
            <w:r w:rsidRPr="00DB70ED">
              <w:t xml:space="preserve">; aboga por la designación de espacios marítimos específicos para las zonas de desarrollo de la acuicultura </w:t>
            </w:r>
            <w:r w:rsidRPr="00DB70ED">
              <w:rPr>
                <w:b/>
                <w:i/>
              </w:rPr>
              <w:t>de bajo nivel trófico y de bajas emisiones de carbono</w:t>
            </w:r>
            <w:r w:rsidRPr="00DB70ED">
              <w:t xml:space="preserve"> en la ordenación del espacio marítimo; pide que se faciliten los procedimientos de concesión de licencias </w:t>
            </w:r>
            <w:r w:rsidRPr="00DB70ED">
              <w:rPr>
                <w:b/>
                <w:i/>
              </w:rPr>
              <w:t>para el</w:t>
            </w:r>
            <w:r w:rsidRPr="00DB70ED">
              <w:t xml:space="preserve"> desarrollo de estas actividades;</w:t>
            </w:r>
          </w:p>
        </w:tc>
      </w:tr>
    </w:tbl>
    <w:p w14:paraId="5BE7A671"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60E93097" w14:textId="77777777" w:rsidR="003A65B0" w:rsidRPr="00DB70ED" w:rsidRDefault="00FD1749" w:rsidP="00FD1749">
      <w:pPr>
        <w:widowControl/>
      </w:pPr>
      <w:r w:rsidRPr="00DB70ED">
        <w:rPr>
          <w:rStyle w:val="HideTWBExt"/>
        </w:rPr>
        <w:t>&lt;/Amend&gt;</w:t>
      </w:r>
    </w:p>
    <w:p w14:paraId="6CF9EE24"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186</w:t>
      </w:r>
      <w:r w:rsidRPr="00DB70ED">
        <w:rPr>
          <w:rStyle w:val="HideTWBExt"/>
        </w:rPr>
        <w:t>&lt;/NumAm&gt;</w:t>
      </w:r>
    </w:p>
    <w:p w14:paraId="4B31BA63" w14:textId="77777777" w:rsidR="003A65B0" w:rsidRPr="00DB70ED" w:rsidRDefault="00FD1749" w:rsidP="00FD1749">
      <w:pPr>
        <w:pStyle w:val="NormalBold"/>
      </w:pPr>
      <w:r w:rsidRPr="00DB70ED">
        <w:rPr>
          <w:rStyle w:val="HideTWBExt"/>
          <w:b w:val="0"/>
        </w:rPr>
        <w:t>&lt;RepeatBlock-By&gt;&lt;Members&gt;</w:t>
      </w:r>
      <w:r w:rsidRPr="00DB70ED">
        <w:t>Marco Falcone</w:t>
      </w:r>
      <w:r w:rsidRPr="00DB70ED">
        <w:rPr>
          <w:rStyle w:val="HideTWBExt"/>
          <w:b w:val="0"/>
        </w:rPr>
        <w:t>&lt;/Members&gt;</w:t>
      </w:r>
    </w:p>
    <w:p w14:paraId="4DC8439A" w14:textId="77777777" w:rsidR="003A65B0" w:rsidRPr="00DB70ED" w:rsidRDefault="00FD1749" w:rsidP="00FD1749">
      <w:pPr>
        <w:pStyle w:val="NormalBold"/>
      </w:pPr>
      <w:r w:rsidRPr="00DB70ED">
        <w:rPr>
          <w:rStyle w:val="HideTWBExt"/>
          <w:b w:val="0"/>
        </w:rPr>
        <w:t>&lt;/RepeatBlock-By&gt;</w:t>
      </w:r>
    </w:p>
    <w:p w14:paraId="16D64A68"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5F13AFE" w14:textId="77777777" w:rsidR="003A65B0" w:rsidRPr="00DB70ED" w:rsidRDefault="00FD1749" w:rsidP="00FD1749">
      <w:pPr>
        <w:pStyle w:val="NormalBold"/>
      </w:pPr>
      <w:r w:rsidRPr="00DB70ED">
        <w:rPr>
          <w:rStyle w:val="HideTWBExt"/>
        </w:rPr>
        <w:t>&lt;Article&gt;</w:t>
      </w:r>
      <w:r w:rsidRPr="00DB70ED">
        <w:t>Apartado 24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3201ABC" w14:textId="77777777">
        <w:trPr>
          <w:trHeight w:hRule="exact" w:val="240"/>
          <w:jc w:val="center"/>
        </w:trPr>
        <w:tc>
          <w:tcPr>
            <w:tcW w:w="9752" w:type="dxa"/>
            <w:gridSpan w:val="2"/>
            <w:tcBorders>
              <w:top w:val="nil"/>
              <w:left w:val="nil"/>
              <w:bottom w:val="nil"/>
              <w:right w:val="nil"/>
            </w:tcBorders>
          </w:tcPr>
          <w:p w14:paraId="0270F97E" w14:textId="77777777" w:rsidR="003A65B0" w:rsidRPr="00DB70ED" w:rsidRDefault="003A65B0" w:rsidP="00FD1749">
            <w:pPr>
              <w:widowControl/>
            </w:pPr>
          </w:p>
        </w:tc>
      </w:tr>
      <w:tr w:rsidR="003A65B0" w:rsidRPr="00DB70ED" w14:paraId="7996D3C1" w14:textId="77777777">
        <w:trPr>
          <w:trHeight w:val="240"/>
          <w:jc w:val="center"/>
        </w:trPr>
        <w:tc>
          <w:tcPr>
            <w:tcW w:w="4876" w:type="dxa"/>
            <w:tcBorders>
              <w:top w:val="nil"/>
              <w:left w:val="nil"/>
              <w:bottom w:val="nil"/>
              <w:right w:val="nil"/>
            </w:tcBorders>
          </w:tcPr>
          <w:p w14:paraId="41AE6E79"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5BD0F012" w14:textId="77777777" w:rsidR="003A65B0" w:rsidRPr="00DB70ED" w:rsidRDefault="00FD1749" w:rsidP="00FD1749">
            <w:pPr>
              <w:pStyle w:val="AmColumnHeading"/>
            </w:pPr>
            <w:r w:rsidRPr="00DB70ED">
              <w:t>Enmienda</w:t>
            </w:r>
          </w:p>
        </w:tc>
      </w:tr>
      <w:tr w:rsidR="003A65B0" w:rsidRPr="00DB70ED" w14:paraId="4E453080" w14:textId="77777777">
        <w:trPr>
          <w:jc w:val="center"/>
        </w:trPr>
        <w:tc>
          <w:tcPr>
            <w:tcW w:w="4876" w:type="dxa"/>
            <w:tcBorders>
              <w:top w:val="nil"/>
              <w:left w:val="nil"/>
              <w:bottom w:val="nil"/>
              <w:right w:val="nil"/>
            </w:tcBorders>
          </w:tcPr>
          <w:p w14:paraId="2A467E90" w14:textId="77777777" w:rsidR="003A65B0" w:rsidRPr="00DB70ED" w:rsidRDefault="003A65B0" w:rsidP="00FD1749">
            <w:pPr>
              <w:pStyle w:val="Normal6a"/>
            </w:pPr>
          </w:p>
        </w:tc>
        <w:tc>
          <w:tcPr>
            <w:tcW w:w="4876" w:type="dxa"/>
            <w:tcBorders>
              <w:top w:val="nil"/>
              <w:left w:val="nil"/>
              <w:bottom w:val="nil"/>
              <w:right w:val="nil"/>
            </w:tcBorders>
          </w:tcPr>
          <w:p w14:paraId="6D722011" w14:textId="77777777" w:rsidR="003A65B0" w:rsidRPr="00DB70ED" w:rsidRDefault="00FD1749" w:rsidP="00FD1749">
            <w:pPr>
              <w:pStyle w:val="Normal6a"/>
            </w:pPr>
            <w:r w:rsidRPr="00DB70ED">
              <w:rPr>
                <w:b/>
                <w:i/>
              </w:rPr>
              <w:t>24 bis.</w:t>
            </w:r>
            <w:r w:rsidRPr="00DB70ED">
              <w:tab/>
            </w:r>
            <w:r w:rsidRPr="00DB70ED">
              <w:rPr>
                <w:b/>
                <w:i/>
              </w:rPr>
              <w:t>Pide a la Comisión y a los Estados miembros que promuevan la innovación y la transferencia de tecnología en los sectores de la pesca y la acuicultura, también mediante incentivos para tecnologías digitales de seguimiento, automatización y gestión inteligente de instalaciones, así como mediante el apoyo a proyectos piloto y de demostración, incluidas formas innovadoras de acuicultura sostenible, como la acuicultura multitrófica integrada (AMTI) y la introducción de especies con bajo impacto medioambiental;</w:t>
            </w:r>
            <w:r w:rsidRPr="00DB70ED">
              <w:t xml:space="preserve"> </w:t>
            </w:r>
            <w:r w:rsidRPr="00DB70ED">
              <w:rPr>
                <w:b/>
                <w:i/>
              </w:rPr>
              <w:t>pide que la innovación tecnológica y la modernización productiva sean un eje prioritario de la futura reforma de la política pesquera común y sus instrumentos financieros con el fin de reforzar la resiliencia económica, la competitividad y la sostenibilidad medioambiental del sector pesquero de la Unión;</w:t>
            </w:r>
          </w:p>
        </w:tc>
      </w:tr>
    </w:tbl>
    <w:p w14:paraId="4F626FF2"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{IT}</w:t>
      </w:r>
      <w:r w:rsidRPr="00DB70ED">
        <w:t>it</w:t>
      </w:r>
      <w:r w:rsidRPr="00DB70ED">
        <w:rPr>
          <w:rStyle w:val="HideTWBExt"/>
        </w:rPr>
        <w:t>&lt;/Original&gt;</w:t>
      </w:r>
    </w:p>
    <w:p w14:paraId="0E6D81C4" w14:textId="77777777" w:rsidR="003A65B0" w:rsidRPr="00DB70ED" w:rsidRDefault="00FD1749" w:rsidP="00FD1749">
      <w:pPr>
        <w:widowControl/>
      </w:pPr>
      <w:r w:rsidRPr="00DB70ED">
        <w:rPr>
          <w:rStyle w:val="HideTWBExt"/>
        </w:rPr>
        <w:t>&lt;/Amend&gt;</w:t>
      </w:r>
    </w:p>
    <w:p w14:paraId="1A17F06E"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187</w:t>
      </w:r>
      <w:r w:rsidRPr="00DB70ED">
        <w:rPr>
          <w:rStyle w:val="HideTWBExt"/>
        </w:rPr>
        <w:t>&lt;/NumAm&gt;</w:t>
      </w:r>
    </w:p>
    <w:p w14:paraId="236F7697"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06255567" w14:textId="77777777" w:rsidR="003A65B0" w:rsidRPr="00DB70ED" w:rsidRDefault="00FD1749" w:rsidP="00FD1749">
      <w:pPr>
        <w:pStyle w:val="NormalBold"/>
      </w:pPr>
      <w:r w:rsidRPr="00DB70ED">
        <w:rPr>
          <w:rStyle w:val="HideTWBExt"/>
          <w:b w:val="0"/>
        </w:rPr>
        <w:t>&lt;/RepeatBlock-By&gt;</w:t>
      </w:r>
    </w:p>
    <w:p w14:paraId="6149FC06"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E566771" w14:textId="77777777" w:rsidR="003A65B0" w:rsidRPr="00DB70ED" w:rsidRDefault="00FD1749" w:rsidP="00FD1749">
      <w:pPr>
        <w:pStyle w:val="NormalBold"/>
      </w:pPr>
      <w:r w:rsidRPr="00DB70ED">
        <w:rPr>
          <w:rStyle w:val="HideTWBExt"/>
        </w:rPr>
        <w:t>&lt;Article&gt;</w:t>
      </w:r>
      <w:r w:rsidRPr="00DB70ED">
        <w:t>Apartado 24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271C51C9" w14:textId="77777777">
        <w:trPr>
          <w:trHeight w:hRule="exact" w:val="240"/>
          <w:jc w:val="center"/>
        </w:trPr>
        <w:tc>
          <w:tcPr>
            <w:tcW w:w="9752" w:type="dxa"/>
            <w:gridSpan w:val="2"/>
            <w:tcBorders>
              <w:top w:val="nil"/>
              <w:left w:val="nil"/>
              <w:bottom w:val="nil"/>
              <w:right w:val="nil"/>
            </w:tcBorders>
          </w:tcPr>
          <w:p w14:paraId="03CB3E29" w14:textId="77777777" w:rsidR="003A65B0" w:rsidRPr="00DB70ED" w:rsidRDefault="003A65B0" w:rsidP="00FD1749">
            <w:pPr>
              <w:widowControl/>
            </w:pPr>
          </w:p>
        </w:tc>
      </w:tr>
      <w:tr w:rsidR="003A65B0" w:rsidRPr="00DB70ED" w14:paraId="55ADA964" w14:textId="77777777">
        <w:trPr>
          <w:trHeight w:val="240"/>
          <w:jc w:val="center"/>
        </w:trPr>
        <w:tc>
          <w:tcPr>
            <w:tcW w:w="4876" w:type="dxa"/>
            <w:tcBorders>
              <w:top w:val="nil"/>
              <w:left w:val="nil"/>
              <w:bottom w:val="nil"/>
              <w:right w:val="nil"/>
            </w:tcBorders>
          </w:tcPr>
          <w:p w14:paraId="047A49EA"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2724AD5" w14:textId="77777777" w:rsidR="003A65B0" w:rsidRPr="00DB70ED" w:rsidRDefault="00FD1749" w:rsidP="00FD1749">
            <w:pPr>
              <w:pStyle w:val="AmColumnHeading"/>
            </w:pPr>
            <w:r w:rsidRPr="00DB70ED">
              <w:t>Enmienda</w:t>
            </w:r>
          </w:p>
        </w:tc>
      </w:tr>
      <w:tr w:rsidR="003A65B0" w:rsidRPr="00DB70ED" w14:paraId="00025595" w14:textId="77777777">
        <w:trPr>
          <w:jc w:val="center"/>
        </w:trPr>
        <w:tc>
          <w:tcPr>
            <w:tcW w:w="4876" w:type="dxa"/>
            <w:tcBorders>
              <w:top w:val="nil"/>
              <w:left w:val="nil"/>
              <w:bottom w:val="nil"/>
              <w:right w:val="nil"/>
            </w:tcBorders>
          </w:tcPr>
          <w:p w14:paraId="02483D45" w14:textId="77777777" w:rsidR="003A65B0" w:rsidRPr="00DB70ED" w:rsidRDefault="003A65B0" w:rsidP="00FD1749">
            <w:pPr>
              <w:pStyle w:val="Normal6a"/>
            </w:pPr>
          </w:p>
        </w:tc>
        <w:tc>
          <w:tcPr>
            <w:tcW w:w="4876" w:type="dxa"/>
            <w:tcBorders>
              <w:top w:val="nil"/>
              <w:left w:val="nil"/>
              <w:bottom w:val="nil"/>
              <w:right w:val="nil"/>
            </w:tcBorders>
          </w:tcPr>
          <w:p w14:paraId="28632EAC" w14:textId="77777777" w:rsidR="003A65B0" w:rsidRPr="00DB70ED" w:rsidRDefault="00FD1749" w:rsidP="00FD1749">
            <w:pPr>
              <w:pStyle w:val="Normal6a"/>
            </w:pPr>
            <w:r w:rsidRPr="00DB70ED">
              <w:rPr>
                <w:b/>
                <w:i/>
              </w:rPr>
              <w:t>24 bis.</w:t>
            </w:r>
            <w:r w:rsidRPr="00DB70ED">
              <w:tab/>
            </w:r>
            <w:r w:rsidRPr="00DB70ED">
              <w:rPr>
                <w:b/>
                <w:i/>
              </w:rPr>
              <w:t xml:space="preserve">Pide a la Comisión y a los Estados </w:t>
            </w:r>
            <w:r w:rsidRPr="00DB70ED">
              <w:rPr>
                <w:b/>
                <w:i/>
              </w:rPr>
              <w:lastRenderedPageBreak/>
              <w:t>miembros que den prioridad a la creación de redes gestionadas eficazmente de zonas marinas protegidas conectadas ecológicamente;</w:t>
            </w:r>
          </w:p>
        </w:tc>
      </w:tr>
    </w:tbl>
    <w:p w14:paraId="7499D81E"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4D04F06F" w14:textId="77777777" w:rsidR="003A65B0" w:rsidRPr="00DB70ED" w:rsidRDefault="00FD1749" w:rsidP="00FD1749">
      <w:pPr>
        <w:widowControl/>
      </w:pPr>
      <w:r w:rsidRPr="00DB70ED">
        <w:rPr>
          <w:rStyle w:val="HideTWBExt"/>
        </w:rPr>
        <w:t>&lt;/Amend&gt;</w:t>
      </w:r>
    </w:p>
    <w:p w14:paraId="5188AB90"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188</w:t>
      </w:r>
      <w:r w:rsidRPr="00DB70ED">
        <w:rPr>
          <w:rStyle w:val="HideTWBExt"/>
        </w:rPr>
        <w:t>&lt;/NumAm&gt;</w:t>
      </w:r>
    </w:p>
    <w:p w14:paraId="032A99F8"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14616CBA"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7894E6CC" w14:textId="77777777" w:rsidR="003A65B0" w:rsidRPr="00DB70ED" w:rsidRDefault="00FD1749" w:rsidP="00FD1749">
      <w:pPr>
        <w:pStyle w:val="NormalBold"/>
      </w:pPr>
      <w:r w:rsidRPr="00DB70ED">
        <w:rPr>
          <w:rStyle w:val="HideTWBExt"/>
          <w:b w:val="0"/>
        </w:rPr>
        <w:t>&lt;/RepeatBlock-By&gt;</w:t>
      </w:r>
    </w:p>
    <w:p w14:paraId="03671F0B"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61E9116" w14:textId="77777777" w:rsidR="003A65B0" w:rsidRPr="00DB70ED" w:rsidRDefault="00FD1749" w:rsidP="00FD1749">
      <w:pPr>
        <w:pStyle w:val="NormalBold"/>
      </w:pPr>
      <w:r w:rsidRPr="00DB70ED">
        <w:rPr>
          <w:rStyle w:val="HideTWBExt"/>
        </w:rPr>
        <w:t>&lt;Article&gt;</w:t>
      </w:r>
      <w:r w:rsidRPr="00DB70ED">
        <w:t>Apartado 25</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EDADD7E" w14:textId="77777777">
        <w:trPr>
          <w:trHeight w:hRule="exact" w:val="240"/>
          <w:jc w:val="center"/>
        </w:trPr>
        <w:tc>
          <w:tcPr>
            <w:tcW w:w="9752" w:type="dxa"/>
            <w:gridSpan w:val="2"/>
            <w:tcBorders>
              <w:top w:val="nil"/>
              <w:left w:val="nil"/>
              <w:bottom w:val="nil"/>
              <w:right w:val="nil"/>
            </w:tcBorders>
          </w:tcPr>
          <w:p w14:paraId="7DB0B348" w14:textId="77777777" w:rsidR="003A65B0" w:rsidRPr="00DB70ED" w:rsidRDefault="003A65B0" w:rsidP="00FD1749">
            <w:pPr>
              <w:widowControl/>
            </w:pPr>
          </w:p>
        </w:tc>
      </w:tr>
      <w:tr w:rsidR="003A65B0" w:rsidRPr="00DB70ED" w14:paraId="276B3D02" w14:textId="77777777">
        <w:trPr>
          <w:trHeight w:val="240"/>
          <w:jc w:val="center"/>
        </w:trPr>
        <w:tc>
          <w:tcPr>
            <w:tcW w:w="4876" w:type="dxa"/>
            <w:tcBorders>
              <w:top w:val="nil"/>
              <w:left w:val="nil"/>
              <w:bottom w:val="nil"/>
              <w:right w:val="nil"/>
            </w:tcBorders>
          </w:tcPr>
          <w:p w14:paraId="2D703338"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469BC57" w14:textId="77777777" w:rsidR="003A65B0" w:rsidRPr="00DB70ED" w:rsidRDefault="00FD1749" w:rsidP="00FD1749">
            <w:pPr>
              <w:pStyle w:val="AmColumnHeading"/>
            </w:pPr>
            <w:r w:rsidRPr="00DB70ED">
              <w:t>Enmienda</w:t>
            </w:r>
          </w:p>
        </w:tc>
      </w:tr>
      <w:tr w:rsidR="003A65B0" w:rsidRPr="00DB70ED" w14:paraId="2040ED88" w14:textId="77777777">
        <w:trPr>
          <w:jc w:val="center"/>
        </w:trPr>
        <w:tc>
          <w:tcPr>
            <w:tcW w:w="4876" w:type="dxa"/>
            <w:tcBorders>
              <w:top w:val="nil"/>
              <w:left w:val="nil"/>
              <w:bottom w:val="nil"/>
              <w:right w:val="nil"/>
            </w:tcBorders>
          </w:tcPr>
          <w:p w14:paraId="581042AD" w14:textId="77777777" w:rsidR="003A65B0" w:rsidRPr="00DB70ED" w:rsidRDefault="00FD1749" w:rsidP="00FD1749">
            <w:pPr>
              <w:pStyle w:val="Normal6a"/>
            </w:pPr>
            <w:r w:rsidRPr="00DB70ED">
              <w:t>25.</w:t>
            </w:r>
            <w:r w:rsidRPr="00DB70ED">
              <w:tab/>
              <w:t>Hace hincapié en la necesidad de una gobernanza transparente y de múltiples partes interesadas en la ordenación del espacio marítimo; pide a los Estados miembros que garanticen la participación temprana, sistemática, significativa y continua de las partes interesadas pertinentes en los procesos de ordenación del espacio marítimo y los resultados finales, y que informes de manera transparente sobre cómo se utilizan las aportaciones de las partes interesadas en la toma de decisiones; pide un trato justo para todas las partes interesadas y comunidades costeras;</w:t>
            </w:r>
          </w:p>
        </w:tc>
        <w:tc>
          <w:tcPr>
            <w:tcW w:w="4876" w:type="dxa"/>
            <w:tcBorders>
              <w:top w:val="nil"/>
              <w:left w:val="nil"/>
              <w:bottom w:val="nil"/>
              <w:right w:val="nil"/>
            </w:tcBorders>
          </w:tcPr>
          <w:p w14:paraId="02DAD599" w14:textId="77777777" w:rsidR="003A65B0" w:rsidRPr="00DB70ED" w:rsidRDefault="00FD1749" w:rsidP="00FD1749">
            <w:pPr>
              <w:pStyle w:val="Normal6a"/>
            </w:pPr>
            <w:r w:rsidRPr="00DB70ED">
              <w:t>25.</w:t>
            </w:r>
            <w:r w:rsidRPr="00DB70ED">
              <w:tab/>
              <w:t xml:space="preserve">Hace hincapié en la necesidad de una gobernanza transparente y de múltiples partes interesadas en la ordenación del espacio marítimo; pide a los Estados miembros que garanticen la participación temprana, sistemática, significativa y continua de las partes interesadas pertinentes en los procesos de ordenación del espacio marítimo y los resultados finales, y que informes de manera transparente sobre cómo se utilizan las aportaciones de las partes interesadas en la toma de decisiones; pide un trato justo para todas las partes interesadas y comunidades costeras </w:t>
            </w:r>
            <w:r w:rsidRPr="00DB70ED">
              <w:rPr>
                <w:b/>
                <w:i/>
              </w:rPr>
              <w:t>por medio de formatos de consulta transparentes accesibles a todas las partes interesadas, independientemente de sus medios financieros, administrativos y organizativos</w:t>
            </w:r>
            <w:r w:rsidRPr="00DB70ED">
              <w:t>;</w:t>
            </w:r>
          </w:p>
        </w:tc>
      </w:tr>
    </w:tbl>
    <w:p w14:paraId="75E52E8E"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7437FE9C" w14:textId="77777777" w:rsidR="003A65B0" w:rsidRPr="00DB70ED" w:rsidRDefault="00FD1749" w:rsidP="00FD1749">
      <w:pPr>
        <w:widowControl/>
      </w:pPr>
      <w:r w:rsidRPr="00DB70ED">
        <w:rPr>
          <w:rStyle w:val="HideTWBExt"/>
        </w:rPr>
        <w:t>&lt;/Amend&gt;</w:t>
      </w:r>
    </w:p>
    <w:p w14:paraId="232F9EC9"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189</w:t>
      </w:r>
      <w:r w:rsidRPr="00DB70ED">
        <w:rPr>
          <w:rStyle w:val="HideTWBExt"/>
        </w:rPr>
        <w:t>&lt;/NumAm&gt;</w:t>
      </w:r>
    </w:p>
    <w:p w14:paraId="74EB3F16" w14:textId="77777777" w:rsidR="003A65B0" w:rsidRPr="00DB70ED" w:rsidRDefault="00FD1749" w:rsidP="00FD1749">
      <w:pPr>
        <w:pStyle w:val="NormalBold"/>
      </w:pPr>
      <w:r w:rsidRPr="00DB70ED">
        <w:rPr>
          <w:rStyle w:val="HideTWBExt"/>
          <w:b w:val="0"/>
        </w:rPr>
        <w:t>&lt;RepeatBlock-By&gt;&lt;Members&gt;</w:t>
      </w:r>
      <w:r w:rsidRPr="00DB70ED">
        <w:t>Nora Junco García, Bert-Jan Ruissen, Stephen Nikola Bartulica, Giuseppe Milazzo, Emmanouil Fragkos, Diego Solier</w:t>
      </w:r>
      <w:r w:rsidRPr="00DB70ED">
        <w:rPr>
          <w:rStyle w:val="HideTWBExt"/>
          <w:b w:val="0"/>
        </w:rPr>
        <w:t>&lt;/Members&gt;</w:t>
      </w:r>
    </w:p>
    <w:p w14:paraId="7FE0266D" w14:textId="77777777" w:rsidR="003A65B0" w:rsidRPr="00DB70ED" w:rsidRDefault="00FD1749" w:rsidP="00FD1749">
      <w:pPr>
        <w:pStyle w:val="NormalBold"/>
      </w:pPr>
      <w:r w:rsidRPr="00DB70ED">
        <w:rPr>
          <w:rStyle w:val="HideTWBExt"/>
          <w:b w:val="0"/>
        </w:rPr>
        <w:t>&lt;/RepeatBlock-By&gt;</w:t>
      </w:r>
    </w:p>
    <w:p w14:paraId="552F121E"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9D6DFBE" w14:textId="77777777" w:rsidR="003A65B0" w:rsidRPr="00DB70ED" w:rsidRDefault="00FD1749" w:rsidP="00FD1749">
      <w:pPr>
        <w:pStyle w:val="NormalBold"/>
      </w:pPr>
      <w:r w:rsidRPr="00DB70ED">
        <w:rPr>
          <w:rStyle w:val="HideTWBExt"/>
        </w:rPr>
        <w:t>&lt;Article&gt;</w:t>
      </w:r>
      <w:r w:rsidRPr="00DB70ED">
        <w:t>Apartado 25</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5F490A4" w14:textId="77777777">
        <w:trPr>
          <w:trHeight w:hRule="exact" w:val="240"/>
          <w:jc w:val="center"/>
        </w:trPr>
        <w:tc>
          <w:tcPr>
            <w:tcW w:w="9752" w:type="dxa"/>
            <w:gridSpan w:val="2"/>
            <w:tcBorders>
              <w:top w:val="nil"/>
              <w:left w:val="nil"/>
              <w:bottom w:val="nil"/>
              <w:right w:val="nil"/>
            </w:tcBorders>
          </w:tcPr>
          <w:p w14:paraId="13524382" w14:textId="77777777" w:rsidR="003A65B0" w:rsidRPr="00DB70ED" w:rsidRDefault="003A65B0" w:rsidP="00FD1749">
            <w:pPr>
              <w:widowControl/>
            </w:pPr>
          </w:p>
        </w:tc>
      </w:tr>
      <w:tr w:rsidR="003A65B0" w:rsidRPr="00DB70ED" w14:paraId="114A35B9" w14:textId="77777777">
        <w:trPr>
          <w:trHeight w:val="240"/>
          <w:jc w:val="center"/>
        </w:trPr>
        <w:tc>
          <w:tcPr>
            <w:tcW w:w="4876" w:type="dxa"/>
            <w:tcBorders>
              <w:top w:val="nil"/>
              <w:left w:val="nil"/>
              <w:bottom w:val="nil"/>
              <w:right w:val="nil"/>
            </w:tcBorders>
          </w:tcPr>
          <w:p w14:paraId="225DC92F"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2FBCF3E" w14:textId="77777777" w:rsidR="003A65B0" w:rsidRPr="00DB70ED" w:rsidRDefault="00FD1749" w:rsidP="00FD1749">
            <w:pPr>
              <w:pStyle w:val="AmColumnHeading"/>
            </w:pPr>
            <w:r w:rsidRPr="00DB70ED">
              <w:t>Enmienda</w:t>
            </w:r>
          </w:p>
        </w:tc>
      </w:tr>
      <w:tr w:rsidR="003A65B0" w:rsidRPr="00DB70ED" w14:paraId="592265AC" w14:textId="77777777">
        <w:trPr>
          <w:jc w:val="center"/>
        </w:trPr>
        <w:tc>
          <w:tcPr>
            <w:tcW w:w="4876" w:type="dxa"/>
            <w:tcBorders>
              <w:top w:val="nil"/>
              <w:left w:val="nil"/>
              <w:bottom w:val="nil"/>
              <w:right w:val="nil"/>
            </w:tcBorders>
          </w:tcPr>
          <w:p w14:paraId="66FBB686" w14:textId="77777777" w:rsidR="003A65B0" w:rsidRPr="00DB70ED" w:rsidRDefault="00FD1749" w:rsidP="00FD1749">
            <w:pPr>
              <w:pStyle w:val="Normal6a"/>
            </w:pPr>
            <w:r w:rsidRPr="00DB70ED">
              <w:t>25.</w:t>
            </w:r>
            <w:r w:rsidRPr="00DB70ED">
              <w:tab/>
              <w:t>Hace hincapié en la necesidad de una gobernanza transparente y de múltiples partes interesadas en la ordenación del espacio marítimo; pide a los Estados miembros que garanticen la participación temprana, sistemática, significativa y continua de las partes interesadas pertinentes en los procesos de ordenación del espacio marítimo y los resultados finales, y que informes de manera transparente sobre cómo se utilizan las aportaciones de las partes interesadas en la toma de decisiones; pide un trato justo para todas las partes interesadas y comunidades costeras;</w:t>
            </w:r>
          </w:p>
        </w:tc>
        <w:tc>
          <w:tcPr>
            <w:tcW w:w="4876" w:type="dxa"/>
            <w:tcBorders>
              <w:top w:val="nil"/>
              <w:left w:val="nil"/>
              <w:bottom w:val="nil"/>
              <w:right w:val="nil"/>
            </w:tcBorders>
          </w:tcPr>
          <w:p w14:paraId="61962BFD" w14:textId="77777777" w:rsidR="003A65B0" w:rsidRPr="00DB70ED" w:rsidRDefault="00FD1749" w:rsidP="00FD1749">
            <w:pPr>
              <w:pStyle w:val="Normal6a"/>
            </w:pPr>
            <w:r w:rsidRPr="00DB70ED">
              <w:t>25.</w:t>
            </w:r>
            <w:r w:rsidRPr="00DB70ED">
              <w:tab/>
              <w:t xml:space="preserve">Hace hincapié en la necesidad de una gobernanza transparente y de múltiples partes interesadas en la ordenación del espacio marítimo; pide a los Estados miembros que garanticen la participación temprana, sistemática, significativa y continua de las partes interesadas pertinentes en los procesos de ordenación del espacio marítimo y los resultados finales, y que informes de manera transparente sobre cómo se utilizan las aportaciones de las partes interesadas en la toma de decisiones; pide un trato justo para todas las partes interesadas y comunidades costeras; </w:t>
            </w:r>
            <w:r w:rsidRPr="00DB70ED">
              <w:rPr>
                <w:b/>
                <w:i/>
              </w:rPr>
              <w:t>reconociendo el papel esencial de la pesca como actividad económica estratégica y como pilar de cohesión social en las zonas costeras.</w:t>
            </w:r>
          </w:p>
        </w:tc>
      </w:tr>
    </w:tbl>
    <w:p w14:paraId="17A34C62"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{ES}</w:t>
      </w:r>
      <w:r w:rsidRPr="00DB70ED">
        <w:t>es</w:t>
      </w:r>
      <w:r w:rsidRPr="00DB70ED">
        <w:rPr>
          <w:rStyle w:val="HideTWBExt"/>
        </w:rPr>
        <w:t>&lt;/Original&gt;</w:t>
      </w:r>
    </w:p>
    <w:p w14:paraId="6EB5F75B" w14:textId="77777777" w:rsidR="003A65B0" w:rsidRPr="00DB70ED" w:rsidRDefault="00FD1749" w:rsidP="00FD1749">
      <w:pPr>
        <w:widowControl/>
      </w:pPr>
      <w:r w:rsidRPr="00DB70ED">
        <w:rPr>
          <w:rStyle w:val="HideTWBExt"/>
        </w:rPr>
        <w:t>&lt;/Amend&gt;</w:t>
      </w:r>
    </w:p>
    <w:p w14:paraId="55DF6142"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190</w:t>
      </w:r>
      <w:r w:rsidRPr="00DB70ED">
        <w:rPr>
          <w:rStyle w:val="HideTWBExt"/>
        </w:rPr>
        <w:t>&lt;/NumAm&gt;</w:t>
      </w:r>
    </w:p>
    <w:p w14:paraId="75A2FCE9" w14:textId="77777777" w:rsidR="003A65B0" w:rsidRPr="00DB70ED" w:rsidRDefault="00FD1749" w:rsidP="00FD1749">
      <w:pPr>
        <w:pStyle w:val="NormalBold"/>
      </w:pPr>
      <w:r w:rsidRPr="00DB70ED">
        <w:rPr>
          <w:rStyle w:val="HideTWBExt"/>
          <w:b w:val="0"/>
        </w:rPr>
        <w:t>&lt;RepeatBlock-By&gt;&lt;Members&gt;</w:t>
      </w:r>
      <w:r w:rsidRPr="00DB70ED">
        <w:t>Sander Smit, Isabelle Le Callennec, Marco Falcone, Carmen Crespo Díaz, Paulo Do Nascimento Cabral</w:t>
      </w:r>
      <w:r w:rsidRPr="00DB70ED">
        <w:rPr>
          <w:rStyle w:val="HideTWBExt"/>
          <w:b w:val="0"/>
        </w:rPr>
        <w:t>&lt;/Members&gt;</w:t>
      </w:r>
    </w:p>
    <w:p w14:paraId="08CD71FB" w14:textId="77777777" w:rsidR="003A65B0" w:rsidRPr="00DB70ED" w:rsidRDefault="00FD1749" w:rsidP="00FD1749">
      <w:pPr>
        <w:pStyle w:val="NormalBold"/>
      </w:pPr>
      <w:r w:rsidRPr="00DB70ED">
        <w:rPr>
          <w:rStyle w:val="HideTWBExt"/>
          <w:b w:val="0"/>
        </w:rPr>
        <w:t>&lt;/RepeatBlock-By&gt;</w:t>
      </w:r>
    </w:p>
    <w:p w14:paraId="4C9A5D0F"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8F0EF1A" w14:textId="77777777" w:rsidR="003A65B0" w:rsidRPr="00DB70ED" w:rsidRDefault="00FD1749" w:rsidP="00FD1749">
      <w:pPr>
        <w:pStyle w:val="NormalBold"/>
      </w:pPr>
      <w:r w:rsidRPr="00DB70ED">
        <w:rPr>
          <w:rStyle w:val="HideTWBExt"/>
        </w:rPr>
        <w:t>&lt;Article&gt;</w:t>
      </w:r>
      <w:r w:rsidRPr="00DB70ED">
        <w:t>Apartado 25</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2459647" w14:textId="77777777">
        <w:trPr>
          <w:trHeight w:hRule="exact" w:val="240"/>
          <w:jc w:val="center"/>
        </w:trPr>
        <w:tc>
          <w:tcPr>
            <w:tcW w:w="9752" w:type="dxa"/>
            <w:gridSpan w:val="2"/>
            <w:tcBorders>
              <w:top w:val="nil"/>
              <w:left w:val="nil"/>
              <w:bottom w:val="nil"/>
              <w:right w:val="nil"/>
            </w:tcBorders>
          </w:tcPr>
          <w:p w14:paraId="2E118C71" w14:textId="77777777" w:rsidR="003A65B0" w:rsidRPr="00DB70ED" w:rsidRDefault="003A65B0" w:rsidP="00FD1749">
            <w:pPr>
              <w:widowControl/>
            </w:pPr>
          </w:p>
        </w:tc>
      </w:tr>
      <w:tr w:rsidR="003A65B0" w:rsidRPr="00DB70ED" w14:paraId="0F295C76" w14:textId="77777777">
        <w:trPr>
          <w:trHeight w:val="240"/>
          <w:jc w:val="center"/>
        </w:trPr>
        <w:tc>
          <w:tcPr>
            <w:tcW w:w="4876" w:type="dxa"/>
            <w:tcBorders>
              <w:top w:val="nil"/>
              <w:left w:val="nil"/>
              <w:bottom w:val="nil"/>
              <w:right w:val="nil"/>
            </w:tcBorders>
          </w:tcPr>
          <w:p w14:paraId="72A309B7"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3B8AF48" w14:textId="77777777" w:rsidR="003A65B0" w:rsidRPr="00DB70ED" w:rsidRDefault="00FD1749" w:rsidP="00FD1749">
            <w:pPr>
              <w:pStyle w:val="AmColumnHeading"/>
            </w:pPr>
            <w:r w:rsidRPr="00DB70ED">
              <w:t>Enmienda</w:t>
            </w:r>
          </w:p>
        </w:tc>
      </w:tr>
      <w:tr w:rsidR="003A65B0" w:rsidRPr="00DB70ED" w14:paraId="7C7295DA" w14:textId="77777777">
        <w:trPr>
          <w:jc w:val="center"/>
        </w:trPr>
        <w:tc>
          <w:tcPr>
            <w:tcW w:w="4876" w:type="dxa"/>
            <w:tcBorders>
              <w:top w:val="nil"/>
              <w:left w:val="nil"/>
              <w:bottom w:val="nil"/>
              <w:right w:val="nil"/>
            </w:tcBorders>
          </w:tcPr>
          <w:p w14:paraId="40CCE5B9" w14:textId="77777777" w:rsidR="003A65B0" w:rsidRPr="00DB70ED" w:rsidRDefault="00FD1749" w:rsidP="00FD1749">
            <w:pPr>
              <w:pStyle w:val="Normal6a"/>
            </w:pPr>
            <w:r w:rsidRPr="00DB70ED">
              <w:t>25.</w:t>
            </w:r>
            <w:r w:rsidRPr="00DB70ED">
              <w:tab/>
              <w:t xml:space="preserve">Hace hincapié en la necesidad de una gobernanza transparente y de múltiples partes interesadas en la ordenación del espacio marítimo; pide a los Estados miembros que garanticen la participación temprana, sistemática, significativa y continua de las partes interesadas pertinentes </w:t>
            </w:r>
            <w:r w:rsidRPr="00DB70ED">
              <w:rPr>
                <w:b/>
                <w:i/>
              </w:rPr>
              <w:t>en los procesos de</w:t>
            </w:r>
            <w:r w:rsidRPr="00DB70ED">
              <w:t xml:space="preserve"> ordenación del espacio marítimo </w:t>
            </w:r>
            <w:r w:rsidRPr="00DB70ED">
              <w:rPr>
                <w:b/>
                <w:i/>
              </w:rPr>
              <w:t>y</w:t>
            </w:r>
            <w:r w:rsidRPr="00DB70ED">
              <w:t xml:space="preserve"> los resultados finales, y que </w:t>
            </w:r>
            <w:r w:rsidRPr="00DB70ED">
              <w:rPr>
                <w:b/>
                <w:i/>
              </w:rPr>
              <w:t>informes de manera</w:t>
            </w:r>
            <w:r w:rsidRPr="00DB70ED">
              <w:t xml:space="preserve"> transparente sobre cómo se utilizan las aportaciones de las partes interesadas en la toma de decisiones; pide un trato justo para todas las partes interesadas y comunidades </w:t>
            </w:r>
            <w:r w:rsidRPr="00DB70ED">
              <w:lastRenderedPageBreak/>
              <w:t>costeras;</w:t>
            </w:r>
          </w:p>
        </w:tc>
        <w:tc>
          <w:tcPr>
            <w:tcW w:w="4876" w:type="dxa"/>
            <w:tcBorders>
              <w:top w:val="nil"/>
              <w:left w:val="nil"/>
              <w:bottom w:val="nil"/>
              <w:right w:val="nil"/>
            </w:tcBorders>
          </w:tcPr>
          <w:p w14:paraId="0F95AF4B" w14:textId="77777777" w:rsidR="003A65B0" w:rsidRPr="00DB70ED" w:rsidRDefault="00FD1749" w:rsidP="00FD1749">
            <w:pPr>
              <w:pStyle w:val="Normal6a"/>
            </w:pPr>
            <w:r w:rsidRPr="00DB70ED">
              <w:lastRenderedPageBreak/>
              <w:t>25.</w:t>
            </w:r>
            <w:r w:rsidRPr="00DB70ED">
              <w:tab/>
              <w:t xml:space="preserve">Hace hincapié en la necesidad de una gobernanza transparente y de múltiples partes interesadas en la ordenación del espacio marítimo; pide a los Estados miembros que garanticen la participación </w:t>
            </w:r>
            <w:r w:rsidRPr="00DB70ED">
              <w:rPr>
                <w:b/>
                <w:i/>
              </w:rPr>
              <w:t>obligatoria,</w:t>
            </w:r>
            <w:r w:rsidRPr="00DB70ED">
              <w:t xml:space="preserve"> temprana, sistemática, significativa y continua de las partes interesadas pertinentes</w:t>
            </w:r>
            <w:r w:rsidRPr="00DB70ED">
              <w:rPr>
                <w:b/>
                <w:i/>
              </w:rPr>
              <w:t>, incluidos los consejos consultivos y los pescadores, en todas las fases de la definición de la</w:t>
            </w:r>
            <w:r w:rsidRPr="00DB70ED">
              <w:t xml:space="preserve"> ordenación del espacio marítimo</w:t>
            </w:r>
            <w:r w:rsidRPr="00DB70ED">
              <w:rPr>
                <w:b/>
                <w:i/>
              </w:rPr>
              <w:t>, la aplicación,</w:t>
            </w:r>
            <w:r w:rsidRPr="00DB70ED">
              <w:t xml:space="preserve"> los resultados finales </w:t>
            </w:r>
            <w:r w:rsidRPr="00DB70ED">
              <w:rPr>
                <w:b/>
                <w:i/>
              </w:rPr>
              <w:t>y la revisión</w:t>
            </w:r>
            <w:r w:rsidRPr="00DB70ED">
              <w:t xml:space="preserve">, y que </w:t>
            </w:r>
            <w:r w:rsidRPr="00DB70ED">
              <w:rPr>
                <w:b/>
                <w:i/>
              </w:rPr>
              <w:t>la inclusión de información</w:t>
            </w:r>
            <w:r w:rsidRPr="00DB70ED">
              <w:t xml:space="preserve"> transparente sobre cómo se </w:t>
            </w:r>
            <w:r w:rsidRPr="00DB70ED">
              <w:lastRenderedPageBreak/>
              <w:t>utilizan las aportaciones de las partes interesadas en la toma de decisiones; pide un trato justo para todas las partes interesadas y comunidades costeras;</w:t>
            </w:r>
          </w:p>
        </w:tc>
      </w:tr>
    </w:tbl>
    <w:p w14:paraId="52EBC295"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3994A7AB" w14:textId="77777777" w:rsidR="003A65B0" w:rsidRPr="00DB70ED" w:rsidRDefault="00FD1749" w:rsidP="00FD1749">
      <w:pPr>
        <w:widowControl/>
      </w:pPr>
      <w:r w:rsidRPr="00DB70ED">
        <w:rPr>
          <w:rStyle w:val="HideTWBExt"/>
        </w:rPr>
        <w:t>&lt;/Amend&gt;</w:t>
      </w:r>
    </w:p>
    <w:p w14:paraId="16F12749"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191</w:t>
      </w:r>
      <w:r w:rsidRPr="00DB70ED">
        <w:rPr>
          <w:rStyle w:val="HideTWBExt"/>
        </w:rPr>
        <w:t>&lt;/NumAm&gt;</w:t>
      </w:r>
    </w:p>
    <w:p w14:paraId="3C7CDF08" w14:textId="77777777" w:rsidR="003A65B0" w:rsidRPr="00DB70ED" w:rsidRDefault="00FD1749" w:rsidP="00FD1749">
      <w:pPr>
        <w:pStyle w:val="NormalBold"/>
      </w:pPr>
      <w:r w:rsidRPr="00DB70ED">
        <w:rPr>
          <w:rStyle w:val="HideTWBExt"/>
          <w:b w:val="0"/>
        </w:rPr>
        <w:t>&lt;RepeatBlock-By&gt;&lt;Members&gt;</w:t>
      </w:r>
      <w:r w:rsidRPr="00DB70ED">
        <w:t>Ana Miranda Paz</w:t>
      </w:r>
      <w:r w:rsidRPr="00DB70ED">
        <w:rPr>
          <w:rStyle w:val="HideTWBExt"/>
          <w:b w:val="0"/>
        </w:rPr>
        <w:t>&lt;/Members&gt;</w:t>
      </w:r>
    </w:p>
    <w:p w14:paraId="1D8502A3" w14:textId="77777777" w:rsidR="003A65B0" w:rsidRPr="00DB70ED" w:rsidRDefault="00FD1749" w:rsidP="00FD1749">
      <w:pPr>
        <w:pStyle w:val="NormalBold"/>
      </w:pPr>
      <w:r w:rsidRPr="00DB70ED">
        <w:rPr>
          <w:rStyle w:val="HideTWBExt"/>
          <w:b w:val="0"/>
        </w:rPr>
        <w:t>&lt;/RepeatBlock-By&gt;</w:t>
      </w:r>
    </w:p>
    <w:p w14:paraId="12C2DAB2"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84C89F9" w14:textId="77777777" w:rsidR="003A65B0" w:rsidRPr="00DB70ED" w:rsidRDefault="00FD1749" w:rsidP="00FD1749">
      <w:pPr>
        <w:pStyle w:val="NormalBold"/>
      </w:pPr>
      <w:r w:rsidRPr="00DB70ED">
        <w:rPr>
          <w:rStyle w:val="HideTWBExt"/>
        </w:rPr>
        <w:t>&lt;Article&gt;</w:t>
      </w:r>
      <w:r w:rsidRPr="00DB70ED">
        <w:t>Apartado 25</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AB8C90E" w14:textId="77777777">
        <w:trPr>
          <w:trHeight w:hRule="exact" w:val="240"/>
          <w:jc w:val="center"/>
        </w:trPr>
        <w:tc>
          <w:tcPr>
            <w:tcW w:w="9752" w:type="dxa"/>
            <w:gridSpan w:val="2"/>
            <w:tcBorders>
              <w:top w:val="nil"/>
              <w:left w:val="nil"/>
              <w:bottom w:val="nil"/>
              <w:right w:val="nil"/>
            </w:tcBorders>
          </w:tcPr>
          <w:p w14:paraId="0B55EEDA" w14:textId="77777777" w:rsidR="003A65B0" w:rsidRPr="00DB70ED" w:rsidRDefault="003A65B0" w:rsidP="00FD1749">
            <w:pPr>
              <w:widowControl/>
            </w:pPr>
          </w:p>
        </w:tc>
      </w:tr>
      <w:tr w:rsidR="003A65B0" w:rsidRPr="00DB70ED" w14:paraId="7C821366" w14:textId="77777777">
        <w:trPr>
          <w:trHeight w:val="240"/>
          <w:jc w:val="center"/>
        </w:trPr>
        <w:tc>
          <w:tcPr>
            <w:tcW w:w="4876" w:type="dxa"/>
            <w:tcBorders>
              <w:top w:val="nil"/>
              <w:left w:val="nil"/>
              <w:bottom w:val="nil"/>
              <w:right w:val="nil"/>
            </w:tcBorders>
          </w:tcPr>
          <w:p w14:paraId="1E061034"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9A866F1" w14:textId="77777777" w:rsidR="003A65B0" w:rsidRPr="00DB70ED" w:rsidRDefault="00FD1749" w:rsidP="00FD1749">
            <w:pPr>
              <w:pStyle w:val="AmColumnHeading"/>
            </w:pPr>
            <w:r w:rsidRPr="00DB70ED">
              <w:t>Enmienda</w:t>
            </w:r>
          </w:p>
        </w:tc>
      </w:tr>
      <w:tr w:rsidR="003A65B0" w:rsidRPr="00DB70ED" w14:paraId="631AEC57" w14:textId="77777777">
        <w:trPr>
          <w:jc w:val="center"/>
        </w:trPr>
        <w:tc>
          <w:tcPr>
            <w:tcW w:w="4876" w:type="dxa"/>
            <w:tcBorders>
              <w:top w:val="nil"/>
              <w:left w:val="nil"/>
              <w:bottom w:val="nil"/>
              <w:right w:val="nil"/>
            </w:tcBorders>
          </w:tcPr>
          <w:p w14:paraId="252F26D1" w14:textId="77777777" w:rsidR="003A65B0" w:rsidRPr="00DB70ED" w:rsidRDefault="00FD1749" w:rsidP="00FD1749">
            <w:pPr>
              <w:pStyle w:val="Normal6a"/>
            </w:pPr>
            <w:r w:rsidRPr="00DB70ED">
              <w:t>25.</w:t>
            </w:r>
            <w:r w:rsidRPr="00DB70ED">
              <w:tab/>
              <w:t xml:space="preserve">Hace hincapié en la necesidad de una gobernanza transparente y de múltiples partes interesadas en la ordenación del espacio marítimo; pide a los Estados miembros que garanticen la participación temprana, sistemática, significativa y continua de las partes interesadas pertinentes en los procesos de ordenación del espacio marítimo y los resultados finales, y que </w:t>
            </w:r>
            <w:r w:rsidRPr="00DB70ED">
              <w:rPr>
                <w:b/>
                <w:i/>
              </w:rPr>
              <w:t>informes</w:t>
            </w:r>
            <w:r w:rsidRPr="00DB70ED">
              <w:t xml:space="preserve"> de manera transparente sobre cómo se utilizan las aportaciones de las partes interesadas en la toma de decisiones; pide un trato justo para todas las partes interesadas y comunidades costeras;</w:t>
            </w:r>
          </w:p>
        </w:tc>
        <w:tc>
          <w:tcPr>
            <w:tcW w:w="4876" w:type="dxa"/>
            <w:tcBorders>
              <w:top w:val="nil"/>
              <w:left w:val="nil"/>
              <w:bottom w:val="nil"/>
              <w:right w:val="nil"/>
            </w:tcBorders>
          </w:tcPr>
          <w:p w14:paraId="1CF0F605" w14:textId="77777777" w:rsidR="003A65B0" w:rsidRPr="00DB70ED" w:rsidRDefault="00FD1749" w:rsidP="00FD1749">
            <w:pPr>
              <w:pStyle w:val="Normal6a"/>
            </w:pPr>
            <w:r w:rsidRPr="00DB70ED">
              <w:t>25.</w:t>
            </w:r>
            <w:r w:rsidRPr="00DB70ED">
              <w:tab/>
              <w:t xml:space="preserve">Hace hincapié en la necesidad de una gobernanza transparente y de múltiples partes interesadas en la ordenación del espacio marítimo; pide a los Estados miembros </w:t>
            </w:r>
            <w:r w:rsidRPr="00DB70ED">
              <w:rPr>
                <w:b/>
                <w:i/>
              </w:rPr>
              <w:t>y a las entidades territoriales con capacidades legislativas</w:t>
            </w:r>
            <w:r w:rsidRPr="00DB70ED">
              <w:t xml:space="preserve"> que garanticen la participación temprana, sistemática, significativa y continua de las partes interesadas pertinentes en los procesos de ordenación del espacio marítimo y los resultados finales, </w:t>
            </w:r>
            <w:r w:rsidRPr="00DB70ED">
              <w:rPr>
                <w:b/>
                <w:i/>
              </w:rPr>
              <w:t>especialmente los pescadores y los mariscadores,</w:t>
            </w:r>
            <w:r w:rsidRPr="00DB70ED">
              <w:t xml:space="preserve"> y que </w:t>
            </w:r>
            <w:r w:rsidRPr="00DB70ED">
              <w:rPr>
                <w:b/>
                <w:i/>
              </w:rPr>
              <w:t>informen</w:t>
            </w:r>
            <w:r w:rsidRPr="00DB70ED">
              <w:t xml:space="preserve"> de manera transparente sobre cómo se utilizan las aportaciones de las partes interesadas en la toma de decisiones; pide un trato justo para todas las partes interesadas y comunidades costeras;</w:t>
            </w:r>
          </w:p>
        </w:tc>
      </w:tr>
    </w:tbl>
    <w:p w14:paraId="1AE9AD3C"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11A7924B" w14:textId="77777777" w:rsidR="003A65B0" w:rsidRPr="00DB70ED" w:rsidRDefault="00FD1749" w:rsidP="00FD1749">
      <w:pPr>
        <w:widowControl/>
      </w:pPr>
      <w:r w:rsidRPr="00DB70ED">
        <w:rPr>
          <w:rStyle w:val="HideTWBExt"/>
        </w:rPr>
        <w:t>&lt;/Amend&gt;</w:t>
      </w:r>
    </w:p>
    <w:p w14:paraId="64A40343"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192</w:t>
      </w:r>
      <w:r w:rsidRPr="00DB70ED">
        <w:rPr>
          <w:rStyle w:val="HideTWBExt"/>
        </w:rPr>
        <w:t>&lt;/NumAm&gt;</w:t>
      </w:r>
    </w:p>
    <w:p w14:paraId="031E0E24" w14:textId="77777777" w:rsidR="003A65B0" w:rsidRPr="00DB70ED" w:rsidRDefault="00FD1749" w:rsidP="00FD1749">
      <w:pPr>
        <w:pStyle w:val="NormalBold"/>
      </w:pPr>
      <w:r w:rsidRPr="00DB70ED">
        <w:rPr>
          <w:rStyle w:val="HideTWBExt"/>
          <w:b w:val="0"/>
        </w:rPr>
        <w:t>&lt;RepeatBlock-By&gt;&lt;Members&gt;</w:t>
      </w:r>
      <w:r w:rsidRPr="00DB70ED">
        <w:t>Francisco José Millán Mon, Gabriel Mato</w:t>
      </w:r>
      <w:r w:rsidRPr="00DB70ED">
        <w:rPr>
          <w:rStyle w:val="HideTWBExt"/>
          <w:b w:val="0"/>
        </w:rPr>
        <w:t>&lt;/Members&gt;</w:t>
      </w:r>
    </w:p>
    <w:p w14:paraId="331124AA" w14:textId="77777777" w:rsidR="003A65B0" w:rsidRPr="00DB70ED" w:rsidRDefault="00FD1749" w:rsidP="00FD1749">
      <w:pPr>
        <w:pStyle w:val="NormalBold"/>
      </w:pPr>
      <w:r w:rsidRPr="00DB70ED">
        <w:rPr>
          <w:rStyle w:val="HideTWBExt"/>
          <w:b w:val="0"/>
        </w:rPr>
        <w:t>&lt;/RepeatBlock-By&gt;</w:t>
      </w:r>
    </w:p>
    <w:p w14:paraId="33B86055"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3546DCD" w14:textId="77777777" w:rsidR="003A65B0" w:rsidRPr="00DB70ED" w:rsidRDefault="00FD1749" w:rsidP="00FD1749">
      <w:pPr>
        <w:pStyle w:val="NormalBold"/>
      </w:pPr>
      <w:r w:rsidRPr="00DB70ED">
        <w:rPr>
          <w:rStyle w:val="HideTWBExt"/>
        </w:rPr>
        <w:t>&lt;Article&gt;</w:t>
      </w:r>
      <w:r w:rsidRPr="00DB70ED">
        <w:t>Apartado 25</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758625A" w14:textId="77777777">
        <w:trPr>
          <w:trHeight w:hRule="exact" w:val="240"/>
          <w:jc w:val="center"/>
        </w:trPr>
        <w:tc>
          <w:tcPr>
            <w:tcW w:w="9752" w:type="dxa"/>
            <w:gridSpan w:val="2"/>
            <w:tcBorders>
              <w:top w:val="nil"/>
              <w:left w:val="nil"/>
              <w:bottom w:val="nil"/>
              <w:right w:val="nil"/>
            </w:tcBorders>
          </w:tcPr>
          <w:p w14:paraId="190531E8" w14:textId="77777777" w:rsidR="003A65B0" w:rsidRPr="00DB70ED" w:rsidRDefault="003A65B0" w:rsidP="00FD1749">
            <w:pPr>
              <w:widowControl/>
            </w:pPr>
          </w:p>
        </w:tc>
      </w:tr>
      <w:tr w:rsidR="003A65B0" w:rsidRPr="00DB70ED" w14:paraId="7B46C359" w14:textId="77777777">
        <w:trPr>
          <w:trHeight w:val="240"/>
          <w:jc w:val="center"/>
        </w:trPr>
        <w:tc>
          <w:tcPr>
            <w:tcW w:w="4876" w:type="dxa"/>
            <w:tcBorders>
              <w:top w:val="nil"/>
              <w:left w:val="nil"/>
              <w:bottom w:val="nil"/>
              <w:right w:val="nil"/>
            </w:tcBorders>
          </w:tcPr>
          <w:p w14:paraId="14C20511"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2492614" w14:textId="77777777" w:rsidR="003A65B0" w:rsidRPr="00DB70ED" w:rsidRDefault="00FD1749" w:rsidP="00FD1749">
            <w:pPr>
              <w:pStyle w:val="AmColumnHeading"/>
            </w:pPr>
            <w:r w:rsidRPr="00DB70ED">
              <w:t>Enmienda</w:t>
            </w:r>
          </w:p>
        </w:tc>
      </w:tr>
      <w:tr w:rsidR="003A65B0" w:rsidRPr="00DB70ED" w14:paraId="4BC19371" w14:textId="77777777">
        <w:trPr>
          <w:jc w:val="center"/>
        </w:trPr>
        <w:tc>
          <w:tcPr>
            <w:tcW w:w="4876" w:type="dxa"/>
            <w:tcBorders>
              <w:top w:val="nil"/>
              <w:left w:val="nil"/>
              <w:bottom w:val="nil"/>
              <w:right w:val="nil"/>
            </w:tcBorders>
          </w:tcPr>
          <w:p w14:paraId="64C137B9" w14:textId="77777777" w:rsidR="003A65B0" w:rsidRPr="00DB70ED" w:rsidRDefault="00FD1749" w:rsidP="00FD1749">
            <w:pPr>
              <w:pStyle w:val="Normal6a"/>
            </w:pPr>
            <w:r w:rsidRPr="00DB70ED">
              <w:t>25.</w:t>
            </w:r>
            <w:r w:rsidRPr="00DB70ED">
              <w:tab/>
              <w:t xml:space="preserve">Hace hincapié en la necesidad de </w:t>
            </w:r>
            <w:r w:rsidRPr="00DB70ED">
              <w:lastRenderedPageBreak/>
              <w:t xml:space="preserve">una gobernanza transparente y de múltiples partes interesadas en la ordenación del espacio marítimo; pide a los Estados miembros que garanticen la participación temprana, sistemática, significativa y continua de las partes interesadas pertinentes en los procesos de ordenación del espacio marítimo y los resultados finales, y que </w:t>
            </w:r>
            <w:r w:rsidRPr="00DB70ED">
              <w:rPr>
                <w:b/>
                <w:i/>
              </w:rPr>
              <w:t>informes</w:t>
            </w:r>
            <w:r w:rsidRPr="00DB70ED">
              <w:t xml:space="preserve"> de manera transparente sobre cómo se utilizan las aportaciones de las partes interesadas en la toma de decisiones; pide un trato justo para todas las partes interesadas y comunidades costeras;</w:t>
            </w:r>
          </w:p>
        </w:tc>
        <w:tc>
          <w:tcPr>
            <w:tcW w:w="4876" w:type="dxa"/>
            <w:tcBorders>
              <w:top w:val="nil"/>
              <w:left w:val="nil"/>
              <w:bottom w:val="nil"/>
              <w:right w:val="nil"/>
            </w:tcBorders>
          </w:tcPr>
          <w:p w14:paraId="6383A0ED" w14:textId="77777777" w:rsidR="003A65B0" w:rsidRPr="00DB70ED" w:rsidRDefault="00FD1749" w:rsidP="00FD1749">
            <w:pPr>
              <w:pStyle w:val="Normal6a"/>
            </w:pPr>
            <w:r w:rsidRPr="00DB70ED">
              <w:lastRenderedPageBreak/>
              <w:t>25.</w:t>
            </w:r>
            <w:r w:rsidRPr="00DB70ED">
              <w:tab/>
              <w:t xml:space="preserve">Hace hincapié en la necesidad de </w:t>
            </w:r>
            <w:r w:rsidRPr="00DB70ED">
              <w:lastRenderedPageBreak/>
              <w:t xml:space="preserve">una gobernanza transparente y de múltiples partes interesadas en la ordenación del espacio marítimo; pide a los Estados miembros que garanticen la participación temprana, sistemática, significativa y continua de las partes interesadas pertinentes en los procesos de ordenación del espacio marítimo y los resultados finales, y que </w:t>
            </w:r>
            <w:r w:rsidRPr="00DB70ED">
              <w:rPr>
                <w:b/>
                <w:i/>
              </w:rPr>
              <w:t>informen</w:t>
            </w:r>
            <w:r w:rsidRPr="00DB70ED">
              <w:t xml:space="preserve"> de manera transparente sobre cómo se utilizan las aportaciones de las partes interesadas en la toma de decisiones</w:t>
            </w:r>
            <w:r w:rsidRPr="00DB70ED">
              <w:rPr>
                <w:b/>
                <w:i/>
              </w:rPr>
              <w:t>, en particular con respecto a las contribuciones de los consejos consultivos</w:t>
            </w:r>
            <w:r w:rsidRPr="00DB70ED">
              <w:t>; pide un trato justo para todas las partes interesadas y comunidades costeras;</w:t>
            </w:r>
          </w:p>
        </w:tc>
      </w:tr>
    </w:tbl>
    <w:p w14:paraId="5C422CBE"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71BB54EE" w14:textId="77777777" w:rsidR="003A65B0" w:rsidRPr="00DB70ED" w:rsidRDefault="00FD1749" w:rsidP="00FD1749">
      <w:pPr>
        <w:widowControl/>
      </w:pPr>
      <w:r w:rsidRPr="00DB70ED">
        <w:rPr>
          <w:rStyle w:val="HideTWBExt"/>
        </w:rPr>
        <w:t>&lt;/Amend&gt;</w:t>
      </w:r>
    </w:p>
    <w:p w14:paraId="3AB61B7B"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193</w:t>
      </w:r>
      <w:r w:rsidRPr="00DB70ED">
        <w:rPr>
          <w:rStyle w:val="HideTWBExt"/>
        </w:rPr>
        <w:t>&lt;/NumAm&gt;</w:t>
      </w:r>
    </w:p>
    <w:p w14:paraId="7749229C"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4BC1AE36" w14:textId="77777777" w:rsidR="003A65B0" w:rsidRPr="00DB70ED" w:rsidRDefault="00FD1749" w:rsidP="00FD1749">
      <w:pPr>
        <w:pStyle w:val="NormalBold"/>
      </w:pPr>
      <w:r w:rsidRPr="00DB70ED">
        <w:rPr>
          <w:rStyle w:val="HideTWBExt"/>
          <w:b w:val="0"/>
        </w:rPr>
        <w:t>&lt;/RepeatBlock-By&gt;</w:t>
      </w:r>
    </w:p>
    <w:p w14:paraId="60452B0D"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8917EF8" w14:textId="77777777" w:rsidR="003A65B0" w:rsidRPr="00DB70ED" w:rsidRDefault="00FD1749" w:rsidP="00FD1749">
      <w:pPr>
        <w:pStyle w:val="NormalBold"/>
      </w:pPr>
      <w:r w:rsidRPr="00DB70ED">
        <w:rPr>
          <w:rStyle w:val="HideTWBExt"/>
        </w:rPr>
        <w:t>&lt;Article&gt;</w:t>
      </w:r>
      <w:r w:rsidRPr="00DB70ED">
        <w:t>Apartado 25</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E18729E" w14:textId="77777777">
        <w:trPr>
          <w:trHeight w:hRule="exact" w:val="240"/>
          <w:jc w:val="center"/>
        </w:trPr>
        <w:tc>
          <w:tcPr>
            <w:tcW w:w="9752" w:type="dxa"/>
            <w:gridSpan w:val="2"/>
            <w:tcBorders>
              <w:top w:val="nil"/>
              <w:left w:val="nil"/>
              <w:bottom w:val="nil"/>
              <w:right w:val="nil"/>
            </w:tcBorders>
          </w:tcPr>
          <w:p w14:paraId="60C0C37D" w14:textId="77777777" w:rsidR="003A65B0" w:rsidRPr="00DB70ED" w:rsidRDefault="003A65B0" w:rsidP="00FD1749">
            <w:pPr>
              <w:widowControl/>
            </w:pPr>
          </w:p>
        </w:tc>
      </w:tr>
      <w:tr w:rsidR="003A65B0" w:rsidRPr="00DB70ED" w14:paraId="124FFA3D" w14:textId="77777777">
        <w:trPr>
          <w:trHeight w:val="240"/>
          <w:jc w:val="center"/>
        </w:trPr>
        <w:tc>
          <w:tcPr>
            <w:tcW w:w="4876" w:type="dxa"/>
            <w:tcBorders>
              <w:top w:val="nil"/>
              <w:left w:val="nil"/>
              <w:bottom w:val="nil"/>
              <w:right w:val="nil"/>
            </w:tcBorders>
          </w:tcPr>
          <w:p w14:paraId="6AF1F9ED"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00DF3D4" w14:textId="77777777" w:rsidR="003A65B0" w:rsidRPr="00DB70ED" w:rsidRDefault="00FD1749" w:rsidP="00FD1749">
            <w:pPr>
              <w:pStyle w:val="AmColumnHeading"/>
            </w:pPr>
            <w:r w:rsidRPr="00DB70ED">
              <w:t>Enmienda</w:t>
            </w:r>
          </w:p>
        </w:tc>
      </w:tr>
      <w:tr w:rsidR="003A65B0" w:rsidRPr="00DB70ED" w14:paraId="55E60807" w14:textId="77777777">
        <w:trPr>
          <w:jc w:val="center"/>
        </w:trPr>
        <w:tc>
          <w:tcPr>
            <w:tcW w:w="4876" w:type="dxa"/>
            <w:tcBorders>
              <w:top w:val="nil"/>
              <w:left w:val="nil"/>
              <w:bottom w:val="nil"/>
              <w:right w:val="nil"/>
            </w:tcBorders>
          </w:tcPr>
          <w:p w14:paraId="213FB10E" w14:textId="77777777" w:rsidR="003A65B0" w:rsidRPr="00DB70ED" w:rsidRDefault="00FD1749" w:rsidP="00FD1749">
            <w:pPr>
              <w:pStyle w:val="Normal6a"/>
            </w:pPr>
            <w:r w:rsidRPr="00DB70ED">
              <w:t>25.</w:t>
            </w:r>
            <w:r w:rsidRPr="00DB70ED">
              <w:tab/>
              <w:t>Hace hincapié en la necesidad de una gobernanza transparente y de múltiples partes interesadas en la ordenación del espacio marítimo; pide a los Estados miembros que garanticen la participación temprana, sistemática, significativa y continua de las partes interesadas pertinentes en los procesos de ordenación del espacio marítimo y los resultados finales, y que informes de manera transparente sobre cómo se utilizan las aportaciones de las partes interesadas en la toma de decisiones; pide un trato justo para todas las partes interesadas y comunidades costeras;</w:t>
            </w:r>
          </w:p>
        </w:tc>
        <w:tc>
          <w:tcPr>
            <w:tcW w:w="4876" w:type="dxa"/>
            <w:tcBorders>
              <w:top w:val="nil"/>
              <w:left w:val="nil"/>
              <w:bottom w:val="nil"/>
              <w:right w:val="nil"/>
            </w:tcBorders>
          </w:tcPr>
          <w:p w14:paraId="23783716" w14:textId="77777777" w:rsidR="003A65B0" w:rsidRPr="00DB70ED" w:rsidRDefault="00FD1749" w:rsidP="00FD1749">
            <w:pPr>
              <w:pStyle w:val="Normal6a"/>
            </w:pPr>
            <w:r w:rsidRPr="00DB70ED">
              <w:t>25.</w:t>
            </w:r>
            <w:r w:rsidRPr="00DB70ED">
              <w:tab/>
              <w:t xml:space="preserve">Hace hincapié en la necesidad de una gobernanza transparente y de múltiples partes interesadas en la ordenación del espacio marítimo; pide a los Estados miembros que garanticen la participación temprana, sistemática, significativa y continua de las partes interesadas pertinentes en los procesos de ordenación del espacio marítimo y los resultados finales, y que informes de manera transparente sobre cómo se utilizan las aportaciones de las partes interesadas en la toma de decisiones; pide un trato justo para todas las partes interesadas y comunidades costeras </w:t>
            </w:r>
            <w:r w:rsidRPr="00DB70ED">
              <w:rPr>
                <w:b/>
                <w:i/>
              </w:rPr>
              <w:t>e insulares</w:t>
            </w:r>
            <w:r w:rsidRPr="00DB70ED">
              <w:t>;</w:t>
            </w:r>
          </w:p>
        </w:tc>
      </w:tr>
    </w:tbl>
    <w:p w14:paraId="74CEE7DB"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40A1AB4E" w14:textId="77777777" w:rsidR="003A65B0" w:rsidRPr="00DB70ED" w:rsidRDefault="00FD1749" w:rsidP="00FD1749">
      <w:pPr>
        <w:widowControl/>
      </w:pPr>
      <w:r w:rsidRPr="00DB70ED">
        <w:rPr>
          <w:rStyle w:val="HideTWBExt"/>
        </w:rPr>
        <w:t>&lt;/Amend&gt;</w:t>
      </w:r>
    </w:p>
    <w:p w14:paraId="153594CC" w14:textId="77777777" w:rsidR="003A65B0" w:rsidRPr="00DB70ED" w:rsidRDefault="00FD1749" w:rsidP="00FD1749">
      <w:pPr>
        <w:pStyle w:val="AmNumberTabs"/>
      </w:pPr>
      <w:r w:rsidRPr="00DB70ED">
        <w:rPr>
          <w:rStyle w:val="HideTWBExt"/>
        </w:rPr>
        <w:lastRenderedPageBreak/>
        <w:t>&lt;Amend&gt;</w:t>
      </w:r>
      <w:r w:rsidRPr="00DB70ED">
        <w:t>Enmienda</w:t>
      </w:r>
      <w:r w:rsidRPr="00DB70ED">
        <w:tab/>
      </w:r>
      <w:r w:rsidRPr="00DB70ED">
        <w:tab/>
      </w:r>
      <w:r w:rsidRPr="00DB70ED">
        <w:rPr>
          <w:rStyle w:val="HideTWBExt"/>
        </w:rPr>
        <w:t>&lt;NumAm&gt;</w:t>
      </w:r>
      <w:r w:rsidRPr="00DB70ED">
        <w:t>194</w:t>
      </w:r>
      <w:r w:rsidRPr="00DB70ED">
        <w:rPr>
          <w:rStyle w:val="HideTWBExt"/>
        </w:rPr>
        <w:t>&lt;/NumAm&gt;</w:t>
      </w:r>
    </w:p>
    <w:p w14:paraId="439A1832" w14:textId="77777777" w:rsidR="003A65B0" w:rsidRPr="00DB70ED" w:rsidRDefault="00FD1749" w:rsidP="00FD1749">
      <w:pPr>
        <w:pStyle w:val="NormalBold"/>
      </w:pPr>
      <w:r w:rsidRPr="00DB70ED">
        <w:rPr>
          <w:rStyle w:val="HideTWBExt"/>
          <w:b w:val="0"/>
        </w:rPr>
        <w:t>&lt;RepeatBlock-By&gt;&lt;Members&gt;</w:t>
      </w:r>
      <w:r w:rsidRPr="00DB70ED">
        <w:t>Magdalena Adamowicz</w:t>
      </w:r>
      <w:r w:rsidRPr="00DB70ED">
        <w:rPr>
          <w:rStyle w:val="HideTWBExt"/>
          <w:b w:val="0"/>
        </w:rPr>
        <w:t>&lt;/Members&gt;</w:t>
      </w:r>
    </w:p>
    <w:p w14:paraId="099F17F3" w14:textId="77777777" w:rsidR="003A65B0" w:rsidRPr="00DB70ED" w:rsidRDefault="00FD1749" w:rsidP="00FD1749">
      <w:pPr>
        <w:pStyle w:val="NormalBold"/>
      </w:pPr>
      <w:r w:rsidRPr="00DB70ED">
        <w:rPr>
          <w:rStyle w:val="HideTWBExt"/>
          <w:b w:val="0"/>
        </w:rPr>
        <w:t>&lt;/RepeatBlock-By&gt;</w:t>
      </w:r>
    </w:p>
    <w:p w14:paraId="37667A54"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16FB311" w14:textId="77777777" w:rsidR="003A65B0" w:rsidRPr="00DB70ED" w:rsidRDefault="00FD1749" w:rsidP="00FD1749">
      <w:pPr>
        <w:pStyle w:val="NormalBold"/>
      </w:pPr>
      <w:r w:rsidRPr="00DB70ED">
        <w:rPr>
          <w:rStyle w:val="HideTWBExt"/>
        </w:rPr>
        <w:t>&lt;Article&gt;</w:t>
      </w:r>
      <w:r w:rsidRPr="00DB70ED">
        <w:t>Apartado 25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1D9F3C7" w14:textId="77777777">
        <w:trPr>
          <w:trHeight w:hRule="exact" w:val="240"/>
          <w:jc w:val="center"/>
        </w:trPr>
        <w:tc>
          <w:tcPr>
            <w:tcW w:w="9752" w:type="dxa"/>
            <w:gridSpan w:val="2"/>
            <w:tcBorders>
              <w:top w:val="nil"/>
              <w:left w:val="nil"/>
              <w:bottom w:val="nil"/>
              <w:right w:val="nil"/>
            </w:tcBorders>
          </w:tcPr>
          <w:p w14:paraId="6535891C" w14:textId="77777777" w:rsidR="003A65B0" w:rsidRPr="00DB70ED" w:rsidRDefault="003A65B0" w:rsidP="00FD1749">
            <w:pPr>
              <w:widowControl/>
            </w:pPr>
          </w:p>
        </w:tc>
      </w:tr>
      <w:tr w:rsidR="003A65B0" w:rsidRPr="00DB70ED" w14:paraId="7E8306BD" w14:textId="77777777">
        <w:trPr>
          <w:trHeight w:val="240"/>
          <w:jc w:val="center"/>
        </w:trPr>
        <w:tc>
          <w:tcPr>
            <w:tcW w:w="4876" w:type="dxa"/>
            <w:tcBorders>
              <w:top w:val="nil"/>
              <w:left w:val="nil"/>
              <w:bottom w:val="nil"/>
              <w:right w:val="nil"/>
            </w:tcBorders>
          </w:tcPr>
          <w:p w14:paraId="3169F5C1"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905CC7F" w14:textId="77777777" w:rsidR="003A65B0" w:rsidRPr="00DB70ED" w:rsidRDefault="00FD1749" w:rsidP="00FD1749">
            <w:pPr>
              <w:pStyle w:val="AmColumnHeading"/>
            </w:pPr>
            <w:r w:rsidRPr="00DB70ED">
              <w:t>Enmienda</w:t>
            </w:r>
          </w:p>
        </w:tc>
      </w:tr>
      <w:tr w:rsidR="003A65B0" w:rsidRPr="00DB70ED" w14:paraId="34190914" w14:textId="77777777">
        <w:trPr>
          <w:jc w:val="center"/>
        </w:trPr>
        <w:tc>
          <w:tcPr>
            <w:tcW w:w="4876" w:type="dxa"/>
            <w:tcBorders>
              <w:top w:val="nil"/>
              <w:left w:val="nil"/>
              <w:bottom w:val="nil"/>
              <w:right w:val="nil"/>
            </w:tcBorders>
          </w:tcPr>
          <w:p w14:paraId="03A6825D" w14:textId="77777777" w:rsidR="003A65B0" w:rsidRPr="00DB70ED" w:rsidRDefault="003A65B0" w:rsidP="00FD1749">
            <w:pPr>
              <w:pStyle w:val="Normal6a"/>
            </w:pPr>
          </w:p>
        </w:tc>
        <w:tc>
          <w:tcPr>
            <w:tcW w:w="4876" w:type="dxa"/>
            <w:tcBorders>
              <w:top w:val="nil"/>
              <w:left w:val="nil"/>
              <w:bottom w:val="nil"/>
              <w:right w:val="nil"/>
            </w:tcBorders>
          </w:tcPr>
          <w:p w14:paraId="25E3ED73" w14:textId="77777777" w:rsidR="003A65B0" w:rsidRPr="00DB70ED" w:rsidRDefault="00FD1749" w:rsidP="00FD1749">
            <w:pPr>
              <w:pStyle w:val="Normal6a"/>
            </w:pPr>
            <w:r w:rsidRPr="00DB70ED">
              <w:rPr>
                <w:b/>
                <w:i/>
              </w:rPr>
              <w:t>25 bis.</w:t>
            </w:r>
            <w:r w:rsidRPr="00DB70ED">
              <w:tab/>
            </w:r>
            <w:r w:rsidRPr="00DB70ED">
              <w:rPr>
                <w:b/>
                <w:i/>
              </w:rPr>
              <w:t>Subraya que, en el proceso de ordenación del espacio marítimo, los Estados miembros deben establecer mecanismos de consulta que garanticen la participación efectiva de los pescadores de todos los segmentos de flota, en particular de la flota pequeña y mediana, así como de sus organizaciones representativas;</w:t>
            </w:r>
          </w:p>
        </w:tc>
      </w:tr>
    </w:tbl>
    <w:p w14:paraId="3F7E15DD"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{PL}</w:t>
      </w:r>
      <w:r w:rsidRPr="00DB70ED">
        <w:t>pl</w:t>
      </w:r>
      <w:r w:rsidRPr="00DB70ED">
        <w:rPr>
          <w:rStyle w:val="HideTWBExt"/>
        </w:rPr>
        <w:t>&lt;/Original&gt;</w:t>
      </w:r>
    </w:p>
    <w:p w14:paraId="631991B4" w14:textId="77777777" w:rsidR="003A65B0" w:rsidRPr="00DB70ED" w:rsidRDefault="00FD1749" w:rsidP="00FD1749">
      <w:pPr>
        <w:widowControl/>
      </w:pPr>
      <w:r w:rsidRPr="00DB70ED">
        <w:rPr>
          <w:rStyle w:val="HideTWBExt"/>
        </w:rPr>
        <w:t>&lt;/Amend&gt;</w:t>
      </w:r>
    </w:p>
    <w:p w14:paraId="66F79F19"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195</w:t>
      </w:r>
      <w:r w:rsidRPr="00DB70ED">
        <w:rPr>
          <w:rStyle w:val="HideTWBExt"/>
        </w:rPr>
        <w:t>&lt;/NumAm&gt;</w:t>
      </w:r>
    </w:p>
    <w:p w14:paraId="449F73D3" w14:textId="77777777" w:rsidR="003A65B0" w:rsidRPr="00DB70ED" w:rsidRDefault="00FD1749" w:rsidP="00FD1749">
      <w:pPr>
        <w:pStyle w:val="NormalBold"/>
      </w:pPr>
      <w:r w:rsidRPr="00DB70ED">
        <w:rPr>
          <w:rStyle w:val="HideTWBExt"/>
          <w:b w:val="0"/>
        </w:rPr>
        <w:t>&lt;RepeatBlock-By&gt;&lt;Members&gt;</w:t>
      </w:r>
      <w:r w:rsidRPr="00DB70ED">
        <w:t>Nora Junco García, Bert-Jan Ruissen, Stephen Nikola Bartulica, Giuseppe Milazzo, Emmanouil Fragkos, Diego Solier</w:t>
      </w:r>
      <w:r w:rsidRPr="00DB70ED">
        <w:rPr>
          <w:rStyle w:val="HideTWBExt"/>
          <w:b w:val="0"/>
        </w:rPr>
        <w:t>&lt;/Members&gt;</w:t>
      </w:r>
    </w:p>
    <w:p w14:paraId="342B3527" w14:textId="77777777" w:rsidR="003A65B0" w:rsidRPr="00DB70ED" w:rsidRDefault="00FD1749" w:rsidP="00FD1749">
      <w:pPr>
        <w:pStyle w:val="NormalBold"/>
      </w:pPr>
      <w:r w:rsidRPr="00DB70ED">
        <w:rPr>
          <w:rStyle w:val="HideTWBExt"/>
          <w:b w:val="0"/>
        </w:rPr>
        <w:t>&lt;/RepeatBlock-By&gt;</w:t>
      </w:r>
    </w:p>
    <w:p w14:paraId="78A2E84A"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CB657E5" w14:textId="77777777" w:rsidR="003A65B0" w:rsidRPr="00DB70ED" w:rsidRDefault="00FD1749" w:rsidP="00FD1749">
      <w:pPr>
        <w:pStyle w:val="NormalBold"/>
      </w:pPr>
      <w:r w:rsidRPr="00DB70ED">
        <w:rPr>
          <w:rStyle w:val="HideTWBExt"/>
        </w:rPr>
        <w:t>&lt;Article&gt;</w:t>
      </w:r>
      <w:r w:rsidRPr="00DB70ED">
        <w:t>Apartado 26</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A3D9D85" w14:textId="77777777">
        <w:trPr>
          <w:trHeight w:hRule="exact" w:val="240"/>
          <w:jc w:val="center"/>
        </w:trPr>
        <w:tc>
          <w:tcPr>
            <w:tcW w:w="9752" w:type="dxa"/>
            <w:gridSpan w:val="2"/>
            <w:tcBorders>
              <w:top w:val="nil"/>
              <w:left w:val="nil"/>
              <w:bottom w:val="nil"/>
              <w:right w:val="nil"/>
            </w:tcBorders>
          </w:tcPr>
          <w:p w14:paraId="1A56AD28" w14:textId="77777777" w:rsidR="003A65B0" w:rsidRPr="00DB70ED" w:rsidRDefault="003A65B0" w:rsidP="00FD1749">
            <w:pPr>
              <w:widowControl/>
            </w:pPr>
          </w:p>
        </w:tc>
      </w:tr>
      <w:tr w:rsidR="003A65B0" w:rsidRPr="00DB70ED" w14:paraId="7741E4B8" w14:textId="77777777">
        <w:trPr>
          <w:trHeight w:val="240"/>
          <w:jc w:val="center"/>
        </w:trPr>
        <w:tc>
          <w:tcPr>
            <w:tcW w:w="4876" w:type="dxa"/>
            <w:tcBorders>
              <w:top w:val="nil"/>
              <w:left w:val="nil"/>
              <w:bottom w:val="nil"/>
              <w:right w:val="nil"/>
            </w:tcBorders>
          </w:tcPr>
          <w:p w14:paraId="78D09D74"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635566F" w14:textId="77777777" w:rsidR="003A65B0" w:rsidRPr="00DB70ED" w:rsidRDefault="00FD1749" w:rsidP="00FD1749">
            <w:pPr>
              <w:pStyle w:val="AmColumnHeading"/>
            </w:pPr>
            <w:r w:rsidRPr="00DB70ED">
              <w:t>Enmienda</w:t>
            </w:r>
          </w:p>
        </w:tc>
      </w:tr>
      <w:tr w:rsidR="003A65B0" w:rsidRPr="00DB70ED" w14:paraId="2C1FEB5B" w14:textId="77777777">
        <w:trPr>
          <w:jc w:val="center"/>
        </w:trPr>
        <w:tc>
          <w:tcPr>
            <w:tcW w:w="4876" w:type="dxa"/>
            <w:tcBorders>
              <w:top w:val="nil"/>
              <w:left w:val="nil"/>
              <w:bottom w:val="nil"/>
              <w:right w:val="nil"/>
            </w:tcBorders>
          </w:tcPr>
          <w:p w14:paraId="35F0658C" w14:textId="77777777" w:rsidR="003A65B0" w:rsidRPr="00DB70ED" w:rsidRDefault="00FD1749" w:rsidP="00FD1749">
            <w:pPr>
              <w:pStyle w:val="Normal6a"/>
            </w:pPr>
            <w:r w:rsidRPr="00DB70ED">
              <w:t>26.</w:t>
            </w:r>
            <w:r w:rsidRPr="00DB70ED">
              <w:tab/>
              <w:t>Considera que la cogestión debe ser el modelo para la gobernanza y la toma de decisiones en la ordenación del espacio marítimo; hace hincapié en los beneficios de este modelo, que permite la participación directa de las partes interesadas, una mejor gestión de los recursos pesqueros, el intercambio de mejores prácticas y un enfoque adaptado a las realidades locales;</w:t>
            </w:r>
          </w:p>
        </w:tc>
        <w:tc>
          <w:tcPr>
            <w:tcW w:w="4876" w:type="dxa"/>
            <w:tcBorders>
              <w:top w:val="nil"/>
              <w:left w:val="nil"/>
              <w:bottom w:val="nil"/>
              <w:right w:val="nil"/>
            </w:tcBorders>
          </w:tcPr>
          <w:p w14:paraId="62748BB1" w14:textId="66A9FBB7" w:rsidR="003A65B0" w:rsidRPr="00DB70ED" w:rsidRDefault="00FD1749" w:rsidP="00FD1749">
            <w:pPr>
              <w:pStyle w:val="Normal6a"/>
            </w:pPr>
            <w:r w:rsidRPr="00DB70ED">
              <w:t>26.</w:t>
            </w:r>
            <w:r w:rsidRPr="00DB70ED">
              <w:tab/>
              <w:t xml:space="preserve">Considera que la cogestión debe ser el modelo para la gobernanza y la toma de decisiones en la ordenación del espacio marítimo; hace hincapié en los beneficios de este modelo, que permite la participación directa de las partes interesadas, una mejor gestión de los recursos pesqueros, el intercambio de mejores prácticas y un enfoque adaptado a las realidades locales; </w:t>
            </w:r>
            <w:r w:rsidRPr="00DB70ED">
              <w:rPr>
                <w:b/>
                <w:i/>
              </w:rPr>
              <w:t>en particular cuando se apoya en estructuras existentes y contrastadas como las OROP y en el conocimiento práctico de las comunidades pesqueras locales;</w:t>
            </w:r>
            <w:r w:rsidRPr="00DB70ED">
              <w:t xml:space="preserve"> </w:t>
            </w:r>
            <w:r w:rsidRPr="00DB70ED">
              <w:rPr>
                <w:b/>
                <w:i/>
              </w:rPr>
              <w:t xml:space="preserve">subraya que la cogestión puede contribuir asimismo a favorecer la renovación generacional en el sector y a reforzar la resiliencia económica de las flotas artesanales y </w:t>
            </w:r>
            <w:r w:rsidRPr="00DB70ED">
              <w:rPr>
                <w:b/>
                <w:i/>
              </w:rPr>
              <w:lastRenderedPageBreak/>
              <w:t>costeras</w:t>
            </w:r>
            <w:r w:rsidR="0000468E">
              <w:rPr>
                <w:b/>
                <w:i/>
              </w:rPr>
              <w:t>;</w:t>
            </w:r>
          </w:p>
        </w:tc>
      </w:tr>
    </w:tbl>
    <w:p w14:paraId="5F94C4AB"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{ES}</w:t>
      </w:r>
      <w:r w:rsidRPr="00DB70ED">
        <w:t>es</w:t>
      </w:r>
      <w:r w:rsidRPr="00DB70ED">
        <w:rPr>
          <w:rStyle w:val="HideTWBExt"/>
        </w:rPr>
        <w:t>&lt;/Original&gt;</w:t>
      </w:r>
    </w:p>
    <w:p w14:paraId="6949C051" w14:textId="77777777" w:rsidR="003A65B0" w:rsidRPr="00DB70ED" w:rsidRDefault="00FD1749" w:rsidP="00FD1749">
      <w:pPr>
        <w:widowControl/>
      </w:pPr>
      <w:r w:rsidRPr="00DB70ED">
        <w:rPr>
          <w:rStyle w:val="HideTWBExt"/>
        </w:rPr>
        <w:t>&lt;/Amend&gt;</w:t>
      </w:r>
    </w:p>
    <w:p w14:paraId="4D63C85B"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196</w:t>
      </w:r>
      <w:r w:rsidRPr="00DB70ED">
        <w:rPr>
          <w:rStyle w:val="HideTWBExt"/>
        </w:rPr>
        <w:t>&lt;/NumAm&gt;</w:t>
      </w:r>
    </w:p>
    <w:p w14:paraId="080A183D"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06509316" w14:textId="77777777" w:rsidR="003A65B0" w:rsidRPr="00DB70ED" w:rsidRDefault="00FD1749" w:rsidP="00FD1749">
      <w:pPr>
        <w:pStyle w:val="NormalBold"/>
      </w:pPr>
      <w:r w:rsidRPr="00DB70ED">
        <w:rPr>
          <w:rStyle w:val="HideTWBExt"/>
          <w:b w:val="0"/>
        </w:rPr>
        <w:t>&lt;/RepeatBlock-By&gt;</w:t>
      </w:r>
    </w:p>
    <w:p w14:paraId="5C276BF0"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F64B1D2" w14:textId="77777777" w:rsidR="003A65B0" w:rsidRPr="00DB70ED" w:rsidRDefault="00FD1749" w:rsidP="00FD1749">
      <w:pPr>
        <w:pStyle w:val="NormalBold"/>
      </w:pPr>
      <w:r w:rsidRPr="00DB70ED">
        <w:rPr>
          <w:rStyle w:val="HideTWBExt"/>
        </w:rPr>
        <w:t>&lt;Article&gt;</w:t>
      </w:r>
      <w:r w:rsidRPr="00DB70ED">
        <w:t>Apartado 26</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0AADAE5" w14:textId="77777777">
        <w:trPr>
          <w:trHeight w:hRule="exact" w:val="240"/>
          <w:jc w:val="center"/>
        </w:trPr>
        <w:tc>
          <w:tcPr>
            <w:tcW w:w="9752" w:type="dxa"/>
            <w:gridSpan w:val="2"/>
            <w:tcBorders>
              <w:top w:val="nil"/>
              <w:left w:val="nil"/>
              <w:bottom w:val="nil"/>
              <w:right w:val="nil"/>
            </w:tcBorders>
          </w:tcPr>
          <w:p w14:paraId="0506CB1D" w14:textId="77777777" w:rsidR="003A65B0" w:rsidRPr="00DB70ED" w:rsidRDefault="003A65B0" w:rsidP="00FD1749">
            <w:pPr>
              <w:widowControl/>
            </w:pPr>
          </w:p>
        </w:tc>
      </w:tr>
      <w:tr w:rsidR="003A65B0" w:rsidRPr="00DB70ED" w14:paraId="2ACEB563" w14:textId="77777777">
        <w:trPr>
          <w:trHeight w:val="240"/>
          <w:jc w:val="center"/>
        </w:trPr>
        <w:tc>
          <w:tcPr>
            <w:tcW w:w="4876" w:type="dxa"/>
            <w:tcBorders>
              <w:top w:val="nil"/>
              <w:left w:val="nil"/>
              <w:bottom w:val="nil"/>
              <w:right w:val="nil"/>
            </w:tcBorders>
          </w:tcPr>
          <w:p w14:paraId="659C6858"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C5BDA33" w14:textId="77777777" w:rsidR="003A65B0" w:rsidRPr="00DB70ED" w:rsidRDefault="00FD1749" w:rsidP="00FD1749">
            <w:pPr>
              <w:pStyle w:val="AmColumnHeading"/>
            </w:pPr>
            <w:r w:rsidRPr="00DB70ED">
              <w:t>Enmienda</w:t>
            </w:r>
          </w:p>
        </w:tc>
      </w:tr>
      <w:tr w:rsidR="003A65B0" w:rsidRPr="00DB70ED" w14:paraId="48731B05" w14:textId="77777777">
        <w:trPr>
          <w:jc w:val="center"/>
        </w:trPr>
        <w:tc>
          <w:tcPr>
            <w:tcW w:w="4876" w:type="dxa"/>
            <w:tcBorders>
              <w:top w:val="nil"/>
              <w:left w:val="nil"/>
              <w:bottom w:val="nil"/>
              <w:right w:val="nil"/>
            </w:tcBorders>
          </w:tcPr>
          <w:p w14:paraId="57116F28" w14:textId="77777777" w:rsidR="003A65B0" w:rsidRPr="00DB70ED" w:rsidRDefault="00FD1749" w:rsidP="00FD1749">
            <w:pPr>
              <w:pStyle w:val="Normal6a"/>
            </w:pPr>
            <w:r w:rsidRPr="00DB70ED">
              <w:t>26.</w:t>
            </w:r>
            <w:r w:rsidRPr="00DB70ED">
              <w:tab/>
              <w:t>Considera que la cogestión debe ser el modelo para la gobernanza y la toma de decisiones en la ordenación del espacio marítimo; hace hincapié en los beneficios de este modelo, que permite la participación directa de las partes interesadas, una mejor gestión de los recursos pesqueros, el intercambio de mejores prácticas y un enfoque adaptado a las realidades locales;</w:t>
            </w:r>
          </w:p>
        </w:tc>
        <w:tc>
          <w:tcPr>
            <w:tcW w:w="4876" w:type="dxa"/>
            <w:tcBorders>
              <w:top w:val="nil"/>
              <w:left w:val="nil"/>
              <w:bottom w:val="nil"/>
              <w:right w:val="nil"/>
            </w:tcBorders>
          </w:tcPr>
          <w:p w14:paraId="52E2235A" w14:textId="77777777" w:rsidR="003A65B0" w:rsidRPr="00DB70ED" w:rsidRDefault="00FD1749" w:rsidP="00FD1749">
            <w:pPr>
              <w:pStyle w:val="Normal6a"/>
            </w:pPr>
            <w:r w:rsidRPr="00DB70ED">
              <w:t>26.</w:t>
            </w:r>
            <w:r w:rsidRPr="00DB70ED">
              <w:tab/>
              <w:t xml:space="preserve">Considera que la cogestión debe ser el modelo para la gobernanza y la toma de decisiones en la ordenación del espacio marítimo; hace hincapié en los beneficios de este modelo, que permite la participación directa de las partes interesadas, una mejor gestión de los recursos pesqueros, el intercambio de mejores prácticas y un enfoque adaptado a las realidades locales; </w:t>
            </w:r>
            <w:r w:rsidRPr="00DB70ED">
              <w:rPr>
                <w:b/>
                <w:i/>
              </w:rPr>
              <w:t>acoge con satisfacción, a este respecto, la asignación de 31 millones EUR en el marco del programa de trabajo de Horizonte Europa para el período 2026-2027 al tema de investigación «By fishers, for fishers: co-management of marine and freshwater ecosystems and resources» (Por pescadores, para pescadores: cogestión de los ecosistemas y recursos marinos y de agua dulce), en el marco de la misión sobre la restauración de nuestro océano y nuestras aguas</w:t>
            </w:r>
            <w:r w:rsidRPr="00DB70ED">
              <w:rPr>
                <w:b/>
                <w:i/>
                <w:vertAlign w:val="superscript"/>
              </w:rPr>
              <w:t>1 bis</w:t>
            </w:r>
            <w:r w:rsidRPr="00DB70ED">
              <w:rPr>
                <w:b/>
                <w:i/>
              </w:rPr>
              <w:t>;</w:t>
            </w:r>
          </w:p>
        </w:tc>
      </w:tr>
      <w:tr w:rsidR="003A65B0" w:rsidRPr="00DB70ED" w14:paraId="0892EBC8" w14:textId="77777777">
        <w:trPr>
          <w:jc w:val="center"/>
        </w:trPr>
        <w:tc>
          <w:tcPr>
            <w:tcW w:w="4876" w:type="dxa"/>
            <w:tcBorders>
              <w:top w:val="nil"/>
              <w:left w:val="nil"/>
              <w:bottom w:val="nil"/>
              <w:right w:val="nil"/>
            </w:tcBorders>
          </w:tcPr>
          <w:p w14:paraId="02E07B2B" w14:textId="77777777" w:rsidR="003A65B0" w:rsidRPr="00DB70ED" w:rsidRDefault="003A65B0" w:rsidP="00FD1749">
            <w:pPr>
              <w:widowControl/>
            </w:pPr>
          </w:p>
        </w:tc>
        <w:tc>
          <w:tcPr>
            <w:tcW w:w="4876" w:type="dxa"/>
            <w:tcBorders>
              <w:top w:val="nil"/>
              <w:left w:val="nil"/>
              <w:bottom w:val="nil"/>
              <w:right w:val="nil"/>
            </w:tcBorders>
          </w:tcPr>
          <w:p w14:paraId="78E1C6C2" w14:textId="77777777" w:rsidR="003A65B0" w:rsidRPr="00DB70ED" w:rsidRDefault="00FD1749" w:rsidP="00FD1749">
            <w:pPr>
              <w:pStyle w:val="Normal6a"/>
            </w:pPr>
            <w:r w:rsidRPr="00DB70ED">
              <w:rPr>
                <w:b/>
                <w:i/>
              </w:rPr>
              <w:t>_________________</w:t>
            </w:r>
          </w:p>
        </w:tc>
      </w:tr>
      <w:tr w:rsidR="003A65B0" w:rsidRPr="00DB70ED" w14:paraId="258A2CC1" w14:textId="77777777">
        <w:trPr>
          <w:jc w:val="center"/>
        </w:trPr>
        <w:tc>
          <w:tcPr>
            <w:tcW w:w="4876" w:type="dxa"/>
            <w:tcBorders>
              <w:top w:val="nil"/>
              <w:left w:val="nil"/>
              <w:bottom w:val="nil"/>
              <w:right w:val="nil"/>
            </w:tcBorders>
          </w:tcPr>
          <w:p w14:paraId="076C000C" w14:textId="77777777" w:rsidR="003A65B0" w:rsidRPr="00DB70ED" w:rsidRDefault="003A65B0" w:rsidP="00FD1749">
            <w:pPr>
              <w:widowControl/>
            </w:pPr>
          </w:p>
        </w:tc>
        <w:tc>
          <w:tcPr>
            <w:tcW w:w="4876" w:type="dxa"/>
            <w:tcBorders>
              <w:top w:val="nil"/>
              <w:left w:val="nil"/>
              <w:bottom w:val="nil"/>
              <w:right w:val="nil"/>
            </w:tcBorders>
          </w:tcPr>
          <w:p w14:paraId="554A7C2A" w14:textId="77777777" w:rsidR="003A65B0" w:rsidRPr="00DB70ED" w:rsidRDefault="00FD1749" w:rsidP="00FD1749">
            <w:pPr>
              <w:pStyle w:val="Normal6a"/>
            </w:pPr>
            <w:r w:rsidRPr="00DB70ED">
              <w:rPr>
                <w:b/>
                <w:i/>
                <w:vertAlign w:val="superscript"/>
              </w:rPr>
              <w:t>1 bis</w:t>
            </w:r>
            <w:r w:rsidRPr="00DB70ED">
              <w:t xml:space="preserve"> </w:t>
            </w:r>
            <w:r w:rsidRPr="00DB70ED">
              <w:rPr>
                <w:b/>
                <w:i/>
              </w:rPr>
              <w:t>Programa de trabajo de Horizonte Europa para el período 2026-2027, https://ec.europa.eu/info/funding-tenders/opportunities/docs/2021-2027/horizon/wp-call/2026-2027/wp-12-missions_horizon-2026-2027_en.pdf.</w:t>
            </w:r>
          </w:p>
        </w:tc>
      </w:tr>
    </w:tbl>
    <w:p w14:paraId="40E3A541"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784790D7" w14:textId="77777777" w:rsidR="003A65B0" w:rsidRPr="00DB70ED" w:rsidRDefault="00FD1749" w:rsidP="00FD1749">
      <w:pPr>
        <w:widowControl/>
      </w:pPr>
      <w:r w:rsidRPr="00DB70ED">
        <w:rPr>
          <w:rStyle w:val="HideTWBExt"/>
        </w:rPr>
        <w:t>&lt;/Amend&gt;</w:t>
      </w:r>
    </w:p>
    <w:p w14:paraId="6C8C8D53" w14:textId="77777777" w:rsidR="003A65B0" w:rsidRPr="00DB70ED" w:rsidRDefault="00FD1749" w:rsidP="00FD1749">
      <w:pPr>
        <w:pStyle w:val="AmNumberTabs"/>
      </w:pPr>
      <w:r w:rsidRPr="00DB70ED">
        <w:rPr>
          <w:rStyle w:val="HideTWBExt"/>
        </w:rPr>
        <w:lastRenderedPageBreak/>
        <w:t>&lt;Amend&gt;</w:t>
      </w:r>
      <w:r w:rsidRPr="00DB70ED">
        <w:t>Enmienda</w:t>
      </w:r>
      <w:r w:rsidRPr="00DB70ED">
        <w:tab/>
      </w:r>
      <w:r w:rsidRPr="00DB70ED">
        <w:tab/>
      </w:r>
      <w:r w:rsidRPr="00DB70ED">
        <w:rPr>
          <w:rStyle w:val="HideTWBExt"/>
        </w:rPr>
        <w:t>&lt;NumAm&gt;</w:t>
      </w:r>
      <w:r w:rsidRPr="00DB70ED">
        <w:t>197</w:t>
      </w:r>
      <w:r w:rsidRPr="00DB70ED">
        <w:rPr>
          <w:rStyle w:val="HideTWBExt"/>
        </w:rPr>
        <w:t>&lt;/NumAm&gt;</w:t>
      </w:r>
    </w:p>
    <w:p w14:paraId="6716A7DB" w14:textId="77777777" w:rsidR="003A65B0" w:rsidRPr="00DB70ED" w:rsidRDefault="00FD1749" w:rsidP="00FD1749">
      <w:pPr>
        <w:pStyle w:val="NormalBold"/>
      </w:pPr>
      <w:r w:rsidRPr="00DB70ED">
        <w:rPr>
          <w:rStyle w:val="HideTWBExt"/>
          <w:b w:val="0"/>
        </w:rPr>
        <w:t>&lt;RepeatBlock-By&gt;&lt;Members&gt;</w:t>
      </w:r>
      <w:r w:rsidRPr="00DB70ED">
        <w:t>Ana Miranda Paz</w:t>
      </w:r>
      <w:r w:rsidRPr="00DB70ED">
        <w:rPr>
          <w:rStyle w:val="HideTWBExt"/>
          <w:b w:val="0"/>
        </w:rPr>
        <w:t>&lt;/Members&gt;</w:t>
      </w:r>
    </w:p>
    <w:p w14:paraId="6B325C64" w14:textId="77777777" w:rsidR="003A65B0" w:rsidRPr="00DB70ED" w:rsidRDefault="00FD1749" w:rsidP="00FD1749">
      <w:pPr>
        <w:pStyle w:val="NormalBold"/>
      </w:pPr>
      <w:r w:rsidRPr="00DB70ED">
        <w:rPr>
          <w:rStyle w:val="HideTWBExt"/>
          <w:b w:val="0"/>
        </w:rPr>
        <w:t>&lt;/RepeatBlock-By&gt;</w:t>
      </w:r>
    </w:p>
    <w:p w14:paraId="060F4E62"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43EC85E" w14:textId="77777777" w:rsidR="003A65B0" w:rsidRPr="00DB70ED" w:rsidRDefault="00FD1749" w:rsidP="00FD1749">
      <w:pPr>
        <w:pStyle w:val="NormalBold"/>
      </w:pPr>
      <w:r w:rsidRPr="00DB70ED">
        <w:rPr>
          <w:rStyle w:val="HideTWBExt"/>
        </w:rPr>
        <w:t>&lt;Article&gt;</w:t>
      </w:r>
      <w:r w:rsidRPr="00DB70ED">
        <w:t>Apartado 26</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3C00345" w14:textId="77777777">
        <w:trPr>
          <w:trHeight w:hRule="exact" w:val="240"/>
          <w:jc w:val="center"/>
        </w:trPr>
        <w:tc>
          <w:tcPr>
            <w:tcW w:w="9752" w:type="dxa"/>
            <w:gridSpan w:val="2"/>
            <w:tcBorders>
              <w:top w:val="nil"/>
              <w:left w:val="nil"/>
              <w:bottom w:val="nil"/>
              <w:right w:val="nil"/>
            </w:tcBorders>
          </w:tcPr>
          <w:p w14:paraId="47996B8E" w14:textId="77777777" w:rsidR="003A65B0" w:rsidRPr="00DB70ED" w:rsidRDefault="003A65B0" w:rsidP="00FD1749">
            <w:pPr>
              <w:widowControl/>
            </w:pPr>
          </w:p>
        </w:tc>
      </w:tr>
      <w:tr w:rsidR="003A65B0" w:rsidRPr="00DB70ED" w14:paraId="3C6D4D6F" w14:textId="77777777">
        <w:trPr>
          <w:trHeight w:val="240"/>
          <w:jc w:val="center"/>
        </w:trPr>
        <w:tc>
          <w:tcPr>
            <w:tcW w:w="4876" w:type="dxa"/>
            <w:tcBorders>
              <w:top w:val="nil"/>
              <w:left w:val="nil"/>
              <w:bottom w:val="nil"/>
              <w:right w:val="nil"/>
            </w:tcBorders>
          </w:tcPr>
          <w:p w14:paraId="584A625B"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8AC134D" w14:textId="77777777" w:rsidR="003A65B0" w:rsidRPr="00DB70ED" w:rsidRDefault="00FD1749" w:rsidP="00FD1749">
            <w:pPr>
              <w:pStyle w:val="AmColumnHeading"/>
            </w:pPr>
            <w:r w:rsidRPr="00DB70ED">
              <w:t>Enmienda</w:t>
            </w:r>
          </w:p>
        </w:tc>
      </w:tr>
      <w:tr w:rsidR="003A65B0" w:rsidRPr="00DB70ED" w14:paraId="43A128C2" w14:textId="77777777">
        <w:trPr>
          <w:jc w:val="center"/>
        </w:trPr>
        <w:tc>
          <w:tcPr>
            <w:tcW w:w="4876" w:type="dxa"/>
            <w:tcBorders>
              <w:top w:val="nil"/>
              <w:left w:val="nil"/>
              <w:bottom w:val="nil"/>
              <w:right w:val="nil"/>
            </w:tcBorders>
          </w:tcPr>
          <w:p w14:paraId="48407AB5" w14:textId="77777777" w:rsidR="003A65B0" w:rsidRPr="00DB70ED" w:rsidRDefault="00FD1749" w:rsidP="00FD1749">
            <w:pPr>
              <w:pStyle w:val="Normal6a"/>
            </w:pPr>
            <w:r w:rsidRPr="00DB70ED">
              <w:t>26.</w:t>
            </w:r>
            <w:r w:rsidRPr="00DB70ED">
              <w:tab/>
              <w:t>Considera que la cogestión debe ser el modelo para la gobernanza y la toma de decisiones en la ordenación del espacio marítimo; hace hincapié en los beneficios de este modelo, que permite la participación directa de las partes interesadas, una mejor gestión de los recursos pesqueros, el intercambio de mejores prácticas y un enfoque adaptado a las realidades locales;</w:t>
            </w:r>
          </w:p>
        </w:tc>
        <w:tc>
          <w:tcPr>
            <w:tcW w:w="4876" w:type="dxa"/>
            <w:tcBorders>
              <w:top w:val="nil"/>
              <w:left w:val="nil"/>
              <w:bottom w:val="nil"/>
              <w:right w:val="nil"/>
            </w:tcBorders>
          </w:tcPr>
          <w:p w14:paraId="6CB0545B" w14:textId="77777777" w:rsidR="003A65B0" w:rsidRPr="00DB70ED" w:rsidRDefault="00FD1749" w:rsidP="00FD1749">
            <w:pPr>
              <w:pStyle w:val="Normal6a"/>
            </w:pPr>
            <w:r w:rsidRPr="00DB70ED">
              <w:t>26.</w:t>
            </w:r>
            <w:r w:rsidRPr="00DB70ED">
              <w:tab/>
              <w:t>Considera que la cogestión debe ser el modelo para la gobernanza y la toma de decisiones en la ordenación del espacio marítimo</w:t>
            </w:r>
            <w:r w:rsidRPr="00DB70ED">
              <w:rPr>
                <w:b/>
                <w:i/>
              </w:rPr>
              <w:t>, con mención especial a la participación de los gobiernos de las regiones costeras</w:t>
            </w:r>
            <w:r w:rsidRPr="00DB70ED">
              <w:t>; hace hincapié en los beneficios de este modelo, que permite la participación directa de las partes interesadas, una mejor gestión de los recursos pesqueros, el intercambio de mejores prácticas y un enfoque adaptado a las realidades locales;</w:t>
            </w:r>
          </w:p>
        </w:tc>
      </w:tr>
    </w:tbl>
    <w:p w14:paraId="18A58481"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20D8FD2A" w14:textId="77777777" w:rsidR="003A65B0" w:rsidRPr="00DB70ED" w:rsidRDefault="00FD1749" w:rsidP="00FD1749">
      <w:pPr>
        <w:widowControl/>
      </w:pPr>
      <w:r w:rsidRPr="00DB70ED">
        <w:rPr>
          <w:rStyle w:val="HideTWBExt"/>
        </w:rPr>
        <w:t>&lt;/Amend&gt;</w:t>
      </w:r>
    </w:p>
    <w:p w14:paraId="3F7505DB"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198</w:t>
      </w:r>
      <w:r w:rsidRPr="00DB70ED">
        <w:rPr>
          <w:rStyle w:val="HideTWBExt"/>
        </w:rPr>
        <w:t>&lt;/NumAm&gt;</w:t>
      </w:r>
    </w:p>
    <w:p w14:paraId="076E74FC" w14:textId="77777777" w:rsidR="003A65B0" w:rsidRPr="00DB70ED" w:rsidRDefault="00FD1749" w:rsidP="00FD1749">
      <w:pPr>
        <w:pStyle w:val="NormalBold"/>
      </w:pPr>
      <w:r w:rsidRPr="00DB70ED">
        <w:rPr>
          <w:rStyle w:val="HideTWBExt"/>
          <w:b w:val="0"/>
        </w:rPr>
        <w:t>&lt;RepeatBlock-By&gt;&lt;Members&gt;</w:t>
      </w:r>
      <w:r w:rsidRPr="00DB70ED">
        <w:t>Carmen Crespo Díaz</w:t>
      </w:r>
      <w:r w:rsidRPr="00DB70ED">
        <w:rPr>
          <w:rStyle w:val="HideTWBExt"/>
          <w:b w:val="0"/>
        </w:rPr>
        <w:t>&lt;/Members&gt;</w:t>
      </w:r>
    </w:p>
    <w:p w14:paraId="338A9388" w14:textId="77777777" w:rsidR="003A65B0" w:rsidRPr="00DB70ED" w:rsidRDefault="00FD1749" w:rsidP="00FD1749">
      <w:pPr>
        <w:pStyle w:val="NormalBold"/>
      </w:pPr>
      <w:r w:rsidRPr="00DB70ED">
        <w:rPr>
          <w:rStyle w:val="HideTWBExt"/>
          <w:b w:val="0"/>
        </w:rPr>
        <w:t>&lt;/RepeatBlock-By&gt;</w:t>
      </w:r>
    </w:p>
    <w:p w14:paraId="664A93C8"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6145584" w14:textId="77777777" w:rsidR="003A65B0" w:rsidRPr="00DB70ED" w:rsidRDefault="00FD1749" w:rsidP="00FD1749">
      <w:pPr>
        <w:pStyle w:val="NormalBold"/>
      </w:pPr>
      <w:r w:rsidRPr="00DB70ED">
        <w:rPr>
          <w:rStyle w:val="HideTWBExt"/>
        </w:rPr>
        <w:t>&lt;Article&gt;</w:t>
      </w:r>
      <w:r w:rsidRPr="00DB70ED">
        <w:t>Apartado 26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5C827B2" w14:textId="77777777">
        <w:trPr>
          <w:trHeight w:hRule="exact" w:val="240"/>
          <w:jc w:val="center"/>
        </w:trPr>
        <w:tc>
          <w:tcPr>
            <w:tcW w:w="9752" w:type="dxa"/>
            <w:gridSpan w:val="2"/>
            <w:tcBorders>
              <w:top w:val="nil"/>
              <w:left w:val="nil"/>
              <w:bottom w:val="nil"/>
              <w:right w:val="nil"/>
            </w:tcBorders>
          </w:tcPr>
          <w:p w14:paraId="65219E70" w14:textId="77777777" w:rsidR="003A65B0" w:rsidRPr="00DB70ED" w:rsidRDefault="003A65B0" w:rsidP="00FD1749">
            <w:pPr>
              <w:widowControl/>
            </w:pPr>
          </w:p>
        </w:tc>
      </w:tr>
      <w:tr w:rsidR="003A65B0" w:rsidRPr="00DB70ED" w14:paraId="010632AB" w14:textId="77777777">
        <w:trPr>
          <w:trHeight w:val="240"/>
          <w:jc w:val="center"/>
        </w:trPr>
        <w:tc>
          <w:tcPr>
            <w:tcW w:w="4876" w:type="dxa"/>
            <w:tcBorders>
              <w:top w:val="nil"/>
              <w:left w:val="nil"/>
              <w:bottom w:val="nil"/>
              <w:right w:val="nil"/>
            </w:tcBorders>
          </w:tcPr>
          <w:p w14:paraId="7AA7BEE9"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1053FC64" w14:textId="77777777" w:rsidR="003A65B0" w:rsidRPr="00DB70ED" w:rsidRDefault="00FD1749" w:rsidP="00FD1749">
            <w:pPr>
              <w:pStyle w:val="AmColumnHeading"/>
            </w:pPr>
            <w:r w:rsidRPr="00DB70ED">
              <w:t>Enmienda</w:t>
            </w:r>
          </w:p>
        </w:tc>
      </w:tr>
      <w:tr w:rsidR="003A65B0" w:rsidRPr="00DB70ED" w14:paraId="1A71295A" w14:textId="77777777">
        <w:trPr>
          <w:jc w:val="center"/>
        </w:trPr>
        <w:tc>
          <w:tcPr>
            <w:tcW w:w="4876" w:type="dxa"/>
            <w:tcBorders>
              <w:top w:val="nil"/>
              <w:left w:val="nil"/>
              <w:bottom w:val="nil"/>
              <w:right w:val="nil"/>
            </w:tcBorders>
          </w:tcPr>
          <w:p w14:paraId="65D26F49" w14:textId="77777777" w:rsidR="003A65B0" w:rsidRPr="00DB70ED" w:rsidRDefault="003A65B0" w:rsidP="00FD1749">
            <w:pPr>
              <w:pStyle w:val="Normal6a"/>
            </w:pPr>
          </w:p>
        </w:tc>
        <w:tc>
          <w:tcPr>
            <w:tcW w:w="4876" w:type="dxa"/>
            <w:tcBorders>
              <w:top w:val="nil"/>
              <w:left w:val="nil"/>
              <w:bottom w:val="nil"/>
              <w:right w:val="nil"/>
            </w:tcBorders>
          </w:tcPr>
          <w:p w14:paraId="550420F5" w14:textId="77777777" w:rsidR="003A65B0" w:rsidRPr="00DB70ED" w:rsidRDefault="00FD1749" w:rsidP="00FD1749">
            <w:pPr>
              <w:pStyle w:val="Normal6a"/>
            </w:pPr>
            <w:r w:rsidRPr="00DB70ED">
              <w:rPr>
                <w:b/>
                <w:i/>
              </w:rPr>
              <w:t>26 bis.</w:t>
            </w:r>
            <w:r w:rsidRPr="00DB70ED">
              <w:tab/>
            </w:r>
            <w:r w:rsidRPr="00DB70ED">
              <w:rPr>
                <w:b/>
                <w:i/>
              </w:rPr>
              <w:t>Considera que el desarrollo normativo en el marco de la Directiva ha generado una excesiva fragmentación e incertidumbre para la flota pesquera, que se ve sometida a una superposición de normas ambientales, energéticas y espaciales sin mecanismos eficaces de coordinación sectorial ni salvaguardas específicas;</w:t>
            </w:r>
            <w:r w:rsidRPr="00DB70ED">
              <w:t xml:space="preserve"> </w:t>
            </w:r>
            <w:r w:rsidRPr="00DB70ED">
              <w:rPr>
                <w:b/>
                <w:i/>
              </w:rPr>
              <w:t>pide que la revisión de la Directiva y la futura Ley del Océano reduzcan la carga regulatoria y garanticen la primacía de la PPC en la gestión de la actividad pesquera;</w:t>
            </w:r>
          </w:p>
        </w:tc>
      </w:tr>
    </w:tbl>
    <w:p w14:paraId="024C2D14"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{ES}</w:t>
      </w:r>
      <w:r w:rsidRPr="00DB70ED">
        <w:t>es</w:t>
      </w:r>
      <w:r w:rsidRPr="00DB70ED">
        <w:rPr>
          <w:rStyle w:val="HideTWBExt"/>
        </w:rPr>
        <w:t>&lt;/Original&gt;</w:t>
      </w:r>
    </w:p>
    <w:p w14:paraId="3F6A0167" w14:textId="77777777" w:rsidR="003A65B0" w:rsidRPr="00DB70ED" w:rsidRDefault="00FD1749" w:rsidP="00FD1749">
      <w:pPr>
        <w:widowControl/>
      </w:pPr>
      <w:r w:rsidRPr="00DB70ED">
        <w:rPr>
          <w:rStyle w:val="HideTWBExt"/>
        </w:rPr>
        <w:lastRenderedPageBreak/>
        <w:t>&lt;/Amend&gt;</w:t>
      </w:r>
    </w:p>
    <w:p w14:paraId="60C49B8B"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199</w:t>
      </w:r>
      <w:r w:rsidRPr="00DB70ED">
        <w:rPr>
          <w:rStyle w:val="HideTWBExt"/>
        </w:rPr>
        <w:t>&lt;/NumAm&gt;</w:t>
      </w:r>
    </w:p>
    <w:p w14:paraId="71900D24" w14:textId="77777777" w:rsidR="003A65B0" w:rsidRPr="00DB70ED" w:rsidRDefault="00FD1749" w:rsidP="00FD1749">
      <w:pPr>
        <w:pStyle w:val="NormalBold"/>
      </w:pPr>
      <w:r w:rsidRPr="00DB70ED">
        <w:rPr>
          <w:rStyle w:val="HideTWBExt"/>
          <w:b w:val="0"/>
        </w:rPr>
        <w:t>&lt;RepeatBlock-By&gt;&lt;Members&gt;</w:t>
      </w:r>
      <w:r w:rsidRPr="00DB70ED">
        <w:t>Željana Zovko</w:t>
      </w:r>
      <w:r w:rsidRPr="00DB70ED">
        <w:rPr>
          <w:rStyle w:val="HideTWBExt"/>
          <w:b w:val="0"/>
        </w:rPr>
        <w:t>&lt;/Members&gt;</w:t>
      </w:r>
    </w:p>
    <w:p w14:paraId="3E5522A0" w14:textId="77777777" w:rsidR="003A65B0" w:rsidRPr="00DB70ED" w:rsidRDefault="00FD1749" w:rsidP="00FD1749">
      <w:pPr>
        <w:pStyle w:val="NormalBold"/>
      </w:pPr>
      <w:r w:rsidRPr="00DB70ED">
        <w:rPr>
          <w:rStyle w:val="HideTWBExt"/>
          <w:b w:val="0"/>
        </w:rPr>
        <w:t>&lt;/RepeatBlock-By&gt;</w:t>
      </w:r>
    </w:p>
    <w:p w14:paraId="631E3A66"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9B358F0" w14:textId="77777777" w:rsidR="003A65B0" w:rsidRPr="00DB70ED" w:rsidRDefault="00FD1749" w:rsidP="00FD1749">
      <w:pPr>
        <w:pStyle w:val="NormalBold"/>
      </w:pPr>
      <w:r w:rsidRPr="00DB70ED">
        <w:rPr>
          <w:rStyle w:val="HideTWBExt"/>
        </w:rPr>
        <w:t>&lt;Article&gt;</w:t>
      </w:r>
      <w:r w:rsidRPr="00DB70ED">
        <w:t>Apartado 26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3BE1B15" w14:textId="77777777">
        <w:trPr>
          <w:trHeight w:hRule="exact" w:val="240"/>
          <w:jc w:val="center"/>
        </w:trPr>
        <w:tc>
          <w:tcPr>
            <w:tcW w:w="9752" w:type="dxa"/>
            <w:gridSpan w:val="2"/>
            <w:tcBorders>
              <w:top w:val="nil"/>
              <w:left w:val="nil"/>
              <w:bottom w:val="nil"/>
              <w:right w:val="nil"/>
            </w:tcBorders>
          </w:tcPr>
          <w:p w14:paraId="1067A8A9" w14:textId="77777777" w:rsidR="003A65B0" w:rsidRPr="00DB70ED" w:rsidRDefault="003A65B0" w:rsidP="00FD1749">
            <w:pPr>
              <w:widowControl/>
            </w:pPr>
          </w:p>
        </w:tc>
      </w:tr>
      <w:tr w:rsidR="003A65B0" w:rsidRPr="00DB70ED" w14:paraId="63E8AEE0" w14:textId="77777777">
        <w:trPr>
          <w:trHeight w:val="240"/>
          <w:jc w:val="center"/>
        </w:trPr>
        <w:tc>
          <w:tcPr>
            <w:tcW w:w="4876" w:type="dxa"/>
            <w:tcBorders>
              <w:top w:val="nil"/>
              <w:left w:val="nil"/>
              <w:bottom w:val="nil"/>
              <w:right w:val="nil"/>
            </w:tcBorders>
          </w:tcPr>
          <w:p w14:paraId="5F21DD9A"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13F4938" w14:textId="77777777" w:rsidR="003A65B0" w:rsidRPr="00DB70ED" w:rsidRDefault="00FD1749" w:rsidP="00FD1749">
            <w:pPr>
              <w:pStyle w:val="AmColumnHeading"/>
            </w:pPr>
            <w:r w:rsidRPr="00DB70ED">
              <w:t>Enmienda</w:t>
            </w:r>
          </w:p>
        </w:tc>
      </w:tr>
      <w:tr w:rsidR="003A65B0" w:rsidRPr="00DB70ED" w14:paraId="3829DCB8" w14:textId="77777777">
        <w:trPr>
          <w:jc w:val="center"/>
        </w:trPr>
        <w:tc>
          <w:tcPr>
            <w:tcW w:w="4876" w:type="dxa"/>
            <w:tcBorders>
              <w:top w:val="nil"/>
              <w:left w:val="nil"/>
              <w:bottom w:val="nil"/>
              <w:right w:val="nil"/>
            </w:tcBorders>
          </w:tcPr>
          <w:p w14:paraId="7089B6CA" w14:textId="77777777" w:rsidR="003A65B0" w:rsidRPr="00DB70ED" w:rsidRDefault="003A65B0" w:rsidP="00FD1749">
            <w:pPr>
              <w:pStyle w:val="Normal6a"/>
            </w:pPr>
          </w:p>
        </w:tc>
        <w:tc>
          <w:tcPr>
            <w:tcW w:w="4876" w:type="dxa"/>
            <w:tcBorders>
              <w:top w:val="nil"/>
              <w:left w:val="nil"/>
              <w:bottom w:val="nil"/>
              <w:right w:val="nil"/>
            </w:tcBorders>
          </w:tcPr>
          <w:p w14:paraId="6E366767" w14:textId="77777777" w:rsidR="003A65B0" w:rsidRPr="00DB70ED" w:rsidRDefault="00FD1749" w:rsidP="00FD1749">
            <w:pPr>
              <w:pStyle w:val="Normal6a"/>
            </w:pPr>
            <w:r w:rsidRPr="00DB70ED">
              <w:rPr>
                <w:b/>
                <w:i/>
              </w:rPr>
              <w:t>26 bis.</w:t>
            </w:r>
            <w:r w:rsidRPr="00DB70ED">
              <w:tab/>
            </w:r>
            <w:r w:rsidRPr="00DB70ED">
              <w:rPr>
                <w:b/>
                <w:i/>
              </w:rPr>
              <w:t>Destaca la importancia de la ordenación del espacio marítimo a la hora de apoyar el relevo generacional en el sector pesquero;</w:t>
            </w:r>
            <w:r w:rsidRPr="00DB70ED">
              <w:t xml:space="preserve"> </w:t>
            </w:r>
            <w:r w:rsidRPr="00DB70ED">
              <w:rPr>
                <w:b/>
                <w:i/>
              </w:rPr>
              <w:t>pide a los Estados miembros que velen por que las decisiones de ordenación del espacio no creen barreras adicionales para los jóvenes que acceden a la pesca;</w:t>
            </w:r>
            <w:r w:rsidRPr="00DB70ED">
              <w:t xml:space="preserve"> </w:t>
            </w:r>
            <w:r w:rsidRPr="00DB70ED">
              <w:rPr>
                <w:b/>
                <w:i/>
              </w:rPr>
              <w:t>alienta el desarrollo de medidas, programas de formación y acceso al espacio y a las infraestructuras específicos para los jóvenes pescadores, en estrecha cooperación con las comunidades costeras y las organizaciones profesionales.</w:t>
            </w:r>
          </w:p>
        </w:tc>
      </w:tr>
    </w:tbl>
    <w:p w14:paraId="390553E3"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1C700B87" w14:textId="77777777" w:rsidR="003A65B0" w:rsidRPr="00DB70ED" w:rsidRDefault="00FD1749" w:rsidP="00FD1749">
      <w:pPr>
        <w:widowControl/>
      </w:pPr>
      <w:r w:rsidRPr="00DB70ED">
        <w:rPr>
          <w:rStyle w:val="HideTWBExt"/>
        </w:rPr>
        <w:t>&lt;/Amend&gt;</w:t>
      </w:r>
    </w:p>
    <w:p w14:paraId="1176E847"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200</w:t>
      </w:r>
      <w:r w:rsidRPr="00DB70ED">
        <w:rPr>
          <w:rStyle w:val="HideTWBExt"/>
        </w:rPr>
        <w:t>&lt;/NumAm&gt;</w:t>
      </w:r>
    </w:p>
    <w:p w14:paraId="19B9A20B"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018A46F5" w14:textId="77777777" w:rsidR="003A65B0" w:rsidRPr="00DB70ED" w:rsidRDefault="00FD1749" w:rsidP="00FD1749">
      <w:pPr>
        <w:pStyle w:val="NormalBold"/>
      </w:pPr>
      <w:r w:rsidRPr="00DB70ED">
        <w:rPr>
          <w:rStyle w:val="HideTWBExt"/>
          <w:b w:val="0"/>
        </w:rPr>
        <w:t>&lt;/RepeatBlock-By&gt;</w:t>
      </w:r>
    </w:p>
    <w:p w14:paraId="30D0D901"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721D773" w14:textId="77777777" w:rsidR="003A65B0" w:rsidRPr="00DB70ED" w:rsidRDefault="00FD1749" w:rsidP="00FD1749">
      <w:pPr>
        <w:pStyle w:val="NormalBold"/>
      </w:pPr>
      <w:r w:rsidRPr="00DB70ED">
        <w:rPr>
          <w:rStyle w:val="HideTWBExt"/>
        </w:rPr>
        <w:t>&lt;Article&gt;</w:t>
      </w:r>
      <w:r w:rsidRPr="00DB70ED">
        <w:t>Apartado 26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D91FB89" w14:textId="77777777">
        <w:trPr>
          <w:trHeight w:hRule="exact" w:val="240"/>
          <w:jc w:val="center"/>
        </w:trPr>
        <w:tc>
          <w:tcPr>
            <w:tcW w:w="9752" w:type="dxa"/>
            <w:gridSpan w:val="2"/>
            <w:tcBorders>
              <w:top w:val="nil"/>
              <w:left w:val="nil"/>
              <w:bottom w:val="nil"/>
              <w:right w:val="nil"/>
            </w:tcBorders>
          </w:tcPr>
          <w:p w14:paraId="4853452F" w14:textId="77777777" w:rsidR="003A65B0" w:rsidRPr="00DB70ED" w:rsidRDefault="003A65B0" w:rsidP="00FD1749">
            <w:pPr>
              <w:widowControl/>
            </w:pPr>
          </w:p>
        </w:tc>
      </w:tr>
      <w:tr w:rsidR="003A65B0" w:rsidRPr="00DB70ED" w14:paraId="315F5861" w14:textId="77777777">
        <w:trPr>
          <w:trHeight w:val="240"/>
          <w:jc w:val="center"/>
        </w:trPr>
        <w:tc>
          <w:tcPr>
            <w:tcW w:w="4876" w:type="dxa"/>
            <w:tcBorders>
              <w:top w:val="nil"/>
              <w:left w:val="nil"/>
              <w:bottom w:val="nil"/>
              <w:right w:val="nil"/>
            </w:tcBorders>
          </w:tcPr>
          <w:p w14:paraId="246B79FB"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A336966" w14:textId="77777777" w:rsidR="003A65B0" w:rsidRPr="00DB70ED" w:rsidRDefault="00FD1749" w:rsidP="00FD1749">
            <w:pPr>
              <w:pStyle w:val="AmColumnHeading"/>
            </w:pPr>
            <w:r w:rsidRPr="00DB70ED">
              <w:t>Enmienda</w:t>
            </w:r>
          </w:p>
        </w:tc>
      </w:tr>
      <w:tr w:rsidR="003A65B0" w:rsidRPr="00DB70ED" w14:paraId="108877AF" w14:textId="77777777">
        <w:trPr>
          <w:jc w:val="center"/>
        </w:trPr>
        <w:tc>
          <w:tcPr>
            <w:tcW w:w="4876" w:type="dxa"/>
            <w:tcBorders>
              <w:top w:val="nil"/>
              <w:left w:val="nil"/>
              <w:bottom w:val="nil"/>
              <w:right w:val="nil"/>
            </w:tcBorders>
          </w:tcPr>
          <w:p w14:paraId="31CE516A" w14:textId="77777777" w:rsidR="003A65B0" w:rsidRPr="00DB70ED" w:rsidRDefault="003A65B0" w:rsidP="00FD1749">
            <w:pPr>
              <w:pStyle w:val="Normal6a"/>
            </w:pPr>
          </w:p>
        </w:tc>
        <w:tc>
          <w:tcPr>
            <w:tcW w:w="4876" w:type="dxa"/>
            <w:tcBorders>
              <w:top w:val="nil"/>
              <w:left w:val="nil"/>
              <w:bottom w:val="nil"/>
              <w:right w:val="nil"/>
            </w:tcBorders>
          </w:tcPr>
          <w:p w14:paraId="5316109F" w14:textId="77777777" w:rsidR="003A65B0" w:rsidRPr="00DB70ED" w:rsidRDefault="00FD1749" w:rsidP="00FD1749">
            <w:pPr>
              <w:pStyle w:val="Normal6a"/>
            </w:pPr>
            <w:r w:rsidRPr="00DB70ED">
              <w:rPr>
                <w:b/>
                <w:i/>
              </w:rPr>
              <w:t>26 bis.</w:t>
            </w:r>
            <w:r w:rsidRPr="00DB70ED">
              <w:tab/>
            </w:r>
            <w:r w:rsidRPr="00DB70ED">
              <w:rPr>
                <w:b/>
                <w:i/>
              </w:rPr>
              <w:t>Pide a la Comisión y a los Estados miembros que desarrollen y apliquen enfoques inclusivos de cogestión que garanticen la participación efectiva y equitativa de los pescadores artesanales en la ordenación del espacio marítimo;</w:t>
            </w:r>
          </w:p>
        </w:tc>
      </w:tr>
    </w:tbl>
    <w:p w14:paraId="5E6438D5"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45E52F6D" w14:textId="77777777" w:rsidR="003A65B0" w:rsidRPr="00DB70ED" w:rsidRDefault="00FD1749" w:rsidP="00FD1749">
      <w:pPr>
        <w:widowControl/>
      </w:pPr>
      <w:r w:rsidRPr="00DB70ED">
        <w:rPr>
          <w:rStyle w:val="HideTWBExt"/>
        </w:rPr>
        <w:t>&lt;/Amend&gt;</w:t>
      </w:r>
    </w:p>
    <w:p w14:paraId="04593F98" w14:textId="77777777" w:rsidR="003A65B0" w:rsidRPr="00DB70ED" w:rsidRDefault="00FD1749" w:rsidP="00FD1749">
      <w:pPr>
        <w:pStyle w:val="AmNumberTabs"/>
      </w:pPr>
      <w:r w:rsidRPr="00DB70ED">
        <w:rPr>
          <w:rStyle w:val="HideTWBExt"/>
        </w:rPr>
        <w:lastRenderedPageBreak/>
        <w:t>&lt;Amend&gt;</w:t>
      </w:r>
      <w:r w:rsidRPr="00DB70ED">
        <w:t>Enmienda</w:t>
      </w:r>
      <w:r w:rsidRPr="00DB70ED">
        <w:tab/>
      </w:r>
      <w:r w:rsidRPr="00DB70ED">
        <w:tab/>
      </w:r>
      <w:r w:rsidRPr="00DB70ED">
        <w:rPr>
          <w:rStyle w:val="HideTWBExt"/>
        </w:rPr>
        <w:t>&lt;NumAm&gt;</w:t>
      </w:r>
      <w:r w:rsidRPr="00DB70ED">
        <w:t>201</w:t>
      </w:r>
      <w:r w:rsidRPr="00DB70ED">
        <w:rPr>
          <w:rStyle w:val="HideTWBExt"/>
        </w:rPr>
        <w:t>&lt;/NumAm&gt;</w:t>
      </w:r>
    </w:p>
    <w:p w14:paraId="6EE95945" w14:textId="77777777" w:rsidR="003A65B0" w:rsidRPr="00DB70ED" w:rsidRDefault="00FD1749" w:rsidP="00FD1749">
      <w:pPr>
        <w:pStyle w:val="NormalBold"/>
      </w:pPr>
      <w:r w:rsidRPr="00DB70ED">
        <w:rPr>
          <w:rStyle w:val="HideTWBExt"/>
          <w:b w:val="0"/>
        </w:rPr>
        <w:t>&lt;RepeatBlock-By&gt;&lt;Members&gt;</w:t>
      </w:r>
      <w:r w:rsidRPr="00DB70ED">
        <w:t>Ana Miranda Paz</w:t>
      </w:r>
      <w:r w:rsidRPr="00DB70ED">
        <w:rPr>
          <w:rStyle w:val="HideTWBExt"/>
          <w:b w:val="0"/>
        </w:rPr>
        <w:t>&lt;/Members&gt;</w:t>
      </w:r>
    </w:p>
    <w:p w14:paraId="0912AEF8" w14:textId="77777777" w:rsidR="003A65B0" w:rsidRPr="00DB70ED" w:rsidRDefault="00FD1749" w:rsidP="00FD1749">
      <w:pPr>
        <w:pStyle w:val="NormalBold"/>
      </w:pPr>
      <w:r w:rsidRPr="00DB70ED">
        <w:rPr>
          <w:rStyle w:val="HideTWBExt"/>
          <w:b w:val="0"/>
        </w:rPr>
        <w:t>&lt;/RepeatBlock-By&gt;</w:t>
      </w:r>
    </w:p>
    <w:p w14:paraId="2CCF2029"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11183FD" w14:textId="77777777" w:rsidR="003A65B0" w:rsidRPr="00DB70ED" w:rsidRDefault="00FD1749" w:rsidP="00FD1749">
      <w:pPr>
        <w:pStyle w:val="NormalBold"/>
      </w:pPr>
      <w:r w:rsidRPr="00DB70ED">
        <w:rPr>
          <w:rStyle w:val="HideTWBExt"/>
        </w:rPr>
        <w:t>&lt;Article&gt;</w:t>
      </w:r>
      <w:r w:rsidRPr="00DB70ED">
        <w:t>Apartado 27</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20ED4F85" w14:textId="77777777">
        <w:trPr>
          <w:trHeight w:hRule="exact" w:val="240"/>
          <w:jc w:val="center"/>
        </w:trPr>
        <w:tc>
          <w:tcPr>
            <w:tcW w:w="9752" w:type="dxa"/>
            <w:gridSpan w:val="2"/>
            <w:tcBorders>
              <w:top w:val="nil"/>
              <w:left w:val="nil"/>
              <w:bottom w:val="nil"/>
              <w:right w:val="nil"/>
            </w:tcBorders>
          </w:tcPr>
          <w:p w14:paraId="38013224" w14:textId="77777777" w:rsidR="003A65B0" w:rsidRPr="00DB70ED" w:rsidRDefault="003A65B0" w:rsidP="00FD1749">
            <w:pPr>
              <w:widowControl/>
            </w:pPr>
          </w:p>
        </w:tc>
      </w:tr>
      <w:tr w:rsidR="003A65B0" w:rsidRPr="00DB70ED" w14:paraId="146AAB75" w14:textId="77777777">
        <w:trPr>
          <w:trHeight w:val="240"/>
          <w:jc w:val="center"/>
        </w:trPr>
        <w:tc>
          <w:tcPr>
            <w:tcW w:w="4876" w:type="dxa"/>
            <w:tcBorders>
              <w:top w:val="nil"/>
              <w:left w:val="nil"/>
              <w:bottom w:val="nil"/>
              <w:right w:val="nil"/>
            </w:tcBorders>
          </w:tcPr>
          <w:p w14:paraId="4B105CE2"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DC83373" w14:textId="77777777" w:rsidR="003A65B0" w:rsidRPr="00DB70ED" w:rsidRDefault="00FD1749" w:rsidP="00FD1749">
            <w:pPr>
              <w:pStyle w:val="AmColumnHeading"/>
            </w:pPr>
            <w:r w:rsidRPr="00DB70ED">
              <w:t>Enmienda</w:t>
            </w:r>
          </w:p>
        </w:tc>
      </w:tr>
      <w:tr w:rsidR="003A65B0" w:rsidRPr="00DB70ED" w14:paraId="11DDC2D6" w14:textId="77777777">
        <w:trPr>
          <w:jc w:val="center"/>
        </w:trPr>
        <w:tc>
          <w:tcPr>
            <w:tcW w:w="4876" w:type="dxa"/>
            <w:tcBorders>
              <w:top w:val="nil"/>
              <w:left w:val="nil"/>
              <w:bottom w:val="nil"/>
              <w:right w:val="nil"/>
            </w:tcBorders>
          </w:tcPr>
          <w:p w14:paraId="5B405176" w14:textId="77777777" w:rsidR="003A65B0" w:rsidRPr="00DB70ED" w:rsidRDefault="00FD1749" w:rsidP="00FD1749">
            <w:pPr>
              <w:pStyle w:val="Normal6a"/>
            </w:pPr>
            <w:r w:rsidRPr="00DB70ED">
              <w:t>27.</w:t>
            </w:r>
            <w:r w:rsidRPr="00DB70ED">
              <w:tab/>
              <w:t>Destaca los beneficios de las estructuras ascendentes para la aplicación local de la ordenación del espacio marítimo, como los grupos de desarrollo local participativo y de acción local;</w:t>
            </w:r>
          </w:p>
        </w:tc>
        <w:tc>
          <w:tcPr>
            <w:tcW w:w="4876" w:type="dxa"/>
            <w:tcBorders>
              <w:top w:val="nil"/>
              <w:left w:val="nil"/>
              <w:bottom w:val="nil"/>
              <w:right w:val="nil"/>
            </w:tcBorders>
          </w:tcPr>
          <w:p w14:paraId="4D821148" w14:textId="77777777" w:rsidR="003A65B0" w:rsidRPr="00DB70ED" w:rsidRDefault="00FD1749" w:rsidP="00FD1749">
            <w:pPr>
              <w:pStyle w:val="Normal6a"/>
            </w:pPr>
            <w:r w:rsidRPr="00DB70ED">
              <w:t>27.</w:t>
            </w:r>
            <w:r w:rsidRPr="00DB70ED">
              <w:tab/>
              <w:t>Destaca los beneficios de las estructuras ascendentes para la aplicación local de la ordenación del espacio marítimo, como los grupos de desarrollo local participativo y de acción local</w:t>
            </w:r>
            <w:r w:rsidRPr="00DB70ED">
              <w:rPr>
                <w:b/>
                <w:i/>
              </w:rPr>
              <w:t>, las organizaciones de pescadores y mariscadores (como las «cofradías»), las organizaciones de mujeres en el sector pesquero como AKTEA y otras a nivel regional</w:t>
            </w:r>
            <w:r w:rsidRPr="00DB70ED">
              <w:t>;</w:t>
            </w:r>
          </w:p>
        </w:tc>
      </w:tr>
    </w:tbl>
    <w:p w14:paraId="038850C1"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1F8EBAC1" w14:textId="77777777" w:rsidR="003A65B0" w:rsidRPr="00DB70ED" w:rsidRDefault="00FD1749" w:rsidP="00FD1749">
      <w:pPr>
        <w:widowControl/>
      </w:pPr>
      <w:r w:rsidRPr="00DB70ED">
        <w:rPr>
          <w:rStyle w:val="HideTWBExt"/>
        </w:rPr>
        <w:t>&lt;/Amend&gt;</w:t>
      </w:r>
    </w:p>
    <w:p w14:paraId="419F5242"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202</w:t>
      </w:r>
      <w:r w:rsidRPr="00DB70ED">
        <w:rPr>
          <w:rStyle w:val="HideTWBExt"/>
        </w:rPr>
        <w:t>&lt;/NumAm&gt;</w:t>
      </w:r>
    </w:p>
    <w:p w14:paraId="18238725"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26044FC3" w14:textId="77777777" w:rsidR="003A65B0" w:rsidRPr="00DB70ED" w:rsidRDefault="00FD1749" w:rsidP="00FD1749">
      <w:pPr>
        <w:pStyle w:val="NormalBold"/>
      </w:pPr>
      <w:r w:rsidRPr="00DB70ED">
        <w:rPr>
          <w:rStyle w:val="HideTWBExt"/>
          <w:b w:val="0"/>
        </w:rPr>
        <w:t>&lt;/RepeatBlock-By&gt;</w:t>
      </w:r>
    </w:p>
    <w:p w14:paraId="0E74C3F5"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08E58DC" w14:textId="77777777" w:rsidR="003A65B0" w:rsidRPr="00DB70ED" w:rsidRDefault="00FD1749" w:rsidP="00FD1749">
      <w:pPr>
        <w:pStyle w:val="NormalBold"/>
      </w:pPr>
      <w:r w:rsidRPr="00DB70ED">
        <w:rPr>
          <w:rStyle w:val="HideTWBExt"/>
        </w:rPr>
        <w:t>&lt;Article&gt;</w:t>
      </w:r>
      <w:r w:rsidRPr="00DB70ED">
        <w:t>Apartado 27</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2373D356" w14:textId="77777777">
        <w:trPr>
          <w:trHeight w:hRule="exact" w:val="240"/>
          <w:jc w:val="center"/>
        </w:trPr>
        <w:tc>
          <w:tcPr>
            <w:tcW w:w="9752" w:type="dxa"/>
            <w:gridSpan w:val="2"/>
            <w:tcBorders>
              <w:top w:val="nil"/>
              <w:left w:val="nil"/>
              <w:bottom w:val="nil"/>
              <w:right w:val="nil"/>
            </w:tcBorders>
          </w:tcPr>
          <w:p w14:paraId="5FF3B501" w14:textId="77777777" w:rsidR="003A65B0" w:rsidRPr="00DB70ED" w:rsidRDefault="003A65B0" w:rsidP="00FD1749">
            <w:pPr>
              <w:widowControl/>
            </w:pPr>
          </w:p>
        </w:tc>
      </w:tr>
      <w:tr w:rsidR="003A65B0" w:rsidRPr="00DB70ED" w14:paraId="426072AF" w14:textId="77777777">
        <w:trPr>
          <w:trHeight w:val="240"/>
          <w:jc w:val="center"/>
        </w:trPr>
        <w:tc>
          <w:tcPr>
            <w:tcW w:w="4876" w:type="dxa"/>
            <w:tcBorders>
              <w:top w:val="nil"/>
              <w:left w:val="nil"/>
              <w:bottom w:val="nil"/>
              <w:right w:val="nil"/>
            </w:tcBorders>
          </w:tcPr>
          <w:p w14:paraId="2D7F5A44"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9B6BC3F" w14:textId="77777777" w:rsidR="003A65B0" w:rsidRPr="00DB70ED" w:rsidRDefault="00FD1749" w:rsidP="00FD1749">
            <w:pPr>
              <w:pStyle w:val="AmColumnHeading"/>
            </w:pPr>
            <w:r w:rsidRPr="00DB70ED">
              <w:t>Enmienda</w:t>
            </w:r>
          </w:p>
        </w:tc>
      </w:tr>
      <w:tr w:rsidR="003A65B0" w:rsidRPr="00DB70ED" w14:paraId="58BCCBB3" w14:textId="77777777">
        <w:trPr>
          <w:jc w:val="center"/>
        </w:trPr>
        <w:tc>
          <w:tcPr>
            <w:tcW w:w="4876" w:type="dxa"/>
            <w:tcBorders>
              <w:top w:val="nil"/>
              <w:left w:val="nil"/>
              <w:bottom w:val="nil"/>
              <w:right w:val="nil"/>
            </w:tcBorders>
          </w:tcPr>
          <w:p w14:paraId="091C8D74" w14:textId="77777777" w:rsidR="003A65B0" w:rsidRPr="00DB70ED" w:rsidRDefault="00FD1749" w:rsidP="00FD1749">
            <w:pPr>
              <w:pStyle w:val="Normal6a"/>
            </w:pPr>
            <w:r w:rsidRPr="00DB70ED">
              <w:t>27.</w:t>
            </w:r>
            <w:r w:rsidRPr="00DB70ED">
              <w:tab/>
              <w:t xml:space="preserve">Destaca los beneficios de las estructuras ascendentes para la aplicación local de la ordenación del espacio marítimo, como los grupos de desarrollo local participativo </w:t>
            </w:r>
            <w:r w:rsidRPr="00DB70ED">
              <w:rPr>
                <w:b/>
                <w:i/>
              </w:rPr>
              <w:t>y</w:t>
            </w:r>
            <w:r w:rsidRPr="00DB70ED">
              <w:t xml:space="preserve"> de acción local;</w:t>
            </w:r>
          </w:p>
        </w:tc>
        <w:tc>
          <w:tcPr>
            <w:tcW w:w="4876" w:type="dxa"/>
            <w:tcBorders>
              <w:top w:val="nil"/>
              <w:left w:val="nil"/>
              <w:bottom w:val="nil"/>
              <w:right w:val="nil"/>
            </w:tcBorders>
          </w:tcPr>
          <w:p w14:paraId="276B4181" w14:textId="77777777" w:rsidR="003A65B0" w:rsidRPr="00DB70ED" w:rsidRDefault="00FD1749" w:rsidP="00FD1749">
            <w:pPr>
              <w:pStyle w:val="Normal6a"/>
            </w:pPr>
            <w:r w:rsidRPr="00DB70ED">
              <w:t>27.</w:t>
            </w:r>
            <w:r w:rsidRPr="00DB70ED">
              <w:tab/>
              <w:t>Destaca los beneficios de las estructuras ascendentes para la aplicación local de la ordenación del espacio marítimo, como los grupos de desarrollo local participativo</w:t>
            </w:r>
            <w:r w:rsidRPr="00DB70ED">
              <w:rPr>
                <w:b/>
                <w:i/>
              </w:rPr>
              <w:t>, los grupos</w:t>
            </w:r>
            <w:r w:rsidRPr="00DB70ED">
              <w:t xml:space="preserve"> de acción local </w:t>
            </w:r>
            <w:r w:rsidRPr="00DB70ED">
              <w:rPr>
                <w:b/>
                <w:i/>
              </w:rPr>
              <w:t>y los entes locales y regionales, siguiendo el ejemplo del proyecto Regina-MSP</w:t>
            </w:r>
            <w:r w:rsidRPr="00DB70ED">
              <w:t>;</w:t>
            </w:r>
          </w:p>
        </w:tc>
      </w:tr>
    </w:tbl>
    <w:p w14:paraId="5DDF8A10"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63C06133" w14:textId="77777777" w:rsidR="003A65B0" w:rsidRPr="00DB70ED" w:rsidRDefault="00FD1749" w:rsidP="00FD1749">
      <w:pPr>
        <w:widowControl/>
      </w:pPr>
      <w:r w:rsidRPr="00DB70ED">
        <w:rPr>
          <w:rStyle w:val="HideTWBExt"/>
        </w:rPr>
        <w:t>&lt;/Amend&gt;</w:t>
      </w:r>
    </w:p>
    <w:p w14:paraId="665DD61D"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203</w:t>
      </w:r>
      <w:r w:rsidRPr="00DB70ED">
        <w:rPr>
          <w:rStyle w:val="HideTWBExt"/>
        </w:rPr>
        <w:t>&lt;/NumAm&gt;</w:t>
      </w:r>
    </w:p>
    <w:p w14:paraId="38EC08A7"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5214BAA5" w14:textId="77777777" w:rsidR="003A65B0" w:rsidRPr="00DB70ED" w:rsidRDefault="00FD1749" w:rsidP="00FD1749">
      <w:pPr>
        <w:pStyle w:val="NormalBold"/>
      </w:pPr>
      <w:r w:rsidRPr="00DB70ED">
        <w:rPr>
          <w:rStyle w:val="HideTWBExt"/>
          <w:b w:val="0"/>
        </w:rPr>
        <w:t>&lt;/RepeatBlock-By&gt;</w:t>
      </w:r>
    </w:p>
    <w:p w14:paraId="00492CD4"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2496F2D" w14:textId="77777777" w:rsidR="003A65B0" w:rsidRPr="00DB70ED" w:rsidRDefault="00FD1749" w:rsidP="00FD1749">
      <w:pPr>
        <w:pStyle w:val="NormalBold"/>
      </w:pPr>
      <w:r w:rsidRPr="00DB70ED">
        <w:rPr>
          <w:rStyle w:val="HideTWBExt"/>
        </w:rPr>
        <w:t>&lt;Article&gt;</w:t>
      </w:r>
      <w:r w:rsidRPr="00DB70ED">
        <w:t>Apartado 27</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6FCB9EF" w14:textId="77777777">
        <w:trPr>
          <w:trHeight w:hRule="exact" w:val="240"/>
          <w:jc w:val="center"/>
        </w:trPr>
        <w:tc>
          <w:tcPr>
            <w:tcW w:w="9752" w:type="dxa"/>
            <w:gridSpan w:val="2"/>
            <w:tcBorders>
              <w:top w:val="nil"/>
              <w:left w:val="nil"/>
              <w:bottom w:val="nil"/>
              <w:right w:val="nil"/>
            </w:tcBorders>
          </w:tcPr>
          <w:p w14:paraId="263AC0A1" w14:textId="77777777" w:rsidR="003A65B0" w:rsidRPr="00DB70ED" w:rsidRDefault="003A65B0" w:rsidP="00FD1749">
            <w:pPr>
              <w:widowControl/>
            </w:pPr>
          </w:p>
        </w:tc>
      </w:tr>
      <w:tr w:rsidR="003A65B0" w:rsidRPr="00DB70ED" w14:paraId="482B74A6" w14:textId="77777777">
        <w:trPr>
          <w:trHeight w:val="240"/>
          <w:jc w:val="center"/>
        </w:trPr>
        <w:tc>
          <w:tcPr>
            <w:tcW w:w="4876" w:type="dxa"/>
            <w:tcBorders>
              <w:top w:val="nil"/>
              <w:left w:val="nil"/>
              <w:bottom w:val="nil"/>
              <w:right w:val="nil"/>
            </w:tcBorders>
          </w:tcPr>
          <w:p w14:paraId="1875E2E3"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D8DE8DD" w14:textId="77777777" w:rsidR="003A65B0" w:rsidRPr="00DB70ED" w:rsidRDefault="00FD1749" w:rsidP="00FD1749">
            <w:pPr>
              <w:pStyle w:val="AmColumnHeading"/>
            </w:pPr>
            <w:r w:rsidRPr="00DB70ED">
              <w:t>Enmienda</w:t>
            </w:r>
          </w:p>
        </w:tc>
      </w:tr>
      <w:tr w:rsidR="003A65B0" w:rsidRPr="00DB70ED" w14:paraId="6B761A5D" w14:textId="77777777">
        <w:trPr>
          <w:jc w:val="center"/>
        </w:trPr>
        <w:tc>
          <w:tcPr>
            <w:tcW w:w="4876" w:type="dxa"/>
            <w:tcBorders>
              <w:top w:val="nil"/>
              <w:left w:val="nil"/>
              <w:bottom w:val="nil"/>
              <w:right w:val="nil"/>
            </w:tcBorders>
          </w:tcPr>
          <w:p w14:paraId="4626E2A4" w14:textId="77777777" w:rsidR="003A65B0" w:rsidRPr="00DB70ED" w:rsidRDefault="00FD1749" w:rsidP="00FD1749">
            <w:pPr>
              <w:pStyle w:val="Normal6a"/>
            </w:pPr>
            <w:r w:rsidRPr="00DB70ED">
              <w:t>27.</w:t>
            </w:r>
            <w:r w:rsidRPr="00DB70ED">
              <w:tab/>
              <w:t>Destaca los beneficios de las estructuras ascendentes para la aplicación local de la ordenación del espacio marítimo, como los grupos de desarrollo local participativo y de acción local;</w:t>
            </w:r>
          </w:p>
        </w:tc>
        <w:tc>
          <w:tcPr>
            <w:tcW w:w="4876" w:type="dxa"/>
            <w:tcBorders>
              <w:top w:val="nil"/>
              <w:left w:val="nil"/>
              <w:bottom w:val="nil"/>
              <w:right w:val="nil"/>
            </w:tcBorders>
          </w:tcPr>
          <w:p w14:paraId="5CD17B5A" w14:textId="77777777" w:rsidR="003A65B0" w:rsidRPr="00DB70ED" w:rsidRDefault="00FD1749" w:rsidP="00FD1749">
            <w:pPr>
              <w:pStyle w:val="Normal6a"/>
            </w:pPr>
            <w:r w:rsidRPr="00DB70ED">
              <w:rPr>
                <w:i/>
              </w:rPr>
              <w:t>(No afecta a la versión española).</w:t>
            </w:r>
          </w:p>
        </w:tc>
      </w:tr>
    </w:tbl>
    <w:p w14:paraId="2CDE467E"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6643080B" w14:textId="77777777" w:rsidR="003A65B0" w:rsidRPr="00DB70ED" w:rsidRDefault="00FD1749" w:rsidP="00FD1749">
      <w:pPr>
        <w:widowControl/>
      </w:pPr>
      <w:r w:rsidRPr="00DB70ED">
        <w:rPr>
          <w:rStyle w:val="HideTWBExt"/>
        </w:rPr>
        <w:t>&lt;/Amend&gt;</w:t>
      </w:r>
    </w:p>
    <w:p w14:paraId="349877A5"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204</w:t>
      </w:r>
      <w:r w:rsidRPr="00DB70ED">
        <w:rPr>
          <w:rStyle w:val="HideTWBExt"/>
        </w:rPr>
        <w:t>&lt;/NumAm&gt;</w:t>
      </w:r>
    </w:p>
    <w:p w14:paraId="5832D320" w14:textId="77777777" w:rsidR="003A65B0" w:rsidRPr="00DB70ED" w:rsidRDefault="00FD1749" w:rsidP="00FD1749">
      <w:pPr>
        <w:pStyle w:val="NormalBold"/>
      </w:pPr>
      <w:r w:rsidRPr="00DB70ED">
        <w:rPr>
          <w:rStyle w:val="HideTWBExt"/>
          <w:b w:val="0"/>
        </w:rPr>
        <w:t>&lt;RepeatBlock-By&gt;&lt;Members&gt;</w:t>
      </w:r>
      <w:r w:rsidRPr="00DB70ED">
        <w:t>Nora Junco García, Bert-Jan Ruissen, Stephen Nikola Bartulica, Giuseppe Milazzo, Emmanouil Fragkos, Diego Solier</w:t>
      </w:r>
      <w:r w:rsidRPr="00DB70ED">
        <w:rPr>
          <w:rStyle w:val="HideTWBExt"/>
          <w:b w:val="0"/>
        </w:rPr>
        <w:t>&lt;/Members&gt;</w:t>
      </w:r>
    </w:p>
    <w:p w14:paraId="30DA58D4" w14:textId="77777777" w:rsidR="003A65B0" w:rsidRPr="00DB70ED" w:rsidRDefault="00FD1749" w:rsidP="00FD1749">
      <w:pPr>
        <w:pStyle w:val="NormalBold"/>
      </w:pPr>
      <w:r w:rsidRPr="00DB70ED">
        <w:rPr>
          <w:rStyle w:val="HideTWBExt"/>
          <w:b w:val="0"/>
        </w:rPr>
        <w:t>&lt;/RepeatBlock-By&gt;</w:t>
      </w:r>
    </w:p>
    <w:p w14:paraId="438E8D90"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ED9B144" w14:textId="77777777" w:rsidR="003A65B0" w:rsidRPr="00DB70ED" w:rsidRDefault="00FD1749" w:rsidP="00FD1749">
      <w:pPr>
        <w:pStyle w:val="NormalBold"/>
      </w:pPr>
      <w:r w:rsidRPr="00DB70ED">
        <w:rPr>
          <w:rStyle w:val="HideTWBExt"/>
        </w:rPr>
        <w:t>&lt;Article&gt;</w:t>
      </w:r>
      <w:r w:rsidRPr="00DB70ED">
        <w:t>Apartado 28</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F5B6CBD" w14:textId="77777777">
        <w:trPr>
          <w:trHeight w:hRule="exact" w:val="240"/>
          <w:jc w:val="center"/>
        </w:trPr>
        <w:tc>
          <w:tcPr>
            <w:tcW w:w="9752" w:type="dxa"/>
            <w:gridSpan w:val="2"/>
            <w:tcBorders>
              <w:top w:val="nil"/>
              <w:left w:val="nil"/>
              <w:bottom w:val="nil"/>
              <w:right w:val="nil"/>
            </w:tcBorders>
          </w:tcPr>
          <w:p w14:paraId="10726362" w14:textId="77777777" w:rsidR="003A65B0" w:rsidRPr="00DB70ED" w:rsidRDefault="003A65B0" w:rsidP="00FD1749">
            <w:pPr>
              <w:widowControl/>
            </w:pPr>
          </w:p>
        </w:tc>
      </w:tr>
      <w:tr w:rsidR="003A65B0" w:rsidRPr="00DB70ED" w14:paraId="650BA07A" w14:textId="77777777">
        <w:trPr>
          <w:trHeight w:val="240"/>
          <w:jc w:val="center"/>
        </w:trPr>
        <w:tc>
          <w:tcPr>
            <w:tcW w:w="4876" w:type="dxa"/>
            <w:tcBorders>
              <w:top w:val="nil"/>
              <w:left w:val="nil"/>
              <w:bottom w:val="nil"/>
              <w:right w:val="nil"/>
            </w:tcBorders>
          </w:tcPr>
          <w:p w14:paraId="416742BC"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178095A" w14:textId="77777777" w:rsidR="003A65B0" w:rsidRPr="00DB70ED" w:rsidRDefault="00FD1749" w:rsidP="00FD1749">
            <w:pPr>
              <w:pStyle w:val="AmColumnHeading"/>
            </w:pPr>
            <w:r w:rsidRPr="00DB70ED">
              <w:t>Enmienda</w:t>
            </w:r>
          </w:p>
        </w:tc>
      </w:tr>
      <w:tr w:rsidR="003A65B0" w:rsidRPr="00DB70ED" w14:paraId="5881FAA8" w14:textId="77777777">
        <w:trPr>
          <w:jc w:val="center"/>
        </w:trPr>
        <w:tc>
          <w:tcPr>
            <w:tcW w:w="4876" w:type="dxa"/>
            <w:tcBorders>
              <w:top w:val="nil"/>
              <w:left w:val="nil"/>
              <w:bottom w:val="nil"/>
              <w:right w:val="nil"/>
            </w:tcBorders>
          </w:tcPr>
          <w:p w14:paraId="0A185FE9" w14:textId="77777777" w:rsidR="003A65B0" w:rsidRPr="00DB70ED" w:rsidRDefault="00FD1749" w:rsidP="00FD1749">
            <w:pPr>
              <w:pStyle w:val="Normal6a"/>
            </w:pPr>
            <w:r w:rsidRPr="00DB70ED">
              <w:t>28.</w:t>
            </w:r>
            <w:r w:rsidRPr="00DB70ED">
              <w:tab/>
              <w:t>Pide a la Comisión y a los Estados miembros que apoyen el desarrollo de capacidades de las partes interesadas, en particular los pescadores artesanales y sus organizaciones, y las comunidades costeras, de modo que estén mejor equipadas para participar en las consultas públicas y los procesos de toma de decisiones relacionados con la ordenación del espacio marítimo;</w:t>
            </w:r>
          </w:p>
        </w:tc>
        <w:tc>
          <w:tcPr>
            <w:tcW w:w="4876" w:type="dxa"/>
            <w:tcBorders>
              <w:top w:val="nil"/>
              <w:left w:val="nil"/>
              <w:bottom w:val="nil"/>
              <w:right w:val="nil"/>
            </w:tcBorders>
          </w:tcPr>
          <w:p w14:paraId="64241D39" w14:textId="541CC2DA" w:rsidR="003A65B0" w:rsidRPr="00DB70ED" w:rsidRDefault="00FD1749" w:rsidP="00FD1749">
            <w:pPr>
              <w:pStyle w:val="Normal6a"/>
            </w:pPr>
            <w:r w:rsidRPr="00DB70ED">
              <w:t>28.</w:t>
            </w:r>
            <w:r w:rsidRPr="00DB70ED">
              <w:tab/>
              <w:t xml:space="preserve">Pide a la Comisión y a los Estados miembros que apoyen el desarrollo de capacidades de las partes interesadas, en particular los pescadores artesanales y sus organizaciones, y las comunidades costeras, de modo que estén mejor equipadas para participar en las consultas públicas y los procesos de toma de decisiones relacionados con la ordenación del espacio marítimo; </w:t>
            </w:r>
            <w:r w:rsidRPr="00DB70ED">
              <w:rPr>
                <w:b/>
                <w:i/>
              </w:rPr>
              <w:t>subraya, no obstante, que este apoyo debe ir acompañado de medidas concretas para facilitar la renovación generacional, la modernización y renovación de la flota y el acceso a financiación directa, reduciendo la carga administrativa excesiva y los múltiples niveles de intermediación que actualmente dificultan la ejecución efectiva de los fondos disponibles</w:t>
            </w:r>
            <w:r w:rsidR="0000468E">
              <w:rPr>
                <w:b/>
                <w:i/>
              </w:rPr>
              <w:t>;</w:t>
            </w:r>
          </w:p>
        </w:tc>
      </w:tr>
    </w:tbl>
    <w:p w14:paraId="0D79EEE7"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{ES}</w:t>
      </w:r>
      <w:r w:rsidRPr="00DB70ED">
        <w:t>es</w:t>
      </w:r>
      <w:r w:rsidRPr="00DB70ED">
        <w:rPr>
          <w:rStyle w:val="HideTWBExt"/>
        </w:rPr>
        <w:t>&lt;/Original&gt;</w:t>
      </w:r>
    </w:p>
    <w:p w14:paraId="19CECEAA" w14:textId="77777777" w:rsidR="003A65B0" w:rsidRPr="00DB70ED" w:rsidRDefault="00FD1749" w:rsidP="00FD1749">
      <w:pPr>
        <w:widowControl/>
      </w:pPr>
      <w:r w:rsidRPr="00DB70ED">
        <w:rPr>
          <w:rStyle w:val="HideTWBExt"/>
        </w:rPr>
        <w:t>&lt;/Amend&gt;</w:t>
      </w:r>
    </w:p>
    <w:p w14:paraId="2DDB12D2"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205</w:t>
      </w:r>
      <w:r w:rsidRPr="00DB70ED">
        <w:rPr>
          <w:rStyle w:val="HideTWBExt"/>
        </w:rPr>
        <w:t>&lt;/NumAm&gt;</w:t>
      </w:r>
    </w:p>
    <w:p w14:paraId="486DCB92" w14:textId="77777777" w:rsidR="003A65B0" w:rsidRPr="00DB70ED" w:rsidRDefault="00FD1749" w:rsidP="00FD1749">
      <w:pPr>
        <w:pStyle w:val="NormalBold"/>
      </w:pPr>
      <w:r w:rsidRPr="00DB70ED">
        <w:rPr>
          <w:rStyle w:val="HideTWBExt"/>
          <w:b w:val="0"/>
        </w:rPr>
        <w:t>&lt;RepeatBlock-By&gt;&lt;Members&gt;</w:t>
      </w:r>
      <w:r w:rsidRPr="00DB70ED">
        <w:t>Francisco José Millán Mon, Gabriel Mato</w:t>
      </w:r>
      <w:r w:rsidRPr="00DB70ED">
        <w:rPr>
          <w:rStyle w:val="HideTWBExt"/>
          <w:b w:val="0"/>
        </w:rPr>
        <w:t>&lt;/Members&gt;</w:t>
      </w:r>
    </w:p>
    <w:p w14:paraId="37276C3E" w14:textId="77777777" w:rsidR="003A65B0" w:rsidRPr="00DB70ED" w:rsidRDefault="00FD1749" w:rsidP="00FD1749">
      <w:pPr>
        <w:pStyle w:val="NormalBold"/>
      </w:pPr>
      <w:r w:rsidRPr="00DB70ED">
        <w:rPr>
          <w:rStyle w:val="HideTWBExt"/>
          <w:b w:val="0"/>
        </w:rPr>
        <w:lastRenderedPageBreak/>
        <w:t>&lt;/RepeatBlock-By&gt;</w:t>
      </w:r>
    </w:p>
    <w:p w14:paraId="7E7055F2"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69E136F" w14:textId="77777777" w:rsidR="003A65B0" w:rsidRPr="00DB70ED" w:rsidRDefault="00FD1749" w:rsidP="00FD1749">
      <w:pPr>
        <w:pStyle w:val="NormalBold"/>
      </w:pPr>
      <w:r w:rsidRPr="00DB70ED">
        <w:rPr>
          <w:rStyle w:val="HideTWBExt"/>
        </w:rPr>
        <w:t>&lt;Article&gt;</w:t>
      </w:r>
      <w:r w:rsidRPr="00DB70ED">
        <w:t>Apartado 28</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7E2191B" w14:textId="77777777">
        <w:trPr>
          <w:trHeight w:hRule="exact" w:val="240"/>
          <w:jc w:val="center"/>
        </w:trPr>
        <w:tc>
          <w:tcPr>
            <w:tcW w:w="9752" w:type="dxa"/>
            <w:gridSpan w:val="2"/>
            <w:tcBorders>
              <w:top w:val="nil"/>
              <w:left w:val="nil"/>
              <w:bottom w:val="nil"/>
              <w:right w:val="nil"/>
            </w:tcBorders>
          </w:tcPr>
          <w:p w14:paraId="695C602A" w14:textId="77777777" w:rsidR="003A65B0" w:rsidRPr="00DB70ED" w:rsidRDefault="003A65B0" w:rsidP="00FD1749">
            <w:pPr>
              <w:widowControl/>
            </w:pPr>
          </w:p>
        </w:tc>
      </w:tr>
      <w:tr w:rsidR="003A65B0" w:rsidRPr="00DB70ED" w14:paraId="31C5833A" w14:textId="77777777">
        <w:trPr>
          <w:trHeight w:val="240"/>
          <w:jc w:val="center"/>
        </w:trPr>
        <w:tc>
          <w:tcPr>
            <w:tcW w:w="4876" w:type="dxa"/>
            <w:tcBorders>
              <w:top w:val="nil"/>
              <w:left w:val="nil"/>
              <w:bottom w:val="nil"/>
              <w:right w:val="nil"/>
            </w:tcBorders>
          </w:tcPr>
          <w:p w14:paraId="57E9DF39"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225734F" w14:textId="77777777" w:rsidR="003A65B0" w:rsidRPr="00DB70ED" w:rsidRDefault="00FD1749" w:rsidP="00FD1749">
            <w:pPr>
              <w:pStyle w:val="AmColumnHeading"/>
            </w:pPr>
            <w:r w:rsidRPr="00DB70ED">
              <w:t>Enmienda</w:t>
            </w:r>
          </w:p>
        </w:tc>
      </w:tr>
      <w:tr w:rsidR="003A65B0" w:rsidRPr="00DB70ED" w14:paraId="15AB40EE" w14:textId="77777777">
        <w:trPr>
          <w:jc w:val="center"/>
        </w:trPr>
        <w:tc>
          <w:tcPr>
            <w:tcW w:w="4876" w:type="dxa"/>
            <w:tcBorders>
              <w:top w:val="nil"/>
              <w:left w:val="nil"/>
              <w:bottom w:val="nil"/>
              <w:right w:val="nil"/>
            </w:tcBorders>
          </w:tcPr>
          <w:p w14:paraId="014826A2" w14:textId="77777777" w:rsidR="003A65B0" w:rsidRPr="00DB70ED" w:rsidRDefault="00FD1749" w:rsidP="00FD1749">
            <w:pPr>
              <w:pStyle w:val="Normal6a"/>
            </w:pPr>
            <w:r w:rsidRPr="00DB70ED">
              <w:t>28.</w:t>
            </w:r>
            <w:r w:rsidRPr="00DB70ED">
              <w:tab/>
              <w:t>Pide a la Comisión y a los Estados miembros que apoyen el desarrollo de capacidades de las partes interesadas, en particular los pescadores artesanales y sus organizaciones, y las comunidades costeras, de modo que estén mejor equipadas para participar en las consultas públicas y los procesos de toma de decisiones relacionados con la ordenación del espacio marítimo;</w:t>
            </w:r>
          </w:p>
        </w:tc>
        <w:tc>
          <w:tcPr>
            <w:tcW w:w="4876" w:type="dxa"/>
            <w:tcBorders>
              <w:top w:val="nil"/>
              <w:left w:val="nil"/>
              <w:bottom w:val="nil"/>
              <w:right w:val="nil"/>
            </w:tcBorders>
          </w:tcPr>
          <w:p w14:paraId="47FED12B" w14:textId="77777777" w:rsidR="003A65B0" w:rsidRPr="00DB70ED" w:rsidRDefault="00FD1749" w:rsidP="00FD1749">
            <w:pPr>
              <w:pStyle w:val="Normal6a"/>
            </w:pPr>
            <w:r w:rsidRPr="00DB70ED">
              <w:t>28.</w:t>
            </w:r>
            <w:r w:rsidRPr="00DB70ED">
              <w:tab/>
              <w:t>Pide a la Comisión y a los Estados miembros que apoyen el desarrollo de capacidades de las partes interesadas, en particular los pescadores artesanales</w:t>
            </w:r>
            <w:r w:rsidRPr="00DB70ED">
              <w:rPr>
                <w:b/>
                <w:i/>
              </w:rPr>
              <w:t>, también a los pescadores a pie como los mariscadores,</w:t>
            </w:r>
            <w:r w:rsidRPr="00DB70ED">
              <w:t xml:space="preserve"> y sus organizaciones, y las comunidades costeras, de modo que estén mejor equipadas para participar </w:t>
            </w:r>
            <w:r w:rsidRPr="00DB70ED">
              <w:rPr>
                <w:b/>
                <w:i/>
              </w:rPr>
              <w:t>activa y efectivamente</w:t>
            </w:r>
            <w:r w:rsidRPr="00DB70ED">
              <w:t xml:space="preserve"> en las consultas públicas y los procesos de toma de decisiones relacionados con la ordenación del espacio marítimo;</w:t>
            </w:r>
          </w:p>
        </w:tc>
      </w:tr>
    </w:tbl>
    <w:p w14:paraId="65E6B563"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5EC98961" w14:textId="77777777" w:rsidR="003A65B0" w:rsidRPr="00DB70ED" w:rsidRDefault="00FD1749" w:rsidP="00FD1749">
      <w:pPr>
        <w:widowControl/>
      </w:pPr>
      <w:r w:rsidRPr="00DB70ED">
        <w:rPr>
          <w:rStyle w:val="HideTWBExt"/>
        </w:rPr>
        <w:t>&lt;/Amend&gt;</w:t>
      </w:r>
    </w:p>
    <w:p w14:paraId="74A83616" w14:textId="77777777" w:rsidR="003A65B0" w:rsidRPr="00DB70ED" w:rsidRDefault="00FD1749" w:rsidP="0000468E">
      <w:pPr>
        <w:pStyle w:val="AmNumberTabs"/>
        <w:keepNext/>
      </w:pPr>
      <w:r w:rsidRPr="00DB70ED">
        <w:rPr>
          <w:rStyle w:val="HideTWBExt"/>
        </w:rPr>
        <w:t>&lt;Amend&gt;</w:t>
      </w:r>
      <w:r w:rsidRPr="00DB70ED">
        <w:t>Enmienda</w:t>
      </w:r>
      <w:r w:rsidRPr="00DB70ED">
        <w:tab/>
      </w:r>
      <w:r w:rsidRPr="00DB70ED">
        <w:tab/>
      </w:r>
      <w:r w:rsidRPr="00DB70ED">
        <w:rPr>
          <w:rStyle w:val="HideTWBExt"/>
        </w:rPr>
        <w:t>&lt;NumAm&gt;</w:t>
      </w:r>
      <w:r w:rsidRPr="00DB70ED">
        <w:t>206</w:t>
      </w:r>
      <w:r w:rsidRPr="00DB70ED">
        <w:rPr>
          <w:rStyle w:val="HideTWBExt"/>
        </w:rPr>
        <w:t>&lt;/NumAm&gt;</w:t>
      </w:r>
    </w:p>
    <w:p w14:paraId="742FE0C0" w14:textId="77777777" w:rsidR="003A65B0" w:rsidRPr="00DB70ED" w:rsidRDefault="00FD1749" w:rsidP="00FD1749">
      <w:pPr>
        <w:pStyle w:val="NormalBold"/>
      </w:pPr>
      <w:r w:rsidRPr="00DB70ED">
        <w:rPr>
          <w:rStyle w:val="HideTWBExt"/>
          <w:b w:val="0"/>
        </w:rPr>
        <w:t>&lt;RepeatBlock-By&gt;&lt;Members&gt;</w:t>
      </w:r>
      <w:r w:rsidRPr="00DB70ED">
        <w:t>Paulo Do Nascimento Cabral</w:t>
      </w:r>
      <w:r w:rsidRPr="00DB70ED">
        <w:rPr>
          <w:rStyle w:val="HideTWBExt"/>
          <w:b w:val="0"/>
        </w:rPr>
        <w:t>&lt;/Members&gt;</w:t>
      </w:r>
    </w:p>
    <w:p w14:paraId="6BCE2234" w14:textId="77777777" w:rsidR="003A65B0" w:rsidRPr="00DB70ED" w:rsidRDefault="00FD1749" w:rsidP="00FD1749">
      <w:pPr>
        <w:pStyle w:val="NormalBold"/>
      </w:pPr>
      <w:r w:rsidRPr="00DB70ED">
        <w:rPr>
          <w:rStyle w:val="HideTWBExt"/>
          <w:b w:val="0"/>
        </w:rPr>
        <w:t>&lt;/RepeatBlock-By&gt;</w:t>
      </w:r>
    </w:p>
    <w:p w14:paraId="5E0319DA"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803AEDD" w14:textId="77777777" w:rsidR="003A65B0" w:rsidRPr="00DB70ED" w:rsidRDefault="00FD1749" w:rsidP="00FD1749">
      <w:pPr>
        <w:pStyle w:val="NormalBold"/>
      </w:pPr>
      <w:r w:rsidRPr="00DB70ED">
        <w:rPr>
          <w:rStyle w:val="HideTWBExt"/>
        </w:rPr>
        <w:t>&lt;Article&gt;</w:t>
      </w:r>
      <w:r w:rsidRPr="00DB70ED">
        <w:t>Apartado 28</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38F208B" w14:textId="77777777">
        <w:trPr>
          <w:trHeight w:hRule="exact" w:val="240"/>
          <w:jc w:val="center"/>
        </w:trPr>
        <w:tc>
          <w:tcPr>
            <w:tcW w:w="9752" w:type="dxa"/>
            <w:gridSpan w:val="2"/>
            <w:tcBorders>
              <w:top w:val="nil"/>
              <w:left w:val="nil"/>
              <w:bottom w:val="nil"/>
              <w:right w:val="nil"/>
            </w:tcBorders>
          </w:tcPr>
          <w:p w14:paraId="005838FE" w14:textId="77777777" w:rsidR="003A65B0" w:rsidRPr="00DB70ED" w:rsidRDefault="003A65B0" w:rsidP="00FD1749">
            <w:pPr>
              <w:widowControl/>
            </w:pPr>
          </w:p>
        </w:tc>
      </w:tr>
      <w:tr w:rsidR="003A65B0" w:rsidRPr="00DB70ED" w14:paraId="7A22BA7E" w14:textId="77777777">
        <w:trPr>
          <w:trHeight w:val="240"/>
          <w:jc w:val="center"/>
        </w:trPr>
        <w:tc>
          <w:tcPr>
            <w:tcW w:w="4876" w:type="dxa"/>
            <w:tcBorders>
              <w:top w:val="nil"/>
              <w:left w:val="nil"/>
              <w:bottom w:val="nil"/>
              <w:right w:val="nil"/>
            </w:tcBorders>
          </w:tcPr>
          <w:p w14:paraId="34E05E26"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1E889E04" w14:textId="77777777" w:rsidR="003A65B0" w:rsidRPr="00DB70ED" w:rsidRDefault="00FD1749" w:rsidP="00FD1749">
            <w:pPr>
              <w:pStyle w:val="AmColumnHeading"/>
            </w:pPr>
            <w:r w:rsidRPr="00DB70ED">
              <w:t>Enmienda</w:t>
            </w:r>
          </w:p>
        </w:tc>
      </w:tr>
      <w:tr w:rsidR="003A65B0" w:rsidRPr="00DB70ED" w14:paraId="43ED2E99" w14:textId="77777777">
        <w:trPr>
          <w:jc w:val="center"/>
        </w:trPr>
        <w:tc>
          <w:tcPr>
            <w:tcW w:w="4876" w:type="dxa"/>
            <w:tcBorders>
              <w:top w:val="nil"/>
              <w:left w:val="nil"/>
              <w:bottom w:val="nil"/>
              <w:right w:val="nil"/>
            </w:tcBorders>
          </w:tcPr>
          <w:p w14:paraId="21597913" w14:textId="77777777" w:rsidR="003A65B0" w:rsidRPr="00DB70ED" w:rsidRDefault="00FD1749" w:rsidP="00FD1749">
            <w:pPr>
              <w:pStyle w:val="Normal6a"/>
            </w:pPr>
            <w:r w:rsidRPr="00DB70ED">
              <w:t>28.</w:t>
            </w:r>
            <w:r w:rsidRPr="00DB70ED">
              <w:tab/>
              <w:t>Pide a la Comisión y a los Estados miembros que apoyen el desarrollo de capacidades de las partes interesadas, en particular los pescadores artesanales y sus organizaciones, y las comunidades costeras, de modo que estén mejor equipadas para participar en las consultas públicas y los procesos de toma de decisiones relacionados con la ordenación del espacio marítimo;</w:t>
            </w:r>
          </w:p>
        </w:tc>
        <w:tc>
          <w:tcPr>
            <w:tcW w:w="4876" w:type="dxa"/>
            <w:tcBorders>
              <w:top w:val="nil"/>
              <w:left w:val="nil"/>
              <w:bottom w:val="nil"/>
              <w:right w:val="nil"/>
            </w:tcBorders>
          </w:tcPr>
          <w:p w14:paraId="008686C7" w14:textId="77777777" w:rsidR="003A65B0" w:rsidRPr="00DB70ED" w:rsidRDefault="00FD1749" w:rsidP="00FD1749">
            <w:pPr>
              <w:pStyle w:val="Normal6a"/>
            </w:pPr>
            <w:r w:rsidRPr="00DB70ED">
              <w:t>28.</w:t>
            </w:r>
            <w:r w:rsidRPr="00DB70ED">
              <w:tab/>
              <w:t xml:space="preserve">Pide a la Comisión y a los Estados miembros que apoyen el desarrollo de capacidades de las partes interesadas, en particular los pescadores artesanales y sus organizaciones, y las comunidades costeras, </w:t>
            </w:r>
            <w:r w:rsidRPr="00DB70ED">
              <w:rPr>
                <w:b/>
                <w:i/>
              </w:rPr>
              <w:t>incluidas las regiones ultraperiféricas,</w:t>
            </w:r>
            <w:r w:rsidRPr="00DB70ED">
              <w:t xml:space="preserve"> de modo que estén mejor equipadas para participar en las consultas públicas y los procesos de toma de decisiones relacionados con la ordenación del espacio marítimo;</w:t>
            </w:r>
          </w:p>
        </w:tc>
      </w:tr>
    </w:tbl>
    <w:p w14:paraId="7D218729"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{PT}</w:t>
      </w:r>
      <w:r w:rsidRPr="00DB70ED">
        <w:t>pt</w:t>
      </w:r>
      <w:r w:rsidRPr="00DB70ED">
        <w:rPr>
          <w:rStyle w:val="HideTWBExt"/>
        </w:rPr>
        <w:t>&lt;/Original&gt;</w:t>
      </w:r>
    </w:p>
    <w:p w14:paraId="0A4B2490" w14:textId="77777777" w:rsidR="003A65B0" w:rsidRPr="00DB70ED" w:rsidRDefault="00FD1749" w:rsidP="00FD1749">
      <w:pPr>
        <w:widowControl/>
      </w:pPr>
      <w:r w:rsidRPr="00DB70ED">
        <w:rPr>
          <w:rStyle w:val="HideTWBExt"/>
        </w:rPr>
        <w:t>&lt;/Amend&gt;</w:t>
      </w:r>
    </w:p>
    <w:p w14:paraId="7FC654BE"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207</w:t>
      </w:r>
      <w:r w:rsidRPr="00DB70ED">
        <w:rPr>
          <w:rStyle w:val="HideTWBExt"/>
        </w:rPr>
        <w:t>&lt;/NumAm&gt;</w:t>
      </w:r>
    </w:p>
    <w:p w14:paraId="76ADF235"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0A31DEC2" w14:textId="77777777" w:rsidR="003A65B0" w:rsidRPr="00DB70ED" w:rsidRDefault="00FD1749" w:rsidP="00FD1749">
      <w:pPr>
        <w:pStyle w:val="NormalBold"/>
      </w:pPr>
      <w:r w:rsidRPr="00DB70ED">
        <w:rPr>
          <w:rStyle w:val="HideTWBExt"/>
          <w:b w:val="0"/>
        </w:rPr>
        <w:lastRenderedPageBreak/>
        <w:t>&lt;/RepeatBlock-By&gt;</w:t>
      </w:r>
    </w:p>
    <w:p w14:paraId="363B6390"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F674FCD" w14:textId="77777777" w:rsidR="003A65B0" w:rsidRPr="00DB70ED" w:rsidRDefault="00FD1749" w:rsidP="00FD1749">
      <w:pPr>
        <w:pStyle w:val="NormalBold"/>
      </w:pPr>
      <w:r w:rsidRPr="00DB70ED">
        <w:rPr>
          <w:rStyle w:val="HideTWBExt"/>
        </w:rPr>
        <w:t>&lt;Article&gt;</w:t>
      </w:r>
      <w:r w:rsidRPr="00DB70ED">
        <w:t>Apartado 28</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A65E0A8" w14:textId="77777777">
        <w:trPr>
          <w:trHeight w:hRule="exact" w:val="240"/>
          <w:jc w:val="center"/>
        </w:trPr>
        <w:tc>
          <w:tcPr>
            <w:tcW w:w="9752" w:type="dxa"/>
            <w:gridSpan w:val="2"/>
            <w:tcBorders>
              <w:top w:val="nil"/>
              <w:left w:val="nil"/>
              <w:bottom w:val="nil"/>
              <w:right w:val="nil"/>
            </w:tcBorders>
          </w:tcPr>
          <w:p w14:paraId="596D1FB2" w14:textId="77777777" w:rsidR="003A65B0" w:rsidRPr="00DB70ED" w:rsidRDefault="003A65B0" w:rsidP="00FD1749">
            <w:pPr>
              <w:widowControl/>
            </w:pPr>
          </w:p>
        </w:tc>
      </w:tr>
      <w:tr w:rsidR="003A65B0" w:rsidRPr="00DB70ED" w14:paraId="6C06C1C6" w14:textId="77777777">
        <w:trPr>
          <w:trHeight w:val="240"/>
          <w:jc w:val="center"/>
        </w:trPr>
        <w:tc>
          <w:tcPr>
            <w:tcW w:w="4876" w:type="dxa"/>
            <w:tcBorders>
              <w:top w:val="nil"/>
              <w:left w:val="nil"/>
              <w:bottom w:val="nil"/>
              <w:right w:val="nil"/>
            </w:tcBorders>
          </w:tcPr>
          <w:p w14:paraId="41686393"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5CC0D05F" w14:textId="77777777" w:rsidR="003A65B0" w:rsidRPr="00DB70ED" w:rsidRDefault="00FD1749" w:rsidP="00FD1749">
            <w:pPr>
              <w:pStyle w:val="AmColumnHeading"/>
            </w:pPr>
            <w:r w:rsidRPr="00DB70ED">
              <w:t>Enmienda</w:t>
            </w:r>
          </w:p>
        </w:tc>
      </w:tr>
      <w:tr w:rsidR="003A65B0" w:rsidRPr="00DB70ED" w14:paraId="2F8D7592" w14:textId="77777777">
        <w:trPr>
          <w:jc w:val="center"/>
        </w:trPr>
        <w:tc>
          <w:tcPr>
            <w:tcW w:w="4876" w:type="dxa"/>
            <w:tcBorders>
              <w:top w:val="nil"/>
              <w:left w:val="nil"/>
              <w:bottom w:val="nil"/>
              <w:right w:val="nil"/>
            </w:tcBorders>
          </w:tcPr>
          <w:p w14:paraId="5A44AD08" w14:textId="77777777" w:rsidR="003A65B0" w:rsidRPr="00DB70ED" w:rsidRDefault="00FD1749" w:rsidP="00FD1749">
            <w:pPr>
              <w:pStyle w:val="Normal6a"/>
            </w:pPr>
            <w:r w:rsidRPr="00DB70ED">
              <w:t>28.</w:t>
            </w:r>
            <w:r w:rsidRPr="00DB70ED">
              <w:tab/>
              <w:t>Pide a la Comisión y a los Estados miembros que apoyen el desarrollo de capacidades de las partes interesadas, en particular los pescadores artesanales y sus organizaciones, y las comunidades costeras, de modo que estén mejor equipadas para participar en las consultas públicas y los procesos de toma de decisiones relacionados con la ordenación del espacio marítimo;</w:t>
            </w:r>
          </w:p>
        </w:tc>
        <w:tc>
          <w:tcPr>
            <w:tcW w:w="4876" w:type="dxa"/>
            <w:tcBorders>
              <w:top w:val="nil"/>
              <w:left w:val="nil"/>
              <w:bottom w:val="nil"/>
              <w:right w:val="nil"/>
            </w:tcBorders>
          </w:tcPr>
          <w:p w14:paraId="17AEFF86" w14:textId="77777777" w:rsidR="003A65B0" w:rsidRPr="00DB70ED" w:rsidRDefault="00FD1749" w:rsidP="00FD1749">
            <w:pPr>
              <w:pStyle w:val="Normal6a"/>
            </w:pPr>
            <w:r w:rsidRPr="00DB70ED">
              <w:t>28.</w:t>
            </w:r>
            <w:r w:rsidRPr="00DB70ED">
              <w:tab/>
              <w:t xml:space="preserve">Pide a la Comisión y a los Estados miembros que apoyen el desarrollo de capacidades de las partes interesadas, en particular los pescadores artesanales y sus organizaciones, y las comunidades costeras </w:t>
            </w:r>
            <w:r w:rsidRPr="00DB70ED">
              <w:rPr>
                <w:b/>
                <w:i/>
              </w:rPr>
              <w:t>e insulares</w:t>
            </w:r>
            <w:r w:rsidRPr="00DB70ED">
              <w:t>, de modo que estén mejor equipadas para participar en las consultas públicas y los procesos de toma de decisiones relacionados con la ordenación del espacio marítimo;</w:t>
            </w:r>
          </w:p>
        </w:tc>
      </w:tr>
    </w:tbl>
    <w:p w14:paraId="60E43D3A"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2F0DB615" w14:textId="77777777" w:rsidR="003A65B0" w:rsidRPr="00DB70ED" w:rsidRDefault="00FD1749" w:rsidP="00FD1749">
      <w:pPr>
        <w:widowControl/>
      </w:pPr>
      <w:r w:rsidRPr="00DB70ED">
        <w:rPr>
          <w:rStyle w:val="HideTWBExt"/>
        </w:rPr>
        <w:t>&lt;/Amend&gt;</w:t>
      </w:r>
    </w:p>
    <w:p w14:paraId="3C0F1F91"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208</w:t>
      </w:r>
      <w:r w:rsidRPr="00DB70ED">
        <w:rPr>
          <w:rStyle w:val="HideTWBExt"/>
        </w:rPr>
        <w:t>&lt;/NumAm&gt;</w:t>
      </w:r>
    </w:p>
    <w:p w14:paraId="2B3AD2A5" w14:textId="77777777" w:rsidR="003A65B0" w:rsidRPr="00DB70ED" w:rsidRDefault="00FD1749" w:rsidP="00FD1749">
      <w:pPr>
        <w:pStyle w:val="NormalBold"/>
      </w:pPr>
      <w:r w:rsidRPr="00DB70ED">
        <w:rPr>
          <w:rStyle w:val="HideTWBExt"/>
          <w:b w:val="0"/>
        </w:rPr>
        <w:t>&lt;RepeatBlock-By&gt;&lt;Members&gt;</w:t>
      </w:r>
      <w:r w:rsidRPr="00DB70ED">
        <w:t>Nora Junco García, Bert-Jan Ruissen, Giuseppe Milazzo, Emmanouil Fragkos, Diego Solier</w:t>
      </w:r>
      <w:r w:rsidRPr="00DB70ED">
        <w:rPr>
          <w:rStyle w:val="HideTWBExt"/>
          <w:b w:val="0"/>
        </w:rPr>
        <w:t>&lt;/Members&gt;</w:t>
      </w:r>
    </w:p>
    <w:p w14:paraId="0AAFDD09" w14:textId="77777777" w:rsidR="003A65B0" w:rsidRPr="00DB70ED" w:rsidRDefault="00FD1749" w:rsidP="00FD1749">
      <w:pPr>
        <w:pStyle w:val="NormalBold"/>
      </w:pPr>
      <w:r w:rsidRPr="00DB70ED">
        <w:rPr>
          <w:rStyle w:val="HideTWBExt"/>
          <w:b w:val="0"/>
        </w:rPr>
        <w:t>&lt;/RepeatBlock-By&gt;</w:t>
      </w:r>
    </w:p>
    <w:p w14:paraId="17BF54A0"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21E3400" w14:textId="77777777" w:rsidR="003A65B0" w:rsidRPr="00DB70ED" w:rsidRDefault="00FD1749" w:rsidP="00FD1749">
      <w:pPr>
        <w:pStyle w:val="NormalBold"/>
      </w:pPr>
      <w:r w:rsidRPr="00DB70ED">
        <w:rPr>
          <w:rStyle w:val="HideTWBExt"/>
        </w:rPr>
        <w:t>&lt;Article&gt;</w:t>
      </w:r>
      <w:r w:rsidRPr="00DB70ED">
        <w:t>Apartado 29</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6DB6D4A" w14:textId="77777777">
        <w:trPr>
          <w:trHeight w:hRule="exact" w:val="240"/>
          <w:jc w:val="center"/>
        </w:trPr>
        <w:tc>
          <w:tcPr>
            <w:tcW w:w="9752" w:type="dxa"/>
            <w:gridSpan w:val="2"/>
            <w:tcBorders>
              <w:top w:val="nil"/>
              <w:left w:val="nil"/>
              <w:bottom w:val="nil"/>
              <w:right w:val="nil"/>
            </w:tcBorders>
          </w:tcPr>
          <w:p w14:paraId="7BBDAE7A" w14:textId="77777777" w:rsidR="003A65B0" w:rsidRPr="00DB70ED" w:rsidRDefault="003A65B0" w:rsidP="00FD1749">
            <w:pPr>
              <w:widowControl/>
            </w:pPr>
          </w:p>
        </w:tc>
      </w:tr>
      <w:tr w:rsidR="003A65B0" w:rsidRPr="00DB70ED" w14:paraId="6B77BF78" w14:textId="77777777">
        <w:trPr>
          <w:trHeight w:val="240"/>
          <w:jc w:val="center"/>
        </w:trPr>
        <w:tc>
          <w:tcPr>
            <w:tcW w:w="4876" w:type="dxa"/>
            <w:tcBorders>
              <w:top w:val="nil"/>
              <w:left w:val="nil"/>
              <w:bottom w:val="nil"/>
              <w:right w:val="nil"/>
            </w:tcBorders>
          </w:tcPr>
          <w:p w14:paraId="1AFC8A2D"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54D8F1A" w14:textId="77777777" w:rsidR="003A65B0" w:rsidRPr="00DB70ED" w:rsidRDefault="00FD1749" w:rsidP="00FD1749">
            <w:pPr>
              <w:pStyle w:val="AmColumnHeading"/>
            </w:pPr>
            <w:r w:rsidRPr="00DB70ED">
              <w:t>Enmienda</w:t>
            </w:r>
          </w:p>
        </w:tc>
      </w:tr>
      <w:tr w:rsidR="003A65B0" w:rsidRPr="00DB70ED" w14:paraId="1574A288" w14:textId="77777777">
        <w:trPr>
          <w:jc w:val="center"/>
        </w:trPr>
        <w:tc>
          <w:tcPr>
            <w:tcW w:w="4876" w:type="dxa"/>
            <w:tcBorders>
              <w:top w:val="nil"/>
              <w:left w:val="nil"/>
              <w:bottom w:val="nil"/>
              <w:right w:val="nil"/>
            </w:tcBorders>
          </w:tcPr>
          <w:p w14:paraId="6BF9556D" w14:textId="77777777" w:rsidR="003A65B0" w:rsidRPr="00DB70ED" w:rsidRDefault="00FD1749" w:rsidP="00FD1749">
            <w:pPr>
              <w:pStyle w:val="Normal6a"/>
            </w:pPr>
            <w:r w:rsidRPr="00DB70ED">
              <w:t>29.</w:t>
            </w:r>
            <w:r w:rsidRPr="00DB70ED">
              <w:tab/>
              <w:t>Subraya que la designación de zonas dedicadas a las energías renovables marinas o a la protección de los ecosistemas marinos debe tener en cuenta el impacto en la pesca y la acuicultura; insiste en la necesidad de llevar a cabo sistemáticamente evaluaciones de impacto ambiental y socioeconómico acumulativas y de garantizar que los profesionales afectados, en particular los pescadores en el caso de los proyectos de parques eólicos marinos, sean informados con antelación y consultados con carácter obligatorio antes de adoptar decisiones; pide, a este respecto, que se lleven a cabo evaluaciones del impacto en el estado de los recursos pesqueros en relación con los parques eólicos marinos existentes;</w:t>
            </w:r>
          </w:p>
        </w:tc>
        <w:tc>
          <w:tcPr>
            <w:tcW w:w="4876" w:type="dxa"/>
            <w:tcBorders>
              <w:top w:val="nil"/>
              <w:left w:val="nil"/>
              <w:bottom w:val="nil"/>
              <w:right w:val="nil"/>
            </w:tcBorders>
          </w:tcPr>
          <w:p w14:paraId="574F3A19" w14:textId="21587A51" w:rsidR="003A65B0" w:rsidRPr="00DB70ED" w:rsidRDefault="00FD1749" w:rsidP="00FD1749">
            <w:pPr>
              <w:pStyle w:val="Normal6a"/>
            </w:pPr>
            <w:r w:rsidRPr="00DB70ED">
              <w:t>29.</w:t>
            </w:r>
            <w:r w:rsidRPr="00DB70ED">
              <w:tab/>
              <w:t xml:space="preserve">Subraya que la designación de zonas dedicadas a las energías renovables marinas o a la protección de los ecosistemas marinos debe tener en cuenta el impacto en la pesca y la acuicultura; insiste en la necesidad de llevar a cabo sistemáticamente evaluaciones de impacto ambiental y socioeconómico acumulativas y de garantizar que los profesionales afectados, en particular los pescadores en el caso de los proyectos de parques eólicos marinos, sean informados con antelación y consultados con carácter obligatorio antes de adoptar decisiones; pide, a este respecto, que se lleven a cabo evaluaciones del impacto en el estado de los recursos pesqueros en relación con los parques eólicos marinos existentes; </w:t>
            </w:r>
            <w:r w:rsidRPr="00DB70ED">
              <w:rPr>
                <w:b/>
                <w:i/>
              </w:rPr>
              <w:t xml:space="preserve">expresa además su preocupación por la inclusión </w:t>
            </w:r>
            <w:r w:rsidRPr="00DB70ED">
              <w:rPr>
                <w:b/>
                <w:i/>
              </w:rPr>
              <w:lastRenderedPageBreak/>
              <w:t>de tecnologías de captura, transporte y almacenamiento de carbono en el entorno marino, dado que su seguridad y viabilidad a largo plazo no han sido suficientemente demostradas, ni desde el punto de vista medioambiental ni socioeconómico;</w:t>
            </w:r>
            <w:r w:rsidRPr="00DB70ED">
              <w:t xml:space="preserve"> </w:t>
            </w:r>
            <w:r w:rsidRPr="00DB70ED">
              <w:rPr>
                <w:b/>
                <w:i/>
              </w:rPr>
              <w:t>señala los riesgos potenciales asociados, incluidos la alteración de los ecosistemas del fondo marino, la perturbación de hábitats bentónicos, los efectos adversos sobre la fauna y flora marinas, así como los riesgos derivados de posibles fugas de CO₂, corrosión de infraestructuras submarinas, roturas de tuberías y fenómenos de acidificación marina;</w:t>
            </w:r>
            <w:r w:rsidRPr="00DB70ED">
              <w:t xml:space="preserve"> </w:t>
            </w:r>
            <w:r w:rsidRPr="00DB70ED">
              <w:rPr>
                <w:b/>
                <w:i/>
              </w:rPr>
              <w:t>subraya asimismo que la inyección de CO₂ a alta presión puede conllevar riesgos geológicos y desplazamientos de salmueras tóxicas, y que los efectos medioambientales a largo plazo de estas tecnologías siguen siendo inciertos;</w:t>
            </w:r>
            <w:r w:rsidRPr="00DB70ED">
              <w:t xml:space="preserve"> </w:t>
            </w:r>
            <w:r w:rsidRPr="00DB70ED">
              <w:rPr>
                <w:b/>
                <w:i/>
              </w:rPr>
              <w:t>destaca, además, que se trata de tecnologías de elevado coste y con resultados limitados en términos de volumen de emisiones efectivamente capturadas, lo que plantea serias dudas sobre su eficiencia y sobre su impacto desproporcionado en las zonas de pesca y en la sostenibilidad económica del sector pesquero</w:t>
            </w:r>
            <w:r w:rsidR="0000468E">
              <w:rPr>
                <w:b/>
                <w:i/>
              </w:rPr>
              <w:t>;</w:t>
            </w:r>
          </w:p>
        </w:tc>
      </w:tr>
    </w:tbl>
    <w:p w14:paraId="368BFFE4"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{ES}</w:t>
      </w:r>
      <w:r w:rsidRPr="00DB70ED">
        <w:t>es</w:t>
      </w:r>
      <w:r w:rsidRPr="00DB70ED">
        <w:rPr>
          <w:rStyle w:val="HideTWBExt"/>
        </w:rPr>
        <w:t>&lt;/Original&gt;</w:t>
      </w:r>
    </w:p>
    <w:p w14:paraId="33E4A86B" w14:textId="77777777" w:rsidR="003A65B0" w:rsidRPr="00DB70ED" w:rsidRDefault="00FD1749" w:rsidP="00FD1749">
      <w:pPr>
        <w:widowControl/>
      </w:pPr>
      <w:r w:rsidRPr="00DB70ED">
        <w:rPr>
          <w:rStyle w:val="HideTWBExt"/>
        </w:rPr>
        <w:t>&lt;/Amend&gt;</w:t>
      </w:r>
    </w:p>
    <w:p w14:paraId="661DDB7F"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209</w:t>
      </w:r>
      <w:r w:rsidRPr="00DB70ED">
        <w:rPr>
          <w:rStyle w:val="HideTWBExt"/>
        </w:rPr>
        <w:t>&lt;/NumAm&gt;</w:t>
      </w:r>
    </w:p>
    <w:p w14:paraId="227A940B" w14:textId="77777777" w:rsidR="003A65B0" w:rsidRPr="00DB70ED" w:rsidRDefault="00FD1749" w:rsidP="00FD1749">
      <w:pPr>
        <w:pStyle w:val="NormalBold"/>
      </w:pPr>
      <w:r w:rsidRPr="00DB70ED">
        <w:rPr>
          <w:rStyle w:val="HideTWBExt"/>
          <w:b w:val="0"/>
        </w:rPr>
        <w:t>&lt;RepeatBlock-By&gt;&lt;Members&gt;</w:t>
      </w:r>
      <w:r w:rsidRPr="00DB70ED">
        <w:t>Francisco José Millán Mon, Gabriel Mato</w:t>
      </w:r>
      <w:r w:rsidRPr="00DB70ED">
        <w:rPr>
          <w:rStyle w:val="HideTWBExt"/>
          <w:b w:val="0"/>
        </w:rPr>
        <w:t>&lt;/Members&gt;</w:t>
      </w:r>
    </w:p>
    <w:p w14:paraId="538E3BF7" w14:textId="77777777" w:rsidR="003A65B0" w:rsidRPr="00DB70ED" w:rsidRDefault="00FD1749" w:rsidP="00FD1749">
      <w:pPr>
        <w:pStyle w:val="NormalBold"/>
      </w:pPr>
      <w:r w:rsidRPr="00DB70ED">
        <w:rPr>
          <w:rStyle w:val="HideTWBExt"/>
          <w:b w:val="0"/>
        </w:rPr>
        <w:t>&lt;/RepeatBlock-By&gt;</w:t>
      </w:r>
    </w:p>
    <w:p w14:paraId="129F67FF"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8655F62" w14:textId="77777777" w:rsidR="003A65B0" w:rsidRPr="00DB70ED" w:rsidRDefault="00FD1749" w:rsidP="00FD1749">
      <w:pPr>
        <w:pStyle w:val="NormalBold"/>
      </w:pPr>
      <w:r w:rsidRPr="00DB70ED">
        <w:rPr>
          <w:rStyle w:val="HideTWBExt"/>
        </w:rPr>
        <w:t>&lt;Article&gt;</w:t>
      </w:r>
      <w:r w:rsidRPr="00DB70ED">
        <w:t>Apartado 29</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28C74AA" w14:textId="77777777">
        <w:trPr>
          <w:trHeight w:hRule="exact" w:val="240"/>
          <w:jc w:val="center"/>
        </w:trPr>
        <w:tc>
          <w:tcPr>
            <w:tcW w:w="9752" w:type="dxa"/>
            <w:gridSpan w:val="2"/>
            <w:tcBorders>
              <w:top w:val="nil"/>
              <w:left w:val="nil"/>
              <w:bottom w:val="nil"/>
              <w:right w:val="nil"/>
            </w:tcBorders>
          </w:tcPr>
          <w:p w14:paraId="3408D97E" w14:textId="77777777" w:rsidR="003A65B0" w:rsidRPr="00DB70ED" w:rsidRDefault="003A65B0" w:rsidP="00FD1749">
            <w:pPr>
              <w:widowControl/>
            </w:pPr>
          </w:p>
        </w:tc>
      </w:tr>
      <w:tr w:rsidR="003A65B0" w:rsidRPr="00DB70ED" w14:paraId="031CDB0A" w14:textId="77777777">
        <w:trPr>
          <w:trHeight w:val="240"/>
          <w:jc w:val="center"/>
        </w:trPr>
        <w:tc>
          <w:tcPr>
            <w:tcW w:w="4876" w:type="dxa"/>
            <w:tcBorders>
              <w:top w:val="nil"/>
              <w:left w:val="nil"/>
              <w:bottom w:val="nil"/>
              <w:right w:val="nil"/>
            </w:tcBorders>
          </w:tcPr>
          <w:p w14:paraId="716478F1"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680B7ED" w14:textId="77777777" w:rsidR="003A65B0" w:rsidRPr="00DB70ED" w:rsidRDefault="00FD1749" w:rsidP="00FD1749">
            <w:pPr>
              <w:pStyle w:val="AmColumnHeading"/>
            </w:pPr>
            <w:r w:rsidRPr="00DB70ED">
              <w:t>Enmienda</w:t>
            </w:r>
          </w:p>
        </w:tc>
      </w:tr>
      <w:tr w:rsidR="003A65B0" w:rsidRPr="00DB70ED" w14:paraId="5961D4F5" w14:textId="77777777">
        <w:trPr>
          <w:jc w:val="center"/>
        </w:trPr>
        <w:tc>
          <w:tcPr>
            <w:tcW w:w="4876" w:type="dxa"/>
            <w:tcBorders>
              <w:top w:val="nil"/>
              <w:left w:val="nil"/>
              <w:bottom w:val="nil"/>
              <w:right w:val="nil"/>
            </w:tcBorders>
          </w:tcPr>
          <w:p w14:paraId="050BBD3E" w14:textId="77777777" w:rsidR="003A65B0" w:rsidRPr="00DB70ED" w:rsidRDefault="00FD1749" w:rsidP="00FD1749">
            <w:pPr>
              <w:pStyle w:val="Normal6a"/>
            </w:pPr>
            <w:r w:rsidRPr="00DB70ED">
              <w:t>29.</w:t>
            </w:r>
            <w:r w:rsidRPr="00DB70ED">
              <w:tab/>
              <w:t xml:space="preserve">Subraya que la designación de zonas dedicadas a las energías renovables marinas o a la protección de los ecosistemas marinos debe tener en cuenta </w:t>
            </w:r>
            <w:r w:rsidRPr="00DB70ED">
              <w:lastRenderedPageBreak/>
              <w:t xml:space="preserve">el impacto en la pesca y la acuicultura; insiste en la necesidad de llevar a cabo sistemáticamente evaluaciones de impacto ambiental y socioeconómico acumulativas y de garantizar que los profesionales afectados, en particular los pescadores en el caso de los proyectos de parques eólicos marinos, sean informados con antelación y consultados con carácter obligatorio antes de adoptar decisiones; pide, a este respecto, que se lleven a cabo evaluaciones del impacto en el estado de los recursos pesqueros </w:t>
            </w:r>
            <w:r w:rsidRPr="00DB70ED">
              <w:rPr>
                <w:b/>
                <w:i/>
              </w:rPr>
              <w:t>en relación con</w:t>
            </w:r>
            <w:r w:rsidRPr="00DB70ED">
              <w:t xml:space="preserve"> los parques eólicos marinos </w:t>
            </w:r>
            <w:r w:rsidRPr="00DB70ED">
              <w:rPr>
                <w:b/>
                <w:i/>
              </w:rPr>
              <w:t>existentes</w:t>
            </w:r>
            <w:r w:rsidRPr="00DB70ED">
              <w:t>;</w:t>
            </w:r>
          </w:p>
        </w:tc>
        <w:tc>
          <w:tcPr>
            <w:tcW w:w="4876" w:type="dxa"/>
            <w:tcBorders>
              <w:top w:val="nil"/>
              <w:left w:val="nil"/>
              <w:bottom w:val="nil"/>
              <w:right w:val="nil"/>
            </w:tcBorders>
          </w:tcPr>
          <w:p w14:paraId="2E67A641" w14:textId="77777777" w:rsidR="003A65B0" w:rsidRPr="00DB70ED" w:rsidRDefault="00FD1749" w:rsidP="00FD1749">
            <w:pPr>
              <w:pStyle w:val="Normal6a"/>
            </w:pPr>
            <w:r w:rsidRPr="00DB70ED">
              <w:lastRenderedPageBreak/>
              <w:t>29.</w:t>
            </w:r>
            <w:r w:rsidRPr="00DB70ED">
              <w:tab/>
              <w:t xml:space="preserve">Subraya que la designación de zonas dedicadas a las energías renovables marinas o a la protección de los ecosistemas marinos debe tener en cuenta </w:t>
            </w:r>
            <w:r w:rsidRPr="00DB70ED">
              <w:lastRenderedPageBreak/>
              <w:t>el impacto en la pesca y la acuicultura</w:t>
            </w:r>
            <w:r w:rsidRPr="00DB70ED">
              <w:rPr>
                <w:b/>
                <w:i/>
              </w:rPr>
              <w:t>, así como los caladeros históricos y tradicionales;</w:t>
            </w:r>
            <w:r w:rsidRPr="00DB70ED">
              <w:t xml:space="preserve"> </w:t>
            </w:r>
            <w:r w:rsidRPr="00DB70ED">
              <w:rPr>
                <w:b/>
                <w:i/>
              </w:rPr>
              <w:t>destaca el potencial de alternativas como «otras medidas eficaces de conservación basada en áreas» (OMEC) como enfoque que concilia la protección de los ecosistemas marinos con la prosperidad económica y social de los pescadores</w:t>
            </w:r>
            <w:r w:rsidRPr="00DB70ED">
              <w:t xml:space="preserve">; insiste en la necesidad de llevar a cabo sistemáticamente evaluaciones de impacto ambiental y socioeconómico acumulativas y de garantizar que los profesionales afectados, en particular los pescadores en el caso de los proyectos de parques eólicos marinos, sean informados con antelación y consultados con carácter obligatorio antes de adoptar decisiones; pide, a este respecto, que se lleven a cabo evaluaciones del impacto en el estado de los recursos pesqueros </w:t>
            </w:r>
            <w:r w:rsidRPr="00DB70ED">
              <w:rPr>
                <w:b/>
                <w:i/>
              </w:rPr>
              <w:t>y que se cuantifiquen los principales efectos económicos en la pesca derivados de</w:t>
            </w:r>
            <w:r w:rsidRPr="00DB70ED">
              <w:t xml:space="preserve"> los parques eólicos marinos;</w:t>
            </w:r>
          </w:p>
        </w:tc>
      </w:tr>
    </w:tbl>
    <w:p w14:paraId="1933A54B"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6D58E7CA" w14:textId="77777777" w:rsidR="003A65B0" w:rsidRPr="00DB70ED" w:rsidRDefault="00FD1749" w:rsidP="00FD1749">
      <w:pPr>
        <w:widowControl/>
      </w:pPr>
      <w:r w:rsidRPr="00DB70ED">
        <w:rPr>
          <w:rStyle w:val="HideTWBExt"/>
        </w:rPr>
        <w:t>&lt;/Amend&gt;</w:t>
      </w:r>
    </w:p>
    <w:p w14:paraId="06C11D68"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210</w:t>
      </w:r>
      <w:r w:rsidRPr="00DB70ED">
        <w:rPr>
          <w:rStyle w:val="HideTWBExt"/>
        </w:rPr>
        <w:t>&lt;/NumAm&gt;</w:t>
      </w:r>
    </w:p>
    <w:p w14:paraId="3991DD59" w14:textId="77777777" w:rsidR="003A65B0" w:rsidRPr="00DB70ED" w:rsidRDefault="00FD1749" w:rsidP="00FD1749">
      <w:pPr>
        <w:pStyle w:val="NormalBold"/>
      </w:pPr>
      <w:r w:rsidRPr="00DB70ED">
        <w:rPr>
          <w:rStyle w:val="HideTWBExt"/>
          <w:b w:val="0"/>
        </w:rPr>
        <w:t>&lt;RepeatBlock-By&gt;&lt;Members&gt;</w:t>
      </w:r>
      <w:r w:rsidRPr="00DB70ED">
        <w:t>Isabelle Le Callennec</w:t>
      </w:r>
      <w:r w:rsidRPr="00DB70ED">
        <w:rPr>
          <w:rStyle w:val="HideTWBExt"/>
          <w:b w:val="0"/>
        </w:rPr>
        <w:t>&lt;/Members&gt;</w:t>
      </w:r>
    </w:p>
    <w:p w14:paraId="2BE56C82" w14:textId="77777777" w:rsidR="003A65B0" w:rsidRPr="00DB70ED" w:rsidRDefault="00FD1749" w:rsidP="00FD1749">
      <w:pPr>
        <w:pStyle w:val="NormalBold"/>
      </w:pPr>
      <w:r w:rsidRPr="00DB70ED">
        <w:rPr>
          <w:rStyle w:val="HideTWBExt"/>
          <w:b w:val="0"/>
        </w:rPr>
        <w:t>&lt;/RepeatBlock-By&gt;</w:t>
      </w:r>
    </w:p>
    <w:p w14:paraId="1B809484"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ECE44E6" w14:textId="77777777" w:rsidR="003A65B0" w:rsidRPr="00DB70ED" w:rsidRDefault="00FD1749" w:rsidP="00FD1749">
      <w:pPr>
        <w:pStyle w:val="NormalBold"/>
      </w:pPr>
      <w:r w:rsidRPr="00DB70ED">
        <w:rPr>
          <w:rStyle w:val="HideTWBExt"/>
        </w:rPr>
        <w:t>&lt;Article&gt;</w:t>
      </w:r>
      <w:r w:rsidRPr="00DB70ED">
        <w:t>Apartado 29</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5BEC242" w14:textId="77777777">
        <w:trPr>
          <w:trHeight w:hRule="exact" w:val="240"/>
          <w:jc w:val="center"/>
        </w:trPr>
        <w:tc>
          <w:tcPr>
            <w:tcW w:w="9752" w:type="dxa"/>
            <w:gridSpan w:val="2"/>
            <w:tcBorders>
              <w:top w:val="nil"/>
              <w:left w:val="nil"/>
              <w:bottom w:val="nil"/>
              <w:right w:val="nil"/>
            </w:tcBorders>
          </w:tcPr>
          <w:p w14:paraId="3A360731" w14:textId="77777777" w:rsidR="003A65B0" w:rsidRPr="00DB70ED" w:rsidRDefault="003A65B0" w:rsidP="00FD1749">
            <w:pPr>
              <w:widowControl/>
            </w:pPr>
          </w:p>
        </w:tc>
      </w:tr>
      <w:tr w:rsidR="003A65B0" w:rsidRPr="00DB70ED" w14:paraId="58CE8A02" w14:textId="77777777">
        <w:trPr>
          <w:trHeight w:val="240"/>
          <w:jc w:val="center"/>
        </w:trPr>
        <w:tc>
          <w:tcPr>
            <w:tcW w:w="4876" w:type="dxa"/>
            <w:tcBorders>
              <w:top w:val="nil"/>
              <w:left w:val="nil"/>
              <w:bottom w:val="nil"/>
              <w:right w:val="nil"/>
            </w:tcBorders>
          </w:tcPr>
          <w:p w14:paraId="422F478D"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AD8C371" w14:textId="77777777" w:rsidR="003A65B0" w:rsidRPr="00DB70ED" w:rsidRDefault="00FD1749" w:rsidP="00FD1749">
            <w:pPr>
              <w:pStyle w:val="AmColumnHeading"/>
            </w:pPr>
            <w:r w:rsidRPr="00DB70ED">
              <w:t>Enmienda</w:t>
            </w:r>
          </w:p>
        </w:tc>
      </w:tr>
      <w:tr w:rsidR="003A65B0" w:rsidRPr="00DB70ED" w14:paraId="3500FFD9" w14:textId="77777777">
        <w:trPr>
          <w:jc w:val="center"/>
        </w:trPr>
        <w:tc>
          <w:tcPr>
            <w:tcW w:w="4876" w:type="dxa"/>
            <w:tcBorders>
              <w:top w:val="nil"/>
              <w:left w:val="nil"/>
              <w:bottom w:val="nil"/>
              <w:right w:val="nil"/>
            </w:tcBorders>
          </w:tcPr>
          <w:p w14:paraId="06916544" w14:textId="77777777" w:rsidR="003A65B0" w:rsidRPr="00DB70ED" w:rsidRDefault="00FD1749" w:rsidP="00FD1749">
            <w:pPr>
              <w:pStyle w:val="Normal6a"/>
            </w:pPr>
            <w:r w:rsidRPr="00DB70ED">
              <w:t>29.</w:t>
            </w:r>
            <w:r w:rsidRPr="00DB70ED">
              <w:tab/>
              <w:t xml:space="preserve">Subraya que la designación de zonas dedicadas a las energías renovables marinas o a la protección de los ecosistemas marinos debe tener en cuenta el impacto en la pesca y la acuicultura; insiste en la necesidad de llevar a cabo sistemáticamente evaluaciones de impacto ambiental y socioeconómico acumulativas y de garantizar que los profesionales afectados, en particular los pescadores en el caso de los proyectos de parques eólicos </w:t>
            </w:r>
            <w:r w:rsidRPr="00DB70ED">
              <w:lastRenderedPageBreak/>
              <w:t>marinos, sean informados con antelación y consultados con carácter obligatorio antes de adoptar decisiones; pide, a este respecto, que se lleven a cabo evaluaciones del impacto en el estado de los recursos pesqueros en relación con los parques eólicos marinos existentes;</w:t>
            </w:r>
          </w:p>
        </w:tc>
        <w:tc>
          <w:tcPr>
            <w:tcW w:w="4876" w:type="dxa"/>
            <w:tcBorders>
              <w:top w:val="nil"/>
              <w:left w:val="nil"/>
              <w:bottom w:val="nil"/>
              <w:right w:val="nil"/>
            </w:tcBorders>
          </w:tcPr>
          <w:p w14:paraId="12E6A2D2" w14:textId="77777777" w:rsidR="003A65B0" w:rsidRPr="00DB70ED" w:rsidRDefault="00FD1749" w:rsidP="00FD1749">
            <w:pPr>
              <w:pStyle w:val="Normal6a"/>
            </w:pPr>
            <w:r w:rsidRPr="00DB70ED">
              <w:lastRenderedPageBreak/>
              <w:t>29.</w:t>
            </w:r>
            <w:r w:rsidRPr="00DB70ED">
              <w:tab/>
              <w:t xml:space="preserve">Subraya que la designación de zonas dedicadas a las energías renovables marinas o a la protección de los ecosistemas marinos debe tener en cuenta el impacto en la pesca y la acuicultura; insiste en la necesidad de llevar a cabo sistemáticamente evaluaciones de impacto ambiental y socioeconómico acumulativas y de garantizar que los profesionales afectados, en particular los pescadores en el caso de los proyectos de parques eólicos </w:t>
            </w:r>
            <w:r w:rsidRPr="00DB70ED">
              <w:lastRenderedPageBreak/>
              <w:t xml:space="preserve">marinos, sean informados con antelación y consultados con carácter obligatorio antes de adoptar decisiones; pide, a este respecto, que se lleven a cabo evaluaciones del impacto en el estado de los recursos pesqueros en relación con los parques eólicos marinos existentes; </w:t>
            </w:r>
            <w:r w:rsidRPr="00DB70ED">
              <w:rPr>
                <w:b/>
                <w:i/>
              </w:rPr>
              <w:t>subraya que las medidas de protección de los ecosistemas marinos deben basarse en estudios científicos y socioeconómicos sólidos y adaptarse a las necesidades de protección de cada zona;</w:t>
            </w:r>
          </w:p>
        </w:tc>
      </w:tr>
    </w:tbl>
    <w:p w14:paraId="0263EC19"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4E651A67" w14:textId="77777777" w:rsidR="003A65B0" w:rsidRPr="00DB70ED" w:rsidRDefault="00FD1749" w:rsidP="00FD1749">
      <w:pPr>
        <w:widowControl/>
      </w:pPr>
      <w:r w:rsidRPr="00DB70ED">
        <w:rPr>
          <w:rStyle w:val="HideTWBExt"/>
        </w:rPr>
        <w:t>&lt;/Amend&gt;</w:t>
      </w:r>
    </w:p>
    <w:p w14:paraId="17B2B86A"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211</w:t>
      </w:r>
      <w:r w:rsidRPr="00DB70ED">
        <w:rPr>
          <w:rStyle w:val="HideTWBExt"/>
        </w:rPr>
        <w:t>&lt;/NumAm&gt;</w:t>
      </w:r>
    </w:p>
    <w:p w14:paraId="3E598091" w14:textId="77777777" w:rsidR="003A65B0" w:rsidRPr="00DB70ED" w:rsidRDefault="00FD1749" w:rsidP="00FD1749">
      <w:pPr>
        <w:pStyle w:val="NormalBold"/>
      </w:pPr>
      <w:r w:rsidRPr="00DB70ED">
        <w:rPr>
          <w:rStyle w:val="HideTWBExt"/>
          <w:b w:val="0"/>
        </w:rPr>
        <w:t>&lt;RepeatBlock-By&gt;&lt;Members&gt;</w:t>
      </w:r>
      <w:r w:rsidRPr="00DB70ED">
        <w:t>Siegbert Frank Droese, Volker Schnurrbusch</w:t>
      </w:r>
      <w:r w:rsidRPr="00DB70ED">
        <w:rPr>
          <w:rStyle w:val="HideTWBExt"/>
          <w:b w:val="0"/>
        </w:rPr>
        <w:t>&lt;/Members&gt;</w:t>
      </w:r>
    </w:p>
    <w:p w14:paraId="0AA60E26" w14:textId="77777777" w:rsidR="003A65B0" w:rsidRPr="00DB70ED" w:rsidRDefault="00FD1749" w:rsidP="00FD1749">
      <w:pPr>
        <w:pStyle w:val="NormalBold"/>
      </w:pPr>
      <w:r w:rsidRPr="00DB70ED">
        <w:rPr>
          <w:rStyle w:val="HideTWBExt"/>
          <w:b w:val="0"/>
        </w:rPr>
        <w:t>&lt;/RepeatBlock-By&gt;</w:t>
      </w:r>
    </w:p>
    <w:p w14:paraId="1F79889F"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47AF3D0" w14:textId="77777777" w:rsidR="003A65B0" w:rsidRPr="00DB70ED" w:rsidRDefault="00FD1749" w:rsidP="00FD1749">
      <w:pPr>
        <w:pStyle w:val="NormalBold"/>
      </w:pPr>
      <w:r w:rsidRPr="00DB70ED">
        <w:rPr>
          <w:rStyle w:val="HideTWBExt"/>
        </w:rPr>
        <w:t>&lt;Article&gt;</w:t>
      </w:r>
      <w:r w:rsidRPr="00DB70ED">
        <w:t>Apartado 29</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2344A81A" w14:textId="77777777">
        <w:trPr>
          <w:trHeight w:hRule="exact" w:val="240"/>
          <w:jc w:val="center"/>
        </w:trPr>
        <w:tc>
          <w:tcPr>
            <w:tcW w:w="9752" w:type="dxa"/>
            <w:gridSpan w:val="2"/>
            <w:tcBorders>
              <w:top w:val="nil"/>
              <w:left w:val="nil"/>
              <w:bottom w:val="nil"/>
              <w:right w:val="nil"/>
            </w:tcBorders>
          </w:tcPr>
          <w:p w14:paraId="4BE820F1" w14:textId="77777777" w:rsidR="003A65B0" w:rsidRPr="00DB70ED" w:rsidRDefault="003A65B0" w:rsidP="00FD1749">
            <w:pPr>
              <w:widowControl/>
            </w:pPr>
          </w:p>
        </w:tc>
      </w:tr>
      <w:tr w:rsidR="003A65B0" w:rsidRPr="00DB70ED" w14:paraId="73B02DC4" w14:textId="77777777">
        <w:trPr>
          <w:trHeight w:val="240"/>
          <w:jc w:val="center"/>
        </w:trPr>
        <w:tc>
          <w:tcPr>
            <w:tcW w:w="4876" w:type="dxa"/>
            <w:tcBorders>
              <w:top w:val="nil"/>
              <w:left w:val="nil"/>
              <w:bottom w:val="nil"/>
              <w:right w:val="nil"/>
            </w:tcBorders>
          </w:tcPr>
          <w:p w14:paraId="1BF1AC2A"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1667C02" w14:textId="77777777" w:rsidR="003A65B0" w:rsidRPr="00DB70ED" w:rsidRDefault="00FD1749" w:rsidP="00FD1749">
            <w:pPr>
              <w:pStyle w:val="AmColumnHeading"/>
            </w:pPr>
            <w:r w:rsidRPr="00DB70ED">
              <w:t>Enmienda</w:t>
            </w:r>
          </w:p>
        </w:tc>
      </w:tr>
      <w:tr w:rsidR="003A65B0" w:rsidRPr="00DB70ED" w14:paraId="66943332" w14:textId="77777777">
        <w:trPr>
          <w:jc w:val="center"/>
        </w:trPr>
        <w:tc>
          <w:tcPr>
            <w:tcW w:w="4876" w:type="dxa"/>
            <w:tcBorders>
              <w:top w:val="nil"/>
              <w:left w:val="nil"/>
              <w:bottom w:val="nil"/>
              <w:right w:val="nil"/>
            </w:tcBorders>
          </w:tcPr>
          <w:p w14:paraId="48D8BEA0" w14:textId="77777777" w:rsidR="003A65B0" w:rsidRPr="00DB70ED" w:rsidRDefault="00FD1749" w:rsidP="00FD1749">
            <w:pPr>
              <w:pStyle w:val="Normal6a"/>
            </w:pPr>
            <w:r w:rsidRPr="00DB70ED">
              <w:t>29.</w:t>
            </w:r>
            <w:r w:rsidRPr="00DB70ED">
              <w:tab/>
              <w:t xml:space="preserve">Subraya que la designación de zonas dedicadas a las energías renovables marinas o a la protección de los ecosistemas marinos debe tener en cuenta el impacto en la pesca y la acuicultura; insiste en la necesidad de llevar a cabo sistemáticamente evaluaciones de impacto </w:t>
            </w:r>
            <w:r w:rsidRPr="00DB70ED">
              <w:rPr>
                <w:b/>
                <w:i/>
              </w:rPr>
              <w:t>ambiental</w:t>
            </w:r>
            <w:r w:rsidRPr="00DB70ED">
              <w:t xml:space="preserve"> y socioeconómico acumulativas </w:t>
            </w:r>
            <w:r w:rsidRPr="00DB70ED">
              <w:rPr>
                <w:b/>
                <w:i/>
              </w:rPr>
              <w:t>y de garantizar que los profesionales afectados, en particular los pescadores en el caso de los proyectos de parques eólicos</w:t>
            </w:r>
            <w:r w:rsidRPr="00DB70ED">
              <w:t xml:space="preserve"> marinos, </w:t>
            </w:r>
            <w:r w:rsidRPr="00DB70ED">
              <w:rPr>
                <w:b/>
                <w:i/>
              </w:rPr>
              <w:t>sean informados con antelación y consultados con carácter obligatorio antes de adoptar decisiones</w:t>
            </w:r>
            <w:r w:rsidRPr="00DB70ED">
              <w:t>; pide, a este respecto, que se lleven a cabo evaluaciones del impacto en el estado de los recursos pesqueros en relación con los parques eólicos marinos existentes;</w:t>
            </w:r>
          </w:p>
        </w:tc>
        <w:tc>
          <w:tcPr>
            <w:tcW w:w="4876" w:type="dxa"/>
            <w:tcBorders>
              <w:top w:val="nil"/>
              <w:left w:val="nil"/>
              <w:bottom w:val="nil"/>
              <w:right w:val="nil"/>
            </w:tcBorders>
          </w:tcPr>
          <w:p w14:paraId="3E15D4DF" w14:textId="77777777" w:rsidR="003A65B0" w:rsidRPr="00DB70ED" w:rsidRDefault="00FD1749" w:rsidP="00FD1749">
            <w:pPr>
              <w:pStyle w:val="Normal6a"/>
            </w:pPr>
            <w:r w:rsidRPr="00DB70ED">
              <w:t>29.</w:t>
            </w:r>
            <w:r w:rsidRPr="00DB70ED">
              <w:tab/>
              <w:t xml:space="preserve">Subraya que la designación de zonas dedicadas a las energías renovables marinas o a la protección de los ecosistemas marinos debe tener en cuenta el impacto en la pesca y la acuicultura; insiste en la necesidad de llevar a cabo sistemáticamente evaluaciones de impacto </w:t>
            </w:r>
            <w:r w:rsidRPr="00DB70ED">
              <w:rPr>
                <w:b/>
                <w:i/>
              </w:rPr>
              <w:t>medioambiental</w:t>
            </w:r>
            <w:r w:rsidRPr="00DB70ED">
              <w:t xml:space="preserve"> y socioeconómico </w:t>
            </w:r>
            <w:r w:rsidRPr="00DB70ED">
              <w:rPr>
                <w:b/>
                <w:i/>
              </w:rPr>
              <w:t>vinculantes y</w:t>
            </w:r>
            <w:r w:rsidRPr="00DB70ED">
              <w:t xml:space="preserve"> acumulativas </w:t>
            </w:r>
            <w:r w:rsidRPr="00DB70ED">
              <w:rPr>
                <w:b/>
                <w:i/>
              </w:rPr>
              <w:t>antes de la designación o ampliación de zonas dedicadas a las energías renovables marinas, y subraya que, cuando en tales evaluaciones se detecten efectos adversos significativos para la pesca, la acuicultura o la producción de alimentos</w:t>
            </w:r>
            <w:r w:rsidRPr="00DB70ED">
              <w:t xml:space="preserve"> marinos, </w:t>
            </w:r>
            <w:r w:rsidRPr="00DB70ED">
              <w:rPr>
                <w:b/>
                <w:i/>
              </w:rPr>
              <w:t>debe darse prioridad a ubicaciones o soluciones de ordenación alternativas</w:t>
            </w:r>
            <w:r w:rsidRPr="00DB70ED">
              <w:t>; pide, a este respecto, que se lleven a cabo evaluaciones del impacto en el estado de los recursos pesqueros en relación con los parques eólicos marinos existentes;</w:t>
            </w:r>
          </w:p>
        </w:tc>
      </w:tr>
    </w:tbl>
    <w:p w14:paraId="5E7CEA3E"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793327A2" w14:textId="77777777" w:rsidR="003A65B0" w:rsidRPr="00DB70ED" w:rsidRDefault="00FD1749" w:rsidP="00FD1749">
      <w:pPr>
        <w:widowControl/>
      </w:pPr>
      <w:r w:rsidRPr="00DB70ED">
        <w:rPr>
          <w:rStyle w:val="HideTWBExt"/>
        </w:rPr>
        <w:lastRenderedPageBreak/>
        <w:t>&lt;/Amend&gt;</w:t>
      </w:r>
    </w:p>
    <w:p w14:paraId="3A846D42"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212</w:t>
      </w:r>
      <w:r w:rsidRPr="00DB70ED">
        <w:rPr>
          <w:rStyle w:val="HideTWBExt"/>
        </w:rPr>
        <w:t>&lt;/NumAm&gt;</w:t>
      </w:r>
    </w:p>
    <w:p w14:paraId="05605D1D" w14:textId="77777777" w:rsidR="003A65B0" w:rsidRPr="00DB70ED" w:rsidRDefault="00FD1749" w:rsidP="00FD1749">
      <w:pPr>
        <w:pStyle w:val="NormalBold"/>
      </w:pPr>
      <w:r w:rsidRPr="00DB70ED">
        <w:rPr>
          <w:rStyle w:val="HideTWBExt"/>
          <w:b w:val="0"/>
        </w:rPr>
        <w:t>&lt;RepeatBlock-By&gt;&lt;Members&gt;</w:t>
      </w:r>
      <w:r w:rsidRPr="00DB70ED">
        <w:t>Ana Miranda Paz</w:t>
      </w:r>
      <w:r w:rsidRPr="00DB70ED">
        <w:rPr>
          <w:rStyle w:val="HideTWBExt"/>
          <w:b w:val="0"/>
        </w:rPr>
        <w:t>&lt;/Members&gt;</w:t>
      </w:r>
    </w:p>
    <w:p w14:paraId="5CE0D6BC" w14:textId="77777777" w:rsidR="003A65B0" w:rsidRPr="00DB70ED" w:rsidRDefault="00FD1749" w:rsidP="00FD1749">
      <w:pPr>
        <w:pStyle w:val="NormalBold"/>
      </w:pPr>
      <w:r w:rsidRPr="00DB70ED">
        <w:rPr>
          <w:rStyle w:val="HideTWBExt"/>
          <w:b w:val="0"/>
        </w:rPr>
        <w:t>&lt;/RepeatBlock-By&gt;</w:t>
      </w:r>
    </w:p>
    <w:p w14:paraId="389AC2CA"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42F86B7" w14:textId="77777777" w:rsidR="003A65B0" w:rsidRPr="00DB70ED" w:rsidRDefault="00FD1749" w:rsidP="00FD1749">
      <w:pPr>
        <w:pStyle w:val="NormalBold"/>
      </w:pPr>
      <w:r w:rsidRPr="00DB70ED">
        <w:rPr>
          <w:rStyle w:val="HideTWBExt"/>
        </w:rPr>
        <w:t>&lt;Article&gt;</w:t>
      </w:r>
      <w:r w:rsidRPr="00DB70ED">
        <w:t>Apartado 29</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BE9C4A2" w14:textId="77777777">
        <w:trPr>
          <w:trHeight w:hRule="exact" w:val="240"/>
          <w:jc w:val="center"/>
        </w:trPr>
        <w:tc>
          <w:tcPr>
            <w:tcW w:w="9752" w:type="dxa"/>
            <w:gridSpan w:val="2"/>
            <w:tcBorders>
              <w:top w:val="nil"/>
              <w:left w:val="nil"/>
              <w:bottom w:val="nil"/>
              <w:right w:val="nil"/>
            </w:tcBorders>
          </w:tcPr>
          <w:p w14:paraId="4E4FF152" w14:textId="77777777" w:rsidR="003A65B0" w:rsidRPr="00DB70ED" w:rsidRDefault="003A65B0" w:rsidP="00FD1749">
            <w:pPr>
              <w:widowControl/>
            </w:pPr>
          </w:p>
        </w:tc>
      </w:tr>
      <w:tr w:rsidR="003A65B0" w:rsidRPr="00DB70ED" w14:paraId="1508FCC2" w14:textId="77777777">
        <w:trPr>
          <w:trHeight w:val="240"/>
          <w:jc w:val="center"/>
        </w:trPr>
        <w:tc>
          <w:tcPr>
            <w:tcW w:w="4876" w:type="dxa"/>
            <w:tcBorders>
              <w:top w:val="nil"/>
              <w:left w:val="nil"/>
              <w:bottom w:val="nil"/>
              <w:right w:val="nil"/>
            </w:tcBorders>
          </w:tcPr>
          <w:p w14:paraId="02295FA2"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846892B" w14:textId="77777777" w:rsidR="003A65B0" w:rsidRPr="00DB70ED" w:rsidRDefault="00FD1749" w:rsidP="00FD1749">
            <w:pPr>
              <w:pStyle w:val="AmColumnHeading"/>
            </w:pPr>
            <w:r w:rsidRPr="00DB70ED">
              <w:t>Enmienda</w:t>
            </w:r>
          </w:p>
        </w:tc>
      </w:tr>
      <w:tr w:rsidR="003A65B0" w:rsidRPr="00DB70ED" w14:paraId="3ABAE3C2" w14:textId="77777777">
        <w:trPr>
          <w:jc w:val="center"/>
        </w:trPr>
        <w:tc>
          <w:tcPr>
            <w:tcW w:w="4876" w:type="dxa"/>
            <w:tcBorders>
              <w:top w:val="nil"/>
              <w:left w:val="nil"/>
              <w:bottom w:val="nil"/>
              <w:right w:val="nil"/>
            </w:tcBorders>
          </w:tcPr>
          <w:p w14:paraId="14D5698C" w14:textId="77777777" w:rsidR="003A65B0" w:rsidRPr="00DB70ED" w:rsidRDefault="00FD1749" w:rsidP="00FD1749">
            <w:pPr>
              <w:pStyle w:val="Normal6a"/>
            </w:pPr>
            <w:r w:rsidRPr="00DB70ED">
              <w:t>29.</w:t>
            </w:r>
            <w:r w:rsidRPr="00DB70ED">
              <w:tab/>
              <w:t>Subraya que la designación de zonas dedicadas a las energías renovables marinas o a la protección de los ecosistemas marinos debe tener en cuenta el impacto en la pesca y la acuicultura; insiste en la necesidad de llevar a cabo sistemáticamente evaluaciones de impacto ambiental y socioeconómico acumulativas y de garantizar que los profesionales afectados, en particular los pescadores en el caso de los proyectos de parques eólicos marinos, sean informados con antelación y consultados con carácter obligatorio antes de adoptar decisiones; pide, a este respecto, que se lleven a cabo evaluaciones del impacto en el estado de los recursos pesqueros en relación con los parques eólicos marinos existentes;</w:t>
            </w:r>
          </w:p>
        </w:tc>
        <w:tc>
          <w:tcPr>
            <w:tcW w:w="4876" w:type="dxa"/>
            <w:tcBorders>
              <w:top w:val="nil"/>
              <w:left w:val="nil"/>
              <w:bottom w:val="nil"/>
              <w:right w:val="nil"/>
            </w:tcBorders>
          </w:tcPr>
          <w:p w14:paraId="5A3EEA99" w14:textId="77777777" w:rsidR="003A65B0" w:rsidRPr="00DB70ED" w:rsidRDefault="00FD1749" w:rsidP="00FD1749">
            <w:pPr>
              <w:pStyle w:val="Normal6a"/>
            </w:pPr>
            <w:r w:rsidRPr="00DB70ED">
              <w:t>29.</w:t>
            </w:r>
            <w:r w:rsidRPr="00DB70ED">
              <w:tab/>
              <w:t>Subraya que la designación de zonas dedicadas a las energías renovables marinas o a la protección de los ecosistemas marinos debe tener en cuenta el impacto en la pesca y la acuicultura</w:t>
            </w:r>
            <w:r w:rsidRPr="00DB70ED">
              <w:rPr>
                <w:b/>
                <w:i/>
              </w:rPr>
              <w:t>, especialmente en zonas sensibles</w:t>
            </w:r>
            <w:r w:rsidRPr="00DB70ED">
              <w:t>; insiste en la necesidad de llevar a cabo sistemáticamente evaluaciones de impacto ambiental y socioeconómico acumulativas y de garantizar que los profesionales afectados, en particular los pescadores en el caso de los proyectos de parques eólicos marinos, sean informados con antelación y consultados con carácter obligatorio antes de adoptar decisiones; pide, a este respecto, que se lleven a cabo evaluaciones del impacto en el estado de los recursos pesqueros en relación con los parques eólicos marinos existentes;</w:t>
            </w:r>
          </w:p>
        </w:tc>
      </w:tr>
    </w:tbl>
    <w:p w14:paraId="2EC0687D"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2675432D" w14:textId="77777777" w:rsidR="003A65B0" w:rsidRPr="00DB70ED" w:rsidRDefault="00FD1749" w:rsidP="00FD1749">
      <w:pPr>
        <w:widowControl/>
      </w:pPr>
      <w:r w:rsidRPr="00DB70ED">
        <w:rPr>
          <w:rStyle w:val="HideTWBExt"/>
        </w:rPr>
        <w:t>&lt;/Amend&gt;</w:t>
      </w:r>
    </w:p>
    <w:p w14:paraId="7B9EDEED"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213</w:t>
      </w:r>
      <w:r w:rsidRPr="00DB70ED">
        <w:rPr>
          <w:rStyle w:val="HideTWBExt"/>
        </w:rPr>
        <w:t>&lt;/NumAm&gt;</w:t>
      </w:r>
    </w:p>
    <w:p w14:paraId="18DB122D" w14:textId="77777777" w:rsidR="003A65B0" w:rsidRPr="00DB70ED" w:rsidRDefault="00FD1749" w:rsidP="00FD1749">
      <w:pPr>
        <w:pStyle w:val="NormalBold"/>
      </w:pPr>
      <w:r w:rsidRPr="00DB70ED">
        <w:rPr>
          <w:rStyle w:val="HideTWBExt"/>
          <w:b w:val="0"/>
        </w:rPr>
        <w:t>&lt;RepeatBlock-By&gt;&lt;Members&gt;</w:t>
      </w:r>
      <w:r w:rsidRPr="00DB70ED">
        <w:t>Sakis Arnaoutoglou</w:t>
      </w:r>
      <w:r w:rsidRPr="00DB70ED">
        <w:rPr>
          <w:rStyle w:val="HideTWBExt"/>
          <w:b w:val="0"/>
        </w:rPr>
        <w:t>&lt;/Members&gt;</w:t>
      </w:r>
    </w:p>
    <w:p w14:paraId="2755075D" w14:textId="77777777" w:rsidR="003A65B0" w:rsidRPr="00DB70ED" w:rsidRDefault="00FD1749" w:rsidP="00FD1749">
      <w:pPr>
        <w:pStyle w:val="NormalBold"/>
      </w:pPr>
      <w:r w:rsidRPr="00DB70ED">
        <w:rPr>
          <w:rStyle w:val="HideTWBExt"/>
          <w:b w:val="0"/>
        </w:rPr>
        <w:t>&lt;/RepeatBlock-By&gt;</w:t>
      </w:r>
    </w:p>
    <w:p w14:paraId="04084B69"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D41BFB4" w14:textId="77777777" w:rsidR="003A65B0" w:rsidRPr="00DB70ED" w:rsidRDefault="00FD1749" w:rsidP="00FD1749">
      <w:pPr>
        <w:pStyle w:val="NormalBold"/>
      </w:pPr>
      <w:r w:rsidRPr="00DB70ED">
        <w:rPr>
          <w:rStyle w:val="HideTWBExt"/>
        </w:rPr>
        <w:t>&lt;Article&gt;</w:t>
      </w:r>
      <w:r w:rsidRPr="00DB70ED">
        <w:t>Apartado 29</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6A959CA" w14:textId="77777777">
        <w:trPr>
          <w:trHeight w:hRule="exact" w:val="240"/>
          <w:jc w:val="center"/>
        </w:trPr>
        <w:tc>
          <w:tcPr>
            <w:tcW w:w="9752" w:type="dxa"/>
            <w:gridSpan w:val="2"/>
            <w:tcBorders>
              <w:top w:val="nil"/>
              <w:left w:val="nil"/>
              <w:bottom w:val="nil"/>
              <w:right w:val="nil"/>
            </w:tcBorders>
          </w:tcPr>
          <w:p w14:paraId="6E643DF2" w14:textId="77777777" w:rsidR="003A65B0" w:rsidRPr="00DB70ED" w:rsidRDefault="003A65B0" w:rsidP="00FD1749">
            <w:pPr>
              <w:widowControl/>
            </w:pPr>
          </w:p>
        </w:tc>
      </w:tr>
      <w:tr w:rsidR="003A65B0" w:rsidRPr="00DB70ED" w14:paraId="17D362C4" w14:textId="77777777">
        <w:trPr>
          <w:trHeight w:val="240"/>
          <w:jc w:val="center"/>
        </w:trPr>
        <w:tc>
          <w:tcPr>
            <w:tcW w:w="4876" w:type="dxa"/>
            <w:tcBorders>
              <w:top w:val="nil"/>
              <w:left w:val="nil"/>
              <w:bottom w:val="nil"/>
              <w:right w:val="nil"/>
            </w:tcBorders>
          </w:tcPr>
          <w:p w14:paraId="79E64B02"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12D88783" w14:textId="77777777" w:rsidR="003A65B0" w:rsidRPr="00DB70ED" w:rsidRDefault="00FD1749" w:rsidP="00FD1749">
            <w:pPr>
              <w:pStyle w:val="AmColumnHeading"/>
            </w:pPr>
            <w:r w:rsidRPr="00DB70ED">
              <w:t>Enmienda</w:t>
            </w:r>
          </w:p>
        </w:tc>
      </w:tr>
      <w:tr w:rsidR="003A65B0" w:rsidRPr="00DB70ED" w14:paraId="6119AB3B" w14:textId="77777777">
        <w:trPr>
          <w:jc w:val="center"/>
        </w:trPr>
        <w:tc>
          <w:tcPr>
            <w:tcW w:w="4876" w:type="dxa"/>
            <w:tcBorders>
              <w:top w:val="nil"/>
              <w:left w:val="nil"/>
              <w:bottom w:val="nil"/>
              <w:right w:val="nil"/>
            </w:tcBorders>
          </w:tcPr>
          <w:p w14:paraId="2380B932" w14:textId="77777777" w:rsidR="003A65B0" w:rsidRPr="00DB70ED" w:rsidRDefault="00FD1749" w:rsidP="00FD1749">
            <w:pPr>
              <w:pStyle w:val="Normal6a"/>
            </w:pPr>
            <w:r w:rsidRPr="00DB70ED">
              <w:t>29.</w:t>
            </w:r>
            <w:r w:rsidRPr="00DB70ED">
              <w:tab/>
              <w:t xml:space="preserve">Subraya que la designación de zonas dedicadas a las energías renovables marinas o a la protección de los ecosistemas marinos debe tener en cuenta el impacto en la pesca y la acuicultura; insiste en la necesidad de llevar a cabo </w:t>
            </w:r>
            <w:r w:rsidRPr="00DB70ED">
              <w:rPr>
                <w:b/>
                <w:i/>
              </w:rPr>
              <w:t>sistemáticamente</w:t>
            </w:r>
            <w:r w:rsidRPr="00DB70ED">
              <w:t xml:space="preserve"> evaluaciones de impacto </w:t>
            </w:r>
            <w:r w:rsidRPr="00DB70ED">
              <w:lastRenderedPageBreak/>
              <w:t>ambiental y socioeconómico acumulativas y de garantizar que los profesionales afectados, en particular los pescadores en el caso de los proyectos de parques eólicos marinos, sean informados con antelación y consultados con carácter obligatorio antes de adoptar decisiones; pide, a este respecto, que se lleven a cabo evaluaciones del impacto en el estado de los recursos pesqueros en relación con los parques eólicos marinos existentes;</w:t>
            </w:r>
          </w:p>
        </w:tc>
        <w:tc>
          <w:tcPr>
            <w:tcW w:w="4876" w:type="dxa"/>
            <w:tcBorders>
              <w:top w:val="nil"/>
              <w:left w:val="nil"/>
              <w:bottom w:val="nil"/>
              <w:right w:val="nil"/>
            </w:tcBorders>
          </w:tcPr>
          <w:p w14:paraId="1C4D6B4A" w14:textId="77777777" w:rsidR="003A65B0" w:rsidRPr="00DB70ED" w:rsidRDefault="00FD1749" w:rsidP="00FD1749">
            <w:pPr>
              <w:pStyle w:val="Normal6a"/>
            </w:pPr>
            <w:r w:rsidRPr="00DB70ED">
              <w:lastRenderedPageBreak/>
              <w:t>29.</w:t>
            </w:r>
            <w:r w:rsidRPr="00DB70ED">
              <w:tab/>
              <w:t xml:space="preserve">Subraya que la designación de zonas dedicadas a las energías renovables marinas o a la protección de los ecosistemas marinos debe tener en cuenta el impacto en la pesca y la acuicultura; insiste en la necesidad de llevar a cabo </w:t>
            </w:r>
            <w:r w:rsidRPr="00DB70ED">
              <w:rPr>
                <w:b/>
                <w:i/>
              </w:rPr>
              <w:t>obligatoriamente</w:t>
            </w:r>
            <w:r w:rsidRPr="00DB70ED">
              <w:t xml:space="preserve"> evaluaciones de impacto </w:t>
            </w:r>
            <w:r w:rsidRPr="00DB70ED">
              <w:lastRenderedPageBreak/>
              <w:t xml:space="preserve">ambiental y socioeconómico acumulativas </w:t>
            </w:r>
            <w:r w:rsidRPr="00DB70ED">
              <w:rPr>
                <w:b/>
                <w:i/>
              </w:rPr>
              <w:t>antes de la delimitación de zonas</w:t>
            </w:r>
            <w:r w:rsidRPr="00DB70ED">
              <w:t xml:space="preserve"> y de garantizar que los profesionales afectados, en particular los pescadores en el caso de los proyectos de parques eólicos marinos, sean informados con antelación y consultados con carácter obligatorio antes de adoptar decisiones; pide, a este respecto, que se lleven a cabo evaluaciones del impacto en el estado de los recursos pesqueros en relación con los parques eólicos marinos existentes;</w:t>
            </w:r>
          </w:p>
        </w:tc>
      </w:tr>
    </w:tbl>
    <w:p w14:paraId="30CADCDD"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{EL}</w:t>
      </w:r>
      <w:r w:rsidRPr="00DB70ED">
        <w:t>el</w:t>
      </w:r>
      <w:r w:rsidRPr="00DB70ED">
        <w:rPr>
          <w:rStyle w:val="HideTWBExt"/>
        </w:rPr>
        <w:t>&lt;/Original&gt;</w:t>
      </w:r>
    </w:p>
    <w:p w14:paraId="7187C95F" w14:textId="77777777" w:rsidR="003A65B0" w:rsidRPr="00DB70ED" w:rsidRDefault="00FD1749" w:rsidP="00FD1749">
      <w:pPr>
        <w:widowControl/>
      </w:pPr>
      <w:r w:rsidRPr="00DB70ED">
        <w:rPr>
          <w:rStyle w:val="HideTWBExt"/>
        </w:rPr>
        <w:t>&lt;/Amend&gt;</w:t>
      </w:r>
    </w:p>
    <w:p w14:paraId="01453F78"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214</w:t>
      </w:r>
      <w:r w:rsidRPr="00DB70ED">
        <w:rPr>
          <w:rStyle w:val="HideTWBExt"/>
        </w:rPr>
        <w:t>&lt;/NumAm&gt;</w:t>
      </w:r>
    </w:p>
    <w:p w14:paraId="58A09F1B"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2504B7B6" w14:textId="77777777" w:rsidR="003A65B0" w:rsidRPr="00DB70ED" w:rsidRDefault="00FD1749" w:rsidP="00FD1749">
      <w:pPr>
        <w:pStyle w:val="NormalBold"/>
      </w:pPr>
      <w:r w:rsidRPr="00DB70ED">
        <w:rPr>
          <w:rStyle w:val="HideTWBExt"/>
          <w:b w:val="0"/>
        </w:rPr>
        <w:t>&lt;/RepeatBlock-By&gt;</w:t>
      </w:r>
    </w:p>
    <w:p w14:paraId="41088B72"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FDA7571" w14:textId="77777777" w:rsidR="003A65B0" w:rsidRPr="00DB70ED" w:rsidRDefault="00FD1749" w:rsidP="00FD1749">
      <w:pPr>
        <w:pStyle w:val="NormalBold"/>
      </w:pPr>
      <w:r w:rsidRPr="00DB70ED">
        <w:rPr>
          <w:rStyle w:val="HideTWBExt"/>
        </w:rPr>
        <w:t>&lt;Article&gt;</w:t>
      </w:r>
      <w:r w:rsidRPr="00DB70ED">
        <w:t>Apartado 29</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DA1D090" w14:textId="77777777">
        <w:trPr>
          <w:trHeight w:hRule="exact" w:val="240"/>
          <w:jc w:val="center"/>
        </w:trPr>
        <w:tc>
          <w:tcPr>
            <w:tcW w:w="9752" w:type="dxa"/>
            <w:gridSpan w:val="2"/>
            <w:tcBorders>
              <w:top w:val="nil"/>
              <w:left w:val="nil"/>
              <w:bottom w:val="nil"/>
              <w:right w:val="nil"/>
            </w:tcBorders>
          </w:tcPr>
          <w:p w14:paraId="7AD878DE" w14:textId="77777777" w:rsidR="003A65B0" w:rsidRPr="00DB70ED" w:rsidRDefault="003A65B0" w:rsidP="00FD1749">
            <w:pPr>
              <w:widowControl/>
            </w:pPr>
          </w:p>
        </w:tc>
      </w:tr>
      <w:tr w:rsidR="003A65B0" w:rsidRPr="00DB70ED" w14:paraId="2FF1E47F" w14:textId="77777777">
        <w:trPr>
          <w:trHeight w:val="240"/>
          <w:jc w:val="center"/>
        </w:trPr>
        <w:tc>
          <w:tcPr>
            <w:tcW w:w="4876" w:type="dxa"/>
            <w:tcBorders>
              <w:top w:val="nil"/>
              <w:left w:val="nil"/>
              <w:bottom w:val="nil"/>
              <w:right w:val="nil"/>
            </w:tcBorders>
          </w:tcPr>
          <w:p w14:paraId="23CAFE27"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D84EFD7" w14:textId="77777777" w:rsidR="003A65B0" w:rsidRPr="00DB70ED" w:rsidRDefault="00FD1749" w:rsidP="00FD1749">
            <w:pPr>
              <w:pStyle w:val="AmColumnHeading"/>
            </w:pPr>
            <w:r w:rsidRPr="00DB70ED">
              <w:t>Enmienda</w:t>
            </w:r>
          </w:p>
        </w:tc>
      </w:tr>
      <w:tr w:rsidR="003A65B0" w:rsidRPr="00DB70ED" w14:paraId="386FE330" w14:textId="77777777">
        <w:trPr>
          <w:jc w:val="center"/>
        </w:trPr>
        <w:tc>
          <w:tcPr>
            <w:tcW w:w="4876" w:type="dxa"/>
            <w:tcBorders>
              <w:top w:val="nil"/>
              <w:left w:val="nil"/>
              <w:bottom w:val="nil"/>
              <w:right w:val="nil"/>
            </w:tcBorders>
          </w:tcPr>
          <w:p w14:paraId="6DD7AA5C" w14:textId="77777777" w:rsidR="003A65B0" w:rsidRPr="00DB70ED" w:rsidRDefault="00FD1749" w:rsidP="00FD1749">
            <w:pPr>
              <w:pStyle w:val="Normal6a"/>
            </w:pPr>
            <w:r w:rsidRPr="00DB70ED">
              <w:t>29.</w:t>
            </w:r>
            <w:r w:rsidRPr="00DB70ED">
              <w:tab/>
              <w:t xml:space="preserve">Subraya que la designación de zonas dedicadas a las energías renovables marinas o a la protección de los ecosistemas marinos debe tener en cuenta el impacto en la pesca y la acuicultura; insiste en la necesidad de llevar a cabo sistemáticamente evaluaciones de impacto ambiental y socioeconómico acumulativas y de garantizar que los profesionales afectados, en particular los pescadores en el caso de los proyectos de parques eólicos marinos, sean informados con antelación y </w:t>
            </w:r>
            <w:r w:rsidRPr="00DB70ED">
              <w:rPr>
                <w:b/>
                <w:i/>
              </w:rPr>
              <w:t>consultados</w:t>
            </w:r>
            <w:r w:rsidRPr="00DB70ED">
              <w:t xml:space="preserve"> con carácter obligatorio </w:t>
            </w:r>
            <w:r w:rsidRPr="00DB70ED">
              <w:rPr>
                <w:b/>
                <w:i/>
              </w:rPr>
              <w:t>antes de adoptar</w:t>
            </w:r>
            <w:r w:rsidRPr="00DB70ED">
              <w:t xml:space="preserve"> decisiones; pide, a este respecto, que se lleven a cabo evaluaciones del impacto en el estado de los recursos pesqueros en relación con los parques eólicos marinos existentes;</w:t>
            </w:r>
          </w:p>
        </w:tc>
        <w:tc>
          <w:tcPr>
            <w:tcW w:w="4876" w:type="dxa"/>
            <w:tcBorders>
              <w:top w:val="nil"/>
              <w:left w:val="nil"/>
              <w:bottom w:val="nil"/>
              <w:right w:val="nil"/>
            </w:tcBorders>
          </w:tcPr>
          <w:p w14:paraId="05AF7D8B" w14:textId="77777777" w:rsidR="003A65B0" w:rsidRPr="00DB70ED" w:rsidRDefault="00FD1749" w:rsidP="00FD1749">
            <w:pPr>
              <w:pStyle w:val="Normal6a"/>
            </w:pPr>
            <w:r w:rsidRPr="00DB70ED">
              <w:t>29.</w:t>
            </w:r>
            <w:r w:rsidRPr="00DB70ED">
              <w:tab/>
              <w:t xml:space="preserve">Subraya que la designación de zonas dedicadas a las energías renovables marinas o a la protección de los ecosistemas marinos debe tener en cuenta el impacto en la pesca y la acuicultura; insiste en la necesidad de llevar a cabo sistemáticamente evaluaciones de impacto ambiental y socioeconómico acumulativas y de garantizar que los profesionales afectados, en particular los pescadores en el caso de los proyectos de parques eólicos marinos, sean informados con antelación y </w:t>
            </w:r>
            <w:r w:rsidRPr="00DB70ED">
              <w:rPr>
                <w:b/>
                <w:i/>
              </w:rPr>
              <w:t>participen</w:t>
            </w:r>
            <w:r w:rsidRPr="00DB70ED">
              <w:t xml:space="preserve"> con carácter obligatorio </w:t>
            </w:r>
            <w:r w:rsidRPr="00DB70ED">
              <w:rPr>
                <w:b/>
                <w:i/>
              </w:rPr>
              <w:t>en la consulta y en la toma de</w:t>
            </w:r>
            <w:r w:rsidRPr="00DB70ED">
              <w:t xml:space="preserve"> decisiones; pide, a este respecto, que se lleven a cabo evaluaciones del impacto en el estado de los recursos pesqueros en relación con los parques eólicos marinos existentes;</w:t>
            </w:r>
          </w:p>
        </w:tc>
      </w:tr>
    </w:tbl>
    <w:p w14:paraId="376B69ED"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2ECB797F" w14:textId="77777777" w:rsidR="003A65B0" w:rsidRPr="00DB70ED" w:rsidRDefault="00FD1749" w:rsidP="00FD1749">
      <w:pPr>
        <w:widowControl/>
      </w:pPr>
      <w:r w:rsidRPr="00DB70ED">
        <w:rPr>
          <w:rStyle w:val="HideTWBExt"/>
        </w:rPr>
        <w:t>&lt;/Amend&gt;</w:t>
      </w:r>
    </w:p>
    <w:p w14:paraId="4F00D327" w14:textId="77777777" w:rsidR="003A65B0" w:rsidRPr="00DB70ED" w:rsidRDefault="00FD1749" w:rsidP="00FD1749">
      <w:pPr>
        <w:pStyle w:val="AmNumberTabs"/>
      </w:pPr>
      <w:r w:rsidRPr="00DB70ED">
        <w:rPr>
          <w:rStyle w:val="HideTWBExt"/>
        </w:rPr>
        <w:lastRenderedPageBreak/>
        <w:t>&lt;Amend&gt;</w:t>
      </w:r>
      <w:r w:rsidRPr="00DB70ED">
        <w:t>Enmienda</w:t>
      </w:r>
      <w:r w:rsidRPr="00DB70ED">
        <w:tab/>
      </w:r>
      <w:r w:rsidRPr="00DB70ED">
        <w:tab/>
      </w:r>
      <w:r w:rsidRPr="00DB70ED">
        <w:rPr>
          <w:rStyle w:val="HideTWBExt"/>
        </w:rPr>
        <w:t>&lt;NumAm&gt;</w:t>
      </w:r>
      <w:r w:rsidRPr="00DB70ED">
        <w:t>215</w:t>
      </w:r>
      <w:r w:rsidRPr="00DB70ED">
        <w:rPr>
          <w:rStyle w:val="HideTWBExt"/>
        </w:rPr>
        <w:t>&lt;/NumAm&gt;</w:t>
      </w:r>
    </w:p>
    <w:p w14:paraId="6DB16D16"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4AB2D0BD" w14:textId="77777777" w:rsidR="003A65B0" w:rsidRPr="00DB70ED" w:rsidRDefault="00FD1749" w:rsidP="00FD1749">
      <w:pPr>
        <w:pStyle w:val="NormalBold"/>
      </w:pPr>
      <w:r w:rsidRPr="00DB70ED">
        <w:rPr>
          <w:rStyle w:val="HideTWBExt"/>
          <w:b w:val="0"/>
        </w:rPr>
        <w:t>&lt;/RepeatBlock-By&gt;</w:t>
      </w:r>
    </w:p>
    <w:p w14:paraId="48FEC44B"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0BD3EB8" w14:textId="77777777" w:rsidR="003A65B0" w:rsidRPr="00DB70ED" w:rsidRDefault="00FD1749" w:rsidP="00FD1749">
      <w:pPr>
        <w:pStyle w:val="NormalBold"/>
      </w:pPr>
      <w:r w:rsidRPr="00DB70ED">
        <w:rPr>
          <w:rStyle w:val="HideTWBExt"/>
        </w:rPr>
        <w:t>&lt;Article&gt;</w:t>
      </w:r>
      <w:r w:rsidRPr="00DB70ED">
        <w:t>Apartado 29</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AEB7F42" w14:textId="77777777">
        <w:trPr>
          <w:trHeight w:hRule="exact" w:val="240"/>
          <w:jc w:val="center"/>
        </w:trPr>
        <w:tc>
          <w:tcPr>
            <w:tcW w:w="9752" w:type="dxa"/>
            <w:gridSpan w:val="2"/>
            <w:tcBorders>
              <w:top w:val="nil"/>
              <w:left w:val="nil"/>
              <w:bottom w:val="nil"/>
              <w:right w:val="nil"/>
            </w:tcBorders>
          </w:tcPr>
          <w:p w14:paraId="271C1201" w14:textId="77777777" w:rsidR="003A65B0" w:rsidRPr="00DB70ED" w:rsidRDefault="003A65B0" w:rsidP="00FD1749">
            <w:pPr>
              <w:widowControl/>
            </w:pPr>
          </w:p>
        </w:tc>
      </w:tr>
      <w:tr w:rsidR="003A65B0" w:rsidRPr="00DB70ED" w14:paraId="3815D103" w14:textId="77777777">
        <w:trPr>
          <w:trHeight w:val="240"/>
          <w:jc w:val="center"/>
        </w:trPr>
        <w:tc>
          <w:tcPr>
            <w:tcW w:w="4876" w:type="dxa"/>
            <w:tcBorders>
              <w:top w:val="nil"/>
              <w:left w:val="nil"/>
              <w:bottom w:val="nil"/>
              <w:right w:val="nil"/>
            </w:tcBorders>
          </w:tcPr>
          <w:p w14:paraId="377E1172"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A700FA9" w14:textId="77777777" w:rsidR="003A65B0" w:rsidRPr="00DB70ED" w:rsidRDefault="00FD1749" w:rsidP="00FD1749">
            <w:pPr>
              <w:pStyle w:val="AmColumnHeading"/>
            </w:pPr>
            <w:r w:rsidRPr="00DB70ED">
              <w:t>Enmienda</w:t>
            </w:r>
          </w:p>
        </w:tc>
      </w:tr>
      <w:tr w:rsidR="003A65B0" w:rsidRPr="00DB70ED" w14:paraId="74D9048D" w14:textId="77777777">
        <w:trPr>
          <w:jc w:val="center"/>
        </w:trPr>
        <w:tc>
          <w:tcPr>
            <w:tcW w:w="4876" w:type="dxa"/>
            <w:tcBorders>
              <w:top w:val="nil"/>
              <w:left w:val="nil"/>
              <w:bottom w:val="nil"/>
              <w:right w:val="nil"/>
            </w:tcBorders>
          </w:tcPr>
          <w:p w14:paraId="38003B6E" w14:textId="77777777" w:rsidR="003A65B0" w:rsidRPr="00DB70ED" w:rsidRDefault="00FD1749" w:rsidP="00FD1749">
            <w:pPr>
              <w:pStyle w:val="Normal6a"/>
            </w:pPr>
            <w:r w:rsidRPr="00DB70ED">
              <w:t>29.</w:t>
            </w:r>
            <w:r w:rsidRPr="00DB70ED">
              <w:tab/>
              <w:t xml:space="preserve">Subraya que la designación de zonas dedicadas a las energías renovables marinas o a la protección de los ecosistemas marinos debe tener en cuenta el impacto en la pesca y la acuicultura; insiste en la necesidad de llevar a cabo sistemáticamente evaluaciones de impacto ambiental </w:t>
            </w:r>
            <w:r w:rsidRPr="00DB70ED">
              <w:rPr>
                <w:b/>
                <w:i/>
              </w:rPr>
              <w:t>y socioeconómico</w:t>
            </w:r>
            <w:r w:rsidRPr="00DB70ED">
              <w:t xml:space="preserve"> acumulativas y de garantizar que los profesionales afectados, en particular los pescadores en el caso de los proyectos de parques eólicos marinos, sean informados con antelación y consultados con carácter obligatorio antes de adoptar decisiones; pide, a este respecto, que se lleven a cabo evaluaciones del impacto en el estado de los recursos pesqueros en relación con los parques eólicos marinos existentes;</w:t>
            </w:r>
          </w:p>
        </w:tc>
        <w:tc>
          <w:tcPr>
            <w:tcW w:w="4876" w:type="dxa"/>
            <w:tcBorders>
              <w:top w:val="nil"/>
              <w:left w:val="nil"/>
              <w:bottom w:val="nil"/>
              <w:right w:val="nil"/>
            </w:tcBorders>
          </w:tcPr>
          <w:p w14:paraId="7BF4AE8B" w14:textId="77777777" w:rsidR="003A65B0" w:rsidRPr="00DB70ED" w:rsidRDefault="00FD1749" w:rsidP="00FD1749">
            <w:pPr>
              <w:pStyle w:val="Normal6a"/>
            </w:pPr>
            <w:r w:rsidRPr="00DB70ED">
              <w:t>29.</w:t>
            </w:r>
            <w:r w:rsidRPr="00DB70ED">
              <w:tab/>
              <w:t>Subraya que la designación de zonas dedicadas a las energías renovables marinas o a la protección de los ecosistemas marinos debe tener en cuenta el impacto en la pesca y la acuicultura; insiste en la necesidad de llevar a cabo sistemáticamente evaluaciones de impacto ambiental</w:t>
            </w:r>
            <w:r w:rsidRPr="00DB70ED">
              <w:rPr>
                <w:b/>
                <w:i/>
              </w:rPr>
              <w:t>, social y económico</w:t>
            </w:r>
            <w:r w:rsidRPr="00DB70ED">
              <w:t xml:space="preserve"> acumulativas y de garantizar que los profesionales afectados, en particular los pescadores en el caso de los proyectos de parques eólicos marinos, sean informados con antelación y consultados con carácter obligatorio antes de adoptar decisiones; pide, a este respecto, que se lleven a cabo evaluaciones del impacto en el estado de los recursos pesqueros en relación con los parques eólicos marinos existentes;</w:t>
            </w:r>
          </w:p>
        </w:tc>
      </w:tr>
    </w:tbl>
    <w:p w14:paraId="44909161"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79260F53" w14:textId="77777777" w:rsidR="003A65B0" w:rsidRPr="00DB70ED" w:rsidRDefault="00FD1749" w:rsidP="00FD1749">
      <w:pPr>
        <w:widowControl/>
      </w:pPr>
      <w:r w:rsidRPr="00DB70ED">
        <w:rPr>
          <w:rStyle w:val="HideTWBExt"/>
        </w:rPr>
        <w:t>&lt;/Amend&gt;</w:t>
      </w:r>
    </w:p>
    <w:p w14:paraId="4426E23B"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216</w:t>
      </w:r>
      <w:r w:rsidRPr="00DB70ED">
        <w:rPr>
          <w:rStyle w:val="HideTWBExt"/>
        </w:rPr>
        <w:t>&lt;/NumAm&gt;</w:t>
      </w:r>
    </w:p>
    <w:p w14:paraId="22C1CDAC" w14:textId="77777777" w:rsidR="003A65B0" w:rsidRPr="00DB70ED" w:rsidRDefault="00FD1749" w:rsidP="00FD1749">
      <w:pPr>
        <w:pStyle w:val="NormalBold"/>
      </w:pPr>
      <w:r w:rsidRPr="00DB70ED">
        <w:rPr>
          <w:rStyle w:val="HideTWBExt"/>
          <w:b w:val="0"/>
        </w:rPr>
        <w:t>&lt;RepeatBlock-By&gt;&lt;Members&gt;</w:t>
      </w:r>
      <w:r w:rsidRPr="00DB70ED">
        <w:t>Marco Falcone</w:t>
      </w:r>
      <w:r w:rsidRPr="00DB70ED">
        <w:rPr>
          <w:rStyle w:val="HideTWBExt"/>
          <w:b w:val="0"/>
        </w:rPr>
        <w:t>&lt;/Members&gt;</w:t>
      </w:r>
    </w:p>
    <w:p w14:paraId="7FFC09F6" w14:textId="77777777" w:rsidR="003A65B0" w:rsidRPr="00DB70ED" w:rsidRDefault="00FD1749" w:rsidP="00FD1749">
      <w:pPr>
        <w:pStyle w:val="NormalBold"/>
      </w:pPr>
      <w:r w:rsidRPr="00DB70ED">
        <w:rPr>
          <w:rStyle w:val="HideTWBExt"/>
          <w:b w:val="0"/>
        </w:rPr>
        <w:t>&lt;/RepeatBlock-By&gt;</w:t>
      </w:r>
    </w:p>
    <w:p w14:paraId="03171157"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700EA88" w14:textId="77777777" w:rsidR="003A65B0" w:rsidRPr="00DB70ED" w:rsidRDefault="00FD1749" w:rsidP="00FD1749">
      <w:pPr>
        <w:pStyle w:val="NormalBold"/>
      </w:pPr>
      <w:r w:rsidRPr="00DB70ED">
        <w:rPr>
          <w:rStyle w:val="HideTWBExt"/>
        </w:rPr>
        <w:t>&lt;Article&gt;</w:t>
      </w:r>
      <w:r w:rsidRPr="00DB70ED">
        <w:t>Apartado 29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6AF6AB6" w14:textId="77777777">
        <w:trPr>
          <w:trHeight w:hRule="exact" w:val="240"/>
          <w:jc w:val="center"/>
        </w:trPr>
        <w:tc>
          <w:tcPr>
            <w:tcW w:w="9752" w:type="dxa"/>
            <w:gridSpan w:val="2"/>
            <w:tcBorders>
              <w:top w:val="nil"/>
              <w:left w:val="nil"/>
              <w:bottom w:val="nil"/>
              <w:right w:val="nil"/>
            </w:tcBorders>
          </w:tcPr>
          <w:p w14:paraId="69323886" w14:textId="77777777" w:rsidR="003A65B0" w:rsidRPr="00DB70ED" w:rsidRDefault="003A65B0" w:rsidP="00FD1749">
            <w:pPr>
              <w:widowControl/>
            </w:pPr>
          </w:p>
        </w:tc>
      </w:tr>
      <w:tr w:rsidR="003A65B0" w:rsidRPr="00DB70ED" w14:paraId="3B4BD622" w14:textId="77777777">
        <w:trPr>
          <w:trHeight w:val="240"/>
          <w:jc w:val="center"/>
        </w:trPr>
        <w:tc>
          <w:tcPr>
            <w:tcW w:w="4876" w:type="dxa"/>
            <w:tcBorders>
              <w:top w:val="nil"/>
              <w:left w:val="nil"/>
              <w:bottom w:val="nil"/>
              <w:right w:val="nil"/>
            </w:tcBorders>
          </w:tcPr>
          <w:p w14:paraId="529D8F86"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197E57E" w14:textId="77777777" w:rsidR="003A65B0" w:rsidRPr="00DB70ED" w:rsidRDefault="00FD1749" w:rsidP="00FD1749">
            <w:pPr>
              <w:pStyle w:val="AmColumnHeading"/>
            </w:pPr>
            <w:r w:rsidRPr="00DB70ED">
              <w:t>Enmienda</w:t>
            </w:r>
          </w:p>
        </w:tc>
      </w:tr>
      <w:tr w:rsidR="003A65B0" w:rsidRPr="00DB70ED" w14:paraId="5534520C" w14:textId="77777777">
        <w:trPr>
          <w:jc w:val="center"/>
        </w:trPr>
        <w:tc>
          <w:tcPr>
            <w:tcW w:w="4876" w:type="dxa"/>
            <w:tcBorders>
              <w:top w:val="nil"/>
              <w:left w:val="nil"/>
              <w:bottom w:val="nil"/>
              <w:right w:val="nil"/>
            </w:tcBorders>
          </w:tcPr>
          <w:p w14:paraId="6762BB81" w14:textId="77777777" w:rsidR="003A65B0" w:rsidRPr="00DB70ED" w:rsidRDefault="003A65B0" w:rsidP="00FD1749">
            <w:pPr>
              <w:pStyle w:val="Normal6a"/>
            </w:pPr>
          </w:p>
        </w:tc>
        <w:tc>
          <w:tcPr>
            <w:tcW w:w="4876" w:type="dxa"/>
            <w:tcBorders>
              <w:top w:val="nil"/>
              <w:left w:val="nil"/>
              <w:bottom w:val="nil"/>
              <w:right w:val="nil"/>
            </w:tcBorders>
          </w:tcPr>
          <w:p w14:paraId="51C03168" w14:textId="77777777" w:rsidR="003A65B0" w:rsidRPr="00DB70ED" w:rsidRDefault="00FD1749" w:rsidP="00FD1749">
            <w:pPr>
              <w:pStyle w:val="Normal6a"/>
            </w:pPr>
            <w:r w:rsidRPr="00DB70ED">
              <w:rPr>
                <w:b/>
                <w:i/>
              </w:rPr>
              <w:t>29 bis.</w:t>
            </w:r>
            <w:r w:rsidRPr="00DB70ED">
              <w:tab/>
            </w:r>
            <w:r w:rsidRPr="00DB70ED">
              <w:rPr>
                <w:b/>
                <w:i/>
              </w:rPr>
              <w:t xml:space="preserve">Pide que las zonas de viveros y otras zonas de pesca restringida sean objeto de revisiones periódicas basadas en criterios científicos, al objeto de verificar su eficacia biológica y socioeconómica y, cuando los objetivos de conservación se hayan alcanzado o no se hayan demostrado adecuadamente, evaluar la posibilidad de reintegrarlas, total o parcialmente, en el espacio marítimo </w:t>
            </w:r>
            <w:r w:rsidRPr="00DB70ED">
              <w:rPr>
                <w:b/>
                <w:i/>
              </w:rPr>
              <w:lastRenderedPageBreak/>
              <w:t>disponible para la pesca;</w:t>
            </w:r>
          </w:p>
        </w:tc>
      </w:tr>
    </w:tbl>
    <w:p w14:paraId="533C8C72"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{IT}</w:t>
      </w:r>
      <w:r w:rsidRPr="00DB70ED">
        <w:t>it</w:t>
      </w:r>
      <w:r w:rsidRPr="00DB70ED">
        <w:rPr>
          <w:rStyle w:val="HideTWBExt"/>
        </w:rPr>
        <w:t>&lt;/Original&gt;</w:t>
      </w:r>
    </w:p>
    <w:p w14:paraId="54E4D571" w14:textId="77777777" w:rsidR="003A65B0" w:rsidRPr="00DB70ED" w:rsidRDefault="00FD1749" w:rsidP="00FD1749">
      <w:pPr>
        <w:widowControl/>
      </w:pPr>
      <w:r w:rsidRPr="00DB70ED">
        <w:rPr>
          <w:rStyle w:val="HideTWBExt"/>
        </w:rPr>
        <w:t>&lt;/Amend&gt;</w:t>
      </w:r>
    </w:p>
    <w:p w14:paraId="69DD3CB2"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217</w:t>
      </w:r>
      <w:r w:rsidRPr="00DB70ED">
        <w:rPr>
          <w:rStyle w:val="HideTWBExt"/>
        </w:rPr>
        <w:t>&lt;/NumAm&gt;</w:t>
      </w:r>
    </w:p>
    <w:p w14:paraId="676E6109" w14:textId="77777777" w:rsidR="003A65B0" w:rsidRPr="00DB70ED" w:rsidRDefault="00FD1749" w:rsidP="00FD1749">
      <w:pPr>
        <w:pStyle w:val="NormalBold"/>
      </w:pPr>
      <w:r w:rsidRPr="00DB70ED">
        <w:rPr>
          <w:rStyle w:val="HideTWBExt"/>
          <w:b w:val="0"/>
        </w:rPr>
        <w:t>&lt;RepeatBlock-By&gt;&lt;Members&gt;</w:t>
      </w:r>
      <w:r w:rsidRPr="00DB70ED">
        <w:t>Siegbert Frank Droese, Volker Schnurrbusch</w:t>
      </w:r>
      <w:r w:rsidRPr="00DB70ED">
        <w:rPr>
          <w:rStyle w:val="HideTWBExt"/>
          <w:b w:val="0"/>
        </w:rPr>
        <w:t>&lt;/Members&gt;</w:t>
      </w:r>
    </w:p>
    <w:p w14:paraId="108D9773" w14:textId="77777777" w:rsidR="003A65B0" w:rsidRPr="00DB70ED" w:rsidRDefault="00FD1749" w:rsidP="00FD1749">
      <w:pPr>
        <w:pStyle w:val="NormalBold"/>
      </w:pPr>
      <w:r w:rsidRPr="00DB70ED">
        <w:rPr>
          <w:rStyle w:val="HideTWBExt"/>
          <w:b w:val="0"/>
        </w:rPr>
        <w:t>&lt;/RepeatBlock-By&gt;</w:t>
      </w:r>
    </w:p>
    <w:p w14:paraId="22F7CFF3"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7F16776" w14:textId="77777777" w:rsidR="003A65B0" w:rsidRPr="00DB70ED" w:rsidRDefault="00FD1749" w:rsidP="00FD1749">
      <w:pPr>
        <w:pStyle w:val="NormalBold"/>
      </w:pPr>
      <w:r w:rsidRPr="00DB70ED">
        <w:rPr>
          <w:rStyle w:val="HideTWBExt"/>
        </w:rPr>
        <w:t>&lt;Article&gt;</w:t>
      </w:r>
      <w:r w:rsidRPr="00DB70ED">
        <w:t>Apartado 29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541C647" w14:textId="77777777">
        <w:trPr>
          <w:trHeight w:hRule="exact" w:val="240"/>
          <w:jc w:val="center"/>
        </w:trPr>
        <w:tc>
          <w:tcPr>
            <w:tcW w:w="9752" w:type="dxa"/>
            <w:gridSpan w:val="2"/>
            <w:tcBorders>
              <w:top w:val="nil"/>
              <w:left w:val="nil"/>
              <w:bottom w:val="nil"/>
              <w:right w:val="nil"/>
            </w:tcBorders>
          </w:tcPr>
          <w:p w14:paraId="231AC69A" w14:textId="77777777" w:rsidR="003A65B0" w:rsidRPr="00DB70ED" w:rsidRDefault="003A65B0" w:rsidP="00FD1749">
            <w:pPr>
              <w:widowControl/>
            </w:pPr>
          </w:p>
        </w:tc>
      </w:tr>
      <w:tr w:rsidR="003A65B0" w:rsidRPr="00DB70ED" w14:paraId="5448A455" w14:textId="77777777">
        <w:trPr>
          <w:trHeight w:val="240"/>
          <w:jc w:val="center"/>
        </w:trPr>
        <w:tc>
          <w:tcPr>
            <w:tcW w:w="4876" w:type="dxa"/>
            <w:tcBorders>
              <w:top w:val="nil"/>
              <w:left w:val="nil"/>
              <w:bottom w:val="nil"/>
              <w:right w:val="nil"/>
            </w:tcBorders>
          </w:tcPr>
          <w:p w14:paraId="576084CF"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CD3CC12" w14:textId="77777777" w:rsidR="003A65B0" w:rsidRPr="00DB70ED" w:rsidRDefault="00FD1749" w:rsidP="00FD1749">
            <w:pPr>
              <w:pStyle w:val="AmColumnHeading"/>
            </w:pPr>
            <w:r w:rsidRPr="00DB70ED">
              <w:t>Enmienda</w:t>
            </w:r>
          </w:p>
        </w:tc>
      </w:tr>
      <w:tr w:rsidR="003A65B0" w:rsidRPr="00DB70ED" w14:paraId="60FE628C" w14:textId="77777777">
        <w:trPr>
          <w:jc w:val="center"/>
        </w:trPr>
        <w:tc>
          <w:tcPr>
            <w:tcW w:w="4876" w:type="dxa"/>
            <w:tcBorders>
              <w:top w:val="nil"/>
              <w:left w:val="nil"/>
              <w:bottom w:val="nil"/>
              <w:right w:val="nil"/>
            </w:tcBorders>
          </w:tcPr>
          <w:p w14:paraId="01D529E6" w14:textId="77777777" w:rsidR="003A65B0" w:rsidRPr="00DB70ED" w:rsidRDefault="003A65B0" w:rsidP="00FD1749">
            <w:pPr>
              <w:pStyle w:val="Normal6a"/>
            </w:pPr>
          </w:p>
        </w:tc>
        <w:tc>
          <w:tcPr>
            <w:tcW w:w="4876" w:type="dxa"/>
            <w:tcBorders>
              <w:top w:val="nil"/>
              <w:left w:val="nil"/>
              <w:bottom w:val="nil"/>
              <w:right w:val="nil"/>
            </w:tcBorders>
          </w:tcPr>
          <w:p w14:paraId="69B507F0" w14:textId="77777777" w:rsidR="003A65B0" w:rsidRPr="00DB70ED" w:rsidRDefault="00FD1749" w:rsidP="00FD1749">
            <w:pPr>
              <w:pStyle w:val="Normal6a"/>
            </w:pPr>
            <w:r w:rsidRPr="00DB70ED">
              <w:rPr>
                <w:b/>
                <w:i/>
              </w:rPr>
              <w:t>29 bis.</w:t>
            </w:r>
            <w:r w:rsidRPr="00DB70ED">
              <w:tab/>
            </w:r>
            <w:r w:rsidRPr="00DB70ED">
              <w:rPr>
                <w:b/>
                <w:i/>
              </w:rPr>
              <w:t>Destaca que las decisiones de ordenación del espacio marítimo que implican infraestructuras energéticas marinas también tienen repercusiones para la autonomía estratégica, las infraestructuras críticas y la dependencia a largo plazo de cadenas de suministro de terceros países;</w:t>
            </w:r>
            <w:r w:rsidRPr="00DB70ED">
              <w:t xml:space="preserve"> </w:t>
            </w:r>
            <w:r w:rsidRPr="00DB70ED">
              <w:rPr>
                <w:b/>
                <w:i/>
              </w:rPr>
              <w:t>subraya que, a la hora de asignar el espacio marítimo permanente, deben tenerse debidamente en cuenta estas consideraciones, además de criterios medioambientales y socioeconómicos;</w:t>
            </w:r>
          </w:p>
        </w:tc>
      </w:tr>
    </w:tbl>
    <w:p w14:paraId="1A1775F8"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11156E28" w14:textId="77777777" w:rsidR="003A65B0" w:rsidRPr="00DB70ED" w:rsidRDefault="00FD1749" w:rsidP="00FD1749">
      <w:pPr>
        <w:widowControl/>
      </w:pPr>
      <w:r w:rsidRPr="00DB70ED">
        <w:rPr>
          <w:rStyle w:val="HideTWBExt"/>
        </w:rPr>
        <w:t>&lt;/Amend&gt;</w:t>
      </w:r>
    </w:p>
    <w:p w14:paraId="7E2FBDCF"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218</w:t>
      </w:r>
      <w:r w:rsidRPr="00DB70ED">
        <w:rPr>
          <w:rStyle w:val="HideTWBExt"/>
        </w:rPr>
        <w:t>&lt;/NumAm&gt;</w:t>
      </w:r>
    </w:p>
    <w:p w14:paraId="0891A0C5" w14:textId="77777777" w:rsidR="003A65B0" w:rsidRPr="00DB70ED" w:rsidRDefault="00FD1749" w:rsidP="00FD1749">
      <w:pPr>
        <w:pStyle w:val="NormalBold"/>
      </w:pPr>
      <w:r w:rsidRPr="00DB70ED">
        <w:rPr>
          <w:rStyle w:val="HideTWBExt"/>
          <w:b w:val="0"/>
        </w:rPr>
        <w:t>&lt;RepeatBlock-By&gt;&lt;Members&gt;</w:t>
      </w:r>
      <w:r w:rsidRPr="00DB70ED">
        <w:t>Sakis Arnaoutoglou</w:t>
      </w:r>
      <w:r w:rsidRPr="00DB70ED">
        <w:rPr>
          <w:rStyle w:val="HideTWBExt"/>
          <w:b w:val="0"/>
        </w:rPr>
        <w:t>&lt;/Members&gt;</w:t>
      </w:r>
    </w:p>
    <w:p w14:paraId="55D14EB3" w14:textId="77777777" w:rsidR="003A65B0" w:rsidRPr="00DB70ED" w:rsidRDefault="00FD1749" w:rsidP="00FD1749">
      <w:pPr>
        <w:pStyle w:val="NormalBold"/>
      </w:pPr>
      <w:r w:rsidRPr="00DB70ED">
        <w:rPr>
          <w:rStyle w:val="HideTWBExt"/>
          <w:b w:val="0"/>
        </w:rPr>
        <w:t>&lt;/RepeatBlock-By&gt;</w:t>
      </w:r>
    </w:p>
    <w:p w14:paraId="59C51E83"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A308099" w14:textId="77777777" w:rsidR="003A65B0" w:rsidRPr="00DB70ED" w:rsidRDefault="00FD1749" w:rsidP="00FD1749">
      <w:pPr>
        <w:pStyle w:val="NormalBold"/>
      </w:pPr>
      <w:r w:rsidRPr="00DB70ED">
        <w:rPr>
          <w:rStyle w:val="HideTWBExt"/>
        </w:rPr>
        <w:t>&lt;Article&gt;</w:t>
      </w:r>
      <w:r w:rsidRPr="00DB70ED">
        <w:t>Apartado 29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73D54E9" w14:textId="77777777">
        <w:trPr>
          <w:trHeight w:hRule="exact" w:val="240"/>
          <w:jc w:val="center"/>
        </w:trPr>
        <w:tc>
          <w:tcPr>
            <w:tcW w:w="9752" w:type="dxa"/>
            <w:gridSpan w:val="2"/>
            <w:tcBorders>
              <w:top w:val="nil"/>
              <w:left w:val="nil"/>
              <w:bottom w:val="nil"/>
              <w:right w:val="nil"/>
            </w:tcBorders>
          </w:tcPr>
          <w:p w14:paraId="31C254D6" w14:textId="77777777" w:rsidR="003A65B0" w:rsidRPr="00DB70ED" w:rsidRDefault="003A65B0" w:rsidP="00FD1749">
            <w:pPr>
              <w:widowControl/>
            </w:pPr>
          </w:p>
        </w:tc>
      </w:tr>
      <w:tr w:rsidR="003A65B0" w:rsidRPr="00DB70ED" w14:paraId="573C4953" w14:textId="77777777">
        <w:trPr>
          <w:trHeight w:val="240"/>
          <w:jc w:val="center"/>
        </w:trPr>
        <w:tc>
          <w:tcPr>
            <w:tcW w:w="4876" w:type="dxa"/>
            <w:tcBorders>
              <w:top w:val="nil"/>
              <w:left w:val="nil"/>
              <w:bottom w:val="nil"/>
              <w:right w:val="nil"/>
            </w:tcBorders>
          </w:tcPr>
          <w:p w14:paraId="56EF26D7"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FB1E8CA" w14:textId="77777777" w:rsidR="003A65B0" w:rsidRPr="00DB70ED" w:rsidRDefault="00FD1749" w:rsidP="00FD1749">
            <w:pPr>
              <w:pStyle w:val="AmColumnHeading"/>
            </w:pPr>
            <w:r w:rsidRPr="00DB70ED">
              <w:t>Enmienda</w:t>
            </w:r>
          </w:p>
        </w:tc>
      </w:tr>
      <w:tr w:rsidR="003A65B0" w:rsidRPr="00DB70ED" w14:paraId="5709C6CF" w14:textId="77777777">
        <w:trPr>
          <w:jc w:val="center"/>
        </w:trPr>
        <w:tc>
          <w:tcPr>
            <w:tcW w:w="4876" w:type="dxa"/>
            <w:tcBorders>
              <w:top w:val="nil"/>
              <w:left w:val="nil"/>
              <w:bottom w:val="nil"/>
              <w:right w:val="nil"/>
            </w:tcBorders>
          </w:tcPr>
          <w:p w14:paraId="3ED5DAFB" w14:textId="77777777" w:rsidR="003A65B0" w:rsidRPr="00DB70ED" w:rsidRDefault="003A65B0" w:rsidP="00FD1749">
            <w:pPr>
              <w:pStyle w:val="Normal6a"/>
            </w:pPr>
          </w:p>
        </w:tc>
        <w:tc>
          <w:tcPr>
            <w:tcW w:w="4876" w:type="dxa"/>
            <w:tcBorders>
              <w:top w:val="nil"/>
              <w:left w:val="nil"/>
              <w:bottom w:val="nil"/>
              <w:right w:val="nil"/>
            </w:tcBorders>
          </w:tcPr>
          <w:p w14:paraId="2D3EA341" w14:textId="77777777" w:rsidR="003A65B0" w:rsidRPr="00DB70ED" w:rsidRDefault="00FD1749" w:rsidP="00FD1749">
            <w:pPr>
              <w:pStyle w:val="Normal6a"/>
            </w:pPr>
            <w:r w:rsidRPr="00DB70ED">
              <w:rPr>
                <w:b/>
                <w:i/>
              </w:rPr>
              <w:t>29 bis.</w:t>
            </w:r>
            <w:r w:rsidRPr="00DB70ED">
              <w:tab/>
            </w:r>
            <w:r w:rsidRPr="00DB70ED">
              <w:rPr>
                <w:b/>
                <w:i/>
              </w:rPr>
              <w:t>Pide la creación de un mecanismo de compensación cuando los proyectos o las zonas de exclusión den lugar al desplazamiento de la pesca que cuente con:</w:t>
            </w:r>
            <w:r w:rsidRPr="00DB70ED">
              <w:t xml:space="preserve"> </w:t>
            </w:r>
            <w:r w:rsidRPr="00DB70ED">
              <w:rPr>
                <w:b/>
                <w:i/>
              </w:rPr>
              <w:t xml:space="preserve">a) un plan de acceso alternativo obligatorio, b) una compensación de ingresos/costes de transición basada en datos contrastados, y c) un seguimiento del impacto, proponiendo al mismo tiempo hacer uso de los instrumentos </w:t>
            </w:r>
            <w:r w:rsidRPr="00DB70ED">
              <w:rPr>
                <w:b/>
                <w:i/>
              </w:rPr>
              <w:lastRenderedPageBreak/>
              <w:t>financieros disponibles a través del FEMPA;</w:t>
            </w:r>
          </w:p>
        </w:tc>
      </w:tr>
    </w:tbl>
    <w:p w14:paraId="2D1CD701"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{EL}</w:t>
      </w:r>
      <w:r w:rsidRPr="00DB70ED">
        <w:t>el</w:t>
      </w:r>
      <w:r w:rsidRPr="00DB70ED">
        <w:rPr>
          <w:rStyle w:val="HideTWBExt"/>
        </w:rPr>
        <w:t>&lt;/Original&gt;</w:t>
      </w:r>
    </w:p>
    <w:p w14:paraId="4671191B" w14:textId="77777777" w:rsidR="003A65B0" w:rsidRPr="00DB70ED" w:rsidRDefault="00FD1749" w:rsidP="00FD1749">
      <w:pPr>
        <w:widowControl/>
      </w:pPr>
      <w:r w:rsidRPr="00DB70ED">
        <w:rPr>
          <w:rStyle w:val="HideTWBExt"/>
        </w:rPr>
        <w:t>&lt;/Amend&gt;</w:t>
      </w:r>
    </w:p>
    <w:p w14:paraId="7BDCEF2E"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219</w:t>
      </w:r>
      <w:r w:rsidRPr="00DB70ED">
        <w:rPr>
          <w:rStyle w:val="HideTWBExt"/>
        </w:rPr>
        <w:t>&lt;/NumAm&gt;</w:t>
      </w:r>
    </w:p>
    <w:p w14:paraId="65D0B7C3" w14:textId="77777777" w:rsidR="003A65B0" w:rsidRPr="00DB70ED" w:rsidRDefault="00FD1749" w:rsidP="00FD1749">
      <w:pPr>
        <w:pStyle w:val="NormalBold"/>
      </w:pPr>
      <w:r w:rsidRPr="00DB70ED">
        <w:rPr>
          <w:rStyle w:val="HideTWBExt"/>
          <w:b w:val="0"/>
        </w:rPr>
        <w:t>&lt;RepeatBlock-By&gt;&lt;Members&gt;</w:t>
      </w:r>
      <w:r w:rsidRPr="00DB70ED">
        <w:t>Carmen Crespo Díaz</w:t>
      </w:r>
      <w:r w:rsidRPr="00DB70ED">
        <w:rPr>
          <w:rStyle w:val="HideTWBExt"/>
          <w:b w:val="0"/>
        </w:rPr>
        <w:t>&lt;/Members&gt;</w:t>
      </w:r>
    </w:p>
    <w:p w14:paraId="13269E04" w14:textId="77777777" w:rsidR="003A65B0" w:rsidRPr="00DB70ED" w:rsidRDefault="00FD1749" w:rsidP="00FD1749">
      <w:pPr>
        <w:pStyle w:val="NormalBold"/>
      </w:pPr>
      <w:r w:rsidRPr="00DB70ED">
        <w:rPr>
          <w:rStyle w:val="HideTWBExt"/>
          <w:b w:val="0"/>
        </w:rPr>
        <w:t>&lt;/RepeatBlock-By&gt;</w:t>
      </w:r>
    </w:p>
    <w:p w14:paraId="4B88C1B0"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87B6CA8" w14:textId="77777777" w:rsidR="003A65B0" w:rsidRPr="00DB70ED" w:rsidRDefault="00FD1749" w:rsidP="00FD1749">
      <w:pPr>
        <w:pStyle w:val="NormalBold"/>
      </w:pPr>
      <w:r w:rsidRPr="00DB70ED">
        <w:rPr>
          <w:rStyle w:val="HideTWBExt"/>
        </w:rPr>
        <w:t>&lt;Article&gt;</w:t>
      </w:r>
      <w:r w:rsidRPr="00DB70ED">
        <w:t>Apartado 29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7866232" w14:textId="77777777">
        <w:trPr>
          <w:trHeight w:hRule="exact" w:val="240"/>
          <w:jc w:val="center"/>
        </w:trPr>
        <w:tc>
          <w:tcPr>
            <w:tcW w:w="9752" w:type="dxa"/>
            <w:gridSpan w:val="2"/>
            <w:tcBorders>
              <w:top w:val="nil"/>
              <w:left w:val="nil"/>
              <w:bottom w:val="nil"/>
              <w:right w:val="nil"/>
            </w:tcBorders>
          </w:tcPr>
          <w:p w14:paraId="12043C34" w14:textId="77777777" w:rsidR="003A65B0" w:rsidRPr="00DB70ED" w:rsidRDefault="003A65B0" w:rsidP="00FD1749">
            <w:pPr>
              <w:widowControl/>
            </w:pPr>
          </w:p>
        </w:tc>
      </w:tr>
      <w:tr w:rsidR="003A65B0" w:rsidRPr="00DB70ED" w14:paraId="722BBFEA" w14:textId="77777777">
        <w:trPr>
          <w:trHeight w:val="240"/>
          <w:jc w:val="center"/>
        </w:trPr>
        <w:tc>
          <w:tcPr>
            <w:tcW w:w="4876" w:type="dxa"/>
            <w:tcBorders>
              <w:top w:val="nil"/>
              <w:left w:val="nil"/>
              <w:bottom w:val="nil"/>
              <w:right w:val="nil"/>
            </w:tcBorders>
          </w:tcPr>
          <w:p w14:paraId="0971E0B3"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0C5DFE8" w14:textId="77777777" w:rsidR="003A65B0" w:rsidRPr="00DB70ED" w:rsidRDefault="00FD1749" w:rsidP="00FD1749">
            <w:pPr>
              <w:pStyle w:val="AmColumnHeading"/>
            </w:pPr>
            <w:r w:rsidRPr="00DB70ED">
              <w:t>Enmienda</w:t>
            </w:r>
          </w:p>
        </w:tc>
      </w:tr>
      <w:tr w:rsidR="003A65B0" w:rsidRPr="00DB70ED" w14:paraId="0F891033" w14:textId="77777777">
        <w:trPr>
          <w:jc w:val="center"/>
        </w:trPr>
        <w:tc>
          <w:tcPr>
            <w:tcW w:w="4876" w:type="dxa"/>
            <w:tcBorders>
              <w:top w:val="nil"/>
              <w:left w:val="nil"/>
              <w:bottom w:val="nil"/>
              <w:right w:val="nil"/>
            </w:tcBorders>
          </w:tcPr>
          <w:p w14:paraId="136E5EEF" w14:textId="77777777" w:rsidR="003A65B0" w:rsidRPr="00DB70ED" w:rsidRDefault="003A65B0" w:rsidP="00FD1749">
            <w:pPr>
              <w:pStyle w:val="Normal6a"/>
            </w:pPr>
          </w:p>
        </w:tc>
        <w:tc>
          <w:tcPr>
            <w:tcW w:w="4876" w:type="dxa"/>
            <w:tcBorders>
              <w:top w:val="nil"/>
              <w:left w:val="nil"/>
              <w:bottom w:val="nil"/>
              <w:right w:val="nil"/>
            </w:tcBorders>
          </w:tcPr>
          <w:p w14:paraId="0C3CB219" w14:textId="77777777" w:rsidR="003A65B0" w:rsidRPr="00DB70ED" w:rsidRDefault="00FD1749" w:rsidP="00FD1749">
            <w:pPr>
              <w:pStyle w:val="Normal6a"/>
            </w:pPr>
            <w:r w:rsidRPr="00DB70ED">
              <w:rPr>
                <w:b/>
                <w:i/>
              </w:rPr>
              <w:t>29 bis.</w:t>
            </w:r>
            <w:r w:rsidRPr="00DB70ED">
              <w:tab/>
            </w:r>
            <w:r w:rsidRPr="00DB70ED">
              <w:rPr>
                <w:b/>
                <w:i/>
              </w:rPr>
              <w:t>Pide que todos los planes de ordenación del espacio marítimo integren de forma obligatoria una evaluación de los impactos socioeconómicos acumulativos del desplazamiento de la pesca, incluidas las consecuencias sobre la competitividad de la flota europea, su rentabilidad, la seguridad en el mar y el relevo generacional;</w:t>
            </w:r>
          </w:p>
        </w:tc>
      </w:tr>
    </w:tbl>
    <w:p w14:paraId="183F20F6"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{ES}</w:t>
      </w:r>
      <w:r w:rsidRPr="00DB70ED">
        <w:t>es</w:t>
      </w:r>
      <w:r w:rsidRPr="00DB70ED">
        <w:rPr>
          <w:rStyle w:val="HideTWBExt"/>
        </w:rPr>
        <w:t>&lt;/Original&gt;</w:t>
      </w:r>
    </w:p>
    <w:p w14:paraId="48E04C31" w14:textId="77777777" w:rsidR="003A65B0" w:rsidRPr="00DB70ED" w:rsidRDefault="00FD1749" w:rsidP="00FD1749">
      <w:pPr>
        <w:widowControl/>
      </w:pPr>
      <w:r w:rsidRPr="00DB70ED">
        <w:rPr>
          <w:rStyle w:val="HideTWBExt"/>
        </w:rPr>
        <w:t>&lt;/Amend&gt;</w:t>
      </w:r>
    </w:p>
    <w:p w14:paraId="5FD7D0EF"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220</w:t>
      </w:r>
      <w:r w:rsidRPr="00DB70ED">
        <w:rPr>
          <w:rStyle w:val="HideTWBExt"/>
        </w:rPr>
        <w:t>&lt;/NumAm&gt;</w:t>
      </w:r>
    </w:p>
    <w:p w14:paraId="7577588F" w14:textId="77777777" w:rsidR="003A65B0" w:rsidRPr="00DB70ED" w:rsidRDefault="00FD1749" w:rsidP="00FD1749">
      <w:pPr>
        <w:pStyle w:val="NormalBold"/>
      </w:pPr>
      <w:r w:rsidRPr="00DB70ED">
        <w:rPr>
          <w:rStyle w:val="HideTWBExt"/>
          <w:b w:val="0"/>
        </w:rPr>
        <w:t>&lt;RepeatBlock-By&gt;&lt;Members&gt;</w:t>
      </w:r>
      <w:r w:rsidRPr="00DB70ED">
        <w:t>Sander Smit, Isabelle Le Callennec, Marco Falcone</w:t>
      </w:r>
      <w:r w:rsidRPr="00DB70ED">
        <w:rPr>
          <w:rStyle w:val="HideTWBExt"/>
          <w:b w:val="0"/>
        </w:rPr>
        <w:t>&lt;/Members&gt;</w:t>
      </w:r>
    </w:p>
    <w:p w14:paraId="7E8D49D3" w14:textId="77777777" w:rsidR="003A65B0" w:rsidRPr="00DB70ED" w:rsidRDefault="00FD1749" w:rsidP="00FD1749">
      <w:pPr>
        <w:pStyle w:val="NormalBold"/>
      </w:pPr>
      <w:r w:rsidRPr="00DB70ED">
        <w:rPr>
          <w:rStyle w:val="HideTWBExt"/>
          <w:b w:val="0"/>
        </w:rPr>
        <w:t>&lt;/RepeatBlock-By&gt;</w:t>
      </w:r>
    </w:p>
    <w:p w14:paraId="0D5628CE"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D6811C5" w14:textId="77777777" w:rsidR="003A65B0" w:rsidRPr="00DB70ED" w:rsidRDefault="00FD1749" w:rsidP="00FD1749">
      <w:pPr>
        <w:pStyle w:val="NormalBold"/>
      </w:pPr>
      <w:r w:rsidRPr="00DB70ED">
        <w:rPr>
          <w:rStyle w:val="HideTWBExt"/>
        </w:rPr>
        <w:t>&lt;Article&gt;</w:t>
      </w:r>
      <w:r w:rsidRPr="00DB70ED">
        <w:t>Apartado 29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E531E26" w14:textId="77777777">
        <w:trPr>
          <w:trHeight w:hRule="exact" w:val="240"/>
          <w:jc w:val="center"/>
        </w:trPr>
        <w:tc>
          <w:tcPr>
            <w:tcW w:w="9752" w:type="dxa"/>
            <w:gridSpan w:val="2"/>
            <w:tcBorders>
              <w:top w:val="nil"/>
              <w:left w:val="nil"/>
              <w:bottom w:val="nil"/>
              <w:right w:val="nil"/>
            </w:tcBorders>
          </w:tcPr>
          <w:p w14:paraId="5C7E8F7A" w14:textId="77777777" w:rsidR="003A65B0" w:rsidRPr="00DB70ED" w:rsidRDefault="003A65B0" w:rsidP="00FD1749">
            <w:pPr>
              <w:widowControl/>
            </w:pPr>
          </w:p>
        </w:tc>
      </w:tr>
      <w:tr w:rsidR="003A65B0" w:rsidRPr="00DB70ED" w14:paraId="1EEB057A" w14:textId="77777777">
        <w:trPr>
          <w:trHeight w:val="240"/>
          <w:jc w:val="center"/>
        </w:trPr>
        <w:tc>
          <w:tcPr>
            <w:tcW w:w="4876" w:type="dxa"/>
            <w:tcBorders>
              <w:top w:val="nil"/>
              <w:left w:val="nil"/>
              <w:bottom w:val="nil"/>
              <w:right w:val="nil"/>
            </w:tcBorders>
          </w:tcPr>
          <w:p w14:paraId="55B8880C"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3481219" w14:textId="77777777" w:rsidR="003A65B0" w:rsidRPr="00DB70ED" w:rsidRDefault="00FD1749" w:rsidP="00FD1749">
            <w:pPr>
              <w:pStyle w:val="AmColumnHeading"/>
            </w:pPr>
            <w:r w:rsidRPr="00DB70ED">
              <w:t>Enmienda</w:t>
            </w:r>
          </w:p>
        </w:tc>
      </w:tr>
      <w:tr w:rsidR="003A65B0" w:rsidRPr="00DB70ED" w14:paraId="6C6A2A85" w14:textId="77777777">
        <w:trPr>
          <w:jc w:val="center"/>
        </w:trPr>
        <w:tc>
          <w:tcPr>
            <w:tcW w:w="4876" w:type="dxa"/>
            <w:tcBorders>
              <w:top w:val="nil"/>
              <w:left w:val="nil"/>
              <w:bottom w:val="nil"/>
              <w:right w:val="nil"/>
            </w:tcBorders>
          </w:tcPr>
          <w:p w14:paraId="393DDC3B" w14:textId="77777777" w:rsidR="003A65B0" w:rsidRPr="00DB70ED" w:rsidRDefault="003A65B0" w:rsidP="00FD1749">
            <w:pPr>
              <w:pStyle w:val="Normal6a"/>
            </w:pPr>
          </w:p>
        </w:tc>
        <w:tc>
          <w:tcPr>
            <w:tcW w:w="4876" w:type="dxa"/>
            <w:tcBorders>
              <w:top w:val="nil"/>
              <w:left w:val="nil"/>
              <w:bottom w:val="nil"/>
              <w:right w:val="nil"/>
            </w:tcBorders>
          </w:tcPr>
          <w:p w14:paraId="1536A525" w14:textId="77777777" w:rsidR="003A65B0" w:rsidRPr="00DB70ED" w:rsidRDefault="00FD1749" w:rsidP="00FD1749">
            <w:pPr>
              <w:pStyle w:val="Normal6a"/>
            </w:pPr>
            <w:r w:rsidRPr="00DB70ED">
              <w:rPr>
                <w:b/>
                <w:i/>
              </w:rPr>
              <w:t>29 bis.</w:t>
            </w:r>
            <w:r w:rsidRPr="00DB70ED">
              <w:tab/>
            </w:r>
            <w:r w:rsidRPr="00DB70ED">
              <w:rPr>
                <w:b/>
                <w:i/>
              </w:rPr>
              <w:t>Pide a la Comisión y a los Estados miembros que evalúen sistemática y científicamente el potencial de uso conjunto de los parques eólicos marinos y las zonas marinas protegidas, y que eviten tratar las zonas de energías renovables marinas y las zonas marinas protegidas como automáticamente excluyentes entre sí;</w:t>
            </w:r>
          </w:p>
        </w:tc>
      </w:tr>
    </w:tbl>
    <w:p w14:paraId="3FEE255B"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2E1BE369" w14:textId="77777777" w:rsidR="003A65B0" w:rsidRPr="00DB70ED" w:rsidRDefault="00FD1749" w:rsidP="00FD1749">
      <w:pPr>
        <w:widowControl/>
      </w:pPr>
      <w:r w:rsidRPr="00DB70ED">
        <w:rPr>
          <w:rStyle w:val="HideTWBExt"/>
        </w:rPr>
        <w:lastRenderedPageBreak/>
        <w:t>&lt;/Amend&gt;</w:t>
      </w:r>
    </w:p>
    <w:p w14:paraId="7EEFF454"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221</w:t>
      </w:r>
      <w:r w:rsidRPr="00DB70ED">
        <w:rPr>
          <w:rStyle w:val="HideTWBExt"/>
        </w:rPr>
        <w:t>&lt;/NumAm&gt;</w:t>
      </w:r>
    </w:p>
    <w:p w14:paraId="567D3BC4"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1D6AB4C8" w14:textId="77777777" w:rsidR="003A65B0" w:rsidRPr="00DB70ED" w:rsidRDefault="00FD1749" w:rsidP="00FD1749">
      <w:pPr>
        <w:pStyle w:val="NormalBold"/>
      </w:pPr>
      <w:r w:rsidRPr="00DB70ED">
        <w:rPr>
          <w:rStyle w:val="HideTWBExt"/>
          <w:b w:val="0"/>
        </w:rPr>
        <w:t>&lt;/RepeatBlock-By&gt;</w:t>
      </w:r>
    </w:p>
    <w:p w14:paraId="21A629AF"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E99EDEB" w14:textId="77777777" w:rsidR="003A65B0" w:rsidRPr="00DB70ED" w:rsidRDefault="00FD1749" w:rsidP="00FD1749">
      <w:pPr>
        <w:pStyle w:val="NormalBold"/>
      </w:pPr>
      <w:r w:rsidRPr="00DB70ED">
        <w:rPr>
          <w:rStyle w:val="HideTWBExt"/>
        </w:rPr>
        <w:t>&lt;Article&gt;</w:t>
      </w:r>
      <w:r w:rsidRPr="00DB70ED">
        <w:t>Apartado 29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3B2F190" w14:textId="77777777">
        <w:trPr>
          <w:trHeight w:hRule="exact" w:val="240"/>
          <w:jc w:val="center"/>
        </w:trPr>
        <w:tc>
          <w:tcPr>
            <w:tcW w:w="9752" w:type="dxa"/>
            <w:gridSpan w:val="2"/>
            <w:tcBorders>
              <w:top w:val="nil"/>
              <w:left w:val="nil"/>
              <w:bottom w:val="nil"/>
              <w:right w:val="nil"/>
            </w:tcBorders>
          </w:tcPr>
          <w:p w14:paraId="72495E48" w14:textId="77777777" w:rsidR="003A65B0" w:rsidRPr="00DB70ED" w:rsidRDefault="003A65B0" w:rsidP="00FD1749">
            <w:pPr>
              <w:widowControl/>
            </w:pPr>
          </w:p>
        </w:tc>
      </w:tr>
      <w:tr w:rsidR="003A65B0" w:rsidRPr="00DB70ED" w14:paraId="43533A89" w14:textId="77777777">
        <w:trPr>
          <w:trHeight w:val="240"/>
          <w:jc w:val="center"/>
        </w:trPr>
        <w:tc>
          <w:tcPr>
            <w:tcW w:w="4876" w:type="dxa"/>
            <w:tcBorders>
              <w:top w:val="nil"/>
              <w:left w:val="nil"/>
              <w:bottom w:val="nil"/>
              <w:right w:val="nil"/>
            </w:tcBorders>
          </w:tcPr>
          <w:p w14:paraId="02E9C91A"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5DD4AF3A" w14:textId="77777777" w:rsidR="003A65B0" w:rsidRPr="00DB70ED" w:rsidRDefault="00FD1749" w:rsidP="00FD1749">
            <w:pPr>
              <w:pStyle w:val="AmColumnHeading"/>
            </w:pPr>
            <w:r w:rsidRPr="00DB70ED">
              <w:t>Enmienda</w:t>
            </w:r>
          </w:p>
        </w:tc>
      </w:tr>
      <w:tr w:rsidR="003A65B0" w:rsidRPr="00DB70ED" w14:paraId="53868331" w14:textId="77777777">
        <w:trPr>
          <w:jc w:val="center"/>
        </w:trPr>
        <w:tc>
          <w:tcPr>
            <w:tcW w:w="4876" w:type="dxa"/>
            <w:tcBorders>
              <w:top w:val="nil"/>
              <w:left w:val="nil"/>
              <w:bottom w:val="nil"/>
              <w:right w:val="nil"/>
            </w:tcBorders>
          </w:tcPr>
          <w:p w14:paraId="6AF96AEA" w14:textId="77777777" w:rsidR="003A65B0" w:rsidRPr="00DB70ED" w:rsidRDefault="003A65B0" w:rsidP="00FD1749">
            <w:pPr>
              <w:pStyle w:val="Normal6a"/>
            </w:pPr>
          </w:p>
        </w:tc>
        <w:tc>
          <w:tcPr>
            <w:tcW w:w="4876" w:type="dxa"/>
            <w:tcBorders>
              <w:top w:val="nil"/>
              <w:left w:val="nil"/>
              <w:bottom w:val="nil"/>
              <w:right w:val="nil"/>
            </w:tcBorders>
          </w:tcPr>
          <w:p w14:paraId="7D878858" w14:textId="77777777" w:rsidR="003A65B0" w:rsidRPr="00DB70ED" w:rsidRDefault="00FD1749" w:rsidP="00FD1749">
            <w:pPr>
              <w:pStyle w:val="Normal6a"/>
            </w:pPr>
            <w:r w:rsidRPr="00DB70ED">
              <w:rPr>
                <w:b/>
                <w:i/>
              </w:rPr>
              <w:t>29 bis.</w:t>
            </w:r>
            <w:r w:rsidRPr="00DB70ED">
              <w:tab/>
            </w:r>
            <w:r w:rsidRPr="00DB70ED">
              <w:rPr>
                <w:b/>
                <w:i/>
              </w:rPr>
              <w:t>Destaca que la cartografía de la sensibilidad de los ecosistemas y la evaluación de los efectos acumulativos a nivel de cuenca marítima siguen estando poco desarrolladas;</w:t>
            </w:r>
          </w:p>
        </w:tc>
      </w:tr>
    </w:tbl>
    <w:p w14:paraId="6A63C5F1"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10AD91E9" w14:textId="77777777" w:rsidR="003A65B0" w:rsidRPr="00DB70ED" w:rsidRDefault="00FD1749" w:rsidP="00FD1749">
      <w:pPr>
        <w:widowControl/>
      </w:pPr>
      <w:r w:rsidRPr="00DB70ED">
        <w:rPr>
          <w:rStyle w:val="HideTWBExt"/>
        </w:rPr>
        <w:t>&lt;/Amend&gt;</w:t>
      </w:r>
    </w:p>
    <w:p w14:paraId="6DC34593"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222</w:t>
      </w:r>
      <w:r w:rsidRPr="00DB70ED">
        <w:rPr>
          <w:rStyle w:val="HideTWBExt"/>
        </w:rPr>
        <w:t>&lt;/NumAm&gt;</w:t>
      </w:r>
    </w:p>
    <w:p w14:paraId="7750FF80" w14:textId="77777777" w:rsidR="003A65B0" w:rsidRPr="00DB70ED" w:rsidRDefault="00FD1749" w:rsidP="00FD1749">
      <w:pPr>
        <w:pStyle w:val="NormalBold"/>
      </w:pPr>
      <w:r w:rsidRPr="00DB70ED">
        <w:rPr>
          <w:rStyle w:val="HideTWBExt"/>
          <w:b w:val="0"/>
        </w:rPr>
        <w:t>&lt;RepeatBlock-By&gt;&lt;Members&gt;</w:t>
      </w:r>
      <w:r w:rsidRPr="00DB70ED">
        <w:t>Sander Smit, Isabelle Le Callennec, Marco Falcone, Carmen Crespo Díaz, Paulo Do Nascimento Cabral</w:t>
      </w:r>
      <w:r w:rsidRPr="00DB70ED">
        <w:rPr>
          <w:rStyle w:val="HideTWBExt"/>
          <w:b w:val="0"/>
        </w:rPr>
        <w:t>&lt;/Members&gt;</w:t>
      </w:r>
    </w:p>
    <w:p w14:paraId="7966CF4D" w14:textId="77777777" w:rsidR="003A65B0" w:rsidRPr="00DB70ED" w:rsidRDefault="00FD1749" w:rsidP="00FD1749">
      <w:pPr>
        <w:pStyle w:val="NormalBold"/>
      </w:pPr>
      <w:r w:rsidRPr="00DB70ED">
        <w:rPr>
          <w:rStyle w:val="HideTWBExt"/>
          <w:b w:val="0"/>
        </w:rPr>
        <w:t>&lt;/RepeatBlock-By&gt;</w:t>
      </w:r>
    </w:p>
    <w:p w14:paraId="782BBC46"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0E2BAA6" w14:textId="77777777" w:rsidR="003A65B0" w:rsidRPr="00DB70ED" w:rsidRDefault="00FD1749" w:rsidP="00FD1749">
      <w:pPr>
        <w:pStyle w:val="NormalBold"/>
      </w:pPr>
      <w:r w:rsidRPr="00DB70ED">
        <w:rPr>
          <w:rStyle w:val="HideTWBExt"/>
        </w:rPr>
        <w:t>&lt;Article&gt;</w:t>
      </w:r>
      <w:r w:rsidRPr="00DB70ED">
        <w:t>Apartado 29 ter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299F9CCF" w14:textId="77777777">
        <w:trPr>
          <w:trHeight w:hRule="exact" w:val="240"/>
          <w:jc w:val="center"/>
        </w:trPr>
        <w:tc>
          <w:tcPr>
            <w:tcW w:w="9752" w:type="dxa"/>
            <w:gridSpan w:val="2"/>
            <w:tcBorders>
              <w:top w:val="nil"/>
              <w:left w:val="nil"/>
              <w:bottom w:val="nil"/>
              <w:right w:val="nil"/>
            </w:tcBorders>
          </w:tcPr>
          <w:p w14:paraId="551F3776" w14:textId="77777777" w:rsidR="003A65B0" w:rsidRPr="00DB70ED" w:rsidRDefault="003A65B0" w:rsidP="00FD1749">
            <w:pPr>
              <w:widowControl/>
            </w:pPr>
          </w:p>
        </w:tc>
      </w:tr>
      <w:tr w:rsidR="003A65B0" w:rsidRPr="00DB70ED" w14:paraId="203C2A10" w14:textId="77777777">
        <w:trPr>
          <w:trHeight w:val="240"/>
          <w:jc w:val="center"/>
        </w:trPr>
        <w:tc>
          <w:tcPr>
            <w:tcW w:w="4876" w:type="dxa"/>
            <w:tcBorders>
              <w:top w:val="nil"/>
              <w:left w:val="nil"/>
              <w:bottom w:val="nil"/>
              <w:right w:val="nil"/>
            </w:tcBorders>
          </w:tcPr>
          <w:p w14:paraId="6B4F7D19"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37F285C" w14:textId="77777777" w:rsidR="003A65B0" w:rsidRPr="00DB70ED" w:rsidRDefault="00FD1749" w:rsidP="00FD1749">
            <w:pPr>
              <w:pStyle w:val="AmColumnHeading"/>
            </w:pPr>
            <w:r w:rsidRPr="00DB70ED">
              <w:t>Enmienda</w:t>
            </w:r>
          </w:p>
        </w:tc>
      </w:tr>
      <w:tr w:rsidR="003A65B0" w:rsidRPr="00DB70ED" w14:paraId="109A68AB" w14:textId="77777777">
        <w:trPr>
          <w:jc w:val="center"/>
        </w:trPr>
        <w:tc>
          <w:tcPr>
            <w:tcW w:w="4876" w:type="dxa"/>
            <w:tcBorders>
              <w:top w:val="nil"/>
              <w:left w:val="nil"/>
              <w:bottom w:val="nil"/>
              <w:right w:val="nil"/>
            </w:tcBorders>
          </w:tcPr>
          <w:p w14:paraId="3F267D15" w14:textId="77777777" w:rsidR="003A65B0" w:rsidRPr="00DB70ED" w:rsidRDefault="003A65B0" w:rsidP="00FD1749">
            <w:pPr>
              <w:pStyle w:val="Normal6a"/>
            </w:pPr>
          </w:p>
        </w:tc>
        <w:tc>
          <w:tcPr>
            <w:tcW w:w="4876" w:type="dxa"/>
            <w:tcBorders>
              <w:top w:val="nil"/>
              <w:left w:val="nil"/>
              <w:bottom w:val="nil"/>
              <w:right w:val="nil"/>
            </w:tcBorders>
          </w:tcPr>
          <w:p w14:paraId="42995D3B" w14:textId="77777777" w:rsidR="003A65B0" w:rsidRPr="00DB70ED" w:rsidRDefault="00FD1749" w:rsidP="00FD1749">
            <w:pPr>
              <w:pStyle w:val="Normal6a"/>
            </w:pPr>
            <w:r w:rsidRPr="00DB70ED">
              <w:rPr>
                <w:b/>
                <w:i/>
              </w:rPr>
              <w:t>29 ter.</w:t>
            </w:r>
            <w:r w:rsidRPr="00DB70ED">
              <w:tab/>
            </w:r>
            <w:r w:rsidRPr="00DB70ED">
              <w:rPr>
                <w:b/>
                <w:i/>
              </w:rPr>
              <w:t>Subraya que la ordenación del espacio marítimo debe tener más en cuenta el cambio climático y los cambios en la distribución de las poblaciones de peces y evitar enfoques de zonificación rígidos que no estén sujetos a revisión periódica ni a ajustes adaptativos y que no reflejen la naturaleza dinámica de la pesca;</w:t>
            </w:r>
          </w:p>
        </w:tc>
      </w:tr>
    </w:tbl>
    <w:p w14:paraId="0EAE1F7F"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48FB0787" w14:textId="77777777" w:rsidR="003A65B0" w:rsidRPr="00DB70ED" w:rsidRDefault="00FD1749" w:rsidP="00FD1749">
      <w:pPr>
        <w:widowControl/>
      </w:pPr>
      <w:r w:rsidRPr="00DB70ED">
        <w:rPr>
          <w:rStyle w:val="HideTWBExt"/>
        </w:rPr>
        <w:t>&lt;/Amend&gt;</w:t>
      </w:r>
    </w:p>
    <w:p w14:paraId="615CAF51"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223</w:t>
      </w:r>
      <w:r w:rsidRPr="00DB70ED">
        <w:rPr>
          <w:rStyle w:val="HideTWBExt"/>
        </w:rPr>
        <w:t>&lt;/NumAm&gt;</w:t>
      </w:r>
    </w:p>
    <w:p w14:paraId="3BBE9822" w14:textId="77777777" w:rsidR="003A65B0" w:rsidRPr="00DB70ED" w:rsidRDefault="00FD1749" w:rsidP="00FD1749">
      <w:pPr>
        <w:pStyle w:val="NormalBold"/>
      </w:pPr>
      <w:r w:rsidRPr="00DB70ED">
        <w:rPr>
          <w:rStyle w:val="HideTWBExt"/>
          <w:b w:val="0"/>
        </w:rPr>
        <w:t>&lt;RepeatBlock-By&gt;&lt;Members&gt;</w:t>
      </w:r>
      <w:r w:rsidRPr="00DB70ED">
        <w:t>Isabelle Le Callennec</w:t>
      </w:r>
      <w:r w:rsidRPr="00DB70ED">
        <w:rPr>
          <w:rStyle w:val="HideTWBExt"/>
          <w:b w:val="0"/>
        </w:rPr>
        <w:t>&lt;/Members&gt;</w:t>
      </w:r>
    </w:p>
    <w:p w14:paraId="19DF24CC" w14:textId="77777777" w:rsidR="003A65B0" w:rsidRPr="00DB70ED" w:rsidRDefault="00FD1749" w:rsidP="00FD1749">
      <w:pPr>
        <w:pStyle w:val="NormalBold"/>
      </w:pPr>
      <w:r w:rsidRPr="00DB70ED">
        <w:rPr>
          <w:rStyle w:val="HideTWBExt"/>
          <w:b w:val="0"/>
        </w:rPr>
        <w:t>&lt;/RepeatBlock-By&gt;</w:t>
      </w:r>
    </w:p>
    <w:p w14:paraId="209374C9"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3F41238" w14:textId="77777777" w:rsidR="003A65B0" w:rsidRPr="00DB70ED" w:rsidRDefault="00FD1749" w:rsidP="00FD1749">
      <w:pPr>
        <w:pStyle w:val="NormalBold"/>
      </w:pPr>
      <w:r w:rsidRPr="00DB70ED">
        <w:rPr>
          <w:rStyle w:val="HideTWBExt"/>
        </w:rPr>
        <w:t>&lt;Article&gt;</w:t>
      </w:r>
      <w:r w:rsidRPr="00DB70ED">
        <w:t>Apartado 30</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22E2E523" w14:textId="77777777">
        <w:trPr>
          <w:trHeight w:hRule="exact" w:val="240"/>
          <w:jc w:val="center"/>
        </w:trPr>
        <w:tc>
          <w:tcPr>
            <w:tcW w:w="9752" w:type="dxa"/>
            <w:gridSpan w:val="2"/>
            <w:tcBorders>
              <w:top w:val="nil"/>
              <w:left w:val="nil"/>
              <w:bottom w:val="nil"/>
              <w:right w:val="nil"/>
            </w:tcBorders>
          </w:tcPr>
          <w:p w14:paraId="556BC7F5" w14:textId="77777777" w:rsidR="003A65B0" w:rsidRPr="00DB70ED" w:rsidRDefault="003A65B0" w:rsidP="00FD1749">
            <w:pPr>
              <w:widowControl/>
            </w:pPr>
          </w:p>
        </w:tc>
      </w:tr>
      <w:tr w:rsidR="003A65B0" w:rsidRPr="00DB70ED" w14:paraId="2C5B200A" w14:textId="77777777">
        <w:trPr>
          <w:trHeight w:val="240"/>
          <w:jc w:val="center"/>
        </w:trPr>
        <w:tc>
          <w:tcPr>
            <w:tcW w:w="4876" w:type="dxa"/>
            <w:tcBorders>
              <w:top w:val="nil"/>
              <w:left w:val="nil"/>
              <w:bottom w:val="nil"/>
              <w:right w:val="nil"/>
            </w:tcBorders>
          </w:tcPr>
          <w:p w14:paraId="757D2F1A" w14:textId="77777777" w:rsidR="003A65B0" w:rsidRPr="00DB70ED" w:rsidRDefault="00FD1749" w:rsidP="00FD1749">
            <w:pPr>
              <w:pStyle w:val="AmColumnHeading"/>
            </w:pPr>
            <w:r w:rsidRPr="00DB70ED">
              <w:lastRenderedPageBreak/>
              <w:t>Propuesta de Resolución</w:t>
            </w:r>
          </w:p>
        </w:tc>
        <w:tc>
          <w:tcPr>
            <w:tcW w:w="4876" w:type="dxa"/>
            <w:tcBorders>
              <w:top w:val="nil"/>
              <w:left w:val="nil"/>
              <w:bottom w:val="nil"/>
              <w:right w:val="nil"/>
            </w:tcBorders>
          </w:tcPr>
          <w:p w14:paraId="5E84EBE9" w14:textId="77777777" w:rsidR="003A65B0" w:rsidRPr="00DB70ED" w:rsidRDefault="00FD1749" w:rsidP="00FD1749">
            <w:pPr>
              <w:pStyle w:val="AmColumnHeading"/>
            </w:pPr>
            <w:r w:rsidRPr="00DB70ED">
              <w:t>Enmienda</w:t>
            </w:r>
          </w:p>
        </w:tc>
      </w:tr>
      <w:tr w:rsidR="003A65B0" w:rsidRPr="00DB70ED" w14:paraId="5F2B63B1" w14:textId="77777777">
        <w:trPr>
          <w:jc w:val="center"/>
        </w:trPr>
        <w:tc>
          <w:tcPr>
            <w:tcW w:w="4876" w:type="dxa"/>
            <w:tcBorders>
              <w:top w:val="nil"/>
              <w:left w:val="nil"/>
              <w:bottom w:val="nil"/>
              <w:right w:val="nil"/>
            </w:tcBorders>
          </w:tcPr>
          <w:p w14:paraId="3EE8E3AB" w14:textId="77777777" w:rsidR="003A65B0" w:rsidRPr="00DB70ED" w:rsidRDefault="00FD1749" w:rsidP="00FD1749">
            <w:pPr>
              <w:pStyle w:val="Normal6a"/>
            </w:pPr>
            <w:r w:rsidRPr="00DB70ED">
              <w:t>30.</w:t>
            </w:r>
            <w:r w:rsidRPr="00DB70ED">
              <w:tab/>
              <w:t>Pide a la Comisión que apoye un enfoque más transfronterizo y basado en la cuenca marítima para la ordenación del espacio marítimo promoviendo las iniciativas existentes, como la iniciativa de la cuenca del mar del Norte en sentido amplio; pide a la Comisión y a los Estados miembros que, junto con los Estados ribereños vecinos, participen en plataformas regionales de gestión conjunta, basándose en el ejemplo de la Comisión de protección del medio marino de la zona del mar Báltico (también conocida como Comisión de Helsinki o Helcom);</w:t>
            </w:r>
          </w:p>
        </w:tc>
        <w:tc>
          <w:tcPr>
            <w:tcW w:w="4876" w:type="dxa"/>
            <w:tcBorders>
              <w:top w:val="nil"/>
              <w:left w:val="nil"/>
              <w:bottom w:val="nil"/>
              <w:right w:val="nil"/>
            </w:tcBorders>
          </w:tcPr>
          <w:p w14:paraId="0772EE44" w14:textId="77777777" w:rsidR="003A65B0" w:rsidRPr="00DB70ED" w:rsidRDefault="00FD1749" w:rsidP="00FD1749">
            <w:pPr>
              <w:pStyle w:val="Normal6a"/>
            </w:pPr>
            <w:r w:rsidRPr="00DB70ED">
              <w:t>30.</w:t>
            </w:r>
            <w:r w:rsidRPr="00DB70ED">
              <w:tab/>
              <w:t xml:space="preserve">Pide a la Comisión que apoye un enfoque más transfronterizo y basado en la cuenca marítima para la ordenación del espacio marítimo promoviendo las iniciativas existentes, como la iniciativa de la cuenca del mar del Norte en sentido amplio; pide a la Comisión y a los Estados miembros que, junto con los Estados ribereños vecinos, participen en plataformas regionales de gestión conjunta, basándose en el ejemplo de la Comisión de protección del medio marino de la zona del mar Báltico (también conocida como Comisión de Helsinki o Helcom); </w:t>
            </w:r>
            <w:r w:rsidRPr="00DB70ED">
              <w:rPr>
                <w:b/>
                <w:i/>
              </w:rPr>
              <w:t>insiste en la necesidad de una mejor coordinación de los Estados ribereños del canal de la Mancha, en particular con el Reino Unido y las Islas del Canal, en lo que respecta a las medidas de gestión en las zonas marinas protegidas que afectan a los pescadores europeos;</w:t>
            </w:r>
          </w:p>
        </w:tc>
      </w:tr>
    </w:tbl>
    <w:p w14:paraId="1E9C77F6"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73B2D91A" w14:textId="77777777" w:rsidR="003A65B0" w:rsidRPr="00DB70ED" w:rsidRDefault="00FD1749" w:rsidP="00FD1749">
      <w:pPr>
        <w:widowControl/>
      </w:pPr>
      <w:r w:rsidRPr="00DB70ED">
        <w:rPr>
          <w:rStyle w:val="HideTWBExt"/>
        </w:rPr>
        <w:t>&lt;/Amend&gt;</w:t>
      </w:r>
    </w:p>
    <w:p w14:paraId="2F3FB840"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224</w:t>
      </w:r>
      <w:r w:rsidRPr="00DB70ED">
        <w:rPr>
          <w:rStyle w:val="HideTWBExt"/>
        </w:rPr>
        <w:t>&lt;/NumAm&gt;</w:t>
      </w:r>
    </w:p>
    <w:p w14:paraId="3A8C4831" w14:textId="77777777" w:rsidR="003A65B0" w:rsidRPr="00DB70ED" w:rsidRDefault="00FD1749" w:rsidP="00FD1749">
      <w:pPr>
        <w:pStyle w:val="NormalBold"/>
      </w:pPr>
      <w:r w:rsidRPr="00DB70ED">
        <w:rPr>
          <w:rStyle w:val="HideTWBExt"/>
          <w:b w:val="0"/>
        </w:rPr>
        <w:t>&lt;RepeatBlock-By&gt;&lt;Members&gt;</w:t>
      </w:r>
      <w:r w:rsidRPr="00DB70ED">
        <w:t>Marco Falcone</w:t>
      </w:r>
      <w:r w:rsidRPr="00DB70ED">
        <w:rPr>
          <w:rStyle w:val="HideTWBExt"/>
          <w:b w:val="0"/>
        </w:rPr>
        <w:t>&lt;/Members&gt;</w:t>
      </w:r>
    </w:p>
    <w:p w14:paraId="32BA4A95" w14:textId="77777777" w:rsidR="003A65B0" w:rsidRPr="00DB70ED" w:rsidRDefault="00FD1749" w:rsidP="00FD1749">
      <w:pPr>
        <w:pStyle w:val="NormalBold"/>
      </w:pPr>
      <w:r w:rsidRPr="00DB70ED">
        <w:rPr>
          <w:rStyle w:val="HideTWBExt"/>
          <w:b w:val="0"/>
        </w:rPr>
        <w:t>&lt;/RepeatBlock-By&gt;</w:t>
      </w:r>
    </w:p>
    <w:p w14:paraId="2FCBF43F"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E65DE9E" w14:textId="77777777" w:rsidR="003A65B0" w:rsidRPr="00DB70ED" w:rsidRDefault="00FD1749" w:rsidP="00FD1749">
      <w:pPr>
        <w:pStyle w:val="NormalBold"/>
      </w:pPr>
      <w:r w:rsidRPr="00DB70ED">
        <w:rPr>
          <w:rStyle w:val="HideTWBExt"/>
        </w:rPr>
        <w:t>&lt;Article&gt;</w:t>
      </w:r>
      <w:r w:rsidRPr="00DB70ED">
        <w:t>Apartado 30</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6BF606C" w14:textId="77777777">
        <w:trPr>
          <w:trHeight w:hRule="exact" w:val="240"/>
          <w:jc w:val="center"/>
        </w:trPr>
        <w:tc>
          <w:tcPr>
            <w:tcW w:w="9752" w:type="dxa"/>
            <w:gridSpan w:val="2"/>
            <w:tcBorders>
              <w:top w:val="nil"/>
              <w:left w:val="nil"/>
              <w:bottom w:val="nil"/>
              <w:right w:val="nil"/>
            </w:tcBorders>
          </w:tcPr>
          <w:p w14:paraId="651A230C" w14:textId="77777777" w:rsidR="003A65B0" w:rsidRPr="00DB70ED" w:rsidRDefault="003A65B0" w:rsidP="00FD1749">
            <w:pPr>
              <w:widowControl/>
            </w:pPr>
          </w:p>
        </w:tc>
      </w:tr>
      <w:tr w:rsidR="003A65B0" w:rsidRPr="00DB70ED" w14:paraId="2B945E51" w14:textId="77777777">
        <w:trPr>
          <w:trHeight w:val="240"/>
          <w:jc w:val="center"/>
        </w:trPr>
        <w:tc>
          <w:tcPr>
            <w:tcW w:w="4876" w:type="dxa"/>
            <w:tcBorders>
              <w:top w:val="nil"/>
              <w:left w:val="nil"/>
              <w:bottom w:val="nil"/>
              <w:right w:val="nil"/>
            </w:tcBorders>
          </w:tcPr>
          <w:p w14:paraId="66E2D9A3"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7C42A38" w14:textId="77777777" w:rsidR="003A65B0" w:rsidRPr="00DB70ED" w:rsidRDefault="00FD1749" w:rsidP="00FD1749">
            <w:pPr>
              <w:pStyle w:val="AmColumnHeading"/>
            </w:pPr>
            <w:r w:rsidRPr="00DB70ED">
              <w:t>Enmienda</w:t>
            </w:r>
          </w:p>
        </w:tc>
      </w:tr>
      <w:tr w:rsidR="003A65B0" w:rsidRPr="00DB70ED" w14:paraId="3C37D8F1" w14:textId="77777777">
        <w:trPr>
          <w:jc w:val="center"/>
        </w:trPr>
        <w:tc>
          <w:tcPr>
            <w:tcW w:w="4876" w:type="dxa"/>
            <w:tcBorders>
              <w:top w:val="nil"/>
              <w:left w:val="nil"/>
              <w:bottom w:val="nil"/>
              <w:right w:val="nil"/>
            </w:tcBorders>
          </w:tcPr>
          <w:p w14:paraId="75F31733" w14:textId="77777777" w:rsidR="003A65B0" w:rsidRPr="00DB70ED" w:rsidRDefault="00FD1749" w:rsidP="00FD1749">
            <w:pPr>
              <w:pStyle w:val="Normal6a"/>
            </w:pPr>
            <w:r w:rsidRPr="00DB70ED">
              <w:t>30.</w:t>
            </w:r>
            <w:r w:rsidRPr="00DB70ED">
              <w:tab/>
              <w:t xml:space="preserve">Pide a la Comisión que apoye un enfoque más transfronterizo y basado en la cuenca marítima para la ordenación del espacio marítimo promoviendo las iniciativas existentes, como la iniciativa de la cuenca del mar del Norte en sentido amplio; pide a la Comisión y a los Estados miembros que, junto con los Estados ribereños vecinos, participen en plataformas regionales de gestión conjunta, basándose en el ejemplo de la Comisión de protección del medio marino de la zona del </w:t>
            </w:r>
            <w:r w:rsidRPr="00DB70ED">
              <w:lastRenderedPageBreak/>
              <w:t>mar Báltico (también conocida como Comisión de Helsinki o Helcom);</w:t>
            </w:r>
          </w:p>
        </w:tc>
        <w:tc>
          <w:tcPr>
            <w:tcW w:w="4876" w:type="dxa"/>
            <w:tcBorders>
              <w:top w:val="nil"/>
              <w:left w:val="nil"/>
              <w:bottom w:val="nil"/>
              <w:right w:val="nil"/>
            </w:tcBorders>
          </w:tcPr>
          <w:p w14:paraId="09CDEE33" w14:textId="77777777" w:rsidR="003A65B0" w:rsidRPr="00DB70ED" w:rsidRDefault="00FD1749" w:rsidP="00FD1749">
            <w:pPr>
              <w:pStyle w:val="Normal6a"/>
            </w:pPr>
            <w:r w:rsidRPr="00DB70ED">
              <w:lastRenderedPageBreak/>
              <w:t>30.</w:t>
            </w:r>
            <w:r w:rsidRPr="00DB70ED">
              <w:tab/>
              <w:t xml:space="preserve">Pide a la Comisión que apoye un enfoque más transfronterizo y basado en la cuenca marítima para la ordenación del espacio marítimo promoviendo las iniciativas existentes, como la iniciativa de la cuenca del mar del Norte en sentido amplio; pide a la Comisión y a los Estados miembros que, junto con los Estados ribereños vecinos, participen en plataformas regionales de gestión conjunta, basándose en el ejemplo de la Comisión de protección del medio marino de la zona del </w:t>
            </w:r>
            <w:r w:rsidRPr="00DB70ED">
              <w:lastRenderedPageBreak/>
              <w:t>mar Báltico (también conocida como Comisión de Helsinki o Helcom)</w:t>
            </w:r>
            <w:r w:rsidRPr="00DB70ED">
              <w:rPr>
                <w:b/>
                <w:i/>
              </w:rPr>
              <w:t>, también para identificar corredores comunes para la actividad pesquera</w:t>
            </w:r>
            <w:r w:rsidRPr="00DB70ED">
              <w:t>;</w:t>
            </w:r>
          </w:p>
        </w:tc>
      </w:tr>
    </w:tbl>
    <w:p w14:paraId="458A7B27"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{IT}</w:t>
      </w:r>
      <w:r w:rsidRPr="00DB70ED">
        <w:t>it</w:t>
      </w:r>
      <w:r w:rsidRPr="00DB70ED">
        <w:rPr>
          <w:rStyle w:val="HideTWBExt"/>
        </w:rPr>
        <w:t>&lt;/Original&gt;</w:t>
      </w:r>
    </w:p>
    <w:p w14:paraId="6CA36CB2" w14:textId="77777777" w:rsidR="003A65B0" w:rsidRPr="00DB70ED" w:rsidRDefault="00FD1749" w:rsidP="00FD1749">
      <w:pPr>
        <w:widowControl/>
      </w:pPr>
      <w:r w:rsidRPr="00DB70ED">
        <w:rPr>
          <w:rStyle w:val="HideTWBExt"/>
        </w:rPr>
        <w:t>&lt;/Amend&gt;</w:t>
      </w:r>
    </w:p>
    <w:p w14:paraId="548DC739"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225</w:t>
      </w:r>
      <w:r w:rsidRPr="00DB70ED">
        <w:rPr>
          <w:rStyle w:val="HideTWBExt"/>
        </w:rPr>
        <w:t>&lt;/NumAm&gt;</w:t>
      </w:r>
    </w:p>
    <w:p w14:paraId="5E20B889" w14:textId="77777777" w:rsidR="003A65B0" w:rsidRPr="00DB70ED" w:rsidRDefault="00FD1749" w:rsidP="00FD1749">
      <w:pPr>
        <w:pStyle w:val="NormalBold"/>
      </w:pPr>
      <w:r w:rsidRPr="00DB70ED">
        <w:rPr>
          <w:rStyle w:val="HideTWBExt"/>
          <w:b w:val="0"/>
        </w:rPr>
        <w:t>&lt;RepeatBlock-By&gt;&lt;Members&gt;</w:t>
      </w:r>
      <w:r w:rsidRPr="00DB70ED">
        <w:t>France Jamet, António Tânger Corrêa, Ton Diepeveen</w:t>
      </w:r>
      <w:r w:rsidRPr="00DB70ED">
        <w:rPr>
          <w:rStyle w:val="HideTWBExt"/>
          <w:b w:val="0"/>
        </w:rPr>
        <w:t>&lt;/Members&gt;</w:t>
      </w:r>
    </w:p>
    <w:p w14:paraId="28545004" w14:textId="77777777" w:rsidR="003A65B0" w:rsidRPr="00DB70ED" w:rsidRDefault="00FD1749" w:rsidP="00FD1749">
      <w:pPr>
        <w:pStyle w:val="NormalBold"/>
      </w:pPr>
      <w:r w:rsidRPr="00DB70ED">
        <w:rPr>
          <w:rStyle w:val="HideTWBExt"/>
          <w:b w:val="0"/>
        </w:rPr>
        <w:t>&lt;/RepeatBlock-By&gt;</w:t>
      </w:r>
    </w:p>
    <w:p w14:paraId="458E60AD"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21FA1AC" w14:textId="77777777" w:rsidR="003A65B0" w:rsidRPr="00DB70ED" w:rsidRDefault="00FD1749" w:rsidP="00FD1749">
      <w:pPr>
        <w:pStyle w:val="NormalBold"/>
      </w:pPr>
      <w:r w:rsidRPr="00DB70ED">
        <w:rPr>
          <w:rStyle w:val="HideTWBExt"/>
        </w:rPr>
        <w:t>&lt;Article&gt;</w:t>
      </w:r>
      <w:r w:rsidRPr="00DB70ED">
        <w:t>Apartado 30</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FA0A663" w14:textId="77777777">
        <w:trPr>
          <w:trHeight w:hRule="exact" w:val="240"/>
          <w:jc w:val="center"/>
        </w:trPr>
        <w:tc>
          <w:tcPr>
            <w:tcW w:w="9752" w:type="dxa"/>
            <w:gridSpan w:val="2"/>
            <w:tcBorders>
              <w:top w:val="nil"/>
              <w:left w:val="nil"/>
              <w:bottom w:val="nil"/>
              <w:right w:val="nil"/>
            </w:tcBorders>
          </w:tcPr>
          <w:p w14:paraId="1289E847" w14:textId="77777777" w:rsidR="003A65B0" w:rsidRPr="00DB70ED" w:rsidRDefault="003A65B0" w:rsidP="00FD1749">
            <w:pPr>
              <w:widowControl/>
            </w:pPr>
          </w:p>
        </w:tc>
      </w:tr>
      <w:tr w:rsidR="003A65B0" w:rsidRPr="00DB70ED" w14:paraId="5A5FFFA5" w14:textId="77777777">
        <w:trPr>
          <w:trHeight w:val="240"/>
          <w:jc w:val="center"/>
        </w:trPr>
        <w:tc>
          <w:tcPr>
            <w:tcW w:w="4876" w:type="dxa"/>
            <w:tcBorders>
              <w:top w:val="nil"/>
              <w:left w:val="nil"/>
              <w:bottom w:val="nil"/>
              <w:right w:val="nil"/>
            </w:tcBorders>
          </w:tcPr>
          <w:p w14:paraId="611C1674"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D964EF7" w14:textId="77777777" w:rsidR="003A65B0" w:rsidRPr="00DB70ED" w:rsidRDefault="00FD1749" w:rsidP="00FD1749">
            <w:pPr>
              <w:pStyle w:val="AmColumnHeading"/>
            </w:pPr>
            <w:r w:rsidRPr="00DB70ED">
              <w:t>Enmienda</w:t>
            </w:r>
          </w:p>
        </w:tc>
      </w:tr>
      <w:tr w:rsidR="003A65B0" w:rsidRPr="00DB70ED" w14:paraId="2E1930F0" w14:textId="77777777">
        <w:trPr>
          <w:jc w:val="center"/>
        </w:trPr>
        <w:tc>
          <w:tcPr>
            <w:tcW w:w="4876" w:type="dxa"/>
            <w:tcBorders>
              <w:top w:val="nil"/>
              <w:left w:val="nil"/>
              <w:bottom w:val="nil"/>
              <w:right w:val="nil"/>
            </w:tcBorders>
          </w:tcPr>
          <w:p w14:paraId="2FDF3356" w14:textId="77777777" w:rsidR="003A65B0" w:rsidRPr="00DB70ED" w:rsidRDefault="00FD1749" w:rsidP="00FD1749">
            <w:pPr>
              <w:pStyle w:val="Normal6a"/>
            </w:pPr>
            <w:r w:rsidRPr="00DB70ED">
              <w:t>30.</w:t>
            </w:r>
            <w:r w:rsidRPr="00DB70ED">
              <w:tab/>
              <w:t xml:space="preserve">Pide a la Comisión </w:t>
            </w:r>
            <w:r w:rsidRPr="00DB70ED">
              <w:rPr>
                <w:b/>
                <w:i/>
              </w:rPr>
              <w:t>que apoye</w:t>
            </w:r>
            <w:r w:rsidRPr="00DB70ED">
              <w:t xml:space="preserve"> un enfoque </w:t>
            </w:r>
            <w:r w:rsidRPr="00DB70ED">
              <w:rPr>
                <w:b/>
                <w:i/>
              </w:rPr>
              <w:t>más transfronterizo y basado en la cuenca marítima</w:t>
            </w:r>
            <w:r w:rsidRPr="00DB70ED">
              <w:t xml:space="preserve"> para la ordenación del espacio marítimo promoviendo las iniciativas existentes, como la iniciativa de la cuenca del mar del Norte en sentido amplio; pide a la Comisión y a los Estados miembros que, junto con los Estados ribereños vecinos, participen en plataformas regionales de gestión conjunta, basándose en el ejemplo de la Comisión de protección del medio marino de la zona del mar Báltico (también conocida como Comisión de Helsinki o Helcom);</w:t>
            </w:r>
          </w:p>
        </w:tc>
        <w:tc>
          <w:tcPr>
            <w:tcW w:w="4876" w:type="dxa"/>
            <w:tcBorders>
              <w:top w:val="nil"/>
              <w:left w:val="nil"/>
              <w:bottom w:val="nil"/>
              <w:right w:val="nil"/>
            </w:tcBorders>
          </w:tcPr>
          <w:p w14:paraId="20C12E48" w14:textId="77777777" w:rsidR="003A65B0" w:rsidRPr="00DB70ED" w:rsidRDefault="00FD1749" w:rsidP="00FD1749">
            <w:pPr>
              <w:pStyle w:val="Normal6a"/>
            </w:pPr>
            <w:r w:rsidRPr="00DB70ED">
              <w:t>30.</w:t>
            </w:r>
            <w:r w:rsidRPr="00DB70ED">
              <w:tab/>
              <w:t xml:space="preserve">Pide a </w:t>
            </w:r>
            <w:r w:rsidRPr="00DB70ED">
              <w:rPr>
                <w:b/>
                <w:i/>
              </w:rPr>
              <w:t>los Estados miembros que, con la ayuda de</w:t>
            </w:r>
            <w:r w:rsidRPr="00DB70ED">
              <w:t xml:space="preserve"> la Comisión</w:t>
            </w:r>
            <w:r w:rsidRPr="00DB70ED">
              <w:rPr>
                <w:b/>
                <w:i/>
              </w:rPr>
              <w:t>, apoyen</w:t>
            </w:r>
            <w:r w:rsidRPr="00DB70ED">
              <w:t xml:space="preserve"> un enfoque para la ordenación del espacio marítimo </w:t>
            </w:r>
            <w:r w:rsidRPr="00DB70ED">
              <w:rPr>
                <w:b/>
                <w:i/>
              </w:rPr>
              <w:t>que permita fomentar la cooperación internacional,</w:t>
            </w:r>
            <w:r w:rsidRPr="00DB70ED">
              <w:t xml:space="preserve"> promoviendo las iniciativas existentes, como la iniciativa de la cuenca del mar del Norte en sentido amplio; pide a la Comisión y a los Estados miembros que, junto con los Estados ribereños vecinos, participen en plataformas regionales de gestión conjunta, basándose en el ejemplo de la Comisión de protección del medio marino de la zona del mar Báltico (también conocida como Comisión de Helsinki o Helcom);</w:t>
            </w:r>
          </w:p>
        </w:tc>
      </w:tr>
    </w:tbl>
    <w:p w14:paraId="1777242F"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50B3CD01" w14:textId="77777777" w:rsidR="003A65B0" w:rsidRPr="00DB70ED" w:rsidRDefault="00FD1749" w:rsidP="00FD1749">
      <w:pPr>
        <w:widowControl/>
      </w:pPr>
      <w:r w:rsidRPr="00DB70ED">
        <w:rPr>
          <w:rStyle w:val="HideTWBExt"/>
        </w:rPr>
        <w:t>&lt;/Amend&gt;</w:t>
      </w:r>
    </w:p>
    <w:p w14:paraId="1CCC8678"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226</w:t>
      </w:r>
      <w:r w:rsidRPr="00DB70ED">
        <w:rPr>
          <w:rStyle w:val="HideTWBExt"/>
        </w:rPr>
        <w:t>&lt;/NumAm&gt;</w:t>
      </w:r>
    </w:p>
    <w:p w14:paraId="6D4F5AAB" w14:textId="77777777" w:rsidR="003A65B0" w:rsidRPr="00DB70ED" w:rsidRDefault="00FD1749" w:rsidP="00FD1749">
      <w:pPr>
        <w:pStyle w:val="NormalBold"/>
      </w:pPr>
      <w:r w:rsidRPr="00DB70ED">
        <w:rPr>
          <w:rStyle w:val="HideTWBExt"/>
          <w:b w:val="0"/>
        </w:rPr>
        <w:t>&lt;RepeatBlock-By&gt;&lt;Members&gt;</w:t>
      </w:r>
      <w:r w:rsidRPr="00DB70ED">
        <w:t>Carmen Crespo Díaz</w:t>
      </w:r>
      <w:r w:rsidRPr="00DB70ED">
        <w:rPr>
          <w:rStyle w:val="HideTWBExt"/>
          <w:b w:val="0"/>
        </w:rPr>
        <w:t>&lt;/Members&gt;</w:t>
      </w:r>
    </w:p>
    <w:p w14:paraId="1856515A" w14:textId="77777777" w:rsidR="003A65B0" w:rsidRPr="00DB70ED" w:rsidRDefault="00FD1749" w:rsidP="00FD1749">
      <w:pPr>
        <w:pStyle w:val="NormalBold"/>
      </w:pPr>
      <w:r w:rsidRPr="00DB70ED">
        <w:rPr>
          <w:rStyle w:val="HideTWBExt"/>
          <w:b w:val="0"/>
        </w:rPr>
        <w:t>&lt;/RepeatBlock-By&gt;</w:t>
      </w:r>
    </w:p>
    <w:p w14:paraId="427BADA8"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DC1D635" w14:textId="77777777" w:rsidR="003A65B0" w:rsidRPr="00DB70ED" w:rsidRDefault="00FD1749" w:rsidP="00FD1749">
      <w:pPr>
        <w:pStyle w:val="NormalBold"/>
      </w:pPr>
      <w:r w:rsidRPr="00DB70ED">
        <w:rPr>
          <w:rStyle w:val="HideTWBExt"/>
        </w:rPr>
        <w:t>&lt;Article&gt;</w:t>
      </w:r>
      <w:r w:rsidRPr="00DB70ED">
        <w:t>Apartado 30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263A9A12" w14:textId="77777777">
        <w:trPr>
          <w:trHeight w:hRule="exact" w:val="240"/>
          <w:jc w:val="center"/>
        </w:trPr>
        <w:tc>
          <w:tcPr>
            <w:tcW w:w="9752" w:type="dxa"/>
            <w:gridSpan w:val="2"/>
            <w:tcBorders>
              <w:top w:val="nil"/>
              <w:left w:val="nil"/>
              <w:bottom w:val="nil"/>
              <w:right w:val="nil"/>
            </w:tcBorders>
          </w:tcPr>
          <w:p w14:paraId="3043705E" w14:textId="77777777" w:rsidR="003A65B0" w:rsidRPr="00DB70ED" w:rsidRDefault="003A65B0" w:rsidP="00FD1749">
            <w:pPr>
              <w:widowControl/>
            </w:pPr>
          </w:p>
        </w:tc>
      </w:tr>
      <w:tr w:rsidR="003A65B0" w:rsidRPr="00DB70ED" w14:paraId="174A4387" w14:textId="77777777">
        <w:trPr>
          <w:trHeight w:val="240"/>
          <w:jc w:val="center"/>
        </w:trPr>
        <w:tc>
          <w:tcPr>
            <w:tcW w:w="4876" w:type="dxa"/>
            <w:tcBorders>
              <w:top w:val="nil"/>
              <w:left w:val="nil"/>
              <w:bottom w:val="nil"/>
              <w:right w:val="nil"/>
            </w:tcBorders>
          </w:tcPr>
          <w:p w14:paraId="313568CD"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9024627" w14:textId="77777777" w:rsidR="003A65B0" w:rsidRPr="00DB70ED" w:rsidRDefault="00FD1749" w:rsidP="00FD1749">
            <w:pPr>
              <w:pStyle w:val="AmColumnHeading"/>
            </w:pPr>
            <w:r w:rsidRPr="00DB70ED">
              <w:t>Enmienda</w:t>
            </w:r>
          </w:p>
        </w:tc>
      </w:tr>
      <w:tr w:rsidR="003A65B0" w:rsidRPr="00DB70ED" w14:paraId="4893EBC0" w14:textId="77777777">
        <w:trPr>
          <w:jc w:val="center"/>
        </w:trPr>
        <w:tc>
          <w:tcPr>
            <w:tcW w:w="4876" w:type="dxa"/>
            <w:tcBorders>
              <w:top w:val="nil"/>
              <w:left w:val="nil"/>
              <w:bottom w:val="nil"/>
              <w:right w:val="nil"/>
            </w:tcBorders>
          </w:tcPr>
          <w:p w14:paraId="170D411A" w14:textId="77777777" w:rsidR="003A65B0" w:rsidRPr="00DB70ED" w:rsidRDefault="003A65B0" w:rsidP="00FD1749">
            <w:pPr>
              <w:pStyle w:val="Normal6a"/>
            </w:pPr>
          </w:p>
        </w:tc>
        <w:tc>
          <w:tcPr>
            <w:tcW w:w="4876" w:type="dxa"/>
            <w:tcBorders>
              <w:top w:val="nil"/>
              <w:left w:val="nil"/>
              <w:bottom w:val="nil"/>
              <w:right w:val="nil"/>
            </w:tcBorders>
          </w:tcPr>
          <w:p w14:paraId="7287389E" w14:textId="77777777" w:rsidR="003A65B0" w:rsidRPr="00DB70ED" w:rsidRDefault="00FD1749" w:rsidP="00FD1749">
            <w:pPr>
              <w:pStyle w:val="Normal6a"/>
            </w:pPr>
            <w:r w:rsidRPr="00DB70ED">
              <w:rPr>
                <w:b/>
                <w:i/>
              </w:rPr>
              <w:t>30 bis.</w:t>
            </w:r>
            <w:r w:rsidRPr="00DB70ED">
              <w:tab/>
            </w:r>
            <w:r w:rsidRPr="00DB70ED">
              <w:rPr>
                <w:b/>
                <w:i/>
              </w:rPr>
              <w:t xml:space="preserve">Pide a la Comisión que, en el marco de la futura Ley del Océano, proponga un régimen europeo de medidas </w:t>
            </w:r>
            <w:r w:rsidRPr="00DB70ED">
              <w:rPr>
                <w:b/>
                <w:i/>
              </w:rPr>
              <w:lastRenderedPageBreak/>
              <w:t>compensatorias obligatorias para el sector pesquero cuando se vean desplazadas sus actividades por usos alternativos del mar, incluidas compensaciones financieras, prioridad en nuevos usos compatibles y apoyo al rediseño de rutas pesqueras o inversiones tecnológicas;</w:t>
            </w:r>
            <w:r w:rsidRPr="00DB70ED">
              <w:t xml:space="preserve"> </w:t>
            </w:r>
            <w:r w:rsidRPr="00DB70ED">
              <w:rPr>
                <w:b/>
                <w:i/>
              </w:rPr>
              <w:t>subraya que el Comité de Pesca del Parlamento Europeo debe desempeñar un papel prioritario en la elaboración de dicha Ley, en coherencia con el principio de soberanía alimentaria, el papel estratégico de la pesca y la aplicación efectiva de la Política Pesquera Común;</w:t>
            </w:r>
          </w:p>
        </w:tc>
      </w:tr>
    </w:tbl>
    <w:p w14:paraId="6DC80362"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{ES}</w:t>
      </w:r>
      <w:r w:rsidRPr="00DB70ED">
        <w:t>es</w:t>
      </w:r>
      <w:r w:rsidRPr="00DB70ED">
        <w:rPr>
          <w:rStyle w:val="HideTWBExt"/>
        </w:rPr>
        <w:t>&lt;/Original&gt;</w:t>
      </w:r>
    </w:p>
    <w:p w14:paraId="2D36B040" w14:textId="77777777" w:rsidR="003A65B0" w:rsidRPr="00DB70ED" w:rsidRDefault="00FD1749" w:rsidP="00FD1749">
      <w:pPr>
        <w:widowControl/>
      </w:pPr>
      <w:r w:rsidRPr="00DB70ED">
        <w:rPr>
          <w:rStyle w:val="HideTWBExt"/>
        </w:rPr>
        <w:t>&lt;/Amend&gt;</w:t>
      </w:r>
    </w:p>
    <w:p w14:paraId="26146596"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227</w:t>
      </w:r>
      <w:r w:rsidRPr="00DB70ED">
        <w:rPr>
          <w:rStyle w:val="HideTWBExt"/>
        </w:rPr>
        <w:t>&lt;/NumAm&gt;</w:t>
      </w:r>
    </w:p>
    <w:p w14:paraId="7789F944" w14:textId="77777777" w:rsidR="003A65B0" w:rsidRPr="00DB70ED" w:rsidRDefault="00FD1749" w:rsidP="00FD1749">
      <w:pPr>
        <w:pStyle w:val="NormalBold"/>
      </w:pPr>
      <w:r w:rsidRPr="00DB70ED">
        <w:rPr>
          <w:rStyle w:val="HideTWBExt"/>
          <w:b w:val="0"/>
        </w:rPr>
        <w:t>&lt;RepeatBlock-By&gt;&lt;Members&gt;</w:t>
      </w:r>
      <w:r w:rsidRPr="00DB70ED">
        <w:t>France Jamet, António Tânger Corrêa, Ton Diepeveen</w:t>
      </w:r>
      <w:r w:rsidRPr="00DB70ED">
        <w:rPr>
          <w:rStyle w:val="HideTWBExt"/>
          <w:b w:val="0"/>
        </w:rPr>
        <w:t>&lt;/Members&gt;</w:t>
      </w:r>
    </w:p>
    <w:p w14:paraId="032C9460" w14:textId="77777777" w:rsidR="003A65B0" w:rsidRPr="00DB70ED" w:rsidRDefault="00FD1749" w:rsidP="00FD1749">
      <w:pPr>
        <w:pStyle w:val="NormalBold"/>
      </w:pPr>
      <w:r w:rsidRPr="00DB70ED">
        <w:rPr>
          <w:rStyle w:val="HideTWBExt"/>
          <w:b w:val="0"/>
        </w:rPr>
        <w:t>&lt;/RepeatBlock-By&gt;</w:t>
      </w:r>
    </w:p>
    <w:p w14:paraId="6044E54A"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E1D2D7D" w14:textId="77777777" w:rsidR="003A65B0" w:rsidRPr="00DB70ED" w:rsidRDefault="00FD1749" w:rsidP="00FD1749">
      <w:pPr>
        <w:pStyle w:val="NormalBold"/>
      </w:pPr>
      <w:r w:rsidRPr="00DB70ED">
        <w:rPr>
          <w:rStyle w:val="HideTWBExt"/>
        </w:rPr>
        <w:t>&lt;Article&gt;</w:t>
      </w:r>
      <w:r w:rsidRPr="00DB70ED">
        <w:t>Apartado 31</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7420543" w14:textId="77777777">
        <w:trPr>
          <w:trHeight w:hRule="exact" w:val="240"/>
          <w:jc w:val="center"/>
        </w:trPr>
        <w:tc>
          <w:tcPr>
            <w:tcW w:w="9752" w:type="dxa"/>
            <w:gridSpan w:val="2"/>
            <w:tcBorders>
              <w:top w:val="nil"/>
              <w:left w:val="nil"/>
              <w:bottom w:val="nil"/>
              <w:right w:val="nil"/>
            </w:tcBorders>
          </w:tcPr>
          <w:p w14:paraId="5066EA94" w14:textId="77777777" w:rsidR="003A65B0" w:rsidRPr="00DB70ED" w:rsidRDefault="003A65B0" w:rsidP="00FD1749">
            <w:pPr>
              <w:widowControl/>
            </w:pPr>
          </w:p>
        </w:tc>
      </w:tr>
      <w:tr w:rsidR="003A65B0" w:rsidRPr="00DB70ED" w14:paraId="516F57DE" w14:textId="77777777">
        <w:trPr>
          <w:trHeight w:val="240"/>
          <w:jc w:val="center"/>
        </w:trPr>
        <w:tc>
          <w:tcPr>
            <w:tcW w:w="4876" w:type="dxa"/>
            <w:tcBorders>
              <w:top w:val="nil"/>
              <w:left w:val="nil"/>
              <w:bottom w:val="nil"/>
              <w:right w:val="nil"/>
            </w:tcBorders>
          </w:tcPr>
          <w:p w14:paraId="5AD0987B"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F7688EB" w14:textId="77777777" w:rsidR="003A65B0" w:rsidRPr="00DB70ED" w:rsidRDefault="00FD1749" w:rsidP="00FD1749">
            <w:pPr>
              <w:pStyle w:val="AmColumnHeading"/>
            </w:pPr>
            <w:r w:rsidRPr="00DB70ED">
              <w:t>Enmienda</w:t>
            </w:r>
          </w:p>
        </w:tc>
      </w:tr>
      <w:tr w:rsidR="003A65B0" w:rsidRPr="00DB70ED" w14:paraId="37E75F6D" w14:textId="77777777">
        <w:trPr>
          <w:jc w:val="center"/>
        </w:trPr>
        <w:tc>
          <w:tcPr>
            <w:tcW w:w="4876" w:type="dxa"/>
            <w:tcBorders>
              <w:top w:val="nil"/>
              <w:left w:val="nil"/>
              <w:bottom w:val="nil"/>
              <w:right w:val="nil"/>
            </w:tcBorders>
          </w:tcPr>
          <w:p w14:paraId="378AB7D7" w14:textId="77777777" w:rsidR="003A65B0" w:rsidRPr="00DB70ED" w:rsidRDefault="00FD1749" w:rsidP="00FD1749">
            <w:pPr>
              <w:pStyle w:val="Normal6a"/>
            </w:pPr>
            <w:r w:rsidRPr="00DB70ED">
              <w:rPr>
                <w:b/>
                <w:i/>
              </w:rPr>
              <w:t>31.</w:t>
            </w:r>
            <w:r w:rsidRPr="00DB70ED">
              <w:tab/>
            </w:r>
            <w:r w:rsidRPr="00DB70ED">
              <w:rPr>
                <w:b/>
                <w:i/>
              </w:rPr>
              <w:t>Pide a los Estados miembros que abandonen los planes nacionales en favor de planes más centrados en las cuencas marítimas y que desarrollen, cuando proceda, estrategias macrorregionales de ordenación, incluidos planes conjuntos de ordenación marítima;</w:t>
            </w:r>
            <w:r w:rsidRPr="00DB70ED">
              <w:t xml:space="preserve"> </w:t>
            </w:r>
            <w:r w:rsidRPr="00DB70ED">
              <w:rPr>
                <w:b/>
                <w:i/>
              </w:rPr>
              <w:t>insta a los Estados miembros y a los países no pertenecientes a la Unión, en particular a los Estados ribereños vecinos, a que intensifiquen su cooperación en materia de ordenación del espacio marítimo;</w:t>
            </w:r>
          </w:p>
        </w:tc>
        <w:tc>
          <w:tcPr>
            <w:tcW w:w="4876" w:type="dxa"/>
            <w:tcBorders>
              <w:top w:val="nil"/>
              <w:left w:val="nil"/>
              <w:bottom w:val="nil"/>
              <w:right w:val="nil"/>
            </w:tcBorders>
          </w:tcPr>
          <w:p w14:paraId="5FBB84ED" w14:textId="77777777" w:rsidR="003A65B0" w:rsidRPr="00DB70ED" w:rsidRDefault="00FD1749" w:rsidP="00FD1749">
            <w:pPr>
              <w:pStyle w:val="Normal6a"/>
            </w:pPr>
            <w:r w:rsidRPr="00DB70ED">
              <w:rPr>
                <w:b/>
                <w:i/>
              </w:rPr>
              <w:t>suprimido</w:t>
            </w:r>
          </w:p>
        </w:tc>
      </w:tr>
    </w:tbl>
    <w:p w14:paraId="42449E95"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5D8486A1" w14:textId="77777777" w:rsidR="003A65B0" w:rsidRPr="00DB70ED" w:rsidRDefault="00FD1749" w:rsidP="00FD1749">
      <w:pPr>
        <w:widowControl/>
      </w:pPr>
      <w:r w:rsidRPr="00DB70ED">
        <w:rPr>
          <w:rStyle w:val="HideTWBExt"/>
        </w:rPr>
        <w:t>&lt;/Amend&gt;</w:t>
      </w:r>
    </w:p>
    <w:p w14:paraId="402DB9C9"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228</w:t>
      </w:r>
      <w:r w:rsidRPr="00DB70ED">
        <w:rPr>
          <w:rStyle w:val="HideTWBExt"/>
        </w:rPr>
        <w:t>&lt;/NumAm&gt;</w:t>
      </w:r>
    </w:p>
    <w:p w14:paraId="353D320E" w14:textId="77777777" w:rsidR="003A65B0" w:rsidRPr="00DB70ED" w:rsidRDefault="00FD1749" w:rsidP="00FD1749">
      <w:pPr>
        <w:pStyle w:val="NormalBold"/>
      </w:pPr>
      <w:r w:rsidRPr="00DB70ED">
        <w:rPr>
          <w:rStyle w:val="HideTWBExt"/>
          <w:b w:val="0"/>
        </w:rPr>
        <w:t>&lt;RepeatBlock-By&gt;&lt;Members&gt;</w:t>
      </w:r>
      <w:r w:rsidRPr="00DB70ED">
        <w:t>Nora Junco García, Bert-Jan Ruissen, Stephen Nikola Bartulica, Giuseppe Milazzo, Emmanouil Fragkos, Diego Solier</w:t>
      </w:r>
      <w:r w:rsidRPr="00DB70ED">
        <w:rPr>
          <w:rStyle w:val="HideTWBExt"/>
          <w:b w:val="0"/>
        </w:rPr>
        <w:t>&lt;/Members&gt;</w:t>
      </w:r>
    </w:p>
    <w:p w14:paraId="07B61B5B" w14:textId="77777777" w:rsidR="003A65B0" w:rsidRPr="00DB70ED" w:rsidRDefault="00FD1749" w:rsidP="00FD1749">
      <w:pPr>
        <w:pStyle w:val="NormalBold"/>
      </w:pPr>
      <w:r w:rsidRPr="00DB70ED">
        <w:rPr>
          <w:rStyle w:val="HideTWBExt"/>
          <w:b w:val="0"/>
        </w:rPr>
        <w:t>&lt;/RepeatBlock-By&gt;</w:t>
      </w:r>
    </w:p>
    <w:p w14:paraId="7044247C" w14:textId="77777777" w:rsidR="003A65B0" w:rsidRPr="00DB70ED" w:rsidRDefault="00FD1749" w:rsidP="00FD1749">
      <w:pPr>
        <w:pStyle w:val="NormalBold"/>
      </w:pPr>
      <w:r w:rsidRPr="00DB70ED">
        <w:rPr>
          <w:rStyle w:val="HideTWBExt"/>
        </w:rPr>
        <w:lastRenderedPageBreak/>
        <w:t>&lt;DocAmend&gt;</w:t>
      </w:r>
      <w:r w:rsidRPr="00DB70ED">
        <w:t>Propuesta de Resolución</w:t>
      </w:r>
      <w:r w:rsidRPr="00DB70ED">
        <w:rPr>
          <w:rStyle w:val="HideTWBExt"/>
        </w:rPr>
        <w:t>&lt;/DocAmend&gt;</w:t>
      </w:r>
    </w:p>
    <w:p w14:paraId="01388C42" w14:textId="77777777" w:rsidR="003A65B0" w:rsidRPr="00DB70ED" w:rsidRDefault="00FD1749" w:rsidP="00FD1749">
      <w:pPr>
        <w:pStyle w:val="NormalBold"/>
      </w:pPr>
      <w:r w:rsidRPr="00DB70ED">
        <w:rPr>
          <w:rStyle w:val="HideTWBExt"/>
        </w:rPr>
        <w:t>&lt;Article&gt;</w:t>
      </w:r>
      <w:r w:rsidRPr="00DB70ED">
        <w:t>Apartado 31</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2939C70" w14:textId="77777777">
        <w:trPr>
          <w:trHeight w:hRule="exact" w:val="240"/>
          <w:jc w:val="center"/>
        </w:trPr>
        <w:tc>
          <w:tcPr>
            <w:tcW w:w="9752" w:type="dxa"/>
            <w:gridSpan w:val="2"/>
            <w:tcBorders>
              <w:top w:val="nil"/>
              <w:left w:val="nil"/>
              <w:bottom w:val="nil"/>
              <w:right w:val="nil"/>
            </w:tcBorders>
          </w:tcPr>
          <w:p w14:paraId="71695FF8" w14:textId="77777777" w:rsidR="003A65B0" w:rsidRPr="00DB70ED" w:rsidRDefault="003A65B0" w:rsidP="00FD1749">
            <w:pPr>
              <w:widowControl/>
            </w:pPr>
          </w:p>
        </w:tc>
      </w:tr>
      <w:tr w:rsidR="003A65B0" w:rsidRPr="00DB70ED" w14:paraId="4863137F" w14:textId="77777777">
        <w:trPr>
          <w:trHeight w:val="240"/>
          <w:jc w:val="center"/>
        </w:trPr>
        <w:tc>
          <w:tcPr>
            <w:tcW w:w="4876" w:type="dxa"/>
            <w:tcBorders>
              <w:top w:val="nil"/>
              <w:left w:val="nil"/>
              <w:bottom w:val="nil"/>
              <w:right w:val="nil"/>
            </w:tcBorders>
          </w:tcPr>
          <w:p w14:paraId="23E556EC"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044544E" w14:textId="77777777" w:rsidR="003A65B0" w:rsidRPr="00DB70ED" w:rsidRDefault="00FD1749" w:rsidP="00FD1749">
            <w:pPr>
              <w:pStyle w:val="AmColumnHeading"/>
            </w:pPr>
            <w:r w:rsidRPr="00DB70ED">
              <w:t>Enmienda</w:t>
            </w:r>
          </w:p>
        </w:tc>
      </w:tr>
      <w:tr w:rsidR="003A65B0" w:rsidRPr="00DB70ED" w14:paraId="5870E8E0" w14:textId="77777777">
        <w:trPr>
          <w:jc w:val="center"/>
        </w:trPr>
        <w:tc>
          <w:tcPr>
            <w:tcW w:w="4876" w:type="dxa"/>
            <w:tcBorders>
              <w:top w:val="nil"/>
              <w:left w:val="nil"/>
              <w:bottom w:val="nil"/>
              <w:right w:val="nil"/>
            </w:tcBorders>
          </w:tcPr>
          <w:p w14:paraId="1BEFBCD7" w14:textId="77777777" w:rsidR="003A65B0" w:rsidRPr="00DB70ED" w:rsidRDefault="00FD1749" w:rsidP="00FD1749">
            <w:pPr>
              <w:pStyle w:val="Normal6a"/>
            </w:pPr>
            <w:r w:rsidRPr="00DB70ED">
              <w:t>31.</w:t>
            </w:r>
            <w:r w:rsidRPr="00DB70ED">
              <w:tab/>
              <w:t>Pide a los Estados miembros que abandonen los planes nacionales en favor de planes más centrados en las cuencas marítimas y que desarrollen, cuando proceda, estrategias macrorregionales de ordenación, incluidos planes conjuntos de ordenación marítima; insta a los Estados miembros y a los países no pertenecientes a la Unión, en particular a los Estados ribereños vecinos, a que intensifiquen su cooperación en materia de ordenación del espacio marítimo;</w:t>
            </w:r>
          </w:p>
        </w:tc>
        <w:tc>
          <w:tcPr>
            <w:tcW w:w="4876" w:type="dxa"/>
            <w:tcBorders>
              <w:top w:val="nil"/>
              <w:left w:val="nil"/>
              <w:bottom w:val="nil"/>
              <w:right w:val="nil"/>
            </w:tcBorders>
          </w:tcPr>
          <w:p w14:paraId="572C4571" w14:textId="77777777" w:rsidR="003A65B0" w:rsidRPr="00DB70ED" w:rsidRDefault="00FD1749" w:rsidP="00FD1749">
            <w:pPr>
              <w:pStyle w:val="Normal6a"/>
            </w:pPr>
            <w:r w:rsidRPr="00DB70ED">
              <w:t>31.</w:t>
            </w:r>
            <w:r w:rsidRPr="00DB70ED">
              <w:tab/>
              <w:t xml:space="preserve">Pide a los Estados miembros que abandonen los planes nacionales en favor de planes más centrados en las cuencas marítimas y que desarrollen, cuando proceda, estrategias macrorregionales de ordenación, incluidos planes conjuntos de ordenación marítima; insta a los Estados miembros y a los países no pertenecientes a la Unión, en particular a los Estados ribereños vecinos, a que intensifiquen su cooperación en materia de ordenación del espacio marítimo; </w:t>
            </w:r>
            <w:r w:rsidRPr="00DB70ED">
              <w:rPr>
                <w:b/>
                <w:i/>
              </w:rPr>
              <w:t>subraya que dicha cooperación debe garantizar condiciones de competencia equitativas y evitar efectos de desplazamiento del esfuerzo pesquero que perjudiquen a las flotas y comunidades pesqueras de la Unión;</w:t>
            </w:r>
            <w:r w:rsidRPr="00DB70ED">
              <w:t xml:space="preserve"> </w:t>
            </w:r>
            <w:r w:rsidRPr="00DB70ED">
              <w:rPr>
                <w:b/>
                <w:i/>
              </w:rPr>
              <w:t>advierte de que una ordenación del espacio marítimo que imponga restricciones unilaterales a los pescadores de la Unión, sin un compromiso equivalente por parte de terceros países, puede traducirse de facto en una transferencia de oportunidades de pesca y de espacio marítimo hacia flotas no pertenecientes a la UE, en particular de países vecinos o de potencias pesqueras globales;</w:t>
            </w:r>
          </w:p>
        </w:tc>
      </w:tr>
    </w:tbl>
    <w:p w14:paraId="7EA2B7A2"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{ES}</w:t>
      </w:r>
      <w:r w:rsidRPr="00DB70ED">
        <w:t>es</w:t>
      </w:r>
      <w:r w:rsidRPr="00DB70ED">
        <w:rPr>
          <w:rStyle w:val="HideTWBExt"/>
        </w:rPr>
        <w:t>&lt;/Original&gt;</w:t>
      </w:r>
    </w:p>
    <w:p w14:paraId="436BAF06" w14:textId="77777777" w:rsidR="003A65B0" w:rsidRPr="00DB70ED" w:rsidRDefault="00FD1749" w:rsidP="00FD1749">
      <w:pPr>
        <w:widowControl/>
      </w:pPr>
      <w:r w:rsidRPr="00DB70ED">
        <w:rPr>
          <w:rStyle w:val="HideTWBExt"/>
        </w:rPr>
        <w:t>&lt;/Amend&gt;</w:t>
      </w:r>
    </w:p>
    <w:p w14:paraId="152645AF"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229</w:t>
      </w:r>
      <w:r w:rsidRPr="00DB70ED">
        <w:rPr>
          <w:rStyle w:val="HideTWBExt"/>
        </w:rPr>
        <w:t>&lt;/NumAm&gt;</w:t>
      </w:r>
    </w:p>
    <w:p w14:paraId="784C0F81" w14:textId="77777777" w:rsidR="003A65B0" w:rsidRPr="00DB70ED" w:rsidRDefault="00FD1749" w:rsidP="00FD1749">
      <w:pPr>
        <w:pStyle w:val="NormalBold"/>
      </w:pPr>
      <w:r w:rsidRPr="00DB70ED">
        <w:rPr>
          <w:rStyle w:val="HideTWBExt"/>
          <w:b w:val="0"/>
        </w:rPr>
        <w:t>&lt;RepeatBlock-By&gt;&lt;Members&gt;</w:t>
      </w:r>
      <w:r w:rsidRPr="00DB70ED">
        <w:t>Siegbert Frank Droese, Volker Schnurrbusch</w:t>
      </w:r>
      <w:r w:rsidRPr="00DB70ED">
        <w:rPr>
          <w:rStyle w:val="HideTWBExt"/>
          <w:b w:val="0"/>
        </w:rPr>
        <w:t>&lt;/Members&gt;</w:t>
      </w:r>
    </w:p>
    <w:p w14:paraId="18FBCC44" w14:textId="77777777" w:rsidR="003A65B0" w:rsidRPr="00DB70ED" w:rsidRDefault="00FD1749" w:rsidP="00FD1749">
      <w:pPr>
        <w:pStyle w:val="NormalBold"/>
      </w:pPr>
      <w:r w:rsidRPr="00DB70ED">
        <w:rPr>
          <w:rStyle w:val="HideTWBExt"/>
          <w:b w:val="0"/>
        </w:rPr>
        <w:t>&lt;/RepeatBlock-By&gt;</w:t>
      </w:r>
    </w:p>
    <w:p w14:paraId="0ED7FEAF"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F5238F9" w14:textId="77777777" w:rsidR="003A65B0" w:rsidRPr="00DB70ED" w:rsidRDefault="00FD1749" w:rsidP="00FD1749">
      <w:pPr>
        <w:pStyle w:val="NormalBold"/>
      </w:pPr>
      <w:r w:rsidRPr="00DB70ED">
        <w:rPr>
          <w:rStyle w:val="HideTWBExt"/>
        </w:rPr>
        <w:t>&lt;Article&gt;</w:t>
      </w:r>
      <w:r w:rsidRPr="00DB70ED">
        <w:t>Apartado 31</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C7CE871" w14:textId="77777777">
        <w:trPr>
          <w:trHeight w:hRule="exact" w:val="240"/>
          <w:jc w:val="center"/>
        </w:trPr>
        <w:tc>
          <w:tcPr>
            <w:tcW w:w="9752" w:type="dxa"/>
            <w:gridSpan w:val="2"/>
            <w:tcBorders>
              <w:top w:val="nil"/>
              <w:left w:val="nil"/>
              <w:bottom w:val="nil"/>
              <w:right w:val="nil"/>
            </w:tcBorders>
          </w:tcPr>
          <w:p w14:paraId="6060612D" w14:textId="77777777" w:rsidR="003A65B0" w:rsidRPr="00DB70ED" w:rsidRDefault="003A65B0" w:rsidP="00FD1749">
            <w:pPr>
              <w:widowControl/>
            </w:pPr>
          </w:p>
        </w:tc>
      </w:tr>
      <w:tr w:rsidR="003A65B0" w:rsidRPr="00DB70ED" w14:paraId="415A4985" w14:textId="77777777">
        <w:trPr>
          <w:trHeight w:val="240"/>
          <w:jc w:val="center"/>
        </w:trPr>
        <w:tc>
          <w:tcPr>
            <w:tcW w:w="4876" w:type="dxa"/>
            <w:tcBorders>
              <w:top w:val="nil"/>
              <w:left w:val="nil"/>
              <w:bottom w:val="nil"/>
              <w:right w:val="nil"/>
            </w:tcBorders>
          </w:tcPr>
          <w:p w14:paraId="0EEE22E0"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0BCAD89" w14:textId="77777777" w:rsidR="003A65B0" w:rsidRPr="00DB70ED" w:rsidRDefault="00FD1749" w:rsidP="00FD1749">
            <w:pPr>
              <w:pStyle w:val="AmColumnHeading"/>
            </w:pPr>
            <w:r w:rsidRPr="00DB70ED">
              <w:t>Enmienda</w:t>
            </w:r>
          </w:p>
        </w:tc>
      </w:tr>
      <w:tr w:rsidR="003A65B0" w:rsidRPr="00DB70ED" w14:paraId="49A098FF" w14:textId="77777777">
        <w:trPr>
          <w:jc w:val="center"/>
        </w:trPr>
        <w:tc>
          <w:tcPr>
            <w:tcW w:w="4876" w:type="dxa"/>
            <w:tcBorders>
              <w:top w:val="nil"/>
              <w:left w:val="nil"/>
              <w:bottom w:val="nil"/>
              <w:right w:val="nil"/>
            </w:tcBorders>
          </w:tcPr>
          <w:p w14:paraId="3FC34A9C" w14:textId="77777777" w:rsidR="003A65B0" w:rsidRPr="00DB70ED" w:rsidRDefault="00FD1749" w:rsidP="00FD1749">
            <w:pPr>
              <w:pStyle w:val="Normal6a"/>
            </w:pPr>
            <w:r w:rsidRPr="00DB70ED">
              <w:t>31.</w:t>
            </w:r>
            <w:r w:rsidRPr="00DB70ED">
              <w:tab/>
              <w:t xml:space="preserve">Pide a los Estados miembros que abandonen los planes nacionales en favor de planes más centrados en las cuencas </w:t>
            </w:r>
            <w:r w:rsidRPr="00DB70ED">
              <w:lastRenderedPageBreak/>
              <w:t xml:space="preserve">marítimas y que desarrollen, cuando proceda, estrategias macrorregionales de ordenación, </w:t>
            </w:r>
            <w:r w:rsidRPr="00DB70ED">
              <w:rPr>
                <w:b/>
                <w:i/>
              </w:rPr>
              <w:t>incluidos planes conjuntos de ordenación marítima</w:t>
            </w:r>
            <w:r w:rsidRPr="00DB70ED">
              <w:t>; insta a los Estados miembros y a los países no pertenecientes a la Unión, en particular a los Estados ribereños vecinos, a que intensifiquen su cooperación en materia de ordenación del espacio marítimo;</w:t>
            </w:r>
          </w:p>
        </w:tc>
        <w:tc>
          <w:tcPr>
            <w:tcW w:w="4876" w:type="dxa"/>
            <w:tcBorders>
              <w:top w:val="nil"/>
              <w:left w:val="nil"/>
              <w:bottom w:val="nil"/>
              <w:right w:val="nil"/>
            </w:tcBorders>
          </w:tcPr>
          <w:p w14:paraId="42120D9A" w14:textId="77777777" w:rsidR="003A65B0" w:rsidRPr="00DB70ED" w:rsidRDefault="00FD1749" w:rsidP="00FD1749">
            <w:pPr>
              <w:pStyle w:val="Normal6a"/>
            </w:pPr>
            <w:r w:rsidRPr="00DB70ED">
              <w:lastRenderedPageBreak/>
              <w:t>31.</w:t>
            </w:r>
            <w:r w:rsidRPr="00DB70ED">
              <w:tab/>
              <w:t xml:space="preserve">Pide a los Estados miembros que abandonen </w:t>
            </w:r>
            <w:r w:rsidRPr="00DB70ED">
              <w:rPr>
                <w:b/>
                <w:i/>
              </w:rPr>
              <w:t>voluntariamente</w:t>
            </w:r>
            <w:r w:rsidRPr="00DB70ED">
              <w:t xml:space="preserve"> los planes nacionales en favor de planes más </w:t>
            </w:r>
            <w:r w:rsidRPr="00DB70ED">
              <w:lastRenderedPageBreak/>
              <w:t xml:space="preserve">centrados en las cuencas marítimas y que desarrollen, cuando proceda, estrategias macrorregionales de ordenación, </w:t>
            </w:r>
            <w:r w:rsidRPr="00DB70ED">
              <w:rPr>
                <w:b/>
                <w:i/>
              </w:rPr>
              <w:t>sin perjuicio de las competencias de los Estados miembros y respetando las especificidades socioeconómicas locales y la diversidad de los segmentos de flota</w:t>
            </w:r>
            <w:r w:rsidRPr="00DB70ED">
              <w:t>; insta a los Estados miembros y a los países no pertenecientes a la Unión, en particular a los Estados ribereños vecinos, a que intensifiquen su cooperación en materia de ordenación del espacio marítimo;</w:t>
            </w:r>
          </w:p>
        </w:tc>
      </w:tr>
    </w:tbl>
    <w:p w14:paraId="311A567D"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5A74C9CF" w14:textId="77777777" w:rsidR="003A65B0" w:rsidRPr="00DB70ED" w:rsidRDefault="00FD1749" w:rsidP="00FD1749">
      <w:pPr>
        <w:widowControl/>
      </w:pPr>
      <w:r w:rsidRPr="00DB70ED">
        <w:rPr>
          <w:rStyle w:val="HideTWBExt"/>
        </w:rPr>
        <w:t>&lt;/Amend&gt;</w:t>
      </w:r>
    </w:p>
    <w:p w14:paraId="4D6EE037"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230</w:t>
      </w:r>
      <w:r w:rsidRPr="00DB70ED">
        <w:rPr>
          <w:rStyle w:val="HideTWBExt"/>
        </w:rPr>
        <w:t>&lt;/NumAm&gt;</w:t>
      </w:r>
    </w:p>
    <w:p w14:paraId="319C8BE7"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5DAFE24D" w14:textId="77777777" w:rsidR="003A65B0" w:rsidRPr="00DB70ED" w:rsidRDefault="00FD1749" w:rsidP="00FD1749">
      <w:pPr>
        <w:pStyle w:val="NormalBold"/>
      </w:pPr>
      <w:r w:rsidRPr="00DB70ED">
        <w:rPr>
          <w:rStyle w:val="HideTWBExt"/>
          <w:b w:val="0"/>
        </w:rPr>
        <w:t>&lt;/RepeatBlock-By&gt;</w:t>
      </w:r>
    </w:p>
    <w:p w14:paraId="3F898574"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9D1990C" w14:textId="77777777" w:rsidR="003A65B0" w:rsidRPr="00DB70ED" w:rsidRDefault="00FD1749" w:rsidP="00FD1749">
      <w:pPr>
        <w:pStyle w:val="NormalBold"/>
      </w:pPr>
      <w:r w:rsidRPr="00DB70ED">
        <w:rPr>
          <w:rStyle w:val="HideTWBExt"/>
        </w:rPr>
        <w:t>&lt;Article&gt;</w:t>
      </w:r>
      <w:r w:rsidRPr="00DB70ED">
        <w:t>Apartado 31</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0FF2558" w14:textId="77777777">
        <w:trPr>
          <w:trHeight w:hRule="exact" w:val="240"/>
          <w:jc w:val="center"/>
        </w:trPr>
        <w:tc>
          <w:tcPr>
            <w:tcW w:w="9752" w:type="dxa"/>
            <w:gridSpan w:val="2"/>
            <w:tcBorders>
              <w:top w:val="nil"/>
              <w:left w:val="nil"/>
              <w:bottom w:val="nil"/>
              <w:right w:val="nil"/>
            </w:tcBorders>
          </w:tcPr>
          <w:p w14:paraId="18E91609" w14:textId="77777777" w:rsidR="003A65B0" w:rsidRPr="00DB70ED" w:rsidRDefault="003A65B0" w:rsidP="00FD1749">
            <w:pPr>
              <w:widowControl/>
            </w:pPr>
          </w:p>
        </w:tc>
      </w:tr>
      <w:tr w:rsidR="003A65B0" w:rsidRPr="00DB70ED" w14:paraId="3DCDE150" w14:textId="77777777">
        <w:trPr>
          <w:trHeight w:val="240"/>
          <w:jc w:val="center"/>
        </w:trPr>
        <w:tc>
          <w:tcPr>
            <w:tcW w:w="4876" w:type="dxa"/>
            <w:tcBorders>
              <w:top w:val="nil"/>
              <w:left w:val="nil"/>
              <w:bottom w:val="nil"/>
              <w:right w:val="nil"/>
            </w:tcBorders>
          </w:tcPr>
          <w:p w14:paraId="17488527"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5428D706" w14:textId="77777777" w:rsidR="003A65B0" w:rsidRPr="00DB70ED" w:rsidRDefault="00FD1749" w:rsidP="00FD1749">
            <w:pPr>
              <w:pStyle w:val="AmColumnHeading"/>
            </w:pPr>
            <w:r w:rsidRPr="00DB70ED">
              <w:t>Enmienda</w:t>
            </w:r>
          </w:p>
        </w:tc>
      </w:tr>
      <w:tr w:rsidR="003A65B0" w:rsidRPr="00DB70ED" w14:paraId="3477BBBB" w14:textId="77777777">
        <w:trPr>
          <w:jc w:val="center"/>
        </w:trPr>
        <w:tc>
          <w:tcPr>
            <w:tcW w:w="4876" w:type="dxa"/>
            <w:tcBorders>
              <w:top w:val="nil"/>
              <w:left w:val="nil"/>
              <w:bottom w:val="nil"/>
              <w:right w:val="nil"/>
            </w:tcBorders>
          </w:tcPr>
          <w:p w14:paraId="1E4995A1" w14:textId="77777777" w:rsidR="003A65B0" w:rsidRPr="00DB70ED" w:rsidRDefault="00FD1749" w:rsidP="00FD1749">
            <w:pPr>
              <w:pStyle w:val="Normal6a"/>
            </w:pPr>
            <w:r w:rsidRPr="00DB70ED">
              <w:t>31.</w:t>
            </w:r>
            <w:r w:rsidRPr="00DB70ED">
              <w:tab/>
              <w:t>Pide a los Estados miembros que abandonen los planes nacionales en favor de planes más centrados en las cuencas marítimas y que desarrollen, cuando proceda, estrategias macrorregionales de ordenación, incluidos planes conjuntos de ordenación marítima; insta a los Estados miembros y a los países no pertenecientes a la Unión, en particular a los Estados ribereños vecinos, a que intensifiquen su cooperación en materia de ordenación del espacio marítimo;</w:t>
            </w:r>
          </w:p>
        </w:tc>
        <w:tc>
          <w:tcPr>
            <w:tcW w:w="4876" w:type="dxa"/>
            <w:tcBorders>
              <w:top w:val="nil"/>
              <w:left w:val="nil"/>
              <w:bottom w:val="nil"/>
              <w:right w:val="nil"/>
            </w:tcBorders>
          </w:tcPr>
          <w:p w14:paraId="07FDF39E" w14:textId="77777777" w:rsidR="003A65B0" w:rsidRPr="00DB70ED" w:rsidRDefault="00FD1749" w:rsidP="00FD1749">
            <w:pPr>
              <w:pStyle w:val="Normal6a"/>
            </w:pPr>
            <w:r w:rsidRPr="00DB70ED">
              <w:t>31.</w:t>
            </w:r>
            <w:r w:rsidRPr="00DB70ED">
              <w:tab/>
              <w:t>Pide a los Estados miembros que abandonen los planes nacionales en favor de planes más centrados en las cuencas marítimas y que desarrollen, cuando proceda, estrategias macrorregionales de ordenación, incluidos planes conjuntos de ordenación marítima; insta a los Estados miembros y a los países no pertenecientes a la Unión, en particular a los Estados ribereños vecinos, a que intensifiquen su cooperación en materia de ordenación del espacio marítimo</w:t>
            </w:r>
            <w:r w:rsidRPr="00DB70ED">
              <w:rPr>
                <w:b/>
                <w:i/>
              </w:rPr>
              <w:t>, en particular en las cuencas adyacentes al Reino Unido, las del Mediterráneo o las del mar Báltico</w:t>
            </w:r>
            <w:r w:rsidRPr="00DB70ED">
              <w:t>;</w:t>
            </w:r>
          </w:p>
        </w:tc>
      </w:tr>
    </w:tbl>
    <w:p w14:paraId="7069CBC6"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25BB58C7" w14:textId="77777777" w:rsidR="003A65B0" w:rsidRPr="00DB70ED" w:rsidRDefault="00FD1749" w:rsidP="00FD1749">
      <w:pPr>
        <w:widowControl/>
      </w:pPr>
      <w:r w:rsidRPr="00DB70ED">
        <w:rPr>
          <w:rStyle w:val="HideTWBExt"/>
        </w:rPr>
        <w:t>&lt;/Amend&gt;</w:t>
      </w:r>
    </w:p>
    <w:p w14:paraId="1F4988DC"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231</w:t>
      </w:r>
      <w:r w:rsidRPr="00DB70ED">
        <w:rPr>
          <w:rStyle w:val="HideTWBExt"/>
        </w:rPr>
        <w:t>&lt;/NumAm&gt;</w:t>
      </w:r>
    </w:p>
    <w:p w14:paraId="63142D19"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1812F55F" w14:textId="77777777" w:rsidR="003A65B0" w:rsidRPr="00DB70ED" w:rsidRDefault="00FD1749" w:rsidP="00FD1749">
      <w:pPr>
        <w:pStyle w:val="NormalBold"/>
      </w:pPr>
      <w:r w:rsidRPr="00DB70ED">
        <w:rPr>
          <w:rStyle w:val="HideTWBExt"/>
          <w:b w:val="0"/>
        </w:rPr>
        <w:t>&lt;/RepeatBlock-By&gt;</w:t>
      </w:r>
    </w:p>
    <w:p w14:paraId="2A5BF675"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50AC225" w14:textId="77777777" w:rsidR="003A65B0" w:rsidRPr="00DB70ED" w:rsidRDefault="00FD1749" w:rsidP="00FD1749">
      <w:pPr>
        <w:pStyle w:val="NormalBold"/>
      </w:pPr>
      <w:r w:rsidRPr="00DB70ED">
        <w:rPr>
          <w:rStyle w:val="HideTWBExt"/>
        </w:rPr>
        <w:lastRenderedPageBreak/>
        <w:t>&lt;Article&gt;</w:t>
      </w:r>
      <w:r w:rsidRPr="00DB70ED">
        <w:t>Apartado 31</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B887757" w14:textId="77777777">
        <w:trPr>
          <w:trHeight w:hRule="exact" w:val="240"/>
          <w:jc w:val="center"/>
        </w:trPr>
        <w:tc>
          <w:tcPr>
            <w:tcW w:w="9752" w:type="dxa"/>
            <w:gridSpan w:val="2"/>
            <w:tcBorders>
              <w:top w:val="nil"/>
              <w:left w:val="nil"/>
              <w:bottom w:val="nil"/>
              <w:right w:val="nil"/>
            </w:tcBorders>
          </w:tcPr>
          <w:p w14:paraId="28C6BE8A" w14:textId="77777777" w:rsidR="003A65B0" w:rsidRPr="00DB70ED" w:rsidRDefault="003A65B0" w:rsidP="00FD1749">
            <w:pPr>
              <w:widowControl/>
            </w:pPr>
          </w:p>
        </w:tc>
      </w:tr>
      <w:tr w:rsidR="003A65B0" w:rsidRPr="00DB70ED" w14:paraId="6AF6EC4D" w14:textId="77777777">
        <w:trPr>
          <w:trHeight w:val="240"/>
          <w:jc w:val="center"/>
        </w:trPr>
        <w:tc>
          <w:tcPr>
            <w:tcW w:w="4876" w:type="dxa"/>
            <w:tcBorders>
              <w:top w:val="nil"/>
              <w:left w:val="nil"/>
              <w:bottom w:val="nil"/>
              <w:right w:val="nil"/>
            </w:tcBorders>
          </w:tcPr>
          <w:p w14:paraId="6D57422F"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792EF66" w14:textId="77777777" w:rsidR="003A65B0" w:rsidRPr="00DB70ED" w:rsidRDefault="00FD1749" w:rsidP="00FD1749">
            <w:pPr>
              <w:pStyle w:val="AmColumnHeading"/>
            </w:pPr>
            <w:r w:rsidRPr="00DB70ED">
              <w:t>Enmienda</w:t>
            </w:r>
          </w:p>
        </w:tc>
      </w:tr>
      <w:tr w:rsidR="003A65B0" w:rsidRPr="00DB70ED" w14:paraId="1EB796DD" w14:textId="77777777">
        <w:trPr>
          <w:jc w:val="center"/>
        </w:trPr>
        <w:tc>
          <w:tcPr>
            <w:tcW w:w="4876" w:type="dxa"/>
            <w:tcBorders>
              <w:top w:val="nil"/>
              <w:left w:val="nil"/>
              <w:bottom w:val="nil"/>
              <w:right w:val="nil"/>
            </w:tcBorders>
          </w:tcPr>
          <w:p w14:paraId="1DD4346B" w14:textId="77777777" w:rsidR="003A65B0" w:rsidRPr="00DB70ED" w:rsidRDefault="00FD1749" w:rsidP="00FD1749">
            <w:pPr>
              <w:pStyle w:val="Normal6a"/>
            </w:pPr>
            <w:r w:rsidRPr="00DB70ED">
              <w:t>31.</w:t>
            </w:r>
            <w:r w:rsidRPr="00DB70ED">
              <w:tab/>
              <w:t xml:space="preserve">Pide a los Estados miembros </w:t>
            </w:r>
            <w:r w:rsidRPr="00DB70ED">
              <w:rPr>
                <w:b/>
                <w:i/>
              </w:rPr>
              <w:t>que abandonen</w:t>
            </w:r>
            <w:r w:rsidRPr="00DB70ED">
              <w:t xml:space="preserve"> los planes nacionales </w:t>
            </w:r>
            <w:r w:rsidRPr="00DB70ED">
              <w:rPr>
                <w:b/>
                <w:i/>
              </w:rPr>
              <w:t>en favor de</w:t>
            </w:r>
            <w:r w:rsidRPr="00DB70ED">
              <w:t xml:space="preserve"> planes más centrados en las cuencas marítimas y que desarrollen, cuando proceda, estrategias macrorregionales de ordenación, incluidos planes conjuntos de ordenación marítima; insta a los Estados miembros y a los países no pertenecientes a la Unión, en particular a los Estados ribereños vecinos, a que intensifiquen su cooperación en materia de ordenación del espacio marítimo;</w:t>
            </w:r>
          </w:p>
        </w:tc>
        <w:tc>
          <w:tcPr>
            <w:tcW w:w="4876" w:type="dxa"/>
            <w:tcBorders>
              <w:top w:val="nil"/>
              <w:left w:val="nil"/>
              <w:bottom w:val="nil"/>
              <w:right w:val="nil"/>
            </w:tcBorders>
          </w:tcPr>
          <w:p w14:paraId="70EBBCD1" w14:textId="77777777" w:rsidR="003A65B0" w:rsidRPr="00DB70ED" w:rsidRDefault="00FD1749" w:rsidP="00FD1749">
            <w:pPr>
              <w:pStyle w:val="Normal6a"/>
            </w:pPr>
            <w:r w:rsidRPr="00DB70ED">
              <w:t>31.</w:t>
            </w:r>
            <w:r w:rsidRPr="00DB70ED">
              <w:tab/>
              <w:t xml:space="preserve">Pide a los Estados miembros </w:t>
            </w:r>
            <w:r w:rsidRPr="00DB70ED">
              <w:rPr>
                <w:b/>
                <w:i/>
              </w:rPr>
              <w:t>complementen</w:t>
            </w:r>
            <w:r w:rsidRPr="00DB70ED">
              <w:t xml:space="preserve"> los planes nacionales </w:t>
            </w:r>
            <w:r w:rsidRPr="00DB70ED">
              <w:rPr>
                <w:b/>
                <w:i/>
              </w:rPr>
              <w:t>con</w:t>
            </w:r>
            <w:r w:rsidRPr="00DB70ED">
              <w:t xml:space="preserve"> planes más centrados en las cuencas marítimas y que desarrollen, cuando proceda, estrategias macrorregionales de ordenación, incluidos planes conjuntos de ordenación marítima; insta a los Estados miembros y a los países no pertenecientes a la Unión, en particular a los Estados ribereños vecinos, a que intensifiquen su cooperación en materia de ordenación del espacio marítimo;</w:t>
            </w:r>
          </w:p>
        </w:tc>
      </w:tr>
    </w:tbl>
    <w:p w14:paraId="0423565C"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5AB4B221" w14:textId="77777777" w:rsidR="003A65B0" w:rsidRPr="00DB70ED" w:rsidRDefault="00FD1749" w:rsidP="00FD1749">
      <w:pPr>
        <w:widowControl/>
      </w:pPr>
      <w:r w:rsidRPr="00DB70ED">
        <w:rPr>
          <w:rStyle w:val="HideTWBExt"/>
        </w:rPr>
        <w:t>&lt;/Amend&gt;</w:t>
      </w:r>
    </w:p>
    <w:p w14:paraId="61228A5B"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232</w:t>
      </w:r>
      <w:r w:rsidRPr="00DB70ED">
        <w:rPr>
          <w:rStyle w:val="HideTWBExt"/>
        </w:rPr>
        <w:t>&lt;/NumAm&gt;</w:t>
      </w:r>
    </w:p>
    <w:p w14:paraId="0522B442" w14:textId="77777777" w:rsidR="003A65B0" w:rsidRPr="00DB70ED" w:rsidRDefault="00FD1749" w:rsidP="00FD1749">
      <w:pPr>
        <w:pStyle w:val="NormalBold"/>
      </w:pPr>
      <w:r w:rsidRPr="00DB70ED">
        <w:rPr>
          <w:rStyle w:val="HideTWBExt"/>
          <w:b w:val="0"/>
        </w:rPr>
        <w:t>&lt;RepeatBlock-By&gt;&lt;Members&gt;</w:t>
      </w:r>
      <w:r w:rsidRPr="00DB70ED">
        <w:t>Paulo Do Nascimento Cabral</w:t>
      </w:r>
      <w:r w:rsidRPr="00DB70ED">
        <w:rPr>
          <w:rStyle w:val="HideTWBExt"/>
          <w:b w:val="0"/>
        </w:rPr>
        <w:t>&lt;/Members&gt;</w:t>
      </w:r>
    </w:p>
    <w:p w14:paraId="1F69EA5F" w14:textId="77777777" w:rsidR="003A65B0" w:rsidRPr="00DB70ED" w:rsidRDefault="00FD1749" w:rsidP="00FD1749">
      <w:pPr>
        <w:pStyle w:val="NormalBold"/>
      </w:pPr>
      <w:r w:rsidRPr="00DB70ED">
        <w:rPr>
          <w:rStyle w:val="HideTWBExt"/>
          <w:b w:val="0"/>
        </w:rPr>
        <w:t>&lt;/RepeatBlock-By&gt;</w:t>
      </w:r>
    </w:p>
    <w:p w14:paraId="3D51004D"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7854FE1" w14:textId="77777777" w:rsidR="003A65B0" w:rsidRPr="00DB70ED" w:rsidRDefault="00FD1749" w:rsidP="00FD1749">
      <w:pPr>
        <w:pStyle w:val="NormalBold"/>
      </w:pPr>
      <w:r w:rsidRPr="00DB70ED">
        <w:rPr>
          <w:rStyle w:val="HideTWBExt"/>
        </w:rPr>
        <w:t>&lt;Article&gt;</w:t>
      </w:r>
      <w:r w:rsidRPr="00DB70ED">
        <w:t>Apartado 31</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B467446" w14:textId="77777777">
        <w:trPr>
          <w:trHeight w:hRule="exact" w:val="240"/>
          <w:jc w:val="center"/>
        </w:trPr>
        <w:tc>
          <w:tcPr>
            <w:tcW w:w="9752" w:type="dxa"/>
            <w:gridSpan w:val="2"/>
            <w:tcBorders>
              <w:top w:val="nil"/>
              <w:left w:val="nil"/>
              <w:bottom w:val="nil"/>
              <w:right w:val="nil"/>
            </w:tcBorders>
          </w:tcPr>
          <w:p w14:paraId="005656A4" w14:textId="77777777" w:rsidR="003A65B0" w:rsidRPr="00DB70ED" w:rsidRDefault="003A65B0" w:rsidP="00FD1749">
            <w:pPr>
              <w:widowControl/>
            </w:pPr>
          </w:p>
        </w:tc>
      </w:tr>
      <w:tr w:rsidR="003A65B0" w:rsidRPr="00DB70ED" w14:paraId="186C22A7" w14:textId="77777777">
        <w:trPr>
          <w:trHeight w:val="240"/>
          <w:jc w:val="center"/>
        </w:trPr>
        <w:tc>
          <w:tcPr>
            <w:tcW w:w="4876" w:type="dxa"/>
            <w:tcBorders>
              <w:top w:val="nil"/>
              <w:left w:val="nil"/>
              <w:bottom w:val="nil"/>
              <w:right w:val="nil"/>
            </w:tcBorders>
          </w:tcPr>
          <w:p w14:paraId="28E758BB"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E43C1BC" w14:textId="77777777" w:rsidR="003A65B0" w:rsidRPr="00DB70ED" w:rsidRDefault="00FD1749" w:rsidP="00FD1749">
            <w:pPr>
              <w:pStyle w:val="AmColumnHeading"/>
            </w:pPr>
            <w:r w:rsidRPr="00DB70ED">
              <w:t>Enmienda</w:t>
            </w:r>
          </w:p>
        </w:tc>
      </w:tr>
      <w:tr w:rsidR="003A65B0" w:rsidRPr="00DB70ED" w14:paraId="47496EE9" w14:textId="77777777">
        <w:trPr>
          <w:jc w:val="center"/>
        </w:trPr>
        <w:tc>
          <w:tcPr>
            <w:tcW w:w="4876" w:type="dxa"/>
            <w:tcBorders>
              <w:top w:val="nil"/>
              <w:left w:val="nil"/>
              <w:bottom w:val="nil"/>
              <w:right w:val="nil"/>
            </w:tcBorders>
          </w:tcPr>
          <w:p w14:paraId="077A1845" w14:textId="77777777" w:rsidR="003A65B0" w:rsidRPr="00DB70ED" w:rsidRDefault="00FD1749" w:rsidP="00FD1749">
            <w:pPr>
              <w:pStyle w:val="Normal6a"/>
            </w:pPr>
            <w:r w:rsidRPr="00DB70ED">
              <w:t>31.</w:t>
            </w:r>
            <w:r w:rsidRPr="00DB70ED">
              <w:tab/>
              <w:t xml:space="preserve">Pide a los Estados miembros que </w:t>
            </w:r>
            <w:r w:rsidRPr="00DB70ED">
              <w:rPr>
                <w:b/>
                <w:i/>
              </w:rPr>
              <w:t>abandonen</w:t>
            </w:r>
            <w:r w:rsidRPr="00DB70ED">
              <w:t xml:space="preserve"> los planes nacionales en </w:t>
            </w:r>
            <w:r w:rsidRPr="00DB70ED">
              <w:rPr>
                <w:b/>
                <w:i/>
              </w:rPr>
              <w:t>favor de planes más centrados en las cuencas marítimas</w:t>
            </w:r>
            <w:r w:rsidRPr="00DB70ED">
              <w:t xml:space="preserve"> y que desarrollen, cuando proceda, estrategias macrorregionales de ordenación, incluidos planes conjuntos de ordenación marítima; insta a los Estados miembros y a los países no pertenecientes a la Unión, en particular a los Estados ribereños vecinos, a que intensifiquen su cooperación en materia de ordenación del espacio marítimo;</w:t>
            </w:r>
          </w:p>
        </w:tc>
        <w:tc>
          <w:tcPr>
            <w:tcW w:w="4876" w:type="dxa"/>
            <w:tcBorders>
              <w:top w:val="nil"/>
              <w:left w:val="nil"/>
              <w:bottom w:val="nil"/>
              <w:right w:val="nil"/>
            </w:tcBorders>
          </w:tcPr>
          <w:p w14:paraId="7201B9FF" w14:textId="77777777" w:rsidR="003A65B0" w:rsidRPr="00DB70ED" w:rsidRDefault="00FD1749" w:rsidP="00FD1749">
            <w:pPr>
              <w:pStyle w:val="Normal6a"/>
            </w:pPr>
            <w:r w:rsidRPr="00DB70ED">
              <w:t>31.</w:t>
            </w:r>
            <w:r w:rsidRPr="00DB70ED">
              <w:tab/>
              <w:t xml:space="preserve">Pide a los Estados miembros que </w:t>
            </w:r>
            <w:r w:rsidRPr="00DB70ED">
              <w:rPr>
                <w:b/>
                <w:i/>
              </w:rPr>
              <w:t>mantengan</w:t>
            </w:r>
            <w:r w:rsidRPr="00DB70ED">
              <w:t xml:space="preserve"> los planes nacionales en </w:t>
            </w:r>
            <w:r w:rsidRPr="00DB70ED">
              <w:rPr>
                <w:b/>
                <w:i/>
              </w:rPr>
              <w:t>consonancia con la coherencia europea</w:t>
            </w:r>
            <w:r w:rsidRPr="00DB70ED">
              <w:t xml:space="preserve"> y que desarrollen, cuando proceda, estrategias macrorregionales de ordenación, incluidos planes conjuntos de ordenación marítima; insta a los Estados miembros y a los países no pertenecientes a la Unión, en particular a los Estados ribereños vecinos, a que intensifiquen su cooperación en materia de ordenación del espacio marítimo;</w:t>
            </w:r>
          </w:p>
        </w:tc>
      </w:tr>
    </w:tbl>
    <w:p w14:paraId="6730C379"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{PT}</w:t>
      </w:r>
      <w:r w:rsidRPr="00DB70ED">
        <w:t>pt</w:t>
      </w:r>
      <w:r w:rsidRPr="00DB70ED">
        <w:rPr>
          <w:rStyle w:val="HideTWBExt"/>
        </w:rPr>
        <w:t>&lt;/Original&gt;</w:t>
      </w:r>
    </w:p>
    <w:p w14:paraId="54C7E933" w14:textId="77777777" w:rsidR="003A65B0" w:rsidRPr="00DB70ED" w:rsidRDefault="00FD1749" w:rsidP="00FD1749">
      <w:pPr>
        <w:widowControl/>
      </w:pPr>
      <w:r w:rsidRPr="00DB70ED">
        <w:rPr>
          <w:rStyle w:val="HideTWBExt"/>
        </w:rPr>
        <w:t>&lt;/Amend&gt;</w:t>
      </w:r>
    </w:p>
    <w:p w14:paraId="144A271E"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233</w:t>
      </w:r>
      <w:r w:rsidRPr="00DB70ED">
        <w:rPr>
          <w:rStyle w:val="HideTWBExt"/>
        </w:rPr>
        <w:t>&lt;/NumAm&gt;</w:t>
      </w:r>
    </w:p>
    <w:p w14:paraId="7BCB585A" w14:textId="77777777" w:rsidR="003A65B0" w:rsidRPr="00DB70ED" w:rsidRDefault="00FD1749" w:rsidP="00FD1749">
      <w:pPr>
        <w:pStyle w:val="NormalBold"/>
      </w:pPr>
      <w:r w:rsidRPr="00DB70ED">
        <w:rPr>
          <w:rStyle w:val="HideTWBExt"/>
          <w:b w:val="0"/>
        </w:rPr>
        <w:t>&lt;RepeatBlock-By&gt;&lt;Members&gt;</w:t>
      </w:r>
      <w:r w:rsidRPr="00DB70ED">
        <w:t>Stéphanie Yon-Courtin</w:t>
      </w:r>
      <w:r w:rsidRPr="00DB70ED">
        <w:rPr>
          <w:rStyle w:val="HideTWBExt"/>
          <w:b w:val="0"/>
        </w:rPr>
        <w:t>&lt;/Members&gt;</w:t>
      </w:r>
    </w:p>
    <w:p w14:paraId="43096636" w14:textId="77777777" w:rsidR="003A65B0" w:rsidRPr="00DB70ED" w:rsidRDefault="00FD1749" w:rsidP="00FD1749">
      <w:pPr>
        <w:pStyle w:val="NormalBold"/>
      </w:pPr>
      <w:r w:rsidRPr="00DB70ED">
        <w:rPr>
          <w:rStyle w:val="HideTWBExt"/>
          <w:b w:val="0"/>
        </w:rPr>
        <w:t>&lt;/RepeatBlock-By&gt;</w:t>
      </w:r>
    </w:p>
    <w:p w14:paraId="5AA306A6" w14:textId="77777777" w:rsidR="003A65B0" w:rsidRPr="00DB70ED" w:rsidRDefault="00FD1749" w:rsidP="00FD1749">
      <w:pPr>
        <w:pStyle w:val="NormalBold"/>
      </w:pPr>
      <w:r w:rsidRPr="00DB70ED">
        <w:rPr>
          <w:rStyle w:val="HideTWBExt"/>
        </w:rPr>
        <w:lastRenderedPageBreak/>
        <w:t>&lt;DocAmend&gt;</w:t>
      </w:r>
      <w:r w:rsidRPr="00DB70ED">
        <w:t>Propuesta de Resolución</w:t>
      </w:r>
      <w:r w:rsidRPr="00DB70ED">
        <w:rPr>
          <w:rStyle w:val="HideTWBExt"/>
        </w:rPr>
        <w:t>&lt;/DocAmend&gt;</w:t>
      </w:r>
    </w:p>
    <w:p w14:paraId="3B42F0C3" w14:textId="77777777" w:rsidR="003A65B0" w:rsidRPr="00DB70ED" w:rsidRDefault="00FD1749" w:rsidP="00FD1749">
      <w:pPr>
        <w:pStyle w:val="NormalBold"/>
      </w:pPr>
      <w:r w:rsidRPr="00DB70ED">
        <w:rPr>
          <w:rStyle w:val="HideTWBExt"/>
        </w:rPr>
        <w:t>&lt;Article&gt;</w:t>
      </w:r>
      <w:r w:rsidRPr="00DB70ED">
        <w:t>Apartado 31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8FCB45A" w14:textId="77777777">
        <w:trPr>
          <w:trHeight w:hRule="exact" w:val="240"/>
          <w:jc w:val="center"/>
        </w:trPr>
        <w:tc>
          <w:tcPr>
            <w:tcW w:w="9752" w:type="dxa"/>
            <w:gridSpan w:val="2"/>
            <w:tcBorders>
              <w:top w:val="nil"/>
              <w:left w:val="nil"/>
              <w:bottom w:val="nil"/>
              <w:right w:val="nil"/>
            </w:tcBorders>
          </w:tcPr>
          <w:p w14:paraId="121B363E" w14:textId="77777777" w:rsidR="003A65B0" w:rsidRPr="00DB70ED" w:rsidRDefault="003A65B0" w:rsidP="00FD1749">
            <w:pPr>
              <w:widowControl/>
            </w:pPr>
          </w:p>
        </w:tc>
      </w:tr>
      <w:tr w:rsidR="003A65B0" w:rsidRPr="00DB70ED" w14:paraId="10DE1981" w14:textId="77777777">
        <w:trPr>
          <w:trHeight w:val="240"/>
          <w:jc w:val="center"/>
        </w:trPr>
        <w:tc>
          <w:tcPr>
            <w:tcW w:w="4876" w:type="dxa"/>
            <w:tcBorders>
              <w:top w:val="nil"/>
              <w:left w:val="nil"/>
              <w:bottom w:val="nil"/>
              <w:right w:val="nil"/>
            </w:tcBorders>
          </w:tcPr>
          <w:p w14:paraId="519FB3A4"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6BB7756" w14:textId="77777777" w:rsidR="003A65B0" w:rsidRPr="00DB70ED" w:rsidRDefault="00FD1749" w:rsidP="00FD1749">
            <w:pPr>
              <w:pStyle w:val="AmColumnHeading"/>
            </w:pPr>
            <w:r w:rsidRPr="00DB70ED">
              <w:t>Enmienda</w:t>
            </w:r>
          </w:p>
        </w:tc>
      </w:tr>
      <w:tr w:rsidR="003A65B0" w:rsidRPr="00DB70ED" w14:paraId="36DCA056" w14:textId="77777777">
        <w:trPr>
          <w:jc w:val="center"/>
        </w:trPr>
        <w:tc>
          <w:tcPr>
            <w:tcW w:w="4876" w:type="dxa"/>
            <w:tcBorders>
              <w:top w:val="nil"/>
              <w:left w:val="nil"/>
              <w:bottom w:val="nil"/>
              <w:right w:val="nil"/>
            </w:tcBorders>
          </w:tcPr>
          <w:p w14:paraId="338515B3" w14:textId="77777777" w:rsidR="003A65B0" w:rsidRPr="00DB70ED" w:rsidRDefault="003A65B0" w:rsidP="00FD1749">
            <w:pPr>
              <w:pStyle w:val="Normal6a"/>
            </w:pPr>
          </w:p>
        </w:tc>
        <w:tc>
          <w:tcPr>
            <w:tcW w:w="4876" w:type="dxa"/>
            <w:tcBorders>
              <w:top w:val="nil"/>
              <w:left w:val="nil"/>
              <w:bottom w:val="nil"/>
              <w:right w:val="nil"/>
            </w:tcBorders>
          </w:tcPr>
          <w:p w14:paraId="139E3179" w14:textId="77777777" w:rsidR="003A65B0" w:rsidRPr="00DB70ED" w:rsidRDefault="00FD1749" w:rsidP="00FD1749">
            <w:pPr>
              <w:pStyle w:val="Normal6a"/>
            </w:pPr>
            <w:r w:rsidRPr="00DB70ED">
              <w:rPr>
                <w:b/>
                <w:i/>
              </w:rPr>
              <w:t>31 bis.</w:t>
            </w:r>
            <w:r w:rsidRPr="00DB70ED">
              <w:tab/>
            </w:r>
            <w:r w:rsidRPr="00DB70ED">
              <w:rPr>
                <w:b/>
                <w:i/>
              </w:rPr>
              <w:t>Pide una mayor cooperación en materia de ordenación del espacio marítimo entre la Unión, los Estados miembros y terceros países;</w:t>
            </w:r>
            <w:r w:rsidRPr="00DB70ED">
              <w:t xml:space="preserve"> </w:t>
            </w:r>
            <w:r w:rsidRPr="00DB70ED">
              <w:rPr>
                <w:b/>
                <w:i/>
              </w:rPr>
              <w:t>destaca, en particular, el caso de las regiones del canal de la Mancha, en las que debe mejorarse la cooperación con el Reino Unido y las Islas Anglonormandas, en particular en lo que se refiere a la designación de zonas marinas protegidas;</w:t>
            </w:r>
            <w:r w:rsidRPr="00DB70ED">
              <w:t xml:space="preserve"> </w:t>
            </w:r>
            <w:r w:rsidRPr="00DB70ED">
              <w:rPr>
                <w:b/>
                <w:i/>
              </w:rPr>
              <w:t>considera que la cooperación a este respecto debe incluir procesos obligatorios y transparentes de consulta a las partes interesadas;</w:t>
            </w:r>
            <w:r w:rsidRPr="00DB70ED">
              <w:t xml:space="preserve"> </w:t>
            </w:r>
            <w:r w:rsidRPr="00DB70ED">
              <w:rPr>
                <w:b/>
                <w:i/>
              </w:rPr>
              <w:t>pide a la Unión, al Reino Unido y a otras partes pertinentes que establezcan un plan de gestión regional para el canal de la Mancha y el mar del Norte con el fin de garantizar la explotación sostenible de los recursos y la gestión plurianual de la pesca;</w:t>
            </w:r>
          </w:p>
        </w:tc>
      </w:tr>
    </w:tbl>
    <w:p w14:paraId="48FFD19E"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19197417" w14:textId="77777777" w:rsidR="003A65B0" w:rsidRPr="00DB70ED" w:rsidRDefault="00FD1749" w:rsidP="00FD1749">
      <w:pPr>
        <w:widowControl/>
      </w:pPr>
      <w:r w:rsidRPr="00DB70ED">
        <w:rPr>
          <w:rStyle w:val="HideTWBExt"/>
        </w:rPr>
        <w:t>&lt;/Amend&gt;</w:t>
      </w:r>
    </w:p>
    <w:p w14:paraId="00875A18"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234</w:t>
      </w:r>
      <w:r w:rsidRPr="00DB70ED">
        <w:rPr>
          <w:rStyle w:val="HideTWBExt"/>
        </w:rPr>
        <w:t>&lt;/NumAm&gt;</w:t>
      </w:r>
    </w:p>
    <w:p w14:paraId="639805FC" w14:textId="77777777" w:rsidR="003A65B0" w:rsidRPr="00DB70ED" w:rsidRDefault="00FD1749" w:rsidP="00FD1749">
      <w:pPr>
        <w:pStyle w:val="NormalBold"/>
      </w:pPr>
      <w:r w:rsidRPr="00DB70ED">
        <w:rPr>
          <w:rStyle w:val="HideTWBExt"/>
          <w:b w:val="0"/>
        </w:rPr>
        <w:t>&lt;RepeatBlock-By&gt;&lt;Members&gt;</w:t>
      </w:r>
      <w:r w:rsidRPr="00DB70ED">
        <w:t>Marco Falcone</w:t>
      </w:r>
      <w:r w:rsidRPr="00DB70ED">
        <w:rPr>
          <w:rStyle w:val="HideTWBExt"/>
          <w:b w:val="0"/>
        </w:rPr>
        <w:t>&lt;/Members&gt;</w:t>
      </w:r>
    </w:p>
    <w:p w14:paraId="5A2A8863" w14:textId="77777777" w:rsidR="003A65B0" w:rsidRPr="00DB70ED" w:rsidRDefault="00FD1749" w:rsidP="00FD1749">
      <w:pPr>
        <w:pStyle w:val="NormalBold"/>
      </w:pPr>
      <w:r w:rsidRPr="00DB70ED">
        <w:rPr>
          <w:rStyle w:val="HideTWBExt"/>
          <w:b w:val="0"/>
        </w:rPr>
        <w:t>&lt;/RepeatBlock-By&gt;</w:t>
      </w:r>
    </w:p>
    <w:p w14:paraId="2CBF1C3A"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AAAA3E1" w14:textId="77777777" w:rsidR="003A65B0" w:rsidRPr="00DB70ED" w:rsidRDefault="00FD1749" w:rsidP="00FD1749">
      <w:pPr>
        <w:pStyle w:val="NormalBold"/>
      </w:pPr>
      <w:r w:rsidRPr="00DB70ED">
        <w:rPr>
          <w:rStyle w:val="HideTWBExt"/>
        </w:rPr>
        <w:t>&lt;Article&gt;</w:t>
      </w:r>
      <w:r w:rsidRPr="00DB70ED">
        <w:t>Apartado 31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9E21E97" w14:textId="77777777">
        <w:trPr>
          <w:trHeight w:hRule="exact" w:val="240"/>
          <w:jc w:val="center"/>
        </w:trPr>
        <w:tc>
          <w:tcPr>
            <w:tcW w:w="9752" w:type="dxa"/>
            <w:gridSpan w:val="2"/>
            <w:tcBorders>
              <w:top w:val="nil"/>
              <w:left w:val="nil"/>
              <w:bottom w:val="nil"/>
              <w:right w:val="nil"/>
            </w:tcBorders>
          </w:tcPr>
          <w:p w14:paraId="3F5DBB2A" w14:textId="77777777" w:rsidR="003A65B0" w:rsidRPr="00DB70ED" w:rsidRDefault="003A65B0" w:rsidP="00FD1749">
            <w:pPr>
              <w:widowControl/>
            </w:pPr>
          </w:p>
        </w:tc>
      </w:tr>
      <w:tr w:rsidR="003A65B0" w:rsidRPr="00DB70ED" w14:paraId="31A2047A" w14:textId="77777777">
        <w:trPr>
          <w:trHeight w:val="240"/>
          <w:jc w:val="center"/>
        </w:trPr>
        <w:tc>
          <w:tcPr>
            <w:tcW w:w="4876" w:type="dxa"/>
            <w:tcBorders>
              <w:top w:val="nil"/>
              <w:left w:val="nil"/>
              <w:bottom w:val="nil"/>
              <w:right w:val="nil"/>
            </w:tcBorders>
          </w:tcPr>
          <w:p w14:paraId="42BC42A6"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B55B232" w14:textId="77777777" w:rsidR="003A65B0" w:rsidRPr="00DB70ED" w:rsidRDefault="00FD1749" w:rsidP="00FD1749">
            <w:pPr>
              <w:pStyle w:val="AmColumnHeading"/>
            </w:pPr>
            <w:r w:rsidRPr="00DB70ED">
              <w:t>Enmienda</w:t>
            </w:r>
          </w:p>
        </w:tc>
      </w:tr>
      <w:tr w:rsidR="003A65B0" w:rsidRPr="00DB70ED" w14:paraId="7F91644F" w14:textId="77777777">
        <w:trPr>
          <w:jc w:val="center"/>
        </w:trPr>
        <w:tc>
          <w:tcPr>
            <w:tcW w:w="4876" w:type="dxa"/>
            <w:tcBorders>
              <w:top w:val="nil"/>
              <w:left w:val="nil"/>
              <w:bottom w:val="nil"/>
              <w:right w:val="nil"/>
            </w:tcBorders>
          </w:tcPr>
          <w:p w14:paraId="2F928DC5" w14:textId="77777777" w:rsidR="003A65B0" w:rsidRPr="00DB70ED" w:rsidRDefault="003A65B0" w:rsidP="00FD1749">
            <w:pPr>
              <w:pStyle w:val="Normal6a"/>
            </w:pPr>
          </w:p>
        </w:tc>
        <w:tc>
          <w:tcPr>
            <w:tcW w:w="4876" w:type="dxa"/>
            <w:tcBorders>
              <w:top w:val="nil"/>
              <w:left w:val="nil"/>
              <w:bottom w:val="nil"/>
              <w:right w:val="nil"/>
            </w:tcBorders>
          </w:tcPr>
          <w:p w14:paraId="2455830E" w14:textId="77777777" w:rsidR="003A65B0" w:rsidRPr="00DB70ED" w:rsidRDefault="00FD1749" w:rsidP="00FD1749">
            <w:pPr>
              <w:pStyle w:val="Normal6a"/>
            </w:pPr>
            <w:r w:rsidRPr="00DB70ED">
              <w:rPr>
                <w:b/>
                <w:i/>
              </w:rPr>
              <w:t>31 bis.</w:t>
            </w:r>
            <w:r w:rsidRPr="00DB70ED">
              <w:tab/>
            </w:r>
            <w:r w:rsidRPr="00DB70ED">
              <w:rPr>
                <w:b/>
                <w:i/>
              </w:rPr>
              <w:t>Subraya que, dado que muchas de las cuencas marítimas de la Unión, en particular el mar Mediterráneo, se comparten con terceros países, la eficacia de la ordenación del espacio marítimo también depende de una coordinación exterior coherente;</w:t>
            </w:r>
            <w:r w:rsidRPr="00DB70ED">
              <w:t xml:space="preserve"> </w:t>
            </w:r>
            <w:r w:rsidRPr="00DB70ED">
              <w:rPr>
                <w:b/>
                <w:i/>
              </w:rPr>
              <w:t xml:space="preserve">invita, por tanto, a la Comisión a que desarrolle un enfoque estructurado para el diálogo y la cooperación con los Estados ribereños vecinos con el fin de promover normas </w:t>
            </w:r>
            <w:r w:rsidRPr="00DB70ED">
              <w:rPr>
                <w:b/>
                <w:i/>
              </w:rPr>
              <w:lastRenderedPageBreak/>
              <w:t>medioambientales, de gestión y sociales comparables, evitar distorsiones de la competencia y garantizar la igualdad de condiciones para las flotas de la Unión que faenan en las mismas zonas marítimas;</w:t>
            </w:r>
          </w:p>
        </w:tc>
      </w:tr>
    </w:tbl>
    <w:p w14:paraId="07C21BB2"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{IT}</w:t>
      </w:r>
      <w:r w:rsidRPr="00DB70ED">
        <w:t>it</w:t>
      </w:r>
      <w:r w:rsidRPr="00DB70ED">
        <w:rPr>
          <w:rStyle w:val="HideTWBExt"/>
        </w:rPr>
        <w:t>&lt;/Original&gt;</w:t>
      </w:r>
    </w:p>
    <w:p w14:paraId="3CAD2BD8" w14:textId="77777777" w:rsidR="003A65B0" w:rsidRPr="00DB70ED" w:rsidRDefault="00FD1749" w:rsidP="00FD1749">
      <w:pPr>
        <w:widowControl/>
      </w:pPr>
      <w:r w:rsidRPr="00DB70ED">
        <w:rPr>
          <w:rStyle w:val="HideTWBExt"/>
        </w:rPr>
        <w:t>&lt;/Amend&gt;</w:t>
      </w:r>
    </w:p>
    <w:p w14:paraId="5A77CF70"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235</w:t>
      </w:r>
      <w:r w:rsidRPr="00DB70ED">
        <w:rPr>
          <w:rStyle w:val="HideTWBExt"/>
        </w:rPr>
        <w:t>&lt;/NumAm&gt;</w:t>
      </w:r>
    </w:p>
    <w:p w14:paraId="415DF0F3"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4BF17E62" w14:textId="77777777" w:rsidR="003A65B0" w:rsidRPr="00DB70ED" w:rsidRDefault="00FD1749" w:rsidP="00FD1749">
      <w:pPr>
        <w:pStyle w:val="NormalBold"/>
      </w:pPr>
      <w:r w:rsidRPr="00DB70ED">
        <w:rPr>
          <w:rStyle w:val="HideTWBExt"/>
          <w:b w:val="0"/>
        </w:rPr>
        <w:t>&lt;/RepeatBlock-By&gt;</w:t>
      </w:r>
    </w:p>
    <w:p w14:paraId="0A8A42DB"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5338972" w14:textId="77777777" w:rsidR="003A65B0" w:rsidRPr="00DB70ED" w:rsidRDefault="00FD1749" w:rsidP="00FD1749">
      <w:pPr>
        <w:pStyle w:val="NormalBold"/>
      </w:pPr>
      <w:r w:rsidRPr="00DB70ED">
        <w:rPr>
          <w:rStyle w:val="HideTWBExt"/>
        </w:rPr>
        <w:t>&lt;Article&gt;</w:t>
      </w:r>
      <w:r w:rsidRPr="00DB70ED">
        <w:t>Apartado 31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4FF6ED1" w14:textId="77777777">
        <w:trPr>
          <w:trHeight w:hRule="exact" w:val="240"/>
          <w:jc w:val="center"/>
        </w:trPr>
        <w:tc>
          <w:tcPr>
            <w:tcW w:w="9752" w:type="dxa"/>
            <w:gridSpan w:val="2"/>
            <w:tcBorders>
              <w:top w:val="nil"/>
              <w:left w:val="nil"/>
              <w:bottom w:val="nil"/>
              <w:right w:val="nil"/>
            </w:tcBorders>
          </w:tcPr>
          <w:p w14:paraId="552CDBF7" w14:textId="77777777" w:rsidR="003A65B0" w:rsidRPr="00DB70ED" w:rsidRDefault="003A65B0" w:rsidP="00FD1749">
            <w:pPr>
              <w:widowControl/>
            </w:pPr>
          </w:p>
        </w:tc>
      </w:tr>
      <w:tr w:rsidR="003A65B0" w:rsidRPr="00DB70ED" w14:paraId="2343D089" w14:textId="77777777">
        <w:trPr>
          <w:trHeight w:val="240"/>
          <w:jc w:val="center"/>
        </w:trPr>
        <w:tc>
          <w:tcPr>
            <w:tcW w:w="4876" w:type="dxa"/>
            <w:tcBorders>
              <w:top w:val="nil"/>
              <w:left w:val="nil"/>
              <w:bottom w:val="nil"/>
              <w:right w:val="nil"/>
            </w:tcBorders>
          </w:tcPr>
          <w:p w14:paraId="464B2AD5"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CB6FE3A" w14:textId="77777777" w:rsidR="003A65B0" w:rsidRPr="00DB70ED" w:rsidRDefault="00FD1749" w:rsidP="00FD1749">
            <w:pPr>
              <w:pStyle w:val="AmColumnHeading"/>
            </w:pPr>
            <w:r w:rsidRPr="00DB70ED">
              <w:t>Enmienda</w:t>
            </w:r>
          </w:p>
        </w:tc>
      </w:tr>
      <w:tr w:rsidR="003A65B0" w:rsidRPr="00DB70ED" w14:paraId="0D43C724" w14:textId="77777777">
        <w:trPr>
          <w:jc w:val="center"/>
        </w:trPr>
        <w:tc>
          <w:tcPr>
            <w:tcW w:w="4876" w:type="dxa"/>
            <w:tcBorders>
              <w:top w:val="nil"/>
              <w:left w:val="nil"/>
              <w:bottom w:val="nil"/>
              <w:right w:val="nil"/>
            </w:tcBorders>
          </w:tcPr>
          <w:p w14:paraId="7BA3ECF6" w14:textId="77777777" w:rsidR="003A65B0" w:rsidRPr="00DB70ED" w:rsidRDefault="003A65B0" w:rsidP="00FD1749">
            <w:pPr>
              <w:pStyle w:val="Normal6a"/>
            </w:pPr>
          </w:p>
        </w:tc>
        <w:tc>
          <w:tcPr>
            <w:tcW w:w="4876" w:type="dxa"/>
            <w:tcBorders>
              <w:top w:val="nil"/>
              <w:left w:val="nil"/>
              <w:bottom w:val="nil"/>
              <w:right w:val="nil"/>
            </w:tcBorders>
          </w:tcPr>
          <w:p w14:paraId="5AC6875C" w14:textId="77777777" w:rsidR="003A65B0" w:rsidRPr="00DB70ED" w:rsidRDefault="00FD1749" w:rsidP="00FD1749">
            <w:pPr>
              <w:pStyle w:val="Normal6a"/>
            </w:pPr>
            <w:r w:rsidRPr="00DB70ED">
              <w:rPr>
                <w:b/>
                <w:i/>
              </w:rPr>
              <w:t>31 bis.</w:t>
            </w:r>
            <w:r w:rsidRPr="00DB70ED">
              <w:tab/>
            </w:r>
            <w:r w:rsidRPr="00DB70ED">
              <w:rPr>
                <w:b/>
                <w:i/>
              </w:rPr>
              <w:t>Pide a los Estados miembros que garanticen que los planes nacionales van acompañados de planes subnacionales centrados en las interacciones entre tierra y mar para facilitar procesos de ordenación participativa de base local que incluyan a las comunidades costeras e insulares y a la sociedad civil local;</w:t>
            </w:r>
          </w:p>
        </w:tc>
      </w:tr>
    </w:tbl>
    <w:p w14:paraId="7C3B6712"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0DEE2A2F" w14:textId="77777777" w:rsidR="003A65B0" w:rsidRPr="00DB70ED" w:rsidRDefault="00FD1749" w:rsidP="00FD1749">
      <w:pPr>
        <w:widowControl/>
      </w:pPr>
      <w:r w:rsidRPr="00DB70ED">
        <w:rPr>
          <w:rStyle w:val="HideTWBExt"/>
        </w:rPr>
        <w:t>&lt;/Amend&gt;</w:t>
      </w:r>
    </w:p>
    <w:p w14:paraId="04D4FE4E"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236</w:t>
      </w:r>
      <w:r w:rsidRPr="00DB70ED">
        <w:rPr>
          <w:rStyle w:val="HideTWBExt"/>
        </w:rPr>
        <w:t>&lt;/NumAm&gt;</w:t>
      </w:r>
    </w:p>
    <w:p w14:paraId="7A2CB6C5" w14:textId="77777777" w:rsidR="003A65B0" w:rsidRPr="00DB70ED" w:rsidRDefault="00FD1749" w:rsidP="00FD1749">
      <w:pPr>
        <w:pStyle w:val="NormalBold"/>
      </w:pPr>
      <w:r w:rsidRPr="00DB70ED">
        <w:rPr>
          <w:rStyle w:val="HideTWBExt"/>
          <w:b w:val="0"/>
        </w:rPr>
        <w:t>&lt;RepeatBlock-By&gt;&lt;Members&gt;</w:t>
      </w:r>
      <w:r w:rsidRPr="00DB70ED">
        <w:t>Nora Junco García, Bert-Jan Ruissen, Stephen Nikola Bartulica, Giuseppe Milazzo, Emmanouil Fragkos, Diego Solier</w:t>
      </w:r>
      <w:r w:rsidRPr="00DB70ED">
        <w:rPr>
          <w:rStyle w:val="HideTWBExt"/>
          <w:b w:val="0"/>
        </w:rPr>
        <w:t>&lt;/Members&gt;</w:t>
      </w:r>
    </w:p>
    <w:p w14:paraId="206CABDD" w14:textId="77777777" w:rsidR="003A65B0" w:rsidRPr="00DB70ED" w:rsidRDefault="00FD1749" w:rsidP="00FD1749">
      <w:pPr>
        <w:pStyle w:val="NormalBold"/>
      </w:pPr>
      <w:r w:rsidRPr="00DB70ED">
        <w:rPr>
          <w:rStyle w:val="HideTWBExt"/>
          <w:b w:val="0"/>
        </w:rPr>
        <w:t>&lt;/RepeatBlock-By&gt;</w:t>
      </w:r>
    </w:p>
    <w:p w14:paraId="040A005A"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EBC1F9E" w14:textId="77777777" w:rsidR="003A65B0" w:rsidRPr="00DB70ED" w:rsidRDefault="00FD1749" w:rsidP="00FD1749">
      <w:pPr>
        <w:pStyle w:val="NormalBold"/>
      </w:pPr>
      <w:r w:rsidRPr="00DB70ED">
        <w:rPr>
          <w:rStyle w:val="HideTWBExt"/>
        </w:rPr>
        <w:t>&lt;Article&gt;</w:t>
      </w:r>
      <w:r w:rsidRPr="00DB70ED">
        <w:t>Apartado 32</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1317195" w14:textId="77777777">
        <w:trPr>
          <w:trHeight w:hRule="exact" w:val="240"/>
          <w:jc w:val="center"/>
        </w:trPr>
        <w:tc>
          <w:tcPr>
            <w:tcW w:w="9752" w:type="dxa"/>
            <w:gridSpan w:val="2"/>
            <w:tcBorders>
              <w:top w:val="nil"/>
              <w:left w:val="nil"/>
              <w:bottom w:val="nil"/>
              <w:right w:val="nil"/>
            </w:tcBorders>
          </w:tcPr>
          <w:p w14:paraId="6215963C" w14:textId="77777777" w:rsidR="003A65B0" w:rsidRPr="00DB70ED" w:rsidRDefault="003A65B0" w:rsidP="00FD1749">
            <w:pPr>
              <w:widowControl/>
            </w:pPr>
          </w:p>
        </w:tc>
      </w:tr>
      <w:tr w:rsidR="003A65B0" w:rsidRPr="00DB70ED" w14:paraId="1E97FB4A" w14:textId="77777777">
        <w:trPr>
          <w:trHeight w:val="240"/>
          <w:jc w:val="center"/>
        </w:trPr>
        <w:tc>
          <w:tcPr>
            <w:tcW w:w="4876" w:type="dxa"/>
            <w:tcBorders>
              <w:top w:val="nil"/>
              <w:left w:val="nil"/>
              <w:bottom w:val="nil"/>
              <w:right w:val="nil"/>
            </w:tcBorders>
          </w:tcPr>
          <w:p w14:paraId="10DF4FA7"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1FF6A25" w14:textId="77777777" w:rsidR="003A65B0" w:rsidRPr="00DB70ED" w:rsidRDefault="00FD1749" w:rsidP="00FD1749">
            <w:pPr>
              <w:pStyle w:val="AmColumnHeading"/>
            </w:pPr>
            <w:r w:rsidRPr="00DB70ED">
              <w:t>Enmienda</w:t>
            </w:r>
          </w:p>
        </w:tc>
      </w:tr>
      <w:tr w:rsidR="003A65B0" w:rsidRPr="00DB70ED" w14:paraId="0CC4A626" w14:textId="77777777">
        <w:trPr>
          <w:jc w:val="center"/>
        </w:trPr>
        <w:tc>
          <w:tcPr>
            <w:tcW w:w="4876" w:type="dxa"/>
            <w:tcBorders>
              <w:top w:val="nil"/>
              <w:left w:val="nil"/>
              <w:bottom w:val="nil"/>
              <w:right w:val="nil"/>
            </w:tcBorders>
          </w:tcPr>
          <w:p w14:paraId="4790044C" w14:textId="77777777" w:rsidR="003A65B0" w:rsidRPr="00DB70ED" w:rsidRDefault="00FD1749" w:rsidP="00FD1749">
            <w:pPr>
              <w:pStyle w:val="Normal6a"/>
            </w:pPr>
            <w:r w:rsidRPr="00DB70ED">
              <w:t>32.</w:t>
            </w:r>
            <w:r w:rsidRPr="00DB70ED">
              <w:tab/>
              <w:t xml:space="preserve">Pide la integración de medidas </w:t>
            </w:r>
            <w:r w:rsidRPr="00DB70ED">
              <w:rPr>
                <w:b/>
                <w:i/>
              </w:rPr>
              <w:t>de mitigación del cambio climático</w:t>
            </w:r>
            <w:r w:rsidRPr="00DB70ED">
              <w:t xml:space="preserve"> y soluciones basadas en la naturaleza en la ordenación del espacio marítimo, </w:t>
            </w:r>
            <w:r w:rsidRPr="00DB70ED">
              <w:rPr>
                <w:b/>
                <w:i/>
              </w:rPr>
              <w:t>con el fin de abordar los problemas que afectan a</w:t>
            </w:r>
            <w:r w:rsidRPr="00DB70ED">
              <w:t xml:space="preserve"> la pesca </w:t>
            </w:r>
            <w:r w:rsidRPr="00DB70ED">
              <w:rPr>
                <w:b/>
                <w:i/>
              </w:rPr>
              <w:t xml:space="preserve">y la acuicultura, como la erosión costera, el aumento de las temperaturas, la acidificación de los océanos y la </w:t>
            </w:r>
            <w:r w:rsidRPr="00DB70ED">
              <w:rPr>
                <w:b/>
                <w:i/>
              </w:rPr>
              <w:lastRenderedPageBreak/>
              <w:t>contaminación;</w:t>
            </w:r>
          </w:p>
        </w:tc>
        <w:tc>
          <w:tcPr>
            <w:tcW w:w="4876" w:type="dxa"/>
            <w:tcBorders>
              <w:top w:val="nil"/>
              <w:left w:val="nil"/>
              <w:bottom w:val="nil"/>
              <w:right w:val="nil"/>
            </w:tcBorders>
          </w:tcPr>
          <w:p w14:paraId="7B01BD35" w14:textId="2954F9A9" w:rsidR="003A65B0" w:rsidRPr="00DB70ED" w:rsidRDefault="00FD1749" w:rsidP="00FD1749">
            <w:pPr>
              <w:pStyle w:val="Normal6a"/>
            </w:pPr>
            <w:r w:rsidRPr="00DB70ED">
              <w:lastRenderedPageBreak/>
              <w:t>32.</w:t>
            </w:r>
            <w:r w:rsidRPr="00DB70ED">
              <w:tab/>
              <w:t xml:space="preserve">Pide la integración de medidas </w:t>
            </w:r>
            <w:r w:rsidRPr="00DB70ED">
              <w:rPr>
                <w:b/>
                <w:i/>
              </w:rPr>
              <w:t>destinadas a mejorar la adaptación a las condiciones climáticas cambiantes</w:t>
            </w:r>
            <w:r w:rsidRPr="00DB70ED">
              <w:t xml:space="preserve"> y soluciones basadas en la naturaleza en la ordenación del espacio marítimo, </w:t>
            </w:r>
            <w:r w:rsidRPr="00DB70ED">
              <w:rPr>
                <w:b/>
                <w:i/>
              </w:rPr>
              <w:t xml:space="preserve">siempre que dichas soluciones se estudien de manera rigurosa, se basen en pruebas científicas sólidas y actualizadas, y se </w:t>
            </w:r>
            <w:r w:rsidRPr="00DB70ED">
              <w:rPr>
                <w:b/>
                <w:i/>
              </w:rPr>
              <w:lastRenderedPageBreak/>
              <w:t>aplique el principio de prioridad a aquellas medidas que no generen efectos secundarios negativos sobre las economías locales ni sobre la viabilidad socioeconómica del sector pesquero y acuícola;</w:t>
            </w:r>
            <w:r w:rsidRPr="00DB70ED">
              <w:t xml:space="preserve"> </w:t>
            </w:r>
            <w:r w:rsidRPr="00DB70ED">
              <w:rPr>
                <w:b/>
                <w:i/>
              </w:rPr>
              <w:t>subraya que estas soluciones deben ser proporcionadas, adaptadas a las condiciones locales y evaluadas previamente en términos de coste-eficacia, evitando enfoques uniformes que no tengan en cuenta las realidades de cada cuenca marítima;</w:t>
            </w:r>
            <w:r w:rsidRPr="00DB70ED">
              <w:t xml:space="preserve"> </w:t>
            </w:r>
            <w:r w:rsidRPr="00DB70ED">
              <w:rPr>
                <w:b/>
                <w:i/>
              </w:rPr>
              <w:t>destaca asimismo la importancia de garantizar que las medidas adoptadas no trasladen cargas adicionales injustificadas a los profesionales de</w:t>
            </w:r>
            <w:r w:rsidRPr="00DB70ED">
              <w:t xml:space="preserve"> la pesca</w:t>
            </w:r>
            <w:r w:rsidR="0000468E">
              <w:t>;</w:t>
            </w:r>
          </w:p>
        </w:tc>
      </w:tr>
    </w:tbl>
    <w:p w14:paraId="6F26B813"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{ES}</w:t>
      </w:r>
      <w:r w:rsidRPr="00DB70ED">
        <w:t>es</w:t>
      </w:r>
      <w:r w:rsidRPr="00DB70ED">
        <w:rPr>
          <w:rStyle w:val="HideTWBExt"/>
        </w:rPr>
        <w:t>&lt;/Original&gt;</w:t>
      </w:r>
    </w:p>
    <w:p w14:paraId="3B709A8D" w14:textId="77777777" w:rsidR="003A65B0" w:rsidRPr="00DB70ED" w:rsidRDefault="00FD1749" w:rsidP="00FD1749">
      <w:pPr>
        <w:widowControl/>
      </w:pPr>
      <w:r w:rsidRPr="00DB70ED">
        <w:rPr>
          <w:rStyle w:val="HideTWBExt"/>
        </w:rPr>
        <w:t>&lt;/Amend&gt;</w:t>
      </w:r>
    </w:p>
    <w:p w14:paraId="69E5F18E"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237</w:t>
      </w:r>
      <w:r w:rsidRPr="00DB70ED">
        <w:rPr>
          <w:rStyle w:val="HideTWBExt"/>
        </w:rPr>
        <w:t>&lt;/NumAm&gt;</w:t>
      </w:r>
    </w:p>
    <w:p w14:paraId="3570C8BA" w14:textId="77777777" w:rsidR="003A65B0" w:rsidRPr="00DB70ED" w:rsidRDefault="00FD1749" w:rsidP="00FD1749">
      <w:pPr>
        <w:pStyle w:val="NormalBold"/>
      </w:pPr>
      <w:r w:rsidRPr="00DB70ED">
        <w:rPr>
          <w:rStyle w:val="HideTWBExt"/>
          <w:b w:val="0"/>
        </w:rPr>
        <w:t>&lt;RepeatBlock-By&gt;&lt;Members&gt;</w:t>
      </w:r>
      <w:r w:rsidRPr="00DB70ED">
        <w:t>Željana Zovko</w:t>
      </w:r>
      <w:r w:rsidRPr="00DB70ED">
        <w:rPr>
          <w:rStyle w:val="HideTWBExt"/>
          <w:b w:val="0"/>
        </w:rPr>
        <w:t>&lt;/Members&gt;</w:t>
      </w:r>
    </w:p>
    <w:p w14:paraId="42D14FE0" w14:textId="77777777" w:rsidR="003A65B0" w:rsidRPr="00DB70ED" w:rsidRDefault="00FD1749" w:rsidP="00FD1749">
      <w:pPr>
        <w:pStyle w:val="NormalBold"/>
      </w:pPr>
      <w:r w:rsidRPr="00DB70ED">
        <w:rPr>
          <w:rStyle w:val="HideTWBExt"/>
          <w:b w:val="0"/>
        </w:rPr>
        <w:t>&lt;/RepeatBlock-By&gt;</w:t>
      </w:r>
    </w:p>
    <w:p w14:paraId="72F22913"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F1EC2E6" w14:textId="77777777" w:rsidR="003A65B0" w:rsidRPr="00DB70ED" w:rsidRDefault="00FD1749" w:rsidP="00FD1749">
      <w:pPr>
        <w:pStyle w:val="NormalBold"/>
      </w:pPr>
      <w:r w:rsidRPr="00DB70ED">
        <w:rPr>
          <w:rStyle w:val="HideTWBExt"/>
        </w:rPr>
        <w:t>&lt;Article&gt;</w:t>
      </w:r>
      <w:r w:rsidRPr="00DB70ED">
        <w:t>Apartado 32</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61417F3" w14:textId="77777777">
        <w:trPr>
          <w:trHeight w:hRule="exact" w:val="240"/>
          <w:jc w:val="center"/>
        </w:trPr>
        <w:tc>
          <w:tcPr>
            <w:tcW w:w="9752" w:type="dxa"/>
            <w:gridSpan w:val="2"/>
            <w:tcBorders>
              <w:top w:val="nil"/>
              <w:left w:val="nil"/>
              <w:bottom w:val="nil"/>
              <w:right w:val="nil"/>
            </w:tcBorders>
          </w:tcPr>
          <w:p w14:paraId="6A27DB47" w14:textId="77777777" w:rsidR="003A65B0" w:rsidRPr="00DB70ED" w:rsidRDefault="003A65B0" w:rsidP="00FD1749">
            <w:pPr>
              <w:widowControl/>
            </w:pPr>
          </w:p>
        </w:tc>
      </w:tr>
      <w:tr w:rsidR="003A65B0" w:rsidRPr="00DB70ED" w14:paraId="61F95961" w14:textId="77777777">
        <w:trPr>
          <w:trHeight w:val="240"/>
          <w:jc w:val="center"/>
        </w:trPr>
        <w:tc>
          <w:tcPr>
            <w:tcW w:w="4876" w:type="dxa"/>
            <w:tcBorders>
              <w:top w:val="nil"/>
              <w:left w:val="nil"/>
              <w:bottom w:val="nil"/>
              <w:right w:val="nil"/>
            </w:tcBorders>
          </w:tcPr>
          <w:p w14:paraId="1BE780FF"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1B4C8790" w14:textId="77777777" w:rsidR="003A65B0" w:rsidRPr="00DB70ED" w:rsidRDefault="00FD1749" w:rsidP="00FD1749">
            <w:pPr>
              <w:pStyle w:val="AmColumnHeading"/>
            </w:pPr>
            <w:r w:rsidRPr="00DB70ED">
              <w:t>Enmienda</w:t>
            </w:r>
          </w:p>
        </w:tc>
      </w:tr>
      <w:tr w:rsidR="003A65B0" w:rsidRPr="00DB70ED" w14:paraId="5F733B63" w14:textId="77777777">
        <w:trPr>
          <w:jc w:val="center"/>
        </w:trPr>
        <w:tc>
          <w:tcPr>
            <w:tcW w:w="4876" w:type="dxa"/>
            <w:tcBorders>
              <w:top w:val="nil"/>
              <w:left w:val="nil"/>
              <w:bottom w:val="nil"/>
              <w:right w:val="nil"/>
            </w:tcBorders>
          </w:tcPr>
          <w:p w14:paraId="35E6D5AD" w14:textId="77777777" w:rsidR="003A65B0" w:rsidRPr="00DB70ED" w:rsidRDefault="00FD1749" w:rsidP="00FD1749">
            <w:pPr>
              <w:pStyle w:val="Normal6a"/>
            </w:pPr>
            <w:r w:rsidRPr="00DB70ED">
              <w:t>32.</w:t>
            </w:r>
            <w:r w:rsidRPr="00DB70ED">
              <w:tab/>
              <w:t>Pide la integración de medidas de mitigación del cambio climático y soluciones basadas en la naturaleza en la ordenación del espacio marítimo, con el fin de abordar los problemas que afectan a la pesca y la acuicultura, como la erosión costera, el aumento de las temperaturas, la acidificación de los océanos y la contaminación;</w:t>
            </w:r>
          </w:p>
        </w:tc>
        <w:tc>
          <w:tcPr>
            <w:tcW w:w="4876" w:type="dxa"/>
            <w:tcBorders>
              <w:top w:val="nil"/>
              <w:left w:val="nil"/>
              <w:bottom w:val="nil"/>
              <w:right w:val="nil"/>
            </w:tcBorders>
          </w:tcPr>
          <w:p w14:paraId="73A015DA" w14:textId="177F7CDF" w:rsidR="003A65B0" w:rsidRPr="00DB70ED" w:rsidRDefault="00FD1749" w:rsidP="00FD1749">
            <w:pPr>
              <w:pStyle w:val="Normal6a"/>
            </w:pPr>
            <w:r w:rsidRPr="00DB70ED">
              <w:t>32.</w:t>
            </w:r>
            <w:r w:rsidRPr="00DB70ED">
              <w:tab/>
              <w:t xml:space="preserve">Pide la integración de medidas de mitigación del cambio climático y soluciones basadas en la naturaleza en la ordenación del espacio marítimo, con el fin de abordar los problemas que afectan a la pesca y la acuicultura, como la erosión costera, el aumento de las temperaturas </w:t>
            </w:r>
            <w:r w:rsidRPr="00DB70ED">
              <w:rPr>
                <w:b/>
                <w:i/>
              </w:rPr>
              <w:t>del agua, las especies invasoras</w:t>
            </w:r>
            <w:r w:rsidRPr="00DB70ED">
              <w:t xml:space="preserve">, la acidificación de los océanos y la contaminación; </w:t>
            </w:r>
            <w:r w:rsidRPr="00DB70ED">
              <w:rPr>
                <w:b/>
                <w:i/>
              </w:rPr>
              <w:t>destaca el estado crítico de conservación de especies emblemáticas mediterráneas, como la Pinna nobilis (nacra);</w:t>
            </w:r>
            <w:r w:rsidRPr="00DB70ED">
              <w:t xml:space="preserve"> </w:t>
            </w:r>
            <w:r w:rsidRPr="00DB70ED">
              <w:rPr>
                <w:b/>
                <w:i/>
              </w:rPr>
              <w:t>hace hincapié en la necesidad de que la ordenación del espacio marítimo incorpore medidas específicas de protección y restauración de especies marinas muy amenazadas, sobre la base de pruebas científicas y en estrecha cooperación con los pescadores locales;</w:t>
            </w:r>
            <w:r w:rsidRPr="00DB70ED">
              <w:t xml:space="preserve"> </w:t>
            </w:r>
            <w:r w:rsidRPr="00DB70ED">
              <w:rPr>
                <w:b/>
                <w:i/>
              </w:rPr>
              <w:lastRenderedPageBreak/>
              <w:t>subraya que los pescadores pueden desempeñar un papel clave en los esfuerzos de seguimiento, detección temprana y conservación, siempre que se los involucre y reciban la formación y el apoyo adecuados</w:t>
            </w:r>
            <w:r w:rsidR="0000468E">
              <w:rPr>
                <w:b/>
                <w:i/>
              </w:rPr>
              <w:t>;</w:t>
            </w:r>
          </w:p>
        </w:tc>
      </w:tr>
    </w:tbl>
    <w:p w14:paraId="62BA3415"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1C6CF1C8" w14:textId="77777777" w:rsidR="003A65B0" w:rsidRPr="00DB70ED" w:rsidRDefault="00FD1749" w:rsidP="00FD1749">
      <w:pPr>
        <w:widowControl/>
      </w:pPr>
      <w:r w:rsidRPr="00DB70ED">
        <w:rPr>
          <w:rStyle w:val="HideTWBExt"/>
        </w:rPr>
        <w:t>&lt;/Amend&gt;</w:t>
      </w:r>
    </w:p>
    <w:p w14:paraId="1A844B91"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238</w:t>
      </w:r>
      <w:r w:rsidRPr="00DB70ED">
        <w:rPr>
          <w:rStyle w:val="HideTWBExt"/>
        </w:rPr>
        <w:t>&lt;/NumAm&gt;</w:t>
      </w:r>
    </w:p>
    <w:p w14:paraId="6053BF35"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07DB43AD" w14:textId="77777777" w:rsidR="003A65B0" w:rsidRPr="00DB70ED" w:rsidRDefault="00FD1749" w:rsidP="00FD1749">
      <w:pPr>
        <w:pStyle w:val="NormalBold"/>
      </w:pPr>
      <w:r w:rsidRPr="00DB70ED">
        <w:rPr>
          <w:rStyle w:val="HideTWBExt"/>
          <w:b w:val="0"/>
        </w:rPr>
        <w:t>&lt;/RepeatBlock-By&gt;</w:t>
      </w:r>
    </w:p>
    <w:p w14:paraId="01BFFB26"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D12963B" w14:textId="77777777" w:rsidR="003A65B0" w:rsidRPr="00DB70ED" w:rsidRDefault="00FD1749" w:rsidP="00FD1749">
      <w:pPr>
        <w:pStyle w:val="NormalBold"/>
      </w:pPr>
      <w:r w:rsidRPr="00DB70ED">
        <w:rPr>
          <w:rStyle w:val="HideTWBExt"/>
        </w:rPr>
        <w:t>&lt;Article&gt;</w:t>
      </w:r>
      <w:r w:rsidRPr="00DB70ED">
        <w:t>Apartado 32</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DC2F991" w14:textId="77777777">
        <w:trPr>
          <w:trHeight w:hRule="exact" w:val="240"/>
          <w:jc w:val="center"/>
        </w:trPr>
        <w:tc>
          <w:tcPr>
            <w:tcW w:w="9752" w:type="dxa"/>
            <w:gridSpan w:val="2"/>
            <w:tcBorders>
              <w:top w:val="nil"/>
              <w:left w:val="nil"/>
              <w:bottom w:val="nil"/>
              <w:right w:val="nil"/>
            </w:tcBorders>
          </w:tcPr>
          <w:p w14:paraId="0D1A1C79" w14:textId="77777777" w:rsidR="003A65B0" w:rsidRPr="00DB70ED" w:rsidRDefault="003A65B0" w:rsidP="00FD1749">
            <w:pPr>
              <w:widowControl/>
            </w:pPr>
          </w:p>
        </w:tc>
      </w:tr>
      <w:tr w:rsidR="003A65B0" w:rsidRPr="00DB70ED" w14:paraId="6C4B157A" w14:textId="77777777">
        <w:trPr>
          <w:trHeight w:val="240"/>
          <w:jc w:val="center"/>
        </w:trPr>
        <w:tc>
          <w:tcPr>
            <w:tcW w:w="4876" w:type="dxa"/>
            <w:tcBorders>
              <w:top w:val="nil"/>
              <w:left w:val="nil"/>
              <w:bottom w:val="nil"/>
              <w:right w:val="nil"/>
            </w:tcBorders>
          </w:tcPr>
          <w:p w14:paraId="7BECFE92"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DEF3182" w14:textId="77777777" w:rsidR="003A65B0" w:rsidRPr="00DB70ED" w:rsidRDefault="00FD1749" w:rsidP="00FD1749">
            <w:pPr>
              <w:pStyle w:val="AmColumnHeading"/>
            </w:pPr>
            <w:r w:rsidRPr="00DB70ED">
              <w:t>Enmienda</w:t>
            </w:r>
          </w:p>
        </w:tc>
      </w:tr>
      <w:tr w:rsidR="003A65B0" w:rsidRPr="00DB70ED" w14:paraId="5C364B9B" w14:textId="77777777">
        <w:trPr>
          <w:jc w:val="center"/>
        </w:trPr>
        <w:tc>
          <w:tcPr>
            <w:tcW w:w="4876" w:type="dxa"/>
            <w:tcBorders>
              <w:top w:val="nil"/>
              <w:left w:val="nil"/>
              <w:bottom w:val="nil"/>
              <w:right w:val="nil"/>
            </w:tcBorders>
          </w:tcPr>
          <w:p w14:paraId="1783CD94" w14:textId="77777777" w:rsidR="003A65B0" w:rsidRPr="00DB70ED" w:rsidRDefault="00FD1749" w:rsidP="00FD1749">
            <w:pPr>
              <w:pStyle w:val="Normal6a"/>
            </w:pPr>
            <w:r w:rsidRPr="00DB70ED">
              <w:t>32.</w:t>
            </w:r>
            <w:r w:rsidRPr="00DB70ED">
              <w:tab/>
              <w:t>Pide la integración de medidas de mitigación del cambio climático y soluciones basadas en la naturaleza en la ordenación del espacio marítimo, con el fin de abordar los problemas que afectan a la pesca y la acuicultura, como la erosión costera, el aumento de las temperaturas, la acidificación de los océanos y la contaminación;</w:t>
            </w:r>
          </w:p>
        </w:tc>
        <w:tc>
          <w:tcPr>
            <w:tcW w:w="4876" w:type="dxa"/>
            <w:tcBorders>
              <w:top w:val="nil"/>
              <w:left w:val="nil"/>
              <w:bottom w:val="nil"/>
              <w:right w:val="nil"/>
            </w:tcBorders>
          </w:tcPr>
          <w:p w14:paraId="36725BBE" w14:textId="77777777" w:rsidR="003A65B0" w:rsidRPr="00DB70ED" w:rsidRDefault="00FD1749" w:rsidP="00FD1749">
            <w:pPr>
              <w:pStyle w:val="Normal6a"/>
            </w:pPr>
            <w:r w:rsidRPr="00DB70ED">
              <w:t>32.</w:t>
            </w:r>
            <w:r w:rsidRPr="00DB70ED">
              <w:tab/>
              <w:t xml:space="preserve">Pide la integración de medidas de mitigación del cambio climático y soluciones basadas en la naturaleza en la ordenación del espacio marítimo, con el fin de abordar los problemas que afectan a la pesca y la acuicultura, como la erosión costera, el aumento de las temperaturas, la acidificación de los océanos y la contaminación; </w:t>
            </w:r>
            <w:r w:rsidRPr="00DB70ED">
              <w:rPr>
                <w:b/>
                <w:i/>
              </w:rPr>
              <w:t>solicita el establecimiento de objetivos y umbrales jurídicamente vinculantes, la introducción de criterios para un principio de no deterioro, el refuerzo de la cooperación transfronteriza, la aplicación de medidas de restauración de la naturaleza y protección marina, así como de objetivos y medidas de adaptación al cambio climático y resiliencia frente a este, y la garantía de unas disposiciones de ejecución sólidas;</w:t>
            </w:r>
          </w:p>
        </w:tc>
      </w:tr>
    </w:tbl>
    <w:p w14:paraId="29FF735E"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47F9B2DE" w14:textId="77777777" w:rsidR="003A65B0" w:rsidRPr="00DB70ED" w:rsidRDefault="00FD1749" w:rsidP="00FD1749">
      <w:pPr>
        <w:widowControl/>
      </w:pPr>
      <w:r w:rsidRPr="00DB70ED">
        <w:rPr>
          <w:rStyle w:val="HideTWBExt"/>
        </w:rPr>
        <w:t>&lt;/Amend&gt;</w:t>
      </w:r>
    </w:p>
    <w:p w14:paraId="514FC0B2"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239</w:t>
      </w:r>
      <w:r w:rsidRPr="00DB70ED">
        <w:rPr>
          <w:rStyle w:val="HideTWBExt"/>
        </w:rPr>
        <w:t>&lt;/NumAm&gt;</w:t>
      </w:r>
    </w:p>
    <w:p w14:paraId="7BA04287" w14:textId="77777777" w:rsidR="003A65B0" w:rsidRPr="00DB70ED" w:rsidRDefault="00FD1749" w:rsidP="00FD1749">
      <w:pPr>
        <w:pStyle w:val="NormalBold"/>
      </w:pPr>
      <w:r w:rsidRPr="00DB70ED">
        <w:rPr>
          <w:rStyle w:val="HideTWBExt"/>
          <w:b w:val="0"/>
        </w:rPr>
        <w:t>&lt;RepeatBlock-By&gt;&lt;Members&gt;</w:t>
      </w:r>
      <w:r w:rsidRPr="00DB70ED">
        <w:t>Marco Falcone</w:t>
      </w:r>
      <w:r w:rsidRPr="00DB70ED">
        <w:rPr>
          <w:rStyle w:val="HideTWBExt"/>
          <w:b w:val="0"/>
        </w:rPr>
        <w:t>&lt;/Members&gt;</w:t>
      </w:r>
    </w:p>
    <w:p w14:paraId="4E253B64" w14:textId="77777777" w:rsidR="003A65B0" w:rsidRPr="00DB70ED" w:rsidRDefault="00FD1749" w:rsidP="00FD1749">
      <w:pPr>
        <w:pStyle w:val="NormalBold"/>
      </w:pPr>
      <w:r w:rsidRPr="00DB70ED">
        <w:rPr>
          <w:rStyle w:val="HideTWBExt"/>
          <w:b w:val="0"/>
        </w:rPr>
        <w:t>&lt;/RepeatBlock-By&gt;</w:t>
      </w:r>
    </w:p>
    <w:p w14:paraId="05643908"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0ECA93E" w14:textId="77777777" w:rsidR="003A65B0" w:rsidRPr="00DB70ED" w:rsidRDefault="00FD1749" w:rsidP="00FD1749">
      <w:pPr>
        <w:pStyle w:val="NormalBold"/>
      </w:pPr>
      <w:r w:rsidRPr="00DB70ED">
        <w:rPr>
          <w:rStyle w:val="HideTWBExt"/>
        </w:rPr>
        <w:t>&lt;Article&gt;</w:t>
      </w:r>
      <w:r w:rsidRPr="00DB70ED">
        <w:t>Apartado 32</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7526CAB" w14:textId="77777777">
        <w:trPr>
          <w:trHeight w:hRule="exact" w:val="240"/>
          <w:jc w:val="center"/>
        </w:trPr>
        <w:tc>
          <w:tcPr>
            <w:tcW w:w="9752" w:type="dxa"/>
            <w:gridSpan w:val="2"/>
            <w:tcBorders>
              <w:top w:val="nil"/>
              <w:left w:val="nil"/>
              <w:bottom w:val="nil"/>
              <w:right w:val="nil"/>
            </w:tcBorders>
          </w:tcPr>
          <w:p w14:paraId="42259859" w14:textId="77777777" w:rsidR="003A65B0" w:rsidRPr="00DB70ED" w:rsidRDefault="003A65B0" w:rsidP="00FD1749">
            <w:pPr>
              <w:widowControl/>
            </w:pPr>
          </w:p>
        </w:tc>
      </w:tr>
      <w:tr w:rsidR="003A65B0" w:rsidRPr="00DB70ED" w14:paraId="7E5270B2" w14:textId="77777777">
        <w:trPr>
          <w:trHeight w:val="240"/>
          <w:jc w:val="center"/>
        </w:trPr>
        <w:tc>
          <w:tcPr>
            <w:tcW w:w="4876" w:type="dxa"/>
            <w:tcBorders>
              <w:top w:val="nil"/>
              <w:left w:val="nil"/>
              <w:bottom w:val="nil"/>
              <w:right w:val="nil"/>
            </w:tcBorders>
          </w:tcPr>
          <w:p w14:paraId="701FA9E5"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9C5A4DD" w14:textId="77777777" w:rsidR="003A65B0" w:rsidRPr="00DB70ED" w:rsidRDefault="00FD1749" w:rsidP="00FD1749">
            <w:pPr>
              <w:pStyle w:val="AmColumnHeading"/>
            </w:pPr>
            <w:r w:rsidRPr="00DB70ED">
              <w:t>Enmienda</w:t>
            </w:r>
          </w:p>
        </w:tc>
      </w:tr>
      <w:tr w:rsidR="003A65B0" w:rsidRPr="00DB70ED" w14:paraId="12884E04" w14:textId="77777777">
        <w:trPr>
          <w:jc w:val="center"/>
        </w:trPr>
        <w:tc>
          <w:tcPr>
            <w:tcW w:w="4876" w:type="dxa"/>
            <w:tcBorders>
              <w:top w:val="nil"/>
              <w:left w:val="nil"/>
              <w:bottom w:val="nil"/>
              <w:right w:val="nil"/>
            </w:tcBorders>
          </w:tcPr>
          <w:p w14:paraId="3BBA68A1" w14:textId="77777777" w:rsidR="003A65B0" w:rsidRPr="00DB70ED" w:rsidRDefault="00FD1749" w:rsidP="00FD1749">
            <w:pPr>
              <w:pStyle w:val="Normal6a"/>
            </w:pPr>
            <w:r w:rsidRPr="00DB70ED">
              <w:t>32.</w:t>
            </w:r>
            <w:r w:rsidRPr="00DB70ED">
              <w:tab/>
              <w:t>Pide la integración de medidas de mitigación del cambio climático y soluciones basadas en la naturaleza en la ordenación del espacio marítimo, con el fin de abordar los problemas que afectan a la pesca y la acuicultura, como la erosión costera, el aumento de las temperaturas, la acidificación de los océanos y la contaminación;</w:t>
            </w:r>
          </w:p>
        </w:tc>
        <w:tc>
          <w:tcPr>
            <w:tcW w:w="4876" w:type="dxa"/>
            <w:tcBorders>
              <w:top w:val="nil"/>
              <w:left w:val="nil"/>
              <w:bottom w:val="nil"/>
              <w:right w:val="nil"/>
            </w:tcBorders>
          </w:tcPr>
          <w:p w14:paraId="794CCE03" w14:textId="77777777" w:rsidR="003A65B0" w:rsidRPr="00DB70ED" w:rsidRDefault="00FD1749" w:rsidP="00FD1749">
            <w:pPr>
              <w:pStyle w:val="Normal6a"/>
            </w:pPr>
            <w:r w:rsidRPr="00DB70ED">
              <w:t>32.</w:t>
            </w:r>
            <w:r w:rsidRPr="00DB70ED">
              <w:tab/>
              <w:t xml:space="preserve">Pide la integración de medidas de mitigación del cambio climático y soluciones basadas en la naturaleza en la ordenación del espacio marítimo, con el fin de abordar los problemas que afectan a la pesca y la acuicultura, como la erosión costera, el aumento de las temperaturas </w:t>
            </w:r>
            <w:r w:rsidRPr="00DB70ED">
              <w:rPr>
                <w:b/>
                <w:i/>
              </w:rPr>
              <w:t>que favorece la entrada en las aguas comunitarias de especies exóticas</w:t>
            </w:r>
            <w:r w:rsidRPr="00DB70ED">
              <w:t>, la acidificación de los océanos y la contaminación;</w:t>
            </w:r>
          </w:p>
        </w:tc>
      </w:tr>
    </w:tbl>
    <w:p w14:paraId="1225ABEC"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{IT}</w:t>
      </w:r>
      <w:r w:rsidRPr="00DB70ED">
        <w:t>it</w:t>
      </w:r>
      <w:r w:rsidRPr="00DB70ED">
        <w:rPr>
          <w:rStyle w:val="HideTWBExt"/>
        </w:rPr>
        <w:t>&lt;/Original&gt;</w:t>
      </w:r>
    </w:p>
    <w:p w14:paraId="4A41469D" w14:textId="77777777" w:rsidR="003A65B0" w:rsidRPr="00DB70ED" w:rsidRDefault="00FD1749" w:rsidP="00FD1749">
      <w:pPr>
        <w:widowControl/>
      </w:pPr>
      <w:r w:rsidRPr="00DB70ED">
        <w:rPr>
          <w:rStyle w:val="HideTWBExt"/>
        </w:rPr>
        <w:t>&lt;/Amend&gt;</w:t>
      </w:r>
    </w:p>
    <w:p w14:paraId="453ED29F"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240</w:t>
      </w:r>
      <w:r w:rsidRPr="00DB70ED">
        <w:rPr>
          <w:rStyle w:val="HideTWBExt"/>
        </w:rPr>
        <w:t>&lt;/NumAm&gt;</w:t>
      </w:r>
    </w:p>
    <w:p w14:paraId="1622F295" w14:textId="77777777" w:rsidR="003A65B0" w:rsidRPr="00DB70ED" w:rsidRDefault="00FD1749" w:rsidP="00FD1749">
      <w:pPr>
        <w:pStyle w:val="NormalBold"/>
      </w:pPr>
      <w:r w:rsidRPr="00DB70ED">
        <w:rPr>
          <w:rStyle w:val="HideTWBExt"/>
          <w:b w:val="0"/>
        </w:rPr>
        <w:t>&lt;RepeatBlock-By&gt;&lt;Members&gt;</w:t>
      </w:r>
      <w:r w:rsidRPr="00DB70ED">
        <w:t>Ana Miranda Paz</w:t>
      </w:r>
      <w:r w:rsidRPr="00DB70ED">
        <w:rPr>
          <w:rStyle w:val="HideTWBExt"/>
          <w:b w:val="0"/>
        </w:rPr>
        <w:t>&lt;/Members&gt;</w:t>
      </w:r>
    </w:p>
    <w:p w14:paraId="55C10948" w14:textId="77777777" w:rsidR="003A65B0" w:rsidRPr="00DB70ED" w:rsidRDefault="00FD1749" w:rsidP="00FD1749">
      <w:pPr>
        <w:pStyle w:val="NormalBold"/>
      </w:pPr>
      <w:r w:rsidRPr="00DB70ED">
        <w:rPr>
          <w:rStyle w:val="HideTWBExt"/>
          <w:b w:val="0"/>
        </w:rPr>
        <w:t>&lt;/RepeatBlock-By&gt;</w:t>
      </w:r>
    </w:p>
    <w:p w14:paraId="698DF01C"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5416407" w14:textId="77777777" w:rsidR="003A65B0" w:rsidRPr="00DB70ED" w:rsidRDefault="00FD1749" w:rsidP="00FD1749">
      <w:pPr>
        <w:pStyle w:val="NormalBold"/>
      </w:pPr>
      <w:r w:rsidRPr="00DB70ED">
        <w:rPr>
          <w:rStyle w:val="HideTWBExt"/>
        </w:rPr>
        <w:t>&lt;Article&gt;</w:t>
      </w:r>
      <w:r w:rsidRPr="00DB70ED">
        <w:t>Apartado 32</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B78C3D7" w14:textId="77777777">
        <w:trPr>
          <w:trHeight w:hRule="exact" w:val="240"/>
          <w:jc w:val="center"/>
        </w:trPr>
        <w:tc>
          <w:tcPr>
            <w:tcW w:w="9752" w:type="dxa"/>
            <w:gridSpan w:val="2"/>
            <w:tcBorders>
              <w:top w:val="nil"/>
              <w:left w:val="nil"/>
              <w:bottom w:val="nil"/>
              <w:right w:val="nil"/>
            </w:tcBorders>
          </w:tcPr>
          <w:p w14:paraId="38A70BB4" w14:textId="77777777" w:rsidR="003A65B0" w:rsidRPr="00DB70ED" w:rsidRDefault="003A65B0" w:rsidP="00FD1749">
            <w:pPr>
              <w:widowControl/>
            </w:pPr>
          </w:p>
        </w:tc>
      </w:tr>
      <w:tr w:rsidR="003A65B0" w:rsidRPr="00DB70ED" w14:paraId="35320790" w14:textId="77777777">
        <w:trPr>
          <w:trHeight w:val="240"/>
          <w:jc w:val="center"/>
        </w:trPr>
        <w:tc>
          <w:tcPr>
            <w:tcW w:w="4876" w:type="dxa"/>
            <w:tcBorders>
              <w:top w:val="nil"/>
              <w:left w:val="nil"/>
              <w:bottom w:val="nil"/>
              <w:right w:val="nil"/>
            </w:tcBorders>
          </w:tcPr>
          <w:p w14:paraId="62FE0BEF"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71CC157" w14:textId="77777777" w:rsidR="003A65B0" w:rsidRPr="00DB70ED" w:rsidRDefault="00FD1749" w:rsidP="00FD1749">
            <w:pPr>
              <w:pStyle w:val="AmColumnHeading"/>
            </w:pPr>
            <w:r w:rsidRPr="00DB70ED">
              <w:t>Enmienda</w:t>
            </w:r>
          </w:p>
        </w:tc>
      </w:tr>
      <w:tr w:rsidR="003A65B0" w:rsidRPr="00DB70ED" w14:paraId="5FC81117" w14:textId="77777777">
        <w:trPr>
          <w:jc w:val="center"/>
        </w:trPr>
        <w:tc>
          <w:tcPr>
            <w:tcW w:w="4876" w:type="dxa"/>
            <w:tcBorders>
              <w:top w:val="nil"/>
              <w:left w:val="nil"/>
              <w:bottom w:val="nil"/>
              <w:right w:val="nil"/>
            </w:tcBorders>
          </w:tcPr>
          <w:p w14:paraId="5B58FACC" w14:textId="77777777" w:rsidR="003A65B0" w:rsidRPr="00DB70ED" w:rsidRDefault="00FD1749" w:rsidP="00FD1749">
            <w:pPr>
              <w:pStyle w:val="Normal6a"/>
            </w:pPr>
            <w:r w:rsidRPr="00DB70ED">
              <w:t>32.</w:t>
            </w:r>
            <w:r w:rsidRPr="00DB70ED">
              <w:tab/>
              <w:t>Pide la integración de medidas de mitigación del cambio climático y soluciones basadas en la naturaleza en la ordenación del espacio marítimo, con el fin de abordar los problemas que afectan a la pesca y la acuicultura, como la erosión costera, el aumento de las temperaturas, la acidificación de los océanos y la contaminación;</w:t>
            </w:r>
          </w:p>
        </w:tc>
        <w:tc>
          <w:tcPr>
            <w:tcW w:w="4876" w:type="dxa"/>
            <w:tcBorders>
              <w:top w:val="nil"/>
              <w:left w:val="nil"/>
              <w:bottom w:val="nil"/>
              <w:right w:val="nil"/>
            </w:tcBorders>
          </w:tcPr>
          <w:p w14:paraId="7F9A5BFE" w14:textId="77777777" w:rsidR="003A65B0" w:rsidRPr="00DB70ED" w:rsidRDefault="00FD1749" w:rsidP="00FD1749">
            <w:pPr>
              <w:pStyle w:val="Normal6a"/>
            </w:pPr>
            <w:r w:rsidRPr="00DB70ED">
              <w:t>32.</w:t>
            </w:r>
            <w:r w:rsidRPr="00DB70ED">
              <w:tab/>
              <w:t xml:space="preserve">Pide la integración de medidas de mitigación del cambio climático y soluciones basadas en la naturaleza en la ordenación del espacio marítimo, con el fin de abordar los problemas que afectan a la pesca y la acuicultura, como la erosión costera, el aumento de las temperaturas, la acidificación de los océanos y la contaminación </w:t>
            </w:r>
            <w:r w:rsidRPr="00DB70ED">
              <w:rPr>
                <w:b/>
                <w:i/>
              </w:rPr>
              <w:t>procedente de fuentes tanto terrestres como marinas</w:t>
            </w:r>
            <w:r w:rsidRPr="00DB70ED">
              <w:t>;</w:t>
            </w:r>
          </w:p>
        </w:tc>
      </w:tr>
    </w:tbl>
    <w:p w14:paraId="194475E6"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726BCA86" w14:textId="77777777" w:rsidR="003A65B0" w:rsidRPr="00DB70ED" w:rsidRDefault="00FD1749" w:rsidP="00FD1749">
      <w:pPr>
        <w:widowControl/>
      </w:pPr>
      <w:r w:rsidRPr="00DB70ED">
        <w:rPr>
          <w:rStyle w:val="HideTWBExt"/>
        </w:rPr>
        <w:t>&lt;/Amend&gt;</w:t>
      </w:r>
    </w:p>
    <w:p w14:paraId="2C456BF2"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241</w:t>
      </w:r>
      <w:r w:rsidRPr="00DB70ED">
        <w:rPr>
          <w:rStyle w:val="HideTWBExt"/>
        </w:rPr>
        <w:t>&lt;/NumAm&gt;</w:t>
      </w:r>
    </w:p>
    <w:p w14:paraId="7E4AE0BA"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199C3A28" w14:textId="77777777" w:rsidR="003A65B0" w:rsidRPr="00DB70ED" w:rsidRDefault="00FD1749" w:rsidP="00FD1749">
      <w:pPr>
        <w:pStyle w:val="NormalBold"/>
      </w:pPr>
      <w:r w:rsidRPr="00DB70ED">
        <w:rPr>
          <w:rStyle w:val="HideTWBExt"/>
          <w:b w:val="0"/>
        </w:rPr>
        <w:t>&lt;/RepeatBlock-By&gt;</w:t>
      </w:r>
    </w:p>
    <w:p w14:paraId="196FCA4E"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0B0C788" w14:textId="77777777" w:rsidR="003A65B0" w:rsidRPr="00DB70ED" w:rsidRDefault="00FD1749" w:rsidP="00FD1749">
      <w:pPr>
        <w:pStyle w:val="NormalBold"/>
      </w:pPr>
      <w:r w:rsidRPr="00DB70ED">
        <w:rPr>
          <w:rStyle w:val="HideTWBExt"/>
        </w:rPr>
        <w:t>&lt;Article&gt;</w:t>
      </w:r>
      <w:r w:rsidRPr="00DB70ED">
        <w:t>Apartado 32</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12DF0BF" w14:textId="77777777">
        <w:trPr>
          <w:trHeight w:hRule="exact" w:val="240"/>
          <w:jc w:val="center"/>
        </w:trPr>
        <w:tc>
          <w:tcPr>
            <w:tcW w:w="9752" w:type="dxa"/>
            <w:gridSpan w:val="2"/>
            <w:tcBorders>
              <w:top w:val="nil"/>
              <w:left w:val="nil"/>
              <w:bottom w:val="nil"/>
              <w:right w:val="nil"/>
            </w:tcBorders>
          </w:tcPr>
          <w:p w14:paraId="48E3AB42" w14:textId="77777777" w:rsidR="003A65B0" w:rsidRPr="00DB70ED" w:rsidRDefault="003A65B0" w:rsidP="00FD1749">
            <w:pPr>
              <w:widowControl/>
            </w:pPr>
          </w:p>
        </w:tc>
      </w:tr>
      <w:tr w:rsidR="003A65B0" w:rsidRPr="00DB70ED" w14:paraId="4A24299E" w14:textId="77777777">
        <w:trPr>
          <w:trHeight w:val="240"/>
          <w:jc w:val="center"/>
        </w:trPr>
        <w:tc>
          <w:tcPr>
            <w:tcW w:w="4876" w:type="dxa"/>
            <w:tcBorders>
              <w:top w:val="nil"/>
              <w:left w:val="nil"/>
              <w:bottom w:val="nil"/>
              <w:right w:val="nil"/>
            </w:tcBorders>
          </w:tcPr>
          <w:p w14:paraId="3A79AD33" w14:textId="77777777" w:rsidR="003A65B0" w:rsidRPr="00DB70ED" w:rsidRDefault="00FD1749" w:rsidP="00FD1749">
            <w:pPr>
              <w:pStyle w:val="AmColumnHeading"/>
            </w:pPr>
            <w:r w:rsidRPr="00DB70ED">
              <w:lastRenderedPageBreak/>
              <w:t>Propuesta de Resolución</w:t>
            </w:r>
          </w:p>
        </w:tc>
        <w:tc>
          <w:tcPr>
            <w:tcW w:w="4876" w:type="dxa"/>
            <w:tcBorders>
              <w:top w:val="nil"/>
              <w:left w:val="nil"/>
              <w:bottom w:val="nil"/>
              <w:right w:val="nil"/>
            </w:tcBorders>
          </w:tcPr>
          <w:p w14:paraId="68F640E3" w14:textId="77777777" w:rsidR="003A65B0" w:rsidRPr="00DB70ED" w:rsidRDefault="00FD1749" w:rsidP="00FD1749">
            <w:pPr>
              <w:pStyle w:val="AmColumnHeading"/>
            </w:pPr>
            <w:r w:rsidRPr="00DB70ED">
              <w:t>Enmienda</w:t>
            </w:r>
          </w:p>
        </w:tc>
      </w:tr>
      <w:tr w:rsidR="003A65B0" w:rsidRPr="00DB70ED" w14:paraId="14DC11BF" w14:textId="77777777">
        <w:trPr>
          <w:jc w:val="center"/>
        </w:trPr>
        <w:tc>
          <w:tcPr>
            <w:tcW w:w="4876" w:type="dxa"/>
            <w:tcBorders>
              <w:top w:val="nil"/>
              <w:left w:val="nil"/>
              <w:bottom w:val="nil"/>
              <w:right w:val="nil"/>
            </w:tcBorders>
          </w:tcPr>
          <w:p w14:paraId="685D747A" w14:textId="77777777" w:rsidR="003A65B0" w:rsidRPr="00DB70ED" w:rsidRDefault="00FD1749" w:rsidP="00FD1749">
            <w:pPr>
              <w:pStyle w:val="Normal6a"/>
            </w:pPr>
            <w:r w:rsidRPr="00DB70ED">
              <w:t>32.</w:t>
            </w:r>
            <w:r w:rsidRPr="00DB70ED">
              <w:tab/>
              <w:t xml:space="preserve">Pide la integración de medidas de mitigación del cambio climático </w:t>
            </w:r>
            <w:r w:rsidRPr="00DB70ED">
              <w:rPr>
                <w:b/>
                <w:i/>
              </w:rPr>
              <w:t>y soluciones basadas en la naturaleza</w:t>
            </w:r>
            <w:r w:rsidRPr="00DB70ED">
              <w:t xml:space="preserve"> en la ordenación del espacio marítimo, con el fin de abordar los problemas que afectan a la pesca y la acuicultura, como la erosión costera, el aumento de las temperaturas, la acidificación de los océanos y la contaminación;</w:t>
            </w:r>
          </w:p>
        </w:tc>
        <w:tc>
          <w:tcPr>
            <w:tcW w:w="4876" w:type="dxa"/>
            <w:tcBorders>
              <w:top w:val="nil"/>
              <w:left w:val="nil"/>
              <w:bottom w:val="nil"/>
              <w:right w:val="nil"/>
            </w:tcBorders>
          </w:tcPr>
          <w:p w14:paraId="644A639B" w14:textId="77777777" w:rsidR="003A65B0" w:rsidRPr="00DB70ED" w:rsidRDefault="00FD1749" w:rsidP="00FD1749">
            <w:pPr>
              <w:pStyle w:val="Normal6a"/>
            </w:pPr>
            <w:r w:rsidRPr="00DB70ED">
              <w:t>32.</w:t>
            </w:r>
            <w:r w:rsidRPr="00DB70ED">
              <w:tab/>
              <w:t xml:space="preserve">Pide la integración de medidas de mitigación del cambio climático en la ordenación del espacio marítimo, con el fin de abordar los problemas que afectan a la pesca y la acuicultura, como la erosión costera, el aumento de las temperaturas, la acidificación de los océanos y la contaminación </w:t>
            </w:r>
            <w:r w:rsidRPr="00DB70ED">
              <w:rPr>
                <w:b/>
                <w:i/>
              </w:rPr>
              <w:t>química, bacteriológica, radioactiva, sonora y de impactos acumulativos</w:t>
            </w:r>
            <w:r w:rsidRPr="00DB70ED">
              <w:t>;</w:t>
            </w:r>
          </w:p>
        </w:tc>
      </w:tr>
    </w:tbl>
    <w:p w14:paraId="59A17718"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2262C217" w14:textId="77777777" w:rsidR="003A65B0" w:rsidRPr="00DB70ED" w:rsidRDefault="00FD1749" w:rsidP="00FD1749">
      <w:pPr>
        <w:widowControl/>
      </w:pPr>
      <w:r w:rsidRPr="00DB70ED">
        <w:rPr>
          <w:rStyle w:val="HideTWBExt"/>
        </w:rPr>
        <w:t>&lt;/Amend&gt;</w:t>
      </w:r>
    </w:p>
    <w:p w14:paraId="41BCB530"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242</w:t>
      </w:r>
      <w:r w:rsidRPr="00DB70ED">
        <w:rPr>
          <w:rStyle w:val="HideTWBExt"/>
        </w:rPr>
        <w:t>&lt;/NumAm&gt;</w:t>
      </w:r>
    </w:p>
    <w:p w14:paraId="7F7FBB30" w14:textId="77777777" w:rsidR="003A65B0" w:rsidRPr="00DB70ED" w:rsidRDefault="00FD1749" w:rsidP="00FD1749">
      <w:pPr>
        <w:pStyle w:val="NormalBold"/>
      </w:pPr>
      <w:r w:rsidRPr="00DB70ED">
        <w:rPr>
          <w:rStyle w:val="HideTWBExt"/>
          <w:b w:val="0"/>
        </w:rPr>
        <w:t>&lt;RepeatBlock-By&gt;&lt;Members&gt;</w:t>
      </w:r>
      <w:r w:rsidRPr="00DB70ED">
        <w:t>Carmen Crespo Díaz</w:t>
      </w:r>
      <w:r w:rsidRPr="00DB70ED">
        <w:rPr>
          <w:rStyle w:val="HideTWBExt"/>
          <w:b w:val="0"/>
        </w:rPr>
        <w:t>&lt;/Members&gt;</w:t>
      </w:r>
    </w:p>
    <w:p w14:paraId="623D2EF3" w14:textId="77777777" w:rsidR="003A65B0" w:rsidRPr="00DB70ED" w:rsidRDefault="00FD1749" w:rsidP="00FD1749">
      <w:pPr>
        <w:pStyle w:val="NormalBold"/>
      </w:pPr>
      <w:r w:rsidRPr="00DB70ED">
        <w:rPr>
          <w:rStyle w:val="HideTWBExt"/>
          <w:b w:val="0"/>
        </w:rPr>
        <w:t>&lt;/RepeatBlock-By&gt;</w:t>
      </w:r>
    </w:p>
    <w:p w14:paraId="603F0CB2"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DD7027F" w14:textId="77777777" w:rsidR="003A65B0" w:rsidRPr="00DB70ED" w:rsidRDefault="00FD1749" w:rsidP="00FD1749">
      <w:pPr>
        <w:pStyle w:val="NormalBold"/>
      </w:pPr>
      <w:r w:rsidRPr="00DB70ED">
        <w:rPr>
          <w:rStyle w:val="HideTWBExt"/>
        </w:rPr>
        <w:t>&lt;Article&gt;</w:t>
      </w:r>
      <w:r w:rsidRPr="00DB70ED">
        <w:t>Apartado 32</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2B77408C" w14:textId="77777777">
        <w:trPr>
          <w:trHeight w:hRule="exact" w:val="240"/>
          <w:jc w:val="center"/>
        </w:trPr>
        <w:tc>
          <w:tcPr>
            <w:tcW w:w="9752" w:type="dxa"/>
            <w:gridSpan w:val="2"/>
            <w:tcBorders>
              <w:top w:val="nil"/>
              <w:left w:val="nil"/>
              <w:bottom w:val="nil"/>
              <w:right w:val="nil"/>
            </w:tcBorders>
          </w:tcPr>
          <w:p w14:paraId="6C87A950" w14:textId="77777777" w:rsidR="003A65B0" w:rsidRPr="00DB70ED" w:rsidRDefault="003A65B0" w:rsidP="00FD1749">
            <w:pPr>
              <w:widowControl/>
            </w:pPr>
          </w:p>
        </w:tc>
      </w:tr>
      <w:tr w:rsidR="003A65B0" w:rsidRPr="00DB70ED" w14:paraId="4474B593" w14:textId="77777777">
        <w:trPr>
          <w:trHeight w:val="240"/>
          <w:jc w:val="center"/>
        </w:trPr>
        <w:tc>
          <w:tcPr>
            <w:tcW w:w="4876" w:type="dxa"/>
            <w:tcBorders>
              <w:top w:val="nil"/>
              <w:left w:val="nil"/>
              <w:bottom w:val="nil"/>
              <w:right w:val="nil"/>
            </w:tcBorders>
          </w:tcPr>
          <w:p w14:paraId="18F416A6" w14:textId="77777777" w:rsidR="003A65B0" w:rsidRPr="00DB70ED" w:rsidRDefault="00FD1749" w:rsidP="00595565">
            <w:pPr>
              <w:pStyle w:val="AmColumnHeading"/>
              <w:keepNext/>
            </w:pPr>
            <w:r w:rsidRPr="00DB70ED">
              <w:t>Propuesta de Resolución</w:t>
            </w:r>
          </w:p>
        </w:tc>
        <w:tc>
          <w:tcPr>
            <w:tcW w:w="4876" w:type="dxa"/>
            <w:tcBorders>
              <w:top w:val="nil"/>
              <w:left w:val="nil"/>
              <w:bottom w:val="nil"/>
              <w:right w:val="nil"/>
            </w:tcBorders>
          </w:tcPr>
          <w:p w14:paraId="6715A556" w14:textId="77777777" w:rsidR="003A65B0" w:rsidRPr="00DB70ED" w:rsidRDefault="00FD1749" w:rsidP="00FD1749">
            <w:pPr>
              <w:pStyle w:val="AmColumnHeading"/>
            </w:pPr>
            <w:r w:rsidRPr="00DB70ED">
              <w:t>Enmienda</w:t>
            </w:r>
          </w:p>
        </w:tc>
      </w:tr>
      <w:tr w:rsidR="003A65B0" w:rsidRPr="00DB70ED" w14:paraId="15935E4A" w14:textId="77777777">
        <w:trPr>
          <w:jc w:val="center"/>
        </w:trPr>
        <w:tc>
          <w:tcPr>
            <w:tcW w:w="4876" w:type="dxa"/>
            <w:tcBorders>
              <w:top w:val="nil"/>
              <w:left w:val="nil"/>
              <w:bottom w:val="nil"/>
              <w:right w:val="nil"/>
            </w:tcBorders>
          </w:tcPr>
          <w:p w14:paraId="4C66A05E" w14:textId="77777777" w:rsidR="003A65B0" w:rsidRPr="00DB70ED" w:rsidRDefault="00FD1749" w:rsidP="00FD1749">
            <w:pPr>
              <w:pStyle w:val="Normal6a"/>
            </w:pPr>
            <w:r w:rsidRPr="00DB70ED">
              <w:t>32.</w:t>
            </w:r>
            <w:r w:rsidRPr="00DB70ED">
              <w:tab/>
              <w:t xml:space="preserve">Pide la integración de medidas de mitigación del cambio climático </w:t>
            </w:r>
            <w:r w:rsidRPr="00DB70ED">
              <w:rPr>
                <w:b/>
                <w:i/>
              </w:rPr>
              <w:t>y soluciones basadas en la naturaleza</w:t>
            </w:r>
            <w:r w:rsidRPr="00DB70ED">
              <w:t xml:space="preserve"> en la ordenación del espacio marítimo, con el fin de abordar los problemas que afectan a la pesca y la acuicultura, como la erosión costera, el aumento de las temperaturas, la acidificación de los océanos y la contaminación;</w:t>
            </w:r>
          </w:p>
        </w:tc>
        <w:tc>
          <w:tcPr>
            <w:tcW w:w="4876" w:type="dxa"/>
            <w:tcBorders>
              <w:top w:val="nil"/>
              <w:left w:val="nil"/>
              <w:bottom w:val="nil"/>
              <w:right w:val="nil"/>
            </w:tcBorders>
          </w:tcPr>
          <w:p w14:paraId="1823196E" w14:textId="77777777" w:rsidR="003A65B0" w:rsidRPr="00DB70ED" w:rsidRDefault="00FD1749" w:rsidP="00FD1749">
            <w:pPr>
              <w:pStyle w:val="Normal6a"/>
            </w:pPr>
            <w:r w:rsidRPr="00DB70ED">
              <w:t>32.</w:t>
            </w:r>
            <w:r w:rsidRPr="00DB70ED">
              <w:tab/>
              <w:t>Pide la integración de medidas de mitigación del cambio climático en la ordenación del espacio marítimo, con el fin de abordar los problemas que afectan a la pesca y la acuicultura, como la erosión costera, el aumento de las temperaturas, la acidificación de los océanos y la contaminación;</w:t>
            </w:r>
          </w:p>
        </w:tc>
      </w:tr>
    </w:tbl>
    <w:p w14:paraId="519501BE"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{ES}</w:t>
      </w:r>
      <w:r w:rsidRPr="00DB70ED">
        <w:t>es</w:t>
      </w:r>
      <w:r w:rsidRPr="00DB70ED">
        <w:rPr>
          <w:rStyle w:val="HideTWBExt"/>
        </w:rPr>
        <w:t>&lt;/Original&gt;</w:t>
      </w:r>
    </w:p>
    <w:p w14:paraId="5C70AD17" w14:textId="77777777" w:rsidR="003A65B0" w:rsidRPr="00DB70ED" w:rsidRDefault="00FD1749" w:rsidP="00FD1749">
      <w:pPr>
        <w:widowControl/>
      </w:pPr>
      <w:r w:rsidRPr="00DB70ED">
        <w:rPr>
          <w:rStyle w:val="HideTWBExt"/>
        </w:rPr>
        <w:t>&lt;/Amend&gt;</w:t>
      </w:r>
    </w:p>
    <w:p w14:paraId="69AD27BD"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243</w:t>
      </w:r>
      <w:r w:rsidRPr="00DB70ED">
        <w:rPr>
          <w:rStyle w:val="HideTWBExt"/>
        </w:rPr>
        <w:t>&lt;/NumAm&gt;</w:t>
      </w:r>
    </w:p>
    <w:p w14:paraId="32DA7C71" w14:textId="77777777" w:rsidR="003A65B0" w:rsidRPr="00DB70ED" w:rsidRDefault="00FD1749" w:rsidP="00FD1749">
      <w:pPr>
        <w:pStyle w:val="NormalBold"/>
      </w:pPr>
      <w:r w:rsidRPr="00DB70ED">
        <w:rPr>
          <w:rStyle w:val="HideTWBExt"/>
          <w:b w:val="0"/>
        </w:rPr>
        <w:t>&lt;RepeatBlock-By&gt;&lt;Members&gt;</w:t>
      </w:r>
      <w:r w:rsidRPr="00DB70ED">
        <w:t>Stéphanie Yon-Courtin</w:t>
      </w:r>
      <w:r w:rsidRPr="00DB70ED">
        <w:rPr>
          <w:rStyle w:val="HideTWBExt"/>
          <w:b w:val="0"/>
        </w:rPr>
        <w:t>&lt;/Members&gt;</w:t>
      </w:r>
    </w:p>
    <w:p w14:paraId="02E4BB6B" w14:textId="77777777" w:rsidR="003A65B0" w:rsidRPr="00DB70ED" w:rsidRDefault="00FD1749" w:rsidP="00FD1749">
      <w:pPr>
        <w:pStyle w:val="NormalBold"/>
      </w:pPr>
      <w:r w:rsidRPr="00DB70ED">
        <w:rPr>
          <w:rStyle w:val="HideTWBExt"/>
          <w:b w:val="0"/>
        </w:rPr>
        <w:t>&lt;/RepeatBlock-By&gt;</w:t>
      </w:r>
    </w:p>
    <w:p w14:paraId="1BF6AC79"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1436511" w14:textId="77777777" w:rsidR="003A65B0" w:rsidRPr="00DB70ED" w:rsidRDefault="00FD1749" w:rsidP="00FD1749">
      <w:pPr>
        <w:pStyle w:val="NormalBold"/>
      </w:pPr>
      <w:r w:rsidRPr="00DB70ED">
        <w:rPr>
          <w:rStyle w:val="HideTWBExt"/>
        </w:rPr>
        <w:t>&lt;Article&gt;</w:t>
      </w:r>
      <w:r w:rsidRPr="00DB70ED">
        <w:t>Apartado 32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32247AE" w14:textId="77777777">
        <w:trPr>
          <w:trHeight w:hRule="exact" w:val="240"/>
          <w:jc w:val="center"/>
        </w:trPr>
        <w:tc>
          <w:tcPr>
            <w:tcW w:w="9752" w:type="dxa"/>
            <w:gridSpan w:val="2"/>
            <w:tcBorders>
              <w:top w:val="nil"/>
              <w:left w:val="nil"/>
              <w:bottom w:val="nil"/>
              <w:right w:val="nil"/>
            </w:tcBorders>
          </w:tcPr>
          <w:p w14:paraId="7189161D" w14:textId="77777777" w:rsidR="003A65B0" w:rsidRPr="00DB70ED" w:rsidRDefault="003A65B0" w:rsidP="00FD1749">
            <w:pPr>
              <w:widowControl/>
            </w:pPr>
          </w:p>
        </w:tc>
      </w:tr>
      <w:tr w:rsidR="003A65B0" w:rsidRPr="00DB70ED" w14:paraId="49057051" w14:textId="77777777">
        <w:trPr>
          <w:trHeight w:val="240"/>
          <w:jc w:val="center"/>
        </w:trPr>
        <w:tc>
          <w:tcPr>
            <w:tcW w:w="4876" w:type="dxa"/>
            <w:tcBorders>
              <w:top w:val="nil"/>
              <w:left w:val="nil"/>
              <w:bottom w:val="nil"/>
              <w:right w:val="nil"/>
            </w:tcBorders>
          </w:tcPr>
          <w:p w14:paraId="45249C7A"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893CBFD" w14:textId="77777777" w:rsidR="003A65B0" w:rsidRPr="00DB70ED" w:rsidRDefault="00FD1749" w:rsidP="00FD1749">
            <w:pPr>
              <w:pStyle w:val="AmColumnHeading"/>
            </w:pPr>
            <w:r w:rsidRPr="00DB70ED">
              <w:t>Enmienda</w:t>
            </w:r>
          </w:p>
        </w:tc>
      </w:tr>
      <w:tr w:rsidR="003A65B0" w:rsidRPr="00DB70ED" w14:paraId="2A59B78C" w14:textId="77777777">
        <w:trPr>
          <w:jc w:val="center"/>
        </w:trPr>
        <w:tc>
          <w:tcPr>
            <w:tcW w:w="4876" w:type="dxa"/>
            <w:tcBorders>
              <w:top w:val="nil"/>
              <w:left w:val="nil"/>
              <w:bottom w:val="nil"/>
              <w:right w:val="nil"/>
            </w:tcBorders>
          </w:tcPr>
          <w:p w14:paraId="70B2B13C" w14:textId="77777777" w:rsidR="003A65B0" w:rsidRPr="00DB70ED" w:rsidRDefault="003A65B0" w:rsidP="00FD1749">
            <w:pPr>
              <w:pStyle w:val="Normal6a"/>
            </w:pPr>
          </w:p>
        </w:tc>
        <w:tc>
          <w:tcPr>
            <w:tcW w:w="4876" w:type="dxa"/>
            <w:tcBorders>
              <w:top w:val="nil"/>
              <w:left w:val="nil"/>
              <w:bottom w:val="nil"/>
              <w:right w:val="nil"/>
            </w:tcBorders>
          </w:tcPr>
          <w:p w14:paraId="12463486" w14:textId="77777777" w:rsidR="003A65B0" w:rsidRPr="00DB70ED" w:rsidRDefault="00FD1749" w:rsidP="00FD1749">
            <w:pPr>
              <w:pStyle w:val="Normal6a"/>
            </w:pPr>
            <w:r w:rsidRPr="00DB70ED">
              <w:rPr>
                <w:b/>
                <w:i/>
              </w:rPr>
              <w:t>32 bis.</w:t>
            </w:r>
            <w:r w:rsidRPr="00DB70ED">
              <w:tab/>
            </w:r>
            <w:r w:rsidRPr="00DB70ED">
              <w:rPr>
                <w:b/>
                <w:i/>
              </w:rPr>
              <w:t xml:space="preserve">Hace hincapié en los efectos de la erosión costera y el retroceso del litoral, </w:t>
            </w:r>
            <w:r w:rsidRPr="00DB70ED">
              <w:rPr>
                <w:b/>
                <w:i/>
              </w:rPr>
              <w:lastRenderedPageBreak/>
              <w:t>especialmente en las zonas en las que se establecen y desarrollan actividades acuícolas;</w:t>
            </w:r>
            <w:r w:rsidRPr="00DB70ED">
              <w:t xml:space="preserve"> </w:t>
            </w:r>
            <w:r w:rsidRPr="00DB70ED">
              <w:rPr>
                <w:b/>
                <w:i/>
              </w:rPr>
              <w:t>pide, a este respecto, la aplicación de un plan europeo de resiliencia costera que incorpore la gestión integrada de las zonas costeras, las interacciones entre tierra y mar, la contaminación marina y terrestre, medidas de adaptación costera y apoyo específico a la acuicultura;</w:t>
            </w:r>
          </w:p>
        </w:tc>
      </w:tr>
    </w:tbl>
    <w:p w14:paraId="4EE3388C"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7DFD1FA8" w14:textId="77777777" w:rsidR="003A65B0" w:rsidRPr="00DB70ED" w:rsidRDefault="00FD1749" w:rsidP="00FD1749">
      <w:pPr>
        <w:widowControl/>
      </w:pPr>
      <w:r w:rsidRPr="00DB70ED">
        <w:rPr>
          <w:rStyle w:val="HideTWBExt"/>
        </w:rPr>
        <w:t>&lt;/Amend&gt;</w:t>
      </w:r>
    </w:p>
    <w:p w14:paraId="72B47733"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244</w:t>
      </w:r>
      <w:r w:rsidRPr="00DB70ED">
        <w:rPr>
          <w:rStyle w:val="HideTWBExt"/>
        </w:rPr>
        <w:t>&lt;/NumAm&gt;</w:t>
      </w:r>
    </w:p>
    <w:p w14:paraId="104DD372" w14:textId="77777777" w:rsidR="003A65B0" w:rsidRPr="00DB70ED" w:rsidRDefault="00FD1749" w:rsidP="00FD1749">
      <w:pPr>
        <w:pStyle w:val="NormalBold"/>
      </w:pPr>
      <w:r w:rsidRPr="00DB70ED">
        <w:rPr>
          <w:rStyle w:val="HideTWBExt"/>
          <w:b w:val="0"/>
        </w:rPr>
        <w:t>&lt;RepeatBlock-By&gt;&lt;Members&gt;</w:t>
      </w:r>
      <w:r w:rsidRPr="00DB70ED">
        <w:t>Carmen Crespo Díaz</w:t>
      </w:r>
      <w:r w:rsidRPr="00DB70ED">
        <w:rPr>
          <w:rStyle w:val="HideTWBExt"/>
          <w:b w:val="0"/>
        </w:rPr>
        <w:t>&lt;/Members&gt;</w:t>
      </w:r>
    </w:p>
    <w:p w14:paraId="14B56FE5" w14:textId="77777777" w:rsidR="003A65B0" w:rsidRPr="00DB70ED" w:rsidRDefault="00FD1749" w:rsidP="00FD1749">
      <w:pPr>
        <w:pStyle w:val="NormalBold"/>
      </w:pPr>
      <w:r w:rsidRPr="00DB70ED">
        <w:rPr>
          <w:rStyle w:val="HideTWBExt"/>
          <w:b w:val="0"/>
        </w:rPr>
        <w:t>&lt;/RepeatBlock-By&gt;</w:t>
      </w:r>
    </w:p>
    <w:p w14:paraId="0F924F81"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B00BAE3" w14:textId="77777777" w:rsidR="003A65B0" w:rsidRPr="00DB70ED" w:rsidRDefault="00FD1749" w:rsidP="00FD1749">
      <w:pPr>
        <w:pStyle w:val="NormalBold"/>
      </w:pPr>
      <w:r w:rsidRPr="00DB70ED">
        <w:rPr>
          <w:rStyle w:val="HideTWBExt"/>
        </w:rPr>
        <w:t>&lt;Article&gt;</w:t>
      </w:r>
      <w:r w:rsidRPr="00DB70ED">
        <w:t>Apartado 32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6F963D6" w14:textId="77777777">
        <w:trPr>
          <w:trHeight w:hRule="exact" w:val="240"/>
          <w:jc w:val="center"/>
        </w:trPr>
        <w:tc>
          <w:tcPr>
            <w:tcW w:w="9752" w:type="dxa"/>
            <w:gridSpan w:val="2"/>
            <w:tcBorders>
              <w:top w:val="nil"/>
              <w:left w:val="nil"/>
              <w:bottom w:val="nil"/>
              <w:right w:val="nil"/>
            </w:tcBorders>
          </w:tcPr>
          <w:p w14:paraId="660E8B0D" w14:textId="77777777" w:rsidR="003A65B0" w:rsidRPr="00DB70ED" w:rsidRDefault="003A65B0" w:rsidP="00FD1749">
            <w:pPr>
              <w:widowControl/>
            </w:pPr>
          </w:p>
        </w:tc>
      </w:tr>
      <w:tr w:rsidR="003A65B0" w:rsidRPr="00DB70ED" w14:paraId="0059B71D" w14:textId="77777777">
        <w:trPr>
          <w:trHeight w:val="240"/>
          <w:jc w:val="center"/>
        </w:trPr>
        <w:tc>
          <w:tcPr>
            <w:tcW w:w="4876" w:type="dxa"/>
            <w:tcBorders>
              <w:top w:val="nil"/>
              <w:left w:val="nil"/>
              <w:bottom w:val="nil"/>
              <w:right w:val="nil"/>
            </w:tcBorders>
          </w:tcPr>
          <w:p w14:paraId="3877FB15" w14:textId="77777777" w:rsidR="003A65B0" w:rsidRPr="00DB70ED" w:rsidRDefault="00FD1749" w:rsidP="00595565">
            <w:pPr>
              <w:pStyle w:val="AmColumnHeading"/>
              <w:keepNext/>
            </w:pPr>
            <w:r w:rsidRPr="00DB70ED">
              <w:t>Propuesta de Resolución</w:t>
            </w:r>
          </w:p>
        </w:tc>
        <w:tc>
          <w:tcPr>
            <w:tcW w:w="4876" w:type="dxa"/>
            <w:tcBorders>
              <w:top w:val="nil"/>
              <w:left w:val="nil"/>
              <w:bottom w:val="nil"/>
              <w:right w:val="nil"/>
            </w:tcBorders>
          </w:tcPr>
          <w:p w14:paraId="6DE83582" w14:textId="77777777" w:rsidR="003A65B0" w:rsidRPr="00DB70ED" w:rsidRDefault="00FD1749" w:rsidP="00FD1749">
            <w:pPr>
              <w:pStyle w:val="AmColumnHeading"/>
            </w:pPr>
            <w:r w:rsidRPr="00DB70ED">
              <w:t>Enmienda</w:t>
            </w:r>
          </w:p>
        </w:tc>
      </w:tr>
      <w:tr w:rsidR="003A65B0" w:rsidRPr="00DB70ED" w14:paraId="7FA3A9BA" w14:textId="77777777">
        <w:trPr>
          <w:jc w:val="center"/>
        </w:trPr>
        <w:tc>
          <w:tcPr>
            <w:tcW w:w="4876" w:type="dxa"/>
            <w:tcBorders>
              <w:top w:val="nil"/>
              <w:left w:val="nil"/>
              <w:bottom w:val="nil"/>
              <w:right w:val="nil"/>
            </w:tcBorders>
          </w:tcPr>
          <w:p w14:paraId="0CD282D2" w14:textId="77777777" w:rsidR="003A65B0" w:rsidRPr="00DB70ED" w:rsidRDefault="003A65B0" w:rsidP="00FD1749">
            <w:pPr>
              <w:pStyle w:val="Normal6a"/>
            </w:pPr>
          </w:p>
        </w:tc>
        <w:tc>
          <w:tcPr>
            <w:tcW w:w="4876" w:type="dxa"/>
            <w:tcBorders>
              <w:top w:val="nil"/>
              <w:left w:val="nil"/>
              <w:bottom w:val="nil"/>
              <w:right w:val="nil"/>
            </w:tcBorders>
          </w:tcPr>
          <w:p w14:paraId="02F15702" w14:textId="77777777" w:rsidR="003A65B0" w:rsidRPr="00DB70ED" w:rsidRDefault="00FD1749" w:rsidP="00FD1749">
            <w:pPr>
              <w:pStyle w:val="Normal6a"/>
            </w:pPr>
            <w:r w:rsidRPr="00DB70ED">
              <w:rPr>
                <w:b/>
                <w:i/>
              </w:rPr>
              <w:t>32 bis.</w:t>
            </w:r>
            <w:r w:rsidRPr="00DB70ED">
              <w:tab/>
            </w:r>
            <w:r w:rsidRPr="00DB70ED">
              <w:rPr>
                <w:b/>
                <w:i/>
              </w:rPr>
              <w:t>Subraya que la coexistencia entre usos debe incluir criterios específicos por tipo de arte pesquero, y que deben evitarse exclusiones automáticas no justificadas científicamente, especialmente en relación con la pesca de arrastre reglamentada y en zonas de larga tradición pesquera;</w:t>
            </w:r>
          </w:p>
        </w:tc>
      </w:tr>
    </w:tbl>
    <w:p w14:paraId="44B3367E"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{ES}</w:t>
      </w:r>
      <w:r w:rsidRPr="00DB70ED">
        <w:t>es</w:t>
      </w:r>
      <w:r w:rsidRPr="00DB70ED">
        <w:rPr>
          <w:rStyle w:val="HideTWBExt"/>
        </w:rPr>
        <w:t>&lt;/Original&gt;</w:t>
      </w:r>
    </w:p>
    <w:p w14:paraId="2A3E5545" w14:textId="77777777" w:rsidR="003A65B0" w:rsidRPr="00DB70ED" w:rsidRDefault="00FD1749" w:rsidP="00FD1749">
      <w:pPr>
        <w:widowControl/>
      </w:pPr>
      <w:r w:rsidRPr="00DB70ED">
        <w:rPr>
          <w:rStyle w:val="HideTWBExt"/>
        </w:rPr>
        <w:t>&lt;/Amend&gt;</w:t>
      </w:r>
    </w:p>
    <w:p w14:paraId="3459F535"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245</w:t>
      </w:r>
      <w:r w:rsidRPr="00DB70ED">
        <w:rPr>
          <w:rStyle w:val="HideTWBExt"/>
        </w:rPr>
        <w:t>&lt;/NumAm&gt;</w:t>
      </w:r>
    </w:p>
    <w:p w14:paraId="7A20D47B" w14:textId="77777777" w:rsidR="003A65B0" w:rsidRPr="00DB70ED" w:rsidRDefault="00FD1749" w:rsidP="00FD1749">
      <w:pPr>
        <w:pStyle w:val="NormalBold"/>
      </w:pPr>
      <w:r w:rsidRPr="00DB70ED">
        <w:rPr>
          <w:rStyle w:val="HideTWBExt"/>
          <w:b w:val="0"/>
        </w:rPr>
        <w:t>&lt;RepeatBlock-By&gt;&lt;Members&gt;</w:t>
      </w:r>
      <w:r w:rsidRPr="00DB70ED">
        <w:t>France Jamet, António Tânger Corrêa, Ton Diepeveen</w:t>
      </w:r>
      <w:r w:rsidRPr="00DB70ED">
        <w:rPr>
          <w:rStyle w:val="HideTWBExt"/>
          <w:b w:val="0"/>
        </w:rPr>
        <w:t>&lt;/Members&gt;</w:t>
      </w:r>
    </w:p>
    <w:p w14:paraId="588477E8" w14:textId="77777777" w:rsidR="003A65B0" w:rsidRPr="00DB70ED" w:rsidRDefault="00FD1749" w:rsidP="00FD1749">
      <w:pPr>
        <w:pStyle w:val="NormalBold"/>
      </w:pPr>
      <w:r w:rsidRPr="00DB70ED">
        <w:rPr>
          <w:rStyle w:val="HideTWBExt"/>
          <w:b w:val="0"/>
        </w:rPr>
        <w:t>&lt;/RepeatBlock-By&gt;</w:t>
      </w:r>
    </w:p>
    <w:p w14:paraId="6CF8D79F"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174CE86" w14:textId="77777777" w:rsidR="003A65B0" w:rsidRPr="00DB70ED" w:rsidRDefault="00FD1749" w:rsidP="00FD1749">
      <w:pPr>
        <w:pStyle w:val="NormalBold"/>
      </w:pPr>
      <w:r w:rsidRPr="00DB70ED">
        <w:rPr>
          <w:rStyle w:val="HideTWBExt"/>
        </w:rPr>
        <w:t>&lt;Article&gt;</w:t>
      </w:r>
      <w:r w:rsidRPr="00DB70ED">
        <w:t>Apartado 32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7462CE5" w14:textId="77777777">
        <w:trPr>
          <w:trHeight w:hRule="exact" w:val="240"/>
          <w:jc w:val="center"/>
        </w:trPr>
        <w:tc>
          <w:tcPr>
            <w:tcW w:w="9752" w:type="dxa"/>
            <w:gridSpan w:val="2"/>
            <w:tcBorders>
              <w:top w:val="nil"/>
              <w:left w:val="nil"/>
              <w:bottom w:val="nil"/>
              <w:right w:val="nil"/>
            </w:tcBorders>
          </w:tcPr>
          <w:p w14:paraId="1923A38E" w14:textId="77777777" w:rsidR="003A65B0" w:rsidRPr="00DB70ED" w:rsidRDefault="003A65B0" w:rsidP="00FD1749">
            <w:pPr>
              <w:widowControl/>
            </w:pPr>
          </w:p>
        </w:tc>
      </w:tr>
      <w:tr w:rsidR="003A65B0" w:rsidRPr="00DB70ED" w14:paraId="714717EB" w14:textId="77777777">
        <w:trPr>
          <w:trHeight w:val="240"/>
          <w:jc w:val="center"/>
        </w:trPr>
        <w:tc>
          <w:tcPr>
            <w:tcW w:w="4876" w:type="dxa"/>
            <w:tcBorders>
              <w:top w:val="nil"/>
              <w:left w:val="nil"/>
              <w:bottom w:val="nil"/>
              <w:right w:val="nil"/>
            </w:tcBorders>
          </w:tcPr>
          <w:p w14:paraId="2A350A69"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FDD20FB" w14:textId="77777777" w:rsidR="003A65B0" w:rsidRPr="00DB70ED" w:rsidRDefault="00FD1749" w:rsidP="00FD1749">
            <w:pPr>
              <w:pStyle w:val="AmColumnHeading"/>
            </w:pPr>
            <w:r w:rsidRPr="00DB70ED">
              <w:t>Enmienda</w:t>
            </w:r>
          </w:p>
        </w:tc>
      </w:tr>
      <w:tr w:rsidR="003A65B0" w:rsidRPr="00DB70ED" w14:paraId="0018E0E5" w14:textId="77777777">
        <w:trPr>
          <w:jc w:val="center"/>
        </w:trPr>
        <w:tc>
          <w:tcPr>
            <w:tcW w:w="4876" w:type="dxa"/>
            <w:tcBorders>
              <w:top w:val="nil"/>
              <w:left w:val="nil"/>
              <w:bottom w:val="nil"/>
              <w:right w:val="nil"/>
            </w:tcBorders>
          </w:tcPr>
          <w:p w14:paraId="4F6D914D" w14:textId="77777777" w:rsidR="003A65B0" w:rsidRPr="00DB70ED" w:rsidRDefault="003A65B0" w:rsidP="00FD1749">
            <w:pPr>
              <w:pStyle w:val="Normal6a"/>
            </w:pPr>
          </w:p>
        </w:tc>
        <w:tc>
          <w:tcPr>
            <w:tcW w:w="4876" w:type="dxa"/>
            <w:tcBorders>
              <w:top w:val="nil"/>
              <w:left w:val="nil"/>
              <w:bottom w:val="nil"/>
              <w:right w:val="nil"/>
            </w:tcBorders>
          </w:tcPr>
          <w:p w14:paraId="396C056C" w14:textId="77777777" w:rsidR="003A65B0" w:rsidRPr="00DB70ED" w:rsidRDefault="00FD1749" w:rsidP="00FD1749">
            <w:pPr>
              <w:pStyle w:val="Normal6a"/>
            </w:pPr>
            <w:r w:rsidRPr="00DB70ED">
              <w:rPr>
                <w:b/>
                <w:i/>
              </w:rPr>
              <w:t>32 bis.</w:t>
            </w:r>
            <w:r w:rsidRPr="00DB70ED">
              <w:tab/>
            </w:r>
            <w:r w:rsidRPr="00DB70ED">
              <w:rPr>
                <w:b/>
                <w:i/>
              </w:rPr>
              <w:t xml:space="preserve">Expresa su profunda preocupación por la reforma presentada por la Comisión de los distintos Fondos Estructurales y el nuevo MFP, que </w:t>
            </w:r>
            <w:r w:rsidRPr="00DB70ED">
              <w:rPr>
                <w:b/>
                <w:i/>
              </w:rPr>
              <w:lastRenderedPageBreak/>
              <w:t>reducirá significativamente los recursos asignados a la pesca y, por lo tanto, pondrá en peligro la mejora de la aplicación de la Directiva sobre la ordenación del espacio marítimo;</w:t>
            </w:r>
          </w:p>
        </w:tc>
      </w:tr>
    </w:tbl>
    <w:p w14:paraId="557870CE"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088C70D9" w14:textId="77777777" w:rsidR="003A65B0" w:rsidRPr="00DB70ED" w:rsidRDefault="00FD1749" w:rsidP="00FD1749">
      <w:pPr>
        <w:widowControl/>
      </w:pPr>
      <w:r w:rsidRPr="00DB70ED">
        <w:rPr>
          <w:rStyle w:val="HideTWBExt"/>
        </w:rPr>
        <w:t>&lt;/Amend&gt;</w:t>
      </w:r>
    </w:p>
    <w:p w14:paraId="0ED1E610"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246</w:t>
      </w:r>
      <w:r w:rsidRPr="00DB70ED">
        <w:rPr>
          <w:rStyle w:val="HideTWBExt"/>
        </w:rPr>
        <w:t>&lt;/NumAm&gt;</w:t>
      </w:r>
    </w:p>
    <w:p w14:paraId="2573B441" w14:textId="77777777" w:rsidR="003A65B0" w:rsidRPr="00DB70ED" w:rsidRDefault="00FD1749" w:rsidP="00FD1749">
      <w:pPr>
        <w:pStyle w:val="NormalBold"/>
      </w:pPr>
      <w:r w:rsidRPr="00DB70ED">
        <w:rPr>
          <w:rStyle w:val="HideTWBExt"/>
          <w:b w:val="0"/>
        </w:rPr>
        <w:t>&lt;RepeatBlock-By&gt;&lt;Members&gt;</w:t>
      </w:r>
      <w:r w:rsidRPr="00DB70ED">
        <w:t>Stéphanie Yon-Courtin</w:t>
      </w:r>
      <w:r w:rsidRPr="00DB70ED">
        <w:rPr>
          <w:rStyle w:val="HideTWBExt"/>
          <w:b w:val="0"/>
        </w:rPr>
        <w:t>&lt;/Members&gt;</w:t>
      </w:r>
    </w:p>
    <w:p w14:paraId="62D6DD2E" w14:textId="77777777" w:rsidR="003A65B0" w:rsidRPr="00DB70ED" w:rsidRDefault="00FD1749" w:rsidP="00FD1749">
      <w:pPr>
        <w:pStyle w:val="NormalBold"/>
      </w:pPr>
      <w:r w:rsidRPr="00DB70ED">
        <w:rPr>
          <w:rStyle w:val="HideTWBExt"/>
          <w:b w:val="0"/>
        </w:rPr>
        <w:t>&lt;/RepeatBlock-By&gt;</w:t>
      </w:r>
    </w:p>
    <w:p w14:paraId="67F0170F"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0B18321" w14:textId="77777777" w:rsidR="003A65B0" w:rsidRPr="00DB70ED" w:rsidRDefault="00FD1749" w:rsidP="00FD1749">
      <w:pPr>
        <w:pStyle w:val="NormalBold"/>
      </w:pPr>
      <w:r w:rsidRPr="00DB70ED">
        <w:rPr>
          <w:rStyle w:val="HideTWBExt"/>
        </w:rPr>
        <w:t>&lt;Article&gt;</w:t>
      </w:r>
      <w:r w:rsidRPr="00DB70ED">
        <w:t>Apartado 33</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3AF6353" w14:textId="77777777">
        <w:trPr>
          <w:trHeight w:hRule="exact" w:val="240"/>
          <w:jc w:val="center"/>
        </w:trPr>
        <w:tc>
          <w:tcPr>
            <w:tcW w:w="9752" w:type="dxa"/>
            <w:gridSpan w:val="2"/>
            <w:tcBorders>
              <w:top w:val="nil"/>
              <w:left w:val="nil"/>
              <w:bottom w:val="nil"/>
              <w:right w:val="nil"/>
            </w:tcBorders>
          </w:tcPr>
          <w:p w14:paraId="350032F3" w14:textId="77777777" w:rsidR="003A65B0" w:rsidRPr="00DB70ED" w:rsidRDefault="003A65B0" w:rsidP="00FD1749">
            <w:pPr>
              <w:widowControl/>
            </w:pPr>
          </w:p>
        </w:tc>
      </w:tr>
      <w:tr w:rsidR="003A65B0" w:rsidRPr="00DB70ED" w14:paraId="45A5C345" w14:textId="77777777">
        <w:trPr>
          <w:trHeight w:val="240"/>
          <w:jc w:val="center"/>
        </w:trPr>
        <w:tc>
          <w:tcPr>
            <w:tcW w:w="4876" w:type="dxa"/>
            <w:tcBorders>
              <w:top w:val="nil"/>
              <w:left w:val="nil"/>
              <w:bottom w:val="nil"/>
              <w:right w:val="nil"/>
            </w:tcBorders>
          </w:tcPr>
          <w:p w14:paraId="5A8264B2"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575DD448" w14:textId="77777777" w:rsidR="003A65B0" w:rsidRPr="00DB70ED" w:rsidRDefault="00FD1749" w:rsidP="00FD1749">
            <w:pPr>
              <w:pStyle w:val="AmColumnHeading"/>
            </w:pPr>
            <w:r w:rsidRPr="00DB70ED">
              <w:t>Enmienda</w:t>
            </w:r>
          </w:p>
        </w:tc>
      </w:tr>
      <w:tr w:rsidR="003A65B0" w:rsidRPr="00DB70ED" w14:paraId="3957C564" w14:textId="77777777">
        <w:trPr>
          <w:jc w:val="center"/>
        </w:trPr>
        <w:tc>
          <w:tcPr>
            <w:tcW w:w="4876" w:type="dxa"/>
            <w:tcBorders>
              <w:top w:val="nil"/>
              <w:left w:val="nil"/>
              <w:bottom w:val="nil"/>
              <w:right w:val="nil"/>
            </w:tcBorders>
          </w:tcPr>
          <w:p w14:paraId="0341043D" w14:textId="77777777" w:rsidR="003A65B0" w:rsidRPr="00DB70ED" w:rsidRDefault="00FD1749" w:rsidP="00FD1749">
            <w:pPr>
              <w:pStyle w:val="Normal6a"/>
            </w:pPr>
            <w:r w:rsidRPr="00DB70ED">
              <w:t>33.</w:t>
            </w:r>
            <w:r w:rsidRPr="00DB70ED">
              <w:tab/>
              <w:t>Destaca la necesidad de asignar recursos significativos a la recopilación de datos y a la investigación científica, así como de mejorar el intercambio de datos y la coordinación entre los Estados miembros; considera que unos datos y metodologías más normalizados y armonizados ayudarán a asegurar el lugar de la pesca y la acuicultura en la ordenación del espacio marítimo; hace hincapié, a este respecto, en la necesidad de desarrollar y actualizar datos científicos sobre el impacto del cambio climático en los recursos pesqueros, en particular en términos de cambios o desplazamientos de las poblaciones de peces;</w:t>
            </w:r>
          </w:p>
        </w:tc>
        <w:tc>
          <w:tcPr>
            <w:tcW w:w="4876" w:type="dxa"/>
            <w:tcBorders>
              <w:top w:val="nil"/>
              <w:left w:val="nil"/>
              <w:bottom w:val="nil"/>
              <w:right w:val="nil"/>
            </w:tcBorders>
          </w:tcPr>
          <w:p w14:paraId="704C474A" w14:textId="77777777" w:rsidR="003A65B0" w:rsidRPr="00DB70ED" w:rsidRDefault="00FD1749" w:rsidP="00FD1749">
            <w:pPr>
              <w:pStyle w:val="Normal6a"/>
            </w:pPr>
            <w:r w:rsidRPr="00DB70ED">
              <w:t>33.</w:t>
            </w:r>
            <w:r w:rsidRPr="00DB70ED">
              <w:tab/>
              <w:t xml:space="preserve">Destaca la necesidad de asignar recursos significativos a la recopilación de datos y a la investigación científica, así como de mejorar el intercambio de datos y la coordinación entre los Estados miembros; considera que unos datos y metodologías más normalizados y armonizados ayudarán a asegurar el lugar de la pesca y la acuicultura en la ordenación del espacio marítimo; hace hincapié, a este respecto, en la necesidad de desarrollar y actualizar datos científicos sobre el impacto del cambio climático en los recursos pesqueros, en particular en términos de cambios </w:t>
            </w:r>
            <w:r w:rsidRPr="00DB70ED">
              <w:rPr>
                <w:b/>
                <w:i/>
              </w:rPr>
              <w:t>en la distribución geográfica de poblaciones de peces y los lugares de desove</w:t>
            </w:r>
            <w:r w:rsidRPr="00DB70ED">
              <w:t xml:space="preserve"> o desplazamientos de las poblaciones de peces;</w:t>
            </w:r>
          </w:p>
        </w:tc>
      </w:tr>
    </w:tbl>
    <w:p w14:paraId="773C6045"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62463A30" w14:textId="77777777" w:rsidR="003A65B0" w:rsidRPr="00DB70ED" w:rsidRDefault="00FD1749" w:rsidP="00FD1749">
      <w:pPr>
        <w:widowControl/>
      </w:pPr>
      <w:r w:rsidRPr="00DB70ED">
        <w:rPr>
          <w:rStyle w:val="HideTWBExt"/>
        </w:rPr>
        <w:t>&lt;/Amend&gt;</w:t>
      </w:r>
    </w:p>
    <w:p w14:paraId="3B333ED8"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247</w:t>
      </w:r>
      <w:r w:rsidRPr="00DB70ED">
        <w:rPr>
          <w:rStyle w:val="HideTWBExt"/>
        </w:rPr>
        <w:t>&lt;/NumAm&gt;</w:t>
      </w:r>
    </w:p>
    <w:p w14:paraId="37FEC487"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43C643A3"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281DA0D4" w14:textId="77777777" w:rsidR="003A65B0" w:rsidRPr="00DB70ED" w:rsidRDefault="00FD1749" w:rsidP="00FD1749">
      <w:pPr>
        <w:pStyle w:val="NormalBold"/>
      </w:pPr>
      <w:r w:rsidRPr="00DB70ED">
        <w:rPr>
          <w:rStyle w:val="HideTWBExt"/>
          <w:b w:val="0"/>
        </w:rPr>
        <w:t>&lt;/RepeatBlock-By&gt;</w:t>
      </w:r>
    </w:p>
    <w:p w14:paraId="13AFABFA"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56549D2" w14:textId="77777777" w:rsidR="003A65B0" w:rsidRPr="00DB70ED" w:rsidRDefault="00FD1749" w:rsidP="00FD1749">
      <w:pPr>
        <w:pStyle w:val="NormalBold"/>
      </w:pPr>
      <w:r w:rsidRPr="00DB70ED">
        <w:rPr>
          <w:rStyle w:val="HideTWBExt"/>
        </w:rPr>
        <w:t>&lt;Article&gt;</w:t>
      </w:r>
      <w:r w:rsidRPr="00DB70ED">
        <w:t>Apartado 33</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9191AC7" w14:textId="77777777">
        <w:trPr>
          <w:trHeight w:hRule="exact" w:val="240"/>
          <w:jc w:val="center"/>
        </w:trPr>
        <w:tc>
          <w:tcPr>
            <w:tcW w:w="9752" w:type="dxa"/>
            <w:gridSpan w:val="2"/>
            <w:tcBorders>
              <w:top w:val="nil"/>
              <w:left w:val="nil"/>
              <w:bottom w:val="nil"/>
              <w:right w:val="nil"/>
            </w:tcBorders>
          </w:tcPr>
          <w:p w14:paraId="29CDD961" w14:textId="77777777" w:rsidR="003A65B0" w:rsidRPr="00DB70ED" w:rsidRDefault="003A65B0" w:rsidP="00FD1749">
            <w:pPr>
              <w:widowControl/>
            </w:pPr>
          </w:p>
        </w:tc>
      </w:tr>
      <w:tr w:rsidR="003A65B0" w:rsidRPr="00DB70ED" w14:paraId="666874B5" w14:textId="77777777">
        <w:trPr>
          <w:trHeight w:val="240"/>
          <w:jc w:val="center"/>
        </w:trPr>
        <w:tc>
          <w:tcPr>
            <w:tcW w:w="4876" w:type="dxa"/>
            <w:tcBorders>
              <w:top w:val="nil"/>
              <w:left w:val="nil"/>
              <w:bottom w:val="nil"/>
              <w:right w:val="nil"/>
            </w:tcBorders>
          </w:tcPr>
          <w:p w14:paraId="33253B81" w14:textId="77777777" w:rsidR="003A65B0" w:rsidRPr="00DB70ED" w:rsidRDefault="00FD1749" w:rsidP="00FD1749">
            <w:pPr>
              <w:pStyle w:val="AmColumnHeading"/>
            </w:pPr>
            <w:r w:rsidRPr="00DB70ED">
              <w:lastRenderedPageBreak/>
              <w:t>Propuesta de Resolución</w:t>
            </w:r>
          </w:p>
        </w:tc>
        <w:tc>
          <w:tcPr>
            <w:tcW w:w="4876" w:type="dxa"/>
            <w:tcBorders>
              <w:top w:val="nil"/>
              <w:left w:val="nil"/>
              <w:bottom w:val="nil"/>
              <w:right w:val="nil"/>
            </w:tcBorders>
          </w:tcPr>
          <w:p w14:paraId="36689D54" w14:textId="77777777" w:rsidR="003A65B0" w:rsidRPr="00DB70ED" w:rsidRDefault="00FD1749" w:rsidP="00FD1749">
            <w:pPr>
              <w:pStyle w:val="AmColumnHeading"/>
            </w:pPr>
            <w:r w:rsidRPr="00DB70ED">
              <w:t>Enmienda</w:t>
            </w:r>
          </w:p>
        </w:tc>
      </w:tr>
      <w:tr w:rsidR="003A65B0" w:rsidRPr="00DB70ED" w14:paraId="728C45CE" w14:textId="77777777">
        <w:trPr>
          <w:jc w:val="center"/>
        </w:trPr>
        <w:tc>
          <w:tcPr>
            <w:tcW w:w="4876" w:type="dxa"/>
            <w:tcBorders>
              <w:top w:val="nil"/>
              <w:left w:val="nil"/>
              <w:bottom w:val="nil"/>
              <w:right w:val="nil"/>
            </w:tcBorders>
          </w:tcPr>
          <w:p w14:paraId="505231BF" w14:textId="77777777" w:rsidR="003A65B0" w:rsidRPr="00DB70ED" w:rsidRDefault="00FD1749" w:rsidP="00FD1749">
            <w:pPr>
              <w:pStyle w:val="Normal6a"/>
            </w:pPr>
            <w:r w:rsidRPr="00DB70ED">
              <w:t>33.</w:t>
            </w:r>
            <w:r w:rsidRPr="00DB70ED">
              <w:tab/>
              <w:t xml:space="preserve">Destaca la necesidad de asignar recursos significativos a la recopilación de datos y a la investigación científica, así como de mejorar el intercambio de datos y la coordinación entre los Estados miembros; considera que unos datos y metodologías más normalizados y armonizados ayudarán a asegurar el lugar de la pesca y la acuicultura en la ordenación del espacio marítimo; hace hincapié, a este respecto, en la necesidad de desarrollar y actualizar datos científicos sobre el impacto del cambio climático en los recursos </w:t>
            </w:r>
            <w:r w:rsidRPr="00DB70ED">
              <w:rPr>
                <w:b/>
                <w:i/>
              </w:rPr>
              <w:t>pesqueros</w:t>
            </w:r>
            <w:r w:rsidRPr="00DB70ED">
              <w:t>, en particular en términos de cambios o desplazamientos de las poblaciones de peces;</w:t>
            </w:r>
          </w:p>
        </w:tc>
        <w:tc>
          <w:tcPr>
            <w:tcW w:w="4876" w:type="dxa"/>
            <w:tcBorders>
              <w:top w:val="nil"/>
              <w:left w:val="nil"/>
              <w:bottom w:val="nil"/>
              <w:right w:val="nil"/>
            </w:tcBorders>
          </w:tcPr>
          <w:p w14:paraId="7C4B5F19" w14:textId="77777777" w:rsidR="003A65B0" w:rsidRPr="00DB70ED" w:rsidRDefault="00FD1749" w:rsidP="00FD1749">
            <w:pPr>
              <w:pStyle w:val="Normal6a"/>
            </w:pPr>
            <w:r w:rsidRPr="00DB70ED">
              <w:t>33.</w:t>
            </w:r>
            <w:r w:rsidRPr="00DB70ED">
              <w:tab/>
              <w:t xml:space="preserve">Destaca la necesidad de asignar recursos significativos a la recopilación de datos y a la investigación científica, así como de mejorar el intercambio de datos y la coordinación entre los Estados miembros; considera que unos datos y metodologías más normalizados y armonizados ayudarán a asegurar el lugar de la pesca y la acuicultura en la ordenación del espacio marítimo; hace hincapié, a este respecto, en la necesidad de desarrollar y actualizar datos científicos sobre el impacto del cambio climático en los recursos </w:t>
            </w:r>
            <w:r w:rsidRPr="00DB70ED">
              <w:rPr>
                <w:b/>
                <w:i/>
              </w:rPr>
              <w:t>acuáticos marinos</w:t>
            </w:r>
            <w:r w:rsidRPr="00DB70ED">
              <w:t>, en particular en términos de cambios o desplazamientos de las poblaciones de peces;</w:t>
            </w:r>
          </w:p>
        </w:tc>
      </w:tr>
    </w:tbl>
    <w:p w14:paraId="0A5ED644"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734EADDD" w14:textId="77777777" w:rsidR="003A65B0" w:rsidRPr="00DB70ED" w:rsidRDefault="00FD1749" w:rsidP="00FD1749">
      <w:pPr>
        <w:widowControl/>
      </w:pPr>
      <w:r w:rsidRPr="00DB70ED">
        <w:rPr>
          <w:rStyle w:val="HideTWBExt"/>
        </w:rPr>
        <w:t>&lt;/Amend&gt;</w:t>
      </w:r>
    </w:p>
    <w:p w14:paraId="2C70FC36"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248</w:t>
      </w:r>
      <w:r w:rsidRPr="00DB70ED">
        <w:rPr>
          <w:rStyle w:val="HideTWBExt"/>
        </w:rPr>
        <w:t>&lt;/NumAm&gt;</w:t>
      </w:r>
    </w:p>
    <w:p w14:paraId="05886017" w14:textId="77777777" w:rsidR="003A65B0" w:rsidRPr="00DB70ED" w:rsidRDefault="00FD1749" w:rsidP="00FD1749">
      <w:pPr>
        <w:pStyle w:val="NormalBold"/>
      </w:pPr>
      <w:r w:rsidRPr="00DB70ED">
        <w:rPr>
          <w:rStyle w:val="HideTWBExt"/>
          <w:b w:val="0"/>
        </w:rPr>
        <w:t>&lt;RepeatBlock-By&gt;&lt;Members&gt;</w:t>
      </w:r>
      <w:r w:rsidRPr="00DB70ED">
        <w:t>Stéphanie Yon-Courtin</w:t>
      </w:r>
      <w:r w:rsidRPr="00DB70ED">
        <w:rPr>
          <w:rStyle w:val="HideTWBExt"/>
          <w:b w:val="0"/>
        </w:rPr>
        <w:t>&lt;/Members&gt;</w:t>
      </w:r>
    </w:p>
    <w:p w14:paraId="5BDAF5DF" w14:textId="77777777" w:rsidR="003A65B0" w:rsidRPr="00DB70ED" w:rsidRDefault="00FD1749" w:rsidP="00FD1749">
      <w:pPr>
        <w:pStyle w:val="NormalBold"/>
      </w:pPr>
      <w:r w:rsidRPr="00DB70ED">
        <w:rPr>
          <w:rStyle w:val="HideTWBExt"/>
          <w:b w:val="0"/>
        </w:rPr>
        <w:t>&lt;/RepeatBlock-By&gt;</w:t>
      </w:r>
    </w:p>
    <w:p w14:paraId="7A174998"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A6F4766" w14:textId="77777777" w:rsidR="003A65B0" w:rsidRPr="00DB70ED" w:rsidRDefault="00FD1749" w:rsidP="00FD1749">
      <w:pPr>
        <w:pStyle w:val="NormalBold"/>
      </w:pPr>
      <w:r w:rsidRPr="00DB70ED">
        <w:rPr>
          <w:rStyle w:val="HideTWBExt"/>
        </w:rPr>
        <w:t>&lt;Article&gt;</w:t>
      </w:r>
      <w:r w:rsidRPr="00DB70ED">
        <w:t>Apartado 33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6C992FF" w14:textId="77777777">
        <w:trPr>
          <w:trHeight w:hRule="exact" w:val="240"/>
          <w:jc w:val="center"/>
        </w:trPr>
        <w:tc>
          <w:tcPr>
            <w:tcW w:w="9752" w:type="dxa"/>
            <w:gridSpan w:val="2"/>
            <w:tcBorders>
              <w:top w:val="nil"/>
              <w:left w:val="nil"/>
              <w:bottom w:val="nil"/>
              <w:right w:val="nil"/>
            </w:tcBorders>
          </w:tcPr>
          <w:p w14:paraId="4A130592" w14:textId="77777777" w:rsidR="003A65B0" w:rsidRPr="00DB70ED" w:rsidRDefault="003A65B0" w:rsidP="00FD1749">
            <w:pPr>
              <w:widowControl/>
            </w:pPr>
          </w:p>
        </w:tc>
      </w:tr>
      <w:tr w:rsidR="003A65B0" w:rsidRPr="00DB70ED" w14:paraId="0D298243" w14:textId="77777777">
        <w:trPr>
          <w:trHeight w:val="240"/>
          <w:jc w:val="center"/>
        </w:trPr>
        <w:tc>
          <w:tcPr>
            <w:tcW w:w="4876" w:type="dxa"/>
            <w:tcBorders>
              <w:top w:val="nil"/>
              <w:left w:val="nil"/>
              <w:bottom w:val="nil"/>
              <w:right w:val="nil"/>
            </w:tcBorders>
          </w:tcPr>
          <w:p w14:paraId="0E191C21"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458C925" w14:textId="77777777" w:rsidR="003A65B0" w:rsidRPr="00DB70ED" w:rsidRDefault="00FD1749" w:rsidP="00FD1749">
            <w:pPr>
              <w:pStyle w:val="AmColumnHeading"/>
            </w:pPr>
            <w:r w:rsidRPr="00DB70ED">
              <w:t>Enmienda</w:t>
            </w:r>
          </w:p>
        </w:tc>
      </w:tr>
      <w:tr w:rsidR="003A65B0" w:rsidRPr="00DB70ED" w14:paraId="7A0739C7" w14:textId="77777777">
        <w:trPr>
          <w:jc w:val="center"/>
        </w:trPr>
        <w:tc>
          <w:tcPr>
            <w:tcW w:w="4876" w:type="dxa"/>
            <w:tcBorders>
              <w:top w:val="nil"/>
              <w:left w:val="nil"/>
              <w:bottom w:val="nil"/>
              <w:right w:val="nil"/>
            </w:tcBorders>
          </w:tcPr>
          <w:p w14:paraId="0C76F486" w14:textId="77777777" w:rsidR="003A65B0" w:rsidRPr="00DB70ED" w:rsidRDefault="003A65B0" w:rsidP="00FD1749">
            <w:pPr>
              <w:pStyle w:val="Normal6a"/>
            </w:pPr>
          </w:p>
        </w:tc>
        <w:tc>
          <w:tcPr>
            <w:tcW w:w="4876" w:type="dxa"/>
            <w:tcBorders>
              <w:top w:val="nil"/>
              <w:left w:val="nil"/>
              <w:bottom w:val="nil"/>
              <w:right w:val="nil"/>
            </w:tcBorders>
          </w:tcPr>
          <w:p w14:paraId="4A8F644A" w14:textId="77777777" w:rsidR="003A65B0" w:rsidRPr="00DB70ED" w:rsidRDefault="00FD1749" w:rsidP="00FD1749">
            <w:pPr>
              <w:pStyle w:val="Normal6a"/>
            </w:pPr>
            <w:r w:rsidRPr="00DB70ED">
              <w:rPr>
                <w:b/>
                <w:i/>
              </w:rPr>
              <w:t>33 bis.</w:t>
            </w:r>
            <w:r w:rsidRPr="00DB70ED">
              <w:tab/>
            </w:r>
            <w:r w:rsidRPr="00DB70ED">
              <w:rPr>
                <w:b/>
                <w:i/>
              </w:rPr>
              <w:t>Considera que la futura iniciativa europea de observación de los océanos debe reforzar y armonizar la recopilación de datos marinos, contribuyendo así a mejorar la ordenación del espacio marítimo;</w:t>
            </w:r>
            <w:r w:rsidRPr="00DB70ED">
              <w:t xml:space="preserve"> </w:t>
            </w:r>
            <w:r w:rsidRPr="00DB70ED">
              <w:rPr>
                <w:b/>
                <w:i/>
              </w:rPr>
              <w:t>pide asimismo que se aproveche el potencial de la réplica digital del océano europea para comprender y anticipar mejor los efectos del cambio climático en el estado de los mares y los recursos marinos, y para desarrollar estrategias adecuadas de ordenación marítima;</w:t>
            </w:r>
          </w:p>
        </w:tc>
      </w:tr>
    </w:tbl>
    <w:p w14:paraId="024091C4"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0224B318" w14:textId="77777777" w:rsidR="003A65B0" w:rsidRPr="00DB70ED" w:rsidRDefault="00FD1749" w:rsidP="00FD1749">
      <w:pPr>
        <w:widowControl/>
      </w:pPr>
      <w:r w:rsidRPr="00DB70ED">
        <w:rPr>
          <w:rStyle w:val="HideTWBExt"/>
        </w:rPr>
        <w:lastRenderedPageBreak/>
        <w:t>&lt;/Amend&gt;</w:t>
      </w:r>
    </w:p>
    <w:p w14:paraId="54F75D9C"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249</w:t>
      </w:r>
      <w:r w:rsidRPr="00DB70ED">
        <w:rPr>
          <w:rStyle w:val="HideTWBExt"/>
        </w:rPr>
        <w:t>&lt;/NumAm&gt;</w:t>
      </w:r>
    </w:p>
    <w:p w14:paraId="30CF1BDC"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146C923A" w14:textId="77777777" w:rsidR="003A65B0" w:rsidRPr="00DB70ED" w:rsidRDefault="00FD1749" w:rsidP="00FD1749">
      <w:pPr>
        <w:pStyle w:val="NormalBold"/>
      </w:pPr>
      <w:r w:rsidRPr="00DB70ED">
        <w:rPr>
          <w:rStyle w:val="HideTWBExt"/>
          <w:b w:val="0"/>
        </w:rPr>
        <w:t>&lt;/RepeatBlock-By&gt;</w:t>
      </w:r>
    </w:p>
    <w:p w14:paraId="2432839A"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0EF7E31" w14:textId="77777777" w:rsidR="003A65B0" w:rsidRPr="00DB70ED" w:rsidRDefault="00FD1749" w:rsidP="00FD1749">
      <w:pPr>
        <w:pStyle w:val="NormalBold"/>
      </w:pPr>
      <w:r w:rsidRPr="00DB70ED">
        <w:rPr>
          <w:rStyle w:val="HideTWBExt"/>
        </w:rPr>
        <w:t>&lt;Article&gt;</w:t>
      </w:r>
      <w:r w:rsidRPr="00DB70ED">
        <w:t>Apartado 33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DAECD50" w14:textId="77777777">
        <w:trPr>
          <w:trHeight w:hRule="exact" w:val="240"/>
          <w:jc w:val="center"/>
        </w:trPr>
        <w:tc>
          <w:tcPr>
            <w:tcW w:w="9752" w:type="dxa"/>
            <w:gridSpan w:val="2"/>
            <w:tcBorders>
              <w:top w:val="nil"/>
              <w:left w:val="nil"/>
              <w:bottom w:val="nil"/>
              <w:right w:val="nil"/>
            </w:tcBorders>
          </w:tcPr>
          <w:p w14:paraId="3EC8F013" w14:textId="77777777" w:rsidR="003A65B0" w:rsidRPr="00DB70ED" w:rsidRDefault="003A65B0" w:rsidP="00FD1749">
            <w:pPr>
              <w:widowControl/>
            </w:pPr>
          </w:p>
        </w:tc>
      </w:tr>
      <w:tr w:rsidR="003A65B0" w:rsidRPr="00DB70ED" w14:paraId="47147F65" w14:textId="77777777">
        <w:trPr>
          <w:trHeight w:val="240"/>
          <w:jc w:val="center"/>
        </w:trPr>
        <w:tc>
          <w:tcPr>
            <w:tcW w:w="4876" w:type="dxa"/>
            <w:tcBorders>
              <w:top w:val="nil"/>
              <w:left w:val="nil"/>
              <w:bottom w:val="nil"/>
              <w:right w:val="nil"/>
            </w:tcBorders>
          </w:tcPr>
          <w:p w14:paraId="760749AE"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10A28D54" w14:textId="77777777" w:rsidR="003A65B0" w:rsidRPr="00DB70ED" w:rsidRDefault="00FD1749" w:rsidP="00FD1749">
            <w:pPr>
              <w:pStyle w:val="AmColumnHeading"/>
            </w:pPr>
            <w:r w:rsidRPr="00DB70ED">
              <w:t>Enmienda</w:t>
            </w:r>
          </w:p>
        </w:tc>
      </w:tr>
      <w:tr w:rsidR="003A65B0" w:rsidRPr="00DB70ED" w14:paraId="00F530E8" w14:textId="77777777">
        <w:trPr>
          <w:jc w:val="center"/>
        </w:trPr>
        <w:tc>
          <w:tcPr>
            <w:tcW w:w="4876" w:type="dxa"/>
            <w:tcBorders>
              <w:top w:val="nil"/>
              <w:left w:val="nil"/>
              <w:bottom w:val="nil"/>
              <w:right w:val="nil"/>
            </w:tcBorders>
          </w:tcPr>
          <w:p w14:paraId="78682226" w14:textId="77777777" w:rsidR="003A65B0" w:rsidRPr="00DB70ED" w:rsidRDefault="003A65B0" w:rsidP="00FD1749">
            <w:pPr>
              <w:pStyle w:val="Normal6a"/>
            </w:pPr>
          </w:p>
        </w:tc>
        <w:tc>
          <w:tcPr>
            <w:tcW w:w="4876" w:type="dxa"/>
            <w:tcBorders>
              <w:top w:val="nil"/>
              <w:left w:val="nil"/>
              <w:bottom w:val="nil"/>
              <w:right w:val="nil"/>
            </w:tcBorders>
          </w:tcPr>
          <w:p w14:paraId="4DF3118D" w14:textId="77777777" w:rsidR="003A65B0" w:rsidRPr="00DB70ED" w:rsidRDefault="00FD1749" w:rsidP="00FD1749">
            <w:pPr>
              <w:pStyle w:val="Normal6a"/>
            </w:pPr>
            <w:r w:rsidRPr="00DB70ED">
              <w:rPr>
                <w:b/>
                <w:i/>
              </w:rPr>
              <w:t>33 bis.</w:t>
            </w:r>
            <w:r w:rsidRPr="00DB70ED">
              <w:tab/>
            </w:r>
            <w:r w:rsidRPr="00DB70ED">
              <w:rPr>
                <w:b/>
                <w:i/>
              </w:rPr>
              <w:t>Insiste en que la participación activa de los pescadores en el diseño, la gestión y la evaluación de las zonas marinas protegidas contribuye a una mayor eficacia ambiental, a una mayor aceptación de las medidas de conservación y a una mejor integración de estas zonas en la ordenación del espacio marítimo;</w:t>
            </w:r>
          </w:p>
        </w:tc>
      </w:tr>
    </w:tbl>
    <w:p w14:paraId="5961F039"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1D49A08A" w14:textId="77777777" w:rsidR="003A65B0" w:rsidRPr="00DB70ED" w:rsidRDefault="00FD1749" w:rsidP="00FD1749">
      <w:pPr>
        <w:widowControl/>
      </w:pPr>
      <w:r w:rsidRPr="00DB70ED">
        <w:rPr>
          <w:rStyle w:val="HideTWBExt"/>
        </w:rPr>
        <w:t>&lt;/Amend&gt;</w:t>
      </w:r>
    </w:p>
    <w:p w14:paraId="2CA0874E" w14:textId="77777777" w:rsidR="003A65B0" w:rsidRPr="00DB70ED" w:rsidRDefault="00FD1749" w:rsidP="00595565">
      <w:pPr>
        <w:pStyle w:val="AmNumberTabs"/>
        <w:keepNext/>
      </w:pPr>
      <w:r w:rsidRPr="00DB70ED">
        <w:rPr>
          <w:rStyle w:val="HideTWBExt"/>
        </w:rPr>
        <w:t>&lt;Amend&gt;</w:t>
      </w:r>
      <w:r w:rsidRPr="00DB70ED">
        <w:t>Enmienda</w:t>
      </w:r>
      <w:r w:rsidRPr="00DB70ED">
        <w:tab/>
      </w:r>
      <w:r w:rsidRPr="00DB70ED">
        <w:tab/>
      </w:r>
      <w:r w:rsidRPr="00DB70ED">
        <w:rPr>
          <w:rStyle w:val="HideTWBExt"/>
        </w:rPr>
        <w:t>&lt;NumAm&gt;</w:t>
      </w:r>
      <w:r w:rsidRPr="00DB70ED">
        <w:t>250</w:t>
      </w:r>
      <w:r w:rsidRPr="00DB70ED">
        <w:rPr>
          <w:rStyle w:val="HideTWBExt"/>
        </w:rPr>
        <w:t>&lt;/NumAm&gt;</w:t>
      </w:r>
    </w:p>
    <w:p w14:paraId="25738584" w14:textId="77777777" w:rsidR="003A65B0" w:rsidRPr="00DB70ED" w:rsidRDefault="00FD1749" w:rsidP="00FD1749">
      <w:pPr>
        <w:pStyle w:val="NormalBold"/>
      </w:pPr>
      <w:r w:rsidRPr="00DB70ED">
        <w:rPr>
          <w:rStyle w:val="HideTWBExt"/>
          <w:b w:val="0"/>
        </w:rPr>
        <w:t>&lt;RepeatBlock-By&gt;&lt;Members&gt;</w:t>
      </w:r>
      <w:r w:rsidRPr="00DB70ED">
        <w:t>Paulo Do Nascimento Cabral</w:t>
      </w:r>
      <w:r w:rsidRPr="00DB70ED">
        <w:rPr>
          <w:rStyle w:val="HideTWBExt"/>
          <w:b w:val="0"/>
        </w:rPr>
        <w:t>&lt;/Members&gt;</w:t>
      </w:r>
    </w:p>
    <w:p w14:paraId="5BD5EC0C" w14:textId="77777777" w:rsidR="003A65B0" w:rsidRPr="00DB70ED" w:rsidRDefault="00FD1749" w:rsidP="00FD1749">
      <w:pPr>
        <w:pStyle w:val="NormalBold"/>
      </w:pPr>
      <w:r w:rsidRPr="00DB70ED">
        <w:rPr>
          <w:rStyle w:val="HideTWBExt"/>
          <w:b w:val="0"/>
        </w:rPr>
        <w:t>&lt;/RepeatBlock-By&gt;</w:t>
      </w:r>
    </w:p>
    <w:p w14:paraId="38CD730F"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CC3D31A" w14:textId="77777777" w:rsidR="003A65B0" w:rsidRPr="00DB70ED" w:rsidRDefault="00FD1749" w:rsidP="00FD1749">
      <w:pPr>
        <w:pStyle w:val="NormalBold"/>
      </w:pPr>
      <w:r w:rsidRPr="00DB70ED">
        <w:rPr>
          <w:rStyle w:val="HideTWBExt"/>
        </w:rPr>
        <w:t>&lt;Article&gt;</w:t>
      </w:r>
      <w:r w:rsidRPr="00DB70ED">
        <w:t>Apartado 33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21037C39" w14:textId="77777777">
        <w:trPr>
          <w:trHeight w:hRule="exact" w:val="240"/>
          <w:jc w:val="center"/>
        </w:trPr>
        <w:tc>
          <w:tcPr>
            <w:tcW w:w="9752" w:type="dxa"/>
            <w:gridSpan w:val="2"/>
            <w:tcBorders>
              <w:top w:val="nil"/>
              <w:left w:val="nil"/>
              <w:bottom w:val="nil"/>
              <w:right w:val="nil"/>
            </w:tcBorders>
          </w:tcPr>
          <w:p w14:paraId="3F865F51" w14:textId="77777777" w:rsidR="003A65B0" w:rsidRPr="00DB70ED" w:rsidRDefault="003A65B0" w:rsidP="00FD1749">
            <w:pPr>
              <w:widowControl/>
            </w:pPr>
          </w:p>
        </w:tc>
      </w:tr>
      <w:tr w:rsidR="003A65B0" w:rsidRPr="00DB70ED" w14:paraId="6D66F1FA" w14:textId="77777777">
        <w:trPr>
          <w:trHeight w:val="240"/>
          <w:jc w:val="center"/>
        </w:trPr>
        <w:tc>
          <w:tcPr>
            <w:tcW w:w="4876" w:type="dxa"/>
            <w:tcBorders>
              <w:top w:val="nil"/>
              <w:left w:val="nil"/>
              <w:bottom w:val="nil"/>
              <w:right w:val="nil"/>
            </w:tcBorders>
          </w:tcPr>
          <w:p w14:paraId="1DC1495C"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1B28202C" w14:textId="77777777" w:rsidR="003A65B0" w:rsidRPr="00DB70ED" w:rsidRDefault="00FD1749" w:rsidP="00FD1749">
            <w:pPr>
              <w:pStyle w:val="AmColumnHeading"/>
            </w:pPr>
            <w:r w:rsidRPr="00DB70ED">
              <w:t>Enmienda</w:t>
            </w:r>
          </w:p>
        </w:tc>
      </w:tr>
      <w:tr w:rsidR="003A65B0" w:rsidRPr="00DB70ED" w14:paraId="1A58266B" w14:textId="77777777">
        <w:trPr>
          <w:jc w:val="center"/>
        </w:trPr>
        <w:tc>
          <w:tcPr>
            <w:tcW w:w="4876" w:type="dxa"/>
            <w:tcBorders>
              <w:top w:val="nil"/>
              <w:left w:val="nil"/>
              <w:bottom w:val="nil"/>
              <w:right w:val="nil"/>
            </w:tcBorders>
          </w:tcPr>
          <w:p w14:paraId="215DF44A" w14:textId="77777777" w:rsidR="003A65B0" w:rsidRPr="00DB70ED" w:rsidRDefault="003A65B0" w:rsidP="00FD1749">
            <w:pPr>
              <w:pStyle w:val="Normal6a"/>
            </w:pPr>
          </w:p>
        </w:tc>
        <w:tc>
          <w:tcPr>
            <w:tcW w:w="4876" w:type="dxa"/>
            <w:tcBorders>
              <w:top w:val="nil"/>
              <w:left w:val="nil"/>
              <w:bottom w:val="nil"/>
              <w:right w:val="nil"/>
            </w:tcBorders>
          </w:tcPr>
          <w:p w14:paraId="2C718716" w14:textId="77777777" w:rsidR="003A65B0" w:rsidRPr="00DB70ED" w:rsidRDefault="00FD1749" w:rsidP="00FD1749">
            <w:pPr>
              <w:pStyle w:val="Normal6a"/>
            </w:pPr>
            <w:r w:rsidRPr="00DB70ED">
              <w:rPr>
                <w:b/>
                <w:i/>
              </w:rPr>
              <w:t>33 bis.</w:t>
            </w:r>
            <w:r w:rsidRPr="00DB70ED">
              <w:tab/>
            </w:r>
            <w:r w:rsidRPr="00DB70ED">
              <w:rPr>
                <w:b/>
                <w:i/>
              </w:rPr>
              <w:t>Subraya la necesidad de articular la ordenación del espacio marítimo, el FEMPA y Horizonte Europa para promover la investigación y la innovación mediante inversiones en zonas previamente designadas para usos sostenibles e innovadores;</w:t>
            </w:r>
          </w:p>
        </w:tc>
      </w:tr>
    </w:tbl>
    <w:p w14:paraId="42C69F07"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{PT}</w:t>
      </w:r>
      <w:r w:rsidRPr="00DB70ED">
        <w:t>pt</w:t>
      </w:r>
      <w:r w:rsidRPr="00DB70ED">
        <w:rPr>
          <w:rStyle w:val="HideTWBExt"/>
        </w:rPr>
        <w:t>&lt;/Original&gt;</w:t>
      </w:r>
    </w:p>
    <w:p w14:paraId="58CFA64F" w14:textId="77777777" w:rsidR="003A65B0" w:rsidRPr="00DB70ED" w:rsidRDefault="00FD1749" w:rsidP="00FD1749">
      <w:pPr>
        <w:widowControl/>
      </w:pPr>
      <w:r w:rsidRPr="00DB70ED">
        <w:rPr>
          <w:rStyle w:val="HideTWBExt"/>
        </w:rPr>
        <w:t>&lt;/Amend&gt;</w:t>
      </w:r>
    </w:p>
    <w:p w14:paraId="312C0B94"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251</w:t>
      </w:r>
      <w:r w:rsidRPr="00DB70ED">
        <w:rPr>
          <w:rStyle w:val="HideTWBExt"/>
        </w:rPr>
        <w:t>&lt;/NumAm&gt;</w:t>
      </w:r>
    </w:p>
    <w:p w14:paraId="01C4EF4E" w14:textId="77777777" w:rsidR="003A65B0" w:rsidRPr="00DB70ED" w:rsidRDefault="00FD1749" w:rsidP="00FD1749">
      <w:pPr>
        <w:pStyle w:val="NormalBold"/>
      </w:pPr>
      <w:r w:rsidRPr="00DB70ED">
        <w:rPr>
          <w:rStyle w:val="HideTWBExt"/>
          <w:b w:val="0"/>
        </w:rPr>
        <w:t>&lt;RepeatBlock-By&gt;&lt;Members&gt;</w:t>
      </w:r>
      <w:r w:rsidRPr="00DB70ED">
        <w:t>Sander Smit, Isabelle Le Callennec, Marco Falcone, Carmen Crespo Díaz</w:t>
      </w:r>
      <w:r w:rsidRPr="00DB70ED">
        <w:rPr>
          <w:rStyle w:val="HideTWBExt"/>
          <w:b w:val="0"/>
        </w:rPr>
        <w:t>&lt;/Members&gt;</w:t>
      </w:r>
    </w:p>
    <w:p w14:paraId="7B1D4233" w14:textId="77777777" w:rsidR="003A65B0" w:rsidRPr="00DB70ED" w:rsidRDefault="00FD1749" w:rsidP="00FD1749">
      <w:pPr>
        <w:pStyle w:val="NormalBold"/>
      </w:pPr>
      <w:r w:rsidRPr="00DB70ED">
        <w:rPr>
          <w:rStyle w:val="HideTWBExt"/>
          <w:b w:val="0"/>
        </w:rPr>
        <w:t>&lt;/RepeatBlock-By&gt;</w:t>
      </w:r>
    </w:p>
    <w:p w14:paraId="2C818795"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03B1CA6" w14:textId="77777777" w:rsidR="003A65B0" w:rsidRPr="00DB70ED" w:rsidRDefault="00FD1749" w:rsidP="00FD1749">
      <w:pPr>
        <w:pStyle w:val="NormalBold"/>
      </w:pPr>
      <w:r w:rsidRPr="00DB70ED">
        <w:rPr>
          <w:rStyle w:val="HideTWBExt"/>
        </w:rPr>
        <w:lastRenderedPageBreak/>
        <w:t>&lt;Article&gt;</w:t>
      </w:r>
      <w:r w:rsidRPr="00DB70ED">
        <w:t>Apartado 33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27304EC" w14:textId="77777777">
        <w:trPr>
          <w:trHeight w:hRule="exact" w:val="240"/>
          <w:jc w:val="center"/>
        </w:trPr>
        <w:tc>
          <w:tcPr>
            <w:tcW w:w="9752" w:type="dxa"/>
            <w:gridSpan w:val="2"/>
            <w:tcBorders>
              <w:top w:val="nil"/>
              <w:left w:val="nil"/>
              <w:bottom w:val="nil"/>
              <w:right w:val="nil"/>
            </w:tcBorders>
          </w:tcPr>
          <w:p w14:paraId="76C6C4A6" w14:textId="77777777" w:rsidR="003A65B0" w:rsidRPr="00DB70ED" w:rsidRDefault="003A65B0" w:rsidP="00FD1749">
            <w:pPr>
              <w:widowControl/>
            </w:pPr>
          </w:p>
        </w:tc>
      </w:tr>
      <w:tr w:rsidR="003A65B0" w:rsidRPr="00DB70ED" w14:paraId="7EACDCDC" w14:textId="77777777">
        <w:trPr>
          <w:trHeight w:val="240"/>
          <w:jc w:val="center"/>
        </w:trPr>
        <w:tc>
          <w:tcPr>
            <w:tcW w:w="4876" w:type="dxa"/>
            <w:tcBorders>
              <w:top w:val="nil"/>
              <w:left w:val="nil"/>
              <w:bottom w:val="nil"/>
              <w:right w:val="nil"/>
            </w:tcBorders>
          </w:tcPr>
          <w:p w14:paraId="5190BA42"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8465EBA" w14:textId="77777777" w:rsidR="003A65B0" w:rsidRPr="00DB70ED" w:rsidRDefault="00FD1749" w:rsidP="00FD1749">
            <w:pPr>
              <w:pStyle w:val="AmColumnHeading"/>
            </w:pPr>
            <w:r w:rsidRPr="00DB70ED">
              <w:t>Enmienda</w:t>
            </w:r>
          </w:p>
        </w:tc>
      </w:tr>
      <w:tr w:rsidR="003A65B0" w:rsidRPr="00DB70ED" w14:paraId="7D7FF9C1" w14:textId="77777777">
        <w:trPr>
          <w:jc w:val="center"/>
        </w:trPr>
        <w:tc>
          <w:tcPr>
            <w:tcW w:w="4876" w:type="dxa"/>
            <w:tcBorders>
              <w:top w:val="nil"/>
              <w:left w:val="nil"/>
              <w:bottom w:val="nil"/>
              <w:right w:val="nil"/>
            </w:tcBorders>
          </w:tcPr>
          <w:p w14:paraId="48A1D537" w14:textId="77777777" w:rsidR="003A65B0" w:rsidRPr="00DB70ED" w:rsidRDefault="003A65B0" w:rsidP="00FD1749">
            <w:pPr>
              <w:pStyle w:val="Normal6a"/>
            </w:pPr>
          </w:p>
        </w:tc>
        <w:tc>
          <w:tcPr>
            <w:tcW w:w="4876" w:type="dxa"/>
            <w:tcBorders>
              <w:top w:val="nil"/>
              <w:left w:val="nil"/>
              <w:bottom w:val="nil"/>
              <w:right w:val="nil"/>
            </w:tcBorders>
          </w:tcPr>
          <w:p w14:paraId="037D6B09" w14:textId="77777777" w:rsidR="003A65B0" w:rsidRPr="00DB70ED" w:rsidRDefault="00FD1749" w:rsidP="00FD1749">
            <w:pPr>
              <w:pStyle w:val="Normal6a"/>
            </w:pPr>
            <w:r w:rsidRPr="00DB70ED">
              <w:rPr>
                <w:b/>
                <w:i/>
              </w:rPr>
              <w:t>33 bis.</w:t>
            </w:r>
            <w:r w:rsidRPr="00DB70ED">
              <w:tab/>
            </w:r>
            <w:r w:rsidRPr="00DB70ED">
              <w:rPr>
                <w:b/>
                <w:i/>
              </w:rPr>
              <w:t>Apoya un enfoque más sólido de la ordenación del espacio marítimo basado en las cuencas marítimas, que garantice que la pesca esté plenamente integrada en los marcos de ordenación transfronteriza y no se vea perjudicada por decisiones nacionales fragmentadas;</w:t>
            </w:r>
          </w:p>
        </w:tc>
      </w:tr>
    </w:tbl>
    <w:p w14:paraId="319D57E0"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7C410277" w14:textId="77777777" w:rsidR="003A65B0" w:rsidRPr="00DB70ED" w:rsidRDefault="00FD1749" w:rsidP="00FD1749">
      <w:pPr>
        <w:widowControl/>
      </w:pPr>
      <w:r w:rsidRPr="00DB70ED">
        <w:rPr>
          <w:rStyle w:val="HideTWBExt"/>
        </w:rPr>
        <w:t>&lt;/Amend&gt;</w:t>
      </w:r>
    </w:p>
    <w:p w14:paraId="6508841E"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252</w:t>
      </w:r>
      <w:r w:rsidRPr="00DB70ED">
        <w:rPr>
          <w:rStyle w:val="HideTWBExt"/>
        </w:rPr>
        <w:t>&lt;/NumAm&gt;</w:t>
      </w:r>
    </w:p>
    <w:p w14:paraId="12C15A87" w14:textId="77777777" w:rsidR="003A65B0" w:rsidRPr="00DB70ED" w:rsidRDefault="00FD1749" w:rsidP="00FD1749">
      <w:pPr>
        <w:pStyle w:val="NormalBold"/>
      </w:pPr>
      <w:r w:rsidRPr="00DB70ED">
        <w:rPr>
          <w:rStyle w:val="HideTWBExt"/>
          <w:b w:val="0"/>
        </w:rPr>
        <w:t>&lt;RepeatBlock-By&gt;&lt;Members&gt;</w:t>
      </w:r>
      <w:r w:rsidRPr="00DB70ED">
        <w:t>Stéphanie Yon-Courtin</w:t>
      </w:r>
      <w:r w:rsidRPr="00DB70ED">
        <w:rPr>
          <w:rStyle w:val="HideTWBExt"/>
          <w:b w:val="0"/>
        </w:rPr>
        <w:t>&lt;/Members&gt;</w:t>
      </w:r>
    </w:p>
    <w:p w14:paraId="1EBAA88A" w14:textId="77777777" w:rsidR="003A65B0" w:rsidRPr="00DB70ED" w:rsidRDefault="00FD1749" w:rsidP="00FD1749">
      <w:pPr>
        <w:pStyle w:val="NormalBold"/>
      </w:pPr>
      <w:r w:rsidRPr="00DB70ED">
        <w:rPr>
          <w:rStyle w:val="HideTWBExt"/>
          <w:b w:val="0"/>
        </w:rPr>
        <w:t>&lt;/RepeatBlock-By&gt;</w:t>
      </w:r>
    </w:p>
    <w:p w14:paraId="79E07226"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288089A" w14:textId="77777777" w:rsidR="003A65B0" w:rsidRPr="00DB70ED" w:rsidRDefault="00FD1749" w:rsidP="00FD1749">
      <w:pPr>
        <w:pStyle w:val="NormalBold"/>
      </w:pPr>
      <w:r w:rsidRPr="00DB70ED">
        <w:rPr>
          <w:rStyle w:val="HideTWBExt"/>
        </w:rPr>
        <w:t>&lt;Article&gt;</w:t>
      </w:r>
      <w:r w:rsidRPr="00DB70ED">
        <w:t>Apartado 33 ter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DA0E2C3" w14:textId="77777777">
        <w:trPr>
          <w:trHeight w:hRule="exact" w:val="240"/>
          <w:jc w:val="center"/>
        </w:trPr>
        <w:tc>
          <w:tcPr>
            <w:tcW w:w="9752" w:type="dxa"/>
            <w:gridSpan w:val="2"/>
            <w:tcBorders>
              <w:top w:val="nil"/>
              <w:left w:val="nil"/>
              <w:bottom w:val="nil"/>
              <w:right w:val="nil"/>
            </w:tcBorders>
          </w:tcPr>
          <w:p w14:paraId="27BECBE5" w14:textId="77777777" w:rsidR="003A65B0" w:rsidRPr="00DB70ED" w:rsidRDefault="003A65B0" w:rsidP="00FD1749">
            <w:pPr>
              <w:widowControl/>
            </w:pPr>
          </w:p>
        </w:tc>
      </w:tr>
      <w:tr w:rsidR="003A65B0" w:rsidRPr="00DB70ED" w14:paraId="65D5AA16" w14:textId="77777777">
        <w:trPr>
          <w:trHeight w:val="240"/>
          <w:jc w:val="center"/>
        </w:trPr>
        <w:tc>
          <w:tcPr>
            <w:tcW w:w="4876" w:type="dxa"/>
            <w:tcBorders>
              <w:top w:val="nil"/>
              <w:left w:val="nil"/>
              <w:bottom w:val="nil"/>
              <w:right w:val="nil"/>
            </w:tcBorders>
          </w:tcPr>
          <w:p w14:paraId="00283320"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13E15C3" w14:textId="77777777" w:rsidR="003A65B0" w:rsidRPr="00DB70ED" w:rsidRDefault="00FD1749" w:rsidP="00FD1749">
            <w:pPr>
              <w:pStyle w:val="AmColumnHeading"/>
            </w:pPr>
            <w:r w:rsidRPr="00DB70ED">
              <w:t>Enmienda</w:t>
            </w:r>
          </w:p>
        </w:tc>
      </w:tr>
      <w:tr w:rsidR="003A65B0" w:rsidRPr="00DB70ED" w14:paraId="16CAFF0E" w14:textId="77777777">
        <w:trPr>
          <w:jc w:val="center"/>
        </w:trPr>
        <w:tc>
          <w:tcPr>
            <w:tcW w:w="4876" w:type="dxa"/>
            <w:tcBorders>
              <w:top w:val="nil"/>
              <w:left w:val="nil"/>
              <w:bottom w:val="nil"/>
              <w:right w:val="nil"/>
            </w:tcBorders>
          </w:tcPr>
          <w:p w14:paraId="50EB0AD2" w14:textId="77777777" w:rsidR="003A65B0" w:rsidRPr="00DB70ED" w:rsidRDefault="003A65B0" w:rsidP="00FD1749">
            <w:pPr>
              <w:pStyle w:val="Normal6a"/>
            </w:pPr>
          </w:p>
        </w:tc>
        <w:tc>
          <w:tcPr>
            <w:tcW w:w="4876" w:type="dxa"/>
            <w:tcBorders>
              <w:top w:val="nil"/>
              <w:left w:val="nil"/>
              <w:bottom w:val="nil"/>
              <w:right w:val="nil"/>
            </w:tcBorders>
          </w:tcPr>
          <w:p w14:paraId="640B0BA7" w14:textId="77777777" w:rsidR="003A65B0" w:rsidRPr="00DB70ED" w:rsidRDefault="00FD1749" w:rsidP="00FD1749">
            <w:pPr>
              <w:pStyle w:val="Normal6a"/>
            </w:pPr>
            <w:r w:rsidRPr="00DB70ED">
              <w:rPr>
                <w:b/>
                <w:i/>
              </w:rPr>
              <w:t>33 ter.</w:t>
            </w:r>
            <w:r w:rsidRPr="00DB70ED">
              <w:tab/>
            </w:r>
            <w:r w:rsidRPr="00DB70ED">
              <w:rPr>
                <w:b/>
                <w:i/>
              </w:rPr>
              <w:t>Considera que la Comisión y los Estados miembros deben fomentar el uso de tecnologías digitales, como las herramientas europeas de inteligencia artificial, para apoyar la ordenación del espacio marítimo;</w:t>
            </w:r>
          </w:p>
        </w:tc>
      </w:tr>
    </w:tbl>
    <w:p w14:paraId="04A77975"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27EB27EA" w14:textId="77777777" w:rsidR="003A65B0" w:rsidRPr="00DB70ED" w:rsidRDefault="00FD1749" w:rsidP="00FD1749">
      <w:pPr>
        <w:widowControl/>
      </w:pPr>
      <w:r w:rsidRPr="00DB70ED">
        <w:rPr>
          <w:rStyle w:val="HideTWBExt"/>
        </w:rPr>
        <w:t>&lt;/Amend&gt;</w:t>
      </w:r>
    </w:p>
    <w:p w14:paraId="03670E82"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253</w:t>
      </w:r>
      <w:r w:rsidRPr="00DB70ED">
        <w:rPr>
          <w:rStyle w:val="HideTWBExt"/>
        </w:rPr>
        <w:t>&lt;/NumAm&gt;</w:t>
      </w:r>
    </w:p>
    <w:p w14:paraId="23A4442E"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6FD85FF7" w14:textId="77777777" w:rsidR="003A65B0" w:rsidRPr="00DB70ED" w:rsidRDefault="00FD1749" w:rsidP="00FD1749">
      <w:pPr>
        <w:pStyle w:val="NormalBold"/>
      </w:pPr>
      <w:r w:rsidRPr="00DB70ED">
        <w:rPr>
          <w:rStyle w:val="HideTWBExt"/>
          <w:b w:val="0"/>
        </w:rPr>
        <w:t>&lt;/RepeatBlock-By&gt;</w:t>
      </w:r>
    </w:p>
    <w:p w14:paraId="5AE67CF7"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75501D8" w14:textId="77777777" w:rsidR="003A65B0" w:rsidRPr="00DB70ED" w:rsidRDefault="00FD1749" w:rsidP="00FD1749">
      <w:pPr>
        <w:pStyle w:val="NormalBold"/>
      </w:pPr>
      <w:r w:rsidRPr="00DB70ED">
        <w:rPr>
          <w:rStyle w:val="HideTWBExt"/>
        </w:rPr>
        <w:t>&lt;Article&gt;</w:t>
      </w:r>
      <w:r w:rsidRPr="00DB70ED">
        <w:t>Apartado 34</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6FCBF15" w14:textId="77777777">
        <w:trPr>
          <w:trHeight w:hRule="exact" w:val="240"/>
          <w:jc w:val="center"/>
        </w:trPr>
        <w:tc>
          <w:tcPr>
            <w:tcW w:w="9752" w:type="dxa"/>
            <w:gridSpan w:val="2"/>
            <w:tcBorders>
              <w:top w:val="nil"/>
              <w:left w:val="nil"/>
              <w:bottom w:val="nil"/>
              <w:right w:val="nil"/>
            </w:tcBorders>
          </w:tcPr>
          <w:p w14:paraId="7334ADCE" w14:textId="77777777" w:rsidR="003A65B0" w:rsidRPr="00DB70ED" w:rsidRDefault="003A65B0" w:rsidP="00FD1749">
            <w:pPr>
              <w:widowControl/>
            </w:pPr>
          </w:p>
        </w:tc>
      </w:tr>
      <w:tr w:rsidR="003A65B0" w:rsidRPr="00DB70ED" w14:paraId="756E80BE" w14:textId="77777777">
        <w:trPr>
          <w:trHeight w:val="240"/>
          <w:jc w:val="center"/>
        </w:trPr>
        <w:tc>
          <w:tcPr>
            <w:tcW w:w="4876" w:type="dxa"/>
            <w:tcBorders>
              <w:top w:val="nil"/>
              <w:left w:val="nil"/>
              <w:bottom w:val="nil"/>
              <w:right w:val="nil"/>
            </w:tcBorders>
          </w:tcPr>
          <w:p w14:paraId="693B5D39"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5743052" w14:textId="77777777" w:rsidR="003A65B0" w:rsidRPr="00DB70ED" w:rsidRDefault="00FD1749" w:rsidP="00FD1749">
            <w:pPr>
              <w:pStyle w:val="AmColumnHeading"/>
            </w:pPr>
            <w:r w:rsidRPr="00DB70ED">
              <w:t>Enmienda</w:t>
            </w:r>
          </w:p>
        </w:tc>
      </w:tr>
      <w:tr w:rsidR="003A65B0" w:rsidRPr="00DB70ED" w14:paraId="7F45B263" w14:textId="77777777">
        <w:trPr>
          <w:jc w:val="center"/>
        </w:trPr>
        <w:tc>
          <w:tcPr>
            <w:tcW w:w="4876" w:type="dxa"/>
            <w:tcBorders>
              <w:top w:val="nil"/>
              <w:left w:val="nil"/>
              <w:bottom w:val="nil"/>
              <w:right w:val="nil"/>
            </w:tcBorders>
          </w:tcPr>
          <w:p w14:paraId="2B4DF9C0" w14:textId="77777777" w:rsidR="003A65B0" w:rsidRPr="00DB70ED" w:rsidRDefault="00FD1749" w:rsidP="00FD1749">
            <w:pPr>
              <w:pStyle w:val="Normal6a"/>
            </w:pPr>
            <w:r w:rsidRPr="00DB70ED">
              <w:t>34.</w:t>
            </w:r>
            <w:r w:rsidRPr="00DB70ED">
              <w:tab/>
              <w:t xml:space="preserve">Pide a la Comisión que supervise rigurosamente la aplicación de la Directiva sobre la ordenación del espacio marítimo; considera que el próximo informe de evaluación de la Directiva sobre la ordenación del espacio marítimo debe </w:t>
            </w:r>
            <w:r w:rsidRPr="00DB70ED">
              <w:lastRenderedPageBreak/>
              <w:t>centrarse en las implicaciones espaciales para la pesca y la acuicultura, la participación de las partes interesadas y la cooperación transfronteriza, y formular recomendaciones sobre cómo dicha Directiva podría ofrecer mejores resultados en términos de sostenibilidad medioambiental, social y económica;</w:t>
            </w:r>
          </w:p>
        </w:tc>
        <w:tc>
          <w:tcPr>
            <w:tcW w:w="4876" w:type="dxa"/>
            <w:tcBorders>
              <w:top w:val="nil"/>
              <w:left w:val="nil"/>
              <w:bottom w:val="nil"/>
              <w:right w:val="nil"/>
            </w:tcBorders>
          </w:tcPr>
          <w:p w14:paraId="697316FC" w14:textId="77777777" w:rsidR="003A65B0" w:rsidRPr="00DB70ED" w:rsidRDefault="00FD1749" w:rsidP="00FD1749">
            <w:pPr>
              <w:pStyle w:val="Normal6a"/>
            </w:pPr>
            <w:r w:rsidRPr="00DB70ED">
              <w:lastRenderedPageBreak/>
              <w:t>34.</w:t>
            </w:r>
            <w:r w:rsidRPr="00DB70ED">
              <w:tab/>
              <w:t xml:space="preserve">Pide a la Comisión que supervise rigurosamente la aplicación de la Directiva sobre la ordenación del espacio marítimo; considera que el próximo informe de evaluación de la Directiva sobre la ordenación del espacio marítimo debe </w:t>
            </w:r>
            <w:r w:rsidRPr="00DB70ED">
              <w:lastRenderedPageBreak/>
              <w:t xml:space="preserve">centrarse en las implicaciones espaciales para la pesca y la acuicultura, la participación de las partes interesadas y la cooperación transfronteriza, y formular recomendaciones sobre cómo dicha Directiva podría ofrecer mejores resultados en términos de sostenibilidad medioambiental, social y económica; </w:t>
            </w:r>
            <w:r w:rsidRPr="00DB70ED">
              <w:rPr>
                <w:b/>
                <w:i/>
              </w:rPr>
              <w:t>considera que la ordenación del espacio marítimo debe evaluarse en términos de justicia espacial, entendida como la distribución justa de los beneficios y las limitaciones entre agentes, territorios y generaciones, y no solo en términos de su eficiencia económica o administrativa;</w:t>
            </w:r>
          </w:p>
        </w:tc>
      </w:tr>
    </w:tbl>
    <w:p w14:paraId="2FD96EEF"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4381A11D" w14:textId="77777777" w:rsidR="003A65B0" w:rsidRPr="00DB70ED" w:rsidRDefault="00FD1749" w:rsidP="00FD1749">
      <w:pPr>
        <w:widowControl/>
      </w:pPr>
      <w:r w:rsidRPr="00DB70ED">
        <w:rPr>
          <w:rStyle w:val="HideTWBExt"/>
        </w:rPr>
        <w:t>&lt;/Amend&gt;</w:t>
      </w:r>
    </w:p>
    <w:p w14:paraId="5F0EAAA7"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254</w:t>
      </w:r>
      <w:r w:rsidRPr="00DB70ED">
        <w:rPr>
          <w:rStyle w:val="HideTWBExt"/>
        </w:rPr>
        <w:t>&lt;/NumAm&gt;</w:t>
      </w:r>
    </w:p>
    <w:p w14:paraId="50B5AFB2"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65221023"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66D1EBB3" w14:textId="77777777" w:rsidR="003A65B0" w:rsidRPr="00DB70ED" w:rsidRDefault="00FD1749" w:rsidP="00FD1749">
      <w:pPr>
        <w:pStyle w:val="NormalBold"/>
      </w:pPr>
      <w:r w:rsidRPr="00DB70ED">
        <w:rPr>
          <w:rStyle w:val="HideTWBExt"/>
          <w:b w:val="0"/>
        </w:rPr>
        <w:t>&lt;/RepeatBlock-By&gt;</w:t>
      </w:r>
    </w:p>
    <w:p w14:paraId="1E4C1BD4"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8D459C6" w14:textId="77777777" w:rsidR="003A65B0" w:rsidRPr="00DB70ED" w:rsidRDefault="00FD1749" w:rsidP="00FD1749">
      <w:pPr>
        <w:pStyle w:val="NormalBold"/>
      </w:pPr>
      <w:r w:rsidRPr="00DB70ED">
        <w:rPr>
          <w:rStyle w:val="HideTWBExt"/>
        </w:rPr>
        <w:t>&lt;Article&gt;</w:t>
      </w:r>
      <w:r w:rsidRPr="00DB70ED">
        <w:t>Apartado 34</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567A220" w14:textId="77777777">
        <w:trPr>
          <w:trHeight w:hRule="exact" w:val="240"/>
          <w:jc w:val="center"/>
        </w:trPr>
        <w:tc>
          <w:tcPr>
            <w:tcW w:w="9752" w:type="dxa"/>
            <w:gridSpan w:val="2"/>
            <w:tcBorders>
              <w:top w:val="nil"/>
              <w:left w:val="nil"/>
              <w:bottom w:val="nil"/>
              <w:right w:val="nil"/>
            </w:tcBorders>
          </w:tcPr>
          <w:p w14:paraId="3584DEE4" w14:textId="77777777" w:rsidR="003A65B0" w:rsidRPr="00DB70ED" w:rsidRDefault="003A65B0" w:rsidP="00FD1749">
            <w:pPr>
              <w:widowControl/>
            </w:pPr>
          </w:p>
        </w:tc>
      </w:tr>
      <w:tr w:rsidR="003A65B0" w:rsidRPr="00DB70ED" w14:paraId="657E71D3" w14:textId="77777777">
        <w:trPr>
          <w:trHeight w:val="240"/>
          <w:jc w:val="center"/>
        </w:trPr>
        <w:tc>
          <w:tcPr>
            <w:tcW w:w="4876" w:type="dxa"/>
            <w:tcBorders>
              <w:top w:val="nil"/>
              <w:left w:val="nil"/>
              <w:bottom w:val="nil"/>
              <w:right w:val="nil"/>
            </w:tcBorders>
          </w:tcPr>
          <w:p w14:paraId="33C3828A"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E73A499" w14:textId="77777777" w:rsidR="003A65B0" w:rsidRPr="00DB70ED" w:rsidRDefault="00FD1749" w:rsidP="00FD1749">
            <w:pPr>
              <w:pStyle w:val="AmColumnHeading"/>
            </w:pPr>
            <w:r w:rsidRPr="00DB70ED">
              <w:t>Enmienda</w:t>
            </w:r>
          </w:p>
        </w:tc>
      </w:tr>
      <w:tr w:rsidR="003A65B0" w:rsidRPr="00DB70ED" w14:paraId="29C3E51F" w14:textId="77777777">
        <w:trPr>
          <w:jc w:val="center"/>
        </w:trPr>
        <w:tc>
          <w:tcPr>
            <w:tcW w:w="4876" w:type="dxa"/>
            <w:tcBorders>
              <w:top w:val="nil"/>
              <w:left w:val="nil"/>
              <w:bottom w:val="nil"/>
              <w:right w:val="nil"/>
            </w:tcBorders>
          </w:tcPr>
          <w:p w14:paraId="3EE18963" w14:textId="77777777" w:rsidR="003A65B0" w:rsidRPr="00DB70ED" w:rsidRDefault="00FD1749" w:rsidP="00FD1749">
            <w:pPr>
              <w:pStyle w:val="Normal6a"/>
            </w:pPr>
            <w:r w:rsidRPr="00DB70ED">
              <w:t>34.</w:t>
            </w:r>
            <w:r w:rsidRPr="00DB70ED">
              <w:tab/>
              <w:t>Pide a la Comisión que supervise rigurosamente la aplicación de la Directiva sobre la ordenación del espacio marítimo; considera que el próximo informe de evaluación de la Directiva sobre la ordenación del espacio marítimo debe centrarse en las implicaciones espaciales para la pesca y la acuicultura, la participación de las partes interesadas y la cooperación transfronteriza, y formular recomendaciones sobre cómo dicha Directiva podría ofrecer mejores resultados en términos de sostenibilidad medioambiental, social y económica;</w:t>
            </w:r>
          </w:p>
        </w:tc>
        <w:tc>
          <w:tcPr>
            <w:tcW w:w="4876" w:type="dxa"/>
            <w:tcBorders>
              <w:top w:val="nil"/>
              <w:left w:val="nil"/>
              <w:bottom w:val="nil"/>
              <w:right w:val="nil"/>
            </w:tcBorders>
          </w:tcPr>
          <w:p w14:paraId="6D607DB8" w14:textId="77777777" w:rsidR="003A65B0" w:rsidRPr="00DB70ED" w:rsidRDefault="00FD1749" w:rsidP="00FD1749">
            <w:pPr>
              <w:pStyle w:val="Normal6a"/>
            </w:pPr>
            <w:r w:rsidRPr="00DB70ED">
              <w:t>34.</w:t>
            </w:r>
            <w:r w:rsidRPr="00DB70ED">
              <w:tab/>
              <w:t xml:space="preserve">Pide a la Comisión que supervise rigurosamente la aplicación de la Directiva sobre la ordenación del espacio marítimo; considera que el próximo informe de evaluación de la Directiva sobre la ordenación del espacio marítimo debe centrarse en las implicaciones espaciales para la pesca y la acuicultura, </w:t>
            </w:r>
            <w:r w:rsidRPr="00DB70ED">
              <w:rPr>
                <w:b/>
                <w:i/>
              </w:rPr>
              <w:t>así como en la consecución de la biodiversidad, los objetivos climáticos y de energías renovables,</w:t>
            </w:r>
            <w:r w:rsidRPr="00DB70ED">
              <w:t xml:space="preserve"> la participación de las partes interesadas y la cooperación transfronteriza, y formular recomendaciones sobre cómo dicha Directiva podría ofrecer mejores resultados en términos de sostenibilidad medioambiental, social y económica;</w:t>
            </w:r>
          </w:p>
        </w:tc>
      </w:tr>
    </w:tbl>
    <w:p w14:paraId="5B3991AE"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4A969BA0" w14:textId="77777777" w:rsidR="003A65B0" w:rsidRPr="00DB70ED" w:rsidRDefault="00FD1749" w:rsidP="00FD1749">
      <w:pPr>
        <w:widowControl/>
      </w:pPr>
      <w:r w:rsidRPr="00DB70ED">
        <w:rPr>
          <w:rStyle w:val="HideTWBExt"/>
        </w:rPr>
        <w:lastRenderedPageBreak/>
        <w:t>&lt;/Amend&gt;</w:t>
      </w:r>
    </w:p>
    <w:p w14:paraId="0EDD13AF"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255</w:t>
      </w:r>
      <w:r w:rsidRPr="00DB70ED">
        <w:rPr>
          <w:rStyle w:val="HideTWBExt"/>
        </w:rPr>
        <w:t>&lt;/NumAm&gt;</w:t>
      </w:r>
    </w:p>
    <w:p w14:paraId="5248C9C9"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4D71FA1D" w14:textId="77777777" w:rsidR="003A65B0" w:rsidRPr="00DB70ED" w:rsidRDefault="00FD1749" w:rsidP="00FD1749">
      <w:pPr>
        <w:pStyle w:val="NormalBold"/>
      </w:pPr>
      <w:r w:rsidRPr="00DB70ED">
        <w:rPr>
          <w:rStyle w:val="HideTWBExt"/>
          <w:b w:val="0"/>
        </w:rPr>
        <w:t>&lt;/RepeatBlock-By&gt;</w:t>
      </w:r>
    </w:p>
    <w:p w14:paraId="2894F910"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6239C12" w14:textId="77777777" w:rsidR="003A65B0" w:rsidRPr="00DB70ED" w:rsidRDefault="00FD1749" w:rsidP="00FD1749">
      <w:pPr>
        <w:pStyle w:val="NormalBold"/>
      </w:pPr>
      <w:r w:rsidRPr="00DB70ED">
        <w:rPr>
          <w:rStyle w:val="HideTWBExt"/>
        </w:rPr>
        <w:t>&lt;Article&gt;</w:t>
      </w:r>
      <w:r w:rsidRPr="00DB70ED">
        <w:t>Apartado 34</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59E0302" w14:textId="77777777">
        <w:trPr>
          <w:trHeight w:hRule="exact" w:val="240"/>
          <w:jc w:val="center"/>
        </w:trPr>
        <w:tc>
          <w:tcPr>
            <w:tcW w:w="9752" w:type="dxa"/>
            <w:gridSpan w:val="2"/>
            <w:tcBorders>
              <w:top w:val="nil"/>
              <w:left w:val="nil"/>
              <w:bottom w:val="nil"/>
              <w:right w:val="nil"/>
            </w:tcBorders>
          </w:tcPr>
          <w:p w14:paraId="4F2766C2" w14:textId="77777777" w:rsidR="003A65B0" w:rsidRPr="00DB70ED" w:rsidRDefault="003A65B0" w:rsidP="00FD1749">
            <w:pPr>
              <w:widowControl/>
            </w:pPr>
          </w:p>
        </w:tc>
      </w:tr>
      <w:tr w:rsidR="003A65B0" w:rsidRPr="00DB70ED" w14:paraId="6929BEB3" w14:textId="77777777">
        <w:trPr>
          <w:trHeight w:val="240"/>
          <w:jc w:val="center"/>
        </w:trPr>
        <w:tc>
          <w:tcPr>
            <w:tcW w:w="4876" w:type="dxa"/>
            <w:tcBorders>
              <w:top w:val="nil"/>
              <w:left w:val="nil"/>
              <w:bottom w:val="nil"/>
              <w:right w:val="nil"/>
            </w:tcBorders>
          </w:tcPr>
          <w:p w14:paraId="09E63819"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002DEC9" w14:textId="77777777" w:rsidR="003A65B0" w:rsidRPr="00DB70ED" w:rsidRDefault="00FD1749" w:rsidP="00FD1749">
            <w:pPr>
              <w:pStyle w:val="AmColumnHeading"/>
            </w:pPr>
            <w:r w:rsidRPr="00DB70ED">
              <w:t>Enmienda</w:t>
            </w:r>
          </w:p>
        </w:tc>
      </w:tr>
      <w:tr w:rsidR="003A65B0" w:rsidRPr="00DB70ED" w14:paraId="211E5C13" w14:textId="77777777">
        <w:trPr>
          <w:jc w:val="center"/>
        </w:trPr>
        <w:tc>
          <w:tcPr>
            <w:tcW w:w="4876" w:type="dxa"/>
            <w:tcBorders>
              <w:top w:val="nil"/>
              <w:left w:val="nil"/>
              <w:bottom w:val="nil"/>
              <w:right w:val="nil"/>
            </w:tcBorders>
          </w:tcPr>
          <w:p w14:paraId="0185D8A2" w14:textId="77777777" w:rsidR="003A65B0" w:rsidRPr="00DB70ED" w:rsidRDefault="00FD1749" w:rsidP="00FD1749">
            <w:pPr>
              <w:pStyle w:val="Normal6a"/>
            </w:pPr>
            <w:r w:rsidRPr="00DB70ED">
              <w:t>34.</w:t>
            </w:r>
            <w:r w:rsidRPr="00DB70ED">
              <w:tab/>
              <w:t>Pide a la Comisión que supervise rigurosamente la aplicación de la Directiva sobre la ordenación del espacio marítimo; considera que el próximo informe de evaluación de la Directiva sobre la ordenación del espacio marítimo debe centrarse en las implicaciones espaciales para la pesca y la acuicultura, la participación de las partes interesadas y la cooperación transfronteriza, y formular recomendaciones sobre cómo dicha Directiva podría ofrecer mejores resultados en términos de sostenibilidad medioambiental, social y económica;</w:t>
            </w:r>
          </w:p>
        </w:tc>
        <w:tc>
          <w:tcPr>
            <w:tcW w:w="4876" w:type="dxa"/>
            <w:tcBorders>
              <w:top w:val="nil"/>
              <w:left w:val="nil"/>
              <w:bottom w:val="nil"/>
              <w:right w:val="nil"/>
            </w:tcBorders>
          </w:tcPr>
          <w:p w14:paraId="06D47F25" w14:textId="77777777" w:rsidR="003A65B0" w:rsidRPr="00DB70ED" w:rsidRDefault="00FD1749" w:rsidP="00FD1749">
            <w:pPr>
              <w:pStyle w:val="Normal6a"/>
            </w:pPr>
            <w:r w:rsidRPr="00DB70ED">
              <w:t>34.</w:t>
            </w:r>
            <w:r w:rsidRPr="00DB70ED">
              <w:tab/>
              <w:t xml:space="preserve">Pide a la Comisión que supervise rigurosamente la aplicación de la Directiva sobre la ordenación del espacio marítimo; considera que el próximo informe de evaluación de la Directiva sobre la ordenación del espacio marítimo debe centrarse en las implicaciones espaciales para la pesca y la acuicultura, la </w:t>
            </w:r>
            <w:r w:rsidRPr="00DB70ED">
              <w:rPr>
                <w:b/>
                <w:i/>
              </w:rPr>
              <w:t>consecución de la biodiversidad, los objetivos climáticos y de energías renovables, la</w:t>
            </w:r>
            <w:r w:rsidRPr="00DB70ED">
              <w:t xml:space="preserve"> participación de las partes interesadas y la cooperación transfronteriza, y formular recomendaciones sobre cómo dicha Directiva podría ofrecer mejores resultados en términos de sostenibilidad medioambiental, social y económica;</w:t>
            </w:r>
          </w:p>
        </w:tc>
      </w:tr>
    </w:tbl>
    <w:p w14:paraId="24BF1BA2"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5293E610" w14:textId="77777777" w:rsidR="003A65B0" w:rsidRPr="00DB70ED" w:rsidRDefault="00FD1749" w:rsidP="00FD1749">
      <w:pPr>
        <w:widowControl/>
      </w:pPr>
      <w:r w:rsidRPr="00DB70ED">
        <w:rPr>
          <w:rStyle w:val="HideTWBExt"/>
        </w:rPr>
        <w:t>&lt;/Amend&gt;</w:t>
      </w:r>
    </w:p>
    <w:p w14:paraId="0EEDCB98"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256</w:t>
      </w:r>
      <w:r w:rsidRPr="00DB70ED">
        <w:rPr>
          <w:rStyle w:val="HideTWBExt"/>
        </w:rPr>
        <w:t>&lt;/NumAm&gt;</w:t>
      </w:r>
    </w:p>
    <w:p w14:paraId="53A844DC" w14:textId="77777777" w:rsidR="003A65B0" w:rsidRPr="00DB70ED" w:rsidRDefault="00FD1749" w:rsidP="00FD1749">
      <w:pPr>
        <w:pStyle w:val="NormalBold"/>
      </w:pPr>
      <w:r w:rsidRPr="00DB70ED">
        <w:rPr>
          <w:rStyle w:val="HideTWBExt"/>
          <w:b w:val="0"/>
        </w:rPr>
        <w:t>&lt;RepeatBlock-By&gt;&lt;Members&gt;</w:t>
      </w:r>
      <w:r w:rsidRPr="00DB70ED">
        <w:t>Marco Falcone</w:t>
      </w:r>
      <w:r w:rsidRPr="00DB70ED">
        <w:rPr>
          <w:rStyle w:val="HideTWBExt"/>
          <w:b w:val="0"/>
        </w:rPr>
        <w:t>&lt;/Members&gt;</w:t>
      </w:r>
    </w:p>
    <w:p w14:paraId="79668010" w14:textId="77777777" w:rsidR="003A65B0" w:rsidRPr="00DB70ED" w:rsidRDefault="00FD1749" w:rsidP="00FD1749">
      <w:pPr>
        <w:pStyle w:val="NormalBold"/>
      </w:pPr>
      <w:r w:rsidRPr="00DB70ED">
        <w:rPr>
          <w:rStyle w:val="HideTWBExt"/>
          <w:b w:val="0"/>
        </w:rPr>
        <w:t>&lt;/RepeatBlock-By&gt;</w:t>
      </w:r>
    </w:p>
    <w:p w14:paraId="6C4BE557"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36AA1A71" w14:textId="77777777" w:rsidR="003A65B0" w:rsidRPr="00DB70ED" w:rsidRDefault="00FD1749" w:rsidP="00FD1749">
      <w:pPr>
        <w:pStyle w:val="NormalBold"/>
      </w:pPr>
      <w:r w:rsidRPr="00DB70ED">
        <w:rPr>
          <w:rStyle w:val="HideTWBExt"/>
        </w:rPr>
        <w:t>&lt;Article&gt;</w:t>
      </w:r>
      <w:r w:rsidRPr="00DB70ED">
        <w:t>Apartado 35</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388BB81" w14:textId="77777777">
        <w:trPr>
          <w:trHeight w:hRule="exact" w:val="240"/>
          <w:jc w:val="center"/>
        </w:trPr>
        <w:tc>
          <w:tcPr>
            <w:tcW w:w="9752" w:type="dxa"/>
            <w:gridSpan w:val="2"/>
            <w:tcBorders>
              <w:top w:val="nil"/>
              <w:left w:val="nil"/>
              <w:bottom w:val="nil"/>
              <w:right w:val="nil"/>
            </w:tcBorders>
          </w:tcPr>
          <w:p w14:paraId="36C520D1" w14:textId="77777777" w:rsidR="003A65B0" w:rsidRPr="00DB70ED" w:rsidRDefault="003A65B0" w:rsidP="00FD1749">
            <w:pPr>
              <w:widowControl/>
            </w:pPr>
          </w:p>
        </w:tc>
      </w:tr>
      <w:tr w:rsidR="003A65B0" w:rsidRPr="00DB70ED" w14:paraId="5DE65A6D" w14:textId="77777777">
        <w:trPr>
          <w:trHeight w:val="240"/>
          <w:jc w:val="center"/>
        </w:trPr>
        <w:tc>
          <w:tcPr>
            <w:tcW w:w="4876" w:type="dxa"/>
            <w:tcBorders>
              <w:top w:val="nil"/>
              <w:left w:val="nil"/>
              <w:bottom w:val="nil"/>
              <w:right w:val="nil"/>
            </w:tcBorders>
          </w:tcPr>
          <w:p w14:paraId="6F8E2BF0"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C387B7E" w14:textId="77777777" w:rsidR="003A65B0" w:rsidRPr="00DB70ED" w:rsidRDefault="00FD1749" w:rsidP="00FD1749">
            <w:pPr>
              <w:pStyle w:val="AmColumnHeading"/>
            </w:pPr>
            <w:r w:rsidRPr="00DB70ED">
              <w:t>Enmienda</w:t>
            </w:r>
          </w:p>
        </w:tc>
      </w:tr>
      <w:tr w:rsidR="003A65B0" w:rsidRPr="00DB70ED" w14:paraId="21FB4CDF" w14:textId="77777777">
        <w:trPr>
          <w:jc w:val="center"/>
        </w:trPr>
        <w:tc>
          <w:tcPr>
            <w:tcW w:w="4876" w:type="dxa"/>
            <w:tcBorders>
              <w:top w:val="nil"/>
              <w:left w:val="nil"/>
              <w:bottom w:val="nil"/>
              <w:right w:val="nil"/>
            </w:tcBorders>
          </w:tcPr>
          <w:p w14:paraId="6927F6A4" w14:textId="77777777" w:rsidR="003A65B0" w:rsidRPr="00DB70ED" w:rsidRDefault="00FD1749" w:rsidP="00FD1749">
            <w:pPr>
              <w:pStyle w:val="Normal6a"/>
            </w:pPr>
            <w:r w:rsidRPr="00DB70ED">
              <w:t>35.</w:t>
            </w:r>
            <w:r w:rsidRPr="00DB70ED">
              <w:tab/>
              <w:t xml:space="preserve">Pide a la Comisión que consolide la Plataforma Europea para la Ordenación del Espacio Marítimo proporcionando ejemplos de proyectos de ordenación del espacio marítimo, herramientas de cartografía y buenas prácticas; insta, en este sentido, a los Estados miembros a que hagan un mayor uso de esta plataforma a la hora de elaborar sus planes de ordenación </w:t>
            </w:r>
            <w:r w:rsidRPr="00DB70ED">
              <w:lastRenderedPageBreak/>
              <w:t>marítima;</w:t>
            </w:r>
          </w:p>
        </w:tc>
        <w:tc>
          <w:tcPr>
            <w:tcW w:w="4876" w:type="dxa"/>
            <w:tcBorders>
              <w:top w:val="nil"/>
              <w:left w:val="nil"/>
              <w:bottom w:val="nil"/>
              <w:right w:val="nil"/>
            </w:tcBorders>
          </w:tcPr>
          <w:p w14:paraId="3D2DD2C3" w14:textId="77777777" w:rsidR="003A65B0" w:rsidRPr="00DB70ED" w:rsidRDefault="00FD1749" w:rsidP="00FD1749">
            <w:pPr>
              <w:pStyle w:val="Normal6a"/>
            </w:pPr>
            <w:r w:rsidRPr="00DB70ED">
              <w:lastRenderedPageBreak/>
              <w:t>35.</w:t>
            </w:r>
            <w:r w:rsidRPr="00DB70ED">
              <w:tab/>
              <w:t xml:space="preserve">Pide a la Comisión que consolide la Plataforma Europea para la Ordenación del Espacio Marítimo proporcionando ejemplos de proyectos de ordenación del espacio marítimo, herramientas de cartografía y buenas prácticas; insta, en este sentido, a los Estados miembros a que hagan un mayor uso de esta plataforma a la hora de elaborar sus planes de ordenación </w:t>
            </w:r>
            <w:r w:rsidRPr="00DB70ED">
              <w:lastRenderedPageBreak/>
              <w:t xml:space="preserve">marítima; </w:t>
            </w:r>
            <w:r w:rsidRPr="00DB70ED">
              <w:rPr>
                <w:b/>
                <w:i/>
              </w:rPr>
              <w:t>insta a los Estados miembros a que pongan en marcha estudios destinados a identificar las zonas más adecuadas para el desarrollo de la energía eólica marina, «teniendo en cuenta los conflictos y las sinergias con otros usos del mar y la costa»;</w:t>
            </w:r>
          </w:p>
        </w:tc>
      </w:tr>
    </w:tbl>
    <w:p w14:paraId="40C0CC2C"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{IT}</w:t>
      </w:r>
      <w:r w:rsidRPr="00DB70ED">
        <w:t>it</w:t>
      </w:r>
      <w:r w:rsidRPr="00DB70ED">
        <w:rPr>
          <w:rStyle w:val="HideTWBExt"/>
        </w:rPr>
        <w:t>&lt;/Original&gt;</w:t>
      </w:r>
    </w:p>
    <w:p w14:paraId="3F658090" w14:textId="77777777" w:rsidR="003A65B0" w:rsidRPr="00DB70ED" w:rsidRDefault="00FD1749" w:rsidP="00FD1749">
      <w:pPr>
        <w:widowControl/>
      </w:pPr>
      <w:r w:rsidRPr="00DB70ED">
        <w:rPr>
          <w:rStyle w:val="HideTWBExt"/>
        </w:rPr>
        <w:t>&lt;/Amend&gt;</w:t>
      </w:r>
    </w:p>
    <w:p w14:paraId="3401E037"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257</w:t>
      </w:r>
      <w:r w:rsidRPr="00DB70ED">
        <w:rPr>
          <w:rStyle w:val="HideTWBExt"/>
        </w:rPr>
        <w:t>&lt;/NumAm&gt;</w:t>
      </w:r>
    </w:p>
    <w:p w14:paraId="470377E5"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6B1B64D4" w14:textId="77777777" w:rsidR="003A65B0" w:rsidRPr="00DB70ED" w:rsidRDefault="00FD1749" w:rsidP="00FD1749">
      <w:pPr>
        <w:pStyle w:val="NormalBold"/>
      </w:pPr>
      <w:r w:rsidRPr="00DB70ED">
        <w:rPr>
          <w:rStyle w:val="HideTWBExt"/>
          <w:b w:val="0"/>
        </w:rPr>
        <w:t>&lt;/RepeatBlock-By&gt;</w:t>
      </w:r>
    </w:p>
    <w:p w14:paraId="14F814A6"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C3CF30F" w14:textId="77777777" w:rsidR="003A65B0" w:rsidRPr="00DB70ED" w:rsidRDefault="00FD1749" w:rsidP="00FD1749">
      <w:pPr>
        <w:pStyle w:val="NormalBold"/>
      </w:pPr>
      <w:r w:rsidRPr="00DB70ED">
        <w:rPr>
          <w:rStyle w:val="HideTWBExt"/>
        </w:rPr>
        <w:t>&lt;Article&gt;</w:t>
      </w:r>
      <w:r w:rsidRPr="00DB70ED">
        <w:t>Apartado 35</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0F3F311C" w14:textId="77777777">
        <w:trPr>
          <w:trHeight w:hRule="exact" w:val="240"/>
          <w:jc w:val="center"/>
        </w:trPr>
        <w:tc>
          <w:tcPr>
            <w:tcW w:w="9752" w:type="dxa"/>
            <w:gridSpan w:val="2"/>
            <w:tcBorders>
              <w:top w:val="nil"/>
              <w:left w:val="nil"/>
              <w:bottom w:val="nil"/>
              <w:right w:val="nil"/>
            </w:tcBorders>
          </w:tcPr>
          <w:p w14:paraId="19453642" w14:textId="77777777" w:rsidR="003A65B0" w:rsidRPr="00DB70ED" w:rsidRDefault="003A65B0" w:rsidP="00FD1749">
            <w:pPr>
              <w:widowControl/>
            </w:pPr>
          </w:p>
        </w:tc>
      </w:tr>
      <w:tr w:rsidR="003A65B0" w:rsidRPr="00DB70ED" w14:paraId="437DBB1B" w14:textId="77777777">
        <w:trPr>
          <w:trHeight w:val="240"/>
          <w:jc w:val="center"/>
        </w:trPr>
        <w:tc>
          <w:tcPr>
            <w:tcW w:w="4876" w:type="dxa"/>
            <w:tcBorders>
              <w:top w:val="nil"/>
              <w:left w:val="nil"/>
              <w:bottom w:val="nil"/>
              <w:right w:val="nil"/>
            </w:tcBorders>
          </w:tcPr>
          <w:p w14:paraId="064BBC51"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2842B4C" w14:textId="77777777" w:rsidR="003A65B0" w:rsidRPr="00DB70ED" w:rsidRDefault="00FD1749" w:rsidP="00FD1749">
            <w:pPr>
              <w:pStyle w:val="AmColumnHeading"/>
            </w:pPr>
            <w:r w:rsidRPr="00DB70ED">
              <w:t>Enmienda</w:t>
            </w:r>
          </w:p>
        </w:tc>
      </w:tr>
      <w:tr w:rsidR="003A65B0" w:rsidRPr="00DB70ED" w14:paraId="56FDF79D" w14:textId="77777777">
        <w:trPr>
          <w:jc w:val="center"/>
        </w:trPr>
        <w:tc>
          <w:tcPr>
            <w:tcW w:w="4876" w:type="dxa"/>
            <w:tcBorders>
              <w:top w:val="nil"/>
              <w:left w:val="nil"/>
              <w:bottom w:val="nil"/>
              <w:right w:val="nil"/>
            </w:tcBorders>
          </w:tcPr>
          <w:p w14:paraId="497FD300" w14:textId="77777777" w:rsidR="003A65B0" w:rsidRPr="00DB70ED" w:rsidRDefault="00FD1749" w:rsidP="00FD1749">
            <w:pPr>
              <w:pStyle w:val="Normal6a"/>
            </w:pPr>
            <w:r w:rsidRPr="00DB70ED">
              <w:t>35.</w:t>
            </w:r>
            <w:r w:rsidRPr="00DB70ED">
              <w:tab/>
              <w:t>Pide a la Comisión que consolide la Plataforma Europea para la Ordenación del Espacio Marítimo proporcionando ejemplos de proyectos de ordenación del espacio marítimo, herramientas de cartografía y buenas prácticas; insta, en este sentido, a los Estados miembros a que hagan un mayor uso de esta plataforma a la hora de elaborar sus planes de ordenación marítima;</w:t>
            </w:r>
          </w:p>
        </w:tc>
        <w:tc>
          <w:tcPr>
            <w:tcW w:w="4876" w:type="dxa"/>
            <w:tcBorders>
              <w:top w:val="nil"/>
              <w:left w:val="nil"/>
              <w:bottom w:val="nil"/>
              <w:right w:val="nil"/>
            </w:tcBorders>
          </w:tcPr>
          <w:p w14:paraId="47CE78D2" w14:textId="77777777" w:rsidR="003A65B0" w:rsidRPr="00DB70ED" w:rsidRDefault="00FD1749" w:rsidP="00FD1749">
            <w:pPr>
              <w:pStyle w:val="Normal6a"/>
            </w:pPr>
            <w:r w:rsidRPr="00DB70ED">
              <w:t>35.</w:t>
            </w:r>
            <w:r w:rsidRPr="00DB70ED">
              <w:tab/>
              <w:t xml:space="preserve">Pide a la Comisión que consolide la Plataforma Europea para la Ordenación del Espacio Marítimo proporcionando ejemplos de proyectos de ordenación del espacio marítimo, herramientas de cartografía y buenas prácticas; insta, en este sentido, a los Estados miembros a que hagan un mayor uso de esta plataforma a la hora de elaborar sus planes de ordenación marítima </w:t>
            </w:r>
            <w:r w:rsidRPr="00DB70ED">
              <w:rPr>
                <w:b/>
                <w:i/>
              </w:rPr>
              <w:t>con el fin de fomentar acuerdos políticos transparentes y sin excluir una verdadera consulta para resolver los conflictos de uso y de intereses</w:t>
            </w:r>
            <w:r w:rsidRPr="00DB70ED">
              <w:t>;</w:t>
            </w:r>
          </w:p>
        </w:tc>
      </w:tr>
    </w:tbl>
    <w:p w14:paraId="68112E61"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762D321A" w14:textId="77777777" w:rsidR="003A65B0" w:rsidRPr="00DB70ED" w:rsidRDefault="00FD1749" w:rsidP="00FD1749">
      <w:pPr>
        <w:widowControl/>
      </w:pPr>
      <w:r w:rsidRPr="00DB70ED">
        <w:rPr>
          <w:rStyle w:val="HideTWBExt"/>
        </w:rPr>
        <w:t>&lt;/Amend&gt;</w:t>
      </w:r>
    </w:p>
    <w:p w14:paraId="3EE7FABE"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258</w:t>
      </w:r>
      <w:r w:rsidRPr="00DB70ED">
        <w:rPr>
          <w:rStyle w:val="HideTWBExt"/>
        </w:rPr>
        <w:t>&lt;/NumAm&gt;</w:t>
      </w:r>
    </w:p>
    <w:p w14:paraId="648B290E" w14:textId="77777777" w:rsidR="003A65B0" w:rsidRPr="00DB70ED" w:rsidRDefault="00FD1749" w:rsidP="00FD1749">
      <w:pPr>
        <w:pStyle w:val="NormalBold"/>
      </w:pPr>
      <w:r w:rsidRPr="00DB70ED">
        <w:rPr>
          <w:rStyle w:val="HideTWBExt"/>
          <w:b w:val="0"/>
        </w:rPr>
        <w:t>&lt;RepeatBlock-By&gt;&lt;Members&gt;</w:t>
      </w:r>
      <w:r w:rsidRPr="00DB70ED">
        <w:t>Eric Sargiacomo, Idoia Mendia</w:t>
      </w:r>
      <w:r w:rsidRPr="00DB70ED">
        <w:rPr>
          <w:rStyle w:val="HideTWBExt"/>
          <w:b w:val="0"/>
        </w:rPr>
        <w:t>&lt;/Members&gt;</w:t>
      </w:r>
    </w:p>
    <w:p w14:paraId="49B2FCB7" w14:textId="77777777" w:rsidR="003A65B0" w:rsidRPr="00DB70ED" w:rsidRDefault="00FD1749" w:rsidP="00FD1749">
      <w:pPr>
        <w:pStyle w:val="NormalBold"/>
      </w:pPr>
      <w:r w:rsidRPr="00DB70ED">
        <w:rPr>
          <w:rStyle w:val="HideTWBExt"/>
          <w:b w:val="0"/>
        </w:rPr>
        <w:t>&lt;/RepeatBlock-By&gt;</w:t>
      </w:r>
    </w:p>
    <w:p w14:paraId="7295D145"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88A2745" w14:textId="77777777" w:rsidR="003A65B0" w:rsidRPr="00DB70ED" w:rsidRDefault="00FD1749" w:rsidP="00FD1749">
      <w:pPr>
        <w:pStyle w:val="NormalBold"/>
      </w:pPr>
      <w:r w:rsidRPr="00DB70ED">
        <w:rPr>
          <w:rStyle w:val="HideTWBExt"/>
        </w:rPr>
        <w:t>&lt;Article&gt;</w:t>
      </w:r>
      <w:r w:rsidRPr="00DB70ED">
        <w:t>Apartado 36</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22D40471" w14:textId="77777777">
        <w:trPr>
          <w:trHeight w:hRule="exact" w:val="240"/>
          <w:jc w:val="center"/>
        </w:trPr>
        <w:tc>
          <w:tcPr>
            <w:tcW w:w="9752" w:type="dxa"/>
            <w:gridSpan w:val="2"/>
            <w:tcBorders>
              <w:top w:val="nil"/>
              <w:left w:val="nil"/>
              <w:bottom w:val="nil"/>
              <w:right w:val="nil"/>
            </w:tcBorders>
          </w:tcPr>
          <w:p w14:paraId="67116EC9" w14:textId="77777777" w:rsidR="003A65B0" w:rsidRPr="00DB70ED" w:rsidRDefault="003A65B0" w:rsidP="00FD1749">
            <w:pPr>
              <w:widowControl/>
            </w:pPr>
          </w:p>
        </w:tc>
      </w:tr>
      <w:tr w:rsidR="003A65B0" w:rsidRPr="00DB70ED" w14:paraId="7C1B004A" w14:textId="77777777">
        <w:trPr>
          <w:trHeight w:val="240"/>
          <w:jc w:val="center"/>
        </w:trPr>
        <w:tc>
          <w:tcPr>
            <w:tcW w:w="4876" w:type="dxa"/>
            <w:tcBorders>
              <w:top w:val="nil"/>
              <w:left w:val="nil"/>
              <w:bottom w:val="nil"/>
              <w:right w:val="nil"/>
            </w:tcBorders>
          </w:tcPr>
          <w:p w14:paraId="3ABB1A59"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36EEA41F" w14:textId="77777777" w:rsidR="003A65B0" w:rsidRPr="00DB70ED" w:rsidRDefault="00FD1749" w:rsidP="00FD1749">
            <w:pPr>
              <w:pStyle w:val="AmColumnHeading"/>
            </w:pPr>
            <w:r w:rsidRPr="00DB70ED">
              <w:t>Enmienda</w:t>
            </w:r>
          </w:p>
        </w:tc>
      </w:tr>
      <w:tr w:rsidR="003A65B0" w:rsidRPr="00DB70ED" w14:paraId="243F2816" w14:textId="77777777">
        <w:trPr>
          <w:jc w:val="center"/>
        </w:trPr>
        <w:tc>
          <w:tcPr>
            <w:tcW w:w="4876" w:type="dxa"/>
            <w:tcBorders>
              <w:top w:val="nil"/>
              <w:left w:val="nil"/>
              <w:bottom w:val="nil"/>
              <w:right w:val="nil"/>
            </w:tcBorders>
          </w:tcPr>
          <w:p w14:paraId="32E71E94" w14:textId="77777777" w:rsidR="003A65B0" w:rsidRPr="00DB70ED" w:rsidRDefault="00FD1749" w:rsidP="00FD1749">
            <w:pPr>
              <w:pStyle w:val="Normal6a"/>
            </w:pPr>
            <w:r w:rsidRPr="00DB70ED">
              <w:t>36.</w:t>
            </w:r>
            <w:r w:rsidRPr="00DB70ED">
              <w:tab/>
              <w:t xml:space="preserve">Apoya la revisión de la Directiva sobre la ordenación del espacio marítimo como parte de la «Ley del Océano» </w:t>
            </w:r>
            <w:r w:rsidRPr="00DB70ED">
              <w:lastRenderedPageBreak/>
              <w:t>prevista para 2026; considera que esta revisión debe establecer un marco coherente para mejorar la coordinación entre la legislación vigente y el marco reglamentario, racionalizando las normativas que se solapen, armonizando objetivos, introduciendo más objetivos vinculantes y medibles en los planes de ordenación marítima, mejorando la coherencia entre la ordenación del espacio marino y terrestre, y estableciendo herramientas de gobernanza compartida; considera que la revisión de la Directiva sobre la ordenación del espacio marítimo también debe profundizar en el enfoque transfronterizo multiuso y en la participación de las partes interesadas;</w:t>
            </w:r>
          </w:p>
        </w:tc>
        <w:tc>
          <w:tcPr>
            <w:tcW w:w="4876" w:type="dxa"/>
            <w:tcBorders>
              <w:top w:val="nil"/>
              <w:left w:val="nil"/>
              <w:bottom w:val="nil"/>
              <w:right w:val="nil"/>
            </w:tcBorders>
          </w:tcPr>
          <w:p w14:paraId="678CEBCE" w14:textId="77777777" w:rsidR="003A65B0" w:rsidRPr="00DB70ED" w:rsidRDefault="00FD1749" w:rsidP="00FD1749">
            <w:pPr>
              <w:pStyle w:val="Normal6a"/>
            </w:pPr>
            <w:r w:rsidRPr="00DB70ED">
              <w:lastRenderedPageBreak/>
              <w:t>36.</w:t>
            </w:r>
            <w:r w:rsidRPr="00DB70ED">
              <w:tab/>
              <w:t xml:space="preserve">Apoya la revisión de la Directiva sobre la ordenación del espacio marítimo como parte de la «Ley del Océano» </w:t>
            </w:r>
            <w:r w:rsidRPr="00DB70ED">
              <w:lastRenderedPageBreak/>
              <w:t xml:space="preserve">prevista para 2026; considera que esta revisión debe establecer un marco coherente para mejorar la coordinación entre la legislación vigente y el marco reglamentario, racionalizando las normativas que se solapen, armonizando objetivos, introduciendo más objetivos vinculantes y medibles en los planes de ordenación marítima, mejorando la coherencia entre la ordenación del espacio marino y terrestre, y estableciendo herramientas de gobernanza compartida; considera que </w:t>
            </w:r>
            <w:r w:rsidRPr="00DB70ED">
              <w:rPr>
                <w:b/>
                <w:i/>
              </w:rPr>
              <w:t>esta revisión debe, en particular, hacer jurídicamente vinculantes las disposiciones sobre la participación de las partes interesadas, en particular los pescadores y las comunidades costeras, mediante la introducción de obligaciones mínimas comunes aplicables a todos los Estados miembros;</w:t>
            </w:r>
            <w:r w:rsidRPr="00DB70ED">
              <w:t xml:space="preserve"> </w:t>
            </w:r>
            <w:r w:rsidRPr="00DB70ED">
              <w:rPr>
                <w:b/>
                <w:i/>
              </w:rPr>
              <w:t>considera que esta revisión debe integrar expresamente objetivos sociales y territoriales, incluida la protección de los derechos sociales de los trabajadores del mar, mediante la introducción de indicadores medibles relativos al empleo, la seguridad y la cohesión territorial;</w:t>
            </w:r>
            <w:r w:rsidRPr="00DB70ED">
              <w:t xml:space="preserve"> </w:t>
            </w:r>
            <w:r w:rsidRPr="00DB70ED">
              <w:rPr>
                <w:b/>
                <w:i/>
              </w:rPr>
              <w:t>considera que</w:t>
            </w:r>
            <w:r w:rsidRPr="00DB70ED">
              <w:t xml:space="preserve"> la revisión de la Directiva sobre la ordenación del espacio marítimo también debe profundizar en el enfoque transfronterizo multiuso y en la participación de las partes interesadas;</w:t>
            </w:r>
          </w:p>
        </w:tc>
      </w:tr>
    </w:tbl>
    <w:p w14:paraId="25F19D33"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412872C3" w14:textId="77777777" w:rsidR="003A65B0" w:rsidRPr="00DB70ED" w:rsidRDefault="00FD1749" w:rsidP="00FD1749">
      <w:pPr>
        <w:widowControl/>
      </w:pPr>
      <w:r w:rsidRPr="00DB70ED">
        <w:rPr>
          <w:rStyle w:val="HideTWBExt"/>
        </w:rPr>
        <w:t>&lt;/Amend&gt;</w:t>
      </w:r>
    </w:p>
    <w:p w14:paraId="47C77662"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259</w:t>
      </w:r>
      <w:r w:rsidRPr="00DB70ED">
        <w:rPr>
          <w:rStyle w:val="HideTWBExt"/>
        </w:rPr>
        <w:t>&lt;/NumAm&gt;</w:t>
      </w:r>
    </w:p>
    <w:p w14:paraId="4A157BBF" w14:textId="77777777" w:rsidR="003A65B0" w:rsidRPr="00DB70ED" w:rsidRDefault="00FD1749" w:rsidP="00FD1749">
      <w:pPr>
        <w:pStyle w:val="NormalBold"/>
      </w:pPr>
      <w:r w:rsidRPr="00DB70ED">
        <w:rPr>
          <w:rStyle w:val="HideTWBExt"/>
          <w:b w:val="0"/>
        </w:rPr>
        <w:t>&lt;RepeatBlock-By&gt;&lt;Members&gt;</w:t>
      </w:r>
      <w:r w:rsidRPr="00DB70ED">
        <w:t>Stéphanie Yon-Courtin</w:t>
      </w:r>
      <w:r w:rsidRPr="00DB70ED">
        <w:rPr>
          <w:rStyle w:val="HideTWBExt"/>
          <w:b w:val="0"/>
        </w:rPr>
        <w:t>&lt;/Members&gt;</w:t>
      </w:r>
    </w:p>
    <w:p w14:paraId="353928AD" w14:textId="77777777" w:rsidR="003A65B0" w:rsidRPr="00DB70ED" w:rsidRDefault="00FD1749" w:rsidP="00FD1749">
      <w:pPr>
        <w:pStyle w:val="NormalBold"/>
      </w:pPr>
      <w:r w:rsidRPr="00DB70ED">
        <w:rPr>
          <w:rStyle w:val="HideTWBExt"/>
          <w:b w:val="0"/>
        </w:rPr>
        <w:t>&lt;/RepeatBlock-By&gt;</w:t>
      </w:r>
    </w:p>
    <w:p w14:paraId="6CDA49F7"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D546FC3" w14:textId="77777777" w:rsidR="003A65B0" w:rsidRPr="00DB70ED" w:rsidRDefault="00FD1749" w:rsidP="00FD1749">
      <w:pPr>
        <w:pStyle w:val="NormalBold"/>
      </w:pPr>
      <w:r w:rsidRPr="00DB70ED">
        <w:rPr>
          <w:rStyle w:val="HideTWBExt"/>
        </w:rPr>
        <w:t>&lt;Article&gt;</w:t>
      </w:r>
      <w:r w:rsidRPr="00DB70ED">
        <w:t>Apartado 36</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F356822" w14:textId="77777777">
        <w:trPr>
          <w:trHeight w:hRule="exact" w:val="240"/>
          <w:jc w:val="center"/>
        </w:trPr>
        <w:tc>
          <w:tcPr>
            <w:tcW w:w="9752" w:type="dxa"/>
            <w:gridSpan w:val="2"/>
            <w:tcBorders>
              <w:top w:val="nil"/>
              <w:left w:val="nil"/>
              <w:bottom w:val="nil"/>
              <w:right w:val="nil"/>
            </w:tcBorders>
          </w:tcPr>
          <w:p w14:paraId="7B503605" w14:textId="77777777" w:rsidR="003A65B0" w:rsidRPr="00DB70ED" w:rsidRDefault="003A65B0" w:rsidP="00FD1749">
            <w:pPr>
              <w:widowControl/>
            </w:pPr>
          </w:p>
        </w:tc>
      </w:tr>
      <w:tr w:rsidR="003A65B0" w:rsidRPr="00DB70ED" w14:paraId="679618DA" w14:textId="77777777">
        <w:trPr>
          <w:trHeight w:val="240"/>
          <w:jc w:val="center"/>
        </w:trPr>
        <w:tc>
          <w:tcPr>
            <w:tcW w:w="4876" w:type="dxa"/>
            <w:tcBorders>
              <w:top w:val="nil"/>
              <w:left w:val="nil"/>
              <w:bottom w:val="nil"/>
              <w:right w:val="nil"/>
            </w:tcBorders>
          </w:tcPr>
          <w:p w14:paraId="4EE8C62E"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5307A6C8" w14:textId="77777777" w:rsidR="003A65B0" w:rsidRPr="00DB70ED" w:rsidRDefault="00FD1749" w:rsidP="00FD1749">
            <w:pPr>
              <w:pStyle w:val="AmColumnHeading"/>
            </w:pPr>
            <w:r w:rsidRPr="00DB70ED">
              <w:t>Enmienda</w:t>
            </w:r>
          </w:p>
        </w:tc>
      </w:tr>
      <w:tr w:rsidR="003A65B0" w:rsidRPr="00DB70ED" w14:paraId="11C42167" w14:textId="77777777">
        <w:trPr>
          <w:jc w:val="center"/>
        </w:trPr>
        <w:tc>
          <w:tcPr>
            <w:tcW w:w="4876" w:type="dxa"/>
            <w:tcBorders>
              <w:top w:val="nil"/>
              <w:left w:val="nil"/>
              <w:bottom w:val="nil"/>
              <w:right w:val="nil"/>
            </w:tcBorders>
          </w:tcPr>
          <w:p w14:paraId="04444701" w14:textId="77777777" w:rsidR="003A65B0" w:rsidRPr="00DB70ED" w:rsidRDefault="00FD1749" w:rsidP="00FD1749">
            <w:pPr>
              <w:pStyle w:val="Normal6a"/>
            </w:pPr>
            <w:r w:rsidRPr="00DB70ED">
              <w:t>36.</w:t>
            </w:r>
            <w:r w:rsidRPr="00DB70ED">
              <w:tab/>
              <w:t xml:space="preserve">Apoya la revisión de la Directiva sobre la ordenación del espacio marítimo </w:t>
            </w:r>
            <w:r w:rsidRPr="00DB70ED">
              <w:lastRenderedPageBreak/>
              <w:t>como parte de la «Ley del Océano» prevista para 2026; considera que esta revisión debe establecer un marco coherente para mejorar la coordinación entre la legislación vigente y el marco reglamentario, racionalizando las normativas que se solapen, armonizando objetivos, introduciendo más objetivos vinculantes y medibles en los planes de ordenación marítima, mejorando la coherencia entre la ordenación del espacio marino y terrestre, y estableciendo herramientas de gobernanza compartida; considera que la revisión de la Directiva sobre la ordenación del espacio marítimo también debe profundizar en el enfoque transfronterizo multiuso y en la participación de las partes interesadas;</w:t>
            </w:r>
          </w:p>
        </w:tc>
        <w:tc>
          <w:tcPr>
            <w:tcW w:w="4876" w:type="dxa"/>
            <w:tcBorders>
              <w:top w:val="nil"/>
              <w:left w:val="nil"/>
              <w:bottom w:val="nil"/>
              <w:right w:val="nil"/>
            </w:tcBorders>
          </w:tcPr>
          <w:p w14:paraId="4A64A2BE" w14:textId="77777777" w:rsidR="003A65B0" w:rsidRPr="00DB70ED" w:rsidRDefault="00FD1749" w:rsidP="00FD1749">
            <w:pPr>
              <w:pStyle w:val="Normal6a"/>
            </w:pPr>
            <w:r w:rsidRPr="00DB70ED">
              <w:lastRenderedPageBreak/>
              <w:t>36.</w:t>
            </w:r>
            <w:r w:rsidRPr="00DB70ED">
              <w:tab/>
              <w:t xml:space="preserve">Apoya la revisión de la Directiva sobre la ordenación del espacio marítimo </w:t>
            </w:r>
            <w:r w:rsidRPr="00DB70ED">
              <w:lastRenderedPageBreak/>
              <w:t xml:space="preserve">como parte de la «Ley del Océano» prevista para 2026; considera que esta revisión debe establecer un marco coherente para mejorar la coordinación entre la legislación vigente y el marco reglamentario, racionalizando las normativas que se solapen, armonizando objetivos, introduciendo más objetivos vinculantes y medibles en los planes de ordenación marítima, mejorando la coherencia entre la ordenación del espacio marino y terrestre, y estableciendo herramientas de gobernanza compartida; considera que la revisión de la Directiva sobre la ordenación del espacio marítimo también debe profundizar en el enfoque transfronterizo multiuso y en la participación de las partes interesadas; </w:t>
            </w:r>
            <w:r w:rsidRPr="00DB70ED">
              <w:rPr>
                <w:b/>
                <w:i/>
              </w:rPr>
              <w:t>considera que la Ley del Océano debe abarcar todos los territorios de la Unión y tener en cuenta sus características específicas, especialmente en el caso de las regiones ultraperiféricas y los países y territorios de ultramar;</w:t>
            </w:r>
          </w:p>
        </w:tc>
      </w:tr>
    </w:tbl>
    <w:p w14:paraId="2C421FBF"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7FC8A61E" w14:textId="77777777" w:rsidR="003A65B0" w:rsidRPr="00DB70ED" w:rsidRDefault="00FD1749" w:rsidP="00FD1749">
      <w:pPr>
        <w:widowControl/>
      </w:pPr>
      <w:r w:rsidRPr="00DB70ED">
        <w:rPr>
          <w:rStyle w:val="HideTWBExt"/>
        </w:rPr>
        <w:t>&lt;/Amend&gt;</w:t>
      </w:r>
    </w:p>
    <w:p w14:paraId="4F99D4E5"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260</w:t>
      </w:r>
      <w:r w:rsidRPr="00DB70ED">
        <w:rPr>
          <w:rStyle w:val="HideTWBExt"/>
        </w:rPr>
        <w:t>&lt;/NumAm&gt;</w:t>
      </w:r>
    </w:p>
    <w:p w14:paraId="5B8922BE" w14:textId="77777777" w:rsidR="003A65B0" w:rsidRPr="00DB70ED" w:rsidRDefault="00FD1749" w:rsidP="00FD1749">
      <w:pPr>
        <w:pStyle w:val="NormalBold"/>
      </w:pPr>
      <w:r w:rsidRPr="00DB70ED">
        <w:rPr>
          <w:rStyle w:val="HideTWBExt"/>
          <w:b w:val="0"/>
        </w:rPr>
        <w:t>&lt;RepeatBlock-By&gt;&lt;Members&gt;</w:t>
      </w:r>
      <w:r w:rsidRPr="00DB70ED">
        <w:t>Luke Ming Flanagan</w:t>
      </w:r>
      <w:r w:rsidRPr="00DB70ED">
        <w:rPr>
          <w:rStyle w:val="HideTWBExt"/>
          <w:b w:val="0"/>
        </w:rPr>
        <w:t>&lt;/Members&gt;</w:t>
      </w:r>
    </w:p>
    <w:p w14:paraId="3706ACCA" w14:textId="77777777" w:rsidR="003A65B0" w:rsidRPr="00DB70ED" w:rsidRDefault="00FD1749" w:rsidP="00FD1749">
      <w:pPr>
        <w:pStyle w:val="NormalBold"/>
      </w:pPr>
      <w:r w:rsidRPr="00DB70ED">
        <w:rPr>
          <w:rStyle w:val="HideTWBExt"/>
          <w:b w:val="0"/>
        </w:rPr>
        <w:t>&lt;/RepeatBlock-By&gt;</w:t>
      </w:r>
    </w:p>
    <w:p w14:paraId="161F8C17"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34E0580" w14:textId="77777777" w:rsidR="003A65B0" w:rsidRPr="00DB70ED" w:rsidRDefault="00FD1749" w:rsidP="00FD1749">
      <w:pPr>
        <w:pStyle w:val="NormalBold"/>
      </w:pPr>
      <w:r w:rsidRPr="00DB70ED">
        <w:rPr>
          <w:rStyle w:val="HideTWBExt"/>
        </w:rPr>
        <w:t>&lt;Article&gt;</w:t>
      </w:r>
      <w:r w:rsidRPr="00DB70ED">
        <w:t>Apartado 36</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7D382C0" w14:textId="77777777">
        <w:trPr>
          <w:trHeight w:hRule="exact" w:val="240"/>
          <w:jc w:val="center"/>
        </w:trPr>
        <w:tc>
          <w:tcPr>
            <w:tcW w:w="9752" w:type="dxa"/>
            <w:gridSpan w:val="2"/>
            <w:tcBorders>
              <w:top w:val="nil"/>
              <w:left w:val="nil"/>
              <w:bottom w:val="nil"/>
              <w:right w:val="nil"/>
            </w:tcBorders>
          </w:tcPr>
          <w:p w14:paraId="7335F3B6" w14:textId="77777777" w:rsidR="003A65B0" w:rsidRPr="00DB70ED" w:rsidRDefault="003A65B0" w:rsidP="00FD1749">
            <w:pPr>
              <w:widowControl/>
            </w:pPr>
          </w:p>
        </w:tc>
      </w:tr>
      <w:tr w:rsidR="003A65B0" w:rsidRPr="00DB70ED" w14:paraId="51D49543" w14:textId="77777777">
        <w:trPr>
          <w:trHeight w:val="240"/>
          <w:jc w:val="center"/>
        </w:trPr>
        <w:tc>
          <w:tcPr>
            <w:tcW w:w="4876" w:type="dxa"/>
            <w:tcBorders>
              <w:top w:val="nil"/>
              <w:left w:val="nil"/>
              <w:bottom w:val="nil"/>
              <w:right w:val="nil"/>
            </w:tcBorders>
          </w:tcPr>
          <w:p w14:paraId="084C06D9"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7AF797D" w14:textId="77777777" w:rsidR="003A65B0" w:rsidRPr="00DB70ED" w:rsidRDefault="00FD1749" w:rsidP="00FD1749">
            <w:pPr>
              <w:pStyle w:val="AmColumnHeading"/>
            </w:pPr>
            <w:r w:rsidRPr="00DB70ED">
              <w:t>Enmienda</w:t>
            </w:r>
          </w:p>
        </w:tc>
      </w:tr>
      <w:tr w:rsidR="003A65B0" w:rsidRPr="00DB70ED" w14:paraId="52E7FCA8" w14:textId="77777777">
        <w:trPr>
          <w:jc w:val="center"/>
        </w:trPr>
        <w:tc>
          <w:tcPr>
            <w:tcW w:w="4876" w:type="dxa"/>
            <w:tcBorders>
              <w:top w:val="nil"/>
              <w:left w:val="nil"/>
              <w:bottom w:val="nil"/>
              <w:right w:val="nil"/>
            </w:tcBorders>
          </w:tcPr>
          <w:p w14:paraId="636F17E9" w14:textId="77777777" w:rsidR="003A65B0" w:rsidRPr="00DB70ED" w:rsidRDefault="00FD1749" w:rsidP="00FD1749">
            <w:pPr>
              <w:pStyle w:val="Normal6a"/>
            </w:pPr>
            <w:r w:rsidRPr="00DB70ED">
              <w:t>36.</w:t>
            </w:r>
            <w:r w:rsidRPr="00DB70ED">
              <w:tab/>
              <w:t xml:space="preserve">Apoya la revisión de la Directiva sobre la ordenación del espacio marítimo como parte de la «Ley del Océano» prevista para 2026; considera que esta revisión debe establecer un marco coherente para mejorar la coordinación entre la legislación vigente y el marco reglamentario, racionalizando las normativas que se solapen, armonizando objetivos, introduciendo más objetivos vinculantes y medibles en los planes de </w:t>
            </w:r>
            <w:r w:rsidRPr="00DB70ED">
              <w:lastRenderedPageBreak/>
              <w:t xml:space="preserve">ordenación marítima, mejorando la coherencia entre la ordenación del espacio marino y terrestre, y estableciendo herramientas de gobernanza compartida; considera que la revisión de la Directiva sobre la ordenación del espacio marítimo también debe profundizar en el enfoque transfronterizo multiuso </w:t>
            </w:r>
            <w:r w:rsidRPr="00DB70ED">
              <w:rPr>
                <w:b/>
                <w:i/>
              </w:rPr>
              <w:t>y en</w:t>
            </w:r>
            <w:r w:rsidRPr="00DB70ED">
              <w:t xml:space="preserve"> la participación de las partes interesadas;</w:t>
            </w:r>
          </w:p>
        </w:tc>
        <w:tc>
          <w:tcPr>
            <w:tcW w:w="4876" w:type="dxa"/>
            <w:tcBorders>
              <w:top w:val="nil"/>
              <w:left w:val="nil"/>
              <w:bottom w:val="nil"/>
              <w:right w:val="nil"/>
            </w:tcBorders>
          </w:tcPr>
          <w:p w14:paraId="37F5270D" w14:textId="77777777" w:rsidR="003A65B0" w:rsidRPr="00DB70ED" w:rsidRDefault="00FD1749" w:rsidP="00FD1749">
            <w:pPr>
              <w:pStyle w:val="Normal6a"/>
            </w:pPr>
            <w:r w:rsidRPr="00DB70ED">
              <w:lastRenderedPageBreak/>
              <w:t>36.</w:t>
            </w:r>
            <w:r w:rsidRPr="00DB70ED">
              <w:tab/>
              <w:t>Apoya la revisión de la Directiva sobre la ordenación del espacio marítimo como parte de la «Ley del Océano»</w:t>
            </w:r>
            <w:r w:rsidRPr="00DB70ED">
              <w:rPr>
                <w:b/>
                <w:i/>
              </w:rPr>
              <w:t>, cuya propuesta está</w:t>
            </w:r>
            <w:r w:rsidRPr="00DB70ED">
              <w:t xml:space="preserve"> prevista para 2026; considera que esta revisión debe establecer un marco </w:t>
            </w:r>
            <w:r w:rsidRPr="00DB70ED">
              <w:rPr>
                <w:b/>
                <w:i/>
              </w:rPr>
              <w:t>normativo</w:t>
            </w:r>
            <w:r w:rsidRPr="00DB70ED">
              <w:t xml:space="preserve"> coherente para mejorar la coordinación entre la legislación vigente y el marco reglamentario, racionalizando las normativas que se solapen, </w:t>
            </w:r>
            <w:r w:rsidRPr="00DB70ED">
              <w:rPr>
                <w:b/>
                <w:i/>
              </w:rPr>
              <w:t>reforzando y</w:t>
            </w:r>
            <w:r w:rsidRPr="00DB70ED">
              <w:t xml:space="preserve"> armonizando objetivos </w:t>
            </w:r>
            <w:r w:rsidRPr="00DB70ED">
              <w:rPr>
                <w:b/>
                <w:i/>
              </w:rPr>
              <w:t xml:space="preserve">para restaurar ecosistemas </w:t>
            </w:r>
            <w:r w:rsidRPr="00DB70ED">
              <w:rPr>
                <w:b/>
                <w:i/>
              </w:rPr>
              <w:lastRenderedPageBreak/>
              <w:t>marinos y lograr la transición hacia una economía azul equitativa y regenerativa</w:t>
            </w:r>
            <w:r w:rsidRPr="00DB70ED">
              <w:t xml:space="preserve">, introduciendo más objetivos vinculantes y medibles en los planes de ordenación marítima, mejorando la coherencia entre la ordenación del espacio marino y terrestre, y estableciendo herramientas de gobernanza compartida; considera que la revisión de la Directiva sobre la ordenación del espacio marítimo también debe profundizar en el enfoque transfronterizo multiuso </w:t>
            </w:r>
            <w:r w:rsidRPr="00DB70ED">
              <w:rPr>
                <w:b/>
                <w:i/>
              </w:rPr>
              <w:t>para mitigar los efectos acumulativos y aumentar</w:t>
            </w:r>
            <w:r w:rsidRPr="00DB70ED">
              <w:t xml:space="preserve"> la participación de las partes interesadas;</w:t>
            </w:r>
          </w:p>
        </w:tc>
      </w:tr>
    </w:tbl>
    <w:p w14:paraId="28D49831"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7EDF5D7F" w14:textId="77777777" w:rsidR="003A65B0" w:rsidRPr="00DB70ED" w:rsidRDefault="00FD1749" w:rsidP="00FD1749">
      <w:pPr>
        <w:widowControl/>
      </w:pPr>
      <w:r w:rsidRPr="00DB70ED">
        <w:rPr>
          <w:rStyle w:val="HideTWBExt"/>
        </w:rPr>
        <w:t>&lt;/Amend&gt;</w:t>
      </w:r>
    </w:p>
    <w:p w14:paraId="5A12DF33" w14:textId="77777777" w:rsidR="003A65B0" w:rsidRPr="00DB70ED" w:rsidRDefault="00FD1749" w:rsidP="0000468E">
      <w:pPr>
        <w:pStyle w:val="AmNumberTabs"/>
        <w:keepNext/>
      </w:pPr>
      <w:r w:rsidRPr="00DB70ED">
        <w:rPr>
          <w:rStyle w:val="HideTWBExt"/>
        </w:rPr>
        <w:t>&lt;Amend&gt;</w:t>
      </w:r>
      <w:r w:rsidRPr="00DB70ED">
        <w:t>Enmienda</w:t>
      </w:r>
      <w:r w:rsidRPr="00DB70ED">
        <w:tab/>
      </w:r>
      <w:r w:rsidRPr="00DB70ED">
        <w:tab/>
      </w:r>
      <w:r w:rsidRPr="00DB70ED">
        <w:rPr>
          <w:rStyle w:val="HideTWBExt"/>
        </w:rPr>
        <w:t>&lt;NumAm&gt;</w:t>
      </w:r>
      <w:r w:rsidRPr="00DB70ED">
        <w:t>261</w:t>
      </w:r>
      <w:r w:rsidRPr="00DB70ED">
        <w:rPr>
          <w:rStyle w:val="HideTWBExt"/>
        </w:rPr>
        <w:t>&lt;/NumAm&gt;</w:t>
      </w:r>
    </w:p>
    <w:p w14:paraId="2109905B" w14:textId="77777777" w:rsidR="003A65B0" w:rsidRPr="00DB70ED" w:rsidRDefault="00FD1749" w:rsidP="00FD1749">
      <w:pPr>
        <w:pStyle w:val="NormalBold"/>
      </w:pPr>
      <w:r w:rsidRPr="00DB70ED">
        <w:rPr>
          <w:rStyle w:val="HideTWBExt"/>
          <w:b w:val="0"/>
        </w:rPr>
        <w:t>&lt;RepeatBlock-By&gt;&lt;Members&gt;</w:t>
      </w:r>
      <w:r w:rsidRPr="00DB70ED">
        <w:t>Marco Falcone</w:t>
      </w:r>
      <w:r w:rsidRPr="00DB70ED">
        <w:rPr>
          <w:rStyle w:val="HideTWBExt"/>
          <w:b w:val="0"/>
        </w:rPr>
        <w:t>&lt;/Members&gt;</w:t>
      </w:r>
    </w:p>
    <w:p w14:paraId="06F3AAF5" w14:textId="77777777" w:rsidR="003A65B0" w:rsidRPr="00DB70ED" w:rsidRDefault="00FD1749" w:rsidP="00FD1749">
      <w:pPr>
        <w:pStyle w:val="NormalBold"/>
      </w:pPr>
      <w:r w:rsidRPr="00DB70ED">
        <w:rPr>
          <w:rStyle w:val="HideTWBExt"/>
          <w:b w:val="0"/>
        </w:rPr>
        <w:t>&lt;/RepeatBlock-By&gt;</w:t>
      </w:r>
    </w:p>
    <w:p w14:paraId="4CF23FD0"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0486DAFE" w14:textId="77777777" w:rsidR="003A65B0" w:rsidRPr="00DB70ED" w:rsidRDefault="00FD1749" w:rsidP="00FD1749">
      <w:pPr>
        <w:pStyle w:val="NormalBold"/>
      </w:pPr>
      <w:r w:rsidRPr="00DB70ED">
        <w:rPr>
          <w:rStyle w:val="HideTWBExt"/>
        </w:rPr>
        <w:t>&lt;Article&gt;</w:t>
      </w:r>
      <w:r w:rsidRPr="00DB70ED">
        <w:t>Apartado 36</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9F20651" w14:textId="77777777">
        <w:trPr>
          <w:trHeight w:hRule="exact" w:val="240"/>
          <w:jc w:val="center"/>
        </w:trPr>
        <w:tc>
          <w:tcPr>
            <w:tcW w:w="9752" w:type="dxa"/>
            <w:gridSpan w:val="2"/>
            <w:tcBorders>
              <w:top w:val="nil"/>
              <w:left w:val="nil"/>
              <w:bottom w:val="nil"/>
              <w:right w:val="nil"/>
            </w:tcBorders>
          </w:tcPr>
          <w:p w14:paraId="448C003D" w14:textId="77777777" w:rsidR="003A65B0" w:rsidRPr="00DB70ED" w:rsidRDefault="003A65B0" w:rsidP="00FD1749">
            <w:pPr>
              <w:widowControl/>
            </w:pPr>
          </w:p>
        </w:tc>
      </w:tr>
      <w:tr w:rsidR="003A65B0" w:rsidRPr="00DB70ED" w14:paraId="1E6DF81C" w14:textId="77777777">
        <w:trPr>
          <w:trHeight w:val="240"/>
          <w:jc w:val="center"/>
        </w:trPr>
        <w:tc>
          <w:tcPr>
            <w:tcW w:w="4876" w:type="dxa"/>
            <w:tcBorders>
              <w:top w:val="nil"/>
              <w:left w:val="nil"/>
              <w:bottom w:val="nil"/>
              <w:right w:val="nil"/>
            </w:tcBorders>
          </w:tcPr>
          <w:p w14:paraId="64E92951"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5FE2E4BC" w14:textId="77777777" w:rsidR="003A65B0" w:rsidRPr="00DB70ED" w:rsidRDefault="00FD1749" w:rsidP="00FD1749">
            <w:pPr>
              <w:pStyle w:val="AmColumnHeading"/>
            </w:pPr>
            <w:r w:rsidRPr="00DB70ED">
              <w:t>Enmienda</w:t>
            </w:r>
          </w:p>
        </w:tc>
      </w:tr>
      <w:tr w:rsidR="003A65B0" w:rsidRPr="00DB70ED" w14:paraId="56D42777" w14:textId="77777777">
        <w:trPr>
          <w:jc w:val="center"/>
        </w:trPr>
        <w:tc>
          <w:tcPr>
            <w:tcW w:w="4876" w:type="dxa"/>
            <w:tcBorders>
              <w:top w:val="nil"/>
              <w:left w:val="nil"/>
              <w:bottom w:val="nil"/>
              <w:right w:val="nil"/>
            </w:tcBorders>
          </w:tcPr>
          <w:p w14:paraId="7BD40EA7" w14:textId="77777777" w:rsidR="003A65B0" w:rsidRPr="00DB70ED" w:rsidRDefault="00FD1749" w:rsidP="00FD1749">
            <w:pPr>
              <w:pStyle w:val="Normal6a"/>
            </w:pPr>
            <w:r w:rsidRPr="00DB70ED">
              <w:t>36.</w:t>
            </w:r>
            <w:r w:rsidRPr="00DB70ED">
              <w:tab/>
              <w:t>Apoya la revisión de la Directiva sobre la ordenación del espacio marítimo como parte de la «Ley del Océano» prevista para 2026; considera que esta revisión debe establecer un marco coherente para mejorar la coordinación entre la legislación vigente y el marco reglamentario, racionalizando las normativas que se solapen, armonizando objetivos, introduciendo más objetivos vinculantes y medibles en los planes de ordenación marítima, mejorando la coherencia entre la ordenación del espacio marino y terrestre, y estableciendo herramientas de gobernanza compartida; considera que la revisión de la Directiva sobre la ordenación del espacio marítimo también debe profundizar en el enfoque transfronterizo multiuso y en la participación de las partes interesadas;</w:t>
            </w:r>
          </w:p>
        </w:tc>
        <w:tc>
          <w:tcPr>
            <w:tcW w:w="4876" w:type="dxa"/>
            <w:tcBorders>
              <w:top w:val="nil"/>
              <w:left w:val="nil"/>
              <w:bottom w:val="nil"/>
              <w:right w:val="nil"/>
            </w:tcBorders>
          </w:tcPr>
          <w:p w14:paraId="11431D9F" w14:textId="77777777" w:rsidR="003A65B0" w:rsidRPr="00DB70ED" w:rsidRDefault="00FD1749" w:rsidP="00FD1749">
            <w:pPr>
              <w:pStyle w:val="Normal6a"/>
            </w:pPr>
            <w:r w:rsidRPr="00DB70ED">
              <w:t>36.</w:t>
            </w:r>
            <w:r w:rsidRPr="00DB70ED">
              <w:tab/>
              <w:t xml:space="preserve">Apoya la revisión de la Directiva sobre la ordenación del espacio marítimo como parte de la «Ley del Océano» prevista para 2026; considera que esta revisión debe establecer un marco coherente para mejorar la coordinación entre la legislación vigente y el marco reglamentario, racionalizando las normativas que se solapen, armonizando objetivos, introduciendo más objetivos vinculantes y medibles en los planes de ordenación marítima, mejorando la coherencia entre la ordenación del espacio marino y terrestre, y estableciendo herramientas de gobernanza compartida; considera que la revisión de la Directiva sobre la ordenación del espacio marítimo también debe profundizar en el enfoque transfronterizo multiuso y en la participación de las partes interesadas; </w:t>
            </w:r>
            <w:r w:rsidRPr="00DB70ED">
              <w:rPr>
                <w:b/>
                <w:i/>
              </w:rPr>
              <w:t xml:space="preserve">considera necesario, además, incorporar </w:t>
            </w:r>
            <w:r w:rsidRPr="00DB70ED">
              <w:rPr>
                <w:b/>
                <w:i/>
              </w:rPr>
              <w:lastRenderedPageBreak/>
              <w:t>explícitamente el principio de insularidad, previendo medidas específicas y una flexibilidad concretas para las regiones insulares y ultraperiféricas;</w:t>
            </w:r>
          </w:p>
        </w:tc>
      </w:tr>
    </w:tbl>
    <w:p w14:paraId="23FADDBE"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{IT}</w:t>
      </w:r>
      <w:r w:rsidRPr="00DB70ED">
        <w:t>it</w:t>
      </w:r>
      <w:r w:rsidRPr="00DB70ED">
        <w:rPr>
          <w:rStyle w:val="HideTWBExt"/>
        </w:rPr>
        <w:t>&lt;/Original&gt;</w:t>
      </w:r>
    </w:p>
    <w:p w14:paraId="6A198FDF" w14:textId="77777777" w:rsidR="003A65B0" w:rsidRPr="00DB70ED" w:rsidRDefault="00FD1749" w:rsidP="00FD1749">
      <w:pPr>
        <w:widowControl/>
      </w:pPr>
      <w:r w:rsidRPr="00DB70ED">
        <w:rPr>
          <w:rStyle w:val="HideTWBExt"/>
        </w:rPr>
        <w:t>&lt;/Amend&gt;</w:t>
      </w:r>
    </w:p>
    <w:p w14:paraId="71B153A5"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262</w:t>
      </w:r>
      <w:r w:rsidRPr="00DB70ED">
        <w:rPr>
          <w:rStyle w:val="HideTWBExt"/>
        </w:rPr>
        <w:t>&lt;/NumAm&gt;</w:t>
      </w:r>
    </w:p>
    <w:p w14:paraId="3AE2E7E3" w14:textId="77777777" w:rsidR="003A65B0" w:rsidRPr="00DB70ED" w:rsidRDefault="00FD1749" w:rsidP="00FD1749">
      <w:pPr>
        <w:pStyle w:val="NormalBold"/>
      </w:pPr>
      <w:r w:rsidRPr="00DB70ED">
        <w:rPr>
          <w:rStyle w:val="HideTWBExt"/>
          <w:b w:val="0"/>
        </w:rPr>
        <w:t>&lt;RepeatBlock-By&gt;&lt;Members&gt;</w:t>
      </w:r>
      <w:r w:rsidRPr="00DB70ED">
        <w:t>France Jamet, António Tânger Corrêa, Ton Diepeveen</w:t>
      </w:r>
      <w:r w:rsidRPr="00DB70ED">
        <w:rPr>
          <w:rStyle w:val="HideTWBExt"/>
          <w:b w:val="0"/>
        </w:rPr>
        <w:t>&lt;/Members&gt;</w:t>
      </w:r>
    </w:p>
    <w:p w14:paraId="2DE6CE8D" w14:textId="77777777" w:rsidR="003A65B0" w:rsidRPr="00DB70ED" w:rsidRDefault="00FD1749" w:rsidP="00FD1749">
      <w:pPr>
        <w:pStyle w:val="NormalBold"/>
      </w:pPr>
      <w:r w:rsidRPr="00DB70ED">
        <w:rPr>
          <w:rStyle w:val="HideTWBExt"/>
          <w:b w:val="0"/>
        </w:rPr>
        <w:t>&lt;/RepeatBlock-By&gt;</w:t>
      </w:r>
    </w:p>
    <w:p w14:paraId="0A8EBDF5"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11A2577" w14:textId="77777777" w:rsidR="003A65B0" w:rsidRPr="00DB70ED" w:rsidRDefault="00FD1749" w:rsidP="00FD1749">
      <w:pPr>
        <w:pStyle w:val="NormalBold"/>
      </w:pPr>
      <w:r w:rsidRPr="00DB70ED">
        <w:rPr>
          <w:rStyle w:val="HideTWBExt"/>
        </w:rPr>
        <w:t>&lt;Article&gt;</w:t>
      </w:r>
      <w:r w:rsidRPr="00DB70ED">
        <w:t>Apartado 36</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577ED35" w14:textId="77777777">
        <w:trPr>
          <w:trHeight w:hRule="exact" w:val="240"/>
          <w:jc w:val="center"/>
        </w:trPr>
        <w:tc>
          <w:tcPr>
            <w:tcW w:w="9752" w:type="dxa"/>
            <w:gridSpan w:val="2"/>
            <w:tcBorders>
              <w:top w:val="nil"/>
              <w:left w:val="nil"/>
              <w:bottom w:val="nil"/>
              <w:right w:val="nil"/>
            </w:tcBorders>
          </w:tcPr>
          <w:p w14:paraId="031C0852" w14:textId="77777777" w:rsidR="003A65B0" w:rsidRPr="00DB70ED" w:rsidRDefault="003A65B0" w:rsidP="00FD1749">
            <w:pPr>
              <w:widowControl/>
            </w:pPr>
          </w:p>
        </w:tc>
      </w:tr>
      <w:tr w:rsidR="003A65B0" w:rsidRPr="00DB70ED" w14:paraId="04B983B9" w14:textId="77777777">
        <w:trPr>
          <w:trHeight w:val="240"/>
          <w:jc w:val="center"/>
        </w:trPr>
        <w:tc>
          <w:tcPr>
            <w:tcW w:w="4876" w:type="dxa"/>
            <w:tcBorders>
              <w:top w:val="nil"/>
              <w:left w:val="nil"/>
              <w:bottom w:val="nil"/>
              <w:right w:val="nil"/>
            </w:tcBorders>
          </w:tcPr>
          <w:p w14:paraId="44D3E5AB"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101EB2AE" w14:textId="77777777" w:rsidR="003A65B0" w:rsidRPr="00DB70ED" w:rsidRDefault="00FD1749" w:rsidP="00FD1749">
            <w:pPr>
              <w:pStyle w:val="AmColumnHeading"/>
            </w:pPr>
            <w:r w:rsidRPr="00DB70ED">
              <w:t>Enmienda</w:t>
            </w:r>
          </w:p>
        </w:tc>
      </w:tr>
      <w:tr w:rsidR="003A65B0" w:rsidRPr="00DB70ED" w14:paraId="349D828B" w14:textId="77777777">
        <w:trPr>
          <w:jc w:val="center"/>
        </w:trPr>
        <w:tc>
          <w:tcPr>
            <w:tcW w:w="4876" w:type="dxa"/>
            <w:tcBorders>
              <w:top w:val="nil"/>
              <w:left w:val="nil"/>
              <w:bottom w:val="nil"/>
              <w:right w:val="nil"/>
            </w:tcBorders>
          </w:tcPr>
          <w:p w14:paraId="5BFF00C2" w14:textId="77777777" w:rsidR="003A65B0" w:rsidRPr="00DB70ED" w:rsidRDefault="00FD1749" w:rsidP="00FD1749">
            <w:pPr>
              <w:pStyle w:val="Normal6a"/>
            </w:pPr>
            <w:r w:rsidRPr="00DB70ED">
              <w:t>36.</w:t>
            </w:r>
            <w:r w:rsidRPr="00DB70ED">
              <w:tab/>
              <w:t xml:space="preserve">Apoya la revisión de la Directiva sobre la ordenación del espacio marítimo </w:t>
            </w:r>
            <w:r w:rsidRPr="00DB70ED">
              <w:rPr>
                <w:b/>
                <w:i/>
              </w:rPr>
              <w:t>como parte de la «Ley del Océano» prevista para 2026</w:t>
            </w:r>
            <w:r w:rsidRPr="00DB70ED">
              <w:t>; considera que esta revisión debe establecer un marco coherente para mejorar la coordinación entre la legislación vigente y el marco reglamentario, racionalizando las normativas que se solapen, armonizando objetivos</w:t>
            </w:r>
            <w:r w:rsidRPr="00DB70ED">
              <w:rPr>
                <w:b/>
                <w:i/>
              </w:rPr>
              <w:t>, introduciendo más objetivos vinculantes y</w:t>
            </w:r>
            <w:r w:rsidRPr="00DB70ED">
              <w:t xml:space="preserve"> medibles en los planes de ordenación marítima, mejorando la coherencia entre la ordenación del espacio marino y terrestre, y estableciendo herramientas de gobernanza compartida; considera que la revisión de la Directiva sobre la ordenación del espacio marítimo </w:t>
            </w:r>
            <w:r w:rsidRPr="00DB70ED">
              <w:rPr>
                <w:b/>
                <w:i/>
              </w:rPr>
              <w:t>también debe profundizar en el enfoque transfronterizo multiuso y en la participación de las partes interesadas</w:t>
            </w:r>
            <w:r w:rsidRPr="00DB70ED">
              <w:t>;</w:t>
            </w:r>
          </w:p>
        </w:tc>
        <w:tc>
          <w:tcPr>
            <w:tcW w:w="4876" w:type="dxa"/>
            <w:tcBorders>
              <w:top w:val="nil"/>
              <w:left w:val="nil"/>
              <w:bottom w:val="nil"/>
              <w:right w:val="nil"/>
            </w:tcBorders>
          </w:tcPr>
          <w:p w14:paraId="60CD074A" w14:textId="77777777" w:rsidR="003A65B0" w:rsidRPr="00DB70ED" w:rsidRDefault="00FD1749" w:rsidP="00FD1749">
            <w:pPr>
              <w:pStyle w:val="Normal6a"/>
            </w:pPr>
            <w:r w:rsidRPr="00DB70ED">
              <w:t>36.</w:t>
            </w:r>
            <w:r w:rsidRPr="00DB70ED">
              <w:tab/>
              <w:t xml:space="preserve">Apoya la revisión de la Directiva sobre la ordenación del espacio marítimo; considera que esta revisión debe establecer un marco coherente para mejorar la coordinación entre la legislación vigente y el marco reglamentario, racionalizando las normativas que se solapen, armonizando objetivos medibles en los planes de ordenación marítima, mejorando la coherencia entre la ordenación del espacio marino y terrestre, y estableciendo herramientas de gobernanza compartida; considera que la revisión de la Directiva sobre la ordenación del espacio marítimo </w:t>
            </w:r>
            <w:r w:rsidRPr="00DB70ED">
              <w:rPr>
                <w:b/>
                <w:i/>
              </w:rPr>
              <w:t>debe velar por que se mantenga el espíritu de la Directiva original, dejando un amplio margen de maniobra a los Estados miembros</w:t>
            </w:r>
            <w:r w:rsidRPr="00DB70ED">
              <w:t>;</w:t>
            </w:r>
          </w:p>
        </w:tc>
      </w:tr>
    </w:tbl>
    <w:p w14:paraId="19A5CE1D"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08E0EA2F" w14:textId="77777777" w:rsidR="003A65B0" w:rsidRPr="00DB70ED" w:rsidRDefault="00FD1749" w:rsidP="00FD1749">
      <w:pPr>
        <w:widowControl/>
      </w:pPr>
      <w:r w:rsidRPr="00DB70ED">
        <w:rPr>
          <w:rStyle w:val="HideTWBExt"/>
        </w:rPr>
        <w:t>&lt;/Amend&gt;</w:t>
      </w:r>
    </w:p>
    <w:p w14:paraId="3784B0AA"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263</w:t>
      </w:r>
      <w:r w:rsidRPr="00DB70ED">
        <w:rPr>
          <w:rStyle w:val="HideTWBExt"/>
        </w:rPr>
        <w:t>&lt;/NumAm&gt;</w:t>
      </w:r>
    </w:p>
    <w:p w14:paraId="787A4E4F" w14:textId="77777777" w:rsidR="003A65B0" w:rsidRPr="00DB70ED" w:rsidRDefault="00FD1749" w:rsidP="00FD1749">
      <w:pPr>
        <w:pStyle w:val="NormalBold"/>
      </w:pPr>
      <w:r w:rsidRPr="00DB70ED">
        <w:rPr>
          <w:rStyle w:val="HideTWBExt"/>
          <w:b w:val="0"/>
        </w:rPr>
        <w:t>&lt;RepeatBlock-By&gt;&lt;Members&gt;</w:t>
      </w:r>
      <w:r w:rsidRPr="00DB70ED">
        <w:t>Francisco José Millán Mon, Gabriel Mato</w:t>
      </w:r>
      <w:r w:rsidRPr="00DB70ED">
        <w:rPr>
          <w:rStyle w:val="HideTWBExt"/>
          <w:b w:val="0"/>
        </w:rPr>
        <w:t>&lt;/Members&gt;</w:t>
      </w:r>
    </w:p>
    <w:p w14:paraId="071B23C4" w14:textId="77777777" w:rsidR="003A65B0" w:rsidRPr="00DB70ED" w:rsidRDefault="00FD1749" w:rsidP="00FD1749">
      <w:pPr>
        <w:pStyle w:val="NormalBold"/>
      </w:pPr>
      <w:r w:rsidRPr="00DB70ED">
        <w:rPr>
          <w:rStyle w:val="HideTWBExt"/>
          <w:b w:val="0"/>
        </w:rPr>
        <w:t>&lt;/RepeatBlock-By&gt;</w:t>
      </w:r>
    </w:p>
    <w:p w14:paraId="3737BB71"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701EC274" w14:textId="77777777" w:rsidR="003A65B0" w:rsidRPr="00DB70ED" w:rsidRDefault="00FD1749" w:rsidP="00FD1749">
      <w:pPr>
        <w:pStyle w:val="NormalBold"/>
      </w:pPr>
      <w:r w:rsidRPr="00DB70ED">
        <w:rPr>
          <w:rStyle w:val="HideTWBExt"/>
        </w:rPr>
        <w:t>&lt;Article&gt;</w:t>
      </w:r>
      <w:r w:rsidRPr="00DB70ED">
        <w:t>Apartado 36</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F9A958C" w14:textId="77777777">
        <w:trPr>
          <w:trHeight w:hRule="exact" w:val="240"/>
          <w:jc w:val="center"/>
        </w:trPr>
        <w:tc>
          <w:tcPr>
            <w:tcW w:w="9752" w:type="dxa"/>
            <w:gridSpan w:val="2"/>
            <w:tcBorders>
              <w:top w:val="nil"/>
              <w:left w:val="nil"/>
              <w:bottom w:val="nil"/>
              <w:right w:val="nil"/>
            </w:tcBorders>
          </w:tcPr>
          <w:p w14:paraId="6716C543" w14:textId="77777777" w:rsidR="003A65B0" w:rsidRPr="00DB70ED" w:rsidRDefault="003A65B0" w:rsidP="00FD1749">
            <w:pPr>
              <w:widowControl/>
            </w:pPr>
          </w:p>
        </w:tc>
      </w:tr>
      <w:tr w:rsidR="003A65B0" w:rsidRPr="00DB70ED" w14:paraId="7D748CD5" w14:textId="77777777">
        <w:trPr>
          <w:trHeight w:val="240"/>
          <w:jc w:val="center"/>
        </w:trPr>
        <w:tc>
          <w:tcPr>
            <w:tcW w:w="4876" w:type="dxa"/>
            <w:tcBorders>
              <w:top w:val="nil"/>
              <w:left w:val="nil"/>
              <w:bottom w:val="nil"/>
              <w:right w:val="nil"/>
            </w:tcBorders>
          </w:tcPr>
          <w:p w14:paraId="1867FF84" w14:textId="77777777" w:rsidR="003A65B0" w:rsidRPr="00DB70ED" w:rsidRDefault="00FD1749" w:rsidP="00FD1749">
            <w:pPr>
              <w:pStyle w:val="AmColumnHeading"/>
            </w:pPr>
            <w:r w:rsidRPr="00DB70ED">
              <w:lastRenderedPageBreak/>
              <w:t>Propuesta de Resolución</w:t>
            </w:r>
          </w:p>
        </w:tc>
        <w:tc>
          <w:tcPr>
            <w:tcW w:w="4876" w:type="dxa"/>
            <w:tcBorders>
              <w:top w:val="nil"/>
              <w:left w:val="nil"/>
              <w:bottom w:val="nil"/>
              <w:right w:val="nil"/>
            </w:tcBorders>
          </w:tcPr>
          <w:p w14:paraId="68C234E8" w14:textId="77777777" w:rsidR="003A65B0" w:rsidRPr="00DB70ED" w:rsidRDefault="00FD1749" w:rsidP="00FD1749">
            <w:pPr>
              <w:pStyle w:val="AmColumnHeading"/>
            </w:pPr>
            <w:r w:rsidRPr="00DB70ED">
              <w:t>Enmienda</w:t>
            </w:r>
          </w:p>
        </w:tc>
      </w:tr>
      <w:tr w:rsidR="003A65B0" w:rsidRPr="00DB70ED" w14:paraId="5A4CAB25" w14:textId="77777777">
        <w:trPr>
          <w:jc w:val="center"/>
        </w:trPr>
        <w:tc>
          <w:tcPr>
            <w:tcW w:w="4876" w:type="dxa"/>
            <w:tcBorders>
              <w:top w:val="nil"/>
              <w:left w:val="nil"/>
              <w:bottom w:val="nil"/>
              <w:right w:val="nil"/>
            </w:tcBorders>
          </w:tcPr>
          <w:p w14:paraId="7B4BBE70" w14:textId="77777777" w:rsidR="003A65B0" w:rsidRPr="00DB70ED" w:rsidRDefault="00FD1749" w:rsidP="00FD1749">
            <w:pPr>
              <w:pStyle w:val="Normal6a"/>
            </w:pPr>
            <w:r w:rsidRPr="00DB70ED">
              <w:t>36.</w:t>
            </w:r>
            <w:r w:rsidRPr="00DB70ED">
              <w:tab/>
              <w:t xml:space="preserve">Apoya la revisión de la Directiva sobre la ordenación del espacio marítimo como parte de la «Ley del Océano» prevista para 2026; considera que esta revisión debe establecer un marco coherente para mejorar la coordinación entre la legislación vigente y el marco reglamentario, racionalizando las normativas que se solapen, armonizando objetivos, </w:t>
            </w:r>
            <w:r w:rsidRPr="00DB70ED">
              <w:rPr>
                <w:b/>
                <w:i/>
              </w:rPr>
              <w:t>introduciendo más objetivos vinculantes y medibles en los planes de ordenación marítima,</w:t>
            </w:r>
            <w:r w:rsidRPr="00DB70ED">
              <w:t xml:space="preserve"> mejorando la coherencia entre la ordenación del espacio marino y terrestre, y estableciendo herramientas de gobernanza compartida; considera que la revisión de la Directiva sobre la ordenación del espacio marítimo también debe profundizar en el enfoque transfronterizo multiuso y en la participación de las partes interesadas;</w:t>
            </w:r>
          </w:p>
        </w:tc>
        <w:tc>
          <w:tcPr>
            <w:tcW w:w="4876" w:type="dxa"/>
            <w:tcBorders>
              <w:top w:val="nil"/>
              <w:left w:val="nil"/>
              <w:bottom w:val="nil"/>
              <w:right w:val="nil"/>
            </w:tcBorders>
          </w:tcPr>
          <w:p w14:paraId="23D5C0A8" w14:textId="77777777" w:rsidR="003A65B0" w:rsidRPr="00DB70ED" w:rsidRDefault="00FD1749" w:rsidP="00FD1749">
            <w:pPr>
              <w:pStyle w:val="Normal6a"/>
            </w:pPr>
            <w:r w:rsidRPr="00DB70ED">
              <w:t>36.</w:t>
            </w:r>
            <w:r w:rsidRPr="00DB70ED">
              <w:tab/>
              <w:t xml:space="preserve">Apoya la revisión de la Directiva sobre la ordenación del espacio marítimo como parte de la «Ley del Océano» prevista para 2026; considera que esta revisión debe establecer un marco coherente para mejorar la coordinación entre la legislación vigente y el marco reglamentario, racionalizando las normativas que se solapen, armonizando objetivos, mejorando la coherencia entre la ordenación del espacio marino y terrestre, y estableciendo herramientas de gobernanza compartida; considera que la revisión de la Directiva sobre la ordenación del espacio marítimo también debe profundizar en el enfoque transfronterizo multiuso y en la participación de las partes interesadas; </w:t>
            </w:r>
            <w:r w:rsidRPr="00DB70ED">
              <w:rPr>
                <w:b/>
                <w:i/>
              </w:rPr>
              <w:t>no debe imponer nuevas obligaciones más allá del acervo de la Unión existente en los ámbitos de la energía, el transporte, la pesca y el medio ambiente;</w:t>
            </w:r>
          </w:p>
        </w:tc>
      </w:tr>
    </w:tbl>
    <w:p w14:paraId="4A4E9A89"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448B496B" w14:textId="77777777" w:rsidR="003A65B0" w:rsidRPr="00DB70ED" w:rsidRDefault="00FD1749" w:rsidP="00FD1749">
      <w:pPr>
        <w:widowControl/>
      </w:pPr>
      <w:r w:rsidRPr="00DB70ED">
        <w:rPr>
          <w:rStyle w:val="HideTWBExt"/>
        </w:rPr>
        <w:t>&lt;/Amend&gt;</w:t>
      </w:r>
    </w:p>
    <w:p w14:paraId="2E8C6AEF" w14:textId="77777777" w:rsidR="003A65B0" w:rsidRPr="00DB70ED" w:rsidRDefault="00FD1749" w:rsidP="00595565">
      <w:pPr>
        <w:pStyle w:val="AmNumberTabs"/>
        <w:keepNext/>
      </w:pPr>
      <w:r w:rsidRPr="00DB70ED">
        <w:rPr>
          <w:rStyle w:val="HideTWBExt"/>
        </w:rPr>
        <w:t>&lt;Amend&gt;</w:t>
      </w:r>
      <w:r w:rsidRPr="00DB70ED">
        <w:t>Enmienda</w:t>
      </w:r>
      <w:r w:rsidRPr="00DB70ED">
        <w:tab/>
      </w:r>
      <w:r w:rsidRPr="00DB70ED">
        <w:tab/>
      </w:r>
      <w:r w:rsidRPr="00DB70ED">
        <w:rPr>
          <w:rStyle w:val="HideTWBExt"/>
        </w:rPr>
        <w:t>&lt;NumAm&gt;</w:t>
      </w:r>
      <w:r w:rsidRPr="00DB70ED">
        <w:t>264</w:t>
      </w:r>
      <w:r w:rsidRPr="00DB70ED">
        <w:rPr>
          <w:rStyle w:val="HideTWBExt"/>
        </w:rPr>
        <w:t>&lt;/NumAm&gt;</w:t>
      </w:r>
    </w:p>
    <w:p w14:paraId="5BEF1D3A" w14:textId="77777777" w:rsidR="003A65B0" w:rsidRPr="00DB70ED" w:rsidRDefault="00FD1749" w:rsidP="00FD1749">
      <w:pPr>
        <w:pStyle w:val="NormalBold"/>
      </w:pPr>
      <w:r w:rsidRPr="00DB70ED">
        <w:rPr>
          <w:rStyle w:val="HideTWBExt"/>
          <w:b w:val="0"/>
        </w:rPr>
        <w:t>&lt;RepeatBlock-By&gt;&lt;Members&gt;</w:t>
      </w:r>
      <w:r w:rsidRPr="00DB70ED">
        <w:t>Bert-Jan Ruissen</w:t>
      </w:r>
      <w:r w:rsidRPr="00DB70ED">
        <w:rPr>
          <w:rStyle w:val="HideTWBExt"/>
          <w:b w:val="0"/>
        </w:rPr>
        <w:t>&lt;/Members&gt;</w:t>
      </w:r>
    </w:p>
    <w:p w14:paraId="7F412211" w14:textId="77777777" w:rsidR="003A65B0" w:rsidRPr="00DB70ED" w:rsidRDefault="00FD1749" w:rsidP="00FD1749">
      <w:pPr>
        <w:pStyle w:val="NormalBold"/>
      </w:pPr>
      <w:r w:rsidRPr="00DB70ED">
        <w:rPr>
          <w:rStyle w:val="HideTWBExt"/>
          <w:b w:val="0"/>
        </w:rPr>
        <w:t>&lt;/RepeatBlock-By&gt;</w:t>
      </w:r>
    </w:p>
    <w:p w14:paraId="00C4EAE1"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D73613A" w14:textId="77777777" w:rsidR="003A65B0" w:rsidRPr="00DB70ED" w:rsidRDefault="00FD1749" w:rsidP="00FD1749">
      <w:pPr>
        <w:pStyle w:val="NormalBold"/>
      </w:pPr>
      <w:r w:rsidRPr="00DB70ED">
        <w:rPr>
          <w:rStyle w:val="HideTWBExt"/>
        </w:rPr>
        <w:t>&lt;Article&gt;</w:t>
      </w:r>
      <w:r w:rsidRPr="00DB70ED">
        <w:t>Apartado 36</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501DC50D" w14:textId="77777777">
        <w:trPr>
          <w:trHeight w:hRule="exact" w:val="240"/>
          <w:jc w:val="center"/>
        </w:trPr>
        <w:tc>
          <w:tcPr>
            <w:tcW w:w="9752" w:type="dxa"/>
            <w:gridSpan w:val="2"/>
            <w:tcBorders>
              <w:top w:val="nil"/>
              <w:left w:val="nil"/>
              <w:bottom w:val="nil"/>
              <w:right w:val="nil"/>
            </w:tcBorders>
          </w:tcPr>
          <w:p w14:paraId="6E65BD58" w14:textId="77777777" w:rsidR="003A65B0" w:rsidRPr="00DB70ED" w:rsidRDefault="003A65B0" w:rsidP="00FD1749">
            <w:pPr>
              <w:widowControl/>
            </w:pPr>
          </w:p>
        </w:tc>
      </w:tr>
      <w:tr w:rsidR="003A65B0" w:rsidRPr="00DB70ED" w14:paraId="379059DB" w14:textId="77777777">
        <w:trPr>
          <w:trHeight w:val="240"/>
          <w:jc w:val="center"/>
        </w:trPr>
        <w:tc>
          <w:tcPr>
            <w:tcW w:w="4876" w:type="dxa"/>
            <w:tcBorders>
              <w:top w:val="nil"/>
              <w:left w:val="nil"/>
              <w:bottom w:val="nil"/>
              <w:right w:val="nil"/>
            </w:tcBorders>
          </w:tcPr>
          <w:p w14:paraId="211D717F"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197CC96" w14:textId="77777777" w:rsidR="003A65B0" w:rsidRPr="00DB70ED" w:rsidRDefault="00FD1749" w:rsidP="00FD1749">
            <w:pPr>
              <w:pStyle w:val="AmColumnHeading"/>
            </w:pPr>
            <w:r w:rsidRPr="00DB70ED">
              <w:t>Enmienda</w:t>
            </w:r>
          </w:p>
        </w:tc>
      </w:tr>
      <w:tr w:rsidR="003A65B0" w:rsidRPr="00DB70ED" w14:paraId="7A1AA4A4" w14:textId="77777777">
        <w:trPr>
          <w:jc w:val="center"/>
        </w:trPr>
        <w:tc>
          <w:tcPr>
            <w:tcW w:w="4876" w:type="dxa"/>
            <w:tcBorders>
              <w:top w:val="nil"/>
              <w:left w:val="nil"/>
              <w:bottom w:val="nil"/>
              <w:right w:val="nil"/>
            </w:tcBorders>
          </w:tcPr>
          <w:p w14:paraId="37D3E55A" w14:textId="77777777" w:rsidR="003A65B0" w:rsidRPr="00DB70ED" w:rsidRDefault="00FD1749" w:rsidP="00FD1749">
            <w:pPr>
              <w:pStyle w:val="Normal6a"/>
            </w:pPr>
            <w:r w:rsidRPr="00DB70ED">
              <w:t>36.</w:t>
            </w:r>
            <w:r w:rsidRPr="00DB70ED">
              <w:tab/>
              <w:t xml:space="preserve">Apoya la revisión de la Directiva sobre la ordenación del espacio marítimo como parte de la «Ley del Océano» prevista para 2026; considera que esta revisión debe establecer un marco coherente para mejorar la coordinación entre la legislación vigente y el marco reglamentario, racionalizando las normativas que se solapen, armonizando objetivos, </w:t>
            </w:r>
            <w:r w:rsidRPr="00DB70ED">
              <w:rPr>
                <w:b/>
                <w:i/>
              </w:rPr>
              <w:t xml:space="preserve">introduciendo más objetivos vinculantes y medibles en los planes de </w:t>
            </w:r>
            <w:r w:rsidRPr="00DB70ED">
              <w:rPr>
                <w:b/>
                <w:i/>
              </w:rPr>
              <w:lastRenderedPageBreak/>
              <w:t>ordenación marítima,</w:t>
            </w:r>
            <w:r w:rsidRPr="00DB70ED">
              <w:t xml:space="preserve"> mejorando la coherencia entre la ordenación del espacio marino y terrestre, y estableciendo herramientas de gobernanza compartida; considera que la revisión de la Directiva sobre la ordenación del espacio marítimo también debe profundizar en el enfoque transfronterizo multiuso y en la participación de las partes interesadas;</w:t>
            </w:r>
          </w:p>
        </w:tc>
        <w:tc>
          <w:tcPr>
            <w:tcW w:w="4876" w:type="dxa"/>
            <w:tcBorders>
              <w:top w:val="nil"/>
              <w:left w:val="nil"/>
              <w:bottom w:val="nil"/>
              <w:right w:val="nil"/>
            </w:tcBorders>
          </w:tcPr>
          <w:p w14:paraId="571274E0" w14:textId="77777777" w:rsidR="003A65B0" w:rsidRPr="00DB70ED" w:rsidRDefault="00FD1749" w:rsidP="00FD1749">
            <w:pPr>
              <w:pStyle w:val="Normal6a"/>
            </w:pPr>
            <w:r w:rsidRPr="00DB70ED">
              <w:lastRenderedPageBreak/>
              <w:t>36.</w:t>
            </w:r>
            <w:r w:rsidRPr="00DB70ED">
              <w:tab/>
              <w:t xml:space="preserve">Apoya la revisión de la Directiva sobre la ordenación del espacio marítimo como parte de la «Ley del Océano» prevista para 2026; considera que esta revisión debe establecer un marco coherente para mejorar la coordinación entre la legislación vigente y el marco reglamentario, racionalizando las normativas que se solapen, armonizando objetivos, mejorando la coherencia entre la ordenación del espacio marino y terrestre, </w:t>
            </w:r>
            <w:r w:rsidRPr="00DB70ED">
              <w:lastRenderedPageBreak/>
              <w:t>y estableciendo herramientas de gobernanza compartida; considera que la revisión de la Directiva sobre la ordenación del espacio marítimo también debe profundizar en el enfoque transfronterizo multiuso y en la participación de las partes interesadas;</w:t>
            </w:r>
          </w:p>
        </w:tc>
      </w:tr>
    </w:tbl>
    <w:p w14:paraId="6B2B1DAA"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701DE6C9" w14:textId="77777777" w:rsidR="003A65B0" w:rsidRPr="00DB70ED" w:rsidRDefault="00FD1749" w:rsidP="00FD1749">
      <w:pPr>
        <w:widowControl/>
      </w:pPr>
      <w:r w:rsidRPr="00DB70ED">
        <w:rPr>
          <w:rStyle w:val="HideTWBExt"/>
        </w:rPr>
        <w:t>&lt;/Amend&gt;</w:t>
      </w:r>
    </w:p>
    <w:p w14:paraId="462B99BE"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265</w:t>
      </w:r>
      <w:r w:rsidRPr="00DB70ED">
        <w:rPr>
          <w:rStyle w:val="HideTWBExt"/>
        </w:rPr>
        <w:t>&lt;/NumAm&gt;</w:t>
      </w:r>
    </w:p>
    <w:p w14:paraId="11B5D715"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0808F7EE"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5B1C1AE2" w14:textId="77777777" w:rsidR="003A65B0" w:rsidRPr="00DB70ED" w:rsidRDefault="00FD1749" w:rsidP="00FD1749">
      <w:pPr>
        <w:pStyle w:val="NormalBold"/>
      </w:pPr>
      <w:r w:rsidRPr="00DB70ED">
        <w:rPr>
          <w:rStyle w:val="HideTWBExt"/>
          <w:b w:val="0"/>
        </w:rPr>
        <w:t>&lt;/RepeatBlock-By&gt;</w:t>
      </w:r>
    </w:p>
    <w:p w14:paraId="60403D7F"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B841279" w14:textId="77777777" w:rsidR="003A65B0" w:rsidRPr="00DB70ED" w:rsidRDefault="00FD1749" w:rsidP="00FD1749">
      <w:pPr>
        <w:pStyle w:val="NormalBold"/>
      </w:pPr>
      <w:r w:rsidRPr="00DB70ED">
        <w:rPr>
          <w:rStyle w:val="HideTWBExt"/>
        </w:rPr>
        <w:t>&lt;Article&gt;</w:t>
      </w:r>
      <w:r w:rsidRPr="00DB70ED">
        <w:t>Apartado 36</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12A31A3B" w14:textId="77777777">
        <w:trPr>
          <w:trHeight w:hRule="exact" w:val="240"/>
          <w:jc w:val="center"/>
        </w:trPr>
        <w:tc>
          <w:tcPr>
            <w:tcW w:w="9752" w:type="dxa"/>
            <w:gridSpan w:val="2"/>
            <w:tcBorders>
              <w:top w:val="nil"/>
              <w:left w:val="nil"/>
              <w:bottom w:val="nil"/>
              <w:right w:val="nil"/>
            </w:tcBorders>
          </w:tcPr>
          <w:p w14:paraId="34C55D90" w14:textId="77777777" w:rsidR="003A65B0" w:rsidRPr="00DB70ED" w:rsidRDefault="003A65B0" w:rsidP="00FD1749">
            <w:pPr>
              <w:widowControl/>
            </w:pPr>
          </w:p>
        </w:tc>
      </w:tr>
      <w:tr w:rsidR="003A65B0" w:rsidRPr="00DB70ED" w14:paraId="0687D919" w14:textId="77777777">
        <w:trPr>
          <w:trHeight w:val="240"/>
          <w:jc w:val="center"/>
        </w:trPr>
        <w:tc>
          <w:tcPr>
            <w:tcW w:w="4876" w:type="dxa"/>
            <w:tcBorders>
              <w:top w:val="nil"/>
              <w:left w:val="nil"/>
              <w:bottom w:val="nil"/>
              <w:right w:val="nil"/>
            </w:tcBorders>
          </w:tcPr>
          <w:p w14:paraId="163216C3"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1A9FFBB4" w14:textId="77777777" w:rsidR="003A65B0" w:rsidRPr="00DB70ED" w:rsidRDefault="00FD1749" w:rsidP="00FD1749">
            <w:pPr>
              <w:pStyle w:val="AmColumnHeading"/>
            </w:pPr>
            <w:r w:rsidRPr="00DB70ED">
              <w:t>Enmienda</w:t>
            </w:r>
          </w:p>
        </w:tc>
      </w:tr>
      <w:tr w:rsidR="003A65B0" w:rsidRPr="00DB70ED" w14:paraId="408C5F6F" w14:textId="77777777">
        <w:trPr>
          <w:jc w:val="center"/>
        </w:trPr>
        <w:tc>
          <w:tcPr>
            <w:tcW w:w="4876" w:type="dxa"/>
            <w:tcBorders>
              <w:top w:val="nil"/>
              <w:left w:val="nil"/>
              <w:bottom w:val="nil"/>
              <w:right w:val="nil"/>
            </w:tcBorders>
          </w:tcPr>
          <w:p w14:paraId="24A04A1B" w14:textId="77777777" w:rsidR="003A65B0" w:rsidRPr="00DB70ED" w:rsidRDefault="00FD1749" w:rsidP="00FD1749">
            <w:pPr>
              <w:pStyle w:val="Normal6a"/>
            </w:pPr>
            <w:r w:rsidRPr="00DB70ED">
              <w:t>36.</w:t>
            </w:r>
            <w:r w:rsidRPr="00DB70ED">
              <w:tab/>
              <w:t>Apoya la revisión de la Directiva sobre la ordenación del espacio marítimo como parte de la «Ley del Océano» prevista para 2026; considera que esta revisión debe establecer un marco coherente para mejorar la coordinación entre la legislación vigente y el marco reglamentario, racionalizando las normativas que se solapen, armonizando objetivos, introduciendo más objetivos vinculantes y medibles en los planes de ordenación marítima, mejorando la coherencia entre la ordenación del espacio marino y terrestre, y estableciendo herramientas de gobernanza compartida; considera que la revisión de la Directiva sobre la ordenación del espacio marítimo también debe profundizar en el enfoque transfronterizo multiuso y en la participación de las partes interesadas;</w:t>
            </w:r>
          </w:p>
        </w:tc>
        <w:tc>
          <w:tcPr>
            <w:tcW w:w="4876" w:type="dxa"/>
            <w:tcBorders>
              <w:top w:val="nil"/>
              <w:left w:val="nil"/>
              <w:bottom w:val="nil"/>
              <w:right w:val="nil"/>
            </w:tcBorders>
          </w:tcPr>
          <w:p w14:paraId="3447C63A" w14:textId="77777777" w:rsidR="003A65B0" w:rsidRPr="00DB70ED" w:rsidRDefault="00FD1749" w:rsidP="00FD1749">
            <w:pPr>
              <w:pStyle w:val="Normal6a"/>
            </w:pPr>
            <w:r w:rsidRPr="00DB70ED">
              <w:t>36.</w:t>
            </w:r>
            <w:r w:rsidRPr="00DB70ED">
              <w:tab/>
              <w:t xml:space="preserve">Apoya la revisión de la Directiva sobre la ordenación del espacio marítimo </w:t>
            </w:r>
            <w:r w:rsidRPr="00DB70ED">
              <w:rPr>
                <w:b/>
                <w:i/>
              </w:rPr>
              <w:t>y la Directiva marco sobre la estrategia marina</w:t>
            </w:r>
            <w:r w:rsidRPr="00DB70ED">
              <w:t xml:space="preserve"> como parte </w:t>
            </w:r>
            <w:r w:rsidRPr="00DB70ED">
              <w:rPr>
                <w:b/>
                <w:i/>
              </w:rPr>
              <w:t>clave</w:t>
            </w:r>
            <w:r w:rsidRPr="00DB70ED">
              <w:t xml:space="preserve"> de la «Ley del Océano» prevista para 2026; considera que esta revisión </w:t>
            </w:r>
            <w:r w:rsidRPr="00DB70ED">
              <w:rPr>
                <w:b/>
                <w:i/>
              </w:rPr>
              <w:t>conjunta</w:t>
            </w:r>
            <w:r w:rsidRPr="00DB70ED">
              <w:t xml:space="preserve"> debe establecer un marco coherente para mejorar la coordinación entre la legislación vigente y el marco reglamentario, racionalizando las normativas que se solapen, armonizando objetivos, introduciendo más objetivos vinculantes y medibles en los planes de ordenación marítima, mejorando la coherencia entre la ordenación del espacio marino y terrestre, y estableciendo herramientas de gobernanza compartida; considera que la revisión de la Directiva sobre la ordenación del espacio marítimo </w:t>
            </w:r>
            <w:r w:rsidRPr="00DB70ED">
              <w:rPr>
                <w:b/>
                <w:i/>
              </w:rPr>
              <w:t>y de la Directiva marco sobre la estrategia marina</w:t>
            </w:r>
            <w:r w:rsidRPr="00DB70ED">
              <w:t xml:space="preserve"> también debe profundizar en el enfoque transfronterizo multiuso y en la participación de las partes interesadas;</w:t>
            </w:r>
          </w:p>
        </w:tc>
      </w:tr>
    </w:tbl>
    <w:p w14:paraId="64360049"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06B5DDFE" w14:textId="77777777" w:rsidR="003A65B0" w:rsidRPr="00DB70ED" w:rsidRDefault="00FD1749" w:rsidP="00FD1749">
      <w:pPr>
        <w:widowControl/>
      </w:pPr>
      <w:r w:rsidRPr="00DB70ED">
        <w:rPr>
          <w:rStyle w:val="HideTWBExt"/>
        </w:rPr>
        <w:lastRenderedPageBreak/>
        <w:t>&lt;/Amend&gt;</w:t>
      </w:r>
    </w:p>
    <w:p w14:paraId="0A121B37"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266</w:t>
      </w:r>
      <w:r w:rsidRPr="00DB70ED">
        <w:rPr>
          <w:rStyle w:val="HideTWBExt"/>
        </w:rPr>
        <w:t>&lt;/NumAm&gt;</w:t>
      </w:r>
    </w:p>
    <w:p w14:paraId="73AABA76" w14:textId="77777777" w:rsidR="003A65B0" w:rsidRPr="00DB70ED" w:rsidRDefault="00FD1749" w:rsidP="00FD1749">
      <w:pPr>
        <w:pStyle w:val="NormalBold"/>
      </w:pPr>
      <w:r w:rsidRPr="00DB70ED">
        <w:rPr>
          <w:rStyle w:val="HideTWBExt"/>
          <w:b w:val="0"/>
        </w:rPr>
        <w:t>&lt;RepeatBlock-By&gt;&lt;Members&gt;</w:t>
      </w:r>
      <w:r w:rsidRPr="00DB70ED">
        <w:t>Carmen Crespo Díaz</w:t>
      </w:r>
      <w:r w:rsidRPr="00DB70ED">
        <w:rPr>
          <w:rStyle w:val="HideTWBExt"/>
          <w:b w:val="0"/>
        </w:rPr>
        <w:t>&lt;/Members&gt;</w:t>
      </w:r>
    </w:p>
    <w:p w14:paraId="77C02485" w14:textId="77777777" w:rsidR="003A65B0" w:rsidRPr="00DB70ED" w:rsidRDefault="00FD1749" w:rsidP="00FD1749">
      <w:pPr>
        <w:pStyle w:val="NormalBold"/>
      </w:pPr>
      <w:r w:rsidRPr="00DB70ED">
        <w:rPr>
          <w:rStyle w:val="HideTWBExt"/>
          <w:b w:val="0"/>
        </w:rPr>
        <w:t>&lt;/RepeatBlock-By&gt;</w:t>
      </w:r>
    </w:p>
    <w:p w14:paraId="2145F2A3"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37A157C" w14:textId="77777777" w:rsidR="003A65B0" w:rsidRPr="00DB70ED" w:rsidRDefault="00FD1749" w:rsidP="00FD1749">
      <w:pPr>
        <w:pStyle w:val="NormalBold"/>
      </w:pPr>
      <w:r w:rsidRPr="00DB70ED">
        <w:rPr>
          <w:rStyle w:val="HideTWBExt"/>
        </w:rPr>
        <w:t>&lt;Article&gt;</w:t>
      </w:r>
      <w:r w:rsidRPr="00DB70ED">
        <w:t>Apartado 36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1362F1A" w14:textId="77777777">
        <w:trPr>
          <w:trHeight w:hRule="exact" w:val="240"/>
          <w:jc w:val="center"/>
        </w:trPr>
        <w:tc>
          <w:tcPr>
            <w:tcW w:w="9752" w:type="dxa"/>
            <w:gridSpan w:val="2"/>
            <w:tcBorders>
              <w:top w:val="nil"/>
              <w:left w:val="nil"/>
              <w:bottom w:val="nil"/>
              <w:right w:val="nil"/>
            </w:tcBorders>
          </w:tcPr>
          <w:p w14:paraId="4D96E759" w14:textId="77777777" w:rsidR="003A65B0" w:rsidRPr="00DB70ED" w:rsidRDefault="003A65B0" w:rsidP="00FD1749">
            <w:pPr>
              <w:widowControl/>
            </w:pPr>
          </w:p>
        </w:tc>
      </w:tr>
      <w:tr w:rsidR="003A65B0" w:rsidRPr="00DB70ED" w14:paraId="74057964" w14:textId="77777777">
        <w:trPr>
          <w:trHeight w:val="240"/>
          <w:jc w:val="center"/>
        </w:trPr>
        <w:tc>
          <w:tcPr>
            <w:tcW w:w="4876" w:type="dxa"/>
            <w:tcBorders>
              <w:top w:val="nil"/>
              <w:left w:val="nil"/>
              <w:bottom w:val="nil"/>
              <w:right w:val="nil"/>
            </w:tcBorders>
          </w:tcPr>
          <w:p w14:paraId="06B9D642"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25D6557" w14:textId="77777777" w:rsidR="003A65B0" w:rsidRPr="00DB70ED" w:rsidRDefault="00FD1749" w:rsidP="00FD1749">
            <w:pPr>
              <w:pStyle w:val="AmColumnHeading"/>
            </w:pPr>
            <w:r w:rsidRPr="00DB70ED">
              <w:t>Enmienda</w:t>
            </w:r>
          </w:p>
        </w:tc>
      </w:tr>
      <w:tr w:rsidR="003A65B0" w:rsidRPr="00DB70ED" w14:paraId="019DF881" w14:textId="77777777">
        <w:trPr>
          <w:jc w:val="center"/>
        </w:trPr>
        <w:tc>
          <w:tcPr>
            <w:tcW w:w="4876" w:type="dxa"/>
            <w:tcBorders>
              <w:top w:val="nil"/>
              <w:left w:val="nil"/>
              <w:bottom w:val="nil"/>
              <w:right w:val="nil"/>
            </w:tcBorders>
          </w:tcPr>
          <w:p w14:paraId="110EF9C7" w14:textId="77777777" w:rsidR="003A65B0" w:rsidRPr="00DB70ED" w:rsidRDefault="003A65B0" w:rsidP="00FD1749">
            <w:pPr>
              <w:pStyle w:val="Normal6a"/>
            </w:pPr>
          </w:p>
        </w:tc>
        <w:tc>
          <w:tcPr>
            <w:tcW w:w="4876" w:type="dxa"/>
            <w:tcBorders>
              <w:top w:val="nil"/>
              <w:left w:val="nil"/>
              <w:bottom w:val="nil"/>
              <w:right w:val="nil"/>
            </w:tcBorders>
          </w:tcPr>
          <w:p w14:paraId="0690F1EE" w14:textId="77777777" w:rsidR="003A65B0" w:rsidRPr="00DB70ED" w:rsidRDefault="00FD1749" w:rsidP="00FD1749">
            <w:pPr>
              <w:pStyle w:val="Normal6a"/>
            </w:pPr>
            <w:r w:rsidRPr="00DB70ED">
              <w:rPr>
                <w:b/>
                <w:i/>
              </w:rPr>
              <w:t>36 bis.</w:t>
            </w:r>
            <w:r w:rsidRPr="00DB70ED">
              <w:tab/>
            </w:r>
            <w:r w:rsidRPr="00DB70ED">
              <w:rPr>
                <w:b/>
                <w:i/>
              </w:rPr>
              <w:t>Pide que la revisión de la Directiva sobre la ordenación del espacio marítimo y la futura Ley del Océano reconozcan explícitamente a la pesca como un uso prioritario del espacio marítimo, de interés público general y estratégico para la Unión Europea, tal como se hace con otras infraestructuras críticas;</w:t>
            </w:r>
          </w:p>
        </w:tc>
      </w:tr>
    </w:tbl>
    <w:p w14:paraId="24531374"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{ES}</w:t>
      </w:r>
      <w:r w:rsidRPr="00DB70ED">
        <w:t>es</w:t>
      </w:r>
      <w:r w:rsidRPr="00DB70ED">
        <w:rPr>
          <w:rStyle w:val="HideTWBExt"/>
        </w:rPr>
        <w:t>&lt;/Original&gt;</w:t>
      </w:r>
    </w:p>
    <w:p w14:paraId="221E1186" w14:textId="77777777" w:rsidR="003A65B0" w:rsidRPr="00DB70ED" w:rsidRDefault="00FD1749" w:rsidP="00FD1749">
      <w:pPr>
        <w:widowControl/>
      </w:pPr>
      <w:r w:rsidRPr="00DB70ED">
        <w:rPr>
          <w:rStyle w:val="HideTWBExt"/>
        </w:rPr>
        <w:t>&lt;/Amend&gt;</w:t>
      </w:r>
    </w:p>
    <w:p w14:paraId="7693127D"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267</w:t>
      </w:r>
      <w:r w:rsidRPr="00DB70ED">
        <w:rPr>
          <w:rStyle w:val="HideTWBExt"/>
        </w:rPr>
        <w:t>&lt;/NumAm&gt;</w:t>
      </w:r>
    </w:p>
    <w:p w14:paraId="03392E93" w14:textId="77777777" w:rsidR="003A65B0" w:rsidRPr="00DB70ED" w:rsidRDefault="00FD1749" w:rsidP="00FD1749">
      <w:pPr>
        <w:pStyle w:val="NormalBold"/>
      </w:pPr>
      <w:r w:rsidRPr="00DB70ED">
        <w:rPr>
          <w:rStyle w:val="HideTWBExt"/>
          <w:b w:val="0"/>
        </w:rPr>
        <w:t>&lt;RepeatBlock-By&gt;&lt;Members&gt;</w:t>
      </w:r>
      <w:r w:rsidRPr="00DB70ED">
        <w:t>Sander Smit, Isabelle Le Callennec, Marco Falcone, Carmen Crespo Díaz, Paulo Do Nascimento Cabral</w:t>
      </w:r>
      <w:r w:rsidRPr="00DB70ED">
        <w:rPr>
          <w:rStyle w:val="HideTWBExt"/>
          <w:b w:val="0"/>
        </w:rPr>
        <w:t>&lt;/Members&gt;</w:t>
      </w:r>
    </w:p>
    <w:p w14:paraId="43BC8183" w14:textId="77777777" w:rsidR="003A65B0" w:rsidRPr="00DB70ED" w:rsidRDefault="00FD1749" w:rsidP="00FD1749">
      <w:pPr>
        <w:pStyle w:val="NormalBold"/>
      </w:pPr>
      <w:r w:rsidRPr="00DB70ED">
        <w:rPr>
          <w:rStyle w:val="HideTWBExt"/>
          <w:b w:val="0"/>
        </w:rPr>
        <w:t>&lt;/RepeatBlock-By&gt;</w:t>
      </w:r>
    </w:p>
    <w:p w14:paraId="31C15CB4"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20E3543" w14:textId="77777777" w:rsidR="003A65B0" w:rsidRPr="00DB70ED" w:rsidRDefault="00FD1749" w:rsidP="00FD1749">
      <w:pPr>
        <w:pStyle w:val="NormalBold"/>
      </w:pPr>
      <w:r w:rsidRPr="00DB70ED">
        <w:rPr>
          <w:rStyle w:val="HideTWBExt"/>
        </w:rPr>
        <w:t>&lt;Article&gt;</w:t>
      </w:r>
      <w:r w:rsidRPr="00DB70ED">
        <w:t>Apartado 36 bis (nuevo)</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122BDBD" w14:textId="77777777">
        <w:trPr>
          <w:trHeight w:hRule="exact" w:val="240"/>
          <w:jc w:val="center"/>
        </w:trPr>
        <w:tc>
          <w:tcPr>
            <w:tcW w:w="9752" w:type="dxa"/>
            <w:gridSpan w:val="2"/>
            <w:tcBorders>
              <w:top w:val="nil"/>
              <w:left w:val="nil"/>
              <w:bottom w:val="nil"/>
              <w:right w:val="nil"/>
            </w:tcBorders>
          </w:tcPr>
          <w:p w14:paraId="561E3D4E" w14:textId="77777777" w:rsidR="003A65B0" w:rsidRPr="00DB70ED" w:rsidRDefault="003A65B0" w:rsidP="00FD1749">
            <w:pPr>
              <w:widowControl/>
            </w:pPr>
          </w:p>
        </w:tc>
      </w:tr>
      <w:tr w:rsidR="003A65B0" w:rsidRPr="00DB70ED" w14:paraId="72F51011" w14:textId="77777777">
        <w:trPr>
          <w:trHeight w:val="240"/>
          <w:jc w:val="center"/>
        </w:trPr>
        <w:tc>
          <w:tcPr>
            <w:tcW w:w="4876" w:type="dxa"/>
            <w:tcBorders>
              <w:top w:val="nil"/>
              <w:left w:val="nil"/>
              <w:bottom w:val="nil"/>
              <w:right w:val="nil"/>
            </w:tcBorders>
          </w:tcPr>
          <w:p w14:paraId="0CD5E4CA"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4B6C6CB" w14:textId="77777777" w:rsidR="003A65B0" w:rsidRPr="00DB70ED" w:rsidRDefault="00FD1749" w:rsidP="00FD1749">
            <w:pPr>
              <w:pStyle w:val="AmColumnHeading"/>
            </w:pPr>
            <w:r w:rsidRPr="00DB70ED">
              <w:t>Enmienda</w:t>
            </w:r>
          </w:p>
        </w:tc>
      </w:tr>
      <w:tr w:rsidR="003A65B0" w:rsidRPr="00DB70ED" w14:paraId="1699ED6C" w14:textId="77777777">
        <w:trPr>
          <w:jc w:val="center"/>
        </w:trPr>
        <w:tc>
          <w:tcPr>
            <w:tcW w:w="4876" w:type="dxa"/>
            <w:tcBorders>
              <w:top w:val="nil"/>
              <w:left w:val="nil"/>
              <w:bottom w:val="nil"/>
              <w:right w:val="nil"/>
            </w:tcBorders>
          </w:tcPr>
          <w:p w14:paraId="3E765077" w14:textId="77777777" w:rsidR="003A65B0" w:rsidRPr="00DB70ED" w:rsidRDefault="003A65B0" w:rsidP="00FD1749">
            <w:pPr>
              <w:pStyle w:val="Normal6a"/>
            </w:pPr>
          </w:p>
        </w:tc>
        <w:tc>
          <w:tcPr>
            <w:tcW w:w="4876" w:type="dxa"/>
            <w:tcBorders>
              <w:top w:val="nil"/>
              <w:left w:val="nil"/>
              <w:bottom w:val="nil"/>
              <w:right w:val="nil"/>
            </w:tcBorders>
          </w:tcPr>
          <w:p w14:paraId="5BF9BB79" w14:textId="77777777" w:rsidR="003A65B0" w:rsidRPr="00DB70ED" w:rsidRDefault="00FD1749" w:rsidP="00FD1749">
            <w:pPr>
              <w:pStyle w:val="Normal6a"/>
            </w:pPr>
            <w:r w:rsidRPr="00DB70ED">
              <w:rPr>
                <w:b/>
                <w:i/>
              </w:rPr>
              <w:t>33 bis.</w:t>
            </w:r>
            <w:r w:rsidRPr="00DB70ED">
              <w:tab/>
            </w:r>
            <w:r w:rsidRPr="00DB70ED">
              <w:rPr>
                <w:b/>
                <w:i/>
              </w:rPr>
              <w:t>Subraya que la futura Ley del Océano europea debe garantizar explícitamente un espacio para la pesca en el marco de la ordenación del espacio marítimo, en consonancia con los objetivos de soberanía alimentaria, competitividad de la economía azul y autonomía estratégica;</w:t>
            </w:r>
          </w:p>
        </w:tc>
      </w:tr>
    </w:tbl>
    <w:p w14:paraId="2A360142"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74DAFD37" w14:textId="77777777" w:rsidR="003A65B0" w:rsidRPr="00DB70ED" w:rsidRDefault="00FD1749" w:rsidP="00FD1749">
      <w:pPr>
        <w:widowControl/>
      </w:pPr>
      <w:r w:rsidRPr="00DB70ED">
        <w:rPr>
          <w:rStyle w:val="HideTWBExt"/>
        </w:rPr>
        <w:t>&lt;/Amend&gt;</w:t>
      </w:r>
    </w:p>
    <w:p w14:paraId="103128AF"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268</w:t>
      </w:r>
      <w:r w:rsidRPr="00DB70ED">
        <w:rPr>
          <w:rStyle w:val="HideTWBExt"/>
        </w:rPr>
        <w:t>&lt;/NumAm&gt;</w:t>
      </w:r>
    </w:p>
    <w:p w14:paraId="48F2853C" w14:textId="77777777" w:rsidR="003A65B0" w:rsidRPr="00DB70ED" w:rsidRDefault="00FD1749" w:rsidP="00FD1749">
      <w:pPr>
        <w:pStyle w:val="NormalBold"/>
      </w:pPr>
      <w:r w:rsidRPr="00DB70ED">
        <w:rPr>
          <w:rStyle w:val="HideTWBExt"/>
          <w:b w:val="0"/>
        </w:rPr>
        <w:t>&lt;RepeatBlock-By&gt;&lt;Members&gt;</w:t>
      </w:r>
      <w:r w:rsidRPr="00DB70ED">
        <w:t>France Jamet, António Tânger Corrêa, Ton Diepeveen</w:t>
      </w:r>
      <w:r w:rsidRPr="00DB70ED">
        <w:rPr>
          <w:rStyle w:val="HideTWBExt"/>
          <w:b w:val="0"/>
        </w:rPr>
        <w:t>&lt;/Members&gt;</w:t>
      </w:r>
    </w:p>
    <w:p w14:paraId="1AEE2976" w14:textId="77777777" w:rsidR="003A65B0" w:rsidRPr="00DB70ED" w:rsidRDefault="00FD1749" w:rsidP="00FD1749">
      <w:pPr>
        <w:pStyle w:val="NormalBold"/>
      </w:pPr>
      <w:r w:rsidRPr="00DB70ED">
        <w:rPr>
          <w:rStyle w:val="HideTWBExt"/>
          <w:b w:val="0"/>
        </w:rPr>
        <w:t>&lt;/RepeatBlock-By&gt;</w:t>
      </w:r>
    </w:p>
    <w:p w14:paraId="3DB96577" w14:textId="77777777" w:rsidR="003A65B0" w:rsidRPr="00DB70ED" w:rsidRDefault="00FD1749" w:rsidP="00FD1749">
      <w:pPr>
        <w:pStyle w:val="NormalBold"/>
      </w:pPr>
      <w:r w:rsidRPr="00DB70ED">
        <w:rPr>
          <w:rStyle w:val="HideTWBExt"/>
        </w:rPr>
        <w:lastRenderedPageBreak/>
        <w:t>&lt;DocAmend&gt;</w:t>
      </w:r>
      <w:r w:rsidRPr="00DB70ED">
        <w:t>Propuesta de Resolución</w:t>
      </w:r>
      <w:r w:rsidRPr="00DB70ED">
        <w:rPr>
          <w:rStyle w:val="HideTWBExt"/>
        </w:rPr>
        <w:t>&lt;/DocAmend&gt;</w:t>
      </w:r>
    </w:p>
    <w:p w14:paraId="0C7658A8" w14:textId="77777777" w:rsidR="003A65B0" w:rsidRPr="00DB70ED" w:rsidRDefault="00FD1749" w:rsidP="00FD1749">
      <w:pPr>
        <w:pStyle w:val="NormalBold"/>
      </w:pPr>
      <w:r w:rsidRPr="00DB70ED">
        <w:rPr>
          <w:rStyle w:val="HideTWBExt"/>
        </w:rPr>
        <w:t>&lt;Article&gt;</w:t>
      </w:r>
      <w:r w:rsidRPr="00DB70ED">
        <w:t>Apartado 37</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65E651D4" w14:textId="77777777">
        <w:trPr>
          <w:trHeight w:hRule="exact" w:val="240"/>
          <w:jc w:val="center"/>
        </w:trPr>
        <w:tc>
          <w:tcPr>
            <w:tcW w:w="9752" w:type="dxa"/>
            <w:gridSpan w:val="2"/>
            <w:tcBorders>
              <w:top w:val="nil"/>
              <w:left w:val="nil"/>
              <w:bottom w:val="nil"/>
              <w:right w:val="nil"/>
            </w:tcBorders>
          </w:tcPr>
          <w:p w14:paraId="3333D104" w14:textId="77777777" w:rsidR="003A65B0" w:rsidRPr="00DB70ED" w:rsidRDefault="003A65B0" w:rsidP="00FD1749">
            <w:pPr>
              <w:widowControl/>
            </w:pPr>
          </w:p>
        </w:tc>
      </w:tr>
      <w:tr w:rsidR="003A65B0" w:rsidRPr="00DB70ED" w14:paraId="34303DEF" w14:textId="77777777">
        <w:trPr>
          <w:trHeight w:val="240"/>
          <w:jc w:val="center"/>
        </w:trPr>
        <w:tc>
          <w:tcPr>
            <w:tcW w:w="4876" w:type="dxa"/>
            <w:tcBorders>
              <w:top w:val="nil"/>
              <w:left w:val="nil"/>
              <w:bottom w:val="nil"/>
              <w:right w:val="nil"/>
            </w:tcBorders>
          </w:tcPr>
          <w:p w14:paraId="4FDE27E1"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18ACB1DE" w14:textId="77777777" w:rsidR="003A65B0" w:rsidRPr="00DB70ED" w:rsidRDefault="00FD1749" w:rsidP="00FD1749">
            <w:pPr>
              <w:pStyle w:val="AmColumnHeading"/>
            </w:pPr>
            <w:r w:rsidRPr="00DB70ED">
              <w:t>Enmienda</w:t>
            </w:r>
          </w:p>
        </w:tc>
      </w:tr>
      <w:tr w:rsidR="003A65B0" w:rsidRPr="00DB70ED" w14:paraId="4DE181C2" w14:textId="77777777">
        <w:trPr>
          <w:jc w:val="center"/>
        </w:trPr>
        <w:tc>
          <w:tcPr>
            <w:tcW w:w="4876" w:type="dxa"/>
            <w:tcBorders>
              <w:top w:val="nil"/>
              <w:left w:val="nil"/>
              <w:bottom w:val="nil"/>
              <w:right w:val="nil"/>
            </w:tcBorders>
          </w:tcPr>
          <w:p w14:paraId="39C4BAB6" w14:textId="77777777" w:rsidR="003A65B0" w:rsidRPr="00DB70ED" w:rsidRDefault="00FD1749" w:rsidP="00FD1749">
            <w:pPr>
              <w:pStyle w:val="Normal6a"/>
            </w:pPr>
            <w:r w:rsidRPr="00DB70ED">
              <w:rPr>
                <w:b/>
                <w:i/>
              </w:rPr>
              <w:t>37.</w:t>
            </w:r>
            <w:r w:rsidRPr="00DB70ED">
              <w:tab/>
            </w:r>
            <w:r w:rsidRPr="00DB70ED">
              <w:rPr>
                <w:b/>
                <w:i/>
              </w:rPr>
              <w:t>Considera que la futura revisión de la Directiva sobre la ordenación del espacio marítimo debe ir acompañada de un plan de acción y de recursos financieros específicos, en particular en el próximo marco financiero plurianual;</w:t>
            </w:r>
          </w:p>
        </w:tc>
        <w:tc>
          <w:tcPr>
            <w:tcW w:w="4876" w:type="dxa"/>
            <w:tcBorders>
              <w:top w:val="nil"/>
              <w:left w:val="nil"/>
              <w:bottom w:val="nil"/>
              <w:right w:val="nil"/>
            </w:tcBorders>
          </w:tcPr>
          <w:p w14:paraId="4B3BBD7F" w14:textId="77777777" w:rsidR="003A65B0" w:rsidRPr="00DB70ED" w:rsidRDefault="00FD1749" w:rsidP="00FD1749">
            <w:pPr>
              <w:pStyle w:val="Normal6a"/>
            </w:pPr>
            <w:r w:rsidRPr="00DB70ED">
              <w:rPr>
                <w:b/>
                <w:i/>
              </w:rPr>
              <w:t>suprimido</w:t>
            </w:r>
          </w:p>
        </w:tc>
      </w:tr>
    </w:tbl>
    <w:p w14:paraId="5F3BDA66"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16365C9D" w14:textId="77777777" w:rsidR="003A65B0" w:rsidRPr="00DB70ED" w:rsidRDefault="00FD1749" w:rsidP="00FD1749">
      <w:pPr>
        <w:widowControl/>
      </w:pPr>
      <w:r w:rsidRPr="00DB70ED">
        <w:rPr>
          <w:rStyle w:val="HideTWBExt"/>
        </w:rPr>
        <w:t>&lt;/Amend&gt;</w:t>
      </w:r>
    </w:p>
    <w:p w14:paraId="3E8BB98B"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269</w:t>
      </w:r>
      <w:r w:rsidRPr="00DB70ED">
        <w:rPr>
          <w:rStyle w:val="HideTWBExt"/>
        </w:rPr>
        <w:t>&lt;/NumAm&gt;</w:t>
      </w:r>
    </w:p>
    <w:p w14:paraId="1159E06B" w14:textId="77777777" w:rsidR="003A65B0" w:rsidRPr="00DB70ED" w:rsidRDefault="00FD1749" w:rsidP="00FD1749">
      <w:pPr>
        <w:pStyle w:val="NormalBold"/>
      </w:pPr>
      <w:r w:rsidRPr="00DB70ED">
        <w:rPr>
          <w:rStyle w:val="HideTWBExt"/>
          <w:b w:val="0"/>
        </w:rPr>
        <w:t>&lt;RepeatBlock-By&gt;&lt;Members&gt;</w:t>
      </w:r>
      <w:r w:rsidRPr="00DB70ED">
        <w:t>Bert-Jan Ruissen</w:t>
      </w:r>
      <w:r w:rsidRPr="00DB70ED">
        <w:rPr>
          <w:rStyle w:val="HideTWBExt"/>
          <w:b w:val="0"/>
        </w:rPr>
        <w:t>&lt;/Members&gt;</w:t>
      </w:r>
    </w:p>
    <w:p w14:paraId="400310F5" w14:textId="77777777" w:rsidR="003A65B0" w:rsidRPr="00DB70ED" w:rsidRDefault="00FD1749" w:rsidP="00FD1749">
      <w:pPr>
        <w:pStyle w:val="NormalBold"/>
      </w:pPr>
      <w:r w:rsidRPr="00DB70ED">
        <w:rPr>
          <w:rStyle w:val="HideTWBExt"/>
          <w:b w:val="0"/>
        </w:rPr>
        <w:t>&lt;/RepeatBlock-By&gt;</w:t>
      </w:r>
    </w:p>
    <w:p w14:paraId="50AE67A9"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4DCBA45F" w14:textId="77777777" w:rsidR="003A65B0" w:rsidRPr="00DB70ED" w:rsidRDefault="00FD1749" w:rsidP="00FD1749">
      <w:pPr>
        <w:pStyle w:val="NormalBold"/>
      </w:pPr>
      <w:r w:rsidRPr="00DB70ED">
        <w:rPr>
          <w:rStyle w:val="HideTWBExt"/>
        </w:rPr>
        <w:t>&lt;Article&gt;</w:t>
      </w:r>
      <w:r w:rsidRPr="00DB70ED">
        <w:t>Apartado 37</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3666245" w14:textId="77777777">
        <w:trPr>
          <w:trHeight w:hRule="exact" w:val="240"/>
          <w:jc w:val="center"/>
        </w:trPr>
        <w:tc>
          <w:tcPr>
            <w:tcW w:w="9752" w:type="dxa"/>
            <w:gridSpan w:val="2"/>
            <w:tcBorders>
              <w:top w:val="nil"/>
              <w:left w:val="nil"/>
              <w:bottom w:val="nil"/>
              <w:right w:val="nil"/>
            </w:tcBorders>
          </w:tcPr>
          <w:p w14:paraId="186DB285" w14:textId="77777777" w:rsidR="003A65B0" w:rsidRPr="00DB70ED" w:rsidRDefault="003A65B0" w:rsidP="00FD1749">
            <w:pPr>
              <w:widowControl/>
            </w:pPr>
          </w:p>
        </w:tc>
      </w:tr>
      <w:tr w:rsidR="003A65B0" w:rsidRPr="00DB70ED" w14:paraId="6C224B64" w14:textId="77777777">
        <w:trPr>
          <w:trHeight w:val="240"/>
          <w:jc w:val="center"/>
        </w:trPr>
        <w:tc>
          <w:tcPr>
            <w:tcW w:w="4876" w:type="dxa"/>
            <w:tcBorders>
              <w:top w:val="nil"/>
              <w:left w:val="nil"/>
              <w:bottom w:val="nil"/>
              <w:right w:val="nil"/>
            </w:tcBorders>
          </w:tcPr>
          <w:p w14:paraId="49D4D59F"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5140577" w14:textId="77777777" w:rsidR="003A65B0" w:rsidRPr="00DB70ED" w:rsidRDefault="00FD1749" w:rsidP="00FD1749">
            <w:pPr>
              <w:pStyle w:val="AmColumnHeading"/>
            </w:pPr>
            <w:r w:rsidRPr="00DB70ED">
              <w:t>Enmienda</w:t>
            </w:r>
          </w:p>
        </w:tc>
      </w:tr>
      <w:tr w:rsidR="003A65B0" w:rsidRPr="00DB70ED" w14:paraId="3F306D5A" w14:textId="77777777">
        <w:trPr>
          <w:jc w:val="center"/>
        </w:trPr>
        <w:tc>
          <w:tcPr>
            <w:tcW w:w="4876" w:type="dxa"/>
            <w:tcBorders>
              <w:top w:val="nil"/>
              <w:left w:val="nil"/>
              <w:bottom w:val="nil"/>
              <w:right w:val="nil"/>
            </w:tcBorders>
          </w:tcPr>
          <w:p w14:paraId="7AB33F20" w14:textId="77777777" w:rsidR="003A65B0" w:rsidRPr="00DB70ED" w:rsidRDefault="00FD1749" w:rsidP="00FD1749">
            <w:pPr>
              <w:pStyle w:val="Normal6a"/>
            </w:pPr>
            <w:r w:rsidRPr="00DB70ED">
              <w:rPr>
                <w:b/>
                <w:i/>
              </w:rPr>
              <w:t>37.</w:t>
            </w:r>
            <w:r w:rsidRPr="00DB70ED">
              <w:tab/>
            </w:r>
            <w:r w:rsidRPr="00DB70ED">
              <w:rPr>
                <w:b/>
                <w:i/>
              </w:rPr>
              <w:t>Considera que la futura revisión de la Directiva sobre la ordenación del espacio marítimo debe ir acompañada de un plan de acción y de recursos financieros específicos, en particular en el próximo marco financiero plurianual;</w:t>
            </w:r>
          </w:p>
        </w:tc>
        <w:tc>
          <w:tcPr>
            <w:tcW w:w="4876" w:type="dxa"/>
            <w:tcBorders>
              <w:top w:val="nil"/>
              <w:left w:val="nil"/>
              <w:bottom w:val="nil"/>
              <w:right w:val="nil"/>
            </w:tcBorders>
          </w:tcPr>
          <w:p w14:paraId="49899BF2" w14:textId="77777777" w:rsidR="003A65B0" w:rsidRPr="00DB70ED" w:rsidRDefault="00FD1749" w:rsidP="00FD1749">
            <w:pPr>
              <w:pStyle w:val="Normal6a"/>
            </w:pPr>
            <w:r w:rsidRPr="00DB70ED">
              <w:rPr>
                <w:b/>
                <w:i/>
              </w:rPr>
              <w:t>suprimido</w:t>
            </w:r>
          </w:p>
        </w:tc>
      </w:tr>
    </w:tbl>
    <w:p w14:paraId="3FDFF8C0"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0E56BC8A" w14:textId="77777777" w:rsidR="003A65B0" w:rsidRPr="00DB70ED" w:rsidRDefault="00FD1749" w:rsidP="00FD1749">
      <w:pPr>
        <w:widowControl/>
      </w:pPr>
      <w:r w:rsidRPr="00DB70ED">
        <w:rPr>
          <w:rStyle w:val="HideTWBExt"/>
        </w:rPr>
        <w:t>&lt;/Amend&gt;</w:t>
      </w:r>
    </w:p>
    <w:p w14:paraId="308BA4FE"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270</w:t>
      </w:r>
      <w:r w:rsidRPr="00DB70ED">
        <w:rPr>
          <w:rStyle w:val="HideTWBExt"/>
        </w:rPr>
        <w:t>&lt;/NumAm&gt;</w:t>
      </w:r>
    </w:p>
    <w:p w14:paraId="78457A37" w14:textId="77777777" w:rsidR="003A65B0" w:rsidRPr="00DB70ED" w:rsidRDefault="00FD1749" w:rsidP="00FD1749">
      <w:pPr>
        <w:pStyle w:val="NormalBold"/>
      </w:pPr>
      <w:r w:rsidRPr="00DB70ED">
        <w:rPr>
          <w:rStyle w:val="HideTWBExt"/>
          <w:b w:val="0"/>
        </w:rPr>
        <w:t>&lt;RepeatBlock-By&gt;&lt;Members&gt;</w:t>
      </w:r>
      <w:r w:rsidRPr="00DB70ED">
        <w:t>Nora Junco García, Stephen Nikola Bartulica, Giuseppe Milazzo, Emmanouil Fragkos, Diego Solier</w:t>
      </w:r>
      <w:r w:rsidRPr="00DB70ED">
        <w:rPr>
          <w:rStyle w:val="HideTWBExt"/>
          <w:b w:val="0"/>
        </w:rPr>
        <w:t>&lt;/Members&gt;</w:t>
      </w:r>
    </w:p>
    <w:p w14:paraId="1C6E76EF" w14:textId="77777777" w:rsidR="003A65B0" w:rsidRPr="00DB70ED" w:rsidRDefault="00FD1749" w:rsidP="00FD1749">
      <w:pPr>
        <w:pStyle w:val="NormalBold"/>
      </w:pPr>
      <w:r w:rsidRPr="00DB70ED">
        <w:rPr>
          <w:rStyle w:val="HideTWBExt"/>
          <w:b w:val="0"/>
        </w:rPr>
        <w:t>&lt;/RepeatBlock-By&gt;</w:t>
      </w:r>
    </w:p>
    <w:p w14:paraId="54D5787A"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1C7BCF5E" w14:textId="77777777" w:rsidR="003A65B0" w:rsidRPr="00DB70ED" w:rsidRDefault="00FD1749" w:rsidP="00FD1749">
      <w:pPr>
        <w:pStyle w:val="NormalBold"/>
      </w:pPr>
      <w:r w:rsidRPr="00DB70ED">
        <w:rPr>
          <w:rStyle w:val="HideTWBExt"/>
        </w:rPr>
        <w:t>&lt;Article&gt;</w:t>
      </w:r>
      <w:r w:rsidRPr="00DB70ED">
        <w:t>Apartado 37</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24D80B20" w14:textId="77777777">
        <w:trPr>
          <w:trHeight w:hRule="exact" w:val="240"/>
          <w:jc w:val="center"/>
        </w:trPr>
        <w:tc>
          <w:tcPr>
            <w:tcW w:w="9752" w:type="dxa"/>
            <w:gridSpan w:val="2"/>
            <w:tcBorders>
              <w:top w:val="nil"/>
              <w:left w:val="nil"/>
              <w:bottom w:val="nil"/>
              <w:right w:val="nil"/>
            </w:tcBorders>
          </w:tcPr>
          <w:p w14:paraId="54CF03F7" w14:textId="77777777" w:rsidR="003A65B0" w:rsidRPr="00DB70ED" w:rsidRDefault="003A65B0" w:rsidP="00FD1749">
            <w:pPr>
              <w:widowControl/>
            </w:pPr>
          </w:p>
        </w:tc>
      </w:tr>
      <w:tr w:rsidR="003A65B0" w:rsidRPr="00DB70ED" w14:paraId="12875F7D" w14:textId="77777777">
        <w:trPr>
          <w:trHeight w:val="240"/>
          <w:jc w:val="center"/>
        </w:trPr>
        <w:tc>
          <w:tcPr>
            <w:tcW w:w="4876" w:type="dxa"/>
            <w:tcBorders>
              <w:top w:val="nil"/>
              <w:left w:val="nil"/>
              <w:bottom w:val="nil"/>
              <w:right w:val="nil"/>
            </w:tcBorders>
          </w:tcPr>
          <w:p w14:paraId="0F2F8FCA"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2EABDE99" w14:textId="77777777" w:rsidR="003A65B0" w:rsidRPr="00DB70ED" w:rsidRDefault="00FD1749" w:rsidP="00FD1749">
            <w:pPr>
              <w:pStyle w:val="AmColumnHeading"/>
            </w:pPr>
            <w:r w:rsidRPr="00DB70ED">
              <w:t>Enmienda</w:t>
            </w:r>
          </w:p>
        </w:tc>
      </w:tr>
      <w:tr w:rsidR="003A65B0" w:rsidRPr="00DB70ED" w14:paraId="5AE07912" w14:textId="77777777">
        <w:trPr>
          <w:jc w:val="center"/>
        </w:trPr>
        <w:tc>
          <w:tcPr>
            <w:tcW w:w="4876" w:type="dxa"/>
            <w:tcBorders>
              <w:top w:val="nil"/>
              <w:left w:val="nil"/>
              <w:bottom w:val="nil"/>
              <w:right w:val="nil"/>
            </w:tcBorders>
          </w:tcPr>
          <w:p w14:paraId="6E66F1F5" w14:textId="77777777" w:rsidR="003A65B0" w:rsidRPr="00DB70ED" w:rsidRDefault="00FD1749" w:rsidP="00FD1749">
            <w:pPr>
              <w:pStyle w:val="Normal6a"/>
            </w:pPr>
            <w:r w:rsidRPr="00DB70ED">
              <w:t>37.</w:t>
            </w:r>
            <w:r w:rsidRPr="00DB70ED">
              <w:tab/>
              <w:t xml:space="preserve">Considera que la futura revisión de la Directiva sobre la ordenación del espacio marítimo debe ir acompañada de un plan de acción y de recursos financieros específicos, en particular en el próximo </w:t>
            </w:r>
            <w:r w:rsidRPr="00DB70ED">
              <w:lastRenderedPageBreak/>
              <w:t>marco financiero plurianual;</w:t>
            </w:r>
          </w:p>
        </w:tc>
        <w:tc>
          <w:tcPr>
            <w:tcW w:w="4876" w:type="dxa"/>
            <w:tcBorders>
              <w:top w:val="nil"/>
              <w:left w:val="nil"/>
              <w:bottom w:val="nil"/>
              <w:right w:val="nil"/>
            </w:tcBorders>
          </w:tcPr>
          <w:p w14:paraId="7E5D4301" w14:textId="77777777" w:rsidR="003A65B0" w:rsidRPr="00DB70ED" w:rsidRDefault="00FD1749" w:rsidP="00FD1749">
            <w:pPr>
              <w:pStyle w:val="Normal6a"/>
            </w:pPr>
            <w:r w:rsidRPr="00DB70ED">
              <w:lastRenderedPageBreak/>
              <w:t>37.</w:t>
            </w:r>
            <w:r w:rsidRPr="00DB70ED">
              <w:tab/>
              <w:t xml:space="preserve">Considera que la futura revisión de la Directiva sobre la ordenación del espacio marítimo debe ir acompañada de un plan de acción </w:t>
            </w:r>
            <w:r w:rsidRPr="00DB70ED">
              <w:rPr>
                <w:b/>
                <w:i/>
              </w:rPr>
              <w:t>claro y operativo</w:t>
            </w:r>
            <w:r w:rsidRPr="00DB70ED">
              <w:t xml:space="preserve"> y de recursos financieros específicos, en </w:t>
            </w:r>
            <w:r w:rsidRPr="00DB70ED">
              <w:lastRenderedPageBreak/>
              <w:t xml:space="preserve">particular en el próximo marco financiero plurianual; </w:t>
            </w:r>
            <w:r w:rsidRPr="00DB70ED">
              <w:rPr>
                <w:b/>
                <w:i/>
              </w:rPr>
              <w:t>subraya que dichos recursos deben ser suficientes, predecibles y de fácil acceso, y que su utilización debe priorizar medidas con un impacto tangible sobre la competitividad, la sostenibilidad económica y la adaptación del sector pesquero, reduciendo la acumulación de trámites, cargas administrativas innecesarias y niveles de gestión intermedios;</w:t>
            </w:r>
          </w:p>
        </w:tc>
      </w:tr>
    </w:tbl>
    <w:p w14:paraId="70917D2E" w14:textId="77777777" w:rsidR="003A65B0" w:rsidRPr="00DB70ED" w:rsidRDefault="00FD1749" w:rsidP="00FD1749">
      <w:pPr>
        <w:pStyle w:val="AmOrLang"/>
      </w:pPr>
      <w:r w:rsidRPr="00DB70ED">
        <w:lastRenderedPageBreak/>
        <w:t xml:space="preserve">Or. </w:t>
      </w:r>
      <w:r w:rsidRPr="00DB70ED">
        <w:rPr>
          <w:rStyle w:val="HideTWBExt"/>
        </w:rPr>
        <w:t>&lt;Original&gt;</w:t>
      </w:r>
      <w:r w:rsidRPr="00DB70ED">
        <w:rPr>
          <w:rStyle w:val="HideTWBInt"/>
        </w:rPr>
        <w:t>{ES}</w:t>
      </w:r>
      <w:r w:rsidRPr="00DB70ED">
        <w:t>es</w:t>
      </w:r>
      <w:r w:rsidRPr="00DB70ED">
        <w:rPr>
          <w:rStyle w:val="HideTWBExt"/>
        </w:rPr>
        <w:t>&lt;/Original&gt;</w:t>
      </w:r>
    </w:p>
    <w:p w14:paraId="187C3F28" w14:textId="77777777" w:rsidR="003A65B0" w:rsidRPr="00DB70ED" w:rsidRDefault="00FD1749" w:rsidP="00FD1749">
      <w:pPr>
        <w:widowControl/>
      </w:pPr>
      <w:r w:rsidRPr="00DB70ED">
        <w:rPr>
          <w:rStyle w:val="HideTWBExt"/>
        </w:rPr>
        <w:t>&lt;/Amend&gt;</w:t>
      </w:r>
    </w:p>
    <w:p w14:paraId="718F954E"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271</w:t>
      </w:r>
      <w:r w:rsidRPr="00DB70ED">
        <w:rPr>
          <w:rStyle w:val="HideTWBExt"/>
        </w:rPr>
        <w:t>&lt;/NumAm&gt;</w:t>
      </w:r>
    </w:p>
    <w:p w14:paraId="2C5FBEE2" w14:textId="77777777" w:rsidR="003A65B0" w:rsidRPr="00DB70ED" w:rsidRDefault="00FD1749" w:rsidP="00FD1749">
      <w:pPr>
        <w:pStyle w:val="NormalBold"/>
      </w:pPr>
      <w:r w:rsidRPr="00DB70ED">
        <w:rPr>
          <w:rStyle w:val="HideTWBExt"/>
          <w:b w:val="0"/>
        </w:rPr>
        <w:t>&lt;RepeatBlock-By&gt;&lt;Members&gt;</w:t>
      </w:r>
      <w:r w:rsidRPr="00DB70ED">
        <w:t>Paulo Do Nascimento Cabral</w:t>
      </w:r>
      <w:r w:rsidRPr="00DB70ED">
        <w:rPr>
          <w:rStyle w:val="HideTWBExt"/>
          <w:b w:val="0"/>
        </w:rPr>
        <w:t>&lt;/Members&gt;</w:t>
      </w:r>
    </w:p>
    <w:p w14:paraId="702AAD27" w14:textId="77777777" w:rsidR="003A65B0" w:rsidRPr="00DB70ED" w:rsidRDefault="00FD1749" w:rsidP="00FD1749">
      <w:pPr>
        <w:pStyle w:val="NormalBold"/>
      </w:pPr>
      <w:r w:rsidRPr="00DB70ED">
        <w:rPr>
          <w:rStyle w:val="HideTWBExt"/>
          <w:b w:val="0"/>
        </w:rPr>
        <w:t>&lt;/RepeatBlock-By&gt;</w:t>
      </w:r>
    </w:p>
    <w:p w14:paraId="3041B531"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63D0F4BC" w14:textId="77777777" w:rsidR="003A65B0" w:rsidRPr="00DB70ED" w:rsidRDefault="00FD1749" w:rsidP="00FD1749">
      <w:pPr>
        <w:pStyle w:val="NormalBold"/>
      </w:pPr>
      <w:r w:rsidRPr="00DB70ED">
        <w:rPr>
          <w:rStyle w:val="HideTWBExt"/>
        </w:rPr>
        <w:t>&lt;Article&gt;</w:t>
      </w:r>
      <w:r w:rsidRPr="00DB70ED">
        <w:t>Apartado 37</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415B894" w14:textId="77777777">
        <w:trPr>
          <w:trHeight w:hRule="exact" w:val="240"/>
          <w:jc w:val="center"/>
        </w:trPr>
        <w:tc>
          <w:tcPr>
            <w:tcW w:w="9752" w:type="dxa"/>
            <w:gridSpan w:val="2"/>
            <w:tcBorders>
              <w:top w:val="nil"/>
              <w:left w:val="nil"/>
              <w:bottom w:val="nil"/>
              <w:right w:val="nil"/>
            </w:tcBorders>
          </w:tcPr>
          <w:p w14:paraId="6249CBA1" w14:textId="77777777" w:rsidR="003A65B0" w:rsidRPr="00DB70ED" w:rsidRDefault="003A65B0" w:rsidP="00FD1749">
            <w:pPr>
              <w:widowControl/>
            </w:pPr>
          </w:p>
        </w:tc>
      </w:tr>
      <w:tr w:rsidR="003A65B0" w:rsidRPr="00DB70ED" w14:paraId="32A45837" w14:textId="77777777">
        <w:trPr>
          <w:trHeight w:val="240"/>
          <w:jc w:val="center"/>
        </w:trPr>
        <w:tc>
          <w:tcPr>
            <w:tcW w:w="4876" w:type="dxa"/>
            <w:tcBorders>
              <w:top w:val="nil"/>
              <w:left w:val="nil"/>
              <w:bottom w:val="nil"/>
              <w:right w:val="nil"/>
            </w:tcBorders>
          </w:tcPr>
          <w:p w14:paraId="1056DE7C"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6FA1F0EB" w14:textId="77777777" w:rsidR="003A65B0" w:rsidRPr="00DB70ED" w:rsidRDefault="00FD1749" w:rsidP="00FD1749">
            <w:pPr>
              <w:pStyle w:val="AmColumnHeading"/>
            </w:pPr>
            <w:r w:rsidRPr="00DB70ED">
              <w:t>Enmienda</w:t>
            </w:r>
          </w:p>
        </w:tc>
      </w:tr>
      <w:tr w:rsidR="003A65B0" w:rsidRPr="00DB70ED" w14:paraId="3EE7B3B0" w14:textId="77777777">
        <w:trPr>
          <w:jc w:val="center"/>
        </w:trPr>
        <w:tc>
          <w:tcPr>
            <w:tcW w:w="4876" w:type="dxa"/>
            <w:tcBorders>
              <w:top w:val="nil"/>
              <w:left w:val="nil"/>
              <w:bottom w:val="nil"/>
              <w:right w:val="nil"/>
            </w:tcBorders>
          </w:tcPr>
          <w:p w14:paraId="65D8FEBC" w14:textId="77777777" w:rsidR="003A65B0" w:rsidRPr="00DB70ED" w:rsidRDefault="00FD1749" w:rsidP="00FD1749">
            <w:pPr>
              <w:pStyle w:val="Normal6a"/>
            </w:pPr>
            <w:r w:rsidRPr="00DB70ED">
              <w:t>37.</w:t>
            </w:r>
            <w:r w:rsidRPr="00DB70ED">
              <w:tab/>
              <w:t>Considera que la futura revisión de la Directiva sobre la ordenación del espacio marítimo debe ir acompañada de un plan de acción y de recursos financieros específicos, en particular en el próximo marco financiero plurianual;</w:t>
            </w:r>
          </w:p>
        </w:tc>
        <w:tc>
          <w:tcPr>
            <w:tcW w:w="4876" w:type="dxa"/>
            <w:tcBorders>
              <w:top w:val="nil"/>
              <w:left w:val="nil"/>
              <w:bottom w:val="nil"/>
              <w:right w:val="nil"/>
            </w:tcBorders>
          </w:tcPr>
          <w:p w14:paraId="50B15A72" w14:textId="77777777" w:rsidR="003A65B0" w:rsidRPr="00DB70ED" w:rsidRDefault="00FD1749" w:rsidP="00FD1749">
            <w:pPr>
              <w:pStyle w:val="Normal6a"/>
            </w:pPr>
            <w:r w:rsidRPr="00DB70ED">
              <w:t>37.</w:t>
            </w:r>
            <w:r w:rsidRPr="00DB70ED">
              <w:tab/>
              <w:t xml:space="preserve">Considera que la futura revisión de la Directiva sobre la ordenación del espacio marítimo debe ir acompañada de un plan de acción y de recursos financieros específicos, en particular en el próximo marco financiero plurianual; </w:t>
            </w:r>
            <w:r w:rsidRPr="00DB70ED">
              <w:rPr>
                <w:b/>
                <w:i/>
              </w:rPr>
              <w:t>subraya la importancia de garantizar la plena aplicación del artículo 349 del Tratado de Funcionamiento de la Unión Europea y de consagrar el compromiso continuo de la Unión con las regiones ultraperiféricas proponiendo la creación, en el marco financiero plurianual 2028-2034, de una dotación presupuestaria específica dedicada a estas regiones;</w:t>
            </w:r>
          </w:p>
        </w:tc>
      </w:tr>
    </w:tbl>
    <w:p w14:paraId="59E52C78"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{PT}</w:t>
      </w:r>
      <w:r w:rsidRPr="00DB70ED">
        <w:t>pt</w:t>
      </w:r>
      <w:r w:rsidRPr="00DB70ED">
        <w:rPr>
          <w:rStyle w:val="HideTWBExt"/>
        </w:rPr>
        <w:t>&lt;/Original&gt;</w:t>
      </w:r>
    </w:p>
    <w:p w14:paraId="47E7E703" w14:textId="77777777" w:rsidR="003A65B0" w:rsidRPr="00DB70ED" w:rsidRDefault="00FD1749" w:rsidP="00FD1749">
      <w:pPr>
        <w:widowControl/>
      </w:pPr>
      <w:r w:rsidRPr="00DB70ED">
        <w:rPr>
          <w:rStyle w:val="HideTWBExt"/>
        </w:rPr>
        <w:t>&lt;/Amend&gt;</w:t>
      </w:r>
    </w:p>
    <w:p w14:paraId="26963BC1"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272</w:t>
      </w:r>
      <w:r w:rsidRPr="00DB70ED">
        <w:rPr>
          <w:rStyle w:val="HideTWBExt"/>
        </w:rPr>
        <w:t>&lt;/NumAm&gt;</w:t>
      </w:r>
    </w:p>
    <w:p w14:paraId="6C7F1089" w14:textId="77777777" w:rsidR="003A65B0" w:rsidRPr="00DB70ED" w:rsidRDefault="00FD1749" w:rsidP="00FD1749">
      <w:pPr>
        <w:pStyle w:val="NormalBold"/>
      </w:pPr>
      <w:r w:rsidRPr="00DB70ED">
        <w:rPr>
          <w:rStyle w:val="HideTWBExt"/>
          <w:b w:val="0"/>
        </w:rPr>
        <w:t>&lt;RepeatBlock-By&gt;&lt;Members&gt;</w:t>
      </w:r>
      <w:r w:rsidRPr="00DB70ED">
        <w:t>Sakis Arnaoutoglou</w:t>
      </w:r>
      <w:r w:rsidRPr="00DB70ED">
        <w:rPr>
          <w:rStyle w:val="HideTWBExt"/>
          <w:b w:val="0"/>
        </w:rPr>
        <w:t>&lt;/Members&gt;</w:t>
      </w:r>
    </w:p>
    <w:p w14:paraId="61AA452A" w14:textId="77777777" w:rsidR="003A65B0" w:rsidRPr="00DB70ED" w:rsidRDefault="00FD1749" w:rsidP="00FD1749">
      <w:pPr>
        <w:pStyle w:val="NormalBold"/>
      </w:pPr>
      <w:r w:rsidRPr="00DB70ED">
        <w:rPr>
          <w:rStyle w:val="HideTWBExt"/>
          <w:b w:val="0"/>
        </w:rPr>
        <w:t>&lt;/RepeatBlock-By&gt;</w:t>
      </w:r>
    </w:p>
    <w:p w14:paraId="5C2C3D97"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843A1D3" w14:textId="77777777" w:rsidR="003A65B0" w:rsidRPr="00DB70ED" w:rsidRDefault="00FD1749" w:rsidP="00FD1749">
      <w:pPr>
        <w:pStyle w:val="NormalBold"/>
      </w:pPr>
      <w:r w:rsidRPr="00DB70ED">
        <w:rPr>
          <w:rStyle w:val="HideTWBExt"/>
        </w:rPr>
        <w:t>&lt;Article&gt;</w:t>
      </w:r>
      <w:r w:rsidRPr="00DB70ED">
        <w:t>Apartado 37</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39B8265E" w14:textId="77777777">
        <w:trPr>
          <w:trHeight w:hRule="exact" w:val="240"/>
          <w:jc w:val="center"/>
        </w:trPr>
        <w:tc>
          <w:tcPr>
            <w:tcW w:w="9752" w:type="dxa"/>
            <w:gridSpan w:val="2"/>
            <w:tcBorders>
              <w:top w:val="nil"/>
              <w:left w:val="nil"/>
              <w:bottom w:val="nil"/>
              <w:right w:val="nil"/>
            </w:tcBorders>
          </w:tcPr>
          <w:p w14:paraId="45A3D892" w14:textId="77777777" w:rsidR="003A65B0" w:rsidRPr="00DB70ED" w:rsidRDefault="003A65B0" w:rsidP="00FD1749">
            <w:pPr>
              <w:widowControl/>
            </w:pPr>
          </w:p>
        </w:tc>
      </w:tr>
      <w:tr w:rsidR="003A65B0" w:rsidRPr="00DB70ED" w14:paraId="3330B022" w14:textId="77777777">
        <w:trPr>
          <w:trHeight w:val="240"/>
          <w:jc w:val="center"/>
        </w:trPr>
        <w:tc>
          <w:tcPr>
            <w:tcW w:w="4876" w:type="dxa"/>
            <w:tcBorders>
              <w:top w:val="nil"/>
              <w:left w:val="nil"/>
              <w:bottom w:val="nil"/>
              <w:right w:val="nil"/>
            </w:tcBorders>
          </w:tcPr>
          <w:p w14:paraId="68A4A901"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0FF488CC" w14:textId="77777777" w:rsidR="003A65B0" w:rsidRPr="00DB70ED" w:rsidRDefault="00FD1749" w:rsidP="00FD1749">
            <w:pPr>
              <w:pStyle w:val="AmColumnHeading"/>
            </w:pPr>
            <w:r w:rsidRPr="00DB70ED">
              <w:t>Enmienda</w:t>
            </w:r>
          </w:p>
        </w:tc>
      </w:tr>
      <w:tr w:rsidR="003A65B0" w:rsidRPr="00DB70ED" w14:paraId="6882767F" w14:textId="77777777">
        <w:trPr>
          <w:jc w:val="center"/>
        </w:trPr>
        <w:tc>
          <w:tcPr>
            <w:tcW w:w="4876" w:type="dxa"/>
            <w:tcBorders>
              <w:top w:val="nil"/>
              <w:left w:val="nil"/>
              <w:bottom w:val="nil"/>
              <w:right w:val="nil"/>
            </w:tcBorders>
          </w:tcPr>
          <w:p w14:paraId="6DE1E0C4" w14:textId="77777777" w:rsidR="003A65B0" w:rsidRPr="00DB70ED" w:rsidRDefault="00FD1749" w:rsidP="00FD1749">
            <w:pPr>
              <w:pStyle w:val="Normal6a"/>
            </w:pPr>
            <w:r w:rsidRPr="00DB70ED">
              <w:t>37.</w:t>
            </w:r>
            <w:r w:rsidRPr="00DB70ED">
              <w:tab/>
              <w:t xml:space="preserve">Considera que la futura revisión de la Directiva sobre la ordenación del espacio marítimo debe ir acompañada de un plan de acción </w:t>
            </w:r>
            <w:r w:rsidRPr="00DB70ED">
              <w:rPr>
                <w:b/>
                <w:i/>
              </w:rPr>
              <w:t>y de</w:t>
            </w:r>
            <w:r w:rsidRPr="00DB70ED">
              <w:t xml:space="preserve"> recursos financieros específicos, en particular en el próximo marco financiero plurianual;</w:t>
            </w:r>
          </w:p>
        </w:tc>
        <w:tc>
          <w:tcPr>
            <w:tcW w:w="4876" w:type="dxa"/>
            <w:tcBorders>
              <w:top w:val="nil"/>
              <w:left w:val="nil"/>
              <w:bottom w:val="nil"/>
              <w:right w:val="nil"/>
            </w:tcBorders>
          </w:tcPr>
          <w:p w14:paraId="0D78A5EF" w14:textId="77777777" w:rsidR="003A65B0" w:rsidRPr="00DB70ED" w:rsidRDefault="00FD1749" w:rsidP="00FD1749">
            <w:pPr>
              <w:pStyle w:val="Normal6a"/>
            </w:pPr>
            <w:r w:rsidRPr="00DB70ED">
              <w:t>37.</w:t>
            </w:r>
            <w:r w:rsidRPr="00DB70ED">
              <w:tab/>
              <w:t xml:space="preserve">Considera que la futura revisión de la Directiva sobre la ordenación del espacio marítimo debe ir acompañada de un plan de acción </w:t>
            </w:r>
            <w:r w:rsidRPr="00DB70ED">
              <w:rPr>
                <w:b/>
                <w:i/>
              </w:rPr>
              <w:t>global, objetivos y recursos claramente definidos,</w:t>
            </w:r>
            <w:r w:rsidRPr="00DB70ED">
              <w:t xml:space="preserve"> recursos financieros específicos </w:t>
            </w:r>
            <w:r w:rsidRPr="00DB70ED">
              <w:rPr>
                <w:b/>
                <w:i/>
              </w:rPr>
              <w:t>suficientes</w:t>
            </w:r>
            <w:r w:rsidRPr="00DB70ED">
              <w:t>, en particular en el próximo marco financiero plurianual</w:t>
            </w:r>
            <w:r w:rsidRPr="00DB70ED">
              <w:rPr>
                <w:b/>
                <w:i/>
              </w:rPr>
              <w:t>, a fin de garantizar su aplicación efectiva y evitar consecuencias negativas para los Estados miembros y las partes interesadas</w:t>
            </w:r>
            <w:r w:rsidRPr="00DB70ED">
              <w:t>;</w:t>
            </w:r>
          </w:p>
        </w:tc>
      </w:tr>
    </w:tbl>
    <w:p w14:paraId="7008DA93"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{EL}</w:t>
      </w:r>
      <w:r w:rsidRPr="00DB70ED">
        <w:t>el</w:t>
      </w:r>
      <w:r w:rsidRPr="00DB70ED">
        <w:rPr>
          <w:rStyle w:val="HideTWBExt"/>
        </w:rPr>
        <w:t>&lt;/Original&gt;</w:t>
      </w:r>
    </w:p>
    <w:p w14:paraId="1EB61D95" w14:textId="77777777" w:rsidR="003A65B0" w:rsidRPr="00DB70ED" w:rsidRDefault="00FD1749" w:rsidP="00FD1749">
      <w:pPr>
        <w:widowControl/>
      </w:pPr>
      <w:r w:rsidRPr="00DB70ED">
        <w:rPr>
          <w:rStyle w:val="HideTWBExt"/>
        </w:rPr>
        <w:t>&lt;/Amend&gt;</w:t>
      </w:r>
    </w:p>
    <w:p w14:paraId="4B99B16C"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273</w:t>
      </w:r>
      <w:r w:rsidRPr="00DB70ED">
        <w:rPr>
          <w:rStyle w:val="HideTWBExt"/>
        </w:rPr>
        <w:t>&lt;/NumAm&gt;</w:t>
      </w:r>
    </w:p>
    <w:p w14:paraId="62386355" w14:textId="77777777" w:rsidR="003A65B0" w:rsidRPr="00DB70ED" w:rsidRDefault="00FD1749" w:rsidP="00FD1749">
      <w:pPr>
        <w:pStyle w:val="NormalBold"/>
      </w:pPr>
      <w:r w:rsidRPr="00DB70ED">
        <w:rPr>
          <w:rStyle w:val="HideTWBExt"/>
          <w:b w:val="0"/>
        </w:rPr>
        <w:t>&lt;RepeatBlock-By&gt;&lt;Members&gt;</w:t>
      </w:r>
      <w:r w:rsidRPr="00DB70ED">
        <w:t>Isabella Lövin</w:t>
      </w:r>
      <w:r w:rsidRPr="00DB70ED">
        <w:rPr>
          <w:rStyle w:val="HideTWBExt"/>
          <w:b w:val="0"/>
        </w:rPr>
        <w:t>&lt;/Members&gt;</w:t>
      </w:r>
    </w:p>
    <w:p w14:paraId="2847B1AF" w14:textId="77777777" w:rsidR="003A65B0" w:rsidRPr="00DB70ED" w:rsidRDefault="00FD1749" w:rsidP="00FD1749">
      <w:pPr>
        <w:widowControl/>
      </w:pPr>
      <w:r w:rsidRPr="00DB70ED">
        <w:rPr>
          <w:rStyle w:val="HideTWBExt"/>
        </w:rPr>
        <w:t>&lt;AuNomDe&gt;</w:t>
      </w:r>
      <w:r w:rsidRPr="00DB70ED">
        <w:rPr>
          <w:rStyle w:val="HideTWBInt"/>
        </w:rPr>
        <w:t>{Verts/ALE}</w:t>
      </w:r>
      <w:r w:rsidRPr="00DB70ED">
        <w:t>en nombre del Grupo Verts/ALE</w:t>
      </w:r>
      <w:r w:rsidRPr="00DB70ED">
        <w:rPr>
          <w:rStyle w:val="HideTWBExt"/>
        </w:rPr>
        <w:t>&lt;/AuNomDe&gt;</w:t>
      </w:r>
    </w:p>
    <w:p w14:paraId="61785F70" w14:textId="77777777" w:rsidR="003A65B0" w:rsidRPr="00DB70ED" w:rsidRDefault="00FD1749" w:rsidP="00FD1749">
      <w:pPr>
        <w:pStyle w:val="NormalBold"/>
      </w:pPr>
      <w:r w:rsidRPr="00DB70ED">
        <w:rPr>
          <w:rStyle w:val="HideTWBExt"/>
          <w:b w:val="0"/>
        </w:rPr>
        <w:t>&lt;/RepeatBlock-By&gt;</w:t>
      </w:r>
    </w:p>
    <w:p w14:paraId="61F235DC"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24092186" w14:textId="77777777" w:rsidR="003A65B0" w:rsidRPr="00DB70ED" w:rsidRDefault="00FD1749" w:rsidP="00FD1749">
      <w:pPr>
        <w:pStyle w:val="NormalBold"/>
      </w:pPr>
      <w:r w:rsidRPr="00DB70ED">
        <w:rPr>
          <w:rStyle w:val="HideTWBExt"/>
        </w:rPr>
        <w:t>&lt;Article&gt;</w:t>
      </w:r>
      <w:r w:rsidRPr="00DB70ED">
        <w:t>Apartado 37</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7E7ABB70" w14:textId="77777777">
        <w:trPr>
          <w:trHeight w:hRule="exact" w:val="240"/>
          <w:jc w:val="center"/>
        </w:trPr>
        <w:tc>
          <w:tcPr>
            <w:tcW w:w="9752" w:type="dxa"/>
            <w:gridSpan w:val="2"/>
            <w:tcBorders>
              <w:top w:val="nil"/>
              <w:left w:val="nil"/>
              <w:bottom w:val="nil"/>
              <w:right w:val="nil"/>
            </w:tcBorders>
          </w:tcPr>
          <w:p w14:paraId="0D57DB0A" w14:textId="77777777" w:rsidR="003A65B0" w:rsidRPr="00DB70ED" w:rsidRDefault="003A65B0" w:rsidP="00FD1749">
            <w:pPr>
              <w:widowControl/>
            </w:pPr>
          </w:p>
        </w:tc>
      </w:tr>
      <w:tr w:rsidR="003A65B0" w:rsidRPr="00DB70ED" w14:paraId="5DC7E3F8" w14:textId="77777777">
        <w:trPr>
          <w:trHeight w:val="240"/>
          <w:jc w:val="center"/>
        </w:trPr>
        <w:tc>
          <w:tcPr>
            <w:tcW w:w="4876" w:type="dxa"/>
            <w:tcBorders>
              <w:top w:val="nil"/>
              <w:left w:val="nil"/>
              <w:bottom w:val="nil"/>
              <w:right w:val="nil"/>
            </w:tcBorders>
          </w:tcPr>
          <w:p w14:paraId="4575A95B"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4DEED0AA" w14:textId="77777777" w:rsidR="003A65B0" w:rsidRPr="00DB70ED" w:rsidRDefault="00FD1749" w:rsidP="00FD1749">
            <w:pPr>
              <w:pStyle w:val="AmColumnHeading"/>
            </w:pPr>
            <w:r w:rsidRPr="00DB70ED">
              <w:t>Enmienda</w:t>
            </w:r>
          </w:p>
        </w:tc>
      </w:tr>
      <w:tr w:rsidR="003A65B0" w:rsidRPr="00DB70ED" w14:paraId="287CC69B" w14:textId="77777777">
        <w:trPr>
          <w:jc w:val="center"/>
        </w:trPr>
        <w:tc>
          <w:tcPr>
            <w:tcW w:w="4876" w:type="dxa"/>
            <w:tcBorders>
              <w:top w:val="nil"/>
              <w:left w:val="nil"/>
              <w:bottom w:val="nil"/>
              <w:right w:val="nil"/>
            </w:tcBorders>
          </w:tcPr>
          <w:p w14:paraId="5881959B" w14:textId="77777777" w:rsidR="003A65B0" w:rsidRPr="00DB70ED" w:rsidRDefault="00FD1749" w:rsidP="00FD1749">
            <w:pPr>
              <w:pStyle w:val="Normal6a"/>
            </w:pPr>
            <w:r w:rsidRPr="00DB70ED">
              <w:t>37.</w:t>
            </w:r>
            <w:r w:rsidRPr="00DB70ED">
              <w:tab/>
              <w:t xml:space="preserve">Considera que la futura revisión de la Directiva sobre la ordenación del espacio marítimo debe ir acompañada de un plan de acción </w:t>
            </w:r>
            <w:r w:rsidRPr="00DB70ED">
              <w:rPr>
                <w:b/>
                <w:i/>
              </w:rPr>
              <w:t>y</w:t>
            </w:r>
            <w:r w:rsidRPr="00DB70ED">
              <w:t xml:space="preserve"> de recursos financieros </w:t>
            </w:r>
            <w:r w:rsidRPr="00DB70ED">
              <w:rPr>
                <w:b/>
                <w:i/>
              </w:rPr>
              <w:t>específicos</w:t>
            </w:r>
            <w:r w:rsidRPr="00DB70ED">
              <w:t>, en particular en el próximo marco financiero plurianual;</w:t>
            </w:r>
          </w:p>
        </w:tc>
        <w:tc>
          <w:tcPr>
            <w:tcW w:w="4876" w:type="dxa"/>
            <w:tcBorders>
              <w:top w:val="nil"/>
              <w:left w:val="nil"/>
              <w:bottom w:val="nil"/>
              <w:right w:val="nil"/>
            </w:tcBorders>
          </w:tcPr>
          <w:p w14:paraId="7E554674" w14:textId="77777777" w:rsidR="003A65B0" w:rsidRPr="00DB70ED" w:rsidRDefault="00FD1749" w:rsidP="00FD1749">
            <w:pPr>
              <w:pStyle w:val="Normal6a"/>
            </w:pPr>
            <w:r w:rsidRPr="00DB70ED">
              <w:t>37.</w:t>
            </w:r>
            <w:r w:rsidRPr="00DB70ED">
              <w:tab/>
              <w:t xml:space="preserve">Considera que la futura revisión de la Directiva sobre la ordenación del espacio marítimo debe ir acompañada de un plan de acción </w:t>
            </w:r>
            <w:r w:rsidRPr="00DB70ED">
              <w:rPr>
                <w:b/>
                <w:i/>
              </w:rPr>
              <w:t>vinculado a la aplicación del Pacto por el Océano, así como</w:t>
            </w:r>
            <w:r w:rsidRPr="00DB70ED">
              <w:t xml:space="preserve"> de recursos financieros </w:t>
            </w:r>
            <w:r w:rsidRPr="00DB70ED">
              <w:rPr>
                <w:b/>
                <w:i/>
              </w:rPr>
              <w:t>suficientes</w:t>
            </w:r>
            <w:r w:rsidRPr="00DB70ED">
              <w:t>, en particular en el próximo marco financiero plurianual;</w:t>
            </w:r>
          </w:p>
        </w:tc>
      </w:tr>
    </w:tbl>
    <w:p w14:paraId="55DBE287"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{EN}</w:t>
      </w:r>
      <w:r w:rsidRPr="00DB70ED">
        <w:t>en</w:t>
      </w:r>
      <w:r w:rsidRPr="00DB70ED">
        <w:rPr>
          <w:rStyle w:val="HideTWBExt"/>
        </w:rPr>
        <w:t>&lt;/Original&gt;</w:t>
      </w:r>
    </w:p>
    <w:p w14:paraId="6F8E340D" w14:textId="77777777" w:rsidR="003A65B0" w:rsidRPr="00DB70ED" w:rsidRDefault="00FD1749" w:rsidP="00FD1749">
      <w:pPr>
        <w:widowControl/>
      </w:pPr>
      <w:r w:rsidRPr="00DB70ED">
        <w:rPr>
          <w:rStyle w:val="HideTWBExt"/>
        </w:rPr>
        <w:t>&lt;/Amend&gt;</w:t>
      </w:r>
    </w:p>
    <w:p w14:paraId="3D6FBCDA" w14:textId="77777777" w:rsidR="003A65B0" w:rsidRPr="00DB70ED" w:rsidRDefault="00FD1749" w:rsidP="00FD1749">
      <w:pPr>
        <w:pStyle w:val="AmNumberTabs"/>
      </w:pPr>
      <w:r w:rsidRPr="00DB70ED">
        <w:rPr>
          <w:rStyle w:val="HideTWBExt"/>
        </w:rPr>
        <w:t>&lt;Amend&gt;</w:t>
      </w:r>
      <w:r w:rsidRPr="00DB70ED">
        <w:t>Enmienda</w:t>
      </w:r>
      <w:r w:rsidRPr="00DB70ED">
        <w:tab/>
      </w:r>
      <w:r w:rsidRPr="00DB70ED">
        <w:tab/>
      </w:r>
      <w:r w:rsidRPr="00DB70ED">
        <w:rPr>
          <w:rStyle w:val="HideTWBExt"/>
        </w:rPr>
        <w:t>&lt;NumAm&gt;</w:t>
      </w:r>
      <w:r w:rsidRPr="00DB70ED">
        <w:t>274</w:t>
      </w:r>
      <w:r w:rsidRPr="00DB70ED">
        <w:rPr>
          <w:rStyle w:val="HideTWBExt"/>
        </w:rPr>
        <w:t>&lt;/NumAm&gt;</w:t>
      </w:r>
    </w:p>
    <w:p w14:paraId="02ACC0DB" w14:textId="77777777" w:rsidR="003A65B0" w:rsidRPr="00DB70ED" w:rsidRDefault="00FD1749" w:rsidP="00FD1749">
      <w:pPr>
        <w:pStyle w:val="NormalBold"/>
      </w:pPr>
      <w:r w:rsidRPr="00DB70ED">
        <w:rPr>
          <w:rStyle w:val="HideTWBExt"/>
          <w:b w:val="0"/>
        </w:rPr>
        <w:t>&lt;RepeatBlock-By&gt;&lt;Members&gt;</w:t>
      </w:r>
      <w:r w:rsidRPr="00DB70ED">
        <w:t>Isabelle Le Callennec</w:t>
      </w:r>
      <w:r w:rsidRPr="00DB70ED">
        <w:rPr>
          <w:rStyle w:val="HideTWBExt"/>
          <w:b w:val="0"/>
        </w:rPr>
        <w:t>&lt;/Members&gt;</w:t>
      </w:r>
    </w:p>
    <w:p w14:paraId="386F33E0" w14:textId="77777777" w:rsidR="003A65B0" w:rsidRPr="00DB70ED" w:rsidRDefault="00FD1749" w:rsidP="00FD1749">
      <w:pPr>
        <w:pStyle w:val="NormalBold"/>
      </w:pPr>
      <w:r w:rsidRPr="00DB70ED">
        <w:rPr>
          <w:rStyle w:val="HideTWBExt"/>
          <w:b w:val="0"/>
        </w:rPr>
        <w:t>&lt;/RepeatBlock-By&gt;</w:t>
      </w:r>
    </w:p>
    <w:p w14:paraId="1D25F990" w14:textId="77777777" w:rsidR="003A65B0" w:rsidRPr="00DB70ED" w:rsidRDefault="00FD1749" w:rsidP="00FD1749">
      <w:pPr>
        <w:pStyle w:val="NormalBold"/>
      </w:pPr>
      <w:r w:rsidRPr="00DB70ED">
        <w:rPr>
          <w:rStyle w:val="HideTWBExt"/>
        </w:rPr>
        <w:t>&lt;DocAmend&gt;</w:t>
      </w:r>
      <w:r w:rsidRPr="00DB70ED">
        <w:t>Propuesta de Resolución</w:t>
      </w:r>
      <w:r w:rsidRPr="00DB70ED">
        <w:rPr>
          <w:rStyle w:val="HideTWBExt"/>
        </w:rPr>
        <w:t>&lt;/DocAmend&gt;</w:t>
      </w:r>
    </w:p>
    <w:p w14:paraId="54E3C3FB" w14:textId="77777777" w:rsidR="003A65B0" w:rsidRPr="00DB70ED" w:rsidRDefault="00FD1749" w:rsidP="00FD1749">
      <w:pPr>
        <w:pStyle w:val="NormalBold"/>
      </w:pPr>
      <w:r w:rsidRPr="00DB70ED">
        <w:rPr>
          <w:rStyle w:val="HideTWBExt"/>
        </w:rPr>
        <w:t>&lt;Article&gt;</w:t>
      </w:r>
      <w:r w:rsidRPr="00DB70ED">
        <w:t>Apartado 38</w:t>
      </w:r>
      <w:r w:rsidRPr="00DB70E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A65B0" w:rsidRPr="00DB70ED" w14:paraId="46229EFB" w14:textId="77777777">
        <w:trPr>
          <w:trHeight w:hRule="exact" w:val="240"/>
          <w:jc w:val="center"/>
        </w:trPr>
        <w:tc>
          <w:tcPr>
            <w:tcW w:w="9752" w:type="dxa"/>
            <w:gridSpan w:val="2"/>
            <w:tcBorders>
              <w:top w:val="nil"/>
              <w:left w:val="nil"/>
              <w:bottom w:val="nil"/>
              <w:right w:val="nil"/>
            </w:tcBorders>
          </w:tcPr>
          <w:p w14:paraId="40E256A4" w14:textId="77777777" w:rsidR="003A65B0" w:rsidRPr="00DB70ED" w:rsidRDefault="003A65B0" w:rsidP="00FD1749">
            <w:pPr>
              <w:widowControl/>
            </w:pPr>
          </w:p>
        </w:tc>
      </w:tr>
      <w:tr w:rsidR="003A65B0" w:rsidRPr="00DB70ED" w14:paraId="747B2B07" w14:textId="77777777">
        <w:trPr>
          <w:trHeight w:val="240"/>
          <w:jc w:val="center"/>
        </w:trPr>
        <w:tc>
          <w:tcPr>
            <w:tcW w:w="4876" w:type="dxa"/>
            <w:tcBorders>
              <w:top w:val="nil"/>
              <w:left w:val="nil"/>
              <w:bottom w:val="nil"/>
              <w:right w:val="nil"/>
            </w:tcBorders>
          </w:tcPr>
          <w:p w14:paraId="3939CF03" w14:textId="77777777" w:rsidR="003A65B0" w:rsidRPr="00DB70ED" w:rsidRDefault="00FD1749" w:rsidP="00FD1749">
            <w:pPr>
              <w:pStyle w:val="AmColumnHeading"/>
            </w:pPr>
            <w:r w:rsidRPr="00DB70ED">
              <w:t>Propuesta de Resolución</w:t>
            </w:r>
          </w:p>
        </w:tc>
        <w:tc>
          <w:tcPr>
            <w:tcW w:w="4876" w:type="dxa"/>
            <w:tcBorders>
              <w:top w:val="nil"/>
              <w:left w:val="nil"/>
              <w:bottom w:val="nil"/>
              <w:right w:val="nil"/>
            </w:tcBorders>
          </w:tcPr>
          <w:p w14:paraId="79C77908" w14:textId="77777777" w:rsidR="003A65B0" w:rsidRPr="00DB70ED" w:rsidRDefault="00FD1749" w:rsidP="00FD1749">
            <w:pPr>
              <w:pStyle w:val="AmColumnHeading"/>
            </w:pPr>
            <w:r w:rsidRPr="00DB70ED">
              <w:t>Enmienda</w:t>
            </w:r>
          </w:p>
        </w:tc>
      </w:tr>
      <w:tr w:rsidR="003A65B0" w:rsidRPr="00DB70ED" w14:paraId="102ECFB6" w14:textId="77777777">
        <w:trPr>
          <w:jc w:val="center"/>
        </w:trPr>
        <w:tc>
          <w:tcPr>
            <w:tcW w:w="4876" w:type="dxa"/>
            <w:tcBorders>
              <w:top w:val="nil"/>
              <w:left w:val="nil"/>
              <w:bottom w:val="nil"/>
              <w:right w:val="nil"/>
            </w:tcBorders>
          </w:tcPr>
          <w:p w14:paraId="342EA6F3" w14:textId="59C35E45" w:rsidR="003A65B0" w:rsidRPr="00DB70ED" w:rsidRDefault="00FD1749" w:rsidP="00FD1749">
            <w:pPr>
              <w:pStyle w:val="Normal6a"/>
            </w:pPr>
            <w:r w:rsidRPr="00DB70ED">
              <w:lastRenderedPageBreak/>
              <w:t>38.</w:t>
            </w:r>
            <w:r w:rsidRPr="00DB70ED">
              <w:tab/>
              <w:t>Pide a la Comisión que integre plenamente la ordenación del espacio marítimo en el desarrollo de su Visión</w:t>
            </w:r>
            <w:r w:rsidR="00595565">
              <w:t> </w:t>
            </w:r>
            <w:r w:rsidRPr="00DB70ED">
              <w:t>2040 para la pesca y la acuicultura y que vincule estas iniciativas a la conclusión de la evaluación de la política pesquera común;</w:t>
            </w:r>
          </w:p>
        </w:tc>
        <w:tc>
          <w:tcPr>
            <w:tcW w:w="4876" w:type="dxa"/>
            <w:tcBorders>
              <w:top w:val="nil"/>
              <w:left w:val="nil"/>
              <w:bottom w:val="nil"/>
              <w:right w:val="nil"/>
            </w:tcBorders>
          </w:tcPr>
          <w:p w14:paraId="7CC79868" w14:textId="19AA734D" w:rsidR="003A65B0" w:rsidRPr="00DB70ED" w:rsidRDefault="00FD1749" w:rsidP="00FD1749">
            <w:pPr>
              <w:pStyle w:val="Normal6a"/>
            </w:pPr>
            <w:r w:rsidRPr="00DB70ED">
              <w:t>38.</w:t>
            </w:r>
            <w:r w:rsidRPr="00DB70ED">
              <w:tab/>
              <w:t>Pide a la Comisión que integre plenamente la ordenación del espacio marítimo en el desarrollo de su Visión</w:t>
            </w:r>
            <w:r w:rsidR="00595565">
              <w:t> </w:t>
            </w:r>
            <w:r w:rsidRPr="00DB70ED">
              <w:t xml:space="preserve">2040 para la pesca y la acuicultura y que vincule estas iniciativas a la conclusión de la evaluación de la política pesquera común </w:t>
            </w:r>
            <w:r w:rsidRPr="00DB70ED">
              <w:rPr>
                <w:b/>
                <w:i/>
              </w:rPr>
              <w:t>liberando la financiación necesaria en los próximos marcos financieros plurianuales</w:t>
            </w:r>
            <w:r w:rsidRPr="00DB70ED">
              <w:t>;</w:t>
            </w:r>
          </w:p>
        </w:tc>
      </w:tr>
    </w:tbl>
    <w:p w14:paraId="6EE32B64" w14:textId="77777777" w:rsidR="003A65B0" w:rsidRPr="00DB70ED" w:rsidRDefault="00FD1749" w:rsidP="00FD1749">
      <w:pPr>
        <w:pStyle w:val="AmOrLang"/>
      </w:pPr>
      <w:r w:rsidRPr="00DB70ED">
        <w:t xml:space="preserve">Or. </w:t>
      </w:r>
      <w:r w:rsidRPr="00DB70ED">
        <w:rPr>
          <w:rStyle w:val="HideTWBExt"/>
        </w:rPr>
        <w:t>&lt;Original&gt;</w:t>
      </w:r>
      <w:r w:rsidRPr="00DB70ED">
        <w:rPr>
          <w:rStyle w:val="HideTWBInt"/>
        </w:rPr>
        <w:t>{FR}</w:t>
      </w:r>
      <w:r w:rsidRPr="00DB70ED">
        <w:t>fr</w:t>
      </w:r>
      <w:r w:rsidRPr="00DB70ED">
        <w:rPr>
          <w:rStyle w:val="HideTWBExt"/>
        </w:rPr>
        <w:t>&lt;/Original&gt;</w:t>
      </w:r>
    </w:p>
    <w:p w14:paraId="1C0496F6" w14:textId="77777777" w:rsidR="003A65B0" w:rsidRPr="00DB70ED" w:rsidRDefault="00FD1749" w:rsidP="00FD1749">
      <w:pPr>
        <w:widowControl/>
      </w:pPr>
      <w:r w:rsidRPr="00DB70ED">
        <w:rPr>
          <w:rStyle w:val="HideTWBExt"/>
        </w:rPr>
        <w:t>&lt;/Amend&gt;</w:t>
      </w:r>
    </w:p>
    <w:p w14:paraId="77202A1D" w14:textId="77777777" w:rsidR="003A65B0" w:rsidRPr="00DB70ED" w:rsidRDefault="00FD1749" w:rsidP="00FD1749">
      <w:pPr>
        <w:widowControl/>
      </w:pPr>
      <w:r w:rsidRPr="00DB70ED">
        <w:rPr>
          <w:rStyle w:val="HideTWBExt"/>
        </w:rPr>
        <w:t>&lt;/RepeatBlock-Amend&gt;</w:t>
      </w:r>
    </w:p>
    <w:sectPr w:rsidR="003A65B0" w:rsidRPr="00DB70ED" w:rsidSect="00DB70E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C72F2" w14:textId="77777777" w:rsidR="00FD1749" w:rsidRPr="00DB70ED" w:rsidRDefault="00FD1749">
      <w:r w:rsidRPr="00DB70ED">
        <w:separator/>
      </w:r>
    </w:p>
  </w:endnote>
  <w:endnote w:type="continuationSeparator" w:id="0">
    <w:p w14:paraId="5183EB0A" w14:textId="77777777" w:rsidR="00FD1749" w:rsidRPr="00DB70ED" w:rsidRDefault="00FD1749">
      <w:r w:rsidRPr="00DB70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336DB" w14:textId="77777777" w:rsidR="00DB70ED" w:rsidRPr="00DB70ED" w:rsidRDefault="00DB70ED" w:rsidP="00DB70ED">
    <w:pPr>
      <w:pStyle w:val="EPFooter"/>
    </w:pPr>
    <w:r w:rsidRPr="00DB70ED">
      <w:t>PE</w:t>
    </w:r>
    <w:r w:rsidRPr="00DB70ED">
      <w:rPr>
        <w:rStyle w:val="HideTWBExt"/>
      </w:rPr>
      <w:t>&lt;NoPE&gt;</w:t>
    </w:r>
    <w:r w:rsidRPr="00DB70ED">
      <w:t>784.267</w:t>
    </w:r>
    <w:r w:rsidRPr="00DB70ED">
      <w:rPr>
        <w:rStyle w:val="HideTWBExt"/>
      </w:rPr>
      <w:t>&lt;/NoPE&gt;&lt;Version&gt;</w:t>
    </w:r>
    <w:r w:rsidRPr="00DB70ED">
      <w:t>v02-00</w:t>
    </w:r>
    <w:r w:rsidRPr="00DB70ED">
      <w:rPr>
        <w:rStyle w:val="HideTWBExt"/>
      </w:rPr>
      <w:t>&lt;/Version&gt;</w:t>
    </w:r>
    <w:r w:rsidRPr="00DB70ED">
      <w:tab/>
    </w:r>
    <w:r w:rsidRPr="00DB70ED">
      <w:fldChar w:fldCharType="begin"/>
    </w:r>
    <w:r w:rsidRPr="00DB70ED">
      <w:instrText xml:space="preserve"> PAGE  \* MERGEFORMAT </w:instrText>
    </w:r>
    <w:r w:rsidRPr="00DB70ED">
      <w:fldChar w:fldCharType="separate"/>
    </w:r>
    <w:r w:rsidRPr="00DB70ED">
      <w:rPr>
        <w:noProof/>
      </w:rPr>
      <w:t>2</w:t>
    </w:r>
    <w:r w:rsidRPr="00DB70ED">
      <w:fldChar w:fldCharType="end"/>
    </w:r>
    <w:r w:rsidRPr="00DB70ED">
      <w:t>/</w:t>
    </w:r>
    <w:fldSimple w:instr=" NUMPAGES  \* MERGEFORMAT ">
      <w:r w:rsidRPr="00DB70ED">
        <w:rPr>
          <w:noProof/>
        </w:rPr>
        <w:t>146</w:t>
      </w:r>
    </w:fldSimple>
    <w:r w:rsidRPr="00DB70ED">
      <w:tab/>
    </w:r>
    <w:r w:rsidRPr="00DB70ED">
      <w:rPr>
        <w:rStyle w:val="HideTWBExt"/>
      </w:rPr>
      <w:t>&lt;PathFdR&gt;</w:t>
    </w:r>
    <w:r w:rsidRPr="00DB70ED">
      <w:t>AM\1337286ES.docx</w:t>
    </w:r>
    <w:r w:rsidRPr="00DB70ED">
      <w:rPr>
        <w:rStyle w:val="HideTWBExt"/>
      </w:rPr>
      <w:t>&lt;/PathFdR&gt;</w:t>
    </w:r>
  </w:p>
  <w:p w14:paraId="2A354923" w14:textId="5AD82575" w:rsidR="003A65B0" w:rsidRPr="00DB70ED" w:rsidRDefault="00DB70ED" w:rsidP="00DB70ED">
    <w:pPr>
      <w:pStyle w:val="EPFooter2"/>
    </w:pPr>
    <w:r w:rsidRPr="00DB70ED">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B2C50" w14:textId="77777777" w:rsidR="00DB70ED" w:rsidRPr="00DB70ED" w:rsidRDefault="00DB70ED" w:rsidP="00DB70ED">
    <w:pPr>
      <w:pStyle w:val="EPFooter"/>
    </w:pPr>
    <w:r w:rsidRPr="00DB70ED">
      <w:rPr>
        <w:rStyle w:val="HideTWBExt"/>
      </w:rPr>
      <w:t>&lt;PathFdR&gt;</w:t>
    </w:r>
    <w:r w:rsidRPr="00DB70ED">
      <w:t>AM\1337286ES.docx</w:t>
    </w:r>
    <w:r w:rsidRPr="00DB70ED">
      <w:rPr>
        <w:rStyle w:val="HideTWBExt"/>
      </w:rPr>
      <w:t>&lt;/PathFdR&gt;</w:t>
    </w:r>
    <w:r w:rsidRPr="00DB70ED">
      <w:tab/>
    </w:r>
    <w:r w:rsidRPr="00DB70ED">
      <w:fldChar w:fldCharType="begin"/>
    </w:r>
    <w:r w:rsidRPr="00DB70ED">
      <w:instrText xml:space="preserve"> PAGE  \* MERGEFORMAT </w:instrText>
    </w:r>
    <w:r w:rsidRPr="00DB70ED">
      <w:fldChar w:fldCharType="separate"/>
    </w:r>
    <w:r w:rsidRPr="00DB70ED">
      <w:rPr>
        <w:noProof/>
      </w:rPr>
      <w:t>3</w:t>
    </w:r>
    <w:r w:rsidRPr="00DB70ED">
      <w:fldChar w:fldCharType="end"/>
    </w:r>
    <w:r w:rsidRPr="00DB70ED">
      <w:t>/</w:t>
    </w:r>
    <w:fldSimple w:instr=" NUMPAGES  \* MERGEFORMAT ">
      <w:r w:rsidRPr="00DB70ED">
        <w:rPr>
          <w:noProof/>
        </w:rPr>
        <w:t>146</w:t>
      </w:r>
    </w:fldSimple>
    <w:r w:rsidRPr="00DB70ED">
      <w:tab/>
      <w:t>PE</w:t>
    </w:r>
    <w:r w:rsidRPr="00DB70ED">
      <w:rPr>
        <w:rStyle w:val="HideTWBExt"/>
      </w:rPr>
      <w:t>&lt;NoPE&gt;</w:t>
    </w:r>
    <w:r w:rsidRPr="00DB70ED">
      <w:t>784.267</w:t>
    </w:r>
    <w:r w:rsidRPr="00DB70ED">
      <w:rPr>
        <w:rStyle w:val="HideTWBExt"/>
      </w:rPr>
      <w:t>&lt;/NoPE&gt;&lt;Version&gt;</w:t>
    </w:r>
    <w:r w:rsidRPr="00DB70ED">
      <w:t>v02-00</w:t>
    </w:r>
    <w:r w:rsidRPr="00DB70ED">
      <w:rPr>
        <w:rStyle w:val="HideTWBExt"/>
      </w:rPr>
      <w:t>&lt;/Version&gt;</w:t>
    </w:r>
  </w:p>
  <w:p w14:paraId="71EF3B8D" w14:textId="6B81121C" w:rsidR="003A65B0" w:rsidRPr="00DB70ED" w:rsidRDefault="00DB70ED" w:rsidP="00DB70ED">
    <w:pPr>
      <w:pStyle w:val="EPFooter2"/>
    </w:pPr>
    <w:r w:rsidRPr="00DB70ED">
      <w:tab/>
    </w:r>
    <w:r w:rsidRPr="00DB70ED">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770DB" w14:textId="77777777" w:rsidR="00DB70ED" w:rsidRPr="00DB70ED" w:rsidRDefault="00DB70ED" w:rsidP="00DB70ED">
    <w:pPr>
      <w:pStyle w:val="EPFooter"/>
    </w:pPr>
    <w:r w:rsidRPr="00DB70ED">
      <w:rPr>
        <w:rStyle w:val="HideTWBExt"/>
      </w:rPr>
      <w:t>&lt;PathFdR&gt;</w:t>
    </w:r>
    <w:r w:rsidRPr="00DB70ED">
      <w:t>AM\1337286ES.docx</w:t>
    </w:r>
    <w:r w:rsidRPr="00DB70ED">
      <w:rPr>
        <w:rStyle w:val="HideTWBExt"/>
      </w:rPr>
      <w:t>&lt;/PathFdR&gt;</w:t>
    </w:r>
    <w:r w:rsidRPr="00DB70ED">
      <w:tab/>
    </w:r>
    <w:r w:rsidRPr="00DB70ED">
      <w:tab/>
      <w:t>PE</w:t>
    </w:r>
    <w:r w:rsidRPr="00DB70ED">
      <w:rPr>
        <w:rStyle w:val="HideTWBExt"/>
      </w:rPr>
      <w:t>&lt;NoPE&gt;</w:t>
    </w:r>
    <w:r w:rsidRPr="00DB70ED">
      <w:t>784.267</w:t>
    </w:r>
    <w:r w:rsidRPr="00DB70ED">
      <w:rPr>
        <w:rStyle w:val="HideTWBExt"/>
      </w:rPr>
      <w:t>&lt;/NoPE&gt;&lt;Version&gt;</w:t>
    </w:r>
    <w:r w:rsidRPr="00DB70ED">
      <w:t>v02-00</w:t>
    </w:r>
    <w:r w:rsidRPr="00DB70ED">
      <w:rPr>
        <w:rStyle w:val="HideTWBExt"/>
      </w:rPr>
      <w:t>&lt;/Version&gt;</w:t>
    </w:r>
  </w:p>
  <w:p w14:paraId="7DD60347" w14:textId="5430DE16" w:rsidR="003A65B0" w:rsidRPr="00DB70ED" w:rsidRDefault="00DB70ED" w:rsidP="00DB70ED">
    <w:pPr>
      <w:pStyle w:val="EPFooter2"/>
    </w:pPr>
    <w:r w:rsidRPr="00DB70ED">
      <w:t>ES</w:t>
    </w:r>
    <w:r w:rsidRPr="00DB70ED">
      <w:tab/>
    </w:r>
    <w:r w:rsidRPr="00DB70ED">
      <w:rPr>
        <w:b w:val="0"/>
        <w:i/>
        <w:color w:val="C0C0C0"/>
        <w:sz w:val="22"/>
      </w:rPr>
      <w:t>Unida en la diversidad</w:t>
    </w:r>
    <w:r w:rsidRPr="00DB70ED">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60F5E" w14:textId="77777777" w:rsidR="00FD1749" w:rsidRPr="00DB70ED" w:rsidRDefault="00FD1749">
      <w:r w:rsidRPr="00DB70ED">
        <w:separator/>
      </w:r>
    </w:p>
  </w:footnote>
  <w:footnote w:type="continuationSeparator" w:id="0">
    <w:p w14:paraId="17C01553" w14:textId="77777777" w:rsidR="00FD1749" w:rsidRPr="00DB70ED" w:rsidRDefault="00FD1749">
      <w:r w:rsidRPr="00DB70E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F449C" w14:textId="77777777" w:rsidR="007F5104" w:rsidRDefault="007F51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7B56B" w14:textId="77777777" w:rsidR="007F5104" w:rsidRDefault="007F51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EC919" w14:textId="77777777" w:rsidR="007F5104" w:rsidRDefault="007F51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ES"/>
    <w:docVar w:name="TXTLANGUEMIN" w:val="es"/>
    <w:docVar w:name="TXTNRPE" w:val="784.267"/>
    <w:docVar w:name="TXTPEorAP" w:val="PE"/>
    <w:docVar w:name="TXTROUTE" w:val="AM\1337286ES.docx"/>
    <w:docVar w:name="TXTVERSION" w:val="02-00"/>
  </w:docVars>
  <w:rsids>
    <w:rsidRoot w:val="00A77B3E"/>
    <w:rsid w:val="0000468E"/>
    <w:rsid w:val="00233845"/>
    <w:rsid w:val="003479EC"/>
    <w:rsid w:val="00397F0C"/>
    <w:rsid w:val="003A65B0"/>
    <w:rsid w:val="00595565"/>
    <w:rsid w:val="007F5104"/>
    <w:rsid w:val="00943BF7"/>
    <w:rsid w:val="009C6001"/>
    <w:rsid w:val="00A77B3E"/>
    <w:rsid w:val="00CA2A55"/>
    <w:rsid w:val="00DB70ED"/>
    <w:rsid w:val="00EE62F0"/>
    <w:rsid w:val="00FD17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5A839BD"/>
  <w15:docId w15:val="{6BA95FD5-09D9-4171-AE50-BEE6DE2F2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479EC"/>
    <w:pPr>
      <w:tabs>
        <w:tab w:val="center" w:pos="4513"/>
        <w:tab w:val="right" w:pos="9026"/>
      </w:tabs>
    </w:pPr>
  </w:style>
  <w:style w:type="character" w:customStyle="1" w:styleId="HeaderChar">
    <w:name w:val="Header Char"/>
    <w:basedOn w:val="DefaultParagraphFont"/>
    <w:link w:val="Header"/>
    <w:rsid w:val="003479EC"/>
    <w:rPr>
      <w:sz w:val="24"/>
      <w:szCs w:val="24"/>
    </w:rPr>
  </w:style>
  <w:style w:type="paragraph" w:styleId="Footer">
    <w:name w:val="footer"/>
    <w:basedOn w:val="Normal"/>
    <w:link w:val="FooterChar"/>
    <w:rsid w:val="00397F0C"/>
    <w:pPr>
      <w:tabs>
        <w:tab w:val="center" w:pos="4513"/>
        <w:tab w:val="right" w:pos="9026"/>
      </w:tabs>
    </w:pPr>
  </w:style>
  <w:style w:type="character" w:customStyle="1" w:styleId="FooterChar">
    <w:name w:val="Footer Char"/>
    <w:basedOn w:val="DefaultParagraphFont"/>
    <w:link w:val="Footer"/>
    <w:rsid w:val="00397F0C"/>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146</Pages>
  <Words>34522</Words>
  <Characters>192394</Characters>
  <Application>Microsoft Office Word</Application>
  <DocSecurity>0</DocSecurity>
  <Lines>8027</Lines>
  <Paragraphs>2402</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224805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GONZALEZ FREIRE Paula</cp:lastModifiedBy>
  <cp:revision>2</cp:revision>
  <dcterms:created xsi:type="dcterms:W3CDTF">2026-02-25T08:50:00Z</dcterms:created>
  <dcterms:modified xsi:type="dcterms:W3CDTF">2026-02-25T08:50:00Z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1337286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390470</vt:lpwstr>
  </property>
  <property fmtid="{D5CDD505-2E9C-101B-9397-08002B2CF9AE}" pid="7" name="dmxml.render.traceId">
    <vt:lpwstr>699dce97108e1a9e976c6ba649157a0a</vt:lpwstr>
  </property>
  <property fmtid="{D5CDD505-2E9C-101B-9397-08002B2CF9AE}" pid="8" name="FooterPath">
    <vt:lpwstr>AM\1337286ES.docx</vt:lpwstr>
  </property>
  <property fmtid="{D5CDD505-2E9C-101B-9397-08002B2CF9AE}" pid="9" name="PE Number">
    <vt:lpwstr>784.267</vt:lpwstr>
  </property>
  <property fmtid="{D5CDD505-2E9C-101B-9397-08002B2CF9AE}" pid="10" name="UID">
    <vt:lpwstr>eu.europa.europarl-DIN1-2026-0000024076_01.00-es-01.00_text-xml</vt:lpwstr>
  </property>
  <property fmtid="{D5CDD505-2E9C-101B-9397-08002B2CF9AE}" pid="11" name="LastEdited with">
    <vt:lpwstr>10.2.1 Build [20260110]</vt:lpwstr>
  </property>
  <property fmtid="{D5CDD505-2E9C-101B-9397-08002B2CF9AE}" pid="12" name="Bookout">
    <vt:lpwstr>OK - 2026/02/25 09:50</vt:lpwstr>
  </property>
</Properties>
</file>