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07E7E" w:rsidRPr="002D0931" w14:paraId="23A0872B" w14:textId="77777777" w:rsidTr="00B55DCC">
        <w:trPr>
          <w:trHeight w:hRule="exact" w:val="1417"/>
          <w:jc w:val="center"/>
        </w:trPr>
        <w:tc>
          <w:tcPr>
            <w:tcW w:w="6804" w:type="dxa"/>
            <w:tcBorders>
              <w:top w:val="nil"/>
              <w:left w:val="nil"/>
              <w:bottom w:val="nil"/>
              <w:right w:val="nil"/>
            </w:tcBorders>
            <w:vAlign w:val="center"/>
          </w:tcPr>
          <w:p w14:paraId="5A378651" w14:textId="77777777" w:rsidR="00207E7E" w:rsidRPr="002D0931" w:rsidRDefault="00207E7E" w:rsidP="00B55DCC">
            <w:pPr>
              <w:pStyle w:val="EPName"/>
            </w:pPr>
            <w:r w:rsidRPr="002D0931">
              <w:t>Parlamento Europeu</w:t>
            </w:r>
          </w:p>
          <w:p w14:paraId="1F28BE86" w14:textId="77777777" w:rsidR="00207E7E" w:rsidRPr="002D0931" w:rsidRDefault="00207E7E" w:rsidP="00B55DCC">
            <w:pPr>
              <w:pStyle w:val="EPTerm"/>
            </w:pPr>
            <w:r w:rsidRPr="002D0931">
              <w:t>2024-2029</w:t>
            </w:r>
          </w:p>
        </w:tc>
        <w:tc>
          <w:tcPr>
            <w:tcW w:w="2268" w:type="dxa"/>
            <w:tcBorders>
              <w:top w:val="nil"/>
              <w:left w:val="nil"/>
              <w:bottom w:val="nil"/>
              <w:right w:val="nil"/>
            </w:tcBorders>
          </w:tcPr>
          <w:p w14:paraId="7921E023" w14:textId="77777777" w:rsidR="00207E7E" w:rsidRPr="002D0931" w:rsidRDefault="00207E7E" w:rsidP="00B55DCC">
            <w:pPr>
              <w:pStyle w:val="EPLogo"/>
            </w:pPr>
            <w:r w:rsidRPr="002D0931">
              <w:rPr>
                <w:noProof/>
              </w:rPr>
              <w:drawing>
                <wp:inline distT="0" distB="0" distL="0" distR="0" wp14:anchorId="531C3841" wp14:editId="7CA70627">
                  <wp:extent cx="1162050" cy="638175"/>
                  <wp:effectExtent l="0" t="0" r="0" b="9525"/>
                  <wp:docPr id="70947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06E3830" w14:textId="77777777" w:rsidR="00207E7E" w:rsidRPr="002D0931" w:rsidRDefault="00207E7E" w:rsidP="00207E7E">
      <w:pPr>
        <w:pStyle w:val="LineTop"/>
      </w:pPr>
      <w:r w:rsidRPr="002D0931">
        <w:t xml:space="preserve"> </w:t>
      </w:r>
    </w:p>
    <w:p w14:paraId="7F6E72C8" w14:textId="77777777" w:rsidR="00207E7E" w:rsidRPr="002D0931" w:rsidRDefault="00207E7E" w:rsidP="00207E7E">
      <w:pPr>
        <w:pStyle w:val="EPBody"/>
      </w:pPr>
      <w:r w:rsidRPr="002D0931">
        <w:rPr>
          <w:rStyle w:val="HideTWBExt"/>
        </w:rPr>
        <w:t>&lt;Commission&gt;</w:t>
      </w:r>
      <w:r w:rsidRPr="002D0931">
        <w:rPr>
          <w:rStyle w:val="HideTWBInt"/>
        </w:rPr>
        <w:t>{PECH}</w:t>
      </w:r>
      <w:r w:rsidRPr="002D0931">
        <w:t>Comissão das Pescas</w:t>
      </w:r>
      <w:r w:rsidRPr="002D0931">
        <w:rPr>
          <w:rStyle w:val="HideTWBExt"/>
        </w:rPr>
        <w:t>&lt;/Commission&gt;</w:t>
      </w:r>
    </w:p>
    <w:p w14:paraId="4B3671B2" w14:textId="77777777" w:rsidR="00207E7E" w:rsidRPr="002D0931" w:rsidRDefault="00207E7E" w:rsidP="00207E7E">
      <w:pPr>
        <w:pStyle w:val="LineBottom"/>
      </w:pPr>
      <w:r w:rsidRPr="002D0931">
        <w:t xml:space="preserve"> </w:t>
      </w:r>
    </w:p>
    <w:p w14:paraId="02B48A11" w14:textId="77777777" w:rsidR="00207E7E" w:rsidRPr="002D0931" w:rsidRDefault="00207E7E" w:rsidP="00207E7E">
      <w:pPr>
        <w:pStyle w:val="CoverReference"/>
      </w:pPr>
      <w:r w:rsidRPr="002D0931">
        <w:rPr>
          <w:rStyle w:val="HideTWBExt"/>
        </w:rPr>
        <w:t>&lt;RefProc&gt;</w:t>
      </w:r>
      <w:r w:rsidRPr="002D0931">
        <w:t>2024/2126</w:t>
      </w:r>
      <w:r w:rsidRPr="002D0931">
        <w:rPr>
          <w:rStyle w:val="HideTWBExt"/>
        </w:rPr>
        <w:t>&lt;/RefProc&gt;&lt;RefTypeProc&gt;</w:t>
      </w:r>
      <w:r w:rsidRPr="002D0931">
        <w:t>(INI)</w:t>
      </w:r>
      <w:r w:rsidRPr="002D0931">
        <w:rPr>
          <w:rStyle w:val="HideTWBExt"/>
        </w:rPr>
        <w:t>&lt;/RefTypeProc&gt;</w:t>
      </w:r>
    </w:p>
    <w:p w14:paraId="63215DD4" w14:textId="77777777" w:rsidR="00207E7E" w:rsidRPr="002D0931" w:rsidRDefault="00207E7E" w:rsidP="00207E7E">
      <w:pPr>
        <w:pStyle w:val="CoverDate"/>
      </w:pPr>
      <w:r w:rsidRPr="002D0931">
        <w:rPr>
          <w:rStyle w:val="HideTWBExt"/>
        </w:rPr>
        <w:t>&lt;Date&gt;</w:t>
      </w:r>
      <w:r w:rsidRPr="002D0931">
        <w:rPr>
          <w:rStyle w:val="HideTWBInt"/>
        </w:rPr>
        <w:t>{10/02/2026}</w:t>
      </w:r>
      <w:r w:rsidRPr="002D0931">
        <w:t>10.2.2026</w:t>
      </w:r>
      <w:r w:rsidRPr="002D0931">
        <w:rPr>
          <w:rStyle w:val="HideTWBExt"/>
        </w:rPr>
        <w:t>&lt;/Date&gt;</w:t>
      </w:r>
    </w:p>
    <w:p w14:paraId="12197BF1" w14:textId="77777777" w:rsidR="00207E7E" w:rsidRPr="002D0931" w:rsidRDefault="00207E7E" w:rsidP="00207E7E">
      <w:pPr>
        <w:pStyle w:val="CoverDocType"/>
      </w:pPr>
      <w:r w:rsidRPr="002D0931">
        <w:rPr>
          <w:rStyle w:val="HideTWBExt"/>
        </w:rPr>
        <w:t>&lt;TypeAM&gt;</w:t>
      </w:r>
      <w:r w:rsidRPr="002D0931">
        <w:t>ALTERAÇÕES</w:t>
      </w:r>
      <w:r w:rsidRPr="002D0931">
        <w:rPr>
          <w:rStyle w:val="HideTWBExt"/>
        </w:rPr>
        <w:t>&lt;/TypeAM&gt;</w:t>
      </w:r>
    </w:p>
    <w:p w14:paraId="76B48292" w14:textId="77777777" w:rsidR="00207E7E" w:rsidRPr="002D0931" w:rsidRDefault="00207E7E" w:rsidP="00207E7E">
      <w:pPr>
        <w:pStyle w:val="CoverDocType24a"/>
      </w:pPr>
      <w:r w:rsidRPr="002D0931">
        <w:rPr>
          <w:rStyle w:val="HideTWBExt"/>
        </w:rPr>
        <w:t>&lt;RangeAM&gt;</w:t>
      </w:r>
      <w:r w:rsidRPr="002D0931">
        <w:t>1 - 274</w:t>
      </w:r>
      <w:r w:rsidRPr="002D0931">
        <w:rPr>
          <w:rStyle w:val="HideTWBExt"/>
        </w:rPr>
        <w:t>&lt;/RangeAM&gt;</w:t>
      </w:r>
    </w:p>
    <w:p w14:paraId="060219D2" w14:textId="77777777" w:rsidR="00207E7E" w:rsidRPr="002D0931" w:rsidRDefault="00207E7E" w:rsidP="00207E7E">
      <w:pPr>
        <w:pStyle w:val="CoverBold"/>
      </w:pPr>
      <w:r w:rsidRPr="002D0931">
        <w:rPr>
          <w:rStyle w:val="HideTWBExt"/>
        </w:rPr>
        <w:t>&lt;TitreType&gt;</w:t>
      </w:r>
      <w:r w:rsidRPr="002D0931">
        <w:t>Projeto de relatório</w:t>
      </w:r>
      <w:r w:rsidRPr="002D0931">
        <w:rPr>
          <w:rStyle w:val="HideTWBExt"/>
        </w:rPr>
        <w:t>&lt;/TitreType&gt;</w:t>
      </w:r>
    </w:p>
    <w:p w14:paraId="19A54DA8" w14:textId="77777777" w:rsidR="00207E7E" w:rsidRPr="002D0931" w:rsidRDefault="00207E7E" w:rsidP="00207E7E">
      <w:pPr>
        <w:pStyle w:val="CoverBold"/>
      </w:pPr>
      <w:r w:rsidRPr="002D0931">
        <w:rPr>
          <w:rStyle w:val="HideTWBExt"/>
        </w:rPr>
        <w:t>&lt;Rapporteur&gt;</w:t>
      </w:r>
      <w:r w:rsidRPr="002D0931">
        <w:t>Stéphanie Yon-Courtin</w:t>
      </w:r>
      <w:r w:rsidRPr="002D0931">
        <w:rPr>
          <w:rStyle w:val="HideTWBExt"/>
        </w:rPr>
        <w:t>&lt;/Rapporteur&gt;</w:t>
      </w:r>
    </w:p>
    <w:p w14:paraId="75A0DAA1" w14:textId="77777777" w:rsidR="00207E7E" w:rsidRPr="002D0931" w:rsidRDefault="00207E7E" w:rsidP="00207E7E">
      <w:pPr>
        <w:pStyle w:val="CoverNormal24a"/>
      </w:pPr>
      <w:r w:rsidRPr="002D0931">
        <w:rPr>
          <w:rStyle w:val="HideTWBExt"/>
        </w:rPr>
        <w:t>&lt;DocRefPE&gt;</w:t>
      </w:r>
      <w:r w:rsidRPr="002D0931">
        <w:t>(PE781.431v01–00)</w:t>
      </w:r>
      <w:r w:rsidRPr="002D0931">
        <w:rPr>
          <w:rStyle w:val="HideTWBExt"/>
        </w:rPr>
        <w:t>&lt;/DocRefPE&gt;</w:t>
      </w:r>
    </w:p>
    <w:p w14:paraId="36F03FF6" w14:textId="77777777" w:rsidR="00207E7E" w:rsidRPr="002D0931" w:rsidRDefault="00207E7E" w:rsidP="00207E7E">
      <w:pPr>
        <w:pStyle w:val="CoverNormal"/>
      </w:pPr>
      <w:r w:rsidRPr="002D0931">
        <w:rPr>
          <w:rStyle w:val="HideTWBExt"/>
        </w:rPr>
        <w:t>&lt;Titre&gt;</w:t>
      </w:r>
      <w:r w:rsidRPr="002D0931">
        <w:t>Consequências da aplicação da Diretiva 2014/89/EU relativa ao ordenamento do espaço marítimo nas pescas em determinadas zonas de pesca de bacias marítimas</w:t>
      </w:r>
      <w:r w:rsidRPr="002D0931">
        <w:rPr>
          <w:rStyle w:val="HideTWBExt"/>
        </w:rPr>
        <w:t>&lt;/Titre&gt;</w:t>
      </w:r>
    </w:p>
    <w:p w14:paraId="39D28261" w14:textId="77777777" w:rsidR="00207E7E" w:rsidRPr="002D0931" w:rsidRDefault="00207E7E" w:rsidP="00207E7E">
      <w:pPr>
        <w:pStyle w:val="CoverNormal24a"/>
      </w:pPr>
      <w:r w:rsidRPr="002D0931">
        <w:rPr>
          <w:rStyle w:val="HideTWBExt"/>
        </w:rPr>
        <w:t>&lt;DocRef&gt;</w:t>
      </w:r>
      <w:r w:rsidRPr="002D0931">
        <w:t>(2024/2126(INI))</w:t>
      </w:r>
      <w:r w:rsidRPr="002D0931">
        <w:rPr>
          <w:rStyle w:val="HideTWBExt"/>
        </w:rPr>
        <w:t>&lt;/DocRef&gt;</w:t>
      </w:r>
    </w:p>
    <w:p w14:paraId="5BE09E0D" w14:textId="77777777" w:rsidR="00207E7E" w:rsidRPr="002D0931" w:rsidRDefault="00207E7E" w:rsidP="00207E7E"/>
    <w:p w14:paraId="685C13CF" w14:textId="77777777" w:rsidR="00586428" w:rsidRPr="002D0931" w:rsidRDefault="00146841">
      <w:r w:rsidRPr="002D0931">
        <w:br w:type="page"/>
      </w:r>
      <w:r w:rsidRPr="002D0931">
        <w:lastRenderedPageBreak/>
        <w:t>AM_Com_NonLegReport</w:t>
      </w:r>
    </w:p>
    <w:p w14:paraId="6B52267C" w14:textId="007BA2BB" w:rsidR="00207E7E" w:rsidRPr="002D0931" w:rsidRDefault="00146841" w:rsidP="00207E7E">
      <w:pPr>
        <w:pStyle w:val="AmNumberTabs"/>
      </w:pPr>
      <w:r w:rsidRPr="002D0931">
        <w:br w:type="page"/>
      </w:r>
      <w:r w:rsidR="00207E7E" w:rsidRPr="002D0931">
        <w:rPr>
          <w:rStyle w:val="HideTWBExt"/>
          <w:b w:val="0"/>
        </w:rPr>
        <w:lastRenderedPageBreak/>
        <w:t>&lt;RepeatBlock-Amend&gt;</w:t>
      </w:r>
      <w:r w:rsidR="00207E7E" w:rsidRPr="002D0931">
        <w:rPr>
          <w:rStyle w:val="HideTWBExt"/>
        </w:rPr>
        <w:t>&lt;Amend&gt;</w:t>
      </w:r>
      <w:r w:rsidR="00207E7E" w:rsidRPr="002D0931">
        <w:t>Alteração</w:t>
      </w:r>
      <w:r w:rsidR="00207E7E" w:rsidRPr="002D0931">
        <w:tab/>
      </w:r>
      <w:r w:rsidR="00207E7E" w:rsidRPr="002D0931">
        <w:tab/>
      </w:r>
      <w:r w:rsidR="00207E7E" w:rsidRPr="002D0931">
        <w:rPr>
          <w:rStyle w:val="HideTWBExt"/>
        </w:rPr>
        <w:t>&lt;NumAm&gt;</w:t>
      </w:r>
      <w:r w:rsidR="00207E7E" w:rsidRPr="002D0931">
        <w:t>1</w:t>
      </w:r>
      <w:r w:rsidR="00207E7E" w:rsidRPr="002D0931">
        <w:rPr>
          <w:rStyle w:val="HideTWBExt"/>
        </w:rPr>
        <w:t>&lt;/NumAm&gt;</w:t>
      </w:r>
    </w:p>
    <w:p w14:paraId="499B6113"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68E803D2"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27E77B0A" w14:textId="77777777" w:rsidR="00207E7E" w:rsidRPr="002D0931" w:rsidRDefault="00207E7E" w:rsidP="00207E7E">
      <w:pPr>
        <w:pStyle w:val="NormalBold"/>
      </w:pPr>
      <w:r w:rsidRPr="002D0931">
        <w:rPr>
          <w:rStyle w:val="HideTWBExt"/>
          <w:b w:val="0"/>
        </w:rPr>
        <w:t>&lt;/RepeatBlock-By&gt;</w:t>
      </w:r>
    </w:p>
    <w:p w14:paraId="7667E9C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B7F50A8" w14:textId="77777777" w:rsidR="00207E7E" w:rsidRPr="002D0931" w:rsidRDefault="00207E7E" w:rsidP="00207E7E">
      <w:pPr>
        <w:pStyle w:val="NormalBold"/>
      </w:pPr>
      <w:r w:rsidRPr="002D0931">
        <w:rPr>
          <w:rStyle w:val="HideTWBExt"/>
        </w:rPr>
        <w:t>&lt;Article&gt;</w:t>
      </w:r>
      <w:r w:rsidRPr="002D0931">
        <w:t>Citação 6-A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C567AD4" w14:textId="77777777" w:rsidTr="00B55DCC">
        <w:trPr>
          <w:trHeight w:hRule="exact" w:val="240"/>
          <w:jc w:val="center"/>
        </w:trPr>
        <w:tc>
          <w:tcPr>
            <w:tcW w:w="9752" w:type="dxa"/>
            <w:gridSpan w:val="2"/>
            <w:tcBorders>
              <w:top w:val="nil"/>
              <w:left w:val="nil"/>
              <w:bottom w:val="nil"/>
              <w:right w:val="nil"/>
            </w:tcBorders>
          </w:tcPr>
          <w:p w14:paraId="2E45F1B5" w14:textId="77777777" w:rsidR="00207E7E" w:rsidRPr="002D0931" w:rsidRDefault="00207E7E" w:rsidP="00B55DCC"/>
        </w:tc>
      </w:tr>
      <w:tr w:rsidR="00207E7E" w:rsidRPr="002D0931" w14:paraId="767F6CBB" w14:textId="77777777" w:rsidTr="00B55DCC">
        <w:trPr>
          <w:trHeight w:val="240"/>
          <w:jc w:val="center"/>
        </w:trPr>
        <w:tc>
          <w:tcPr>
            <w:tcW w:w="4876" w:type="dxa"/>
            <w:tcBorders>
              <w:top w:val="nil"/>
              <w:left w:val="nil"/>
              <w:bottom w:val="nil"/>
              <w:right w:val="nil"/>
            </w:tcBorders>
          </w:tcPr>
          <w:p w14:paraId="2CB2FB3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95B8162" w14:textId="77777777" w:rsidR="00207E7E" w:rsidRPr="002D0931" w:rsidRDefault="00207E7E" w:rsidP="00B55DCC">
            <w:pPr>
              <w:pStyle w:val="AmColumnHeading"/>
            </w:pPr>
            <w:r w:rsidRPr="002D0931">
              <w:t>Alteração</w:t>
            </w:r>
          </w:p>
        </w:tc>
      </w:tr>
      <w:tr w:rsidR="00207E7E" w:rsidRPr="002D0931" w14:paraId="7EE59494" w14:textId="77777777" w:rsidTr="00B55DCC">
        <w:trPr>
          <w:jc w:val="center"/>
        </w:trPr>
        <w:tc>
          <w:tcPr>
            <w:tcW w:w="4876" w:type="dxa"/>
            <w:tcBorders>
              <w:top w:val="nil"/>
              <w:left w:val="nil"/>
              <w:bottom w:val="nil"/>
              <w:right w:val="nil"/>
            </w:tcBorders>
          </w:tcPr>
          <w:p w14:paraId="117B43DD" w14:textId="77777777" w:rsidR="00207E7E" w:rsidRPr="002D0931" w:rsidRDefault="00207E7E" w:rsidP="00B55DCC">
            <w:pPr>
              <w:pStyle w:val="Normal6a"/>
            </w:pPr>
          </w:p>
        </w:tc>
        <w:tc>
          <w:tcPr>
            <w:tcW w:w="4876" w:type="dxa"/>
            <w:tcBorders>
              <w:top w:val="nil"/>
              <w:left w:val="nil"/>
              <w:bottom w:val="nil"/>
              <w:right w:val="nil"/>
            </w:tcBorders>
          </w:tcPr>
          <w:p w14:paraId="40E72790" w14:textId="77777777" w:rsidR="00207E7E" w:rsidRPr="002D0931" w:rsidRDefault="00207E7E" w:rsidP="00B55DCC">
            <w:pPr>
              <w:pStyle w:val="Normal6a"/>
            </w:pPr>
            <w:r w:rsidRPr="002D0931">
              <w:rPr>
                <w:b/>
                <w:i/>
              </w:rPr>
              <w:t>–</w:t>
            </w:r>
            <w:r w:rsidRPr="002D0931">
              <w:tab/>
            </w:r>
            <w:r w:rsidRPr="002D0931">
              <w:rPr>
                <w:b/>
                <w:i/>
              </w:rPr>
              <w:t>Tendo em conta o relatório da Comissão ao Parlamento Europeu e ao Conselho, de 3 de maio de 2022, que descreve os progressos realizados na aplicação da Diretiva 2014/89/UE que estabelece um quadro para o ordenamento do espaço marítimo,</w:t>
            </w:r>
          </w:p>
        </w:tc>
      </w:tr>
    </w:tbl>
    <w:p w14:paraId="4881E6B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A7D5C3D" w14:textId="77777777" w:rsidR="00207E7E" w:rsidRPr="002D0931" w:rsidRDefault="00207E7E" w:rsidP="00207E7E">
      <w:r w:rsidRPr="002D0931">
        <w:rPr>
          <w:rStyle w:val="HideTWBExt"/>
        </w:rPr>
        <w:t>&lt;/Amend&gt;</w:t>
      </w:r>
    </w:p>
    <w:p w14:paraId="53538CB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w:t>
      </w:r>
      <w:r w:rsidRPr="002D0931">
        <w:rPr>
          <w:rStyle w:val="HideTWBExt"/>
        </w:rPr>
        <w:t>&lt;/NumAm&gt;</w:t>
      </w:r>
    </w:p>
    <w:p w14:paraId="474970D0"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6779C7D5" w14:textId="77777777" w:rsidR="00207E7E" w:rsidRPr="002D0931" w:rsidRDefault="00207E7E" w:rsidP="00207E7E">
      <w:pPr>
        <w:pStyle w:val="NormalBold"/>
      </w:pPr>
      <w:r w:rsidRPr="002D0931">
        <w:rPr>
          <w:rStyle w:val="HideTWBExt"/>
          <w:b w:val="0"/>
        </w:rPr>
        <w:t>&lt;/RepeatBlock-By&gt;</w:t>
      </w:r>
    </w:p>
    <w:p w14:paraId="45F4224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D3C6D9" w14:textId="77777777" w:rsidR="00207E7E" w:rsidRPr="002D0931" w:rsidRDefault="00207E7E" w:rsidP="00207E7E">
      <w:pPr>
        <w:pStyle w:val="NormalBold"/>
      </w:pPr>
      <w:r w:rsidRPr="002D0931">
        <w:rPr>
          <w:rStyle w:val="HideTWBExt"/>
        </w:rPr>
        <w:t>&lt;Article&gt;</w:t>
      </w:r>
      <w:r w:rsidRPr="002D0931">
        <w:t>Citação 6-A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99CCD8F" w14:textId="77777777" w:rsidTr="00B55DCC">
        <w:trPr>
          <w:trHeight w:hRule="exact" w:val="240"/>
          <w:jc w:val="center"/>
        </w:trPr>
        <w:tc>
          <w:tcPr>
            <w:tcW w:w="9752" w:type="dxa"/>
            <w:gridSpan w:val="2"/>
            <w:tcBorders>
              <w:top w:val="nil"/>
              <w:left w:val="nil"/>
              <w:bottom w:val="nil"/>
              <w:right w:val="nil"/>
            </w:tcBorders>
          </w:tcPr>
          <w:p w14:paraId="7480507D" w14:textId="77777777" w:rsidR="00207E7E" w:rsidRPr="002D0931" w:rsidRDefault="00207E7E" w:rsidP="00B55DCC"/>
        </w:tc>
      </w:tr>
      <w:tr w:rsidR="00207E7E" w:rsidRPr="002D0931" w14:paraId="27C04CB4" w14:textId="77777777" w:rsidTr="00B55DCC">
        <w:trPr>
          <w:trHeight w:val="240"/>
          <w:jc w:val="center"/>
        </w:trPr>
        <w:tc>
          <w:tcPr>
            <w:tcW w:w="4876" w:type="dxa"/>
            <w:tcBorders>
              <w:top w:val="nil"/>
              <w:left w:val="nil"/>
              <w:bottom w:val="nil"/>
              <w:right w:val="nil"/>
            </w:tcBorders>
          </w:tcPr>
          <w:p w14:paraId="0F86D46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28FF53F" w14:textId="77777777" w:rsidR="00207E7E" w:rsidRPr="002D0931" w:rsidRDefault="00207E7E" w:rsidP="00B55DCC">
            <w:pPr>
              <w:pStyle w:val="AmColumnHeading"/>
            </w:pPr>
            <w:r w:rsidRPr="002D0931">
              <w:t>Alteração</w:t>
            </w:r>
          </w:p>
        </w:tc>
      </w:tr>
      <w:tr w:rsidR="00207E7E" w:rsidRPr="002D0931" w14:paraId="254618DF" w14:textId="77777777" w:rsidTr="00B55DCC">
        <w:trPr>
          <w:jc w:val="center"/>
        </w:trPr>
        <w:tc>
          <w:tcPr>
            <w:tcW w:w="4876" w:type="dxa"/>
            <w:tcBorders>
              <w:top w:val="nil"/>
              <w:left w:val="nil"/>
              <w:bottom w:val="nil"/>
              <w:right w:val="nil"/>
            </w:tcBorders>
          </w:tcPr>
          <w:p w14:paraId="174B4E90" w14:textId="77777777" w:rsidR="00207E7E" w:rsidRPr="002D0931" w:rsidRDefault="00207E7E" w:rsidP="00B55DCC">
            <w:pPr>
              <w:pStyle w:val="Normal6a"/>
            </w:pPr>
          </w:p>
        </w:tc>
        <w:tc>
          <w:tcPr>
            <w:tcW w:w="4876" w:type="dxa"/>
            <w:tcBorders>
              <w:top w:val="nil"/>
              <w:left w:val="nil"/>
              <w:bottom w:val="nil"/>
              <w:right w:val="nil"/>
            </w:tcBorders>
          </w:tcPr>
          <w:p w14:paraId="3F11B47E" w14:textId="77777777" w:rsidR="00207E7E" w:rsidRPr="002D0931" w:rsidRDefault="00207E7E" w:rsidP="00B55DCC">
            <w:pPr>
              <w:pStyle w:val="Normal6a"/>
            </w:pPr>
            <w:r w:rsidRPr="002D0931">
              <w:rPr>
                <w:b/>
                <w:i/>
              </w:rPr>
              <w:t>–</w:t>
            </w:r>
            <w:r w:rsidRPr="002D0931">
              <w:tab/>
            </w:r>
            <w:r w:rsidRPr="002D0931">
              <w:rPr>
                <w:b/>
                <w:i/>
              </w:rPr>
              <w:t>Tendo em conta as Diretivas relativas à qualidade da água e ao controlo da poluição [Diretiva 2000/60/CE, Diretiva 2008/105/CE, Diretiva (UE) 2024/3019, Diretiva 91/676/CEE, Diretiva 2005/35/CE e Regulamento (CE) n.º 1907/2006],</w:t>
            </w:r>
          </w:p>
        </w:tc>
      </w:tr>
    </w:tbl>
    <w:p w14:paraId="0D34E75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19C0DFC" w14:textId="77777777" w:rsidR="00207E7E" w:rsidRPr="002D0931" w:rsidRDefault="00207E7E" w:rsidP="00207E7E">
      <w:r w:rsidRPr="002D0931">
        <w:rPr>
          <w:rStyle w:val="HideTWBExt"/>
        </w:rPr>
        <w:t>&lt;/Amend&gt;</w:t>
      </w:r>
    </w:p>
    <w:p w14:paraId="3BD4FED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w:t>
      </w:r>
      <w:r w:rsidRPr="002D0931">
        <w:rPr>
          <w:rStyle w:val="HideTWBExt"/>
        </w:rPr>
        <w:t>&lt;/NumAm&gt;</w:t>
      </w:r>
    </w:p>
    <w:p w14:paraId="75410226"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59FC64AA" w14:textId="77777777" w:rsidR="00207E7E" w:rsidRPr="002D0931" w:rsidRDefault="00207E7E" w:rsidP="00207E7E">
      <w:pPr>
        <w:pStyle w:val="NormalBold"/>
      </w:pPr>
      <w:r w:rsidRPr="002D0931">
        <w:rPr>
          <w:rStyle w:val="HideTWBExt"/>
          <w:b w:val="0"/>
        </w:rPr>
        <w:t>&lt;/RepeatBlock-By&gt;</w:t>
      </w:r>
    </w:p>
    <w:p w14:paraId="42AEA72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4F2B08" w14:textId="77777777" w:rsidR="00207E7E" w:rsidRPr="002D0931" w:rsidRDefault="00207E7E" w:rsidP="00207E7E">
      <w:pPr>
        <w:pStyle w:val="NormalBold"/>
      </w:pPr>
      <w:r w:rsidRPr="002D0931">
        <w:rPr>
          <w:rStyle w:val="HideTWBExt"/>
        </w:rPr>
        <w:t>&lt;Article&gt;</w:t>
      </w:r>
      <w:r w:rsidRPr="002D0931">
        <w:t>Citação 6-A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1D7285F" w14:textId="77777777" w:rsidTr="00B55DCC">
        <w:trPr>
          <w:trHeight w:hRule="exact" w:val="240"/>
          <w:jc w:val="center"/>
        </w:trPr>
        <w:tc>
          <w:tcPr>
            <w:tcW w:w="9752" w:type="dxa"/>
            <w:gridSpan w:val="2"/>
            <w:tcBorders>
              <w:top w:val="nil"/>
              <w:left w:val="nil"/>
              <w:bottom w:val="nil"/>
              <w:right w:val="nil"/>
            </w:tcBorders>
          </w:tcPr>
          <w:p w14:paraId="15329DA9" w14:textId="77777777" w:rsidR="00207E7E" w:rsidRPr="002D0931" w:rsidRDefault="00207E7E" w:rsidP="00B55DCC"/>
        </w:tc>
      </w:tr>
      <w:tr w:rsidR="00207E7E" w:rsidRPr="002D0931" w14:paraId="330E3543" w14:textId="77777777" w:rsidTr="00B55DCC">
        <w:trPr>
          <w:trHeight w:val="240"/>
          <w:jc w:val="center"/>
        </w:trPr>
        <w:tc>
          <w:tcPr>
            <w:tcW w:w="4876" w:type="dxa"/>
            <w:tcBorders>
              <w:top w:val="nil"/>
              <w:left w:val="nil"/>
              <w:bottom w:val="nil"/>
              <w:right w:val="nil"/>
            </w:tcBorders>
          </w:tcPr>
          <w:p w14:paraId="4634A56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CB9E835" w14:textId="77777777" w:rsidR="00207E7E" w:rsidRPr="002D0931" w:rsidRDefault="00207E7E" w:rsidP="00B55DCC">
            <w:pPr>
              <w:pStyle w:val="AmColumnHeading"/>
            </w:pPr>
            <w:r w:rsidRPr="002D0931">
              <w:t>Alteração</w:t>
            </w:r>
          </w:p>
        </w:tc>
      </w:tr>
      <w:tr w:rsidR="00207E7E" w:rsidRPr="002D0931" w14:paraId="7F5BA16B" w14:textId="77777777" w:rsidTr="00B55DCC">
        <w:trPr>
          <w:jc w:val="center"/>
        </w:trPr>
        <w:tc>
          <w:tcPr>
            <w:tcW w:w="4876" w:type="dxa"/>
            <w:tcBorders>
              <w:top w:val="nil"/>
              <w:left w:val="nil"/>
              <w:bottom w:val="nil"/>
              <w:right w:val="nil"/>
            </w:tcBorders>
          </w:tcPr>
          <w:p w14:paraId="431E167E" w14:textId="77777777" w:rsidR="00207E7E" w:rsidRPr="002D0931" w:rsidRDefault="00207E7E" w:rsidP="00B55DCC">
            <w:pPr>
              <w:pStyle w:val="Normal6a"/>
            </w:pPr>
          </w:p>
        </w:tc>
        <w:tc>
          <w:tcPr>
            <w:tcW w:w="4876" w:type="dxa"/>
            <w:tcBorders>
              <w:top w:val="nil"/>
              <w:left w:val="nil"/>
              <w:bottom w:val="nil"/>
              <w:right w:val="nil"/>
            </w:tcBorders>
          </w:tcPr>
          <w:p w14:paraId="7451C0BA" w14:textId="77777777" w:rsidR="00207E7E" w:rsidRPr="002D0931" w:rsidRDefault="00207E7E" w:rsidP="00B55DCC">
            <w:pPr>
              <w:pStyle w:val="Normal6a"/>
            </w:pPr>
            <w:r w:rsidRPr="002D0931">
              <w:rPr>
                <w:b/>
                <w:i/>
              </w:rPr>
              <w:t>–</w:t>
            </w:r>
            <w:r w:rsidRPr="002D0931">
              <w:tab/>
            </w:r>
            <w:r w:rsidRPr="002D0931">
              <w:rPr>
                <w:b/>
                <w:i/>
              </w:rPr>
              <w:t>Tendo em conta o Regulamento (UE) 2024/1991 do Parlamento Europeu e do Conselho, de 24 de junho de 2024, relativo ao restauro da natureza e que altera o Regulamento (UE) 2022/869,</w:t>
            </w:r>
          </w:p>
        </w:tc>
      </w:tr>
    </w:tbl>
    <w:p w14:paraId="794C7DD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68426E1" w14:textId="77777777" w:rsidR="00207E7E" w:rsidRPr="002D0931" w:rsidRDefault="00207E7E" w:rsidP="00207E7E">
      <w:r w:rsidRPr="002D0931">
        <w:rPr>
          <w:rStyle w:val="HideTWBExt"/>
        </w:rPr>
        <w:t>&lt;/Amend&gt;</w:t>
      </w:r>
    </w:p>
    <w:p w14:paraId="596CAB0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w:t>
      </w:r>
      <w:r w:rsidRPr="002D0931">
        <w:rPr>
          <w:rStyle w:val="HideTWBExt"/>
        </w:rPr>
        <w:t>&lt;/NumAm&gt;</w:t>
      </w:r>
    </w:p>
    <w:p w14:paraId="38EADC80"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2519FEFB" w14:textId="77777777" w:rsidR="00207E7E" w:rsidRPr="002D0931" w:rsidRDefault="00207E7E" w:rsidP="00207E7E">
      <w:pPr>
        <w:pStyle w:val="NormalBold"/>
      </w:pPr>
      <w:r w:rsidRPr="002D0931">
        <w:rPr>
          <w:rStyle w:val="HideTWBExt"/>
          <w:b w:val="0"/>
        </w:rPr>
        <w:t>&lt;/RepeatBlock-By&gt;</w:t>
      </w:r>
    </w:p>
    <w:p w14:paraId="7157ACE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B915CA8" w14:textId="77777777" w:rsidR="00207E7E" w:rsidRPr="002D0931" w:rsidRDefault="00207E7E" w:rsidP="00207E7E">
      <w:pPr>
        <w:pStyle w:val="NormalBold"/>
      </w:pPr>
      <w:r w:rsidRPr="002D0931">
        <w:rPr>
          <w:rStyle w:val="HideTWBExt"/>
        </w:rPr>
        <w:t>&lt;Article&gt;</w:t>
      </w:r>
      <w:r w:rsidRPr="002D0931">
        <w:t>Citação 6-B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76E20FE" w14:textId="77777777" w:rsidTr="00B55DCC">
        <w:trPr>
          <w:trHeight w:hRule="exact" w:val="240"/>
          <w:jc w:val="center"/>
        </w:trPr>
        <w:tc>
          <w:tcPr>
            <w:tcW w:w="9752" w:type="dxa"/>
            <w:gridSpan w:val="2"/>
            <w:tcBorders>
              <w:top w:val="nil"/>
              <w:left w:val="nil"/>
              <w:bottom w:val="nil"/>
              <w:right w:val="nil"/>
            </w:tcBorders>
          </w:tcPr>
          <w:p w14:paraId="229C762B" w14:textId="77777777" w:rsidR="00207E7E" w:rsidRPr="002D0931" w:rsidRDefault="00207E7E" w:rsidP="00B55DCC"/>
        </w:tc>
      </w:tr>
      <w:tr w:rsidR="00207E7E" w:rsidRPr="002D0931" w14:paraId="2B4AD3FE" w14:textId="77777777" w:rsidTr="00B55DCC">
        <w:trPr>
          <w:trHeight w:val="240"/>
          <w:jc w:val="center"/>
        </w:trPr>
        <w:tc>
          <w:tcPr>
            <w:tcW w:w="4876" w:type="dxa"/>
            <w:tcBorders>
              <w:top w:val="nil"/>
              <w:left w:val="nil"/>
              <w:bottom w:val="nil"/>
              <w:right w:val="nil"/>
            </w:tcBorders>
          </w:tcPr>
          <w:p w14:paraId="06F4942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FE47AE0" w14:textId="77777777" w:rsidR="00207E7E" w:rsidRPr="002D0931" w:rsidRDefault="00207E7E" w:rsidP="00B55DCC">
            <w:pPr>
              <w:pStyle w:val="AmColumnHeading"/>
            </w:pPr>
            <w:r w:rsidRPr="002D0931">
              <w:t>Alteração</w:t>
            </w:r>
          </w:p>
        </w:tc>
      </w:tr>
      <w:tr w:rsidR="00207E7E" w:rsidRPr="002D0931" w14:paraId="73B08D5A" w14:textId="77777777" w:rsidTr="00B55DCC">
        <w:trPr>
          <w:jc w:val="center"/>
        </w:trPr>
        <w:tc>
          <w:tcPr>
            <w:tcW w:w="4876" w:type="dxa"/>
            <w:tcBorders>
              <w:top w:val="nil"/>
              <w:left w:val="nil"/>
              <w:bottom w:val="nil"/>
              <w:right w:val="nil"/>
            </w:tcBorders>
          </w:tcPr>
          <w:p w14:paraId="70B39169" w14:textId="77777777" w:rsidR="00207E7E" w:rsidRPr="002D0931" w:rsidRDefault="00207E7E" w:rsidP="00B55DCC">
            <w:pPr>
              <w:pStyle w:val="Normal6a"/>
            </w:pPr>
          </w:p>
        </w:tc>
        <w:tc>
          <w:tcPr>
            <w:tcW w:w="4876" w:type="dxa"/>
            <w:tcBorders>
              <w:top w:val="nil"/>
              <w:left w:val="nil"/>
              <w:bottom w:val="nil"/>
              <w:right w:val="nil"/>
            </w:tcBorders>
          </w:tcPr>
          <w:p w14:paraId="33DE56B1" w14:textId="77777777" w:rsidR="00207E7E" w:rsidRPr="002D0931" w:rsidRDefault="00207E7E" w:rsidP="00B55DCC">
            <w:pPr>
              <w:pStyle w:val="Normal6a"/>
            </w:pPr>
            <w:r w:rsidRPr="002D0931">
              <w:rPr>
                <w:b/>
                <w:i/>
              </w:rPr>
              <w:t>–</w:t>
            </w:r>
            <w:r w:rsidRPr="002D0931">
              <w:tab/>
            </w:r>
            <w:r w:rsidRPr="002D0931">
              <w:rPr>
                <w:b/>
                <w:i/>
              </w:rPr>
              <w:t>Tendo em conta a Comunicação da Comissão, de 20 de maio de 2020, intitulada «Estratégia de Biodiversidade da UE para 2030: Trazer a natureza de volta às nossas vidas» (COM(2020)0380) e a resolução do Parlamento Europeu, de 9 de junho de 2021, sobre essa estratégia,</w:t>
            </w:r>
          </w:p>
        </w:tc>
      </w:tr>
    </w:tbl>
    <w:p w14:paraId="572BB9B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380A3C8" w14:textId="77777777" w:rsidR="00207E7E" w:rsidRPr="002D0931" w:rsidRDefault="00207E7E" w:rsidP="00207E7E">
      <w:r w:rsidRPr="002D0931">
        <w:rPr>
          <w:rStyle w:val="HideTWBExt"/>
        </w:rPr>
        <w:t>&lt;/Amend&gt;</w:t>
      </w:r>
    </w:p>
    <w:p w14:paraId="4CF3874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w:t>
      </w:r>
      <w:r w:rsidRPr="002D0931">
        <w:rPr>
          <w:rStyle w:val="HideTWBExt"/>
        </w:rPr>
        <w:t>&lt;/NumAm&gt;</w:t>
      </w:r>
    </w:p>
    <w:p w14:paraId="359987F5"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5E01A1B0" w14:textId="77777777" w:rsidR="00207E7E" w:rsidRPr="002D0931" w:rsidRDefault="00207E7E" w:rsidP="00207E7E">
      <w:pPr>
        <w:pStyle w:val="NormalBold"/>
      </w:pPr>
      <w:r w:rsidRPr="002D0931">
        <w:rPr>
          <w:rStyle w:val="HideTWBExt"/>
          <w:b w:val="0"/>
        </w:rPr>
        <w:t>&lt;/RepeatBlock-By&gt;</w:t>
      </w:r>
    </w:p>
    <w:p w14:paraId="7FA4B50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CC2A4F0" w14:textId="77777777" w:rsidR="00207E7E" w:rsidRPr="002D0931" w:rsidRDefault="00207E7E" w:rsidP="00207E7E">
      <w:pPr>
        <w:pStyle w:val="NormalBold"/>
      </w:pPr>
      <w:r w:rsidRPr="002D0931">
        <w:rPr>
          <w:rStyle w:val="HideTWBExt"/>
        </w:rPr>
        <w:t>&lt;Article&gt;</w:t>
      </w:r>
      <w:r w:rsidRPr="002D0931">
        <w:t>Citação 6-B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15CF0C5" w14:textId="77777777" w:rsidTr="00B55DCC">
        <w:trPr>
          <w:trHeight w:hRule="exact" w:val="240"/>
          <w:jc w:val="center"/>
        </w:trPr>
        <w:tc>
          <w:tcPr>
            <w:tcW w:w="9752" w:type="dxa"/>
            <w:gridSpan w:val="2"/>
            <w:tcBorders>
              <w:top w:val="nil"/>
              <w:left w:val="nil"/>
              <w:bottom w:val="nil"/>
              <w:right w:val="nil"/>
            </w:tcBorders>
          </w:tcPr>
          <w:p w14:paraId="023E76B7" w14:textId="77777777" w:rsidR="00207E7E" w:rsidRPr="002D0931" w:rsidRDefault="00207E7E" w:rsidP="00B55DCC"/>
        </w:tc>
      </w:tr>
      <w:tr w:rsidR="00207E7E" w:rsidRPr="002D0931" w14:paraId="7F4FEDFE" w14:textId="77777777" w:rsidTr="00B55DCC">
        <w:trPr>
          <w:trHeight w:val="240"/>
          <w:jc w:val="center"/>
        </w:trPr>
        <w:tc>
          <w:tcPr>
            <w:tcW w:w="4876" w:type="dxa"/>
            <w:tcBorders>
              <w:top w:val="nil"/>
              <w:left w:val="nil"/>
              <w:bottom w:val="nil"/>
              <w:right w:val="nil"/>
            </w:tcBorders>
          </w:tcPr>
          <w:p w14:paraId="558D887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1B81D7C" w14:textId="77777777" w:rsidR="00207E7E" w:rsidRPr="002D0931" w:rsidRDefault="00207E7E" w:rsidP="00B55DCC">
            <w:pPr>
              <w:pStyle w:val="AmColumnHeading"/>
            </w:pPr>
            <w:r w:rsidRPr="002D0931">
              <w:t>Alteração</w:t>
            </w:r>
          </w:p>
        </w:tc>
      </w:tr>
      <w:tr w:rsidR="00207E7E" w:rsidRPr="002D0931" w14:paraId="0D2BD003" w14:textId="77777777" w:rsidTr="00B55DCC">
        <w:trPr>
          <w:jc w:val="center"/>
        </w:trPr>
        <w:tc>
          <w:tcPr>
            <w:tcW w:w="4876" w:type="dxa"/>
            <w:tcBorders>
              <w:top w:val="nil"/>
              <w:left w:val="nil"/>
              <w:bottom w:val="nil"/>
              <w:right w:val="nil"/>
            </w:tcBorders>
          </w:tcPr>
          <w:p w14:paraId="386A2235" w14:textId="77777777" w:rsidR="00207E7E" w:rsidRPr="002D0931" w:rsidRDefault="00207E7E" w:rsidP="00B55DCC">
            <w:pPr>
              <w:pStyle w:val="Normal6a"/>
            </w:pPr>
          </w:p>
        </w:tc>
        <w:tc>
          <w:tcPr>
            <w:tcW w:w="4876" w:type="dxa"/>
            <w:tcBorders>
              <w:top w:val="nil"/>
              <w:left w:val="nil"/>
              <w:bottom w:val="nil"/>
              <w:right w:val="nil"/>
            </w:tcBorders>
          </w:tcPr>
          <w:p w14:paraId="5AAF2BAF" w14:textId="77777777" w:rsidR="00207E7E" w:rsidRPr="002D0931" w:rsidRDefault="00207E7E" w:rsidP="00B55DCC">
            <w:pPr>
              <w:pStyle w:val="Normal6a"/>
            </w:pPr>
            <w:r w:rsidRPr="002D0931">
              <w:rPr>
                <w:b/>
                <w:i/>
              </w:rPr>
              <w:t>–</w:t>
            </w:r>
            <w:r w:rsidRPr="002D0931">
              <w:tab/>
            </w:r>
            <w:r w:rsidRPr="002D0931">
              <w:rPr>
                <w:b/>
                <w:i/>
              </w:rPr>
              <w:t>Tendo em conta o Código de Conduta para uma Pesca Responsável de 2011 da Organização das Nações Unidas para a Alimentação e a Agricultura (FAO), nomeadamente o artigo 10.º,</w:t>
            </w:r>
          </w:p>
        </w:tc>
      </w:tr>
    </w:tbl>
    <w:p w14:paraId="64D7CB1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59746EA" w14:textId="77777777" w:rsidR="00207E7E" w:rsidRPr="002D0931" w:rsidRDefault="00207E7E" w:rsidP="00207E7E">
      <w:r w:rsidRPr="002D0931">
        <w:rPr>
          <w:rStyle w:val="HideTWBExt"/>
        </w:rPr>
        <w:t>&lt;/Amend&gt;</w:t>
      </w:r>
    </w:p>
    <w:p w14:paraId="5F65128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w:t>
      </w:r>
      <w:r w:rsidRPr="002D0931">
        <w:rPr>
          <w:rStyle w:val="HideTWBExt"/>
        </w:rPr>
        <w:t>&lt;/NumAm&gt;</w:t>
      </w:r>
    </w:p>
    <w:p w14:paraId="4383DADF" w14:textId="77777777" w:rsidR="00207E7E" w:rsidRPr="002D0931" w:rsidRDefault="00207E7E" w:rsidP="00207E7E">
      <w:pPr>
        <w:pStyle w:val="NormalBold"/>
      </w:pPr>
      <w:r w:rsidRPr="002D0931">
        <w:rPr>
          <w:rStyle w:val="HideTWBExt"/>
          <w:b w:val="0"/>
        </w:rPr>
        <w:lastRenderedPageBreak/>
        <w:t>&lt;RepeatBlock-By&gt;&lt;Members&gt;</w:t>
      </w:r>
      <w:r w:rsidRPr="002D0931">
        <w:t>Isabella Lövin</w:t>
      </w:r>
      <w:r w:rsidRPr="002D0931">
        <w:rPr>
          <w:rStyle w:val="HideTWBExt"/>
          <w:b w:val="0"/>
        </w:rPr>
        <w:t>&lt;/Members&gt;</w:t>
      </w:r>
    </w:p>
    <w:p w14:paraId="34706817"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57561458" w14:textId="77777777" w:rsidR="00207E7E" w:rsidRPr="002D0931" w:rsidRDefault="00207E7E" w:rsidP="00207E7E">
      <w:pPr>
        <w:pStyle w:val="NormalBold"/>
      </w:pPr>
      <w:r w:rsidRPr="002D0931">
        <w:rPr>
          <w:rStyle w:val="HideTWBExt"/>
          <w:b w:val="0"/>
        </w:rPr>
        <w:t>&lt;/RepeatBlock-By&gt;</w:t>
      </w:r>
    </w:p>
    <w:p w14:paraId="1C57539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D2E25E9" w14:textId="77777777" w:rsidR="00207E7E" w:rsidRPr="002D0931" w:rsidRDefault="00207E7E" w:rsidP="00207E7E">
      <w:pPr>
        <w:pStyle w:val="NormalBold"/>
      </w:pPr>
      <w:r w:rsidRPr="002D0931">
        <w:rPr>
          <w:rStyle w:val="HideTWBExt"/>
        </w:rPr>
        <w:t>&lt;Article&gt;</w:t>
      </w:r>
      <w:r w:rsidRPr="002D0931">
        <w:t>Citação 8-A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C3C9841" w14:textId="77777777" w:rsidTr="00B55DCC">
        <w:trPr>
          <w:trHeight w:hRule="exact" w:val="240"/>
          <w:jc w:val="center"/>
        </w:trPr>
        <w:tc>
          <w:tcPr>
            <w:tcW w:w="9752" w:type="dxa"/>
            <w:gridSpan w:val="2"/>
            <w:tcBorders>
              <w:top w:val="nil"/>
              <w:left w:val="nil"/>
              <w:bottom w:val="nil"/>
              <w:right w:val="nil"/>
            </w:tcBorders>
          </w:tcPr>
          <w:p w14:paraId="4E7150FB" w14:textId="77777777" w:rsidR="00207E7E" w:rsidRPr="002D0931" w:rsidRDefault="00207E7E" w:rsidP="00B55DCC"/>
        </w:tc>
      </w:tr>
      <w:tr w:rsidR="00207E7E" w:rsidRPr="002D0931" w14:paraId="455A9D6E" w14:textId="77777777" w:rsidTr="00B55DCC">
        <w:trPr>
          <w:trHeight w:val="240"/>
          <w:jc w:val="center"/>
        </w:trPr>
        <w:tc>
          <w:tcPr>
            <w:tcW w:w="4876" w:type="dxa"/>
            <w:tcBorders>
              <w:top w:val="nil"/>
              <w:left w:val="nil"/>
              <w:bottom w:val="nil"/>
              <w:right w:val="nil"/>
            </w:tcBorders>
          </w:tcPr>
          <w:p w14:paraId="6BA9E51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FC7216F" w14:textId="77777777" w:rsidR="00207E7E" w:rsidRPr="002D0931" w:rsidRDefault="00207E7E" w:rsidP="00B55DCC">
            <w:pPr>
              <w:pStyle w:val="AmColumnHeading"/>
            </w:pPr>
            <w:r w:rsidRPr="002D0931">
              <w:t>Alteração</w:t>
            </w:r>
          </w:p>
        </w:tc>
      </w:tr>
      <w:tr w:rsidR="00207E7E" w:rsidRPr="002D0931" w14:paraId="5FC67573" w14:textId="77777777" w:rsidTr="00B55DCC">
        <w:trPr>
          <w:jc w:val="center"/>
        </w:trPr>
        <w:tc>
          <w:tcPr>
            <w:tcW w:w="4876" w:type="dxa"/>
            <w:tcBorders>
              <w:top w:val="nil"/>
              <w:left w:val="nil"/>
              <w:bottom w:val="nil"/>
              <w:right w:val="nil"/>
            </w:tcBorders>
          </w:tcPr>
          <w:p w14:paraId="40565369" w14:textId="77777777" w:rsidR="00207E7E" w:rsidRPr="002D0931" w:rsidRDefault="00207E7E" w:rsidP="00B55DCC">
            <w:pPr>
              <w:pStyle w:val="Normal6a"/>
            </w:pPr>
          </w:p>
        </w:tc>
        <w:tc>
          <w:tcPr>
            <w:tcW w:w="4876" w:type="dxa"/>
            <w:tcBorders>
              <w:top w:val="nil"/>
              <w:left w:val="nil"/>
              <w:bottom w:val="nil"/>
              <w:right w:val="nil"/>
            </w:tcBorders>
          </w:tcPr>
          <w:p w14:paraId="4ACAC3CD" w14:textId="77777777" w:rsidR="00207E7E" w:rsidRPr="002D0931" w:rsidRDefault="00207E7E" w:rsidP="00B55DCC">
            <w:pPr>
              <w:pStyle w:val="Normal6a"/>
            </w:pPr>
            <w:r w:rsidRPr="002D0931">
              <w:rPr>
                <w:b/>
                <w:i/>
              </w:rPr>
              <w:t>–</w:t>
            </w:r>
            <w:r w:rsidRPr="002D0931">
              <w:tab/>
            </w:r>
            <w:r w:rsidRPr="002D0931">
              <w:rPr>
                <w:b/>
                <w:i/>
              </w:rPr>
              <w:t>Tendo em conta a sua resolução, de 6 de outubro de 2022, intitulada «Impulso aos Oceanos: reforçar a Governação e a Biodiversidade dos Oceanos»,</w:t>
            </w:r>
          </w:p>
        </w:tc>
      </w:tr>
    </w:tbl>
    <w:p w14:paraId="5B949EC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F9C4EF9" w14:textId="77777777" w:rsidR="00207E7E" w:rsidRPr="002D0931" w:rsidRDefault="00207E7E" w:rsidP="00207E7E">
      <w:r w:rsidRPr="002D0931">
        <w:rPr>
          <w:rStyle w:val="HideTWBExt"/>
        </w:rPr>
        <w:t>&lt;/Amend&gt;</w:t>
      </w:r>
    </w:p>
    <w:p w14:paraId="1448E61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w:t>
      </w:r>
      <w:r w:rsidRPr="002D0931">
        <w:rPr>
          <w:rStyle w:val="HideTWBExt"/>
        </w:rPr>
        <w:t>&lt;/NumAm&gt;</w:t>
      </w:r>
    </w:p>
    <w:p w14:paraId="4BAEABEF"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706CB8A" w14:textId="77777777" w:rsidR="00207E7E" w:rsidRPr="002D0931" w:rsidRDefault="00207E7E" w:rsidP="00207E7E">
      <w:pPr>
        <w:pStyle w:val="NormalBold"/>
      </w:pPr>
      <w:r w:rsidRPr="002D0931">
        <w:rPr>
          <w:rStyle w:val="HideTWBExt"/>
          <w:b w:val="0"/>
        </w:rPr>
        <w:t>&lt;/RepeatBlock-By&gt;</w:t>
      </w:r>
    </w:p>
    <w:p w14:paraId="2ABB2D3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9C1BC9D" w14:textId="77777777" w:rsidR="00207E7E" w:rsidRPr="002D0931" w:rsidRDefault="00207E7E" w:rsidP="00207E7E">
      <w:pPr>
        <w:pStyle w:val="NormalBold"/>
      </w:pPr>
      <w:r w:rsidRPr="002D0931">
        <w:rPr>
          <w:rStyle w:val="HideTWBExt"/>
        </w:rPr>
        <w:t>&lt;Article&gt;</w:t>
      </w:r>
      <w:r w:rsidRPr="002D0931">
        <w:t>Citação 11-A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7F760B6" w14:textId="77777777" w:rsidTr="00B55DCC">
        <w:trPr>
          <w:trHeight w:hRule="exact" w:val="240"/>
          <w:jc w:val="center"/>
        </w:trPr>
        <w:tc>
          <w:tcPr>
            <w:tcW w:w="9752" w:type="dxa"/>
            <w:gridSpan w:val="2"/>
            <w:tcBorders>
              <w:top w:val="nil"/>
              <w:left w:val="nil"/>
              <w:bottom w:val="nil"/>
              <w:right w:val="nil"/>
            </w:tcBorders>
          </w:tcPr>
          <w:p w14:paraId="486DD0FD" w14:textId="77777777" w:rsidR="00207E7E" w:rsidRPr="002D0931" w:rsidRDefault="00207E7E" w:rsidP="00B55DCC"/>
        </w:tc>
      </w:tr>
      <w:tr w:rsidR="00207E7E" w:rsidRPr="002D0931" w14:paraId="6942116D" w14:textId="77777777" w:rsidTr="00B55DCC">
        <w:trPr>
          <w:trHeight w:val="240"/>
          <w:jc w:val="center"/>
        </w:trPr>
        <w:tc>
          <w:tcPr>
            <w:tcW w:w="4876" w:type="dxa"/>
            <w:tcBorders>
              <w:top w:val="nil"/>
              <w:left w:val="nil"/>
              <w:bottom w:val="nil"/>
              <w:right w:val="nil"/>
            </w:tcBorders>
          </w:tcPr>
          <w:p w14:paraId="2846080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1AF9DB6" w14:textId="77777777" w:rsidR="00207E7E" w:rsidRPr="002D0931" w:rsidRDefault="00207E7E" w:rsidP="00B55DCC">
            <w:pPr>
              <w:pStyle w:val="AmColumnHeading"/>
            </w:pPr>
            <w:r w:rsidRPr="002D0931">
              <w:t>Alteração</w:t>
            </w:r>
          </w:p>
        </w:tc>
      </w:tr>
      <w:tr w:rsidR="00207E7E" w:rsidRPr="002D0931" w14:paraId="46CC10B7" w14:textId="77777777" w:rsidTr="00B55DCC">
        <w:trPr>
          <w:jc w:val="center"/>
        </w:trPr>
        <w:tc>
          <w:tcPr>
            <w:tcW w:w="4876" w:type="dxa"/>
            <w:tcBorders>
              <w:top w:val="nil"/>
              <w:left w:val="nil"/>
              <w:bottom w:val="nil"/>
              <w:right w:val="nil"/>
            </w:tcBorders>
          </w:tcPr>
          <w:p w14:paraId="26A37949" w14:textId="77777777" w:rsidR="00207E7E" w:rsidRPr="002D0931" w:rsidRDefault="00207E7E" w:rsidP="00B55DCC">
            <w:pPr>
              <w:pStyle w:val="Normal6a"/>
            </w:pPr>
          </w:p>
        </w:tc>
        <w:tc>
          <w:tcPr>
            <w:tcW w:w="4876" w:type="dxa"/>
            <w:tcBorders>
              <w:top w:val="nil"/>
              <w:left w:val="nil"/>
              <w:bottom w:val="nil"/>
              <w:right w:val="nil"/>
            </w:tcBorders>
          </w:tcPr>
          <w:p w14:paraId="6870B491" w14:textId="77777777" w:rsidR="00207E7E" w:rsidRPr="002D0931" w:rsidRDefault="00207E7E" w:rsidP="00B55DCC">
            <w:pPr>
              <w:pStyle w:val="Normal6a"/>
            </w:pPr>
            <w:r w:rsidRPr="002D0931">
              <w:rPr>
                <w:b/>
                <w:i/>
              </w:rPr>
              <w:t>–</w:t>
            </w:r>
            <w:r w:rsidRPr="002D0931">
              <w:tab/>
            </w:r>
            <w:r w:rsidRPr="002D0931">
              <w:rPr>
                <w:b/>
                <w:i/>
              </w:rPr>
              <w:t>Tendo em conta o documento de trabalho dos serviços da Comissão intitulado «Relatório da Comissão ao Conselho e ao Parlamento Europeu sobre a avaliação pela Comissão dos programas de medidas dos Estados-Membros atualizados nos termos do artigo 17.º da Diretiva-Quadro Estratégia Marinha (2008/56/CE)»,</w:t>
            </w:r>
          </w:p>
        </w:tc>
      </w:tr>
    </w:tbl>
    <w:p w14:paraId="1DAA27D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23C7BB33" w14:textId="77777777" w:rsidR="00207E7E" w:rsidRPr="002D0931" w:rsidRDefault="00207E7E" w:rsidP="00207E7E">
      <w:r w:rsidRPr="002D0931">
        <w:rPr>
          <w:rStyle w:val="HideTWBExt"/>
        </w:rPr>
        <w:t>&lt;/Amend&gt;</w:t>
      </w:r>
    </w:p>
    <w:p w14:paraId="12DAD0B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w:t>
      </w:r>
      <w:r w:rsidRPr="002D0931">
        <w:rPr>
          <w:rStyle w:val="HideTWBExt"/>
        </w:rPr>
        <w:t>&lt;/NumAm&gt;</w:t>
      </w:r>
    </w:p>
    <w:p w14:paraId="6F8592F5"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7263ADB9"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750C819F" w14:textId="77777777" w:rsidR="00207E7E" w:rsidRPr="002D0931" w:rsidRDefault="00207E7E" w:rsidP="00207E7E">
      <w:pPr>
        <w:pStyle w:val="NormalBold"/>
      </w:pPr>
      <w:r w:rsidRPr="002D0931">
        <w:rPr>
          <w:rStyle w:val="HideTWBExt"/>
          <w:b w:val="0"/>
        </w:rPr>
        <w:t>&lt;/RepeatBlock-By&gt;</w:t>
      </w:r>
    </w:p>
    <w:p w14:paraId="7BD5B4D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0883EC0" w14:textId="77777777" w:rsidR="00207E7E" w:rsidRPr="002D0931" w:rsidRDefault="00207E7E" w:rsidP="00207E7E">
      <w:pPr>
        <w:pStyle w:val="NormalBold"/>
      </w:pPr>
      <w:r w:rsidRPr="002D0931">
        <w:rPr>
          <w:rStyle w:val="HideTWBExt"/>
        </w:rPr>
        <w:t>&lt;Article&gt;</w:t>
      </w:r>
      <w:r w:rsidRPr="002D0931">
        <w:t>Citação 11-A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CF93CBB" w14:textId="77777777" w:rsidTr="00B55DCC">
        <w:trPr>
          <w:trHeight w:hRule="exact" w:val="240"/>
          <w:jc w:val="center"/>
        </w:trPr>
        <w:tc>
          <w:tcPr>
            <w:tcW w:w="9752" w:type="dxa"/>
            <w:gridSpan w:val="2"/>
            <w:tcBorders>
              <w:top w:val="nil"/>
              <w:left w:val="nil"/>
              <w:bottom w:val="nil"/>
              <w:right w:val="nil"/>
            </w:tcBorders>
          </w:tcPr>
          <w:p w14:paraId="15DC3C12" w14:textId="77777777" w:rsidR="00207E7E" w:rsidRPr="002D0931" w:rsidRDefault="00207E7E" w:rsidP="00B55DCC"/>
        </w:tc>
      </w:tr>
      <w:tr w:rsidR="00207E7E" w:rsidRPr="002D0931" w14:paraId="770B22AC" w14:textId="77777777" w:rsidTr="00B55DCC">
        <w:trPr>
          <w:trHeight w:val="240"/>
          <w:jc w:val="center"/>
        </w:trPr>
        <w:tc>
          <w:tcPr>
            <w:tcW w:w="4876" w:type="dxa"/>
            <w:tcBorders>
              <w:top w:val="nil"/>
              <w:left w:val="nil"/>
              <w:bottom w:val="nil"/>
              <w:right w:val="nil"/>
            </w:tcBorders>
          </w:tcPr>
          <w:p w14:paraId="409BA2A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DBAEC61" w14:textId="77777777" w:rsidR="00207E7E" w:rsidRPr="002D0931" w:rsidRDefault="00207E7E" w:rsidP="00B55DCC">
            <w:pPr>
              <w:pStyle w:val="AmColumnHeading"/>
            </w:pPr>
            <w:r w:rsidRPr="002D0931">
              <w:t>Alteração</w:t>
            </w:r>
          </w:p>
        </w:tc>
      </w:tr>
      <w:tr w:rsidR="00207E7E" w:rsidRPr="002D0931" w14:paraId="057D4078" w14:textId="77777777" w:rsidTr="00B55DCC">
        <w:trPr>
          <w:jc w:val="center"/>
        </w:trPr>
        <w:tc>
          <w:tcPr>
            <w:tcW w:w="4876" w:type="dxa"/>
            <w:tcBorders>
              <w:top w:val="nil"/>
              <w:left w:val="nil"/>
              <w:bottom w:val="nil"/>
              <w:right w:val="nil"/>
            </w:tcBorders>
          </w:tcPr>
          <w:p w14:paraId="013E0DBC" w14:textId="77777777" w:rsidR="00207E7E" w:rsidRPr="002D0931" w:rsidRDefault="00207E7E" w:rsidP="00B55DCC">
            <w:pPr>
              <w:pStyle w:val="Normal6a"/>
            </w:pPr>
          </w:p>
        </w:tc>
        <w:tc>
          <w:tcPr>
            <w:tcW w:w="4876" w:type="dxa"/>
            <w:tcBorders>
              <w:top w:val="nil"/>
              <w:left w:val="nil"/>
              <w:bottom w:val="nil"/>
              <w:right w:val="nil"/>
            </w:tcBorders>
          </w:tcPr>
          <w:p w14:paraId="44A1927B" w14:textId="77777777" w:rsidR="00207E7E" w:rsidRPr="002D0931" w:rsidRDefault="00207E7E" w:rsidP="00B55DCC">
            <w:pPr>
              <w:pStyle w:val="Normal6a"/>
            </w:pPr>
            <w:r w:rsidRPr="002D0931">
              <w:rPr>
                <w:b/>
                <w:i/>
              </w:rPr>
              <w:t>–</w:t>
            </w:r>
            <w:r w:rsidRPr="002D0931">
              <w:tab/>
            </w:r>
            <w:r w:rsidRPr="002D0931">
              <w:rPr>
                <w:b/>
                <w:i/>
              </w:rPr>
              <w:t>Tendo em conta o Relatório Especial 25/2023 do Tribunal de Contas Europeu, intitulado «Política de aquicultura da UE – Maior financiamento da UE, mas produção estagnada e resultados pouco claros»,</w:t>
            </w:r>
          </w:p>
        </w:tc>
      </w:tr>
    </w:tbl>
    <w:p w14:paraId="311EFAF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C8F62A7" w14:textId="77777777" w:rsidR="00207E7E" w:rsidRPr="002D0931" w:rsidRDefault="00207E7E" w:rsidP="00207E7E">
      <w:r w:rsidRPr="002D0931">
        <w:rPr>
          <w:rStyle w:val="HideTWBExt"/>
        </w:rPr>
        <w:t>&lt;/Amend&gt;</w:t>
      </w:r>
    </w:p>
    <w:p w14:paraId="45A16B2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w:t>
      </w:r>
      <w:r w:rsidRPr="002D0931">
        <w:rPr>
          <w:rStyle w:val="HideTWBExt"/>
        </w:rPr>
        <w:t>&lt;/NumAm&gt;</w:t>
      </w:r>
    </w:p>
    <w:p w14:paraId="5C98C2E8"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6B7A3544"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4A5A5CA0" w14:textId="77777777" w:rsidR="00207E7E" w:rsidRPr="002D0931" w:rsidRDefault="00207E7E" w:rsidP="00207E7E">
      <w:pPr>
        <w:pStyle w:val="NormalBold"/>
      </w:pPr>
      <w:r w:rsidRPr="002D0931">
        <w:rPr>
          <w:rStyle w:val="HideTWBExt"/>
          <w:b w:val="0"/>
        </w:rPr>
        <w:t>&lt;/RepeatBlock-By&gt;</w:t>
      </w:r>
    </w:p>
    <w:p w14:paraId="07A047C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AEDAAF4" w14:textId="77777777" w:rsidR="00207E7E" w:rsidRPr="002D0931" w:rsidRDefault="00207E7E" w:rsidP="00207E7E">
      <w:pPr>
        <w:pStyle w:val="NormalBold"/>
      </w:pPr>
      <w:r w:rsidRPr="002D0931">
        <w:rPr>
          <w:rStyle w:val="HideTWBExt"/>
        </w:rPr>
        <w:t>&lt;Article&gt;</w:t>
      </w:r>
      <w:r w:rsidRPr="002D0931">
        <w:t>Citação 11-B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1DD0883" w14:textId="77777777" w:rsidTr="00B55DCC">
        <w:trPr>
          <w:trHeight w:hRule="exact" w:val="240"/>
          <w:jc w:val="center"/>
        </w:trPr>
        <w:tc>
          <w:tcPr>
            <w:tcW w:w="9752" w:type="dxa"/>
            <w:gridSpan w:val="2"/>
            <w:tcBorders>
              <w:top w:val="nil"/>
              <w:left w:val="nil"/>
              <w:bottom w:val="nil"/>
              <w:right w:val="nil"/>
            </w:tcBorders>
          </w:tcPr>
          <w:p w14:paraId="7AC4256F" w14:textId="77777777" w:rsidR="00207E7E" w:rsidRPr="002D0931" w:rsidRDefault="00207E7E" w:rsidP="00B55DCC"/>
        </w:tc>
      </w:tr>
      <w:tr w:rsidR="00207E7E" w:rsidRPr="002D0931" w14:paraId="2E33076E" w14:textId="77777777" w:rsidTr="00B55DCC">
        <w:trPr>
          <w:trHeight w:val="240"/>
          <w:jc w:val="center"/>
        </w:trPr>
        <w:tc>
          <w:tcPr>
            <w:tcW w:w="4876" w:type="dxa"/>
            <w:tcBorders>
              <w:top w:val="nil"/>
              <w:left w:val="nil"/>
              <w:bottom w:val="nil"/>
              <w:right w:val="nil"/>
            </w:tcBorders>
          </w:tcPr>
          <w:p w14:paraId="279C66B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61DBEF2" w14:textId="77777777" w:rsidR="00207E7E" w:rsidRPr="002D0931" w:rsidRDefault="00207E7E" w:rsidP="00B55DCC">
            <w:pPr>
              <w:pStyle w:val="AmColumnHeading"/>
            </w:pPr>
            <w:r w:rsidRPr="002D0931">
              <w:t>Alteração</w:t>
            </w:r>
          </w:p>
        </w:tc>
      </w:tr>
      <w:tr w:rsidR="00207E7E" w:rsidRPr="002D0931" w14:paraId="568049CC" w14:textId="77777777" w:rsidTr="00B55DCC">
        <w:trPr>
          <w:jc w:val="center"/>
        </w:trPr>
        <w:tc>
          <w:tcPr>
            <w:tcW w:w="4876" w:type="dxa"/>
            <w:tcBorders>
              <w:top w:val="nil"/>
              <w:left w:val="nil"/>
              <w:bottom w:val="nil"/>
              <w:right w:val="nil"/>
            </w:tcBorders>
          </w:tcPr>
          <w:p w14:paraId="76B0E5AB" w14:textId="77777777" w:rsidR="00207E7E" w:rsidRPr="002D0931" w:rsidRDefault="00207E7E" w:rsidP="00B55DCC">
            <w:pPr>
              <w:pStyle w:val="Normal6a"/>
            </w:pPr>
          </w:p>
        </w:tc>
        <w:tc>
          <w:tcPr>
            <w:tcW w:w="4876" w:type="dxa"/>
            <w:tcBorders>
              <w:top w:val="nil"/>
              <w:left w:val="nil"/>
              <w:bottom w:val="nil"/>
              <w:right w:val="nil"/>
            </w:tcBorders>
          </w:tcPr>
          <w:p w14:paraId="7B67C1BC" w14:textId="77777777" w:rsidR="00207E7E" w:rsidRPr="002D0931" w:rsidRDefault="00207E7E" w:rsidP="00B55DCC">
            <w:pPr>
              <w:pStyle w:val="Normal6a"/>
            </w:pPr>
            <w:r w:rsidRPr="002D0931">
              <w:rPr>
                <w:b/>
                <w:i/>
              </w:rPr>
              <w:t>–</w:t>
            </w:r>
            <w:r w:rsidRPr="002D0931">
              <w:tab/>
            </w:r>
            <w:r w:rsidRPr="002D0931">
              <w:rPr>
                <w:b/>
                <w:i/>
              </w:rPr>
              <w:t>Tendo em conta a Comunicação da Comissão, de 20 de maio de 2020, intitulada «Estratégia de Biodiversidade da UE para 2030: Trazer a natureza de volta às nossas vidas»,</w:t>
            </w:r>
          </w:p>
        </w:tc>
      </w:tr>
    </w:tbl>
    <w:p w14:paraId="129C04B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66E49D0" w14:textId="77777777" w:rsidR="00207E7E" w:rsidRPr="002D0931" w:rsidRDefault="00207E7E" w:rsidP="00207E7E">
      <w:r w:rsidRPr="002D0931">
        <w:rPr>
          <w:rStyle w:val="HideTWBExt"/>
        </w:rPr>
        <w:t>&lt;/Amend&gt;</w:t>
      </w:r>
    </w:p>
    <w:p w14:paraId="40B6D05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w:t>
      </w:r>
      <w:r w:rsidRPr="002D0931">
        <w:rPr>
          <w:rStyle w:val="HideTWBExt"/>
        </w:rPr>
        <w:t>&lt;/NumAm&gt;</w:t>
      </w:r>
    </w:p>
    <w:p w14:paraId="40648E86"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6CBC857E"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175A124F" w14:textId="77777777" w:rsidR="00207E7E" w:rsidRPr="002D0931" w:rsidRDefault="00207E7E" w:rsidP="00207E7E">
      <w:pPr>
        <w:pStyle w:val="NormalBold"/>
      </w:pPr>
      <w:r w:rsidRPr="002D0931">
        <w:rPr>
          <w:rStyle w:val="HideTWBExt"/>
          <w:b w:val="0"/>
        </w:rPr>
        <w:t>&lt;/RepeatBlock-By&gt;</w:t>
      </w:r>
    </w:p>
    <w:p w14:paraId="757D2AF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DE5ACB4" w14:textId="77777777" w:rsidR="00207E7E" w:rsidRPr="002D0931" w:rsidRDefault="00207E7E" w:rsidP="00207E7E">
      <w:pPr>
        <w:pStyle w:val="NormalBold"/>
      </w:pPr>
      <w:r w:rsidRPr="002D0931">
        <w:rPr>
          <w:rStyle w:val="HideTWBExt"/>
        </w:rPr>
        <w:t>&lt;Article&gt;</w:t>
      </w:r>
      <w:r w:rsidRPr="002D0931">
        <w:t>Citação 11-C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11DC5DE" w14:textId="77777777" w:rsidTr="00B55DCC">
        <w:trPr>
          <w:trHeight w:hRule="exact" w:val="240"/>
          <w:jc w:val="center"/>
        </w:trPr>
        <w:tc>
          <w:tcPr>
            <w:tcW w:w="9752" w:type="dxa"/>
            <w:gridSpan w:val="2"/>
            <w:tcBorders>
              <w:top w:val="nil"/>
              <w:left w:val="nil"/>
              <w:bottom w:val="nil"/>
              <w:right w:val="nil"/>
            </w:tcBorders>
          </w:tcPr>
          <w:p w14:paraId="4F1F5C1E" w14:textId="77777777" w:rsidR="00207E7E" w:rsidRPr="002D0931" w:rsidRDefault="00207E7E" w:rsidP="00B55DCC"/>
        </w:tc>
      </w:tr>
      <w:tr w:rsidR="00207E7E" w:rsidRPr="002D0931" w14:paraId="52B579DF" w14:textId="77777777" w:rsidTr="00B55DCC">
        <w:trPr>
          <w:trHeight w:val="240"/>
          <w:jc w:val="center"/>
        </w:trPr>
        <w:tc>
          <w:tcPr>
            <w:tcW w:w="4876" w:type="dxa"/>
            <w:tcBorders>
              <w:top w:val="nil"/>
              <w:left w:val="nil"/>
              <w:bottom w:val="nil"/>
              <w:right w:val="nil"/>
            </w:tcBorders>
          </w:tcPr>
          <w:p w14:paraId="6E3C766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096C2A2" w14:textId="77777777" w:rsidR="00207E7E" w:rsidRPr="002D0931" w:rsidRDefault="00207E7E" w:rsidP="00B55DCC">
            <w:pPr>
              <w:pStyle w:val="AmColumnHeading"/>
            </w:pPr>
            <w:r w:rsidRPr="002D0931">
              <w:t>Alteração</w:t>
            </w:r>
          </w:p>
        </w:tc>
      </w:tr>
      <w:tr w:rsidR="00207E7E" w:rsidRPr="002D0931" w14:paraId="7BE5503E" w14:textId="77777777" w:rsidTr="00B55DCC">
        <w:trPr>
          <w:jc w:val="center"/>
        </w:trPr>
        <w:tc>
          <w:tcPr>
            <w:tcW w:w="4876" w:type="dxa"/>
            <w:tcBorders>
              <w:top w:val="nil"/>
              <w:left w:val="nil"/>
              <w:bottom w:val="nil"/>
              <w:right w:val="nil"/>
            </w:tcBorders>
          </w:tcPr>
          <w:p w14:paraId="1711429F" w14:textId="77777777" w:rsidR="00207E7E" w:rsidRPr="002D0931" w:rsidRDefault="00207E7E" w:rsidP="00B55DCC">
            <w:pPr>
              <w:pStyle w:val="Normal6a"/>
            </w:pPr>
          </w:p>
        </w:tc>
        <w:tc>
          <w:tcPr>
            <w:tcW w:w="4876" w:type="dxa"/>
            <w:tcBorders>
              <w:top w:val="nil"/>
              <w:left w:val="nil"/>
              <w:bottom w:val="nil"/>
              <w:right w:val="nil"/>
            </w:tcBorders>
          </w:tcPr>
          <w:p w14:paraId="0C3582BD" w14:textId="77777777" w:rsidR="00207E7E" w:rsidRPr="002D0931" w:rsidRDefault="00207E7E" w:rsidP="00B55DCC">
            <w:pPr>
              <w:pStyle w:val="Normal6a"/>
            </w:pPr>
            <w:r w:rsidRPr="002D0931">
              <w:rPr>
                <w:b/>
                <w:i/>
              </w:rPr>
              <w:t>–</w:t>
            </w:r>
            <w:r w:rsidRPr="002D0931">
              <w:tab/>
            </w:r>
            <w:r w:rsidRPr="002D0931">
              <w:rPr>
                <w:b/>
                <w:i/>
              </w:rPr>
              <w:t>Tendo em conta a Comunicação da Comissão, de 5 de junho de 2025, intitulada «Pacto Europeu dos Oceanos» (COM(2025)0281),</w:t>
            </w:r>
          </w:p>
        </w:tc>
      </w:tr>
    </w:tbl>
    <w:p w14:paraId="2744549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36DADED" w14:textId="77777777" w:rsidR="00207E7E" w:rsidRPr="002D0931" w:rsidRDefault="00207E7E" w:rsidP="00207E7E">
      <w:r w:rsidRPr="002D0931">
        <w:rPr>
          <w:rStyle w:val="HideTWBExt"/>
        </w:rPr>
        <w:t>&lt;/Amend&gt;</w:t>
      </w:r>
    </w:p>
    <w:p w14:paraId="4739F7F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w:t>
      </w:r>
      <w:r w:rsidRPr="002D0931">
        <w:rPr>
          <w:rStyle w:val="HideTWBExt"/>
        </w:rPr>
        <w:t>&lt;/NumAm&gt;</w:t>
      </w:r>
    </w:p>
    <w:p w14:paraId="15EB8F29" w14:textId="77777777" w:rsidR="00207E7E" w:rsidRPr="002D0931" w:rsidRDefault="00207E7E" w:rsidP="00207E7E">
      <w:pPr>
        <w:pStyle w:val="NormalBold"/>
      </w:pPr>
      <w:r w:rsidRPr="002D0931">
        <w:rPr>
          <w:rStyle w:val="HideTWBExt"/>
          <w:b w:val="0"/>
        </w:rPr>
        <w:lastRenderedPageBreak/>
        <w:t>&lt;RepeatBlock-By&gt;&lt;Members&gt;</w:t>
      </w:r>
      <w:r w:rsidRPr="002D0931">
        <w:t>Isabella Lövin</w:t>
      </w:r>
      <w:r w:rsidRPr="002D0931">
        <w:rPr>
          <w:rStyle w:val="HideTWBExt"/>
          <w:b w:val="0"/>
        </w:rPr>
        <w:t>&lt;/Members&gt;</w:t>
      </w:r>
    </w:p>
    <w:p w14:paraId="08DFE11A"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0FCB67AF" w14:textId="77777777" w:rsidR="00207E7E" w:rsidRPr="002D0931" w:rsidRDefault="00207E7E" w:rsidP="00207E7E">
      <w:pPr>
        <w:pStyle w:val="NormalBold"/>
      </w:pPr>
      <w:r w:rsidRPr="002D0931">
        <w:rPr>
          <w:rStyle w:val="HideTWBExt"/>
          <w:b w:val="0"/>
        </w:rPr>
        <w:t>&lt;/RepeatBlock-By&gt;</w:t>
      </w:r>
    </w:p>
    <w:p w14:paraId="095551C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92E4742" w14:textId="77777777" w:rsidR="00207E7E" w:rsidRPr="002D0931" w:rsidRDefault="00207E7E" w:rsidP="00207E7E">
      <w:pPr>
        <w:pStyle w:val="NormalBold"/>
      </w:pPr>
      <w:r w:rsidRPr="002D0931">
        <w:rPr>
          <w:rStyle w:val="HideTWBExt"/>
        </w:rPr>
        <w:t>&lt;Article&gt;</w:t>
      </w:r>
      <w:r w:rsidRPr="002D0931">
        <w:t>Citação 13-A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B4ECAD2" w14:textId="77777777" w:rsidTr="00B55DCC">
        <w:trPr>
          <w:trHeight w:hRule="exact" w:val="240"/>
          <w:jc w:val="center"/>
        </w:trPr>
        <w:tc>
          <w:tcPr>
            <w:tcW w:w="9752" w:type="dxa"/>
            <w:gridSpan w:val="2"/>
            <w:tcBorders>
              <w:top w:val="nil"/>
              <w:left w:val="nil"/>
              <w:bottom w:val="nil"/>
              <w:right w:val="nil"/>
            </w:tcBorders>
          </w:tcPr>
          <w:p w14:paraId="6F708943" w14:textId="77777777" w:rsidR="00207E7E" w:rsidRPr="002D0931" w:rsidRDefault="00207E7E" w:rsidP="00B55DCC"/>
        </w:tc>
      </w:tr>
      <w:tr w:rsidR="00207E7E" w:rsidRPr="002D0931" w14:paraId="24A5248B" w14:textId="77777777" w:rsidTr="00B55DCC">
        <w:trPr>
          <w:trHeight w:val="240"/>
          <w:jc w:val="center"/>
        </w:trPr>
        <w:tc>
          <w:tcPr>
            <w:tcW w:w="4876" w:type="dxa"/>
            <w:tcBorders>
              <w:top w:val="nil"/>
              <w:left w:val="nil"/>
              <w:bottom w:val="nil"/>
              <w:right w:val="nil"/>
            </w:tcBorders>
          </w:tcPr>
          <w:p w14:paraId="28C7C15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25010E7" w14:textId="77777777" w:rsidR="00207E7E" w:rsidRPr="002D0931" w:rsidRDefault="00207E7E" w:rsidP="00B55DCC">
            <w:pPr>
              <w:pStyle w:val="AmColumnHeading"/>
            </w:pPr>
            <w:r w:rsidRPr="002D0931">
              <w:t>Alteração</w:t>
            </w:r>
          </w:p>
        </w:tc>
      </w:tr>
      <w:tr w:rsidR="00207E7E" w:rsidRPr="002D0931" w14:paraId="5C41F32A" w14:textId="77777777" w:rsidTr="00B55DCC">
        <w:trPr>
          <w:jc w:val="center"/>
        </w:trPr>
        <w:tc>
          <w:tcPr>
            <w:tcW w:w="4876" w:type="dxa"/>
            <w:tcBorders>
              <w:top w:val="nil"/>
              <w:left w:val="nil"/>
              <w:bottom w:val="nil"/>
              <w:right w:val="nil"/>
            </w:tcBorders>
          </w:tcPr>
          <w:p w14:paraId="6E77ABEE" w14:textId="77777777" w:rsidR="00207E7E" w:rsidRPr="002D0931" w:rsidRDefault="00207E7E" w:rsidP="00B55DCC">
            <w:pPr>
              <w:pStyle w:val="Normal6a"/>
            </w:pPr>
          </w:p>
        </w:tc>
        <w:tc>
          <w:tcPr>
            <w:tcW w:w="4876" w:type="dxa"/>
            <w:tcBorders>
              <w:top w:val="nil"/>
              <w:left w:val="nil"/>
              <w:bottom w:val="nil"/>
              <w:right w:val="nil"/>
            </w:tcBorders>
          </w:tcPr>
          <w:p w14:paraId="000BB596" w14:textId="77777777" w:rsidR="00207E7E" w:rsidRPr="002D0931" w:rsidRDefault="00207E7E" w:rsidP="00B55DCC">
            <w:pPr>
              <w:pStyle w:val="Normal6a"/>
            </w:pPr>
            <w:r w:rsidRPr="002D0931">
              <w:rPr>
                <w:b/>
                <w:i/>
              </w:rPr>
              <w:t>–</w:t>
            </w:r>
            <w:r w:rsidRPr="002D0931">
              <w:tab/>
            </w:r>
            <w:r w:rsidRPr="002D0931">
              <w:rPr>
                <w:b/>
                <w:i/>
              </w:rPr>
              <w:t>Tendo em conta o Quadro Mundial para a Biodiversidade (QMB) de Kunming-Montreal, de 2022,</w:t>
            </w:r>
          </w:p>
        </w:tc>
      </w:tr>
    </w:tbl>
    <w:p w14:paraId="691A6A8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5757D1C" w14:textId="77777777" w:rsidR="00207E7E" w:rsidRPr="002D0931" w:rsidRDefault="00207E7E" w:rsidP="00207E7E">
      <w:r w:rsidRPr="002D0931">
        <w:rPr>
          <w:rStyle w:val="HideTWBExt"/>
        </w:rPr>
        <w:t>&lt;/Amend&gt;</w:t>
      </w:r>
    </w:p>
    <w:p w14:paraId="782D68A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w:t>
      </w:r>
      <w:r w:rsidRPr="002D0931">
        <w:rPr>
          <w:rStyle w:val="HideTWBExt"/>
        </w:rPr>
        <w:t>&lt;/NumAm&gt;</w:t>
      </w:r>
    </w:p>
    <w:p w14:paraId="0114F7A3"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1C6CCC68"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14EA815C" w14:textId="77777777" w:rsidR="00207E7E" w:rsidRPr="002D0931" w:rsidRDefault="00207E7E" w:rsidP="00207E7E">
      <w:pPr>
        <w:pStyle w:val="NormalBold"/>
      </w:pPr>
      <w:r w:rsidRPr="002D0931">
        <w:rPr>
          <w:rStyle w:val="HideTWBExt"/>
          <w:b w:val="0"/>
        </w:rPr>
        <w:t>&lt;/RepeatBlock-By&gt;</w:t>
      </w:r>
    </w:p>
    <w:p w14:paraId="037161A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FBC20D8" w14:textId="77777777" w:rsidR="00207E7E" w:rsidRPr="002D0931" w:rsidRDefault="00207E7E" w:rsidP="00207E7E">
      <w:pPr>
        <w:pStyle w:val="NormalBold"/>
      </w:pPr>
      <w:r w:rsidRPr="002D0931">
        <w:rPr>
          <w:rStyle w:val="HideTWBExt"/>
        </w:rPr>
        <w:t>&lt;Article&gt;</w:t>
      </w:r>
      <w:r w:rsidRPr="002D0931">
        <w:t>Citação 13-B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B8C1A14" w14:textId="77777777" w:rsidTr="00B55DCC">
        <w:trPr>
          <w:trHeight w:hRule="exact" w:val="240"/>
          <w:jc w:val="center"/>
        </w:trPr>
        <w:tc>
          <w:tcPr>
            <w:tcW w:w="9752" w:type="dxa"/>
            <w:gridSpan w:val="2"/>
            <w:tcBorders>
              <w:top w:val="nil"/>
              <w:left w:val="nil"/>
              <w:bottom w:val="nil"/>
              <w:right w:val="nil"/>
            </w:tcBorders>
          </w:tcPr>
          <w:p w14:paraId="5F44C024" w14:textId="77777777" w:rsidR="00207E7E" w:rsidRPr="002D0931" w:rsidRDefault="00207E7E" w:rsidP="00B55DCC"/>
        </w:tc>
      </w:tr>
      <w:tr w:rsidR="00207E7E" w:rsidRPr="002D0931" w14:paraId="2333EA91" w14:textId="77777777" w:rsidTr="00B55DCC">
        <w:trPr>
          <w:trHeight w:val="240"/>
          <w:jc w:val="center"/>
        </w:trPr>
        <w:tc>
          <w:tcPr>
            <w:tcW w:w="4876" w:type="dxa"/>
            <w:tcBorders>
              <w:top w:val="nil"/>
              <w:left w:val="nil"/>
              <w:bottom w:val="nil"/>
              <w:right w:val="nil"/>
            </w:tcBorders>
          </w:tcPr>
          <w:p w14:paraId="78D1501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0FBB3F8" w14:textId="77777777" w:rsidR="00207E7E" w:rsidRPr="002D0931" w:rsidRDefault="00207E7E" w:rsidP="00B55DCC">
            <w:pPr>
              <w:pStyle w:val="AmColumnHeading"/>
            </w:pPr>
            <w:r w:rsidRPr="002D0931">
              <w:t>Alteração</w:t>
            </w:r>
          </w:p>
        </w:tc>
      </w:tr>
      <w:tr w:rsidR="00207E7E" w:rsidRPr="002D0931" w14:paraId="54F1D2AC" w14:textId="77777777" w:rsidTr="00B55DCC">
        <w:trPr>
          <w:jc w:val="center"/>
        </w:trPr>
        <w:tc>
          <w:tcPr>
            <w:tcW w:w="4876" w:type="dxa"/>
            <w:tcBorders>
              <w:top w:val="nil"/>
              <w:left w:val="nil"/>
              <w:bottom w:val="nil"/>
              <w:right w:val="nil"/>
            </w:tcBorders>
          </w:tcPr>
          <w:p w14:paraId="19BA7C5E" w14:textId="77777777" w:rsidR="00207E7E" w:rsidRPr="002D0931" w:rsidRDefault="00207E7E" w:rsidP="00B55DCC">
            <w:pPr>
              <w:pStyle w:val="Normal6a"/>
            </w:pPr>
          </w:p>
        </w:tc>
        <w:tc>
          <w:tcPr>
            <w:tcW w:w="4876" w:type="dxa"/>
            <w:tcBorders>
              <w:top w:val="nil"/>
              <w:left w:val="nil"/>
              <w:bottom w:val="nil"/>
              <w:right w:val="nil"/>
            </w:tcBorders>
          </w:tcPr>
          <w:p w14:paraId="2241E4C3" w14:textId="77777777" w:rsidR="00207E7E" w:rsidRPr="002D0931" w:rsidRDefault="00207E7E" w:rsidP="00B55DCC">
            <w:pPr>
              <w:pStyle w:val="Normal6a"/>
            </w:pPr>
            <w:r w:rsidRPr="002D0931">
              <w:rPr>
                <w:b/>
                <w:i/>
              </w:rPr>
              <w:t>–</w:t>
            </w:r>
            <w:r w:rsidRPr="002D0931">
              <w:tab/>
            </w:r>
            <w:r w:rsidRPr="002D0931">
              <w:rPr>
                <w:b/>
                <w:i/>
              </w:rPr>
              <w:t>Tendo em conta o Relatório Especial do Painel Intergovernamental sobre as Alterações Climáticas (PIAC), de setembro de 2019, intitulado «Relatório especial sobre a oceano e a criosfera num clima em mudança»,</w:t>
            </w:r>
          </w:p>
        </w:tc>
      </w:tr>
    </w:tbl>
    <w:p w14:paraId="5C2BF56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D72B0B0" w14:textId="77777777" w:rsidR="00207E7E" w:rsidRPr="002D0931" w:rsidRDefault="00207E7E" w:rsidP="00207E7E">
      <w:r w:rsidRPr="002D0931">
        <w:rPr>
          <w:rStyle w:val="HideTWBExt"/>
        </w:rPr>
        <w:t>&lt;/Amend&gt;</w:t>
      </w:r>
    </w:p>
    <w:p w14:paraId="6B6B70B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w:t>
      </w:r>
      <w:r w:rsidRPr="002D0931">
        <w:rPr>
          <w:rStyle w:val="HideTWBExt"/>
        </w:rPr>
        <w:t>&lt;/NumAm&gt;</w:t>
      </w:r>
    </w:p>
    <w:p w14:paraId="13D08DAD"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42D7F44C" w14:textId="77777777" w:rsidR="00207E7E" w:rsidRPr="002D0931" w:rsidRDefault="00207E7E" w:rsidP="00207E7E">
      <w:pPr>
        <w:pStyle w:val="NormalBold"/>
      </w:pPr>
      <w:r w:rsidRPr="002D0931">
        <w:rPr>
          <w:rStyle w:val="HideTWBExt"/>
          <w:b w:val="0"/>
        </w:rPr>
        <w:t>&lt;/RepeatBlock-By&gt;</w:t>
      </w:r>
    </w:p>
    <w:p w14:paraId="71C3E84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3B25EAF" w14:textId="77777777" w:rsidR="00207E7E" w:rsidRPr="002D0931" w:rsidRDefault="00207E7E" w:rsidP="00207E7E">
      <w:pPr>
        <w:pStyle w:val="NormalBold"/>
      </w:pPr>
      <w:r w:rsidRPr="002D0931">
        <w:rPr>
          <w:rStyle w:val="HideTWBExt"/>
        </w:rPr>
        <w:t>&lt;Article&gt;</w:t>
      </w:r>
      <w:r w:rsidRPr="002D0931">
        <w:t>Citação 15-A (nova)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90EDD2A" w14:textId="77777777" w:rsidTr="00B55DCC">
        <w:trPr>
          <w:trHeight w:hRule="exact" w:val="240"/>
          <w:jc w:val="center"/>
        </w:trPr>
        <w:tc>
          <w:tcPr>
            <w:tcW w:w="9752" w:type="dxa"/>
            <w:gridSpan w:val="2"/>
            <w:tcBorders>
              <w:top w:val="nil"/>
              <w:left w:val="nil"/>
              <w:bottom w:val="nil"/>
              <w:right w:val="nil"/>
            </w:tcBorders>
          </w:tcPr>
          <w:p w14:paraId="6CE71B4A" w14:textId="77777777" w:rsidR="00207E7E" w:rsidRPr="002D0931" w:rsidRDefault="00207E7E" w:rsidP="00B55DCC"/>
        </w:tc>
      </w:tr>
      <w:tr w:rsidR="00207E7E" w:rsidRPr="002D0931" w14:paraId="7AE481C5" w14:textId="77777777" w:rsidTr="00B55DCC">
        <w:trPr>
          <w:trHeight w:val="240"/>
          <w:jc w:val="center"/>
        </w:trPr>
        <w:tc>
          <w:tcPr>
            <w:tcW w:w="4876" w:type="dxa"/>
            <w:tcBorders>
              <w:top w:val="nil"/>
              <w:left w:val="nil"/>
              <w:bottom w:val="nil"/>
              <w:right w:val="nil"/>
            </w:tcBorders>
          </w:tcPr>
          <w:p w14:paraId="4A479B0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814393C" w14:textId="77777777" w:rsidR="00207E7E" w:rsidRPr="002D0931" w:rsidRDefault="00207E7E" w:rsidP="00B55DCC">
            <w:pPr>
              <w:pStyle w:val="AmColumnHeading"/>
            </w:pPr>
            <w:r w:rsidRPr="002D0931">
              <w:t>Alteração</w:t>
            </w:r>
          </w:p>
        </w:tc>
      </w:tr>
      <w:tr w:rsidR="00207E7E" w:rsidRPr="002D0931" w14:paraId="7AA5C540" w14:textId="77777777" w:rsidTr="00B55DCC">
        <w:trPr>
          <w:jc w:val="center"/>
        </w:trPr>
        <w:tc>
          <w:tcPr>
            <w:tcW w:w="4876" w:type="dxa"/>
            <w:tcBorders>
              <w:top w:val="nil"/>
              <w:left w:val="nil"/>
              <w:bottom w:val="nil"/>
              <w:right w:val="nil"/>
            </w:tcBorders>
          </w:tcPr>
          <w:p w14:paraId="2B534DA4" w14:textId="77777777" w:rsidR="00207E7E" w:rsidRPr="002D0931" w:rsidRDefault="00207E7E" w:rsidP="00B55DCC">
            <w:pPr>
              <w:pStyle w:val="Normal6a"/>
            </w:pPr>
          </w:p>
        </w:tc>
        <w:tc>
          <w:tcPr>
            <w:tcW w:w="4876" w:type="dxa"/>
            <w:tcBorders>
              <w:top w:val="nil"/>
              <w:left w:val="nil"/>
              <w:bottom w:val="nil"/>
              <w:right w:val="nil"/>
            </w:tcBorders>
          </w:tcPr>
          <w:p w14:paraId="35D655C9" w14:textId="77777777" w:rsidR="00207E7E" w:rsidRPr="002D0931" w:rsidRDefault="00207E7E" w:rsidP="00B55DCC">
            <w:pPr>
              <w:pStyle w:val="Normal6a"/>
            </w:pPr>
            <w:r w:rsidRPr="002D0931">
              <w:rPr>
                <w:b/>
                <w:i/>
              </w:rPr>
              <w:t>–</w:t>
            </w:r>
            <w:r w:rsidRPr="002D0931">
              <w:tab/>
            </w:r>
            <w:r w:rsidRPr="002D0931">
              <w:rPr>
                <w:b/>
                <w:i/>
              </w:rPr>
              <w:t xml:space="preserve">Tendo em conta as Diretrizes Voluntárias para Assegurar a Pesca Sustentável de Pequena Escala no Contexto da Segurança Alimentar e da Erradicação da Pobreza («Diretrizes </w:t>
            </w:r>
            <w:r w:rsidRPr="002D0931">
              <w:rPr>
                <w:b/>
                <w:i/>
              </w:rPr>
              <w:lastRenderedPageBreak/>
              <w:t>SSF») da Organização das Nações Unidas para a Alimentação e a Agricultura (FAO),</w:t>
            </w:r>
          </w:p>
        </w:tc>
      </w:tr>
    </w:tbl>
    <w:p w14:paraId="448D222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56446BF" w14:textId="77777777" w:rsidR="00207E7E" w:rsidRPr="002D0931" w:rsidRDefault="00207E7E" w:rsidP="00207E7E">
      <w:r w:rsidRPr="002D0931">
        <w:rPr>
          <w:rStyle w:val="HideTWBExt"/>
        </w:rPr>
        <w:t>&lt;/Amend&gt;</w:t>
      </w:r>
    </w:p>
    <w:p w14:paraId="0283DF4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w:t>
      </w:r>
      <w:r w:rsidRPr="002D0931">
        <w:rPr>
          <w:rStyle w:val="HideTWBExt"/>
        </w:rPr>
        <w:t>&lt;/NumAm&gt;</w:t>
      </w:r>
    </w:p>
    <w:p w14:paraId="18184C3B"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77312CD4" w14:textId="77777777" w:rsidR="00207E7E" w:rsidRPr="002D0931" w:rsidRDefault="00207E7E" w:rsidP="00207E7E">
      <w:pPr>
        <w:pStyle w:val="NormalBold"/>
      </w:pPr>
      <w:r w:rsidRPr="002D0931">
        <w:rPr>
          <w:rStyle w:val="HideTWBExt"/>
          <w:b w:val="0"/>
        </w:rPr>
        <w:t>&lt;/RepeatBlock-By&gt;</w:t>
      </w:r>
    </w:p>
    <w:p w14:paraId="3491B71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52A4479" w14:textId="77777777" w:rsidR="00207E7E" w:rsidRPr="002D0931" w:rsidRDefault="00207E7E" w:rsidP="00207E7E">
      <w:pPr>
        <w:pStyle w:val="NormalBold"/>
      </w:pPr>
      <w:r w:rsidRPr="002D0931">
        <w:rPr>
          <w:rStyle w:val="HideTWBExt"/>
        </w:rPr>
        <w:t>&lt;Article&gt;</w:t>
      </w:r>
      <w:r w:rsidRPr="002D0931">
        <w:t>Considerando 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FE37652" w14:textId="77777777" w:rsidTr="00B55DCC">
        <w:trPr>
          <w:trHeight w:hRule="exact" w:val="240"/>
          <w:jc w:val="center"/>
        </w:trPr>
        <w:tc>
          <w:tcPr>
            <w:tcW w:w="9752" w:type="dxa"/>
            <w:gridSpan w:val="2"/>
            <w:tcBorders>
              <w:top w:val="nil"/>
              <w:left w:val="nil"/>
              <w:bottom w:val="nil"/>
              <w:right w:val="nil"/>
            </w:tcBorders>
          </w:tcPr>
          <w:p w14:paraId="5191C29A" w14:textId="77777777" w:rsidR="00207E7E" w:rsidRPr="002D0931" w:rsidRDefault="00207E7E" w:rsidP="00B55DCC"/>
        </w:tc>
      </w:tr>
      <w:tr w:rsidR="00207E7E" w:rsidRPr="002D0931" w14:paraId="553311DD" w14:textId="77777777" w:rsidTr="00B55DCC">
        <w:trPr>
          <w:trHeight w:val="240"/>
          <w:jc w:val="center"/>
        </w:trPr>
        <w:tc>
          <w:tcPr>
            <w:tcW w:w="4876" w:type="dxa"/>
            <w:tcBorders>
              <w:top w:val="nil"/>
              <w:left w:val="nil"/>
              <w:bottom w:val="nil"/>
              <w:right w:val="nil"/>
            </w:tcBorders>
          </w:tcPr>
          <w:p w14:paraId="343F029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53AD7A" w14:textId="77777777" w:rsidR="00207E7E" w:rsidRPr="002D0931" w:rsidRDefault="00207E7E" w:rsidP="00B55DCC">
            <w:pPr>
              <w:pStyle w:val="AmColumnHeading"/>
            </w:pPr>
            <w:r w:rsidRPr="002D0931">
              <w:t>Alteração</w:t>
            </w:r>
          </w:p>
        </w:tc>
      </w:tr>
      <w:tr w:rsidR="00207E7E" w:rsidRPr="002D0931" w14:paraId="070EECA0" w14:textId="77777777" w:rsidTr="00B55DCC">
        <w:trPr>
          <w:jc w:val="center"/>
        </w:trPr>
        <w:tc>
          <w:tcPr>
            <w:tcW w:w="4876" w:type="dxa"/>
            <w:tcBorders>
              <w:top w:val="nil"/>
              <w:left w:val="nil"/>
              <w:bottom w:val="nil"/>
              <w:right w:val="nil"/>
            </w:tcBorders>
          </w:tcPr>
          <w:p w14:paraId="23411E88" w14:textId="77777777" w:rsidR="00207E7E" w:rsidRPr="002D0931" w:rsidRDefault="00207E7E" w:rsidP="00B55DCC">
            <w:pPr>
              <w:pStyle w:val="Normal6a"/>
            </w:pPr>
            <w:r w:rsidRPr="002D0931">
              <w:t>A.</w:t>
            </w:r>
            <w:r w:rsidRPr="002D0931">
              <w:tab/>
              <w:t>Considerando que o aumento da concorrência no acesso ao espaço marítimo entre várias atividades e setores, como as pescas, a aquicultura, o transporte marítimo, a energia de fontes renováveis ao largo (offshore), a conservação da natureza, o turismo costeiro, os cabos e condutas submarinos ou a defesa, está a provocar mais conflitos relacionados com a utilização do espaço marítimo;</w:t>
            </w:r>
          </w:p>
        </w:tc>
        <w:tc>
          <w:tcPr>
            <w:tcW w:w="4876" w:type="dxa"/>
            <w:tcBorders>
              <w:top w:val="nil"/>
              <w:left w:val="nil"/>
              <w:bottom w:val="nil"/>
              <w:right w:val="nil"/>
            </w:tcBorders>
          </w:tcPr>
          <w:p w14:paraId="143D19AE" w14:textId="77777777" w:rsidR="00207E7E" w:rsidRPr="002D0931" w:rsidRDefault="00207E7E" w:rsidP="00B55DCC">
            <w:pPr>
              <w:pStyle w:val="Normal6a"/>
            </w:pPr>
            <w:r w:rsidRPr="002D0931">
              <w:t>A.</w:t>
            </w:r>
            <w:r w:rsidRPr="002D0931">
              <w:tab/>
              <w:t xml:space="preserve">Considerando que o aumento da concorrência no acesso ao espaço marítimo entre várias atividades e setores, como as pescas, a aquicultura, o transporte marítimo, a energia de fontes renováveis ao largo (offshore), a conservação da natureza, o turismo costeiro, </w:t>
            </w:r>
            <w:r w:rsidRPr="002D0931">
              <w:rPr>
                <w:b/>
                <w:i/>
              </w:rPr>
              <w:t>a navegação de recreio, as operações de extração e eliminação de sedimentos do fundo do mar através de dragagens, </w:t>
            </w:r>
            <w:r w:rsidRPr="002D0931">
              <w:t>os cabos e condutas submarinos ou a defesa, está a provocar mais conflitos relacionados com a utilização do espaço marítimo;</w:t>
            </w:r>
          </w:p>
        </w:tc>
      </w:tr>
    </w:tbl>
    <w:p w14:paraId="6298636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B29755B" w14:textId="77777777" w:rsidR="00207E7E" w:rsidRPr="002D0931" w:rsidRDefault="00207E7E" w:rsidP="00207E7E">
      <w:r w:rsidRPr="002D0931">
        <w:rPr>
          <w:rStyle w:val="HideTWBExt"/>
        </w:rPr>
        <w:t>&lt;/Amend&gt;</w:t>
      </w:r>
    </w:p>
    <w:p w14:paraId="350607E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w:t>
      </w:r>
      <w:r w:rsidRPr="002D0931">
        <w:rPr>
          <w:rStyle w:val="HideTWBExt"/>
        </w:rPr>
        <w:t>&lt;/NumAm&gt;</w:t>
      </w:r>
    </w:p>
    <w:p w14:paraId="4368DC84"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28E07A03" w14:textId="77777777" w:rsidR="00207E7E" w:rsidRPr="002D0931" w:rsidRDefault="00207E7E" w:rsidP="00207E7E">
      <w:pPr>
        <w:pStyle w:val="NormalBold"/>
      </w:pPr>
      <w:r w:rsidRPr="002D0931">
        <w:rPr>
          <w:rStyle w:val="HideTWBExt"/>
          <w:b w:val="0"/>
        </w:rPr>
        <w:t>&lt;/RepeatBlock-By&gt;</w:t>
      </w:r>
    </w:p>
    <w:p w14:paraId="46B5988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FAA8D20" w14:textId="77777777" w:rsidR="00207E7E" w:rsidRPr="002D0931" w:rsidRDefault="00207E7E" w:rsidP="00207E7E">
      <w:pPr>
        <w:pStyle w:val="NormalBold"/>
      </w:pPr>
      <w:r w:rsidRPr="002D0931">
        <w:rPr>
          <w:rStyle w:val="HideTWBExt"/>
        </w:rPr>
        <w:t>&lt;Article&gt;</w:t>
      </w:r>
      <w:r w:rsidRPr="002D0931">
        <w:t>Considerando 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9B6A504" w14:textId="77777777" w:rsidTr="00B55DCC">
        <w:trPr>
          <w:trHeight w:hRule="exact" w:val="240"/>
          <w:jc w:val="center"/>
        </w:trPr>
        <w:tc>
          <w:tcPr>
            <w:tcW w:w="9752" w:type="dxa"/>
            <w:gridSpan w:val="2"/>
            <w:tcBorders>
              <w:top w:val="nil"/>
              <w:left w:val="nil"/>
              <w:bottom w:val="nil"/>
              <w:right w:val="nil"/>
            </w:tcBorders>
          </w:tcPr>
          <w:p w14:paraId="0CF4E30A" w14:textId="77777777" w:rsidR="00207E7E" w:rsidRPr="002D0931" w:rsidRDefault="00207E7E" w:rsidP="00B55DCC"/>
        </w:tc>
      </w:tr>
      <w:tr w:rsidR="00207E7E" w:rsidRPr="002D0931" w14:paraId="0073205D" w14:textId="77777777" w:rsidTr="00B55DCC">
        <w:trPr>
          <w:trHeight w:val="240"/>
          <w:jc w:val="center"/>
        </w:trPr>
        <w:tc>
          <w:tcPr>
            <w:tcW w:w="4876" w:type="dxa"/>
            <w:tcBorders>
              <w:top w:val="nil"/>
              <w:left w:val="nil"/>
              <w:bottom w:val="nil"/>
              <w:right w:val="nil"/>
            </w:tcBorders>
          </w:tcPr>
          <w:p w14:paraId="5EE54EA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E06A84C" w14:textId="77777777" w:rsidR="00207E7E" w:rsidRPr="002D0931" w:rsidRDefault="00207E7E" w:rsidP="00B55DCC">
            <w:pPr>
              <w:pStyle w:val="AmColumnHeading"/>
            </w:pPr>
            <w:r w:rsidRPr="002D0931">
              <w:t>Alteração</w:t>
            </w:r>
          </w:p>
        </w:tc>
      </w:tr>
      <w:tr w:rsidR="00207E7E" w:rsidRPr="002D0931" w14:paraId="27E965F1" w14:textId="77777777" w:rsidTr="00B55DCC">
        <w:trPr>
          <w:jc w:val="center"/>
        </w:trPr>
        <w:tc>
          <w:tcPr>
            <w:tcW w:w="4876" w:type="dxa"/>
            <w:tcBorders>
              <w:top w:val="nil"/>
              <w:left w:val="nil"/>
              <w:bottom w:val="nil"/>
              <w:right w:val="nil"/>
            </w:tcBorders>
          </w:tcPr>
          <w:p w14:paraId="5BAD3E77" w14:textId="77777777" w:rsidR="00207E7E" w:rsidRPr="002D0931" w:rsidRDefault="00207E7E" w:rsidP="00B55DCC">
            <w:pPr>
              <w:pStyle w:val="Normal6a"/>
            </w:pPr>
            <w:r w:rsidRPr="002D0931">
              <w:t>A.</w:t>
            </w:r>
            <w:r w:rsidRPr="002D0931">
              <w:tab/>
              <w:t xml:space="preserve">Considerando que o aumento da concorrência no acesso ao espaço marítimo entre várias atividades e setores, como as pescas, a aquicultura, o transporte marítimo, a energia de fontes renováveis ao largo (offshore), a conservação da natureza, o turismo costeiro, os cabos e </w:t>
            </w:r>
            <w:r w:rsidRPr="002D0931">
              <w:lastRenderedPageBreak/>
              <w:t>condutas submarinos ou a defesa, está a provocar mais conflitos relacionados com a utilização do espaço marítimo;</w:t>
            </w:r>
          </w:p>
        </w:tc>
        <w:tc>
          <w:tcPr>
            <w:tcW w:w="4876" w:type="dxa"/>
            <w:tcBorders>
              <w:top w:val="nil"/>
              <w:left w:val="nil"/>
              <w:bottom w:val="nil"/>
              <w:right w:val="nil"/>
            </w:tcBorders>
          </w:tcPr>
          <w:p w14:paraId="20423B4B" w14:textId="77777777" w:rsidR="00207E7E" w:rsidRPr="002D0931" w:rsidRDefault="00207E7E" w:rsidP="00B55DCC">
            <w:pPr>
              <w:pStyle w:val="Normal6a"/>
            </w:pPr>
            <w:r w:rsidRPr="002D0931">
              <w:lastRenderedPageBreak/>
              <w:t>A.</w:t>
            </w:r>
            <w:r w:rsidRPr="002D0931">
              <w:tab/>
              <w:t xml:space="preserve">Considerando que o aumento da concorrência no acesso ao espaço marítimo entre várias atividades e setores, como as pescas, a aquicultura, o transporte marítimo, a </w:t>
            </w:r>
            <w:r w:rsidRPr="002D0931">
              <w:rPr>
                <w:b/>
                <w:i/>
              </w:rPr>
              <w:t>imersão de dragados, a</w:t>
            </w:r>
            <w:r w:rsidRPr="002D0931">
              <w:t xml:space="preserve"> energia de fontes renováveis ao largo (offshore), a conservação da natureza </w:t>
            </w:r>
            <w:r w:rsidRPr="002D0931">
              <w:rPr>
                <w:b/>
                <w:i/>
              </w:rPr>
              <w:t xml:space="preserve">e do </w:t>
            </w:r>
            <w:r w:rsidRPr="002D0931">
              <w:rPr>
                <w:b/>
                <w:i/>
              </w:rPr>
              <w:lastRenderedPageBreak/>
              <w:t>património cultural subaquático</w:t>
            </w:r>
            <w:r w:rsidRPr="002D0931">
              <w:t>, o turismo costeiro, os cabos e condutas submarinos ou a defesa</w:t>
            </w:r>
            <w:r w:rsidRPr="002D0931">
              <w:rPr>
                <w:b/>
                <w:i/>
              </w:rPr>
              <w:t>, entre outras</w:t>
            </w:r>
            <w:r w:rsidRPr="002D0931">
              <w:t>, está a provocar mais conflitos relacionados com a utilização do espaço marítimo;</w:t>
            </w:r>
          </w:p>
        </w:tc>
      </w:tr>
    </w:tbl>
    <w:p w14:paraId="3FF8A325"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40979F0E" w14:textId="77777777" w:rsidR="00207E7E" w:rsidRPr="002D0931" w:rsidRDefault="00207E7E" w:rsidP="00207E7E">
      <w:r w:rsidRPr="002D0931">
        <w:rPr>
          <w:rStyle w:val="HideTWBExt"/>
        </w:rPr>
        <w:t>&lt;/Amend&gt;</w:t>
      </w:r>
    </w:p>
    <w:p w14:paraId="63B8FAD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w:t>
      </w:r>
      <w:r w:rsidRPr="002D0931">
        <w:rPr>
          <w:rStyle w:val="HideTWBExt"/>
        </w:rPr>
        <w:t>&lt;/NumAm&gt;</w:t>
      </w:r>
    </w:p>
    <w:p w14:paraId="4A7B9160"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0184DB1B"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60D65C5F" w14:textId="77777777" w:rsidR="00207E7E" w:rsidRPr="002D0931" w:rsidRDefault="00207E7E" w:rsidP="00207E7E">
      <w:pPr>
        <w:pStyle w:val="NormalBold"/>
      </w:pPr>
      <w:r w:rsidRPr="002D0931">
        <w:rPr>
          <w:rStyle w:val="HideTWBExt"/>
          <w:b w:val="0"/>
        </w:rPr>
        <w:t>&lt;/RepeatBlock-By&gt;</w:t>
      </w:r>
    </w:p>
    <w:p w14:paraId="1AA27FE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710B819" w14:textId="77777777" w:rsidR="00207E7E" w:rsidRPr="002D0931" w:rsidRDefault="00207E7E" w:rsidP="00207E7E">
      <w:pPr>
        <w:pStyle w:val="NormalBold"/>
      </w:pPr>
      <w:r w:rsidRPr="002D0931">
        <w:rPr>
          <w:rStyle w:val="HideTWBExt"/>
        </w:rPr>
        <w:t>&lt;Article&gt;</w:t>
      </w:r>
      <w:r w:rsidRPr="002D0931">
        <w:t>Considerando 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49D09EF" w14:textId="77777777" w:rsidTr="00B55DCC">
        <w:trPr>
          <w:trHeight w:hRule="exact" w:val="240"/>
          <w:jc w:val="center"/>
        </w:trPr>
        <w:tc>
          <w:tcPr>
            <w:tcW w:w="9752" w:type="dxa"/>
            <w:gridSpan w:val="2"/>
            <w:tcBorders>
              <w:top w:val="nil"/>
              <w:left w:val="nil"/>
              <w:bottom w:val="nil"/>
              <w:right w:val="nil"/>
            </w:tcBorders>
          </w:tcPr>
          <w:p w14:paraId="07737D5D" w14:textId="77777777" w:rsidR="00207E7E" w:rsidRPr="002D0931" w:rsidRDefault="00207E7E" w:rsidP="00B55DCC"/>
        </w:tc>
      </w:tr>
      <w:tr w:rsidR="00207E7E" w:rsidRPr="002D0931" w14:paraId="27D0FA7F" w14:textId="77777777" w:rsidTr="00B55DCC">
        <w:trPr>
          <w:trHeight w:val="240"/>
          <w:jc w:val="center"/>
        </w:trPr>
        <w:tc>
          <w:tcPr>
            <w:tcW w:w="4876" w:type="dxa"/>
            <w:tcBorders>
              <w:top w:val="nil"/>
              <w:left w:val="nil"/>
              <w:bottom w:val="nil"/>
              <w:right w:val="nil"/>
            </w:tcBorders>
          </w:tcPr>
          <w:p w14:paraId="47931C0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1A6D1F1" w14:textId="77777777" w:rsidR="00207E7E" w:rsidRPr="002D0931" w:rsidRDefault="00207E7E" w:rsidP="00B55DCC">
            <w:pPr>
              <w:pStyle w:val="AmColumnHeading"/>
            </w:pPr>
            <w:r w:rsidRPr="002D0931">
              <w:t>Alteração</w:t>
            </w:r>
          </w:p>
        </w:tc>
      </w:tr>
      <w:tr w:rsidR="00207E7E" w:rsidRPr="002D0931" w14:paraId="67991126" w14:textId="77777777" w:rsidTr="00B55DCC">
        <w:trPr>
          <w:jc w:val="center"/>
        </w:trPr>
        <w:tc>
          <w:tcPr>
            <w:tcW w:w="4876" w:type="dxa"/>
            <w:tcBorders>
              <w:top w:val="nil"/>
              <w:left w:val="nil"/>
              <w:bottom w:val="nil"/>
              <w:right w:val="nil"/>
            </w:tcBorders>
          </w:tcPr>
          <w:p w14:paraId="17269C00" w14:textId="77777777" w:rsidR="00207E7E" w:rsidRPr="002D0931" w:rsidRDefault="00207E7E" w:rsidP="00B55DCC">
            <w:pPr>
              <w:pStyle w:val="Normal6a"/>
            </w:pPr>
            <w:r w:rsidRPr="002D0931">
              <w:t>A.</w:t>
            </w:r>
            <w:r w:rsidRPr="002D0931">
              <w:tab/>
              <w:t>Considerando que o aumento da concorrência no acesso ao espaço marítimo entre várias atividades e setores, como as pescas, a aquicultura, o transporte marítimo, a energia de fontes renováveis ao largo (offshore), a conservação da natureza, o turismo costeiro, os cabos e condutas submarinos ou a defesa, está a provocar mais conflitos relacionados com a utilização do espaço marítimo;</w:t>
            </w:r>
          </w:p>
        </w:tc>
        <w:tc>
          <w:tcPr>
            <w:tcW w:w="4876" w:type="dxa"/>
            <w:tcBorders>
              <w:top w:val="nil"/>
              <w:left w:val="nil"/>
              <w:bottom w:val="nil"/>
              <w:right w:val="nil"/>
            </w:tcBorders>
          </w:tcPr>
          <w:p w14:paraId="3F3B78E0" w14:textId="77777777" w:rsidR="00207E7E" w:rsidRPr="002D0931" w:rsidRDefault="00207E7E" w:rsidP="00B55DCC">
            <w:pPr>
              <w:pStyle w:val="Normal6a"/>
            </w:pPr>
            <w:r w:rsidRPr="002D0931">
              <w:t>A.</w:t>
            </w:r>
            <w:r w:rsidRPr="002D0931">
              <w:tab/>
              <w:t xml:space="preserve">Considerando que o aumento da concorrência no acesso ao espaço marítimo entre várias atividades e setores, como as pescas, a aquicultura, o transporte marítimo, a energia de fontes renováveis ao largo (offshore), a conservação da natureza, o turismo costeiro, os cabos e condutas submarinos ou a defesa, está a provocar </w:t>
            </w:r>
            <w:r w:rsidRPr="002D0931">
              <w:rPr>
                <w:b/>
                <w:i/>
              </w:rPr>
              <w:t>uma maior pressão cumulativa sobre os ecossistemas marinhos, bem como</w:t>
            </w:r>
            <w:r w:rsidRPr="002D0931">
              <w:t xml:space="preserve"> mais conflitos relacionados com a utilização do espaço marítimo;</w:t>
            </w:r>
          </w:p>
        </w:tc>
      </w:tr>
    </w:tbl>
    <w:p w14:paraId="7633CE9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C899DB9" w14:textId="77777777" w:rsidR="00207E7E" w:rsidRPr="002D0931" w:rsidRDefault="00207E7E" w:rsidP="00207E7E">
      <w:r w:rsidRPr="002D0931">
        <w:rPr>
          <w:rStyle w:val="HideTWBExt"/>
        </w:rPr>
        <w:t>&lt;/Amend&gt;</w:t>
      </w:r>
    </w:p>
    <w:p w14:paraId="77C098E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w:t>
      </w:r>
      <w:r w:rsidRPr="002D0931">
        <w:rPr>
          <w:rStyle w:val="HideTWBExt"/>
        </w:rPr>
        <w:t>&lt;/NumAm&gt;</w:t>
      </w:r>
    </w:p>
    <w:p w14:paraId="32B67F81"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1E464A83" w14:textId="77777777" w:rsidR="00207E7E" w:rsidRPr="002D0931" w:rsidRDefault="00207E7E" w:rsidP="00207E7E">
      <w:pPr>
        <w:pStyle w:val="NormalBold"/>
      </w:pPr>
      <w:r w:rsidRPr="002D0931">
        <w:rPr>
          <w:rStyle w:val="HideTWBExt"/>
          <w:b w:val="0"/>
        </w:rPr>
        <w:t>&lt;/RepeatBlock-By&gt;</w:t>
      </w:r>
    </w:p>
    <w:p w14:paraId="09A5447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440E1B3" w14:textId="77777777" w:rsidR="00207E7E" w:rsidRPr="002D0931" w:rsidRDefault="00207E7E" w:rsidP="00207E7E">
      <w:pPr>
        <w:pStyle w:val="NormalBold"/>
      </w:pPr>
      <w:r w:rsidRPr="002D0931">
        <w:rPr>
          <w:rStyle w:val="HideTWBExt"/>
        </w:rPr>
        <w:t>&lt;Article&gt;</w:t>
      </w:r>
      <w:r w:rsidRPr="002D0931">
        <w:t>Considerando 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6CBAB3B" w14:textId="77777777" w:rsidTr="00B55DCC">
        <w:trPr>
          <w:trHeight w:hRule="exact" w:val="240"/>
          <w:jc w:val="center"/>
        </w:trPr>
        <w:tc>
          <w:tcPr>
            <w:tcW w:w="9752" w:type="dxa"/>
            <w:gridSpan w:val="2"/>
            <w:tcBorders>
              <w:top w:val="nil"/>
              <w:left w:val="nil"/>
              <w:bottom w:val="nil"/>
              <w:right w:val="nil"/>
            </w:tcBorders>
          </w:tcPr>
          <w:p w14:paraId="681F60A6" w14:textId="77777777" w:rsidR="00207E7E" w:rsidRPr="002D0931" w:rsidRDefault="00207E7E" w:rsidP="00B55DCC"/>
        </w:tc>
      </w:tr>
      <w:tr w:rsidR="00207E7E" w:rsidRPr="002D0931" w14:paraId="110A948F" w14:textId="77777777" w:rsidTr="00B55DCC">
        <w:trPr>
          <w:trHeight w:val="240"/>
          <w:jc w:val="center"/>
        </w:trPr>
        <w:tc>
          <w:tcPr>
            <w:tcW w:w="4876" w:type="dxa"/>
            <w:tcBorders>
              <w:top w:val="nil"/>
              <w:left w:val="nil"/>
              <w:bottom w:val="nil"/>
              <w:right w:val="nil"/>
            </w:tcBorders>
          </w:tcPr>
          <w:p w14:paraId="1E74B1A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DCF33FE" w14:textId="77777777" w:rsidR="00207E7E" w:rsidRPr="002D0931" w:rsidRDefault="00207E7E" w:rsidP="00B55DCC">
            <w:pPr>
              <w:pStyle w:val="AmColumnHeading"/>
            </w:pPr>
            <w:r w:rsidRPr="002D0931">
              <w:t>Alteração</w:t>
            </w:r>
          </w:p>
        </w:tc>
      </w:tr>
      <w:tr w:rsidR="00207E7E" w:rsidRPr="002D0931" w14:paraId="02A74914" w14:textId="77777777" w:rsidTr="00B55DCC">
        <w:trPr>
          <w:jc w:val="center"/>
        </w:trPr>
        <w:tc>
          <w:tcPr>
            <w:tcW w:w="4876" w:type="dxa"/>
            <w:tcBorders>
              <w:top w:val="nil"/>
              <w:left w:val="nil"/>
              <w:bottom w:val="nil"/>
              <w:right w:val="nil"/>
            </w:tcBorders>
          </w:tcPr>
          <w:p w14:paraId="5DF1DA09" w14:textId="77777777" w:rsidR="00207E7E" w:rsidRPr="002D0931" w:rsidRDefault="00207E7E" w:rsidP="00B55DCC">
            <w:pPr>
              <w:pStyle w:val="Normal6a"/>
            </w:pPr>
            <w:r w:rsidRPr="002D0931">
              <w:t>A.</w:t>
            </w:r>
            <w:r w:rsidRPr="002D0931">
              <w:tab/>
              <w:t xml:space="preserve">Considerando que o aumento da concorrência no acesso ao espaço marítimo entre várias atividades e setores, como as pescas, a aquicultura, o transporte marítimo, a energia de fontes renováveis ao </w:t>
            </w:r>
            <w:r w:rsidRPr="002D0931">
              <w:lastRenderedPageBreak/>
              <w:t>largo (offshore), a conservação da natureza, o turismo costeiro, os cabos e condutas submarinos ou a defesa, está a provocar mais conflitos relacionados com a utilização do espaço marítimo;</w:t>
            </w:r>
          </w:p>
        </w:tc>
        <w:tc>
          <w:tcPr>
            <w:tcW w:w="4876" w:type="dxa"/>
            <w:tcBorders>
              <w:top w:val="nil"/>
              <w:left w:val="nil"/>
              <w:bottom w:val="nil"/>
              <w:right w:val="nil"/>
            </w:tcBorders>
          </w:tcPr>
          <w:p w14:paraId="22466BEE" w14:textId="77777777" w:rsidR="00207E7E" w:rsidRPr="002D0931" w:rsidRDefault="00207E7E" w:rsidP="00B55DCC">
            <w:pPr>
              <w:pStyle w:val="Normal6a"/>
            </w:pPr>
            <w:r w:rsidRPr="002D0931">
              <w:lastRenderedPageBreak/>
              <w:t>A.</w:t>
            </w:r>
            <w:r w:rsidRPr="002D0931">
              <w:tab/>
              <w:t xml:space="preserve">Considerando que o aumento da concorrência no acesso ao espaço marítimo entre várias atividades e setores, como as pescas, a aquicultura, o transporte marítimo, a energia de fontes renováveis ao </w:t>
            </w:r>
            <w:r w:rsidRPr="002D0931">
              <w:lastRenderedPageBreak/>
              <w:t>largo (offshore), a conservação da natureza, o turismo costeiro, os cabos e condutas submarinos ou a defesa, está a provocar mais conflitos relacionados com a utilização do espaço marítimo</w:t>
            </w:r>
            <w:r w:rsidRPr="002D0931">
              <w:rPr>
                <w:b/>
                <w:i/>
              </w:rPr>
              <w:t>, especialmente no que respeita às frotas artesanais e de pequena escala</w:t>
            </w:r>
            <w:r w:rsidRPr="002D0931">
              <w:t xml:space="preserve">; </w:t>
            </w:r>
            <w:r w:rsidRPr="002D0931">
              <w:rPr>
                <w:b/>
                <w:i/>
              </w:rPr>
              <w:t>;</w:t>
            </w:r>
          </w:p>
        </w:tc>
      </w:tr>
    </w:tbl>
    <w:p w14:paraId="66AB3FE8"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2BF979A" w14:textId="77777777" w:rsidR="00207E7E" w:rsidRPr="002D0931" w:rsidRDefault="00207E7E" w:rsidP="00207E7E">
      <w:r w:rsidRPr="002D0931">
        <w:rPr>
          <w:rStyle w:val="HideTWBExt"/>
        </w:rPr>
        <w:t>&lt;/Amend&gt;</w:t>
      </w:r>
    </w:p>
    <w:p w14:paraId="5570561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w:t>
      </w:r>
      <w:r w:rsidRPr="002D0931">
        <w:rPr>
          <w:rStyle w:val="HideTWBExt"/>
        </w:rPr>
        <w:t>&lt;/NumAm&gt;</w:t>
      </w:r>
    </w:p>
    <w:p w14:paraId="51A457A6"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28C34F3A" w14:textId="77777777" w:rsidR="00207E7E" w:rsidRPr="002D0931" w:rsidRDefault="00207E7E" w:rsidP="00207E7E">
      <w:pPr>
        <w:pStyle w:val="NormalBold"/>
      </w:pPr>
      <w:r w:rsidRPr="002D0931">
        <w:rPr>
          <w:rStyle w:val="HideTWBExt"/>
          <w:b w:val="0"/>
        </w:rPr>
        <w:t>&lt;/RepeatBlock-By&gt;</w:t>
      </w:r>
    </w:p>
    <w:p w14:paraId="67C3285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4EF0A90" w14:textId="77777777" w:rsidR="00207E7E" w:rsidRPr="002D0931" w:rsidRDefault="00207E7E" w:rsidP="00207E7E">
      <w:pPr>
        <w:pStyle w:val="NormalBold"/>
      </w:pPr>
      <w:r w:rsidRPr="002D0931">
        <w:rPr>
          <w:rStyle w:val="HideTWBExt"/>
        </w:rPr>
        <w:t>&lt;Article&gt;</w:t>
      </w:r>
      <w:r w:rsidRPr="002D0931">
        <w:t>Considerando 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28C3EC2" w14:textId="77777777" w:rsidTr="00B55DCC">
        <w:trPr>
          <w:trHeight w:hRule="exact" w:val="240"/>
          <w:jc w:val="center"/>
        </w:trPr>
        <w:tc>
          <w:tcPr>
            <w:tcW w:w="9752" w:type="dxa"/>
            <w:gridSpan w:val="2"/>
            <w:tcBorders>
              <w:top w:val="nil"/>
              <w:left w:val="nil"/>
              <w:bottom w:val="nil"/>
              <w:right w:val="nil"/>
            </w:tcBorders>
          </w:tcPr>
          <w:p w14:paraId="21750D4E" w14:textId="77777777" w:rsidR="00207E7E" w:rsidRPr="002D0931" w:rsidRDefault="00207E7E" w:rsidP="00B55DCC"/>
        </w:tc>
      </w:tr>
      <w:tr w:rsidR="00207E7E" w:rsidRPr="002D0931" w14:paraId="4EE637AA" w14:textId="77777777" w:rsidTr="00B55DCC">
        <w:trPr>
          <w:trHeight w:val="240"/>
          <w:jc w:val="center"/>
        </w:trPr>
        <w:tc>
          <w:tcPr>
            <w:tcW w:w="4876" w:type="dxa"/>
            <w:tcBorders>
              <w:top w:val="nil"/>
              <w:left w:val="nil"/>
              <w:bottom w:val="nil"/>
              <w:right w:val="nil"/>
            </w:tcBorders>
          </w:tcPr>
          <w:p w14:paraId="79504EA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8E61CA9" w14:textId="77777777" w:rsidR="00207E7E" w:rsidRPr="002D0931" w:rsidRDefault="00207E7E" w:rsidP="00B55DCC">
            <w:pPr>
              <w:pStyle w:val="AmColumnHeading"/>
            </w:pPr>
            <w:r w:rsidRPr="002D0931">
              <w:t>Alteração</w:t>
            </w:r>
          </w:p>
        </w:tc>
      </w:tr>
      <w:tr w:rsidR="00207E7E" w:rsidRPr="002D0931" w14:paraId="6D4B7F01" w14:textId="77777777" w:rsidTr="00B55DCC">
        <w:trPr>
          <w:jc w:val="center"/>
        </w:trPr>
        <w:tc>
          <w:tcPr>
            <w:tcW w:w="4876" w:type="dxa"/>
            <w:tcBorders>
              <w:top w:val="nil"/>
              <w:left w:val="nil"/>
              <w:bottom w:val="nil"/>
              <w:right w:val="nil"/>
            </w:tcBorders>
          </w:tcPr>
          <w:p w14:paraId="70F25E67" w14:textId="77777777" w:rsidR="00207E7E" w:rsidRPr="002D0931" w:rsidRDefault="00207E7E" w:rsidP="00B55DCC">
            <w:pPr>
              <w:pStyle w:val="Normal6a"/>
            </w:pPr>
            <w:r w:rsidRPr="002D0931">
              <w:t>A.</w:t>
            </w:r>
            <w:r w:rsidRPr="002D0931">
              <w:tab/>
              <w:t>Considerando que o aumento da concorrência no acesso ao espaço marítimo entre várias atividades e setores, como as pescas, a aquicultura, o transporte marítimo, a energia de fontes renováveis ao largo (offshore), a conservação da natureza, o turismo costeiro, os cabos e condutas submarinos ou a defesa, está a provocar mais conflitos relacionados com a utilização do espaço marítimo;</w:t>
            </w:r>
          </w:p>
        </w:tc>
        <w:tc>
          <w:tcPr>
            <w:tcW w:w="4876" w:type="dxa"/>
            <w:tcBorders>
              <w:top w:val="nil"/>
              <w:left w:val="nil"/>
              <w:bottom w:val="nil"/>
              <w:right w:val="nil"/>
            </w:tcBorders>
          </w:tcPr>
          <w:p w14:paraId="1D1C99F8" w14:textId="77777777" w:rsidR="00207E7E" w:rsidRPr="002D0931" w:rsidRDefault="00207E7E" w:rsidP="00B55DCC">
            <w:pPr>
              <w:pStyle w:val="Normal6a"/>
            </w:pPr>
            <w:r w:rsidRPr="002D0931">
              <w:t>A.</w:t>
            </w:r>
            <w:r w:rsidRPr="002D0931">
              <w:tab/>
              <w:t xml:space="preserve">Considerando que o aumento da concorrência no acesso ao espaço marítimo entre várias atividades e setores, como as pescas, a aquicultura, o transporte marítimo, a energia de fontes renováveis ao largo (offshore), a conservação da natureza, o turismo costeiro, os cabos e condutas submarinos ou a defesa, está a provocar </w:t>
            </w:r>
            <w:r w:rsidRPr="002D0931">
              <w:rPr>
                <w:b/>
                <w:i/>
              </w:rPr>
              <w:t>uma maior pressão sobre os ecossistemas marinhos e</w:t>
            </w:r>
            <w:r w:rsidRPr="002D0931">
              <w:t xml:space="preserve"> mais conflitos relacionados com a utilização do espaço marítimo;</w:t>
            </w:r>
          </w:p>
        </w:tc>
      </w:tr>
    </w:tbl>
    <w:p w14:paraId="0454473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03DF55C" w14:textId="77777777" w:rsidR="00207E7E" w:rsidRPr="002D0931" w:rsidRDefault="00207E7E" w:rsidP="00207E7E">
      <w:r w:rsidRPr="002D0931">
        <w:rPr>
          <w:rStyle w:val="HideTWBExt"/>
        </w:rPr>
        <w:t>&lt;/Amend&gt;</w:t>
      </w:r>
    </w:p>
    <w:p w14:paraId="6FA7C32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w:t>
      </w:r>
      <w:r w:rsidRPr="002D0931">
        <w:rPr>
          <w:rStyle w:val="HideTWBExt"/>
        </w:rPr>
        <w:t>&lt;/NumAm&gt;</w:t>
      </w:r>
    </w:p>
    <w:p w14:paraId="11F746A7"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565E3C39" w14:textId="77777777" w:rsidR="00207E7E" w:rsidRPr="002D0931" w:rsidRDefault="00207E7E" w:rsidP="00207E7E">
      <w:pPr>
        <w:pStyle w:val="NormalBold"/>
      </w:pPr>
      <w:r w:rsidRPr="002D0931">
        <w:rPr>
          <w:rStyle w:val="HideTWBExt"/>
          <w:b w:val="0"/>
        </w:rPr>
        <w:t>&lt;/RepeatBlock-By&gt;</w:t>
      </w:r>
    </w:p>
    <w:p w14:paraId="7839427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7B73D9F" w14:textId="77777777" w:rsidR="00207E7E" w:rsidRPr="002D0931" w:rsidRDefault="00207E7E" w:rsidP="00207E7E">
      <w:pPr>
        <w:pStyle w:val="NormalBold"/>
      </w:pPr>
      <w:r w:rsidRPr="002D0931">
        <w:rPr>
          <w:rStyle w:val="HideTWBExt"/>
        </w:rPr>
        <w:t>&lt;Article&gt;</w:t>
      </w:r>
      <w:r w:rsidRPr="002D0931">
        <w:t>Considerando A</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4DE4EAC" w14:textId="77777777" w:rsidTr="00B55DCC">
        <w:trPr>
          <w:trHeight w:hRule="exact" w:val="240"/>
          <w:jc w:val="center"/>
        </w:trPr>
        <w:tc>
          <w:tcPr>
            <w:tcW w:w="9752" w:type="dxa"/>
            <w:gridSpan w:val="2"/>
            <w:tcBorders>
              <w:top w:val="nil"/>
              <w:left w:val="nil"/>
              <w:bottom w:val="nil"/>
              <w:right w:val="nil"/>
            </w:tcBorders>
          </w:tcPr>
          <w:p w14:paraId="5BC3E2BD" w14:textId="77777777" w:rsidR="00207E7E" w:rsidRPr="002D0931" w:rsidRDefault="00207E7E" w:rsidP="00B55DCC"/>
        </w:tc>
      </w:tr>
      <w:tr w:rsidR="00207E7E" w:rsidRPr="002D0931" w14:paraId="1896C234" w14:textId="77777777" w:rsidTr="00B55DCC">
        <w:trPr>
          <w:trHeight w:val="240"/>
          <w:jc w:val="center"/>
        </w:trPr>
        <w:tc>
          <w:tcPr>
            <w:tcW w:w="4876" w:type="dxa"/>
            <w:tcBorders>
              <w:top w:val="nil"/>
              <w:left w:val="nil"/>
              <w:bottom w:val="nil"/>
              <w:right w:val="nil"/>
            </w:tcBorders>
          </w:tcPr>
          <w:p w14:paraId="5F7CC01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FE17D75" w14:textId="77777777" w:rsidR="00207E7E" w:rsidRPr="002D0931" w:rsidRDefault="00207E7E" w:rsidP="00B55DCC">
            <w:pPr>
              <w:pStyle w:val="AmColumnHeading"/>
            </w:pPr>
            <w:r w:rsidRPr="002D0931">
              <w:t>Alteração</w:t>
            </w:r>
          </w:p>
        </w:tc>
      </w:tr>
      <w:tr w:rsidR="00207E7E" w:rsidRPr="002D0931" w14:paraId="4725BB95" w14:textId="77777777" w:rsidTr="00B55DCC">
        <w:trPr>
          <w:jc w:val="center"/>
        </w:trPr>
        <w:tc>
          <w:tcPr>
            <w:tcW w:w="4876" w:type="dxa"/>
            <w:tcBorders>
              <w:top w:val="nil"/>
              <w:left w:val="nil"/>
              <w:bottom w:val="nil"/>
              <w:right w:val="nil"/>
            </w:tcBorders>
          </w:tcPr>
          <w:p w14:paraId="6AA5106B" w14:textId="77777777" w:rsidR="00207E7E" w:rsidRPr="002D0931" w:rsidRDefault="00207E7E" w:rsidP="00B55DCC">
            <w:pPr>
              <w:pStyle w:val="Normal6a"/>
            </w:pPr>
            <w:r w:rsidRPr="002D0931">
              <w:t>A.</w:t>
            </w:r>
            <w:r w:rsidRPr="002D0931">
              <w:tab/>
              <w:t xml:space="preserve">Considerando que o aumento da concorrência no acesso ao espaço marítimo entre várias atividades e setores, como as pescas, a aquicultura, o transporte </w:t>
            </w:r>
            <w:r w:rsidRPr="002D0931">
              <w:lastRenderedPageBreak/>
              <w:t>marítimo, a energia de fontes renováveis ao largo (offshore), a conservação da natureza, o turismo costeiro, os cabos e condutas submarinos ou a defesa, está a provocar mais conflitos relacionados com a utilização do espaço marítimo;</w:t>
            </w:r>
          </w:p>
        </w:tc>
        <w:tc>
          <w:tcPr>
            <w:tcW w:w="4876" w:type="dxa"/>
            <w:tcBorders>
              <w:top w:val="nil"/>
              <w:left w:val="nil"/>
              <w:bottom w:val="nil"/>
              <w:right w:val="nil"/>
            </w:tcBorders>
          </w:tcPr>
          <w:p w14:paraId="5973B64E" w14:textId="77777777" w:rsidR="00207E7E" w:rsidRPr="002D0931" w:rsidRDefault="00207E7E" w:rsidP="00B55DCC">
            <w:pPr>
              <w:pStyle w:val="Normal6a"/>
            </w:pPr>
            <w:r w:rsidRPr="002D0931">
              <w:lastRenderedPageBreak/>
              <w:t>A.</w:t>
            </w:r>
            <w:r w:rsidRPr="002D0931">
              <w:tab/>
              <w:t xml:space="preserve">Considerando que o aumento da concorrência no acesso ao espaço marítimo entre várias atividades e setores, como as pescas, a aquicultura, o transporte </w:t>
            </w:r>
            <w:r w:rsidRPr="002D0931">
              <w:lastRenderedPageBreak/>
              <w:t xml:space="preserve">marítimo, a energia de fontes renováveis ao largo (offshore), a conservação da natureza, o turismo costeiro, </w:t>
            </w:r>
            <w:r w:rsidRPr="002D0931">
              <w:rPr>
                <w:b/>
                <w:i/>
              </w:rPr>
              <w:t>a navegação de recreio,</w:t>
            </w:r>
            <w:r w:rsidRPr="002D0931">
              <w:t xml:space="preserve"> os cabos e condutas submarinos ou a defesa, está a provocar mais conflitos relacionados com a utilização do espaço marítimo;</w:t>
            </w:r>
          </w:p>
        </w:tc>
      </w:tr>
    </w:tbl>
    <w:p w14:paraId="0D9A168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B5EF2E3" w14:textId="77777777" w:rsidR="00207E7E" w:rsidRPr="002D0931" w:rsidRDefault="00207E7E" w:rsidP="00207E7E">
      <w:r w:rsidRPr="002D0931">
        <w:rPr>
          <w:rStyle w:val="HideTWBExt"/>
        </w:rPr>
        <w:t>&lt;/Amend&gt;</w:t>
      </w:r>
    </w:p>
    <w:p w14:paraId="6A2037E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w:t>
      </w:r>
      <w:r w:rsidRPr="002D0931">
        <w:rPr>
          <w:rStyle w:val="HideTWBExt"/>
        </w:rPr>
        <w:t>&lt;/NumAm&gt;</w:t>
      </w:r>
    </w:p>
    <w:p w14:paraId="710E684B"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50C40659" w14:textId="77777777" w:rsidR="00207E7E" w:rsidRPr="002D0931" w:rsidRDefault="00207E7E" w:rsidP="00207E7E">
      <w:pPr>
        <w:pStyle w:val="NormalBold"/>
      </w:pPr>
      <w:r w:rsidRPr="002D0931">
        <w:rPr>
          <w:rStyle w:val="HideTWBExt"/>
          <w:b w:val="0"/>
        </w:rPr>
        <w:t>&lt;/RepeatBlock-By&gt;</w:t>
      </w:r>
    </w:p>
    <w:p w14:paraId="0B345CF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2DF91B9" w14:textId="77777777" w:rsidR="00207E7E" w:rsidRPr="002D0931" w:rsidRDefault="00207E7E" w:rsidP="00207E7E">
      <w:pPr>
        <w:pStyle w:val="NormalBold"/>
      </w:pPr>
      <w:r w:rsidRPr="002D0931">
        <w:rPr>
          <w:rStyle w:val="HideTWBExt"/>
        </w:rPr>
        <w:t>&lt;Article&gt;</w:t>
      </w:r>
      <w:r w:rsidRPr="002D0931">
        <w:t>Considerando A-A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1446F4A" w14:textId="77777777" w:rsidTr="00B55DCC">
        <w:trPr>
          <w:trHeight w:hRule="exact" w:val="240"/>
          <w:jc w:val="center"/>
        </w:trPr>
        <w:tc>
          <w:tcPr>
            <w:tcW w:w="9752" w:type="dxa"/>
            <w:gridSpan w:val="2"/>
            <w:tcBorders>
              <w:top w:val="nil"/>
              <w:left w:val="nil"/>
              <w:bottom w:val="nil"/>
              <w:right w:val="nil"/>
            </w:tcBorders>
          </w:tcPr>
          <w:p w14:paraId="05E65B2D" w14:textId="77777777" w:rsidR="00207E7E" w:rsidRPr="002D0931" w:rsidRDefault="00207E7E" w:rsidP="00B55DCC"/>
        </w:tc>
      </w:tr>
      <w:tr w:rsidR="00207E7E" w:rsidRPr="002D0931" w14:paraId="1F504847" w14:textId="77777777" w:rsidTr="00B55DCC">
        <w:trPr>
          <w:trHeight w:val="240"/>
          <w:jc w:val="center"/>
        </w:trPr>
        <w:tc>
          <w:tcPr>
            <w:tcW w:w="4876" w:type="dxa"/>
            <w:tcBorders>
              <w:top w:val="nil"/>
              <w:left w:val="nil"/>
              <w:bottom w:val="nil"/>
              <w:right w:val="nil"/>
            </w:tcBorders>
          </w:tcPr>
          <w:p w14:paraId="696E4E9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7C9AF20" w14:textId="77777777" w:rsidR="00207E7E" w:rsidRPr="002D0931" w:rsidRDefault="00207E7E" w:rsidP="00B55DCC">
            <w:pPr>
              <w:pStyle w:val="AmColumnHeading"/>
            </w:pPr>
            <w:r w:rsidRPr="002D0931">
              <w:t>Alteração</w:t>
            </w:r>
          </w:p>
        </w:tc>
      </w:tr>
      <w:tr w:rsidR="00207E7E" w:rsidRPr="002D0931" w14:paraId="74D668B5" w14:textId="77777777" w:rsidTr="00B55DCC">
        <w:trPr>
          <w:jc w:val="center"/>
        </w:trPr>
        <w:tc>
          <w:tcPr>
            <w:tcW w:w="4876" w:type="dxa"/>
            <w:tcBorders>
              <w:top w:val="nil"/>
              <w:left w:val="nil"/>
              <w:bottom w:val="nil"/>
              <w:right w:val="nil"/>
            </w:tcBorders>
          </w:tcPr>
          <w:p w14:paraId="65F1839D" w14:textId="77777777" w:rsidR="00207E7E" w:rsidRPr="002D0931" w:rsidRDefault="00207E7E" w:rsidP="00B55DCC">
            <w:pPr>
              <w:pStyle w:val="Normal6a"/>
            </w:pPr>
          </w:p>
        </w:tc>
        <w:tc>
          <w:tcPr>
            <w:tcW w:w="4876" w:type="dxa"/>
            <w:tcBorders>
              <w:top w:val="nil"/>
              <w:left w:val="nil"/>
              <w:bottom w:val="nil"/>
              <w:right w:val="nil"/>
            </w:tcBorders>
          </w:tcPr>
          <w:p w14:paraId="7D53043C" w14:textId="77777777" w:rsidR="00207E7E" w:rsidRPr="002D0931" w:rsidRDefault="00207E7E" w:rsidP="00B55DCC">
            <w:pPr>
              <w:pStyle w:val="Normal6a"/>
            </w:pPr>
            <w:r w:rsidRPr="002D0931">
              <w:rPr>
                <w:b/>
                <w:i/>
              </w:rPr>
              <w:t>A-A.</w:t>
            </w:r>
            <w:r w:rsidRPr="002D0931">
              <w:tab/>
            </w:r>
            <w:r w:rsidRPr="002D0931">
              <w:rPr>
                <w:b/>
                <w:i/>
              </w:rPr>
              <w:t>Considerando que as pescas e a aquicultura são setores estratégicos para a segurança e a soberania da União Europeia, designadamente no que respeita à segurança alimentar, à competitividade, à resiliência das comunidades costeiras e à soberania marítima; que os produtos da pesca europeus constituem uma fonte alimentar saudável, de origem local, com um dos melhores perfis em termos de emissões de gases com efeito de estufa/peso de proteína alimentar;</w:t>
            </w:r>
          </w:p>
        </w:tc>
      </w:tr>
    </w:tbl>
    <w:p w14:paraId="607BCBC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845A462" w14:textId="77777777" w:rsidR="00207E7E" w:rsidRPr="002D0931" w:rsidRDefault="00207E7E" w:rsidP="00207E7E">
      <w:r w:rsidRPr="002D0931">
        <w:rPr>
          <w:rStyle w:val="HideTWBExt"/>
        </w:rPr>
        <w:t>&lt;/Amend&gt;</w:t>
      </w:r>
    </w:p>
    <w:p w14:paraId="5A1DD0A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w:t>
      </w:r>
      <w:r w:rsidRPr="002D0931">
        <w:rPr>
          <w:rStyle w:val="HideTWBExt"/>
        </w:rPr>
        <w:t>&lt;/NumAm&gt;</w:t>
      </w:r>
    </w:p>
    <w:p w14:paraId="44D99185"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69B07DC5" w14:textId="77777777" w:rsidR="00207E7E" w:rsidRPr="002D0931" w:rsidRDefault="00207E7E" w:rsidP="00207E7E">
      <w:pPr>
        <w:pStyle w:val="NormalBold"/>
      </w:pPr>
      <w:r w:rsidRPr="002D0931">
        <w:rPr>
          <w:rStyle w:val="HideTWBExt"/>
          <w:b w:val="0"/>
        </w:rPr>
        <w:t>&lt;/RepeatBlock-By&gt;</w:t>
      </w:r>
    </w:p>
    <w:p w14:paraId="32D5E25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258A2B5" w14:textId="77777777" w:rsidR="00207E7E" w:rsidRPr="002D0931" w:rsidRDefault="00207E7E" w:rsidP="00207E7E">
      <w:pPr>
        <w:pStyle w:val="NormalBold"/>
      </w:pPr>
      <w:r w:rsidRPr="002D0931">
        <w:rPr>
          <w:rStyle w:val="HideTWBExt"/>
        </w:rPr>
        <w:t>&lt;Article&gt;</w:t>
      </w:r>
      <w:r w:rsidRPr="002D0931">
        <w:t>Considerando A-A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BC7CBCA" w14:textId="77777777" w:rsidTr="00B55DCC">
        <w:trPr>
          <w:trHeight w:hRule="exact" w:val="240"/>
          <w:jc w:val="center"/>
        </w:trPr>
        <w:tc>
          <w:tcPr>
            <w:tcW w:w="9752" w:type="dxa"/>
            <w:gridSpan w:val="2"/>
            <w:tcBorders>
              <w:top w:val="nil"/>
              <w:left w:val="nil"/>
              <w:bottom w:val="nil"/>
              <w:right w:val="nil"/>
            </w:tcBorders>
          </w:tcPr>
          <w:p w14:paraId="2D66CCB3" w14:textId="77777777" w:rsidR="00207E7E" w:rsidRPr="002D0931" w:rsidRDefault="00207E7E" w:rsidP="00B55DCC"/>
        </w:tc>
      </w:tr>
      <w:tr w:rsidR="00207E7E" w:rsidRPr="002D0931" w14:paraId="2D9BCFD8" w14:textId="77777777" w:rsidTr="00B55DCC">
        <w:trPr>
          <w:trHeight w:val="240"/>
          <w:jc w:val="center"/>
        </w:trPr>
        <w:tc>
          <w:tcPr>
            <w:tcW w:w="4876" w:type="dxa"/>
            <w:tcBorders>
              <w:top w:val="nil"/>
              <w:left w:val="nil"/>
              <w:bottom w:val="nil"/>
              <w:right w:val="nil"/>
            </w:tcBorders>
          </w:tcPr>
          <w:p w14:paraId="1AE1D94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5594AEA" w14:textId="77777777" w:rsidR="00207E7E" w:rsidRPr="002D0931" w:rsidRDefault="00207E7E" w:rsidP="00B55DCC">
            <w:pPr>
              <w:pStyle w:val="AmColumnHeading"/>
            </w:pPr>
            <w:r w:rsidRPr="002D0931">
              <w:t>Alteração</w:t>
            </w:r>
          </w:p>
        </w:tc>
      </w:tr>
      <w:tr w:rsidR="00207E7E" w:rsidRPr="002D0931" w14:paraId="79094BF2" w14:textId="77777777" w:rsidTr="00B55DCC">
        <w:trPr>
          <w:jc w:val="center"/>
        </w:trPr>
        <w:tc>
          <w:tcPr>
            <w:tcW w:w="4876" w:type="dxa"/>
            <w:tcBorders>
              <w:top w:val="nil"/>
              <w:left w:val="nil"/>
              <w:bottom w:val="nil"/>
              <w:right w:val="nil"/>
            </w:tcBorders>
          </w:tcPr>
          <w:p w14:paraId="4D816D55" w14:textId="77777777" w:rsidR="00207E7E" w:rsidRPr="002D0931" w:rsidRDefault="00207E7E" w:rsidP="00B55DCC">
            <w:pPr>
              <w:pStyle w:val="Normal6a"/>
            </w:pPr>
          </w:p>
        </w:tc>
        <w:tc>
          <w:tcPr>
            <w:tcW w:w="4876" w:type="dxa"/>
            <w:tcBorders>
              <w:top w:val="nil"/>
              <w:left w:val="nil"/>
              <w:bottom w:val="nil"/>
              <w:right w:val="nil"/>
            </w:tcBorders>
          </w:tcPr>
          <w:p w14:paraId="794C23E0" w14:textId="77777777" w:rsidR="00207E7E" w:rsidRPr="002D0931" w:rsidRDefault="00207E7E" w:rsidP="00B55DCC">
            <w:pPr>
              <w:pStyle w:val="Normal6a"/>
            </w:pPr>
            <w:r w:rsidRPr="002D0931">
              <w:rPr>
                <w:b/>
                <w:i/>
              </w:rPr>
              <w:t>A-A.</w:t>
            </w:r>
            <w:r w:rsidRPr="002D0931">
              <w:tab/>
            </w:r>
            <w:r w:rsidRPr="002D0931">
              <w:rPr>
                <w:b/>
                <w:i/>
              </w:rPr>
              <w:t xml:space="preserve">Considerando que o ordenamento do espaço marítimo deve ter em conta as atividades e operações relacionadas com a </w:t>
            </w:r>
            <w:r w:rsidRPr="002D0931">
              <w:rPr>
                <w:b/>
                <w:i/>
              </w:rPr>
              <w:lastRenderedPageBreak/>
              <w:t>defesa e a segurança, como a vigilância das zonas económicas exclusivas, a proteção do comércio marítimo, os exercícios militares conjuntos, a luta contra o tráfico ilícito, a desminagem, a luta contra a pirataria, bem como a vigilância aérea e por satélite, e as suas interações com as atividades económicas relacionadas com o mar e o meio marinho;</w:t>
            </w:r>
          </w:p>
        </w:tc>
      </w:tr>
    </w:tbl>
    <w:p w14:paraId="74B3819D"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5806A3C" w14:textId="77777777" w:rsidR="00207E7E" w:rsidRPr="002D0931" w:rsidRDefault="00207E7E" w:rsidP="00207E7E">
      <w:r w:rsidRPr="002D0931">
        <w:rPr>
          <w:rStyle w:val="HideTWBExt"/>
        </w:rPr>
        <w:t>&lt;/Amend&gt;</w:t>
      </w:r>
    </w:p>
    <w:p w14:paraId="7B59FBB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w:t>
      </w:r>
      <w:r w:rsidRPr="002D0931">
        <w:rPr>
          <w:rStyle w:val="HideTWBExt"/>
        </w:rPr>
        <w:t>&lt;/NumAm&gt;</w:t>
      </w:r>
    </w:p>
    <w:p w14:paraId="461AB2E9"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094E723C" w14:textId="77777777" w:rsidR="00207E7E" w:rsidRPr="002D0931" w:rsidRDefault="00207E7E" w:rsidP="00207E7E">
      <w:pPr>
        <w:pStyle w:val="NormalBold"/>
      </w:pPr>
      <w:r w:rsidRPr="002D0931">
        <w:rPr>
          <w:rStyle w:val="HideTWBExt"/>
          <w:b w:val="0"/>
        </w:rPr>
        <w:t>&lt;/RepeatBlock-By&gt;</w:t>
      </w:r>
    </w:p>
    <w:p w14:paraId="2181164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03F86C4" w14:textId="77777777" w:rsidR="00207E7E" w:rsidRPr="002D0931" w:rsidRDefault="00207E7E" w:rsidP="00207E7E">
      <w:pPr>
        <w:pStyle w:val="NormalBold"/>
      </w:pPr>
      <w:r w:rsidRPr="002D0931">
        <w:rPr>
          <w:rStyle w:val="HideTWBExt"/>
        </w:rPr>
        <w:t>&lt;Article&gt;</w:t>
      </w:r>
      <w:r w:rsidRPr="002D0931">
        <w:t>Considerando A-A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0BA7688" w14:textId="77777777" w:rsidTr="00B55DCC">
        <w:trPr>
          <w:trHeight w:hRule="exact" w:val="240"/>
          <w:jc w:val="center"/>
        </w:trPr>
        <w:tc>
          <w:tcPr>
            <w:tcW w:w="9752" w:type="dxa"/>
            <w:gridSpan w:val="2"/>
            <w:tcBorders>
              <w:top w:val="nil"/>
              <w:left w:val="nil"/>
              <w:bottom w:val="nil"/>
              <w:right w:val="nil"/>
            </w:tcBorders>
          </w:tcPr>
          <w:p w14:paraId="5021EE29" w14:textId="77777777" w:rsidR="00207E7E" w:rsidRPr="002D0931" w:rsidRDefault="00207E7E" w:rsidP="00B55DCC"/>
        </w:tc>
      </w:tr>
      <w:tr w:rsidR="00207E7E" w:rsidRPr="002D0931" w14:paraId="1B1FE824" w14:textId="77777777" w:rsidTr="00B55DCC">
        <w:trPr>
          <w:trHeight w:val="240"/>
          <w:jc w:val="center"/>
        </w:trPr>
        <w:tc>
          <w:tcPr>
            <w:tcW w:w="4876" w:type="dxa"/>
            <w:tcBorders>
              <w:top w:val="nil"/>
              <w:left w:val="nil"/>
              <w:bottom w:val="nil"/>
              <w:right w:val="nil"/>
            </w:tcBorders>
          </w:tcPr>
          <w:p w14:paraId="4C621ED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B46EDDB" w14:textId="77777777" w:rsidR="00207E7E" w:rsidRPr="002D0931" w:rsidRDefault="00207E7E" w:rsidP="00B55DCC">
            <w:pPr>
              <w:pStyle w:val="AmColumnHeading"/>
            </w:pPr>
            <w:r w:rsidRPr="002D0931">
              <w:t>Alteração</w:t>
            </w:r>
          </w:p>
        </w:tc>
      </w:tr>
      <w:tr w:rsidR="00207E7E" w:rsidRPr="002D0931" w14:paraId="7C7F324F" w14:textId="77777777" w:rsidTr="00B55DCC">
        <w:trPr>
          <w:jc w:val="center"/>
        </w:trPr>
        <w:tc>
          <w:tcPr>
            <w:tcW w:w="4876" w:type="dxa"/>
            <w:tcBorders>
              <w:top w:val="nil"/>
              <w:left w:val="nil"/>
              <w:bottom w:val="nil"/>
              <w:right w:val="nil"/>
            </w:tcBorders>
          </w:tcPr>
          <w:p w14:paraId="3219710A" w14:textId="77777777" w:rsidR="00207E7E" w:rsidRPr="002D0931" w:rsidRDefault="00207E7E" w:rsidP="00B55DCC">
            <w:pPr>
              <w:pStyle w:val="Normal6a"/>
            </w:pPr>
          </w:p>
        </w:tc>
        <w:tc>
          <w:tcPr>
            <w:tcW w:w="4876" w:type="dxa"/>
            <w:tcBorders>
              <w:top w:val="nil"/>
              <w:left w:val="nil"/>
              <w:bottom w:val="nil"/>
              <w:right w:val="nil"/>
            </w:tcBorders>
          </w:tcPr>
          <w:p w14:paraId="15125CCF" w14:textId="77777777" w:rsidR="00207E7E" w:rsidRPr="002D0931" w:rsidRDefault="00207E7E" w:rsidP="00B55DCC">
            <w:pPr>
              <w:pStyle w:val="Normal6a"/>
            </w:pPr>
            <w:r w:rsidRPr="002D0931">
              <w:rPr>
                <w:b/>
                <w:i/>
              </w:rPr>
              <w:t>A-A.</w:t>
            </w:r>
            <w:r w:rsidRPr="002D0931">
              <w:tab/>
            </w:r>
            <w:r w:rsidRPr="002D0931">
              <w:rPr>
                <w:b/>
                <w:i/>
              </w:rPr>
              <w:t>Considerando que as regiões insulares da União, como a Sicília e a Sardenha, sofrem de desvantagens estruturais permanentes associadas à insularidade que afetam a continuidade territorial, os custos de produção, o acesso aos mercados e a sustentabilidade económica das atividades de pesca e da aquicultura;</w:t>
            </w:r>
          </w:p>
        </w:tc>
      </w:tr>
    </w:tbl>
    <w:p w14:paraId="36B9FAF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17DE59CF" w14:textId="77777777" w:rsidR="00207E7E" w:rsidRPr="002D0931" w:rsidRDefault="00207E7E" w:rsidP="00207E7E">
      <w:r w:rsidRPr="002D0931">
        <w:rPr>
          <w:rStyle w:val="HideTWBExt"/>
        </w:rPr>
        <w:t>&lt;/Amend&gt;</w:t>
      </w:r>
    </w:p>
    <w:p w14:paraId="7391263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w:t>
      </w:r>
      <w:r w:rsidRPr="002D0931">
        <w:rPr>
          <w:rStyle w:val="HideTWBExt"/>
        </w:rPr>
        <w:t>&lt;/NumAm&gt;</w:t>
      </w:r>
    </w:p>
    <w:p w14:paraId="2272F41A"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2F0B5C3E"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61DE8559" w14:textId="77777777" w:rsidR="00207E7E" w:rsidRPr="002D0931" w:rsidRDefault="00207E7E" w:rsidP="00207E7E">
      <w:pPr>
        <w:pStyle w:val="NormalBold"/>
      </w:pPr>
      <w:r w:rsidRPr="002D0931">
        <w:rPr>
          <w:rStyle w:val="HideTWBExt"/>
          <w:b w:val="0"/>
        </w:rPr>
        <w:t>&lt;/RepeatBlock-By&gt;</w:t>
      </w:r>
    </w:p>
    <w:p w14:paraId="30AE847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21CC0F8" w14:textId="77777777" w:rsidR="00207E7E" w:rsidRPr="002D0931" w:rsidRDefault="00207E7E" w:rsidP="00207E7E">
      <w:pPr>
        <w:pStyle w:val="NormalBold"/>
      </w:pPr>
      <w:r w:rsidRPr="002D0931">
        <w:rPr>
          <w:rStyle w:val="HideTWBExt"/>
        </w:rPr>
        <w:t>&lt;Article&gt;</w:t>
      </w:r>
      <w:r w:rsidRPr="002D0931">
        <w:t>Considerando A-A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6E1EA62" w14:textId="77777777" w:rsidTr="00B55DCC">
        <w:trPr>
          <w:trHeight w:hRule="exact" w:val="240"/>
          <w:jc w:val="center"/>
        </w:trPr>
        <w:tc>
          <w:tcPr>
            <w:tcW w:w="9752" w:type="dxa"/>
            <w:gridSpan w:val="2"/>
            <w:tcBorders>
              <w:top w:val="nil"/>
              <w:left w:val="nil"/>
              <w:bottom w:val="nil"/>
              <w:right w:val="nil"/>
            </w:tcBorders>
          </w:tcPr>
          <w:p w14:paraId="1423A79D" w14:textId="77777777" w:rsidR="00207E7E" w:rsidRPr="002D0931" w:rsidRDefault="00207E7E" w:rsidP="00B55DCC"/>
        </w:tc>
      </w:tr>
      <w:tr w:rsidR="00207E7E" w:rsidRPr="002D0931" w14:paraId="093E6C58" w14:textId="77777777" w:rsidTr="00B55DCC">
        <w:trPr>
          <w:trHeight w:val="240"/>
          <w:jc w:val="center"/>
        </w:trPr>
        <w:tc>
          <w:tcPr>
            <w:tcW w:w="4876" w:type="dxa"/>
            <w:tcBorders>
              <w:top w:val="nil"/>
              <w:left w:val="nil"/>
              <w:bottom w:val="nil"/>
              <w:right w:val="nil"/>
            </w:tcBorders>
          </w:tcPr>
          <w:p w14:paraId="13E97BD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F415A9E" w14:textId="77777777" w:rsidR="00207E7E" w:rsidRPr="002D0931" w:rsidRDefault="00207E7E" w:rsidP="00B55DCC">
            <w:pPr>
              <w:pStyle w:val="AmColumnHeading"/>
            </w:pPr>
            <w:r w:rsidRPr="002D0931">
              <w:t>Alteração</w:t>
            </w:r>
          </w:p>
        </w:tc>
      </w:tr>
      <w:tr w:rsidR="00207E7E" w:rsidRPr="002D0931" w14:paraId="61F715F8" w14:textId="77777777" w:rsidTr="00B55DCC">
        <w:trPr>
          <w:jc w:val="center"/>
        </w:trPr>
        <w:tc>
          <w:tcPr>
            <w:tcW w:w="4876" w:type="dxa"/>
            <w:tcBorders>
              <w:top w:val="nil"/>
              <w:left w:val="nil"/>
              <w:bottom w:val="nil"/>
              <w:right w:val="nil"/>
            </w:tcBorders>
          </w:tcPr>
          <w:p w14:paraId="3ACF12B5" w14:textId="77777777" w:rsidR="00207E7E" w:rsidRPr="002D0931" w:rsidRDefault="00207E7E" w:rsidP="00B55DCC">
            <w:pPr>
              <w:pStyle w:val="Normal6a"/>
            </w:pPr>
          </w:p>
        </w:tc>
        <w:tc>
          <w:tcPr>
            <w:tcW w:w="4876" w:type="dxa"/>
            <w:tcBorders>
              <w:top w:val="nil"/>
              <w:left w:val="nil"/>
              <w:bottom w:val="nil"/>
              <w:right w:val="nil"/>
            </w:tcBorders>
          </w:tcPr>
          <w:p w14:paraId="350D8013" w14:textId="77777777" w:rsidR="00207E7E" w:rsidRPr="002D0931" w:rsidRDefault="00207E7E" w:rsidP="00B55DCC">
            <w:pPr>
              <w:pStyle w:val="Normal6a"/>
            </w:pPr>
            <w:r w:rsidRPr="002D0931">
              <w:rPr>
                <w:b/>
                <w:i/>
              </w:rPr>
              <w:t>A-A.</w:t>
            </w:r>
            <w:r w:rsidRPr="002D0931">
              <w:tab/>
            </w:r>
            <w:r w:rsidRPr="002D0931">
              <w:rPr>
                <w:b/>
                <w:i/>
              </w:rPr>
              <w:t xml:space="preserve">Considerando que a União Europeia se comprometeu a restaurar efetivamente, até 2030, pelo menos 30 % </w:t>
            </w:r>
            <w:r w:rsidRPr="002D0931">
              <w:rPr>
                <w:b/>
                <w:i/>
              </w:rPr>
              <w:lastRenderedPageBreak/>
              <w:t>das zonas de ecossistemas marinhos e costeiros degradados, a fim de reforçar a biodiversidade e as funções e os serviços ecossistémicos, a integridade ecológica e a conectividade;</w:t>
            </w:r>
          </w:p>
        </w:tc>
      </w:tr>
    </w:tbl>
    <w:p w14:paraId="5F12A65B"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984D409" w14:textId="77777777" w:rsidR="00207E7E" w:rsidRPr="002D0931" w:rsidRDefault="00207E7E" w:rsidP="00207E7E">
      <w:r w:rsidRPr="002D0931">
        <w:rPr>
          <w:rStyle w:val="HideTWBExt"/>
        </w:rPr>
        <w:t>&lt;/Amend&gt;</w:t>
      </w:r>
    </w:p>
    <w:p w14:paraId="4E73CB7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w:t>
      </w:r>
      <w:r w:rsidRPr="002D0931">
        <w:rPr>
          <w:rStyle w:val="HideTWBExt"/>
        </w:rPr>
        <w:t>&lt;/NumAm&gt;</w:t>
      </w:r>
    </w:p>
    <w:p w14:paraId="4B520C05"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25A3E998" w14:textId="77777777" w:rsidR="00207E7E" w:rsidRPr="002D0931" w:rsidRDefault="00207E7E" w:rsidP="00207E7E">
      <w:pPr>
        <w:pStyle w:val="NormalBold"/>
      </w:pPr>
      <w:r w:rsidRPr="002D0931">
        <w:rPr>
          <w:rStyle w:val="HideTWBExt"/>
          <w:b w:val="0"/>
        </w:rPr>
        <w:t>&lt;/RepeatBlock-By&gt;</w:t>
      </w:r>
    </w:p>
    <w:p w14:paraId="1C45348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5FCDD63" w14:textId="77777777" w:rsidR="00207E7E" w:rsidRPr="002D0931" w:rsidRDefault="00207E7E" w:rsidP="00207E7E">
      <w:pPr>
        <w:pStyle w:val="NormalBold"/>
      </w:pPr>
      <w:r w:rsidRPr="002D0931">
        <w:rPr>
          <w:rStyle w:val="HideTWBExt"/>
        </w:rPr>
        <w:t>&lt;Article&gt;</w:t>
      </w:r>
      <w:r w:rsidRPr="002D0931">
        <w:t>Considerando A-A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0DF0271" w14:textId="77777777" w:rsidTr="00B55DCC">
        <w:trPr>
          <w:trHeight w:hRule="exact" w:val="240"/>
          <w:jc w:val="center"/>
        </w:trPr>
        <w:tc>
          <w:tcPr>
            <w:tcW w:w="9752" w:type="dxa"/>
            <w:gridSpan w:val="2"/>
            <w:tcBorders>
              <w:top w:val="nil"/>
              <w:left w:val="nil"/>
              <w:bottom w:val="nil"/>
              <w:right w:val="nil"/>
            </w:tcBorders>
          </w:tcPr>
          <w:p w14:paraId="70C5D73C" w14:textId="77777777" w:rsidR="00207E7E" w:rsidRPr="002D0931" w:rsidRDefault="00207E7E" w:rsidP="00B55DCC"/>
        </w:tc>
      </w:tr>
      <w:tr w:rsidR="00207E7E" w:rsidRPr="002D0931" w14:paraId="6CE61F38" w14:textId="77777777" w:rsidTr="00B55DCC">
        <w:trPr>
          <w:trHeight w:val="240"/>
          <w:jc w:val="center"/>
        </w:trPr>
        <w:tc>
          <w:tcPr>
            <w:tcW w:w="4876" w:type="dxa"/>
            <w:tcBorders>
              <w:top w:val="nil"/>
              <w:left w:val="nil"/>
              <w:bottom w:val="nil"/>
              <w:right w:val="nil"/>
            </w:tcBorders>
          </w:tcPr>
          <w:p w14:paraId="366DADC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8AF6C9A" w14:textId="77777777" w:rsidR="00207E7E" w:rsidRPr="002D0931" w:rsidRDefault="00207E7E" w:rsidP="00B55DCC">
            <w:pPr>
              <w:pStyle w:val="AmColumnHeading"/>
            </w:pPr>
            <w:r w:rsidRPr="002D0931">
              <w:t>Alteração</w:t>
            </w:r>
          </w:p>
        </w:tc>
      </w:tr>
      <w:tr w:rsidR="00207E7E" w:rsidRPr="002D0931" w14:paraId="52F6C7CE" w14:textId="77777777" w:rsidTr="00B55DCC">
        <w:trPr>
          <w:jc w:val="center"/>
        </w:trPr>
        <w:tc>
          <w:tcPr>
            <w:tcW w:w="4876" w:type="dxa"/>
            <w:tcBorders>
              <w:top w:val="nil"/>
              <w:left w:val="nil"/>
              <w:bottom w:val="nil"/>
              <w:right w:val="nil"/>
            </w:tcBorders>
          </w:tcPr>
          <w:p w14:paraId="534887ED" w14:textId="77777777" w:rsidR="00207E7E" w:rsidRPr="002D0931" w:rsidRDefault="00207E7E" w:rsidP="00B55DCC">
            <w:pPr>
              <w:pStyle w:val="Normal6a"/>
            </w:pPr>
          </w:p>
        </w:tc>
        <w:tc>
          <w:tcPr>
            <w:tcW w:w="4876" w:type="dxa"/>
            <w:tcBorders>
              <w:top w:val="nil"/>
              <w:left w:val="nil"/>
              <w:bottom w:val="nil"/>
              <w:right w:val="nil"/>
            </w:tcBorders>
          </w:tcPr>
          <w:p w14:paraId="20936E2F" w14:textId="77777777" w:rsidR="00207E7E" w:rsidRPr="002D0931" w:rsidRDefault="00207E7E" w:rsidP="00B55DCC">
            <w:pPr>
              <w:pStyle w:val="Normal6a"/>
            </w:pPr>
            <w:r w:rsidRPr="002D0931">
              <w:rPr>
                <w:b/>
                <w:i/>
              </w:rPr>
              <w:t>A-A.</w:t>
            </w:r>
            <w:r w:rsidRPr="002D0931">
              <w:tab/>
            </w:r>
            <w:r w:rsidRPr="002D0931">
              <w:rPr>
                <w:b/>
                <w:i/>
              </w:rPr>
              <w:t>Considerando que a energia eólica marítima tem um impacto definitivo no desaparecimento das zonas de pesca históricas dos pescadores, em particular dos pescadores de pequena escala;</w:t>
            </w:r>
          </w:p>
        </w:tc>
      </w:tr>
    </w:tbl>
    <w:p w14:paraId="605C15A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7B7B67B" w14:textId="77777777" w:rsidR="00207E7E" w:rsidRPr="002D0931" w:rsidRDefault="00207E7E" w:rsidP="00207E7E">
      <w:r w:rsidRPr="002D0931">
        <w:rPr>
          <w:rStyle w:val="HideTWBExt"/>
        </w:rPr>
        <w:t>&lt;/Amend&gt;</w:t>
      </w:r>
    </w:p>
    <w:p w14:paraId="4877A86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w:t>
      </w:r>
      <w:r w:rsidRPr="002D0931">
        <w:rPr>
          <w:rStyle w:val="HideTWBExt"/>
        </w:rPr>
        <w:t>&lt;/NumAm&gt;</w:t>
      </w:r>
    </w:p>
    <w:p w14:paraId="3184001C"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30050EB6"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4D121C1B" w14:textId="77777777" w:rsidR="00207E7E" w:rsidRPr="002D0931" w:rsidRDefault="00207E7E" w:rsidP="00207E7E">
      <w:pPr>
        <w:pStyle w:val="NormalBold"/>
      </w:pPr>
      <w:r w:rsidRPr="002D0931">
        <w:rPr>
          <w:rStyle w:val="HideTWBExt"/>
          <w:b w:val="0"/>
        </w:rPr>
        <w:t>&lt;/RepeatBlock-By&gt;</w:t>
      </w:r>
    </w:p>
    <w:p w14:paraId="4ACD164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8DD16F6" w14:textId="77777777" w:rsidR="00207E7E" w:rsidRPr="002D0931" w:rsidRDefault="00207E7E" w:rsidP="00207E7E">
      <w:pPr>
        <w:pStyle w:val="NormalBold"/>
      </w:pPr>
      <w:r w:rsidRPr="002D0931">
        <w:rPr>
          <w:rStyle w:val="HideTWBExt"/>
        </w:rPr>
        <w:t>&lt;Article&gt;</w:t>
      </w:r>
      <w:r w:rsidRPr="002D0931">
        <w:t>Considerando A-B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245B06A" w14:textId="77777777" w:rsidTr="00B55DCC">
        <w:trPr>
          <w:trHeight w:hRule="exact" w:val="240"/>
          <w:jc w:val="center"/>
        </w:trPr>
        <w:tc>
          <w:tcPr>
            <w:tcW w:w="9752" w:type="dxa"/>
            <w:gridSpan w:val="2"/>
            <w:tcBorders>
              <w:top w:val="nil"/>
              <w:left w:val="nil"/>
              <w:bottom w:val="nil"/>
              <w:right w:val="nil"/>
            </w:tcBorders>
          </w:tcPr>
          <w:p w14:paraId="14C69B6F" w14:textId="77777777" w:rsidR="00207E7E" w:rsidRPr="002D0931" w:rsidRDefault="00207E7E" w:rsidP="00B55DCC"/>
        </w:tc>
      </w:tr>
      <w:tr w:rsidR="00207E7E" w:rsidRPr="002D0931" w14:paraId="5A752B08" w14:textId="77777777" w:rsidTr="00B55DCC">
        <w:trPr>
          <w:trHeight w:val="240"/>
          <w:jc w:val="center"/>
        </w:trPr>
        <w:tc>
          <w:tcPr>
            <w:tcW w:w="4876" w:type="dxa"/>
            <w:tcBorders>
              <w:top w:val="nil"/>
              <w:left w:val="nil"/>
              <w:bottom w:val="nil"/>
              <w:right w:val="nil"/>
            </w:tcBorders>
          </w:tcPr>
          <w:p w14:paraId="668DAA1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3C367E2" w14:textId="77777777" w:rsidR="00207E7E" w:rsidRPr="002D0931" w:rsidRDefault="00207E7E" w:rsidP="00B55DCC">
            <w:pPr>
              <w:pStyle w:val="AmColumnHeading"/>
            </w:pPr>
            <w:r w:rsidRPr="002D0931">
              <w:t>Alteração</w:t>
            </w:r>
          </w:p>
        </w:tc>
      </w:tr>
      <w:tr w:rsidR="00207E7E" w:rsidRPr="002D0931" w14:paraId="1A980835" w14:textId="77777777" w:rsidTr="00B55DCC">
        <w:trPr>
          <w:jc w:val="center"/>
        </w:trPr>
        <w:tc>
          <w:tcPr>
            <w:tcW w:w="4876" w:type="dxa"/>
            <w:tcBorders>
              <w:top w:val="nil"/>
              <w:left w:val="nil"/>
              <w:bottom w:val="nil"/>
              <w:right w:val="nil"/>
            </w:tcBorders>
          </w:tcPr>
          <w:p w14:paraId="5C00BB41" w14:textId="77777777" w:rsidR="00207E7E" w:rsidRPr="002D0931" w:rsidRDefault="00207E7E" w:rsidP="00B55DCC">
            <w:pPr>
              <w:pStyle w:val="Normal6a"/>
            </w:pPr>
          </w:p>
        </w:tc>
        <w:tc>
          <w:tcPr>
            <w:tcW w:w="4876" w:type="dxa"/>
            <w:tcBorders>
              <w:top w:val="nil"/>
              <w:left w:val="nil"/>
              <w:bottom w:val="nil"/>
              <w:right w:val="nil"/>
            </w:tcBorders>
          </w:tcPr>
          <w:p w14:paraId="231C954A" w14:textId="77777777" w:rsidR="00207E7E" w:rsidRPr="002D0931" w:rsidRDefault="00207E7E" w:rsidP="00B55DCC">
            <w:pPr>
              <w:pStyle w:val="Normal6a"/>
            </w:pPr>
            <w:r w:rsidRPr="002D0931">
              <w:rPr>
                <w:b/>
                <w:i/>
              </w:rPr>
              <w:t>A-B.</w:t>
            </w:r>
            <w:r w:rsidRPr="002D0931">
              <w:tab/>
            </w:r>
            <w:r w:rsidRPr="002D0931">
              <w:rPr>
                <w:b/>
                <w:i/>
              </w:rPr>
              <w:t xml:space="preserve">Considerando que a União Europeia se comprometeu a garantir e possibilitar que, até 2030, pelo menos 30 % das zonas marinhas e costeiras, especialmente as zonas de particular importância para a biodiversidade e as funções e serviços ecossistémicos, sejam efetivamente conservadas e geridas através de sistemas de áreas protegidas ecologicamente representativos, bem interligados e equitativamente governados, bem como de outras medidas </w:t>
            </w:r>
            <w:r w:rsidRPr="002D0931">
              <w:rPr>
                <w:b/>
                <w:i/>
              </w:rPr>
              <w:lastRenderedPageBreak/>
              <w:t>eficazes de conservação baseadas na zona;</w:t>
            </w:r>
          </w:p>
        </w:tc>
      </w:tr>
    </w:tbl>
    <w:p w14:paraId="557FA84D"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D688404" w14:textId="77777777" w:rsidR="00207E7E" w:rsidRPr="002D0931" w:rsidRDefault="00207E7E" w:rsidP="00207E7E">
      <w:r w:rsidRPr="002D0931">
        <w:rPr>
          <w:rStyle w:val="HideTWBExt"/>
        </w:rPr>
        <w:t>&lt;/Amend&gt;</w:t>
      </w:r>
    </w:p>
    <w:p w14:paraId="5815699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w:t>
      </w:r>
      <w:r w:rsidRPr="002D0931">
        <w:rPr>
          <w:rStyle w:val="HideTWBExt"/>
        </w:rPr>
        <w:t>&lt;/NumAm&gt;</w:t>
      </w:r>
    </w:p>
    <w:p w14:paraId="4880804D"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4C6D787" w14:textId="77777777" w:rsidR="00207E7E" w:rsidRPr="002D0931" w:rsidRDefault="00207E7E" w:rsidP="00207E7E">
      <w:pPr>
        <w:pStyle w:val="NormalBold"/>
      </w:pPr>
      <w:r w:rsidRPr="002D0931">
        <w:rPr>
          <w:rStyle w:val="HideTWBExt"/>
          <w:b w:val="0"/>
        </w:rPr>
        <w:t>&lt;/RepeatBlock-By&gt;</w:t>
      </w:r>
    </w:p>
    <w:p w14:paraId="5B47097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F42251E" w14:textId="77777777" w:rsidR="00207E7E" w:rsidRPr="002D0931" w:rsidRDefault="00207E7E" w:rsidP="00207E7E">
      <w:pPr>
        <w:pStyle w:val="NormalBold"/>
      </w:pPr>
      <w:r w:rsidRPr="002D0931">
        <w:rPr>
          <w:rStyle w:val="HideTWBExt"/>
        </w:rPr>
        <w:t>&lt;Article&gt;</w:t>
      </w:r>
      <w:r w:rsidRPr="002D0931">
        <w:t>Considerando B</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F5302FF" w14:textId="77777777" w:rsidTr="00B55DCC">
        <w:trPr>
          <w:trHeight w:hRule="exact" w:val="240"/>
          <w:jc w:val="center"/>
        </w:trPr>
        <w:tc>
          <w:tcPr>
            <w:tcW w:w="9752" w:type="dxa"/>
            <w:gridSpan w:val="2"/>
            <w:tcBorders>
              <w:top w:val="nil"/>
              <w:left w:val="nil"/>
              <w:bottom w:val="nil"/>
              <w:right w:val="nil"/>
            </w:tcBorders>
          </w:tcPr>
          <w:p w14:paraId="3796CD69" w14:textId="77777777" w:rsidR="00207E7E" w:rsidRPr="002D0931" w:rsidRDefault="00207E7E" w:rsidP="00B55DCC"/>
        </w:tc>
      </w:tr>
      <w:tr w:rsidR="00207E7E" w:rsidRPr="002D0931" w14:paraId="40834614" w14:textId="77777777" w:rsidTr="00B55DCC">
        <w:trPr>
          <w:trHeight w:val="240"/>
          <w:jc w:val="center"/>
        </w:trPr>
        <w:tc>
          <w:tcPr>
            <w:tcW w:w="4876" w:type="dxa"/>
            <w:tcBorders>
              <w:top w:val="nil"/>
              <w:left w:val="nil"/>
              <w:bottom w:val="nil"/>
              <w:right w:val="nil"/>
            </w:tcBorders>
          </w:tcPr>
          <w:p w14:paraId="1EA6BFE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E1D2E39" w14:textId="77777777" w:rsidR="00207E7E" w:rsidRPr="002D0931" w:rsidRDefault="00207E7E" w:rsidP="00B55DCC">
            <w:pPr>
              <w:pStyle w:val="AmColumnHeading"/>
            </w:pPr>
            <w:r w:rsidRPr="002D0931">
              <w:t>Alteração</w:t>
            </w:r>
          </w:p>
        </w:tc>
      </w:tr>
      <w:tr w:rsidR="00207E7E" w:rsidRPr="002D0931" w14:paraId="73102624" w14:textId="77777777" w:rsidTr="00B55DCC">
        <w:trPr>
          <w:jc w:val="center"/>
        </w:trPr>
        <w:tc>
          <w:tcPr>
            <w:tcW w:w="4876" w:type="dxa"/>
            <w:tcBorders>
              <w:top w:val="nil"/>
              <w:left w:val="nil"/>
              <w:bottom w:val="nil"/>
              <w:right w:val="nil"/>
            </w:tcBorders>
          </w:tcPr>
          <w:p w14:paraId="07245366" w14:textId="77777777" w:rsidR="00207E7E" w:rsidRPr="002D0931" w:rsidRDefault="00207E7E" w:rsidP="00B55DCC">
            <w:pPr>
              <w:pStyle w:val="Normal6a"/>
            </w:pPr>
            <w:r w:rsidRPr="002D0931">
              <w:t>B.</w:t>
            </w:r>
            <w:r w:rsidRPr="002D0931">
              <w:tab/>
              <w:t xml:space="preserve">Considerando que a Diretiva Ordenamento do Espaço Marítimo da UE estabelece um quadro comum para os Estados-Membros organizarem a utilização das suas águas marinhas e visa promover o desenvolvimento sustentável da economia azul </w:t>
            </w:r>
            <w:r w:rsidRPr="002D0931">
              <w:rPr>
                <w:b/>
                <w:i/>
              </w:rPr>
              <w:t>e reduzir os conflitos entre setores</w:t>
            </w:r>
            <w:r w:rsidRPr="002D0931">
              <w:t>;</w:t>
            </w:r>
          </w:p>
        </w:tc>
        <w:tc>
          <w:tcPr>
            <w:tcW w:w="4876" w:type="dxa"/>
            <w:tcBorders>
              <w:top w:val="nil"/>
              <w:left w:val="nil"/>
              <w:bottom w:val="nil"/>
              <w:right w:val="nil"/>
            </w:tcBorders>
          </w:tcPr>
          <w:p w14:paraId="17A01346" w14:textId="77777777" w:rsidR="00207E7E" w:rsidRPr="002D0931" w:rsidRDefault="00207E7E" w:rsidP="00B55DCC">
            <w:pPr>
              <w:pStyle w:val="Normal6a"/>
            </w:pPr>
            <w:r w:rsidRPr="002D0931">
              <w:t>B.</w:t>
            </w:r>
            <w:r w:rsidRPr="002D0931">
              <w:tab/>
              <w:t>Considerando que a Diretiva Ordenamento do Espaço Marítimo da UE estabelece um quadro comum para os Estados-Membros organizarem a utilização das suas águas marinhas e visa promover o desenvolvimento sustentável da economia azul</w:t>
            </w:r>
            <w:r w:rsidRPr="002D0931">
              <w:rPr>
                <w:b/>
                <w:i/>
              </w:rPr>
              <w:t>, mas tende a privilegiar a expansão das atividades económicas com uma grande intensidade de capital e exclusivas em termos espaciais, com o risco de marginalizar as utilizações tradicionais, móveis e coletivas do mar, nomeadamente as pescas</w:t>
            </w:r>
            <w:r w:rsidRPr="002D0931">
              <w:t xml:space="preserve">; </w:t>
            </w:r>
          </w:p>
        </w:tc>
      </w:tr>
    </w:tbl>
    <w:p w14:paraId="4D94186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5783142" w14:textId="77777777" w:rsidR="00207E7E" w:rsidRPr="002D0931" w:rsidRDefault="00207E7E" w:rsidP="00207E7E">
      <w:r w:rsidRPr="002D0931">
        <w:rPr>
          <w:rStyle w:val="HideTWBExt"/>
        </w:rPr>
        <w:t>&lt;/Amend&gt;</w:t>
      </w:r>
    </w:p>
    <w:p w14:paraId="0FCC3AD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27</w:t>
      </w:r>
      <w:r w:rsidRPr="002D0931">
        <w:rPr>
          <w:rStyle w:val="HideTWBExt"/>
        </w:rPr>
        <w:t>&lt;/NumAm&gt;</w:t>
      </w:r>
    </w:p>
    <w:p w14:paraId="28F8FBAE"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72DC0BF0" w14:textId="77777777" w:rsidR="00207E7E" w:rsidRPr="002D0931" w:rsidRDefault="00207E7E" w:rsidP="00207E7E">
      <w:pPr>
        <w:pStyle w:val="NormalBold"/>
      </w:pPr>
      <w:r w:rsidRPr="002D0931">
        <w:rPr>
          <w:rStyle w:val="HideTWBExt"/>
          <w:b w:val="0"/>
        </w:rPr>
        <w:t>&lt;/RepeatBlock-By&gt;</w:t>
      </w:r>
    </w:p>
    <w:p w14:paraId="7EC2EC3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6EC3DAB" w14:textId="77777777" w:rsidR="00207E7E" w:rsidRPr="002D0931" w:rsidRDefault="00207E7E" w:rsidP="00207E7E">
      <w:pPr>
        <w:pStyle w:val="NormalBold"/>
      </w:pPr>
      <w:r w:rsidRPr="002D0931">
        <w:rPr>
          <w:rStyle w:val="HideTWBExt"/>
        </w:rPr>
        <w:t>&lt;Article&gt;</w:t>
      </w:r>
      <w:r w:rsidRPr="002D0931">
        <w:t>Considerando B</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2A4D9BE" w14:textId="77777777" w:rsidTr="00B55DCC">
        <w:trPr>
          <w:trHeight w:hRule="exact" w:val="240"/>
          <w:jc w:val="center"/>
        </w:trPr>
        <w:tc>
          <w:tcPr>
            <w:tcW w:w="9752" w:type="dxa"/>
            <w:gridSpan w:val="2"/>
            <w:tcBorders>
              <w:top w:val="nil"/>
              <w:left w:val="nil"/>
              <w:bottom w:val="nil"/>
              <w:right w:val="nil"/>
            </w:tcBorders>
          </w:tcPr>
          <w:p w14:paraId="00067436" w14:textId="77777777" w:rsidR="00207E7E" w:rsidRPr="002D0931" w:rsidRDefault="00207E7E" w:rsidP="00B55DCC"/>
        </w:tc>
      </w:tr>
      <w:tr w:rsidR="00207E7E" w:rsidRPr="002D0931" w14:paraId="150F3DB2" w14:textId="77777777" w:rsidTr="00B55DCC">
        <w:trPr>
          <w:trHeight w:val="240"/>
          <w:jc w:val="center"/>
        </w:trPr>
        <w:tc>
          <w:tcPr>
            <w:tcW w:w="4876" w:type="dxa"/>
            <w:tcBorders>
              <w:top w:val="nil"/>
              <w:left w:val="nil"/>
              <w:bottom w:val="nil"/>
              <w:right w:val="nil"/>
            </w:tcBorders>
          </w:tcPr>
          <w:p w14:paraId="5942024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45D2989" w14:textId="77777777" w:rsidR="00207E7E" w:rsidRPr="002D0931" w:rsidRDefault="00207E7E" w:rsidP="00B55DCC">
            <w:pPr>
              <w:pStyle w:val="AmColumnHeading"/>
            </w:pPr>
            <w:r w:rsidRPr="002D0931">
              <w:t>Alteração</w:t>
            </w:r>
          </w:p>
        </w:tc>
      </w:tr>
      <w:tr w:rsidR="00207E7E" w:rsidRPr="002D0931" w14:paraId="28BE3485" w14:textId="77777777" w:rsidTr="00B55DCC">
        <w:trPr>
          <w:jc w:val="center"/>
        </w:trPr>
        <w:tc>
          <w:tcPr>
            <w:tcW w:w="4876" w:type="dxa"/>
            <w:tcBorders>
              <w:top w:val="nil"/>
              <w:left w:val="nil"/>
              <w:bottom w:val="nil"/>
              <w:right w:val="nil"/>
            </w:tcBorders>
          </w:tcPr>
          <w:p w14:paraId="04BE8FBD" w14:textId="77777777" w:rsidR="00207E7E" w:rsidRPr="002D0931" w:rsidRDefault="00207E7E" w:rsidP="00B55DCC">
            <w:pPr>
              <w:pStyle w:val="Normal6a"/>
            </w:pPr>
            <w:r w:rsidRPr="002D0931">
              <w:t>B.</w:t>
            </w:r>
            <w:r w:rsidRPr="002D0931">
              <w:tab/>
              <w:t>Considerando que a Diretiva Ordenamento do Espaço Marítimo da UE estabelece um quadro comum para os Estados-Membros organizarem a utilização das suas águas marinhas e visa promover o desenvolvimento sustentável da economia azul e reduzir os conflitos entre setores;</w:t>
            </w:r>
          </w:p>
        </w:tc>
        <w:tc>
          <w:tcPr>
            <w:tcW w:w="4876" w:type="dxa"/>
            <w:tcBorders>
              <w:top w:val="nil"/>
              <w:left w:val="nil"/>
              <w:bottom w:val="nil"/>
              <w:right w:val="nil"/>
            </w:tcBorders>
          </w:tcPr>
          <w:p w14:paraId="1D9CF05F" w14:textId="77777777" w:rsidR="00207E7E" w:rsidRPr="002D0931" w:rsidRDefault="00207E7E" w:rsidP="00B55DCC">
            <w:pPr>
              <w:pStyle w:val="Normal6a"/>
            </w:pPr>
            <w:r w:rsidRPr="002D0931">
              <w:t>B.</w:t>
            </w:r>
            <w:r w:rsidRPr="002D0931">
              <w:tab/>
              <w:t xml:space="preserve">Considerando que a Diretiva Ordenamento do Espaço Marítimo da UE estabelece um quadro comum para os Estados-Membros organizarem a utilização das suas águas marinhas e visa promover o desenvolvimento sustentável </w:t>
            </w:r>
            <w:r w:rsidRPr="002D0931">
              <w:rPr>
                <w:b/>
                <w:i/>
              </w:rPr>
              <w:t>e o crescimento</w:t>
            </w:r>
            <w:r w:rsidRPr="002D0931">
              <w:t xml:space="preserve"> da economia azul e reduzir os conflitos entre setores; </w:t>
            </w:r>
            <w:r w:rsidRPr="002D0931">
              <w:rPr>
                <w:b/>
                <w:i/>
              </w:rPr>
              <w:t xml:space="preserve">que não deve impor </w:t>
            </w:r>
            <w:r w:rsidRPr="002D0931">
              <w:rPr>
                <w:b/>
                <w:i/>
              </w:rPr>
              <w:lastRenderedPageBreak/>
              <w:t>quaisquer outras novas obrigações para além do atual acervo da União nos domínios da energia, dos transportes, das pescas e do ambiente;</w:t>
            </w:r>
          </w:p>
        </w:tc>
      </w:tr>
    </w:tbl>
    <w:p w14:paraId="23F19B26"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6D9C990" w14:textId="77777777" w:rsidR="00207E7E" w:rsidRPr="002D0931" w:rsidRDefault="00207E7E" w:rsidP="00207E7E">
      <w:r w:rsidRPr="002D0931">
        <w:rPr>
          <w:rStyle w:val="HideTWBExt"/>
        </w:rPr>
        <w:t>&lt;/Amend&gt;</w:t>
      </w:r>
    </w:p>
    <w:p w14:paraId="2E806CB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28</w:t>
      </w:r>
      <w:r w:rsidRPr="002D0931">
        <w:rPr>
          <w:rStyle w:val="HideTWBExt"/>
        </w:rPr>
        <w:t>&lt;/NumAm&gt;</w:t>
      </w:r>
    </w:p>
    <w:p w14:paraId="0FD84716"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772BC1D9" w14:textId="77777777" w:rsidR="00207E7E" w:rsidRPr="002D0931" w:rsidRDefault="00207E7E" w:rsidP="00207E7E">
      <w:pPr>
        <w:pStyle w:val="NormalBold"/>
      </w:pPr>
      <w:r w:rsidRPr="002D0931">
        <w:rPr>
          <w:rStyle w:val="HideTWBExt"/>
          <w:b w:val="0"/>
        </w:rPr>
        <w:t>&lt;/RepeatBlock-By&gt;</w:t>
      </w:r>
    </w:p>
    <w:p w14:paraId="64B89E2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9978BBE" w14:textId="77777777" w:rsidR="00207E7E" w:rsidRPr="002D0931" w:rsidRDefault="00207E7E" w:rsidP="00207E7E">
      <w:pPr>
        <w:pStyle w:val="NormalBold"/>
      </w:pPr>
      <w:r w:rsidRPr="002D0931">
        <w:rPr>
          <w:rStyle w:val="HideTWBExt"/>
        </w:rPr>
        <w:t>&lt;Article&gt;</w:t>
      </w:r>
      <w:r w:rsidRPr="002D0931">
        <w:t>Considerando B</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8908D1F" w14:textId="77777777" w:rsidTr="00B55DCC">
        <w:trPr>
          <w:trHeight w:hRule="exact" w:val="240"/>
          <w:jc w:val="center"/>
        </w:trPr>
        <w:tc>
          <w:tcPr>
            <w:tcW w:w="9752" w:type="dxa"/>
            <w:gridSpan w:val="2"/>
            <w:tcBorders>
              <w:top w:val="nil"/>
              <w:left w:val="nil"/>
              <w:bottom w:val="nil"/>
              <w:right w:val="nil"/>
            </w:tcBorders>
          </w:tcPr>
          <w:p w14:paraId="65D8C87F" w14:textId="77777777" w:rsidR="00207E7E" w:rsidRPr="002D0931" w:rsidRDefault="00207E7E" w:rsidP="00B55DCC"/>
        </w:tc>
      </w:tr>
      <w:tr w:rsidR="00207E7E" w:rsidRPr="002D0931" w14:paraId="285E6613" w14:textId="77777777" w:rsidTr="00B55DCC">
        <w:trPr>
          <w:trHeight w:val="240"/>
          <w:jc w:val="center"/>
        </w:trPr>
        <w:tc>
          <w:tcPr>
            <w:tcW w:w="4876" w:type="dxa"/>
            <w:tcBorders>
              <w:top w:val="nil"/>
              <w:left w:val="nil"/>
              <w:bottom w:val="nil"/>
              <w:right w:val="nil"/>
            </w:tcBorders>
          </w:tcPr>
          <w:p w14:paraId="6C82C80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41D391" w14:textId="77777777" w:rsidR="00207E7E" w:rsidRPr="002D0931" w:rsidRDefault="00207E7E" w:rsidP="00B55DCC">
            <w:pPr>
              <w:pStyle w:val="AmColumnHeading"/>
            </w:pPr>
            <w:r w:rsidRPr="002D0931">
              <w:t>Alteração</w:t>
            </w:r>
          </w:p>
        </w:tc>
      </w:tr>
      <w:tr w:rsidR="00207E7E" w:rsidRPr="002D0931" w14:paraId="3BE7E23E" w14:textId="77777777" w:rsidTr="00B55DCC">
        <w:trPr>
          <w:jc w:val="center"/>
        </w:trPr>
        <w:tc>
          <w:tcPr>
            <w:tcW w:w="4876" w:type="dxa"/>
            <w:tcBorders>
              <w:top w:val="nil"/>
              <w:left w:val="nil"/>
              <w:bottom w:val="nil"/>
              <w:right w:val="nil"/>
            </w:tcBorders>
          </w:tcPr>
          <w:p w14:paraId="487EBF3E" w14:textId="77777777" w:rsidR="00207E7E" w:rsidRPr="002D0931" w:rsidRDefault="00207E7E" w:rsidP="00B55DCC">
            <w:pPr>
              <w:pStyle w:val="Normal6a"/>
            </w:pPr>
            <w:r w:rsidRPr="002D0931">
              <w:t>B.</w:t>
            </w:r>
            <w:r w:rsidRPr="002D0931">
              <w:tab/>
              <w:t>Considerando que a Diretiva Ordenamento do Espaço Marítimo da UE estabelece um quadro comum para os Estados-Membros organizarem a utilização das suas águas marinhas e visa promover o desenvolvimento sustentável da economia azul e reduzir os conflitos entre setores;</w:t>
            </w:r>
          </w:p>
        </w:tc>
        <w:tc>
          <w:tcPr>
            <w:tcW w:w="4876" w:type="dxa"/>
            <w:tcBorders>
              <w:top w:val="nil"/>
              <w:left w:val="nil"/>
              <w:bottom w:val="nil"/>
              <w:right w:val="nil"/>
            </w:tcBorders>
          </w:tcPr>
          <w:p w14:paraId="417B8D48" w14:textId="77777777" w:rsidR="00207E7E" w:rsidRPr="002D0931" w:rsidRDefault="00207E7E" w:rsidP="00B55DCC">
            <w:pPr>
              <w:pStyle w:val="Normal6a"/>
            </w:pPr>
            <w:r w:rsidRPr="002D0931">
              <w:t>B.</w:t>
            </w:r>
            <w:r w:rsidRPr="002D0931">
              <w:tab/>
              <w:t xml:space="preserve">Considerando que a Diretiva Ordenamento do Espaço Marítimo da UE estabelece um quadro comum para os Estados-Membros </w:t>
            </w:r>
            <w:r w:rsidRPr="002D0931">
              <w:rPr>
                <w:b/>
                <w:i/>
              </w:rPr>
              <w:t>e os territórios com competências colegislativas</w:t>
            </w:r>
            <w:r w:rsidRPr="002D0931">
              <w:t xml:space="preserve"> organizarem a utilização das suas águas marinhas e visa promover o desenvolvimento sustentável da economia azul e reduzir os conflitos entre setores;</w:t>
            </w:r>
          </w:p>
        </w:tc>
      </w:tr>
    </w:tbl>
    <w:p w14:paraId="49DF2B4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18B4870" w14:textId="77777777" w:rsidR="00207E7E" w:rsidRPr="002D0931" w:rsidRDefault="00207E7E" w:rsidP="00207E7E">
      <w:r w:rsidRPr="002D0931">
        <w:rPr>
          <w:rStyle w:val="HideTWBExt"/>
        </w:rPr>
        <w:t>&lt;/Amend&gt;</w:t>
      </w:r>
    </w:p>
    <w:p w14:paraId="72F4CA9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29</w:t>
      </w:r>
      <w:r w:rsidRPr="002D0931">
        <w:rPr>
          <w:rStyle w:val="HideTWBExt"/>
        </w:rPr>
        <w:t>&lt;/NumAm&gt;</w:t>
      </w:r>
    </w:p>
    <w:p w14:paraId="340DA521"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0A84B08B" w14:textId="77777777" w:rsidR="00207E7E" w:rsidRPr="002D0931" w:rsidRDefault="00207E7E" w:rsidP="00207E7E">
      <w:pPr>
        <w:pStyle w:val="NormalBold"/>
      </w:pPr>
      <w:r w:rsidRPr="002D0931">
        <w:rPr>
          <w:rStyle w:val="HideTWBExt"/>
          <w:b w:val="0"/>
        </w:rPr>
        <w:t>&lt;/RepeatBlock-By&gt;</w:t>
      </w:r>
    </w:p>
    <w:p w14:paraId="1F7577E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8857D41" w14:textId="77777777" w:rsidR="00207E7E" w:rsidRPr="002D0931" w:rsidRDefault="00207E7E" w:rsidP="00207E7E">
      <w:pPr>
        <w:pStyle w:val="NormalBold"/>
      </w:pPr>
      <w:r w:rsidRPr="002D0931">
        <w:rPr>
          <w:rStyle w:val="HideTWBExt"/>
        </w:rPr>
        <w:t>&lt;Article&gt;</w:t>
      </w:r>
      <w:r w:rsidRPr="002D0931">
        <w:t>Considerando B-A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421CB43" w14:textId="77777777" w:rsidTr="00B55DCC">
        <w:trPr>
          <w:trHeight w:hRule="exact" w:val="240"/>
          <w:jc w:val="center"/>
        </w:trPr>
        <w:tc>
          <w:tcPr>
            <w:tcW w:w="9752" w:type="dxa"/>
            <w:gridSpan w:val="2"/>
            <w:tcBorders>
              <w:top w:val="nil"/>
              <w:left w:val="nil"/>
              <w:bottom w:val="nil"/>
              <w:right w:val="nil"/>
            </w:tcBorders>
          </w:tcPr>
          <w:p w14:paraId="34232A7D" w14:textId="77777777" w:rsidR="00207E7E" w:rsidRPr="002D0931" w:rsidRDefault="00207E7E" w:rsidP="00B55DCC"/>
        </w:tc>
      </w:tr>
      <w:tr w:rsidR="00207E7E" w:rsidRPr="002D0931" w14:paraId="750E4F68" w14:textId="77777777" w:rsidTr="00B55DCC">
        <w:trPr>
          <w:trHeight w:val="240"/>
          <w:jc w:val="center"/>
        </w:trPr>
        <w:tc>
          <w:tcPr>
            <w:tcW w:w="4876" w:type="dxa"/>
            <w:tcBorders>
              <w:top w:val="nil"/>
              <w:left w:val="nil"/>
              <w:bottom w:val="nil"/>
              <w:right w:val="nil"/>
            </w:tcBorders>
          </w:tcPr>
          <w:p w14:paraId="5F7F989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D0E9F9E" w14:textId="77777777" w:rsidR="00207E7E" w:rsidRPr="002D0931" w:rsidRDefault="00207E7E" w:rsidP="00B55DCC">
            <w:pPr>
              <w:pStyle w:val="AmColumnHeading"/>
            </w:pPr>
            <w:r w:rsidRPr="002D0931">
              <w:t>Alteração</w:t>
            </w:r>
          </w:p>
        </w:tc>
      </w:tr>
      <w:tr w:rsidR="00207E7E" w:rsidRPr="002D0931" w14:paraId="394FD4A7" w14:textId="77777777" w:rsidTr="00B55DCC">
        <w:trPr>
          <w:jc w:val="center"/>
        </w:trPr>
        <w:tc>
          <w:tcPr>
            <w:tcW w:w="4876" w:type="dxa"/>
            <w:tcBorders>
              <w:top w:val="nil"/>
              <w:left w:val="nil"/>
              <w:bottom w:val="nil"/>
              <w:right w:val="nil"/>
            </w:tcBorders>
          </w:tcPr>
          <w:p w14:paraId="41092EE9" w14:textId="77777777" w:rsidR="00207E7E" w:rsidRPr="002D0931" w:rsidRDefault="00207E7E" w:rsidP="00B55DCC">
            <w:pPr>
              <w:pStyle w:val="Normal6a"/>
            </w:pPr>
          </w:p>
        </w:tc>
        <w:tc>
          <w:tcPr>
            <w:tcW w:w="4876" w:type="dxa"/>
            <w:tcBorders>
              <w:top w:val="nil"/>
              <w:left w:val="nil"/>
              <w:bottom w:val="nil"/>
              <w:right w:val="nil"/>
            </w:tcBorders>
          </w:tcPr>
          <w:p w14:paraId="18596A4D" w14:textId="77777777" w:rsidR="00207E7E" w:rsidRPr="002D0931" w:rsidRDefault="00207E7E" w:rsidP="00B55DCC">
            <w:pPr>
              <w:pStyle w:val="Normal6a"/>
            </w:pPr>
            <w:r w:rsidRPr="002D0931">
              <w:rPr>
                <w:b/>
                <w:i/>
              </w:rPr>
              <w:t>B-A.</w:t>
            </w:r>
            <w:r w:rsidRPr="002D0931">
              <w:tab/>
            </w:r>
            <w:r w:rsidRPr="002D0931">
              <w:rPr>
                <w:b/>
                <w:i/>
              </w:rPr>
              <w:t xml:space="preserve">Considerando que, atualmente, cerca de 70 % dos alimentos azuis – peixe e marisco – consumidos na União Europeia são importados, o que resulta numa dependência estrutural do exterior e enfraquece a soberania alimentar da UE; que, ao mesmo tempo, a frota de pesca europeia registou uma redução significativa na última década, ficando com 69 045 embarcações no final de </w:t>
            </w:r>
            <w:r w:rsidRPr="002D0931">
              <w:rPr>
                <w:b/>
                <w:i/>
              </w:rPr>
              <w:lastRenderedPageBreak/>
              <w:t>2024, o que representa uma diminuição de mais de 13 %</w:t>
            </w:r>
            <w:r w:rsidRPr="002D0931">
              <w:rPr>
                <w:b/>
                <w:i/>
                <w:vertAlign w:val="superscript"/>
              </w:rPr>
              <w:t>1-A</w:t>
            </w:r>
            <w:r w:rsidRPr="002D0931">
              <w:rPr>
                <w:b/>
                <w:i/>
              </w:rPr>
              <w:t xml:space="preserve"> em relação a 2014; que esta contração, aliada a uma concorrência crescente pela utilização do espaço marítimo, põe em risco a viabilidade económica do setor, a renovação geracional e a capacidade da frota europeia para competir à escala mundial; que garantir um acesso suficiente, equilibrado e previsível ao espaço marítimo é, por conseguinte, essencial para o desenvolvimento de uma pesca europeia competitiva, tal como reconhecido pelo Pacto Europeu dos Oceanos;</w:t>
            </w:r>
          </w:p>
        </w:tc>
      </w:tr>
      <w:tr w:rsidR="00207E7E" w:rsidRPr="002D0931" w14:paraId="17737A3B" w14:textId="77777777" w:rsidTr="00B55DCC">
        <w:trPr>
          <w:jc w:val="center"/>
        </w:trPr>
        <w:tc>
          <w:tcPr>
            <w:tcW w:w="4876" w:type="dxa"/>
            <w:tcBorders>
              <w:top w:val="nil"/>
              <w:left w:val="nil"/>
              <w:bottom w:val="nil"/>
              <w:right w:val="nil"/>
            </w:tcBorders>
          </w:tcPr>
          <w:p w14:paraId="469DEBDA" w14:textId="77777777" w:rsidR="00207E7E" w:rsidRPr="002D0931" w:rsidRDefault="00207E7E" w:rsidP="00B55DCC"/>
        </w:tc>
        <w:tc>
          <w:tcPr>
            <w:tcW w:w="4876" w:type="dxa"/>
            <w:tcBorders>
              <w:top w:val="nil"/>
              <w:left w:val="nil"/>
              <w:bottom w:val="nil"/>
              <w:right w:val="nil"/>
            </w:tcBorders>
          </w:tcPr>
          <w:p w14:paraId="336DD43A" w14:textId="77777777" w:rsidR="00207E7E" w:rsidRPr="002D0931" w:rsidRDefault="00207E7E" w:rsidP="00B55DCC">
            <w:pPr>
              <w:pStyle w:val="Normal6a"/>
            </w:pPr>
            <w:r w:rsidRPr="002D0931">
              <w:rPr>
                <w:b/>
                <w:i/>
              </w:rPr>
              <w:t>_________________</w:t>
            </w:r>
          </w:p>
        </w:tc>
      </w:tr>
      <w:tr w:rsidR="00207E7E" w:rsidRPr="002D0931" w14:paraId="3AD99630" w14:textId="77777777" w:rsidTr="00B55DCC">
        <w:trPr>
          <w:jc w:val="center"/>
        </w:trPr>
        <w:tc>
          <w:tcPr>
            <w:tcW w:w="4876" w:type="dxa"/>
            <w:tcBorders>
              <w:top w:val="nil"/>
              <w:left w:val="nil"/>
              <w:bottom w:val="nil"/>
              <w:right w:val="nil"/>
            </w:tcBorders>
          </w:tcPr>
          <w:p w14:paraId="4424F603" w14:textId="77777777" w:rsidR="00207E7E" w:rsidRPr="002D0931" w:rsidRDefault="00207E7E" w:rsidP="00B55DCC"/>
        </w:tc>
        <w:tc>
          <w:tcPr>
            <w:tcW w:w="4876" w:type="dxa"/>
            <w:tcBorders>
              <w:top w:val="nil"/>
              <w:left w:val="nil"/>
              <w:bottom w:val="nil"/>
              <w:right w:val="nil"/>
            </w:tcBorders>
          </w:tcPr>
          <w:p w14:paraId="58FE9CFE" w14:textId="77777777" w:rsidR="00207E7E" w:rsidRPr="002D0931" w:rsidRDefault="00207E7E" w:rsidP="00B55DCC">
            <w:pPr>
              <w:pStyle w:val="Normal6a"/>
            </w:pPr>
            <w:r w:rsidRPr="002D0931">
              <w:rPr>
                <w:b/>
                <w:i/>
                <w:vertAlign w:val="superscript"/>
              </w:rPr>
              <w:t>1-A</w:t>
            </w:r>
            <w:r w:rsidRPr="002D0931">
              <w:t xml:space="preserve"> </w:t>
            </w:r>
            <w:r w:rsidRPr="002D0931">
              <w:rPr>
                <w:b/>
                <w:i/>
              </w:rPr>
              <w:t xml:space="preserve">Factos e números sobre a política comum das pescas. Dados estatísticos de base: 2025. </w:t>
            </w:r>
          </w:p>
        </w:tc>
      </w:tr>
    </w:tbl>
    <w:p w14:paraId="4863881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2D683C89" w14:textId="77777777" w:rsidR="00207E7E" w:rsidRPr="002D0931" w:rsidRDefault="00207E7E" w:rsidP="00207E7E">
      <w:r w:rsidRPr="002D0931">
        <w:rPr>
          <w:rStyle w:val="HideTWBExt"/>
        </w:rPr>
        <w:t>&lt;/Amend&gt;</w:t>
      </w:r>
    </w:p>
    <w:p w14:paraId="0A62F8B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30</w:t>
      </w:r>
      <w:r w:rsidRPr="002D0931">
        <w:rPr>
          <w:rStyle w:val="HideTWBExt"/>
        </w:rPr>
        <w:t>&lt;/NumAm&gt;</w:t>
      </w:r>
    </w:p>
    <w:p w14:paraId="11ED6DDD"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5C9C6CC8" w14:textId="77777777" w:rsidR="00207E7E" w:rsidRPr="002D0931" w:rsidRDefault="00207E7E" w:rsidP="00207E7E">
      <w:pPr>
        <w:pStyle w:val="NormalBold"/>
      </w:pPr>
      <w:r w:rsidRPr="002D0931">
        <w:rPr>
          <w:rStyle w:val="HideTWBExt"/>
          <w:b w:val="0"/>
        </w:rPr>
        <w:t>&lt;/RepeatBlock-By&gt;</w:t>
      </w:r>
    </w:p>
    <w:p w14:paraId="7806290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F608208" w14:textId="77777777" w:rsidR="00207E7E" w:rsidRPr="002D0931" w:rsidRDefault="00207E7E" w:rsidP="00207E7E">
      <w:pPr>
        <w:pStyle w:val="NormalBold"/>
      </w:pPr>
      <w:r w:rsidRPr="002D0931">
        <w:rPr>
          <w:rStyle w:val="HideTWBExt"/>
        </w:rPr>
        <w:t>&lt;Article&gt;</w:t>
      </w:r>
      <w:r w:rsidRPr="002D0931">
        <w:t>Considerando B-A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FD2A3DC" w14:textId="77777777" w:rsidTr="00B55DCC">
        <w:trPr>
          <w:trHeight w:hRule="exact" w:val="240"/>
          <w:jc w:val="center"/>
        </w:trPr>
        <w:tc>
          <w:tcPr>
            <w:tcW w:w="9752" w:type="dxa"/>
            <w:gridSpan w:val="2"/>
            <w:tcBorders>
              <w:top w:val="nil"/>
              <w:left w:val="nil"/>
              <w:bottom w:val="nil"/>
              <w:right w:val="nil"/>
            </w:tcBorders>
          </w:tcPr>
          <w:p w14:paraId="54691EE2" w14:textId="77777777" w:rsidR="00207E7E" w:rsidRPr="002D0931" w:rsidRDefault="00207E7E" w:rsidP="00B55DCC"/>
        </w:tc>
      </w:tr>
      <w:tr w:rsidR="00207E7E" w:rsidRPr="002D0931" w14:paraId="3EDE5953" w14:textId="77777777" w:rsidTr="00B55DCC">
        <w:trPr>
          <w:trHeight w:val="240"/>
          <w:jc w:val="center"/>
        </w:trPr>
        <w:tc>
          <w:tcPr>
            <w:tcW w:w="4876" w:type="dxa"/>
            <w:tcBorders>
              <w:top w:val="nil"/>
              <w:left w:val="nil"/>
              <w:bottom w:val="nil"/>
              <w:right w:val="nil"/>
            </w:tcBorders>
          </w:tcPr>
          <w:p w14:paraId="2EE50E0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4572976" w14:textId="77777777" w:rsidR="00207E7E" w:rsidRPr="002D0931" w:rsidRDefault="00207E7E" w:rsidP="00B55DCC">
            <w:pPr>
              <w:pStyle w:val="AmColumnHeading"/>
            </w:pPr>
            <w:r w:rsidRPr="002D0931">
              <w:t>Alteração</w:t>
            </w:r>
          </w:p>
        </w:tc>
      </w:tr>
      <w:tr w:rsidR="00207E7E" w:rsidRPr="002D0931" w14:paraId="3D54910F" w14:textId="77777777" w:rsidTr="00B55DCC">
        <w:trPr>
          <w:jc w:val="center"/>
        </w:trPr>
        <w:tc>
          <w:tcPr>
            <w:tcW w:w="4876" w:type="dxa"/>
            <w:tcBorders>
              <w:top w:val="nil"/>
              <w:left w:val="nil"/>
              <w:bottom w:val="nil"/>
              <w:right w:val="nil"/>
            </w:tcBorders>
          </w:tcPr>
          <w:p w14:paraId="7315AD99" w14:textId="77777777" w:rsidR="00207E7E" w:rsidRPr="002D0931" w:rsidRDefault="00207E7E" w:rsidP="00B55DCC">
            <w:pPr>
              <w:pStyle w:val="Normal6a"/>
            </w:pPr>
          </w:p>
        </w:tc>
        <w:tc>
          <w:tcPr>
            <w:tcW w:w="4876" w:type="dxa"/>
            <w:tcBorders>
              <w:top w:val="nil"/>
              <w:left w:val="nil"/>
              <w:bottom w:val="nil"/>
              <w:right w:val="nil"/>
            </w:tcBorders>
          </w:tcPr>
          <w:p w14:paraId="21B1CEBB" w14:textId="77777777" w:rsidR="00207E7E" w:rsidRPr="002D0931" w:rsidRDefault="00207E7E" w:rsidP="00B55DCC">
            <w:pPr>
              <w:pStyle w:val="Normal6a"/>
            </w:pPr>
            <w:r w:rsidRPr="002D0931">
              <w:rPr>
                <w:b/>
                <w:i/>
              </w:rPr>
              <w:t>B-A.</w:t>
            </w:r>
            <w:r w:rsidRPr="002D0931">
              <w:tab/>
            </w:r>
            <w:r w:rsidRPr="002D0931">
              <w:rPr>
                <w:b/>
                <w:i/>
              </w:rPr>
              <w:t>Considerando que, embora seja adequado que a União estabeleça um quadro relativo ao ordenamento do espaço marítimo, os Estados-Membros continuam a ser responsáveis e mantêm a sua competência no que diz respeito à conceção e determinação, nas suas águas marinhas, do formato e do conteúdo desses planos, incluindo disposições institucionais e, se aplicável, a repartição do espaço marítimo pelas diferentes atividades e utilizações;</w:t>
            </w:r>
          </w:p>
        </w:tc>
      </w:tr>
    </w:tbl>
    <w:p w14:paraId="704DBDF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17DC4E8" w14:textId="77777777" w:rsidR="00207E7E" w:rsidRPr="002D0931" w:rsidRDefault="00207E7E" w:rsidP="00207E7E">
      <w:r w:rsidRPr="002D0931">
        <w:rPr>
          <w:rStyle w:val="HideTWBExt"/>
        </w:rPr>
        <w:t>&lt;/Amend&gt;</w:t>
      </w:r>
    </w:p>
    <w:p w14:paraId="5BA29227"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31</w:t>
      </w:r>
      <w:r w:rsidRPr="002D0931">
        <w:rPr>
          <w:rStyle w:val="HideTWBExt"/>
        </w:rPr>
        <w:t>&lt;/NumAm&gt;</w:t>
      </w:r>
    </w:p>
    <w:p w14:paraId="06CDB62B"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1CD2347D" w14:textId="77777777" w:rsidR="00207E7E" w:rsidRPr="002D0931" w:rsidRDefault="00207E7E" w:rsidP="00207E7E">
      <w:pPr>
        <w:pStyle w:val="NormalBold"/>
      </w:pPr>
      <w:r w:rsidRPr="002D0931">
        <w:rPr>
          <w:rStyle w:val="HideTWBExt"/>
          <w:b w:val="0"/>
        </w:rPr>
        <w:t>&lt;/RepeatBlock-By&gt;</w:t>
      </w:r>
    </w:p>
    <w:p w14:paraId="473460F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F7907D3" w14:textId="77777777" w:rsidR="00207E7E" w:rsidRPr="002D0931" w:rsidRDefault="00207E7E" w:rsidP="00207E7E">
      <w:pPr>
        <w:pStyle w:val="NormalBold"/>
      </w:pPr>
      <w:r w:rsidRPr="002D0931">
        <w:rPr>
          <w:rStyle w:val="HideTWBExt"/>
        </w:rPr>
        <w:t>&lt;Article&gt;</w:t>
      </w:r>
      <w:r w:rsidRPr="002D0931">
        <w:t>Considerando B-A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C181827" w14:textId="77777777" w:rsidTr="00B55DCC">
        <w:trPr>
          <w:trHeight w:hRule="exact" w:val="240"/>
          <w:jc w:val="center"/>
        </w:trPr>
        <w:tc>
          <w:tcPr>
            <w:tcW w:w="9752" w:type="dxa"/>
            <w:gridSpan w:val="2"/>
            <w:tcBorders>
              <w:top w:val="nil"/>
              <w:left w:val="nil"/>
              <w:bottom w:val="nil"/>
              <w:right w:val="nil"/>
            </w:tcBorders>
          </w:tcPr>
          <w:p w14:paraId="212DFB8D" w14:textId="77777777" w:rsidR="00207E7E" w:rsidRPr="002D0931" w:rsidRDefault="00207E7E" w:rsidP="00B55DCC"/>
        </w:tc>
      </w:tr>
      <w:tr w:rsidR="00207E7E" w:rsidRPr="002D0931" w14:paraId="7A768D52" w14:textId="77777777" w:rsidTr="00B55DCC">
        <w:trPr>
          <w:trHeight w:val="240"/>
          <w:jc w:val="center"/>
        </w:trPr>
        <w:tc>
          <w:tcPr>
            <w:tcW w:w="4876" w:type="dxa"/>
            <w:tcBorders>
              <w:top w:val="nil"/>
              <w:left w:val="nil"/>
              <w:bottom w:val="nil"/>
              <w:right w:val="nil"/>
            </w:tcBorders>
          </w:tcPr>
          <w:p w14:paraId="4363786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A0E87A4" w14:textId="77777777" w:rsidR="00207E7E" w:rsidRPr="002D0931" w:rsidRDefault="00207E7E" w:rsidP="00B55DCC">
            <w:pPr>
              <w:pStyle w:val="AmColumnHeading"/>
            </w:pPr>
            <w:r w:rsidRPr="002D0931">
              <w:t>Alteração</w:t>
            </w:r>
          </w:p>
        </w:tc>
      </w:tr>
      <w:tr w:rsidR="00207E7E" w:rsidRPr="002D0931" w14:paraId="24F07622" w14:textId="77777777" w:rsidTr="00B55DCC">
        <w:trPr>
          <w:jc w:val="center"/>
        </w:trPr>
        <w:tc>
          <w:tcPr>
            <w:tcW w:w="4876" w:type="dxa"/>
            <w:tcBorders>
              <w:top w:val="nil"/>
              <w:left w:val="nil"/>
              <w:bottom w:val="nil"/>
              <w:right w:val="nil"/>
            </w:tcBorders>
          </w:tcPr>
          <w:p w14:paraId="31186E76" w14:textId="77777777" w:rsidR="00207E7E" w:rsidRPr="002D0931" w:rsidRDefault="00207E7E" w:rsidP="00B55DCC">
            <w:pPr>
              <w:pStyle w:val="Normal6a"/>
            </w:pPr>
          </w:p>
        </w:tc>
        <w:tc>
          <w:tcPr>
            <w:tcW w:w="4876" w:type="dxa"/>
            <w:tcBorders>
              <w:top w:val="nil"/>
              <w:left w:val="nil"/>
              <w:bottom w:val="nil"/>
              <w:right w:val="nil"/>
            </w:tcBorders>
          </w:tcPr>
          <w:p w14:paraId="11527F75" w14:textId="77777777" w:rsidR="00207E7E" w:rsidRPr="002D0931" w:rsidRDefault="00207E7E" w:rsidP="00B55DCC">
            <w:pPr>
              <w:pStyle w:val="Normal6a"/>
            </w:pPr>
            <w:r w:rsidRPr="002D0931">
              <w:rPr>
                <w:b/>
                <w:i/>
              </w:rPr>
              <w:t>B-A.</w:t>
            </w:r>
            <w:r w:rsidRPr="002D0931">
              <w:tab/>
            </w:r>
            <w:r w:rsidRPr="002D0931">
              <w:rPr>
                <w:b/>
                <w:i/>
              </w:rPr>
              <w:t>Salienta que, graças ao quadro de ordenamento do espaço marítimo estabelecido pela Diretiva 2014/89/UE, pela primeira vez todos os Estados-Membros costeiros da União elaboraram planos nacionais de ordenamento do espaço marítimo de forma simultânea, assegurando igualmente a cooperação transfronteiriça; </w:t>
            </w:r>
          </w:p>
        </w:tc>
      </w:tr>
    </w:tbl>
    <w:p w14:paraId="37F0CCE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2BF13F2A" w14:textId="77777777" w:rsidR="00207E7E" w:rsidRPr="002D0931" w:rsidRDefault="00207E7E" w:rsidP="00207E7E">
      <w:r w:rsidRPr="002D0931">
        <w:rPr>
          <w:rStyle w:val="HideTWBExt"/>
        </w:rPr>
        <w:t>&lt;/Amend&gt;</w:t>
      </w:r>
    </w:p>
    <w:p w14:paraId="65A4647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32</w:t>
      </w:r>
      <w:r w:rsidRPr="002D0931">
        <w:rPr>
          <w:rStyle w:val="HideTWBExt"/>
        </w:rPr>
        <w:t>&lt;/NumAm&gt;</w:t>
      </w:r>
    </w:p>
    <w:p w14:paraId="6EAEB511"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3F6541D7" w14:textId="77777777" w:rsidR="00207E7E" w:rsidRPr="002D0931" w:rsidRDefault="00207E7E" w:rsidP="00207E7E">
      <w:pPr>
        <w:pStyle w:val="NormalBold"/>
      </w:pPr>
      <w:r w:rsidRPr="002D0931">
        <w:rPr>
          <w:rStyle w:val="HideTWBExt"/>
          <w:b w:val="0"/>
        </w:rPr>
        <w:t>&lt;/RepeatBlock-By&gt;</w:t>
      </w:r>
    </w:p>
    <w:p w14:paraId="2A9BA7E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08517BE" w14:textId="77777777" w:rsidR="00207E7E" w:rsidRPr="002D0931" w:rsidRDefault="00207E7E" w:rsidP="00207E7E">
      <w:pPr>
        <w:pStyle w:val="NormalBold"/>
      </w:pPr>
      <w:r w:rsidRPr="002D0931">
        <w:rPr>
          <w:rStyle w:val="HideTWBExt"/>
        </w:rPr>
        <w:t>&lt;Article&gt;</w:t>
      </w:r>
      <w:r w:rsidRPr="002D0931">
        <w:t>Considerando B-A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F554345" w14:textId="77777777" w:rsidTr="00B55DCC">
        <w:trPr>
          <w:trHeight w:hRule="exact" w:val="240"/>
          <w:jc w:val="center"/>
        </w:trPr>
        <w:tc>
          <w:tcPr>
            <w:tcW w:w="9752" w:type="dxa"/>
            <w:gridSpan w:val="2"/>
            <w:tcBorders>
              <w:top w:val="nil"/>
              <w:left w:val="nil"/>
              <w:bottom w:val="nil"/>
              <w:right w:val="nil"/>
            </w:tcBorders>
          </w:tcPr>
          <w:p w14:paraId="7CECB128" w14:textId="77777777" w:rsidR="00207E7E" w:rsidRPr="002D0931" w:rsidRDefault="00207E7E" w:rsidP="00B55DCC"/>
        </w:tc>
      </w:tr>
      <w:tr w:rsidR="00207E7E" w:rsidRPr="002D0931" w14:paraId="39D40324" w14:textId="77777777" w:rsidTr="00B55DCC">
        <w:trPr>
          <w:trHeight w:val="240"/>
          <w:jc w:val="center"/>
        </w:trPr>
        <w:tc>
          <w:tcPr>
            <w:tcW w:w="4876" w:type="dxa"/>
            <w:tcBorders>
              <w:top w:val="nil"/>
              <w:left w:val="nil"/>
              <w:bottom w:val="nil"/>
              <w:right w:val="nil"/>
            </w:tcBorders>
          </w:tcPr>
          <w:p w14:paraId="25026BB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8EBD194" w14:textId="77777777" w:rsidR="00207E7E" w:rsidRPr="002D0931" w:rsidRDefault="00207E7E" w:rsidP="00B55DCC">
            <w:pPr>
              <w:pStyle w:val="AmColumnHeading"/>
            </w:pPr>
            <w:r w:rsidRPr="002D0931">
              <w:t>Alteração</w:t>
            </w:r>
          </w:p>
        </w:tc>
      </w:tr>
      <w:tr w:rsidR="00207E7E" w:rsidRPr="002D0931" w14:paraId="6DFFE1F6" w14:textId="77777777" w:rsidTr="00B55DCC">
        <w:trPr>
          <w:jc w:val="center"/>
        </w:trPr>
        <w:tc>
          <w:tcPr>
            <w:tcW w:w="4876" w:type="dxa"/>
            <w:tcBorders>
              <w:top w:val="nil"/>
              <w:left w:val="nil"/>
              <w:bottom w:val="nil"/>
              <w:right w:val="nil"/>
            </w:tcBorders>
          </w:tcPr>
          <w:p w14:paraId="158956E5" w14:textId="77777777" w:rsidR="00207E7E" w:rsidRPr="002D0931" w:rsidRDefault="00207E7E" w:rsidP="00B55DCC">
            <w:pPr>
              <w:pStyle w:val="Normal6a"/>
            </w:pPr>
          </w:p>
        </w:tc>
        <w:tc>
          <w:tcPr>
            <w:tcW w:w="4876" w:type="dxa"/>
            <w:tcBorders>
              <w:top w:val="nil"/>
              <w:left w:val="nil"/>
              <w:bottom w:val="nil"/>
              <w:right w:val="nil"/>
            </w:tcBorders>
          </w:tcPr>
          <w:p w14:paraId="50D7485C" w14:textId="77777777" w:rsidR="00207E7E" w:rsidRPr="002D0931" w:rsidRDefault="00207E7E" w:rsidP="00B55DCC">
            <w:pPr>
              <w:pStyle w:val="Normal6a"/>
            </w:pPr>
            <w:r w:rsidRPr="002D0931">
              <w:rPr>
                <w:b/>
                <w:i/>
              </w:rPr>
              <w:t>B-A.</w:t>
            </w:r>
            <w:r w:rsidRPr="002D0931">
              <w:tab/>
            </w:r>
            <w:r w:rsidRPr="002D0931">
              <w:rPr>
                <w:b/>
                <w:i/>
              </w:rPr>
              <w:t>Considerando que a essência da diretiva consistia em preservar a soberania dos Estados sobre as suas águas territoriais;</w:t>
            </w:r>
          </w:p>
        </w:tc>
      </w:tr>
    </w:tbl>
    <w:p w14:paraId="0C8C93D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80FF06E" w14:textId="77777777" w:rsidR="00207E7E" w:rsidRPr="002D0931" w:rsidRDefault="00207E7E" w:rsidP="00207E7E">
      <w:r w:rsidRPr="002D0931">
        <w:rPr>
          <w:rStyle w:val="HideTWBExt"/>
        </w:rPr>
        <w:t>&lt;/Amend&gt;</w:t>
      </w:r>
    </w:p>
    <w:p w14:paraId="204FE07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33</w:t>
      </w:r>
      <w:r w:rsidRPr="002D0931">
        <w:rPr>
          <w:rStyle w:val="HideTWBExt"/>
        </w:rPr>
        <w:t>&lt;/NumAm&gt;</w:t>
      </w:r>
    </w:p>
    <w:p w14:paraId="33632254"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7D28B5F9" w14:textId="77777777" w:rsidR="00207E7E" w:rsidRPr="002D0931" w:rsidRDefault="00207E7E" w:rsidP="00207E7E">
      <w:pPr>
        <w:pStyle w:val="NormalBold"/>
      </w:pPr>
      <w:r w:rsidRPr="002D0931">
        <w:rPr>
          <w:rStyle w:val="HideTWBExt"/>
          <w:b w:val="0"/>
        </w:rPr>
        <w:t>&lt;/RepeatBlock-By&gt;</w:t>
      </w:r>
    </w:p>
    <w:p w14:paraId="1DD9F9E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E551B36" w14:textId="77777777" w:rsidR="00207E7E" w:rsidRPr="002D0931" w:rsidRDefault="00207E7E" w:rsidP="00207E7E">
      <w:pPr>
        <w:pStyle w:val="NormalBold"/>
      </w:pPr>
      <w:r w:rsidRPr="002D0931">
        <w:rPr>
          <w:rStyle w:val="HideTWBExt"/>
        </w:rPr>
        <w:t>&lt;Article&gt;</w:t>
      </w:r>
      <w:r w:rsidRPr="002D0931">
        <w:t>Considerando C</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A941F69" w14:textId="77777777" w:rsidTr="00B55DCC">
        <w:trPr>
          <w:trHeight w:hRule="exact" w:val="240"/>
          <w:jc w:val="center"/>
        </w:trPr>
        <w:tc>
          <w:tcPr>
            <w:tcW w:w="9752" w:type="dxa"/>
            <w:gridSpan w:val="2"/>
            <w:tcBorders>
              <w:top w:val="nil"/>
              <w:left w:val="nil"/>
              <w:bottom w:val="nil"/>
              <w:right w:val="nil"/>
            </w:tcBorders>
          </w:tcPr>
          <w:p w14:paraId="3201CFF8" w14:textId="77777777" w:rsidR="00207E7E" w:rsidRPr="002D0931" w:rsidRDefault="00207E7E" w:rsidP="00B55DCC"/>
        </w:tc>
      </w:tr>
      <w:tr w:rsidR="00207E7E" w:rsidRPr="002D0931" w14:paraId="455FA6AD" w14:textId="77777777" w:rsidTr="00B55DCC">
        <w:trPr>
          <w:trHeight w:val="240"/>
          <w:jc w:val="center"/>
        </w:trPr>
        <w:tc>
          <w:tcPr>
            <w:tcW w:w="4876" w:type="dxa"/>
            <w:tcBorders>
              <w:top w:val="nil"/>
              <w:left w:val="nil"/>
              <w:bottom w:val="nil"/>
              <w:right w:val="nil"/>
            </w:tcBorders>
          </w:tcPr>
          <w:p w14:paraId="6F85A91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5B53FDB" w14:textId="77777777" w:rsidR="00207E7E" w:rsidRPr="002D0931" w:rsidRDefault="00207E7E" w:rsidP="00B55DCC">
            <w:pPr>
              <w:pStyle w:val="AmColumnHeading"/>
            </w:pPr>
            <w:r w:rsidRPr="002D0931">
              <w:t>Alteração</w:t>
            </w:r>
          </w:p>
        </w:tc>
      </w:tr>
      <w:tr w:rsidR="00207E7E" w:rsidRPr="002D0931" w14:paraId="19389F2F" w14:textId="77777777" w:rsidTr="00B55DCC">
        <w:trPr>
          <w:jc w:val="center"/>
        </w:trPr>
        <w:tc>
          <w:tcPr>
            <w:tcW w:w="4876" w:type="dxa"/>
            <w:tcBorders>
              <w:top w:val="nil"/>
              <w:left w:val="nil"/>
              <w:bottom w:val="nil"/>
              <w:right w:val="nil"/>
            </w:tcBorders>
          </w:tcPr>
          <w:p w14:paraId="018A06E7" w14:textId="77777777" w:rsidR="00207E7E" w:rsidRPr="002D0931" w:rsidRDefault="00207E7E" w:rsidP="00B55DCC">
            <w:pPr>
              <w:pStyle w:val="Normal6a"/>
            </w:pPr>
            <w:r w:rsidRPr="002D0931">
              <w:t>C</w:t>
            </w:r>
            <w:r w:rsidRPr="002D0931">
              <w:tab/>
              <w:t xml:space="preserve">Considerando que a Diretiva OEM contribui para a proteção do ambiente, </w:t>
            </w:r>
            <w:r w:rsidRPr="002D0931">
              <w:lastRenderedPageBreak/>
              <w:t xml:space="preserve">porque promove uma utilização sustentável do espaço marítimo, </w:t>
            </w:r>
            <w:r w:rsidRPr="002D0931">
              <w:rPr>
                <w:b/>
                <w:i/>
              </w:rPr>
              <w:t>e prevê que os Estados-Membros apliquem uma abordagem ecossistémica</w:t>
            </w:r>
            <w:r w:rsidRPr="002D0931">
              <w:t>;</w:t>
            </w:r>
          </w:p>
        </w:tc>
        <w:tc>
          <w:tcPr>
            <w:tcW w:w="4876" w:type="dxa"/>
            <w:tcBorders>
              <w:top w:val="nil"/>
              <w:left w:val="nil"/>
              <w:bottom w:val="nil"/>
              <w:right w:val="nil"/>
            </w:tcBorders>
          </w:tcPr>
          <w:p w14:paraId="27378D68" w14:textId="77777777" w:rsidR="00207E7E" w:rsidRPr="002D0931" w:rsidRDefault="00207E7E" w:rsidP="00B55DCC">
            <w:pPr>
              <w:pStyle w:val="Normal6a"/>
            </w:pPr>
            <w:r w:rsidRPr="002D0931">
              <w:lastRenderedPageBreak/>
              <w:t>C</w:t>
            </w:r>
            <w:r w:rsidRPr="002D0931">
              <w:tab/>
              <w:t xml:space="preserve">Considerando que a Diretiva OEM contribui para a proteção do ambiente, </w:t>
            </w:r>
            <w:r w:rsidRPr="002D0931">
              <w:lastRenderedPageBreak/>
              <w:t xml:space="preserve">porque promove uma utilização sustentável do espaço marítimo, </w:t>
            </w:r>
            <w:r w:rsidRPr="002D0931">
              <w:rPr>
                <w:b/>
                <w:i/>
              </w:rPr>
              <w:t>a fim de assegurar um equilíbrio eficaz entre os objetivos ambientais, sociais e económicos, sem subordinar sistematicamente as utilizações tradicionais aos imperativos do crescimento económico</w:t>
            </w:r>
            <w:r w:rsidRPr="002D0931">
              <w:t>;</w:t>
            </w:r>
          </w:p>
        </w:tc>
      </w:tr>
    </w:tbl>
    <w:p w14:paraId="2C3F893B"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C8072A4" w14:textId="77777777" w:rsidR="00207E7E" w:rsidRPr="002D0931" w:rsidRDefault="00207E7E" w:rsidP="00207E7E">
      <w:r w:rsidRPr="002D0931">
        <w:rPr>
          <w:rStyle w:val="HideTWBExt"/>
        </w:rPr>
        <w:t>&lt;/Amend&gt;</w:t>
      </w:r>
    </w:p>
    <w:p w14:paraId="03A13A1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34</w:t>
      </w:r>
      <w:r w:rsidRPr="002D0931">
        <w:rPr>
          <w:rStyle w:val="HideTWBExt"/>
        </w:rPr>
        <w:t>&lt;/NumAm&gt;</w:t>
      </w:r>
    </w:p>
    <w:p w14:paraId="5B3F5635"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27DB09C5"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19128E3B" w14:textId="77777777" w:rsidR="00207E7E" w:rsidRPr="002D0931" w:rsidRDefault="00207E7E" w:rsidP="00207E7E">
      <w:pPr>
        <w:pStyle w:val="NormalBold"/>
      </w:pPr>
      <w:r w:rsidRPr="002D0931">
        <w:rPr>
          <w:rStyle w:val="HideTWBExt"/>
          <w:b w:val="0"/>
        </w:rPr>
        <w:t>&lt;/RepeatBlock-By&gt;</w:t>
      </w:r>
    </w:p>
    <w:p w14:paraId="77E721B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905FAE4" w14:textId="77777777" w:rsidR="00207E7E" w:rsidRPr="002D0931" w:rsidRDefault="00207E7E" w:rsidP="00207E7E">
      <w:pPr>
        <w:pStyle w:val="NormalBold"/>
      </w:pPr>
      <w:r w:rsidRPr="002D0931">
        <w:rPr>
          <w:rStyle w:val="HideTWBExt"/>
        </w:rPr>
        <w:t>&lt;Article&gt;</w:t>
      </w:r>
      <w:r w:rsidRPr="002D0931">
        <w:t>Considerando C</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FBC3A53" w14:textId="77777777" w:rsidTr="00B55DCC">
        <w:trPr>
          <w:trHeight w:hRule="exact" w:val="240"/>
          <w:jc w:val="center"/>
        </w:trPr>
        <w:tc>
          <w:tcPr>
            <w:tcW w:w="9752" w:type="dxa"/>
            <w:gridSpan w:val="2"/>
            <w:tcBorders>
              <w:top w:val="nil"/>
              <w:left w:val="nil"/>
              <w:bottom w:val="nil"/>
              <w:right w:val="nil"/>
            </w:tcBorders>
          </w:tcPr>
          <w:p w14:paraId="7576F5AF" w14:textId="77777777" w:rsidR="00207E7E" w:rsidRPr="002D0931" w:rsidRDefault="00207E7E" w:rsidP="00B55DCC"/>
        </w:tc>
      </w:tr>
      <w:tr w:rsidR="00207E7E" w:rsidRPr="002D0931" w14:paraId="334A4208" w14:textId="77777777" w:rsidTr="00B55DCC">
        <w:trPr>
          <w:trHeight w:val="240"/>
          <w:jc w:val="center"/>
        </w:trPr>
        <w:tc>
          <w:tcPr>
            <w:tcW w:w="4876" w:type="dxa"/>
            <w:tcBorders>
              <w:top w:val="nil"/>
              <w:left w:val="nil"/>
              <w:bottom w:val="nil"/>
              <w:right w:val="nil"/>
            </w:tcBorders>
          </w:tcPr>
          <w:p w14:paraId="231676D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FD902B9" w14:textId="77777777" w:rsidR="00207E7E" w:rsidRPr="002D0931" w:rsidRDefault="00207E7E" w:rsidP="00B55DCC">
            <w:pPr>
              <w:pStyle w:val="AmColumnHeading"/>
            </w:pPr>
            <w:r w:rsidRPr="002D0931">
              <w:t>Alteração</w:t>
            </w:r>
          </w:p>
        </w:tc>
      </w:tr>
      <w:tr w:rsidR="00207E7E" w:rsidRPr="002D0931" w14:paraId="0EE40F08" w14:textId="77777777" w:rsidTr="00B55DCC">
        <w:trPr>
          <w:jc w:val="center"/>
        </w:trPr>
        <w:tc>
          <w:tcPr>
            <w:tcW w:w="4876" w:type="dxa"/>
            <w:tcBorders>
              <w:top w:val="nil"/>
              <w:left w:val="nil"/>
              <w:bottom w:val="nil"/>
              <w:right w:val="nil"/>
            </w:tcBorders>
          </w:tcPr>
          <w:p w14:paraId="42D40A0B" w14:textId="77777777" w:rsidR="00207E7E" w:rsidRPr="002D0931" w:rsidRDefault="00207E7E" w:rsidP="00B55DCC">
            <w:pPr>
              <w:pStyle w:val="Normal6a"/>
            </w:pPr>
            <w:r w:rsidRPr="002D0931">
              <w:t>C</w:t>
            </w:r>
            <w:r w:rsidRPr="002D0931">
              <w:tab/>
              <w:t xml:space="preserve">Considerando que a Diretiva OEM contribui para a proteção do ambiente, porque promove uma utilização sustentável </w:t>
            </w:r>
            <w:r w:rsidRPr="002D0931">
              <w:rPr>
                <w:b/>
                <w:i/>
              </w:rPr>
              <w:t>do espaço marítimo</w:t>
            </w:r>
            <w:r w:rsidRPr="002D0931">
              <w:t>, e prevê que os Estados-Membros apliquem uma abordagem ecossistémica;</w:t>
            </w:r>
          </w:p>
        </w:tc>
        <w:tc>
          <w:tcPr>
            <w:tcW w:w="4876" w:type="dxa"/>
            <w:tcBorders>
              <w:top w:val="nil"/>
              <w:left w:val="nil"/>
              <w:bottom w:val="nil"/>
              <w:right w:val="nil"/>
            </w:tcBorders>
          </w:tcPr>
          <w:p w14:paraId="5B92195E" w14:textId="77777777" w:rsidR="00207E7E" w:rsidRPr="002D0931" w:rsidRDefault="00207E7E" w:rsidP="00B55DCC">
            <w:pPr>
              <w:pStyle w:val="Normal6a"/>
            </w:pPr>
            <w:r w:rsidRPr="002D0931">
              <w:t>C</w:t>
            </w:r>
            <w:r w:rsidRPr="002D0931">
              <w:tab/>
              <w:t xml:space="preserve">Considerando que a Diretiva OEM contribui para a proteção do ambiente, porque promove uma utilização sustentável </w:t>
            </w:r>
            <w:r w:rsidRPr="002D0931">
              <w:rPr>
                <w:b/>
                <w:i/>
              </w:rPr>
              <w:t>dos recursos marinhos</w:t>
            </w:r>
            <w:r w:rsidRPr="002D0931">
              <w:t>, e prevê que os Estados-Membros apliquem uma abordagem ecossistémica;</w:t>
            </w:r>
          </w:p>
        </w:tc>
      </w:tr>
    </w:tbl>
    <w:p w14:paraId="5E215E4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129ADDE" w14:textId="77777777" w:rsidR="00207E7E" w:rsidRPr="002D0931" w:rsidRDefault="00207E7E" w:rsidP="00207E7E">
      <w:r w:rsidRPr="002D0931">
        <w:rPr>
          <w:rStyle w:val="HideTWBExt"/>
        </w:rPr>
        <w:t>&lt;/Amend&gt;</w:t>
      </w:r>
    </w:p>
    <w:p w14:paraId="204AD89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35</w:t>
      </w:r>
      <w:r w:rsidRPr="002D0931">
        <w:rPr>
          <w:rStyle w:val="HideTWBExt"/>
        </w:rPr>
        <w:t>&lt;/NumAm&gt;</w:t>
      </w:r>
    </w:p>
    <w:p w14:paraId="72633679"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632DAD33" w14:textId="77777777" w:rsidR="00207E7E" w:rsidRPr="002D0931" w:rsidRDefault="00207E7E" w:rsidP="00207E7E">
      <w:pPr>
        <w:pStyle w:val="NormalBold"/>
      </w:pPr>
      <w:r w:rsidRPr="002D0931">
        <w:rPr>
          <w:rStyle w:val="HideTWBExt"/>
          <w:b w:val="0"/>
        </w:rPr>
        <w:t>&lt;/RepeatBlock-By&gt;</w:t>
      </w:r>
    </w:p>
    <w:p w14:paraId="6A5A776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BA4CB78" w14:textId="77777777" w:rsidR="00207E7E" w:rsidRPr="002D0931" w:rsidRDefault="00207E7E" w:rsidP="00207E7E">
      <w:pPr>
        <w:pStyle w:val="NormalBold"/>
      </w:pPr>
      <w:r w:rsidRPr="002D0931">
        <w:rPr>
          <w:rStyle w:val="HideTWBExt"/>
        </w:rPr>
        <w:t>&lt;Article&gt;</w:t>
      </w:r>
      <w:r w:rsidRPr="002D0931">
        <w:t>Considerando D</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C427738" w14:textId="77777777" w:rsidTr="00B55DCC">
        <w:trPr>
          <w:trHeight w:hRule="exact" w:val="240"/>
          <w:jc w:val="center"/>
        </w:trPr>
        <w:tc>
          <w:tcPr>
            <w:tcW w:w="9752" w:type="dxa"/>
            <w:gridSpan w:val="2"/>
            <w:tcBorders>
              <w:top w:val="nil"/>
              <w:left w:val="nil"/>
              <w:bottom w:val="nil"/>
              <w:right w:val="nil"/>
            </w:tcBorders>
          </w:tcPr>
          <w:p w14:paraId="6C1E94E1" w14:textId="77777777" w:rsidR="00207E7E" w:rsidRPr="002D0931" w:rsidRDefault="00207E7E" w:rsidP="00B55DCC"/>
        </w:tc>
      </w:tr>
      <w:tr w:rsidR="00207E7E" w:rsidRPr="002D0931" w14:paraId="082C1268" w14:textId="77777777" w:rsidTr="00B55DCC">
        <w:trPr>
          <w:trHeight w:val="240"/>
          <w:jc w:val="center"/>
        </w:trPr>
        <w:tc>
          <w:tcPr>
            <w:tcW w:w="4876" w:type="dxa"/>
            <w:tcBorders>
              <w:top w:val="nil"/>
              <w:left w:val="nil"/>
              <w:bottom w:val="nil"/>
              <w:right w:val="nil"/>
            </w:tcBorders>
          </w:tcPr>
          <w:p w14:paraId="4CE4865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603BB0F" w14:textId="77777777" w:rsidR="00207E7E" w:rsidRPr="002D0931" w:rsidRDefault="00207E7E" w:rsidP="00B55DCC">
            <w:pPr>
              <w:pStyle w:val="AmColumnHeading"/>
            </w:pPr>
            <w:r w:rsidRPr="002D0931">
              <w:t>Alteração</w:t>
            </w:r>
          </w:p>
        </w:tc>
      </w:tr>
      <w:tr w:rsidR="00207E7E" w:rsidRPr="002D0931" w14:paraId="4C4C5433" w14:textId="77777777" w:rsidTr="00B55DCC">
        <w:trPr>
          <w:jc w:val="center"/>
        </w:trPr>
        <w:tc>
          <w:tcPr>
            <w:tcW w:w="4876" w:type="dxa"/>
            <w:tcBorders>
              <w:top w:val="nil"/>
              <w:left w:val="nil"/>
              <w:bottom w:val="nil"/>
              <w:right w:val="nil"/>
            </w:tcBorders>
          </w:tcPr>
          <w:p w14:paraId="1DCADF3F" w14:textId="77777777" w:rsidR="00207E7E" w:rsidRPr="002D0931" w:rsidRDefault="00207E7E" w:rsidP="00B55DCC">
            <w:pPr>
              <w:pStyle w:val="Normal6a"/>
            </w:pPr>
            <w:r w:rsidRPr="002D0931">
              <w:t>D.</w:t>
            </w:r>
            <w:r w:rsidRPr="002D0931">
              <w:tab/>
              <w:t xml:space="preserve">Considerando que a Diretiva OEM está estreitamente ligada à aplicação de outros textos legislativos da UE </w:t>
            </w:r>
            <w:r w:rsidRPr="002D0931">
              <w:rPr>
                <w:b/>
                <w:i/>
              </w:rPr>
              <w:t>e de outros instrumentos jurídicos internacionais</w:t>
            </w:r>
            <w:r w:rsidRPr="002D0931">
              <w:t>, como a Diretiva-Quadro Estratégia Marinha, o Regulamento Política Comum das Pescas, as Diretivas Habitats e Aves, a Diretiva-Quadro Água</w:t>
            </w:r>
            <w:r w:rsidRPr="002D0931">
              <w:rPr>
                <w:vertAlign w:val="superscript"/>
              </w:rPr>
              <w:t>10</w:t>
            </w:r>
            <w:r w:rsidRPr="002D0931">
              <w:t xml:space="preserve"> e o Quadro Mundial para a Biodiversidade de </w:t>
            </w:r>
            <w:r w:rsidRPr="002D0931">
              <w:lastRenderedPageBreak/>
              <w:t>Kunming-Montreal;</w:t>
            </w:r>
          </w:p>
        </w:tc>
        <w:tc>
          <w:tcPr>
            <w:tcW w:w="4876" w:type="dxa"/>
            <w:tcBorders>
              <w:top w:val="nil"/>
              <w:left w:val="nil"/>
              <w:bottom w:val="nil"/>
              <w:right w:val="nil"/>
            </w:tcBorders>
          </w:tcPr>
          <w:p w14:paraId="0AE347F6" w14:textId="77777777" w:rsidR="00207E7E" w:rsidRPr="002D0931" w:rsidRDefault="00207E7E" w:rsidP="00B55DCC">
            <w:pPr>
              <w:pStyle w:val="Normal6a"/>
            </w:pPr>
            <w:r w:rsidRPr="002D0931">
              <w:lastRenderedPageBreak/>
              <w:t>D.</w:t>
            </w:r>
            <w:r w:rsidRPr="002D0931">
              <w:tab/>
              <w:t>Considerando que a Diretiva OEM está estreitamente ligada à aplicação de outros textos legislativos da UE, como a Diretiva-Quadro Estratégia Marinha, o Regulamento Política Comum das Pescas, as Diretivas Habitats e Aves, a Diretiva-Quadro Água</w:t>
            </w:r>
            <w:r w:rsidRPr="002D0931">
              <w:rPr>
                <w:vertAlign w:val="superscript"/>
              </w:rPr>
              <w:t>10</w:t>
            </w:r>
            <w:r w:rsidRPr="002D0931">
              <w:t xml:space="preserve"> e </w:t>
            </w:r>
            <w:r w:rsidRPr="002D0931">
              <w:rPr>
                <w:b/>
                <w:i/>
              </w:rPr>
              <w:t>outros instrumentos jurídicos internacionais, como</w:t>
            </w:r>
            <w:r w:rsidRPr="002D0931">
              <w:t xml:space="preserve"> o Quadro Mundial para a Biodiversidade de </w:t>
            </w:r>
            <w:r w:rsidRPr="002D0931">
              <w:lastRenderedPageBreak/>
              <w:t>Kunming-Montreal;</w:t>
            </w:r>
          </w:p>
        </w:tc>
      </w:tr>
      <w:tr w:rsidR="00207E7E" w:rsidRPr="002D0931" w14:paraId="7E0BD222" w14:textId="77777777" w:rsidTr="00B55DCC">
        <w:trPr>
          <w:jc w:val="center"/>
        </w:trPr>
        <w:tc>
          <w:tcPr>
            <w:tcW w:w="4876" w:type="dxa"/>
            <w:tcBorders>
              <w:top w:val="nil"/>
              <w:left w:val="nil"/>
              <w:bottom w:val="nil"/>
              <w:right w:val="nil"/>
            </w:tcBorders>
          </w:tcPr>
          <w:p w14:paraId="27470C55" w14:textId="77777777" w:rsidR="00207E7E" w:rsidRPr="002D0931" w:rsidRDefault="00207E7E" w:rsidP="00B55DCC">
            <w:pPr>
              <w:pStyle w:val="Normal6a"/>
            </w:pPr>
            <w:r w:rsidRPr="002D0931">
              <w:rPr>
                <w:b/>
                <w:i/>
              </w:rPr>
              <w:lastRenderedPageBreak/>
              <w:t>_________________</w:t>
            </w:r>
          </w:p>
        </w:tc>
        <w:tc>
          <w:tcPr>
            <w:tcW w:w="4876" w:type="dxa"/>
            <w:tcBorders>
              <w:top w:val="nil"/>
              <w:left w:val="nil"/>
              <w:bottom w:val="nil"/>
              <w:right w:val="nil"/>
            </w:tcBorders>
          </w:tcPr>
          <w:p w14:paraId="6BB0F09E" w14:textId="77777777" w:rsidR="00207E7E" w:rsidRPr="002D0931" w:rsidRDefault="00207E7E" w:rsidP="00B55DCC">
            <w:pPr>
              <w:pStyle w:val="Normal6a"/>
            </w:pPr>
            <w:r w:rsidRPr="002D0931">
              <w:rPr>
                <w:b/>
                <w:i/>
              </w:rPr>
              <w:t>_________________</w:t>
            </w:r>
          </w:p>
        </w:tc>
      </w:tr>
      <w:tr w:rsidR="00207E7E" w:rsidRPr="002D0931" w14:paraId="536AA43C" w14:textId="77777777" w:rsidTr="00B55DCC">
        <w:trPr>
          <w:jc w:val="center"/>
        </w:trPr>
        <w:tc>
          <w:tcPr>
            <w:tcW w:w="4876" w:type="dxa"/>
            <w:tcBorders>
              <w:top w:val="nil"/>
              <w:left w:val="nil"/>
              <w:bottom w:val="nil"/>
              <w:right w:val="nil"/>
            </w:tcBorders>
          </w:tcPr>
          <w:p w14:paraId="2689628E" w14:textId="77777777" w:rsidR="00207E7E" w:rsidRPr="002D0931" w:rsidRDefault="00207E7E" w:rsidP="00B55DCC">
            <w:pPr>
              <w:pStyle w:val="Normal6a"/>
            </w:pPr>
            <w:r w:rsidRPr="002D0931">
              <w:rPr>
                <w:vertAlign w:val="superscript"/>
              </w:rPr>
              <w:t>10</w:t>
            </w:r>
            <w:r w:rsidRPr="002D0931">
              <w:t xml:space="preserve"> Diretiva 2000/60/CE do Parlamento Europeu e do Conselho, de 23 de outubro de 2000, que estabelece um quadro de ação comunitária no domínio da política da água (JO L 327 de 22.12.2000, p. 1, ELI: http://data.europa.eu/eli/dir/2000/60/oj).</w:t>
            </w:r>
          </w:p>
        </w:tc>
        <w:tc>
          <w:tcPr>
            <w:tcW w:w="4876" w:type="dxa"/>
            <w:tcBorders>
              <w:top w:val="nil"/>
              <w:left w:val="nil"/>
              <w:bottom w:val="nil"/>
              <w:right w:val="nil"/>
            </w:tcBorders>
          </w:tcPr>
          <w:p w14:paraId="7F96B354" w14:textId="77777777" w:rsidR="00207E7E" w:rsidRPr="002D0931" w:rsidRDefault="00207E7E" w:rsidP="00B55DCC">
            <w:pPr>
              <w:pStyle w:val="Normal6a"/>
            </w:pPr>
            <w:r w:rsidRPr="002D0931">
              <w:rPr>
                <w:vertAlign w:val="superscript"/>
              </w:rPr>
              <w:t>10</w:t>
            </w:r>
            <w:r w:rsidRPr="002D0931">
              <w:t xml:space="preserve"> Diretiva 2000/60/CE do Parlamento Europeu e do Conselho, de 23 de outubro de 2000, que estabelece um quadro de ação comunitária no domínio da política da água (JO L 327 de 22.12.2000, p. 1, ELI: http://data.europa.eu/eli/dir/2000/60/oj).</w:t>
            </w:r>
          </w:p>
        </w:tc>
      </w:tr>
    </w:tbl>
    <w:p w14:paraId="3D2B826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936F692" w14:textId="77777777" w:rsidR="00207E7E" w:rsidRPr="002D0931" w:rsidRDefault="00207E7E" w:rsidP="00207E7E">
      <w:r w:rsidRPr="002D0931">
        <w:rPr>
          <w:rStyle w:val="HideTWBExt"/>
        </w:rPr>
        <w:t>&lt;/Amend&gt;</w:t>
      </w:r>
    </w:p>
    <w:p w14:paraId="2115927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36</w:t>
      </w:r>
      <w:r w:rsidRPr="002D0931">
        <w:rPr>
          <w:rStyle w:val="HideTWBExt"/>
        </w:rPr>
        <w:t>&lt;/NumAm&gt;</w:t>
      </w:r>
    </w:p>
    <w:p w14:paraId="53A18613"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76A1575F"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26A1DADD" w14:textId="77777777" w:rsidR="00207E7E" w:rsidRPr="002D0931" w:rsidRDefault="00207E7E" w:rsidP="00207E7E">
      <w:pPr>
        <w:pStyle w:val="NormalBold"/>
      </w:pPr>
      <w:r w:rsidRPr="002D0931">
        <w:rPr>
          <w:rStyle w:val="HideTWBExt"/>
          <w:b w:val="0"/>
        </w:rPr>
        <w:t>&lt;/RepeatBlock-By&gt;</w:t>
      </w:r>
    </w:p>
    <w:p w14:paraId="2A5613C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34245D6" w14:textId="77777777" w:rsidR="00207E7E" w:rsidRPr="002D0931" w:rsidRDefault="00207E7E" w:rsidP="00207E7E">
      <w:pPr>
        <w:pStyle w:val="NormalBold"/>
      </w:pPr>
      <w:r w:rsidRPr="002D0931">
        <w:rPr>
          <w:rStyle w:val="HideTWBExt"/>
        </w:rPr>
        <w:t>&lt;Article&gt;</w:t>
      </w:r>
      <w:r w:rsidRPr="002D0931">
        <w:t>Considerando E</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C4FB1CD" w14:textId="77777777" w:rsidTr="00B55DCC">
        <w:trPr>
          <w:trHeight w:hRule="exact" w:val="240"/>
          <w:jc w:val="center"/>
        </w:trPr>
        <w:tc>
          <w:tcPr>
            <w:tcW w:w="9752" w:type="dxa"/>
            <w:gridSpan w:val="2"/>
            <w:tcBorders>
              <w:top w:val="nil"/>
              <w:left w:val="nil"/>
              <w:bottom w:val="nil"/>
              <w:right w:val="nil"/>
            </w:tcBorders>
          </w:tcPr>
          <w:p w14:paraId="607DFC94" w14:textId="77777777" w:rsidR="00207E7E" w:rsidRPr="002D0931" w:rsidRDefault="00207E7E" w:rsidP="00B55DCC"/>
        </w:tc>
      </w:tr>
      <w:tr w:rsidR="00207E7E" w:rsidRPr="002D0931" w14:paraId="6CEF7757" w14:textId="77777777" w:rsidTr="00B55DCC">
        <w:trPr>
          <w:trHeight w:val="240"/>
          <w:jc w:val="center"/>
        </w:trPr>
        <w:tc>
          <w:tcPr>
            <w:tcW w:w="4876" w:type="dxa"/>
            <w:tcBorders>
              <w:top w:val="nil"/>
              <w:left w:val="nil"/>
              <w:bottom w:val="nil"/>
              <w:right w:val="nil"/>
            </w:tcBorders>
          </w:tcPr>
          <w:p w14:paraId="7864DED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0C69282" w14:textId="77777777" w:rsidR="00207E7E" w:rsidRPr="002D0931" w:rsidRDefault="00207E7E" w:rsidP="00B55DCC">
            <w:pPr>
              <w:pStyle w:val="AmColumnHeading"/>
            </w:pPr>
            <w:r w:rsidRPr="002D0931">
              <w:t>Alteração</w:t>
            </w:r>
          </w:p>
        </w:tc>
      </w:tr>
      <w:tr w:rsidR="00207E7E" w:rsidRPr="002D0931" w14:paraId="4CBDA05F" w14:textId="77777777" w:rsidTr="00B55DCC">
        <w:trPr>
          <w:jc w:val="center"/>
        </w:trPr>
        <w:tc>
          <w:tcPr>
            <w:tcW w:w="4876" w:type="dxa"/>
            <w:tcBorders>
              <w:top w:val="nil"/>
              <w:left w:val="nil"/>
              <w:bottom w:val="nil"/>
              <w:right w:val="nil"/>
            </w:tcBorders>
          </w:tcPr>
          <w:p w14:paraId="39C236F2" w14:textId="77777777" w:rsidR="00207E7E" w:rsidRPr="002D0931" w:rsidRDefault="00207E7E" w:rsidP="00B55DCC">
            <w:pPr>
              <w:pStyle w:val="Normal6a"/>
            </w:pPr>
            <w:r w:rsidRPr="002D0931">
              <w:t>E.</w:t>
            </w:r>
            <w:r w:rsidRPr="002D0931">
              <w:tab/>
              <w:t>Considerando que, na sequência da adoção da Diretiva OEM, os 22 Estados-Membros com uma linha costeira tiveram de nomear, até 2016, autoridades competentes e de adotar, até 31 de março de 2021, planos nacionais de ordenamento do espaço marítimo para as suas águas marinhas;</w:t>
            </w:r>
          </w:p>
        </w:tc>
        <w:tc>
          <w:tcPr>
            <w:tcW w:w="4876" w:type="dxa"/>
            <w:tcBorders>
              <w:top w:val="nil"/>
              <w:left w:val="nil"/>
              <w:bottom w:val="nil"/>
              <w:right w:val="nil"/>
            </w:tcBorders>
          </w:tcPr>
          <w:p w14:paraId="6AC2C2F2" w14:textId="77777777" w:rsidR="00207E7E" w:rsidRPr="002D0931" w:rsidRDefault="00207E7E" w:rsidP="00B55DCC">
            <w:pPr>
              <w:pStyle w:val="Normal6a"/>
            </w:pPr>
            <w:r w:rsidRPr="002D0931">
              <w:t>E.</w:t>
            </w:r>
            <w:r w:rsidRPr="002D0931">
              <w:tab/>
              <w:t xml:space="preserve">Considerando que, na sequência da adoção da Diretiva OEM, os 22 Estados-Membros com uma linha costeira tiveram de nomear, até 2016, autoridades competentes e de adotar, até 31 de março de 2021, planos nacionais de ordenamento do espaço marítimo para as suas águas marinhas; </w:t>
            </w:r>
            <w:r w:rsidRPr="002D0931">
              <w:rPr>
                <w:b/>
                <w:i/>
              </w:rPr>
              <w:t>que pelo menos oito Estados-Membros não cumpriram esse prazo de elaboração e/ou notificação dos planos de ordenamento do espaço marítimo, tal como exigido pela diretiva;</w:t>
            </w:r>
          </w:p>
        </w:tc>
      </w:tr>
    </w:tbl>
    <w:p w14:paraId="21BE29E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75AC1D7" w14:textId="77777777" w:rsidR="00207E7E" w:rsidRPr="002D0931" w:rsidRDefault="00207E7E" w:rsidP="00207E7E">
      <w:r w:rsidRPr="002D0931">
        <w:rPr>
          <w:rStyle w:val="HideTWBExt"/>
        </w:rPr>
        <w:t>&lt;/Amend&gt;</w:t>
      </w:r>
    </w:p>
    <w:p w14:paraId="7FE1784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37</w:t>
      </w:r>
      <w:r w:rsidRPr="002D0931">
        <w:rPr>
          <w:rStyle w:val="HideTWBExt"/>
        </w:rPr>
        <w:t>&lt;/NumAm&gt;</w:t>
      </w:r>
    </w:p>
    <w:p w14:paraId="07CF9210"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41231CB2" w14:textId="77777777" w:rsidR="00207E7E" w:rsidRPr="002D0931" w:rsidRDefault="00207E7E" w:rsidP="00207E7E">
      <w:pPr>
        <w:pStyle w:val="NormalBold"/>
      </w:pPr>
      <w:r w:rsidRPr="002D0931">
        <w:rPr>
          <w:rStyle w:val="HideTWBExt"/>
          <w:b w:val="0"/>
        </w:rPr>
        <w:t>&lt;/RepeatBlock-By&gt;</w:t>
      </w:r>
    </w:p>
    <w:p w14:paraId="7B10AAE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97A7D99" w14:textId="77777777" w:rsidR="00207E7E" w:rsidRPr="002D0931" w:rsidRDefault="00207E7E" w:rsidP="00207E7E">
      <w:pPr>
        <w:pStyle w:val="NormalBold"/>
      </w:pPr>
      <w:r w:rsidRPr="002D0931">
        <w:rPr>
          <w:rStyle w:val="HideTWBExt"/>
        </w:rPr>
        <w:t>&lt;Article&gt;</w:t>
      </w:r>
      <w:r w:rsidRPr="002D0931">
        <w:t>Considerando G</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82FBB83" w14:textId="77777777" w:rsidTr="00B55DCC">
        <w:trPr>
          <w:trHeight w:hRule="exact" w:val="240"/>
          <w:jc w:val="center"/>
        </w:trPr>
        <w:tc>
          <w:tcPr>
            <w:tcW w:w="9752" w:type="dxa"/>
            <w:gridSpan w:val="2"/>
            <w:tcBorders>
              <w:top w:val="nil"/>
              <w:left w:val="nil"/>
              <w:bottom w:val="nil"/>
              <w:right w:val="nil"/>
            </w:tcBorders>
          </w:tcPr>
          <w:p w14:paraId="7B312A46" w14:textId="77777777" w:rsidR="00207E7E" w:rsidRPr="002D0931" w:rsidRDefault="00207E7E" w:rsidP="00B55DCC"/>
        </w:tc>
      </w:tr>
      <w:tr w:rsidR="00207E7E" w:rsidRPr="002D0931" w14:paraId="41F34E9D" w14:textId="77777777" w:rsidTr="00B55DCC">
        <w:trPr>
          <w:trHeight w:val="240"/>
          <w:jc w:val="center"/>
        </w:trPr>
        <w:tc>
          <w:tcPr>
            <w:tcW w:w="4876" w:type="dxa"/>
            <w:tcBorders>
              <w:top w:val="nil"/>
              <w:left w:val="nil"/>
              <w:bottom w:val="nil"/>
              <w:right w:val="nil"/>
            </w:tcBorders>
          </w:tcPr>
          <w:p w14:paraId="4A3962A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689DD16" w14:textId="77777777" w:rsidR="00207E7E" w:rsidRPr="002D0931" w:rsidRDefault="00207E7E" w:rsidP="00B55DCC">
            <w:pPr>
              <w:pStyle w:val="AmColumnHeading"/>
            </w:pPr>
            <w:r w:rsidRPr="002D0931">
              <w:t>Alteração</w:t>
            </w:r>
          </w:p>
        </w:tc>
      </w:tr>
      <w:tr w:rsidR="00207E7E" w:rsidRPr="002D0931" w14:paraId="19E51693" w14:textId="77777777" w:rsidTr="00B55DCC">
        <w:trPr>
          <w:jc w:val="center"/>
        </w:trPr>
        <w:tc>
          <w:tcPr>
            <w:tcW w:w="4876" w:type="dxa"/>
            <w:tcBorders>
              <w:top w:val="nil"/>
              <w:left w:val="nil"/>
              <w:bottom w:val="nil"/>
              <w:right w:val="nil"/>
            </w:tcBorders>
          </w:tcPr>
          <w:p w14:paraId="2E1BAAAA" w14:textId="77777777" w:rsidR="00207E7E" w:rsidRPr="002D0931" w:rsidRDefault="00207E7E" w:rsidP="00B55DCC">
            <w:pPr>
              <w:pStyle w:val="Normal6a"/>
            </w:pPr>
            <w:r w:rsidRPr="002D0931">
              <w:lastRenderedPageBreak/>
              <w:t>G.</w:t>
            </w:r>
            <w:r w:rsidRPr="002D0931">
              <w:tab/>
              <w:t xml:space="preserve">Considerando que, na elaboração de planos de ordenamento do espaço marítimo, os Estados-Membros devem ter em conta aspetos ambientais, económicos, sociais e de segurança, as interações terra-mar e a cooperação transfronteiras, e </w:t>
            </w:r>
            <w:r w:rsidRPr="002D0931">
              <w:rPr>
                <w:b/>
                <w:i/>
              </w:rPr>
              <w:t>garantir a</w:t>
            </w:r>
            <w:r w:rsidRPr="002D0931">
              <w:t xml:space="preserve"> participação </w:t>
            </w:r>
            <w:r w:rsidRPr="002D0931">
              <w:rPr>
                <w:b/>
                <w:i/>
              </w:rPr>
              <w:t>de todas as partes interessadas pertinentes</w:t>
            </w:r>
            <w:r w:rsidRPr="002D0931">
              <w:t>;</w:t>
            </w:r>
          </w:p>
        </w:tc>
        <w:tc>
          <w:tcPr>
            <w:tcW w:w="4876" w:type="dxa"/>
            <w:tcBorders>
              <w:top w:val="nil"/>
              <w:left w:val="nil"/>
              <w:bottom w:val="nil"/>
              <w:right w:val="nil"/>
            </w:tcBorders>
          </w:tcPr>
          <w:p w14:paraId="766EF620" w14:textId="77777777" w:rsidR="00207E7E" w:rsidRPr="002D0931" w:rsidRDefault="00207E7E" w:rsidP="00B55DCC">
            <w:pPr>
              <w:pStyle w:val="Normal6a"/>
            </w:pPr>
            <w:r w:rsidRPr="002D0931">
              <w:t>G.</w:t>
            </w:r>
            <w:r w:rsidRPr="002D0931">
              <w:tab/>
              <w:t xml:space="preserve">Considerando que, na elaboração de planos de ordenamento do espaço marítimo, os Estados-Membros devem ter em conta aspetos ambientais, económicos, sociais e de segurança, as interações terra-mar e a cooperação transfronteiras, e </w:t>
            </w:r>
            <w:r w:rsidRPr="002D0931">
              <w:rPr>
                <w:b/>
                <w:i/>
              </w:rPr>
              <w:t>assegurar uma</w:t>
            </w:r>
            <w:r w:rsidRPr="002D0931">
              <w:t xml:space="preserve"> participação </w:t>
            </w:r>
            <w:r w:rsidRPr="002D0931">
              <w:rPr>
                <w:b/>
                <w:i/>
              </w:rPr>
              <w:t>precoce, contínua e efetiva dos pescadores e das suas organizações representativas ao longo de todo o processo de tomada de decisões, e não apenas a título consultivo</w:t>
            </w:r>
            <w:r w:rsidRPr="002D0931">
              <w:t>;</w:t>
            </w:r>
          </w:p>
        </w:tc>
      </w:tr>
    </w:tbl>
    <w:p w14:paraId="049FBD1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F255A2A" w14:textId="77777777" w:rsidR="00207E7E" w:rsidRPr="002D0931" w:rsidRDefault="00207E7E" w:rsidP="00207E7E">
      <w:r w:rsidRPr="002D0931">
        <w:rPr>
          <w:rStyle w:val="HideTWBExt"/>
        </w:rPr>
        <w:t>&lt;/Amend&gt;</w:t>
      </w:r>
    </w:p>
    <w:p w14:paraId="59FF093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38</w:t>
      </w:r>
      <w:r w:rsidRPr="002D0931">
        <w:rPr>
          <w:rStyle w:val="HideTWBExt"/>
        </w:rPr>
        <w:t>&lt;/NumAm&gt;</w:t>
      </w:r>
    </w:p>
    <w:p w14:paraId="28120C87"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577766B1" w14:textId="77777777" w:rsidR="00207E7E" w:rsidRPr="002D0931" w:rsidRDefault="00207E7E" w:rsidP="00207E7E">
      <w:pPr>
        <w:pStyle w:val="NormalBold"/>
      </w:pPr>
      <w:r w:rsidRPr="002D0931">
        <w:rPr>
          <w:rStyle w:val="HideTWBExt"/>
          <w:b w:val="0"/>
        </w:rPr>
        <w:t>&lt;/RepeatBlock-By&gt;</w:t>
      </w:r>
    </w:p>
    <w:p w14:paraId="1AAB715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E28C730" w14:textId="77777777" w:rsidR="00207E7E" w:rsidRPr="002D0931" w:rsidRDefault="00207E7E" w:rsidP="00207E7E">
      <w:pPr>
        <w:pStyle w:val="NormalBold"/>
      </w:pPr>
      <w:r w:rsidRPr="002D0931">
        <w:rPr>
          <w:rStyle w:val="HideTWBExt"/>
        </w:rPr>
        <w:t>&lt;Article&gt;</w:t>
      </w:r>
      <w:r w:rsidRPr="002D0931">
        <w:t>Considerando G</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F0FFB06" w14:textId="77777777" w:rsidTr="00B55DCC">
        <w:trPr>
          <w:trHeight w:hRule="exact" w:val="240"/>
          <w:jc w:val="center"/>
        </w:trPr>
        <w:tc>
          <w:tcPr>
            <w:tcW w:w="9752" w:type="dxa"/>
            <w:gridSpan w:val="2"/>
            <w:tcBorders>
              <w:top w:val="nil"/>
              <w:left w:val="nil"/>
              <w:bottom w:val="nil"/>
              <w:right w:val="nil"/>
            </w:tcBorders>
          </w:tcPr>
          <w:p w14:paraId="3D6E6470" w14:textId="77777777" w:rsidR="00207E7E" w:rsidRPr="002D0931" w:rsidRDefault="00207E7E" w:rsidP="00B55DCC"/>
        </w:tc>
      </w:tr>
      <w:tr w:rsidR="00207E7E" w:rsidRPr="002D0931" w14:paraId="253E5068" w14:textId="77777777" w:rsidTr="00B55DCC">
        <w:trPr>
          <w:trHeight w:val="240"/>
          <w:jc w:val="center"/>
        </w:trPr>
        <w:tc>
          <w:tcPr>
            <w:tcW w:w="4876" w:type="dxa"/>
            <w:tcBorders>
              <w:top w:val="nil"/>
              <w:left w:val="nil"/>
              <w:bottom w:val="nil"/>
              <w:right w:val="nil"/>
            </w:tcBorders>
          </w:tcPr>
          <w:p w14:paraId="331DE2F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C989950" w14:textId="77777777" w:rsidR="00207E7E" w:rsidRPr="002D0931" w:rsidRDefault="00207E7E" w:rsidP="00B55DCC">
            <w:pPr>
              <w:pStyle w:val="AmColumnHeading"/>
            </w:pPr>
            <w:r w:rsidRPr="002D0931">
              <w:t>Alteração</w:t>
            </w:r>
          </w:p>
        </w:tc>
      </w:tr>
      <w:tr w:rsidR="00207E7E" w:rsidRPr="002D0931" w14:paraId="5DAFD4B2" w14:textId="77777777" w:rsidTr="00B55DCC">
        <w:trPr>
          <w:jc w:val="center"/>
        </w:trPr>
        <w:tc>
          <w:tcPr>
            <w:tcW w:w="4876" w:type="dxa"/>
            <w:tcBorders>
              <w:top w:val="nil"/>
              <w:left w:val="nil"/>
              <w:bottom w:val="nil"/>
              <w:right w:val="nil"/>
            </w:tcBorders>
          </w:tcPr>
          <w:p w14:paraId="629F5E0D" w14:textId="77777777" w:rsidR="00207E7E" w:rsidRPr="002D0931" w:rsidRDefault="00207E7E" w:rsidP="00B55DCC">
            <w:pPr>
              <w:pStyle w:val="Normal6a"/>
            </w:pPr>
            <w:r w:rsidRPr="002D0931">
              <w:t>G.</w:t>
            </w:r>
            <w:r w:rsidRPr="002D0931">
              <w:tab/>
              <w:t>Considerando que, na elaboração de planos de ordenamento do espaço marítimo, os Estados-Membros devem ter em conta aspetos ambientais, económicos, sociais e de segurança, as interações terra-mar e a cooperação transfronteiras, e garantir a participação de todas as partes interessadas pertinentes;</w:t>
            </w:r>
          </w:p>
        </w:tc>
        <w:tc>
          <w:tcPr>
            <w:tcW w:w="4876" w:type="dxa"/>
            <w:tcBorders>
              <w:top w:val="nil"/>
              <w:left w:val="nil"/>
              <w:bottom w:val="nil"/>
              <w:right w:val="nil"/>
            </w:tcBorders>
          </w:tcPr>
          <w:p w14:paraId="16E80260" w14:textId="77777777" w:rsidR="00207E7E" w:rsidRPr="002D0931" w:rsidRDefault="00207E7E" w:rsidP="00B55DCC">
            <w:pPr>
              <w:pStyle w:val="Normal6a"/>
            </w:pPr>
            <w:r w:rsidRPr="002D0931">
              <w:t>G.</w:t>
            </w:r>
            <w:r w:rsidRPr="002D0931">
              <w:tab/>
              <w:t>Considerando que, na elaboração de planos de ordenamento do espaço marítimo, os Estados-Membros devem ter em conta aspetos ambientais, económicos, sociais e de segurança, as interações terra-mar e a cooperação transfronteiras, e garantir a participação de todas as partes interessadas pertinentes</w:t>
            </w:r>
            <w:r w:rsidRPr="002D0931">
              <w:rPr>
                <w:b/>
                <w:i/>
              </w:rPr>
              <w:t>, incluindo as Regiões Ultraperiféricas</w:t>
            </w:r>
            <w:r w:rsidRPr="002D0931">
              <w:t>;</w:t>
            </w:r>
          </w:p>
        </w:tc>
      </w:tr>
    </w:tbl>
    <w:p w14:paraId="3D7F96D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62CB9332" w14:textId="77777777" w:rsidR="00207E7E" w:rsidRPr="002D0931" w:rsidRDefault="00207E7E" w:rsidP="00207E7E">
      <w:r w:rsidRPr="002D0931">
        <w:rPr>
          <w:rStyle w:val="HideTWBExt"/>
        </w:rPr>
        <w:t>&lt;/Amend&gt;</w:t>
      </w:r>
    </w:p>
    <w:p w14:paraId="556ACB0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39</w:t>
      </w:r>
      <w:r w:rsidRPr="002D0931">
        <w:rPr>
          <w:rStyle w:val="HideTWBExt"/>
        </w:rPr>
        <w:t>&lt;/NumAm&gt;</w:t>
      </w:r>
    </w:p>
    <w:p w14:paraId="7CFAA739"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36EE28F3" w14:textId="77777777" w:rsidR="00207E7E" w:rsidRPr="002D0931" w:rsidRDefault="00207E7E" w:rsidP="00207E7E">
      <w:pPr>
        <w:pStyle w:val="NormalBold"/>
      </w:pPr>
      <w:r w:rsidRPr="002D0931">
        <w:rPr>
          <w:rStyle w:val="HideTWBExt"/>
          <w:b w:val="0"/>
        </w:rPr>
        <w:t>&lt;/RepeatBlock-By&gt;</w:t>
      </w:r>
    </w:p>
    <w:p w14:paraId="69A5B3D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4F1167A" w14:textId="77777777" w:rsidR="00207E7E" w:rsidRPr="002D0931" w:rsidRDefault="00207E7E" w:rsidP="00207E7E">
      <w:pPr>
        <w:pStyle w:val="NormalBold"/>
      </w:pPr>
      <w:r w:rsidRPr="002D0931">
        <w:rPr>
          <w:rStyle w:val="HideTWBExt"/>
        </w:rPr>
        <w:t>&lt;Article&gt;</w:t>
      </w:r>
      <w:r w:rsidRPr="002D0931">
        <w:t>Considerando G</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606267D" w14:textId="77777777" w:rsidTr="00B55DCC">
        <w:trPr>
          <w:trHeight w:hRule="exact" w:val="240"/>
          <w:jc w:val="center"/>
        </w:trPr>
        <w:tc>
          <w:tcPr>
            <w:tcW w:w="9752" w:type="dxa"/>
            <w:gridSpan w:val="2"/>
            <w:tcBorders>
              <w:top w:val="nil"/>
              <w:left w:val="nil"/>
              <w:bottom w:val="nil"/>
              <w:right w:val="nil"/>
            </w:tcBorders>
          </w:tcPr>
          <w:p w14:paraId="7FF7F1DA" w14:textId="77777777" w:rsidR="00207E7E" w:rsidRPr="002D0931" w:rsidRDefault="00207E7E" w:rsidP="00B55DCC"/>
        </w:tc>
      </w:tr>
      <w:tr w:rsidR="00207E7E" w:rsidRPr="002D0931" w14:paraId="602F2521" w14:textId="77777777" w:rsidTr="00B55DCC">
        <w:trPr>
          <w:trHeight w:val="240"/>
          <w:jc w:val="center"/>
        </w:trPr>
        <w:tc>
          <w:tcPr>
            <w:tcW w:w="4876" w:type="dxa"/>
            <w:tcBorders>
              <w:top w:val="nil"/>
              <w:left w:val="nil"/>
              <w:bottom w:val="nil"/>
              <w:right w:val="nil"/>
            </w:tcBorders>
          </w:tcPr>
          <w:p w14:paraId="14FF71A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6B74718" w14:textId="77777777" w:rsidR="00207E7E" w:rsidRPr="002D0931" w:rsidRDefault="00207E7E" w:rsidP="00B55DCC">
            <w:pPr>
              <w:pStyle w:val="AmColumnHeading"/>
            </w:pPr>
            <w:r w:rsidRPr="002D0931">
              <w:t>Alteração</w:t>
            </w:r>
          </w:p>
        </w:tc>
      </w:tr>
      <w:tr w:rsidR="00207E7E" w:rsidRPr="002D0931" w14:paraId="5CE0054A" w14:textId="77777777" w:rsidTr="00B55DCC">
        <w:trPr>
          <w:jc w:val="center"/>
        </w:trPr>
        <w:tc>
          <w:tcPr>
            <w:tcW w:w="4876" w:type="dxa"/>
            <w:tcBorders>
              <w:top w:val="nil"/>
              <w:left w:val="nil"/>
              <w:bottom w:val="nil"/>
              <w:right w:val="nil"/>
            </w:tcBorders>
          </w:tcPr>
          <w:p w14:paraId="0BB052C9" w14:textId="77777777" w:rsidR="00207E7E" w:rsidRPr="002D0931" w:rsidRDefault="00207E7E" w:rsidP="00B55DCC">
            <w:pPr>
              <w:pStyle w:val="Normal6a"/>
            </w:pPr>
            <w:r w:rsidRPr="002D0931">
              <w:t>G.</w:t>
            </w:r>
            <w:r w:rsidRPr="002D0931">
              <w:tab/>
              <w:t xml:space="preserve">Considerando que, na elaboração de planos de ordenamento do espaço marítimo, os Estados-Membros devem ter </w:t>
            </w:r>
            <w:r w:rsidRPr="002D0931">
              <w:lastRenderedPageBreak/>
              <w:t>em conta aspetos ambientais, económicos, sociais e de segurança, as interações terra-mar e a cooperação transfronteiras, e garantir a participação de todas as partes interessadas pertinentes;</w:t>
            </w:r>
          </w:p>
        </w:tc>
        <w:tc>
          <w:tcPr>
            <w:tcW w:w="4876" w:type="dxa"/>
            <w:tcBorders>
              <w:top w:val="nil"/>
              <w:left w:val="nil"/>
              <w:bottom w:val="nil"/>
              <w:right w:val="nil"/>
            </w:tcBorders>
          </w:tcPr>
          <w:p w14:paraId="06649CCC" w14:textId="77777777" w:rsidR="00207E7E" w:rsidRPr="002D0931" w:rsidRDefault="00207E7E" w:rsidP="00B55DCC">
            <w:pPr>
              <w:pStyle w:val="Normal6a"/>
            </w:pPr>
            <w:r w:rsidRPr="002D0931">
              <w:lastRenderedPageBreak/>
              <w:t>G.</w:t>
            </w:r>
            <w:r w:rsidRPr="002D0931">
              <w:tab/>
              <w:t xml:space="preserve">Considerando que, na elaboração de planos de ordenamento do espaço marítimo, os Estados-Membros devem ter </w:t>
            </w:r>
            <w:r w:rsidRPr="002D0931">
              <w:lastRenderedPageBreak/>
              <w:t xml:space="preserve">em conta aspetos ambientais, económicos, sociais e de segurança, as interações terra-mar e a cooperação transfronteiras, e garantir a participação de todas as partes interessadas pertinentes </w:t>
            </w:r>
            <w:r w:rsidRPr="002D0931">
              <w:rPr>
                <w:b/>
                <w:i/>
              </w:rPr>
              <w:t>mediante uma abordagem da base para o topo</w:t>
            </w:r>
            <w:r w:rsidRPr="002D0931">
              <w:t>;</w:t>
            </w:r>
          </w:p>
        </w:tc>
      </w:tr>
    </w:tbl>
    <w:p w14:paraId="1937D72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0E45C2E5" w14:textId="77777777" w:rsidR="00207E7E" w:rsidRPr="002D0931" w:rsidRDefault="00207E7E" w:rsidP="00207E7E">
      <w:r w:rsidRPr="002D0931">
        <w:rPr>
          <w:rStyle w:val="HideTWBExt"/>
        </w:rPr>
        <w:t>&lt;/Amend&gt;</w:t>
      </w:r>
    </w:p>
    <w:p w14:paraId="250692B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40</w:t>
      </w:r>
      <w:r w:rsidRPr="002D0931">
        <w:rPr>
          <w:rStyle w:val="HideTWBExt"/>
        </w:rPr>
        <w:t>&lt;/NumAm&gt;</w:t>
      </w:r>
    </w:p>
    <w:p w14:paraId="083861A9"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760753AD" w14:textId="77777777" w:rsidR="00207E7E" w:rsidRPr="002D0931" w:rsidRDefault="00207E7E" w:rsidP="00207E7E">
      <w:pPr>
        <w:pStyle w:val="NormalBold"/>
      </w:pPr>
      <w:r w:rsidRPr="002D0931">
        <w:rPr>
          <w:rStyle w:val="HideTWBExt"/>
          <w:b w:val="0"/>
        </w:rPr>
        <w:t>&lt;/RepeatBlock-By&gt;</w:t>
      </w:r>
    </w:p>
    <w:p w14:paraId="1222186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0EC0F8" w14:textId="77777777" w:rsidR="00207E7E" w:rsidRPr="002D0931" w:rsidRDefault="00207E7E" w:rsidP="00207E7E">
      <w:pPr>
        <w:pStyle w:val="NormalBold"/>
      </w:pPr>
      <w:r w:rsidRPr="002D0931">
        <w:rPr>
          <w:rStyle w:val="HideTWBExt"/>
        </w:rPr>
        <w:t>&lt;Article&gt;</w:t>
      </w:r>
      <w:r w:rsidRPr="002D0931">
        <w:t>Considerando G-A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0C95D82" w14:textId="77777777" w:rsidTr="00B55DCC">
        <w:trPr>
          <w:trHeight w:hRule="exact" w:val="240"/>
          <w:jc w:val="center"/>
        </w:trPr>
        <w:tc>
          <w:tcPr>
            <w:tcW w:w="9752" w:type="dxa"/>
            <w:gridSpan w:val="2"/>
            <w:tcBorders>
              <w:top w:val="nil"/>
              <w:left w:val="nil"/>
              <w:bottom w:val="nil"/>
              <w:right w:val="nil"/>
            </w:tcBorders>
          </w:tcPr>
          <w:p w14:paraId="6E0DC19C" w14:textId="77777777" w:rsidR="00207E7E" w:rsidRPr="002D0931" w:rsidRDefault="00207E7E" w:rsidP="00B55DCC"/>
        </w:tc>
      </w:tr>
      <w:tr w:rsidR="00207E7E" w:rsidRPr="002D0931" w14:paraId="0192C346" w14:textId="77777777" w:rsidTr="00B55DCC">
        <w:trPr>
          <w:trHeight w:val="240"/>
          <w:jc w:val="center"/>
        </w:trPr>
        <w:tc>
          <w:tcPr>
            <w:tcW w:w="4876" w:type="dxa"/>
            <w:tcBorders>
              <w:top w:val="nil"/>
              <w:left w:val="nil"/>
              <w:bottom w:val="nil"/>
              <w:right w:val="nil"/>
            </w:tcBorders>
          </w:tcPr>
          <w:p w14:paraId="681503F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946F0DB" w14:textId="77777777" w:rsidR="00207E7E" w:rsidRPr="002D0931" w:rsidRDefault="00207E7E" w:rsidP="00B55DCC">
            <w:pPr>
              <w:pStyle w:val="AmColumnHeading"/>
            </w:pPr>
            <w:r w:rsidRPr="002D0931">
              <w:t>Alteração</w:t>
            </w:r>
          </w:p>
        </w:tc>
      </w:tr>
      <w:tr w:rsidR="00207E7E" w:rsidRPr="002D0931" w14:paraId="10885EEB" w14:textId="77777777" w:rsidTr="00B55DCC">
        <w:trPr>
          <w:jc w:val="center"/>
        </w:trPr>
        <w:tc>
          <w:tcPr>
            <w:tcW w:w="4876" w:type="dxa"/>
            <w:tcBorders>
              <w:top w:val="nil"/>
              <w:left w:val="nil"/>
              <w:bottom w:val="nil"/>
              <w:right w:val="nil"/>
            </w:tcBorders>
          </w:tcPr>
          <w:p w14:paraId="765A135E" w14:textId="77777777" w:rsidR="00207E7E" w:rsidRPr="002D0931" w:rsidRDefault="00207E7E" w:rsidP="00B55DCC">
            <w:pPr>
              <w:pStyle w:val="Normal6a"/>
            </w:pPr>
          </w:p>
        </w:tc>
        <w:tc>
          <w:tcPr>
            <w:tcW w:w="4876" w:type="dxa"/>
            <w:tcBorders>
              <w:top w:val="nil"/>
              <w:left w:val="nil"/>
              <w:bottom w:val="nil"/>
              <w:right w:val="nil"/>
            </w:tcBorders>
          </w:tcPr>
          <w:p w14:paraId="78A5ED2A" w14:textId="77777777" w:rsidR="00207E7E" w:rsidRPr="002D0931" w:rsidRDefault="00207E7E" w:rsidP="00B55DCC">
            <w:pPr>
              <w:pStyle w:val="Normal6a"/>
            </w:pPr>
            <w:r w:rsidRPr="002D0931">
              <w:rPr>
                <w:b/>
                <w:i/>
              </w:rPr>
              <w:t>G-A.</w:t>
            </w:r>
            <w:r w:rsidRPr="002D0931">
              <w:tab/>
            </w:r>
            <w:r w:rsidRPr="002D0931">
              <w:rPr>
                <w:b/>
                <w:i/>
              </w:rPr>
              <w:t>Considerando que os Estados-Membros devem consultar e coordenar os seus planos com os Estados-Membros pertinentes e devem cooperar com as autoridades de países terceiros na região marinha em causa; que, tendo em conta as diferenças entre as várias regiões ou sub-regiões marinhas e as zonas costeiras, não é adequado definir em pormenor a nível da União a forma que essa cooperação deve assumir;</w:t>
            </w:r>
          </w:p>
        </w:tc>
      </w:tr>
    </w:tbl>
    <w:p w14:paraId="5AAE1E2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4C8CF7B" w14:textId="77777777" w:rsidR="00207E7E" w:rsidRPr="002D0931" w:rsidRDefault="00207E7E" w:rsidP="00207E7E">
      <w:r w:rsidRPr="002D0931">
        <w:rPr>
          <w:rStyle w:val="HideTWBExt"/>
        </w:rPr>
        <w:t>&lt;/Amend&gt;</w:t>
      </w:r>
    </w:p>
    <w:p w14:paraId="43FF6DC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41</w:t>
      </w:r>
      <w:r w:rsidRPr="002D0931">
        <w:rPr>
          <w:rStyle w:val="HideTWBExt"/>
        </w:rPr>
        <w:t>&lt;/NumAm&gt;</w:t>
      </w:r>
    </w:p>
    <w:p w14:paraId="3922D87D"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08D7F68D" w14:textId="77777777" w:rsidR="00207E7E" w:rsidRPr="002D0931" w:rsidRDefault="00207E7E" w:rsidP="00207E7E">
      <w:pPr>
        <w:pStyle w:val="NormalBold"/>
      </w:pPr>
      <w:r w:rsidRPr="002D0931">
        <w:rPr>
          <w:rStyle w:val="HideTWBExt"/>
          <w:b w:val="0"/>
        </w:rPr>
        <w:t>&lt;/RepeatBlock-By&gt;</w:t>
      </w:r>
    </w:p>
    <w:p w14:paraId="601A291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6A7DF40" w14:textId="77777777" w:rsidR="00207E7E" w:rsidRPr="002D0931" w:rsidRDefault="00207E7E" w:rsidP="00207E7E">
      <w:pPr>
        <w:pStyle w:val="NormalBold"/>
      </w:pPr>
      <w:r w:rsidRPr="002D0931">
        <w:rPr>
          <w:rStyle w:val="HideTWBExt"/>
        </w:rPr>
        <w:t>&lt;Article&gt;</w:t>
      </w:r>
      <w:r w:rsidRPr="002D0931">
        <w:t>Considerando G-A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5ACF725" w14:textId="77777777" w:rsidTr="00B55DCC">
        <w:trPr>
          <w:trHeight w:hRule="exact" w:val="240"/>
          <w:jc w:val="center"/>
        </w:trPr>
        <w:tc>
          <w:tcPr>
            <w:tcW w:w="9752" w:type="dxa"/>
            <w:gridSpan w:val="2"/>
            <w:tcBorders>
              <w:top w:val="nil"/>
              <w:left w:val="nil"/>
              <w:bottom w:val="nil"/>
              <w:right w:val="nil"/>
            </w:tcBorders>
          </w:tcPr>
          <w:p w14:paraId="512C9069" w14:textId="77777777" w:rsidR="00207E7E" w:rsidRPr="002D0931" w:rsidRDefault="00207E7E" w:rsidP="00B55DCC"/>
        </w:tc>
      </w:tr>
      <w:tr w:rsidR="00207E7E" w:rsidRPr="002D0931" w14:paraId="483257F5" w14:textId="77777777" w:rsidTr="00B55DCC">
        <w:trPr>
          <w:trHeight w:val="240"/>
          <w:jc w:val="center"/>
        </w:trPr>
        <w:tc>
          <w:tcPr>
            <w:tcW w:w="4876" w:type="dxa"/>
            <w:tcBorders>
              <w:top w:val="nil"/>
              <w:left w:val="nil"/>
              <w:bottom w:val="nil"/>
              <w:right w:val="nil"/>
            </w:tcBorders>
          </w:tcPr>
          <w:p w14:paraId="4792089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860E4B2" w14:textId="77777777" w:rsidR="00207E7E" w:rsidRPr="002D0931" w:rsidRDefault="00207E7E" w:rsidP="00B55DCC">
            <w:pPr>
              <w:pStyle w:val="AmColumnHeading"/>
            </w:pPr>
            <w:r w:rsidRPr="002D0931">
              <w:t>Alteração</w:t>
            </w:r>
          </w:p>
        </w:tc>
      </w:tr>
      <w:tr w:rsidR="00207E7E" w:rsidRPr="002D0931" w14:paraId="4A0E213A" w14:textId="77777777" w:rsidTr="00B55DCC">
        <w:trPr>
          <w:jc w:val="center"/>
        </w:trPr>
        <w:tc>
          <w:tcPr>
            <w:tcW w:w="4876" w:type="dxa"/>
            <w:tcBorders>
              <w:top w:val="nil"/>
              <w:left w:val="nil"/>
              <w:bottom w:val="nil"/>
              <w:right w:val="nil"/>
            </w:tcBorders>
          </w:tcPr>
          <w:p w14:paraId="4E651CEF" w14:textId="77777777" w:rsidR="00207E7E" w:rsidRPr="002D0931" w:rsidRDefault="00207E7E" w:rsidP="00B55DCC">
            <w:pPr>
              <w:pStyle w:val="Normal6a"/>
            </w:pPr>
          </w:p>
        </w:tc>
        <w:tc>
          <w:tcPr>
            <w:tcW w:w="4876" w:type="dxa"/>
            <w:tcBorders>
              <w:top w:val="nil"/>
              <w:left w:val="nil"/>
              <w:bottom w:val="nil"/>
              <w:right w:val="nil"/>
            </w:tcBorders>
          </w:tcPr>
          <w:p w14:paraId="1813C8E1" w14:textId="77777777" w:rsidR="00207E7E" w:rsidRPr="002D0931" w:rsidRDefault="00207E7E" w:rsidP="00B55DCC">
            <w:pPr>
              <w:pStyle w:val="Normal6a"/>
            </w:pPr>
            <w:r w:rsidRPr="002D0931">
              <w:rPr>
                <w:b/>
                <w:i/>
              </w:rPr>
              <w:t>G-A.</w:t>
            </w:r>
            <w:r w:rsidRPr="002D0931">
              <w:tab/>
            </w:r>
            <w:r w:rsidRPr="002D0931">
              <w:rPr>
                <w:b/>
                <w:i/>
              </w:rPr>
              <w:t xml:space="preserve">Considerando que, ao elaborar planos de ordenamento do espaço marítimo, os Estados-Membros devem fazer um esforço maior para incluir os pescadores e os mariscadores, a fim de assegurar uma distribuição equitativa do </w:t>
            </w:r>
            <w:r w:rsidRPr="002D0931">
              <w:rPr>
                <w:b/>
                <w:i/>
              </w:rPr>
              <w:lastRenderedPageBreak/>
              <w:t>espaço marinho e evitar conflitos entre setores;</w:t>
            </w:r>
          </w:p>
        </w:tc>
      </w:tr>
    </w:tbl>
    <w:p w14:paraId="1B1D7E7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589979C" w14:textId="77777777" w:rsidR="00207E7E" w:rsidRPr="002D0931" w:rsidRDefault="00207E7E" w:rsidP="00207E7E">
      <w:r w:rsidRPr="002D0931">
        <w:rPr>
          <w:rStyle w:val="HideTWBExt"/>
        </w:rPr>
        <w:t>&lt;/Amend&gt;</w:t>
      </w:r>
    </w:p>
    <w:p w14:paraId="63B4428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42</w:t>
      </w:r>
      <w:r w:rsidRPr="002D0931">
        <w:rPr>
          <w:rStyle w:val="HideTWBExt"/>
        </w:rPr>
        <w:t>&lt;/NumAm&gt;</w:t>
      </w:r>
    </w:p>
    <w:p w14:paraId="15694043"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1D3108D" w14:textId="77777777" w:rsidR="00207E7E" w:rsidRPr="002D0931" w:rsidRDefault="00207E7E" w:rsidP="00207E7E">
      <w:pPr>
        <w:pStyle w:val="NormalBold"/>
      </w:pPr>
      <w:r w:rsidRPr="002D0931">
        <w:rPr>
          <w:rStyle w:val="HideTWBExt"/>
          <w:b w:val="0"/>
        </w:rPr>
        <w:t>&lt;/RepeatBlock-By&gt;</w:t>
      </w:r>
    </w:p>
    <w:p w14:paraId="192EAC4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E938BA4" w14:textId="77777777" w:rsidR="00207E7E" w:rsidRPr="002D0931" w:rsidRDefault="00207E7E" w:rsidP="00207E7E">
      <w:pPr>
        <w:pStyle w:val="NormalBold"/>
      </w:pPr>
      <w:r w:rsidRPr="002D0931">
        <w:rPr>
          <w:rStyle w:val="HideTWBExt"/>
        </w:rPr>
        <w:t>&lt;Article&gt;</w:t>
      </w:r>
      <w:r w:rsidRPr="002D0931">
        <w:t>Considerando H-A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8D967E0" w14:textId="77777777" w:rsidTr="00B55DCC">
        <w:trPr>
          <w:trHeight w:hRule="exact" w:val="240"/>
          <w:jc w:val="center"/>
        </w:trPr>
        <w:tc>
          <w:tcPr>
            <w:tcW w:w="9752" w:type="dxa"/>
            <w:gridSpan w:val="2"/>
            <w:tcBorders>
              <w:top w:val="nil"/>
              <w:left w:val="nil"/>
              <w:bottom w:val="nil"/>
              <w:right w:val="nil"/>
            </w:tcBorders>
          </w:tcPr>
          <w:p w14:paraId="6D60E260" w14:textId="77777777" w:rsidR="00207E7E" w:rsidRPr="002D0931" w:rsidRDefault="00207E7E" w:rsidP="00B55DCC"/>
        </w:tc>
      </w:tr>
      <w:tr w:rsidR="00207E7E" w:rsidRPr="002D0931" w14:paraId="3E43A39C" w14:textId="77777777" w:rsidTr="00B55DCC">
        <w:trPr>
          <w:trHeight w:val="240"/>
          <w:jc w:val="center"/>
        </w:trPr>
        <w:tc>
          <w:tcPr>
            <w:tcW w:w="4876" w:type="dxa"/>
            <w:tcBorders>
              <w:top w:val="nil"/>
              <w:left w:val="nil"/>
              <w:bottom w:val="nil"/>
              <w:right w:val="nil"/>
            </w:tcBorders>
          </w:tcPr>
          <w:p w14:paraId="0772BE8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8047685" w14:textId="77777777" w:rsidR="00207E7E" w:rsidRPr="002D0931" w:rsidRDefault="00207E7E" w:rsidP="00B55DCC">
            <w:pPr>
              <w:pStyle w:val="AmColumnHeading"/>
            </w:pPr>
            <w:r w:rsidRPr="002D0931">
              <w:t>Alteração</w:t>
            </w:r>
          </w:p>
        </w:tc>
      </w:tr>
      <w:tr w:rsidR="00207E7E" w:rsidRPr="002D0931" w14:paraId="4A24137D" w14:textId="77777777" w:rsidTr="00B55DCC">
        <w:trPr>
          <w:jc w:val="center"/>
        </w:trPr>
        <w:tc>
          <w:tcPr>
            <w:tcW w:w="4876" w:type="dxa"/>
            <w:tcBorders>
              <w:top w:val="nil"/>
              <w:left w:val="nil"/>
              <w:bottom w:val="nil"/>
              <w:right w:val="nil"/>
            </w:tcBorders>
          </w:tcPr>
          <w:p w14:paraId="43E8629A" w14:textId="77777777" w:rsidR="00207E7E" w:rsidRPr="002D0931" w:rsidRDefault="00207E7E" w:rsidP="00B55DCC">
            <w:pPr>
              <w:pStyle w:val="Normal6a"/>
            </w:pPr>
          </w:p>
        </w:tc>
        <w:tc>
          <w:tcPr>
            <w:tcW w:w="4876" w:type="dxa"/>
            <w:tcBorders>
              <w:top w:val="nil"/>
              <w:left w:val="nil"/>
              <w:bottom w:val="nil"/>
              <w:right w:val="nil"/>
            </w:tcBorders>
          </w:tcPr>
          <w:p w14:paraId="451B79FF" w14:textId="77777777" w:rsidR="00207E7E" w:rsidRPr="002D0931" w:rsidRDefault="00207E7E" w:rsidP="00B55DCC">
            <w:pPr>
              <w:pStyle w:val="Normal6a"/>
            </w:pPr>
            <w:r w:rsidRPr="002D0931">
              <w:rPr>
                <w:b/>
                <w:i/>
              </w:rPr>
              <w:t>H-A.</w:t>
            </w:r>
            <w:r w:rsidRPr="002D0931">
              <w:tab/>
            </w:r>
            <w:r w:rsidRPr="002D0931">
              <w:rPr>
                <w:b/>
                <w:i/>
              </w:rPr>
              <w:t>Considerando que os efeitos do ordenamento do espaço marítimo variam consideravelmente entre as bacias marítimas e os territórios, com restrições espaciais e utilizações concorrentes mais concentradas em determinadas regiões costeiras, agravando os desequilíbrios territoriais na UE;</w:t>
            </w:r>
          </w:p>
        </w:tc>
      </w:tr>
    </w:tbl>
    <w:p w14:paraId="650C72C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299D4538" w14:textId="77777777" w:rsidR="00207E7E" w:rsidRPr="002D0931" w:rsidRDefault="00207E7E" w:rsidP="00207E7E">
      <w:r w:rsidRPr="002D0931">
        <w:rPr>
          <w:rStyle w:val="HideTWBExt"/>
        </w:rPr>
        <w:t>&lt;/Amend&gt;</w:t>
      </w:r>
    </w:p>
    <w:p w14:paraId="69D970E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43</w:t>
      </w:r>
      <w:r w:rsidRPr="002D0931">
        <w:rPr>
          <w:rStyle w:val="HideTWBExt"/>
        </w:rPr>
        <w:t>&lt;/NumAm&gt;</w:t>
      </w:r>
    </w:p>
    <w:p w14:paraId="55CD8B1C"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495EA3A9" w14:textId="77777777" w:rsidR="00207E7E" w:rsidRPr="002D0931" w:rsidRDefault="00207E7E" w:rsidP="00207E7E">
      <w:pPr>
        <w:pStyle w:val="NormalBold"/>
      </w:pPr>
      <w:r w:rsidRPr="002D0931">
        <w:rPr>
          <w:rStyle w:val="HideTWBExt"/>
          <w:b w:val="0"/>
        </w:rPr>
        <w:t>&lt;/RepeatBlock-By&gt;</w:t>
      </w:r>
    </w:p>
    <w:p w14:paraId="4EB9793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C6BFF42" w14:textId="77777777" w:rsidR="00207E7E" w:rsidRPr="002D0931" w:rsidRDefault="00207E7E" w:rsidP="00207E7E">
      <w:pPr>
        <w:pStyle w:val="NormalBold"/>
      </w:pPr>
      <w:r w:rsidRPr="002D0931">
        <w:rPr>
          <w:rStyle w:val="HideTWBExt"/>
        </w:rPr>
        <w:t>&lt;Article&gt;</w:t>
      </w:r>
      <w:r w:rsidRPr="002D0931">
        <w:t>Considerando H-A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F06C98C" w14:textId="77777777" w:rsidTr="00B55DCC">
        <w:trPr>
          <w:trHeight w:hRule="exact" w:val="240"/>
          <w:jc w:val="center"/>
        </w:trPr>
        <w:tc>
          <w:tcPr>
            <w:tcW w:w="9752" w:type="dxa"/>
            <w:gridSpan w:val="2"/>
            <w:tcBorders>
              <w:top w:val="nil"/>
              <w:left w:val="nil"/>
              <w:bottom w:val="nil"/>
              <w:right w:val="nil"/>
            </w:tcBorders>
          </w:tcPr>
          <w:p w14:paraId="162C5D5F" w14:textId="77777777" w:rsidR="00207E7E" w:rsidRPr="002D0931" w:rsidRDefault="00207E7E" w:rsidP="00B55DCC"/>
        </w:tc>
      </w:tr>
      <w:tr w:rsidR="00207E7E" w:rsidRPr="002D0931" w14:paraId="7F3CBD5A" w14:textId="77777777" w:rsidTr="00B55DCC">
        <w:trPr>
          <w:trHeight w:val="240"/>
          <w:jc w:val="center"/>
        </w:trPr>
        <w:tc>
          <w:tcPr>
            <w:tcW w:w="4876" w:type="dxa"/>
            <w:tcBorders>
              <w:top w:val="nil"/>
              <w:left w:val="nil"/>
              <w:bottom w:val="nil"/>
              <w:right w:val="nil"/>
            </w:tcBorders>
          </w:tcPr>
          <w:p w14:paraId="026ED70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13AFE5A" w14:textId="77777777" w:rsidR="00207E7E" w:rsidRPr="002D0931" w:rsidRDefault="00207E7E" w:rsidP="00B55DCC">
            <w:pPr>
              <w:pStyle w:val="AmColumnHeading"/>
            </w:pPr>
            <w:r w:rsidRPr="002D0931">
              <w:t>Alteração</w:t>
            </w:r>
          </w:p>
        </w:tc>
      </w:tr>
      <w:tr w:rsidR="00207E7E" w:rsidRPr="002D0931" w14:paraId="00976765" w14:textId="77777777" w:rsidTr="00B55DCC">
        <w:trPr>
          <w:jc w:val="center"/>
        </w:trPr>
        <w:tc>
          <w:tcPr>
            <w:tcW w:w="4876" w:type="dxa"/>
            <w:tcBorders>
              <w:top w:val="nil"/>
              <w:left w:val="nil"/>
              <w:bottom w:val="nil"/>
              <w:right w:val="nil"/>
            </w:tcBorders>
          </w:tcPr>
          <w:p w14:paraId="583923CC" w14:textId="77777777" w:rsidR="00207E7E" w:rsidRPr="002D0931" w:rsidRDefault="00207E7E" w:rsidP="00B55DCC">
            <w:pPr>
              <w:pStyle w:val="Normal6a"/>
            </w:pPr>
          </w:p>
        </w:tc>
        <w:tc>
          <w:tcPr>
            <w:tcW w:w="4876" w:type="dxa"/>
            <w:tcBorders>
              <w:top w:val="nil"/>
              <w:left w:val="nil"/>
              <w:bottom w:val="nil"/>
              <w:right w:val="nil"/>
            </w:tcBorders>
          </w:tcPr>
          <w:p w14:paraId="231F3DED" w14:textId="77777777" w:rsidR="00207E7E" w:rsidRPr="002D0931" w:rsidRDefault="00207E7E" w:rsidP="00B55DCC">
            <w:pPr>
              <w:pStyle w:val="Normal6a"/>
            </w:pPr>
            <w:r w:rsidRPr="002D0931">
              <w:rPr>
                <w:b/>
                <w:i/>
              </w:rPr>
              <w:t>H-A.</w:t>
            </w:r>
            <w:r w:rsidRPr="002D0931">
              <w:tab/>
            </w:r>
            <w:r w:rsidRPr="002D0931">
              <w:rPr>
                <w:b/>
                <w:i/>
              </w:rPr>
              <w:t>Considerando que uma abordagem única é prejudicial para a aplicação da presente diretiva e que devem ser tidas em conta as diferenças regionais;</w:t>
            </w:r>
          </w:p>
        </w:tc>
      </w:tr>
    </w:tbl>
    <w:p w14:paraId="4B664D4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EB08B58" w14:textId="77777777" w:rsidR="00207E7E" w:rsidRPr="002D0931" w:rsidRDefault="00207E7E" w:rsidP="00207E7E">
      <w:r w:rsidRPr="002D0931">
        <w:rPr>
          <w:rStyle w:val="HideTWBExt"/>
        </w:rPr>
        <w:t>&lt;/Amend&gt;</w:t>
      </w:r>
    </w:p>
    <w:p w14:paraId="17ABFE5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44</w:t>
      </w:r>
      <w:r w:rsidRPr="002D0931">
        <w:rPr>
          <w:rStyle w:val="HideTWBExt"/>
        </w:rPr>
        <w:t>&lt;/NumAm&gt;</w:t>
      </w:r>
    </w:p>
    <w:p w14:paraId="3C48017A"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316D8AED"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52776543" w14:textId="77777777" w:rsidR="00207E7E" w:rsidRPr="002D0931" w:rsidRDefault="00207E7E" w:rsidP="00207E7E">
      <w:pPr>
        <w:pStyle w:val="NormalBold"/>
      </w:pPr>
      <w:r w:rsidRPr="002D0931">
        <w:rPr>
          <w:rStyle w:val="HideTWBExt"/>
          <w:b w:val="0"/>
        </w:rPr>
        <w:t>&lt;/RepeatBlock-By&gt;</w:t>
      </w:r>
    </w:p>
    <w:p w14:paraId="497499E6" w14:textId="77777777" w:rsidR="00207E7E" w:rsidRPr="002D0931" w:rsidRDefault="00207E7E" w:rsidP="00207E7E">
      <w:pPr>
        <w:pStyle w:val="NormalBold"/>
      </w:pPr>
      <w:r w:rsidRPr="002D0931">
        <w:rPr>
          <w:rStyle w:val="HideTWBExt"/>
        </w:rPr>
        <w:lastRenderedPageBreak/>
        <w:t>&lt;DocAmend&gt;</w:t>
      </w:r>
      <w:r w:rsidRPr="002D0931">
        <w:t>Proposta de resolução</w:t>
      </w:r>
      <w:r w:rsidRPr="002D0931">
        <w:rPr>
          <w:rStyle w:val="HideTWBExt"/>
        </w:rPr>
        <w:t>&lt;/DocAmend&gt;</w:t>
      </w:r>
    </w:p>
    <w:p w14:paraId="1940EF3D" w14:textId="77777777" w:rsidR="00207E7E" w:rsidRPr="002D0931" w:rsidRDefault="00207E7E" w:rsidP="00207E7E">
      <w:pPr>
        <w:pStyle w:val="NormalBold"/>
      </w:pPr>
      <w:r w:rsidRPr="002D0931">
        <w:rPr>
          <w:rStyle w:val="HideTWBExt"/>
        </w:rPr>
        <w:t>&lt;Article&gt;</w:t>
      </w:r>
      <w:r w:rsidRPr="002D0931">
        <w:t>Considerando I</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6B1D246" w14:textId="77777777" w:rsidTr="00B55DCC">
        <w:trPr>
          <w:trHeight w:hRule="exact" w:val="240"/>
          <w:jc w:val="center"/>
        </w:trPr>
        <w:tc>
          <w:tcPr>
            <w:tcW w:w="9752" w:type="dxa"/>
            <w:gridSpan w:val="2"/>
            <w:tcBorders>
              <w:top w:val="nil"/>
              <w:left w:val="nil"/>
              <w:bottom w:val="nil"/>
              <w:right w:val="nil"/>
            </w:tcBorders>
          </w:tcPr>
          <w:p w14:paraId="6B26B31A" w14:textId="77777777" w:rsidR="00207E7E" w:rsidRPr="002D0931" w:rsidRDefault="00207E7E" w:rsidP="00B55DCC"/>
        </w:tc>
      </w:tr>
      <w:tr w:rsidR="00207E7E" w:rsidRPr="002D0931" w14:paraId="72B2AD5B" w14:textId="77777777" w:rsidTr="00B55DCC">
        <w:trPr>
          <w:trHeight w:val="240"/>
          <w:jc w:val="center"/>
        </w:trPr>
        <w:tc>
          <w:tcPr>
            <w:tcW w:w="4876" w:type="dxa"/>
            <w:tcBorders>
              <w:top w:val="nil"/>
              <w:left w:val="nil"/>
              <w:bottom w:val="nil"/>
              <w:right w:val="nil"/>
            </w:tcBorders>
          </w:tcPr>
          <w:p w14:paraId="2EDC9B9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0492F91" w14:textId="77777777" w:rsidR="00207E7E" w:rsidRPr="002D0931" w:rsidRDefault="00207E7E" w:rsidP="00B55DCC">
            <w:pPr>
              <w:pStyle w:val="AmColumnHeading"/>
            </w:pPr>
            <w:r w:rsidRPr="002D0931">
              <w:t>Alteração</w:t>
            </w:r>
          </w:p>
        </w:tc>
      </w:tr>
      <w:tr w:rsidR="00207E7E" w:rsidRPr="002D0931" w14:paraId="699610FE" w14:textId="77777777" w:rsidTr="00B55DCC">
        <w:trPr>
          <w:jc w:val="center"/>
        </w:trPr>
        <w:tc>
          <w:tcPr>
            <w:tcW w:w="4876" w:type="dxa"/>
            <w:tcBorders>
              <w:top w:val="nil"/>
              <w:left w:val="nil"/>
              <w:bottom w:val="nil"/>
              <w:right w:val="nil"/>
            </w:tcBorders>
          </w:tcPr>
          <w:p w14:paraId="4BB17A8A" w14:textId="77777777" w:rsidR="00207E7E" w:rsidRPr="002D0931" w:rsidRDefault="00207E7E" w:rsidP="00B55DCC">
            <w:pPr>
              <w:pStyle w:val="Normal6a"/>
            </w:pPr>
            <w:r w:rsidRPr="002D0931">
              <w:t>I.</w:t>
            </w:r>
            <w:r w:rsidRPr="002D0931">
              <w:tab/>
              <w:t xml:space="preserve">Considerando que os planos de ordenamento do espaço marítimo variam substancialmente em natureza e em conteúdo, </w:t>
            </w:r>
            <w:r w:rsidRPr="002D0931">
              <w:rPr>
                <w:b/>
                <w:i/>
              </w:rPr>
              <w:t>devido à natureza não vinculativa da</w:t>
            </w:r>
            <w:r w:rsidRPr="002D0931">
              <w:t xml:space="preserve"> Diretiva OEM</w:t>
            </w:r>
            <w:r w:rsidRPr="002D0931">
              <w:rPr>
                <w:b/>
                <w:i/>
              </w:rPr>
              <w:t>, que</w:t>
            </w:r>
            <w:r w:rsidRPr="002D0931">
              <w:t xml:space="preserve"> confere aos Estados-Membros uma enorme margem de manobra na sua aplicação;</w:t>
            </w:r>
          </w:p>
        </w:tc>
        <w:tc>
          <w:tcPr>
            <w:tcW w:w="4876" w:type="dxa"/>
            <w:tcBorders>
              <w:top w:val="nil"/>
              <w:left w:val="nil"/>
              <w:bottom w:val="nil"/>
              <w:right w:val="nil"/>
            </w:tcBorders>
          </w:tcPr>
          <w:p w14:paraId="72B6CAFC" w14:textId="77777777" w:rsidR="00207E7E" w:rsidRPr="002D0931" w:rsidRDefault="00207E7E" w:rsidP="00B55DCC">
            <w:pPr>
              <w:pStyle w:val="Normal6a"/>
            </w:pPr>
            <w:r w:rsidRPr="002D0931">
              <w:t>I.</w:t>
            </w:r>
            <w:r w:rsidRPr="002D0931">
              <w:tab/>
              <w:t xml:space="preserve">Considerando que </w:t>
            </w:r>
            <w:r w:rsidRPr="002D0931">
              <w:rPr>
                <w:b/>
                <w:i/>
              </w:rPr>
              <w:t>os critérios para</w:t>
            </w:r>
            <w:r w:rsidRPr="002D0931">
              <w:t xml:space="preserve"> os planos de ordenamento do espaço marítimo </w:t>
            </w:r>
            <w:r w:rsidRPr="002D0931">
              <w:rPr>
                <w:b/>
                <w:i/>
              </w:rPr>
              <w:t>não se encontram definidos e</w:t>
            </w:r>
            <w:r w:rsidRPr="002D0931">
              <w:t xml:space="preserve"> variam substancialmente em natureza e em conteúdo, </w:t>
            </w:r>
            <w:r w:rsidRPr="002D0931">
              <w:rPr>
                <w:b/>
                <w:i/>
              </w:rPr>
              <w:t>uma vez que a</w:t>
            </w:r>
            <w:r w:rsidRPr="002D0931">
              <w:t xml:space="preserve"> Diretiva OEM confere aos Estados-Membros uma enorme margem de manobra na sua aplicação;</w:t>
            </w:r>
          </w:p>
        </w:tc>
      </w:tr>
    </w:tbl>
    <w:p w14:paraId="3D16CC6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EAC1CA7" w14:textId="77777777" w:rsidR="00207E7E" w:rsidRPr="002D0931" w:rsidRDefault="00207E7E" w:rsidP="00207E7E">
      <w:r w:rsidRPr="002D0931">
        <w:rPr>
          <w:rStyle w:val="HideTWBExt"/>
        </w:rPr>
        <w:t>&lt;/Amend&gt;</w:t>
      </w:r>
    </w:p>
    <w:p w14:paraId="6FC3C52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45</w:t>
      </w:r>
      <w:r w:rsidRPr="002D0931">
        <w:rPr>
          <w:rStyle w:val="HideTWBExt"/>
        </w:rPr>
        <w:t>&lt;/NumAm&gt;</w:t>
      </w:r>
    </w:p>
    <w:p w14:paraId="446EDE14"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6C4A8399" w14:textId="77777777" w:rsidR="00207E7E" w:rsidRPr="002D0931" w:rsidRDefault="00207E7E" w:rsidP="00207E7E">
      <w:pPr>
        <w:pStyle w:val="NormalBold"/>
      </w:pPr>
      <w:r w:rsidRPr="002D0931">
        <w:rPr>
          <w:rStyle w:val="HideTWBExt"/>
          <w:b w:val="0"/>
        </w:rPr>
        <w:t>&lt;/RepeatBlock-By&gt;</w:t>
      </w:r>
    </w:p>
    <w:p w14:paraId="01A778B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0CF19AA" w14:textId="77777777" w:rsidR="00207E7E" w:rsidRPr="002D0931" w:rsidRDefault="00207E7E" w:rsidP="00207E7E">
      <w:pPr>
        <w:pStyle w:val="NormalBold"/>
      </w:pPr>
      <w:r w:rsidRPr="002D0931">
        <w:rPr>
          <w:rStyle w:val="HideTWBExt"/>
        </w:rPr>
        <w:t>&lt;Article&gt;</w:t>
      </w:r>
      <w:r w:rsidRPr="002D0931">
        <w:t>Considerando I</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5694A29" w14:textId="77777777" w:rsidTr="00B55DCC">
        <w:trPr>
          <w:trHeight w:hRule="exact" w:val="240"/>
          <w:jc w:val="center"/>
        </w:trPr>
        <w:tc>
          <w:tcPr>
            <w:tcW w:w="9752" w:type="dxa"/>
            <w:gridSpan w:val="2"/>
            <w:tcBorders>
              <w:top w:val="nil"/>
              <w:left w:val="nil"/>
              <w:bottom w:val="nil"/>
              <w:right w:val="nil"/>
            </w:tcBorders>
          </w:tcPr>
          <w:p w14:paraId="74185B08" w14:textId="77777777" w:rsidR="00207E7E" w:rsidRPr="002D0931" w:rsidRDefault="00207E7E" w:rsidP="00B55DCC"/>
        </w:tc>
      </w:tr>
      <w:tr w:rsidR="00207E7E" w:rsidRPr="002D0931" w14:paraId="21EAB2C8" w14:textId="77777777" w:rsidTr="00B55DCC">
        <w:trPr>
          <w:trHeight w:val="240"/>
          <w:jc w:val="center"/>
        </w:trPr>
        <w:tc>
          <w:tcPr>
            <w:tcW w:w="4876" w:type="dxa"/>
            <w:tcBorders>
              <w:top w:val="nil"/>
              <w:left w:val="nil"/>
              <w:bottom w:val="nil"/>
              <w:right w:val="nil"/>
            </w:tcBorders>
          </w:tcPr>
          <w:p w14:paraId="134F000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8C1E7E9" w14:textId="77777777" w:rsidR="00207E7E" w:rsidRPr="002D0931" w:rsidRDefault="00207E7E" w:rsidP="00B55DCC">
            <w:pPr>
              <w:pStyle w:val="AmColumnHeading"/>
            </w:pPr>
            <w:r w:rsidRPr="002D0931">
              <w:t>Alteração</w:t>
            </w:r>
          </w:p>
        </w:tc>
      </w:tr>
      <w:tr w:rsidR="00207E7E" w:rsidRPr="002D0931" w14:paraId="5D2D51F1" w14:textId="77777777" w:rsidTr="00B55DCC">
        <w:trPr>
          <w:jc w:val="center"/>
        </w:trPr>
        <w:tc>
          <w:tcPr>
            <w:tcW w:w="4876" w:type="dxa"/>
            <w:tcBorders>
              <w:top w:val="nil"/>
              <w:left w:val="nil"/>
              <w:bottom w:val="nil"/>
              <w:right w:val="nil"/>
            </w:tcBorders>
          </w:tcPr>
          <w:p w14:paraId="43D97407" w14:textId="77777777" w:rsidR="00207E7E" w:rsidRPr="002D0931" w:rsidRDefault="00207E7E" w:rsidP="00B55DCC">
            <w:pPr>
              <w:pStyle w:val="Normal6a"/>
            </w:pPr>
            <w:r w:rsidRPr="002D0931">
              <w:t>I.</w:t>
            </w:r>
            <w:r w:rsidRPr="002D0931">
              <w:tab/>
              <w:t xml:space="preserve">Considerando que os planos de ordenamento do espaço marítimo variam substancialmente em natureza e em conteúdo, </w:t>
            </w:r>
            <w:r w:rsidRPr="002D0931">
              <w:rPr>
                <w:b/>
                <w:i/>
              </w:rPr>
              <w:t>devido à natureza não vinculativa da</w:t>
            </w:r>
            <w:r w:rsidRPr="002D0931">
              <w:t xml:space="preserve"> Diretiva OEM</w:t>
            </w:r>
            <w:r w:rsidRPr="002D0931">
              <w:rPr>
                <w:b/>
                <w:i/>
              </w:rPr>
              <w:t>, que</w:t>
            </w:r>
            <w:r w:rsidRPr="002D0931">
              <w:t xml:space="preserve"> confere aos Estados-Membros uma enorme margem de manobra na sua aplicação;</w:t>
            </w:r>
          </w:p>
        </w:tc>
        <w:tc>
          <w:tcPr>
            <w:tcW w:w="4876" w:type="dxa"/>
            <w:tcBorders>
              <w:top w:val="nil"/>
              <w:left w:val="nil"/>
              <w:bottom w:val="nil"/>
              <w:right w:val="nil"/>
            </w:tcBorders>
          </w:tcPr>
          <w:p w14:paraId="0845146D" w14:textId="77777777" w:rsidR="00207E7E" w:rsidRPr="002D0931" w:rsidRDefault="00207E7E" w:rsidP="00B55DCC">
            <w:pPr>
              <w:pStyle w:val="Normal6a"/>
            </w:pPr>
            <w:r w:rsidRPr="002D0931">
              <w:t>I.</w:t>
            </w:r>
            <w:r w:rsidRPr="002D0931">
              <w:tab/>
              <w:t xml:space="preserve">Considerando que os planos de ordenamento do espaço marítimo variam substancialmente em natureza e em conteúdo, </w:t>
            </w:r>
            <w:r w:rsidRPr="002D0931">
              <w:rPr>
                <w:b/>
                <w:i/>
              </w:rPr>
              <w:t>uma vez que a</w:t>
            </w:r>
            <w:r w:rsidRPr="002D0931">
              <w:t xml:space="preserve"> Diretiva OEM confere aos Estados-Membros uma enorme margem de manobra na sua aplicação;</w:t>
            </w:r>
          </w:p>
        </w:tc>
      </w:tr>
    </w:tbl>
    <w:p w14:paraId="2EAD7B2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05AFAAF" w14:textId="77777777" w:rsidR="00207E7E" w:rsidRPr="002D0931" w:rsidRDefault="00207E7E" w:rsidP="00207E7E">
      <w:r w:rsidRPr="002D0931">
        <w:rPr>
          <w:rStyle w:val="HideTWBExt"/>
        </w:rPr>
        <w:t>&lt;/Amend&gt;</w:t>
      </w:r>
    </w:p>
    <w:p w14:paraId="733A20F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46</w:t>
      </w:r>
      <w:r w:rsidRPr="002D0931">
        <w:rPr>
          <w:rStyle w:val="HideTWBExt"/>
        </w:rPr>
        <w:t>&lt;/NumAm&gt;</w:t>
      </w:r>
    </w:p>
    <w:p w14:paraId="18102E07"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3FC28B4C" w14:textId="77777777" w:rsidR="00207E7E" w:rsidRPr="002D0931" w:rsidRDefault="00207E7E" w:rsidP="00207E7E">
      <w:pPr>
        <w:pStyle w:val="NormalBold"/>
      </w:pPr>
      <w:r w:rsidRPr="002D0931">
        <w:rPr>
          <w:rStyle w:val="HideTWBExt"/>
          <w:b w:val="0"/>
        </w:rPr>
        <w:t>&lt;/RepeatBlock-By&gt;</w:t>
      </w:r>
    </w:p>
    <w:p w14:paraId="2566CAC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37D60BF" w14:textId="77777777" w:rsidR="00207E7E" w:rsidRPr="002D0931" w:rsidRDefault="00207E7E" w:rsidP="00207E7E">
      <w:pPr>
        <w:pStyle w:val="NormalBold"/>
      </w:pPr>
      <w:r w:rsidRPr="002D0931">
        <w:rPr>
          <w:rStyle w:val="HideTWBExt"/>
        </w:rPr>
        <w:t>&lt;Article&gt;</w:t>
      </w:r>
      <w:r w:rsidRPr="002D0931">
        <w:t>Considerando J</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1219894" w14:textId="77777777" w:rsidTr="00B55DCC">
        <w:trPr>
          <w:trHeight w:hRule="exact" w:val="240"/>
          <w:jc w:val="center"/>
        </w:trPr>
        <w:tc>
          <w:tcPr>
            <w:tcW w:w="9752" w:type="dxa"/>
            <w:gridSpan w:val="2"/>
            <w:tcBorders>
              <w:top w:val="nil"/>
              <w:left w:val="nil"/>
              <w:bottom w:val="nil"/>
              <w:right w:val="nil"/>
            </w:tcBorders>
          </w:tcPr>
          <w:p w14:paraId="2BF56B49" w14:textId="77777777" w:rsidR="00207E7E" w:rsidRPr="002D0931" w:rsidRDefault="00207E7E" w:rsidP="00B55DCC"/>
        </w:tc>
      </w:tr>
      <w:tr w:rsidR="00207E7E" w:rsidRPr="002D0931" w14:paraId="2C33487A" w14:textId="77777777" w:rsidTr="00B55DCC">
        <w:trPr>
          <w:trHeight w:val="240"/>
          <w:jc w:val="center"/>
        </w:trPr>
        <w:tc>
          <w:tcPr>
            <w:tcW w:w="4876" w:type="dxa"/>
            <w:tcBorders>
              <w:top w:val="nil"/>
              <w:left w:val="nil"/>
              <w:bottom w:val="nil"/>
              <w:right w:val="nil"/>
            </w:tcBorders>
          </w:tcPr>
          <w:p w14:paraId="00E71D1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D52CA9A" w14:textId="77777777" w:rsidR="00207E7E" w:rsidRPr="002D0931" w:rsidRDefault="00207E7E" w:rsidP="00B55DCC">
            <w:pPr>
              <w:pStyle w:val="AmColumnHeading"/>
            </w:pPr>
            <w:r w:rsidRPr="002D0931">
              <w:t>Alteração</w:t>
            </w:r>
          </w:p>
        </w:tc>
      </w:tr>
      <w:tr w:rsidR="00207E7E" w:rsidRPr="002D0931" w14:paraId="6F4F7F44" w14:textId="77777777" w:rsidTr="00B55DCC">
        <w:trPr>
          <w:jc w:val="center"/>
        </w:trPr>
        <w:tc>
          <w:tcPr>
            <w:tcW w:w="4876" w:type="dxa"/>
            <w:tcBorders>
              <w:top w:val="nil"/>
              <w:left w:val="nil"/>
              <w:bottom w:val="nil"/>
              <w:right w:val="nil"/>
            </w:tcBorders>
          </w:tcPr>
          <w:p w14:paraId="46704956" w14:textId="77777777" w:rsidR="00207E7E" w:rsidRPr="002D0931" w:rsidRDefault="00207E7E" w:rsidP="00B55DCC">
            <w:pPr>
              <w:pStyle w:val="Normal6a"/>
            </w:pPr>
            <w:r w:rsidRPr="002D0931">
              <w:t>J.</w:t>
            </w:r>
            <w:r w:rsidRPr="002D0931">
              <w:tab/>
              <w:t xml:space="preserve">Considerando que o ordenamento do espaço marítimo (OEM) é extremamente necessário em zonas onde há uma elevada concentração de atividades e </w:t>
            </w:r>
            <w:r w:rsidRPr="002D0931">
              <w:lastRenderedPageBreak/>
              <w:t xml:space="preserve">um espaço marítimo limitado, como é o caso do canal da Mancha </w:t>
            </w:r>
            <w:r w:rsidRPr="002D0931">
              <w:rPr>
                <w:b/>
                <w:i/>
              </w:rPr>
              <w:t>ou</w:t>
            </w:r>
            <w:r w:rsidRPr="002D0931">
              <w:t xml:space="preserve"> do mar Báltico;</w:t>
            </w:r>
          </w:p>
        </w:tc>
        <w:tc>
          <w:tcPr>
            <w:tcW w:w="4876" w:type="dxa"/>
            <w:tcBorders>
              <w:top w:val="nil"/>
              <w:left w:val="nil"/>
              <w:bottom w:val="nil"/>
              <w:right w:val="nil"/>
            </w:tcBorders>
          </w:tcPr>
          <w:p w14:paraId="5CBA39FD" w14:textId="77777777" w:rsidR="00207E7E" w:rsidRPr="002D0931" w:rsidRDefault="00207E7E" w:rsidP="00B55DCC">
            <w:pPr>
              <w:pStyle w:val="Normal6a"/>
            </w:pPr>
            <w:r w:rsidRPr="002D0931">
              <w:lastRenderedPageBreak/>
              <w:t>J.</w:t>
            </w:r>
            <w:r w:rsidRPr="002D0931">
              <w:tab/>
              <w:t xml:space="preserve">Considerando que o ordenamento do espaço marítimo (OEM) é extremamente necessário em zonas onde há uma elevada concentração de atividades e </w:t>
            </w:r>
            <w:r w:rsidRPr="002D0931">
              <w:lastRenderedPageBreak/>
              <w:t>um espaço marítimo limitado, como é o caso do canal da Mancha</w:t>
            </w:r>
            <w:r w:rsidRPr="002D0931">
              <w:rPr>
                <w:b/>
                <w:i/>
              </w:rPr>
              <w:t>,</w:t>
            </w:r>
            <w:r w:rsidRPr="002D0931">
              <w:t xml:space="preserve"> do mar Báltico</w:t>
            </w:r>
            <w:r w:rsidRPr="002D0931">
              <w:rPr>
                <w:b/>
                <w:i/>
              </w:rPr>
              <w:t>, do mar Mediterrâneo e das respetivas zonas insulares, caracterizadas por uma elevada pressão antropogénica, uma pluralidade de utilizações concorrentes e alternativas de espaços limitadas para a pesca</w:t>
            </w:r>
            <w:r w:rsidRPr="002D0931">
              <w:t>;</w:t>
            </w:r>
          </w:p>
        </w:tc>
      </w:tr>
    </w:tbl>
    <w:p w14:paraId="57D2442B"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388E1830" w14:textId="77777777" w:rsidR="00207E7E" w:rsidRPr="002D0931" w:rsidRDefault="00207E7E" w:rsidP="00207E7E">
      <w:r w:rsidRPr="002D0931">
        <w:rPr>
          <w:rStyle w:val="HideTWBExt"/>
        </w:rPr>
        <w:t>&lt;/Amend&gt;</w:t>
      </w:r>
    </w:p>
    <w:p w14:paraId="3FC3D73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47</w:t>
      </w:r>
      <w:r w:rsidRPr="002D0931">
        <w:rPr>
          <w:rStyle w:val="HideTWBExt"/>
        </w:rPr>
        <w:t>&lt;/NumAm&gt;</w:t>
      </w:r>
    </w:p>
    <w:p w14:paraId="57236823" w14:textId="77777777" w:rsidR="00207E7E" w:rsidRPr="002D0931" w:rsidRDefault="00207E7E" w:rsidP="00207E7E">
      <w:pPr>
        <w:pStyle w:val="NormalBold"/>
      </w:pPr>
      <w:r w:rsidRPr="002D0931">
        <w:rPr>
          <w:rStyle w:val="HideTWBExt"/>
          <w:b w:val="0"/>
        </w:rPr>
        <w:t>&lt;RepeatBlock-By&gt;&lt;Members&gt;</w:t>
      </w:r>
      <w:r w:rsidRPr="002D0931">
        <w:t>Sakis Arnaoutoglou</w:t>
      </w:r>
      <w:r w:rsidRPr="002D0931">
        <w:rPr>
          <w:rStyle w:val="HideTWBExt"/>
          <w:b w:val="0"/>
        </w:rPr>
        <w:t>&lt;/Members&gt;</w:t>
      </w:r>
    </w:p>
    <w:p w14:paraId="045EF1CB" w14:textId="77777777" w:rsidR="00207E7E" w:rsidRPr="002D0931" w:rsidRDefault="00207E7E" w:rsidP="00207E7E">
      <w:pPr>
        <w:pStyle w:val="NormalBold"/>
      </w:pPr>
      <w:r w:rsidRPr="002D0931">
        <w:rPr>
          <w:rStyle w:val="HideTWBExt"/>
          <w:b w:val="0"/>
        </w:rPr>
        <w:t>&lt;/RepeatBlock-By&gt;</w:t>
      </w:r>
    </w:p>
    <w:p w14:paraId="496E9B8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350D538" w14:textId="77777777" w:rsidR="00207E7E" w:rsidRPr="002D0931" w:rsidRDefault="00207E7E" w:rsidP="00207E7E">
      <w:pPr>
        <w:pStyle w:val="NormalBold"/>
      </w:pPr>
      <w:r w:rsidRPr="002D0931">
        <w:rPr>
          <w:rStyle w:val="HideTWBExt"/>
        </w:rPr>
        <w:t>&lt;Article&gt;</w:t>
      </w:r>
      <w:r w:rsidRPr="002D0931">
        <w:t>Considerando I-A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B64437E" w14:textId="77777777" w:rsidTr="00B55DCC">
        <w:trPr>
          <w:trHeight w:hRule="exact" w:val="240"/>
          <w:jc w:val="center"/>
        </w:trPr>
        <w:tc>
          <w:tcPr>
            <w:tcW w:w="9752" w:type="dxa"/>
            <w:gridSpan w:val="2"/>
            <w:tcBorders>
              <w:top w:val="nil"/>
              <w:left w:val="nil"/>
              <w:bottom w:val="nil"/>
              <w:right w:val="nil"/>
            </w:tcBorders>
          </w:tcPr>
          <w:p w14:paraId="3F109D03" w14:textId="77777777" w:rsidR="00207E7E" w:rsidRPr="002D0931" w:rsidRDefault="00207E7E" w:rsidP="00B55DCC"/>
        </w:tc>
      </w:tr>
      <w:tr w:rsidR="00207E7E" w:rsidRPr="002D0931" w14:paraId="7219C75E" w14:textId="77777777" w:rsidTr="00B55DCC">
        <w:trPr>
          <w:trHeight w:val="240"/>
          <w:jc w:val="center"/>
        </w:trPr>
        <w:tc>
          <w:tcPr>
            <w:tcW w:w="4876" w:type="dxa"/>
            <w:tcBorders>
              <w:top w:val="nil"/>
              <w:left w:val="nil"/>
              <w:bottom w:val="nil"/>
              <w:right w:val="nil"/>
            </w:tcBorders>
          </w:tcPr>
          <w:p w14:paraId="507E3CF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5F4F9A4" w14:textId="77777777" w:rsidR="00207E7E" w:rsidRPr="002D0931" w:rsidRDefault="00207E7E" w:rsidP="00B55DCC">
            <w:pPr>
              <w:pStyle w:val="AmColumnHeading"/>
            </w:pPr>
            <w:r w:rsidRPr="002D0931">
              <w:t>Alteração</w:t>
            </w:r>
          </w:p>
        </w:tc>
      </w:tr>
      <w:tr w:rsidR="00207E7E" w:rsidRPr="002D0931" w14:paraId="4529065D" w14:textId="77777777" w:rsidTr="00B55DCC">
        <w:trPr>
          <w:jc w:val="center"/>
        </w:trPr>
        <w:tc>
          <w:tcPr>
            <w:tcW w:w="4876" w:type="dxa"/>
            <w:tcBorders>
              <w:top w:val="nil"/>
              <w:left w:val="nil"/>
              <w:bottom w:val="nil"/>
              <w:right w:val="nil"/>
            </w:tcBorders>
          </w:tcPr>
          <w:p w14:paraId="6202433A" w14:textId="77777777" w:rsidR="00207E7E" w:rsidRPr="002D0931" w:rsidRDefault="00207E7E" w:rsidP="00B55DCC">
            <w:pPr>
              <w:pStyle w:val="Normal6a"/>
            </w:pPr>
          </w:p>
        </w:tc>
        <w:tc>
          <w:tcPr>
            <w:tcW w:w="4876" w:type="dxa"/>
            <w:tcBorders>
              <w:top w:val="nil"/>
              <w:left w:val="nil"/>
              <w:bottom w:val="nil"/>
              <w:right w:val="nil"/>
            </w:tcBorders>
          </w:tcPr>
          <w:p w14:paraId="0BD9FF6F" w14:textId="77777777" w:rsidR="00207E7E" w:rsidRPr="002D0931" w:rsidRDefault="00207E7E" w:rsidP="00B55DCC">
            <w:pPr>
              <w:pStyle w:val="Normal6a"/>
            </w:pPr>
            <w:r w:rsidRPr="002D0931">
              <w:rPr>
                <w:b/>
                <w:i/>
              </w:rPr>
              <w:t>J-A.</w:t>
            </w:r>
            <w:r w:rsidRPr="002D0931">
              <w:tab/>
            </w:r>
            <w:r w:rsidRPr="002D0931">
              <w:rPr>
                <w:b/>
                <w:i/>
              </w:rPr>
              <w:t>Considerando que, no Mediterrâneo Oriental, o aumento do congestionamento espacial devido a utilizações múltiplas e muitas vezes concorrentes do espaço marítimo, combinado com a fragmentação institucional e administrativa, está a aumentar o risco de deslocação da pequena pesca;</w:t>
            </w:r>
            <w:r w:rsidRPr="002D0931">
              <w:t xml:space="preserve"> </w:t>
            </w:r>
            <w:r w:rsidRPr="002D0931">
              <w:rPr>
                <w:b/>
                <w:i/>
              </w:rPr>
              <w:t>que a pequena pesca é um pilar crucial das economias locais, da segurança alimentar, da coesão social das comunidades costeiras e da gestão sustentável dos ecossistemas marinhos;</w:t>
            </w:r>
            <w:r w:rsidRPr="002D0931">
              <w:t xml:space="preserve"> </w:t>
            </w:r>
            <w:r w:rsidRPr="002D0931">
              <w:rPr>
                <w:b/>
                <w:i/>
              </w:rPr>
              <w:t>e que é essencial a institucionalização imediata e baseada em dados concretos das zonas prioritárias para a pequena pesca, com base em dados geoespaciais e socioeconómicos fiáveis;</w:t>
            </w:r>
          </w:p>
        </w:tc>
      </w:tr>
    </w:tbl>
    <w:p w14:paraId="51E5EAB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{EL}</w:t>
      </w:r>
      <w:r w:rsidRPr="002D0931">
        <w:t>el</w:t>
      </w:r>
      <w:r w:rsidRPr="002D0931">
        <w:rPr>
          <w:rStyle w:val="HideTWBExt"/>
        </w:rPr>
        <w:t>&lt;/Original&gt;</w:t>
      </w:r>
    </w:p>
    <w:p w14:paraId="7C6B1D0A" w14:textId="77777777" w:rsidR="00207E7E" w:rsidRPr="002D0931" w:rsidRDefault="00207E7E" w:rsidP="00207E7E">
      <w:r w:rsidRPr="002D0931">
        <w:rPr>
          <w:rStyle w:val="HideTWBExt"/>
        </w:rPr>
        <w:t>&lt;/Amend&gt;</w:t>
      </w:r>
    </w:p>
    <w:p w14:paraId="34E157E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48</w:t>
      </w:r>
      <w:r w:rsidRPr="002D0931">
        <w:rPr>
          <w:rStyle w:val="HideTWBExt"/>
        </w:rPr>
        <w:t>&lt;/NumAm&gt;</w:t>
      </w:r>
    </w:p>
    <w:p w14:paraId="43F747E9"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08E988E" w14:textId="77777777" w:rsidR="00207E7E" w:rsidRPr="002D0931" w:rsidRDefault="00207E7E" w:rsidP="00207E7E">
      <w:pPr>
        <w:pStyle w:val="NormalBold"/>
      </w:pPr>
      <w:r w:rsidRPr="002D0931">
        <w:rPr>
          <w:rStyle w:val="HideTWBExt"/>
          <w:b w:val="0"/>
        </w:rPr>
        <w:t>&lt;/RepeatBlock-By&gt;</w:t>
      </w:r>
    </w:p>
    <w:p w14:paraId="797F2A1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E7DCE02" w14:textId="77777777" w:rsidR="00207E7E" w:rsidRPr="002D0931" w:rsidRDefault="00207E7E" w:rsidP="00207E7E">
      <w:pPr>
        <w:pStyle w:val="NormalBold"/>
      </w:pPr>
      <w:r w:rsidRPr="002D0931">
        <w:rPr>
          <w:rStyle w:val="HideTWBExt"/>
        </w:rPr>
        <w:t>&lt;Article&gt;</w:t>
      </w:r>
      <w:r w:rsidRPr="002D0931">
        <w:t>Considerando J-A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1B2CEAA" w14:textId="77777777" w:rsidTr="00B55DCC">
        <w:trPr>
          <w:trHeight w:hRule="exact" w:val="240"/>
          <w:jc w:val="center"/>
        </w:trPr>
        <w:tc>
          <w:tcPr>
            <w:tcW w:w="9752" w:type="dxa"/>
            <w:gridSpan w:val="2"/>
            <w:tcBorders>
              <w:top w:val="nil"/>
              <w:left w:val="nil"/>
              <w:bottom w:val="nil"/>
              <w:right w:val="nil"/>
            </w:tcBorders>
          </w:tcPr>
          <w:p w14:paraId="5B54DD18" w14:textId="77777777" w:rsidR="00207E7E" w:rsidRPr="002D0931" w:rsidRDefault="00207E7E" w:rsidP="00B55DCC"/>
        </w:tc>
      </w:tr>
      <w:tr w:rsidR="00207E7E" w:rsidRPr="002D0931" w14:paraId="75138118" w14:textId="77777777" w:rsidTr="00B55DCC">
        <w:trPr>
          <w:trHeight w:val="240"/>
          <w:jc w:val="center"/>
        </w:trPr>
        <w:tc>
          <w:tcPr>
            <w:tcW w:w="4876" w:type="dxa"/>
            <w:tcBorders>
              <w:top w:val="nil"/>
              <w:left w:val="nil"/>
              <w:bottom w:val="nil"/>
              <w:right w:val="nil"/>
            </w:tcBorders>
          </w:tcPr>
          <w:p w14:paraId="23AF2DA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276DD46" w14:textId="77777777" w:rsidR="00207E7E" w:rsidRPr="002D0931" w:rsidRDefault="00207E7E" w:rsidP="00B55DCC">
            <w:pPr>
              <w:pStyle w:val="AmColumnHeading"/>
            </w:pPr>
            <w:r w:rsidRPr="002D0931">
              <w:t>Alteração</w:t>
            </w:r>
          </w:p>
        </w:tc>
      </w:tr>
      <w:tr w:rsidR="00207E7E" w:rsidRPr="002D0931" w14:paraId="6DA7B056" w14:textId="77777777" w:rsidTr="00B55DCC">
        <w:trPr>
          <w:jc w:val="center"/>
        </w:trPr>
        <w:tc>
          <w:tcPr>
            <w:tcW w:w="4876" w:type="dxa"/>
            <w:tcBorders>
              <w:top w:val="nil"/>
              <w:left w:val="nil"/>
              <w:bottom w:val="nil"/>
              <w:right w:val="nil"/>
            </w:tcBorders>
          </w:tcPr>
          <w:p w14:paraId="084C7E8B" w14:textId="77777777" w:rsidR="00207E7E" w:rsidRPr="002D0931" w:rsidRDefault="00207E7E" w:rsidP="00B55DCC">
            <w:pPr>
              <w:pStyle w:val="Normal6a"/>
            </w:pPr>
          </w:p>
        </w:tc>
        <w:tc>
          <w:tcPr>
            <w:tcW w:w="4876" w:type="dxa"/>
            <w:tcBorders>
              <w:top w:val="nil"/>
              <w:left w:val="nil"/>
              <w:bottom w:val="nil"/>
              <w:right w:val="nil"/>
            </w:tcBorders>
          </w:tcPr>
          <w:p w14:paraId="799F41AE" w14:textId="77777777" w:rsidR="00207E7E" w:rsidRPr="002D0931" w:rsidRDefault="00207E7E" w:rsidP="00B55DCC">
            <w:pPr>
              <w:pStyle w:val="Normal6a"/>
            </w:pPr>
            <w:r w:rsidRPr="002D0931">
              <w:rPr>
                <w:b/>
                <w:i/>
              </w:rPr>
              <w:t>J-A.</w:t>
            </w:r>
            <w:r w:rsidRPr="002D0931">
              <w:tab/>
            </w:r>
            <w:r w:rsidRPr="002D0931">
              <w:rPr>
                <w:b/>
                <w:i/>
              </w:rPr>
              <w:t>Considerando que o ordenamento do espaço marítimo deve contribuir para a coesão territorial da União, em conformidade com o artigo 174.º do Tratado sobre o Funcionamento da União Europeia, e que as pescas e a aquicultura não só são atividades económicas, mas também desempenham um papel social fundamental na garantia de meios de subsistência, na manutenção do emprego e na preservação do tecido social e cultural das comunidades costeiras e insulares, em particular nas regiões periféricas e ultraperiféricas;</w:t>
            </w:r>
          </w:p>
        </w:tc>
      </w:tr>
    </w:tbl>
    <w:p w14:paraId="5524C47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E91A806" w14:textId="77777777" w:rsidR="00207E7E" w:rsidRPr="002D0931" w:rsidRDefault="00207E7E" w:rsidP="00207E7E">
      <w:r w:rsidRPr="002D0931">
        <w:rPr>
          <w:rStyle w:val="HideTWBExt"/>
        </w:rPr>
        <w:t>&lt;/Amend&gt;</w:t>
      </w:r>
    </w:p>
    <w:p w14:paraId="43AB964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49</w:t>
      </w:r>
      <w:r w:rsidRPr="002D0931">
        <w:rPr>
          <w:rStyle w:val="HideTWBExt"/>
        </w:rPr>
        <w:t>&lt;/NumAm&gt;</w:t>
      </w:r>
    </w:p>
    <w:p w14:paraId="28B0FEEE"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2930C1D6"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4E88EC42" w14:textId="77777777" w:rsidR="00207E7E" w:rsidRPr="002D0931" w:rsidRDefault="00207E7E" w:rsidP="00207E7E">
      <w:pPr>
        <w:pStyle w:val="NormalBold"/>
      </w:pPr>
      <w:r w:rsidRPr="002D0931">
        <w:rPr>
          <w:rStyle w:val="HideTWBExt"/>
          <w:b w:val="0"/>
        </w:rPr>
        <w:t>&lt;/RepeatBlock-By&gt;</w:t>
      </w:r>
    </w:p>
    <w:p w14:paraId="75DC7EA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6F4F031" w14:textId="77777777" w:rsidR="00207E7E" w:rsidRPr="002D0931" w:rsidRDefault="00207E7E" w:rsidP="00207E7E">
      <w:pPr>
        <w:pStyle w:val="NormalBold"/>
      </w:pPr>
      <w:r w:rsidRPr="002D0931">
        <w:rPr>
          <w:rStyle w:val="HideTWBExt"/>
        </w:rPr>
        <w:t>&lt;Article&gt;</w:t>
      </w:r>
      <w:r w:rsidRPr="002D0931">
        <w:t>Considerando K</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C4D21BB" w14:textId="77777777" w:rsidTr="00B55DCC">
        <w:trPr>
          <w:trHeight w:hRule="exact" w:val="240"/>
          <w:jc w:val="center"/>
        </w:trPr>
        <w:tc>
          <w:tcPr>
            <w:tcW w:w="9752" w:type="dxa"/>
            <w:gridSpan w:val="2"/>
            <w:tcBorders>
              <w:top w:val="nil"/>
              <w:left w:val="nil"/>
              <w:bottom w:val="nil"/>
              <w:right w:val="nil"/>
            </w:tcBorders>
          </w:tcPr>
          <w:p w14:paraId="1DAF61F1" w14:textId="77777777" w:rsidR="00207E7E" w:rsidRPr="002D0931" w:rsidRDefault="00207E7E" w:rsidP="00B55DCC"/>
        </w:tc>
      </w:tr>
      <w:tr w:rsidR="00207E7E" w:rsidRPr="002D0931" w14:paraId="6DD23EEF" w14:textId="77777777" w:rsidTr="00B55DCC">
        <w:trPr>
          <w:trHeight w:val="240"/>
          <w:jc w:val="center"/>
        </w:trPr>
        <w:tc>
          <w:tcPr>
            <w:tcW w:w="4876" w:type="dxa"/>
            <w:tcBorders>
              <w:top w:val="nil"/>
              <w:left w:val="nil"/>
              <w:bottom w:val="nil"/>
              <w:right w:val="nil"/>
            </w:tcBorders>
          </w:tcPr>
          <w:p w14:paraId="6613F23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63F84B1" w14:textId="77777777" w:rsidR="00207E7E" w:rsidRPr="002D0931" w:rsidRDefault="00207E7E" w:rsidP="00B55DCC">
            <w:pPr>
              <w:pStyle w:val="AmColumnHeading"/>
            </w:pPr>
            <w:r w:rsidRPr="002D0931">
              <w:t>Alteração</w:t>
            </w:r>
          </w:p>
        </w:tc>
      </w:tr>
      <w:tr w:rsidR="00207E7E" w:rsidRPr="002D0931" w14:paraId="315736CB" w14:textId="77777777" w:rsidTr="00B55DCC">
        <w:trPr>
          <w:jc w:val="center"/>
        </w:trPr>
        <w:tc>
          <w:tcPr>
            <w:tcW w:w="4876" w:type="dxa"/>
            <w:tcBorders>
              <w:top w:val="nil"/>
              <w:left w:val="nil"/>
              <w:bottom w:val="nil"/>
              <w:right w:val="nil"/>
            </w:tcBorders>
          </w:tcPr>
          <w:p w14:paraId="35C53F5A" w14:textId="77777777" w:rsidR="00207E7E" w:rsidRPr="002D0931" w:rsidRDefault="00207E7E" w:rsidP="00B55DCC">
            <w:pPr>
              <w:pStyle w:val="Normal6a"/>
            </w:pPr>
            <w:r w:rsidRPr="002D0931">
              <w:t>K.</w:t>
            </w:r>
            <w:r w:rsidRPr="002D0931">
              <w:tab/>
              <w:t xml:space="preserve">Considerando que os setores das pescas e da aquicultura estão sujeitos à pressão </w:t>
            </w:r>
            <w:r w:rsidRPr="002D0931">
              <w:rPr>
                <w:b/>
                <w:i/>
              </w:rPr>
              <w:t>de setores emergentes da economia azul, como a</w:t>
            </w:r>
            <w:r w:rsidRPr="002D0931">
              <w:t xml:space="preserve"> energia de fontes renováveis </w:t>
            </w:r>
            <w:r w:rsidRPr="002D0931">
              <w:rPr>
                <w:b/>
                <w:i/>
              </w:rPr>
              <w:t>ao largo (offshore), e são afetados por medidas de conservação do meio marinho</w:t>
            </w:r>
            <w:r w:rsidRPr="002D0931">
              <w:t>;</w:t>
            </w:r>
          </w:p>
        </w:tc>
        <w:tc>
          <w:tcPr>
            <w:tcW w:w="4876" w:type="dxa"/>
            <w:tcBorders>
              <w:top w:val="nil"/>
              <w:left w:val="nil"/>
              <w:bottom w:val="nil"/>
              <w:right w:val="nil"/>
            </w:tcBorders>
          </w:tcPr>
          <w:p w14:paraId="6B1C2228" w14:textId="77777777" w:rsidR="00207E7E" w:rsidRPr="002D0931" w:rsidRDefault="00207E7E" w:rsidP="00B55DCC">
            <w:pPr>
              <w:pStyle w:val="Normal6a"/>
            </w:pPr>
            <w:r w:rsidRPr="002D0931">
              <w:t>K.</w:t>
            </w:r>
            <w:r w:rsidRPr="002D0931">
              <w:tab/>
              <w:t xml:space="preserve">Considerando que os setores das pescas e da aquicultura estão sujeitos à pressão </w:t>
            </w:r>
            <w:r w:rsidRPr="002D0931">
              <w:rPr>
                <w:b/>
                <w:i/>
              </w:rPr>
              <w:t>devido ao estado de declínio dos ecossistemas marinhos e à crescente concorrência pelo espaço marinho necessário para atingir os objetivos da UE e internacionais em matéria de</w:t>
            </w:r>
            <w:r w:rsidRPr="002D0931">
              <w:t xml:space="preserve"> energia de fontes renováveis </w:t>
            </w:r>
            <w:r w:rsidRPr="002D0931">
              <w:rPr>
                <w:b/>
                <w:i/>
              </w:rPr>
              <w:t>e biodiversidade</w:t>
            </w:r>
            <w:r w:rsidRPr="002D0931">
              <w:t>;</w:t>
            </w:r>
          </w:p>
        </w:tc>
      </w:tr>
    </w:tbl>
    <w:p w14:paraId="79DDD0B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D9C63C1" w14:textId="77777777" w:rsidR="00207E7E" w:rsidRPr="002D0931" w:rsidRDefault="00207E7E" w:rsidP="00207E7E">
      <w:r w:rsidRPr="002D0931">
        <w:rPr>
          <w:rStyle w:val="HideTWBExt"/>
        </w:rPr>
        <w:t>&lt;/Amend&gt;</w:t>
      </w:r>
    </w:p>
    <w:p w14:paraId="52FC228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50</w:t>
      </w:r>
      <w:r w:rsidRPr="002D0931">
        <w:rPr>
          <w:rStyle w:val="HideTWBExt"/>
        </w:rPr>
        <w:t>&lt;/NumAm&gt;</w:t>
      </w:r>
    </w:p>
    <w:p w14:paraId="2DC5D5E9"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19AC13F4" w14:textId="77777777" w:rsidR="00207E7E" w:rsidRPr="002D0931" w:rsidRDefault="00207E7E" w:rsidP="00207E7E">
      <w:pPr>
        <w:pStyle w:val="NormalBold"/>
      </w:pPr>
      <w:r w:rsidRPr="002D0931">
        <w:rPr>
          <w:rStyle w:val="HideTWBExt"/>
          <w:b w:val="0"/>
        </w:rPr>
        <w:t>&lt;/RepeatBlock-By&gt;</w:t>
      </w:r>
    </w:p>
    <w:p w14:paraId="798635F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CD1BCD2" w14:textId="77777777" w:rsidR="00207E7E" w:rsidRPr="002D0931" w:rsidRDefault="00207E7E" w:rsidP="00207E7E">
      <w:pPr>
        <w:pStyle w:val="NormalBold"/>
      </w:pPr>
      <w:r w:rsidRPr="002D0931">
        <w:rPr>
          <w:rStyle w:val="HideTWBExt"/>
        </w:rPr>
        <w:t>&lt;Article&gt;</w:t>
      </w:r>
      <w:r w:rsidRPr="002D0931">
        <w:t>Considerando K</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771D075" w14:textId="77777777" w:rsidTr="00B55DCC">
        <w:trPr>
          <w:trHeight w:hRule="exact" w:val="240"/>
          <w:jc w:val="center"/>
        </w:trPr>
        <w:tc>
          <w:tcPr>
            <w:tcW w:w="9752" w:type="dxa"/>
            <w:gridSpan w:val="2"/>
            <w:tcBorders>
              <w:top w:val="nil"/>
              <w:left w:val="nil"/>
              <w:bottom w:val="nil"/>
              <w:right w:val="nil"/>
            </w:tcBorders>
          </w:tcPr>
          <w:p w14:paraId="054587A7" w14:textId="77777777" w:rsidR="00207E7E" w:rsidRPr="002D0931" w:rsidRDefault="00207E7E" w:rsidP="00B55DCC"/>
        </w:tc>
      </w:tr>
      <w:tr w:rsidR="00207E7E" w:rsidRPr="002D0931" w14:paraId="18ED4BF1" w14:textId="77777777" w:rsidTr="00B55DCC">
        <w:trPr>
          <w:trHeight w:val="240"/>
          <w:jc w:val="center"/>
        </w:trPr>
        <w:tc>
          <w:tcPr>
            <w:tcW w:w="4876" w:type="dxa"/>
            <w:tcBorders>
              <w:top w:val="nil"/>
              <w:left w:val="nil"/>
              <w:bottom w:val="nil"/>
              <w:right w:val="nil"/>
            </w:tcBorders>
          </w:tcPr>
          <w:p w14:paraId="4456FA9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7D81D6A" w14:textId="77777777" w:rsidR="00207E7E" w:rsidRPr="002D0931" w:rsidRDefault="00207E7E" w:rsidP="00B55DCC">
            <w:pPr>
              <w:pStyle w:val="AmColumnHeading"/>
            </w:pPr>
            <w:r w:rsidRPr="002D0931">
              <w:t>Alteração</w:t>
            </w:r>
          </w:p>
        </w:tc>
      </w:tr>
      <w:tr w:rsidR="00207E7E" w:rsidRPr="002D0931" w14:paraId="2793B02F" w14:textId="77777777" w:rsidTr="00B55DCC">
        <w:trPr>
          <w:jc w:val="center"/>
        </w:trPr>
        <w:tc>
          <w:tcPr>
            <w:tcW w:w="4876" w:type="dxa"/>
            <w:tcBorders>
              <w:top w:val="nil"/>
              <w:left w:val="nil"/>
              <w:bottom w:val="nil"/>
              <w:right w:val="nil"/>
            </w:tcBorders>
          </w:tcPr>
          <w:p w14:paraId="62872D9F" w14:textId="77777777" w:rsidR="00207E7E" w:rsidRPr="002D0931" w:rsidRDefault="00207E7E" w:rsidP="00B55DCC">
            <w:pPr>
              <w:pStyle w:val="Normal6a"/>
            </w:pPr>
            <w:r w:rsidRPr="002D0931">
              <w:t>K.</w:t>
            </w:r>
            <w:r w:rsidRPr="002D0931">
              <w:tab/>
              <w:t xml:space="preserve">Considerando que os setores </w:t>
            </w:r>
            <w:r w:rsidRPr="002D0931">
              <w:rPr>
                <w:b/>
                <w:i/>
              </w:rPr>
              <w:t>das pescas e da aquicultura estão sujeitos à pressão de setores emergentes</w:t>
            </w:r>
            <w:r w:rsidRPr="002D0931">
              <w:t xml:space="preserve"> da economia azul, </w:t>
            </w:r>
            <w:r w:rsidRPr="002D0931">
              <w:rPr>
                <w:b/>
                <w:i/>
              </w:rPr>
              <w:t>como a energia de fontes renováveis ao largo (offshore), e</w:t>
            </w:r>
            <w:r w:rsidRPr="002D0931">
              <w:t xml:space="preserve"> são </w:t>
            </w:r>
            <w:r w:rsidRPr="002D0931">
              <w:rPr>
                <w:b/>
                <w:i/>
              </w:rPr>
              <w:t>afetados</w:t>
            </w:r>
            <w:r w:rsidRPr="002D0931">
              <w:t xml:space="preserve"> por medidas de conservação do meio marinho;</w:t>
            </w:r>
          </w:p>
        </w:tc>
        <w:tc>
          <w:tcPr>
            <w:tcW w:w="4876" w:type="dxa"/>
            <w:tcBorders>
              <w:top w:val="nil"/>
              <w:left w:val="nil"/>
              <w:bottom w:val="nil"/>
              <w:right w:val="nil"/>
            </w:tcBorders>
          </w:tcPr>
          <w:p w14:paraId="76EE1B21" w14:textId="77777777" w:rsidR="00207E7E" w:rsidRPr="002D0931" w:rsidRDefault="00207E7E" w:rsidP="00B55DCC">
            <w:pPr>
              <w:pStyle w:val="Normal6a"/>
            </w:pPr>
            <w:r w:rsidRPr="002D0931">
              <w:t>K.</w:t>
            </w:r>
            <w:r w:rsidRPr="002D0931">
              <w:tab/>
              <w:t>Considerando que</w:t>
            </w:r>
            <w:r w:rsidRPr="002D0931">
              <w:rPr>
                <w:b/>
                <w:i/>
              </w:rPr>
              <w:t>, entre</w:t>
            </w:r>
            <w:r w:rsidRPr="002D0931">
              <w:t xml:space="preserve"> os setores da economia azul, </w:t>
            </w:r>
            <w:r w:rsidRPr="002D0931">
              <w:rPr>
                <w:b/>
                <w:i/>
              </w:rPr>
              <w:t>a pesca e a aquicultura</w:t>
            </w:r>
            <w:r w:rsidRPr="002D0931">
              <w:t xml:space="preserve"> são </w:t>
            </w:r>
            <w:r w:rsidRPr="002D0931">
              <w:rPr>
                <w:b/>
                <w:i/>
              </w:rPr>
              <w:t>afetadas</w:t>
            </w:r>
            <w:r w:rsidRPr="002D0931">
              <w:t xml:space="preserve"> por medidas de conservação do meio marinho </w:t>
            </w:r>
            <w:r w:rsidRPr="002D0931">
              <w:rPr>
                <w:b/>
                <w:i/>
              </w:rPr>
              <w:t>e estão sujeitas à pressão de setores emergentes, como, por exemplo, a energia de fontes renováveis ao largo (offshore)</w:t>
            </w:r>
            <w:r w:rsidRPr="002D0931">
              <w:t>;</w:t>
            </w:r>
          </w:p>
        </w:tc>
      </w:tr>
    </w:tbl>
    <w:p w14:paraId="67DAC3D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4E97842A" w14:textId="77777777" w:rsidR="00207E7E" w:rsidRPr="002D0931" w:rsidRDefault="00207E7E" w:rsidP="00207E7E">
      <w:r w:rsidRPr="002D0931">
        <w:rPr>
          <w:rStyle w:val="HideTWBExt"/>
        </w:rPr>
        <w:t>&lt;/Amend&gt;</w:t>
      </w:r>
    </w:p>
    <w:p w14:paraId="291B923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51</w:t>
      </w:r>
      <w:r w:rsidRPr="002D0931">
        <w:rPr>
          <w:rStyle w:val="HideTWBExt"/>
        </w:rPr>
        <w:t>&lt;/NumAm&gt;</w:t>
      </w:r>
    </w:p>
    <w:p w14:paraId="21C59C1B" w14:textId="77777777" w:rsidR="00207E7E" w:rsidRPr="002D0931" w:rsidRDefault="00207E7E" w:rsidP="00207E7E">
      <w:pPr>
        <w:pStyle w:val="NormalBold"/>
      </w:pPr>
      <w:r w:rsidRPr="002D0931">
        <w:rPr>
          <w:rStyle w:val="HideTWBExt"/>
          <w:b w:val="0"/>
        </w:rPr>
        <w:t>&lt;RepeatBlock-By&gt;&lt;Members&gt;</w:t>
      </w:r>
      <w:r w:rsidRPr="002D0931">
        <w:t>Siegbert Frank Droese, Volker Schnurrbusch</w:t>
      </w:r>
      <w:r w:rsidRPr="002D0931">
        <w:rPr>
          <w:rStyle w:val="HideTWBExt"/>
          <w:b w:val="0"/>
        </w:rPr>
        <w:t>&lt;/Members&gt;</w:t>
      </w:r>
    </w:p>
    <w:p w14:paraId="350273E7" w14:textId="77777777" w:rsidR="00207E7E" w:rsidRPr="002D0931" w:rsidRDefault="00207E7E" w:rsidP="00207E7E">
      <w:pPr>
        <w:pStyle w:val="NormalBold"/>
      </w:pPr>
      <w:r w:rsidRPr="002D0931">
        <w:rPr>
          <w:rStyle w:val="HideTWBExt"/>
          <w:b w:val="0"/>
        </w:rPr>
        <w:t>&lt;/RepeatBlock-By&gt;</w:t>
      </w:r>
    </w:p>
    <w:p w14:paraId="3A25325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0083F9E" w14:textId="77777777" w:rsidR="00207E7E" w:rsidRPr="002D0931" w:rsidRDefault="00207E7E" w:rsidP="00207E7E">
      <w:pPr>
        <w:pStyle w:val="NormalBold"/>
      </w:pPr>
      <w:r w:rsidRPr="002D0931">
        <w:rPr>
          <w:rStyle w:val="HideTWBExt"/>
        </w:rPr>
        <w:t>&lt;Article&gt;</w:t>
      </w:r>
      <w:r w:rsidRPr="002D0931">
        <w:t>Considerando K-A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05903BB" w14:textId="77777777" w:rsidTr="00B55DCC">
        <w:trPr>
          <w:trHeight w:hRule="exact" w:val="240"/>
          <w:jc w:val="center"/>
        </w:trPr>
        <w:tc>
          <w:tcPr>
            <w:tcW w:w="9752" w:type="dxa"/>
            <w:gridSpan w:val="2"/>
            <w:tcBorders>
              <w:top w:val="nil"/>
              <w:left w:val="nil"/>
              <w:bottom w:val="nil"/>
              <w:right w:val="nil"/>
            </w:tcBorders>
          </w:tcPr>
          <w:p w14:paraId="177D6359" w14:textId="77777777" w:rsidR="00207E7E" w:rsidRPr="002D0931" w:rsidRDefault="00207E7E" w:rsidP="00B55DCC"/>
        </w:tc>
      </w:tr>
      <w:tr w:rsidR="00207E7E" w:rsidRPr="002D0931" w14:paraId="7FC92F8C" w14:textId="77777777" w:rsidTr="00B55DCC">
        <w:trPr>
          <w:trHeight w:val="240"/>
          <w:jc w:val="center"/>
        </w:trPr>
        <w:tc>
          <w:tcPr>
            <w:tcW w:w="4876" w:type="dxa"/>
            <w:tcBorders>
              <w:top w:val="nil"/>
              <w:left w:val="nil"/>
              <w:bottom w:val="nil"/>
              <w:right w:val="nil"/>
            </w:tcBorders>
          </w:tcPr>
          <w:p w14:paraId="31F0F1D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37A2424" w14:textId="77777777" w:rsidR="00207E7E" w:rsidRPr="002D0931" w:rsidRDefault="00207E7E" w:rsidP="00B55DCC">
            <w:pPr>
              <w:pStyle w:val="AmColumnHeading"/>
            </w:pPr>
            <w:r w:rsidRPr="002D0931">
              <w:t>Alteração</w:t>
            </w:r>
          </w:p>
        </w:tc>
      </w:tr>
      <w:tr w:rsidR="00207E7E" w:rsidRPr="002D0931" w14:paraId="64E65239" w14:textId="77777777" w:rsidTr="00B55DCC">
        <w:trPr>
          <w:jc w:val="center"/>
        </w:trPr>
        <w:tc>
          <w:tcPr>
            <w:tcW w:w="4876" w:type="dxa"/>
            <w:tcBorders>
              <w:top w:val="nil"/>
              <w:left w:val="nil"/>
              <w:bottom w:val="nil"/>
              <w:right w:val="nil"/>
            </w:tcBorders>
          </w:tcPr>
          <w:p w14:paraId="64321015" w14:textId="77777777" w:rsidR="00207E7E" w:rsidRPr="002D0931" w:rsidRDefault="00207E7E" w:rsidP="00B55DCC">
            <w:pPr>
              <w:pStyle w:val="Normal6a"/>
            </w:pPr>
          </w:p>
        </w:tc>
        <w:tc>
          <w:tcPr>
            <w:tcW w:w="4876" w:type="dxa"/>
            <w:tcBorders>
              <w:top w:val="nil"/>
              <w:left w:val="nil"/>
              <w:bottom w:val="nil"/>
              <w:right w:val="nil"/>
            </w:tcBorders>
          </w:tcPr>
          <w:p w14:paraId="6F9FEA24" w14:textId="77777777" w:rsidR="00207E7E" w:rsidRPr="002D0931" w:rsidRDefault="00207E7E" w:rsidP="00B55DCC">
            <w:pPr>
              <w:pStyle w:val="Normal6a"/>
            </w:pPr>
            <w:r w:rsidRPr="002D0931">
              <w:rPr>
                <w:b/>
                <w:i/>
              </w:rPr>
              <w:t>K-A.</w:t>
            </w:r>
            <w:r w:rsidRPr="002D0931">
              <w:tab/>
            </w:r>
            <w:r w:rsidRPr="002D0931">
              <w:rPr>
                <w:b/>
                <w:i/>
              </w:rPr>
              <w:t>Considerando que a União Europeia já importa mais de 60 % dos produtos do mar que consome e que a perda contínua de zonas de pesca e de espaço marítimo produtivo contribui para aumentar a dependência das importações de produtos do mar extra-UE, muitas vezes produzidos de acordo com normas ambientais e sociais inferiores às aplicáveis aos produtores da União, comprometendo assim a soberania alimentar, a coerência ambiental e a viabilidade a longo prazo das comunidades costeiras;</w:t>
            </w:r>
          </w:p>
        </w:tc>
      </w:tr>
    </w:tbl>
    <w:p w14:paraId="72ED4B5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46F50E0" w14:textId="77777777" w:rsidR="00207E7E" w:rsidRPr="002D0931" w:rsidRDefault="00207E7E" w:rsidP="00207E7E">
      <w:r w:rsidRPr="002D0931">
        <w:rPr>
          <w:rStyle w:val="HideTWBExt"/>
        </w:rPr>
        <w:t>&lt;/Amend&gt;</w:t>
      </w:r>
    </w:p>
    <w:p w14:paraId="3F5CFE1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52</w:t>
      </w:r>
      <w:r w:rsidRPr="002D0931">
        <w:rPr>
          <w:rStyle w:val="HideTWBExt"/>
        </w:rPr>
        <w:t>&lt;/NumAm&gt;</w:t>
      </w:r>
    </w:p>
    <w:p w14:paraId="6D8BFCEF"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2E735B74" w14:textId="77777777" w:rsidR="00207E7E" w:rsidRPr="002D0931" w:rsidRDefault="00207E7E" w:rsidP="00207E7E">
      <w:pPr>
        <w:pStyle w:val="NormalBold"/>
      </w:pPr>
      <w:r w:rsidRPr="002D0931">
        <w:rPr>
          <w:rStyle w:val="HideTWBExt"/>
          <w:b w:val="0"/>
        </w:rPr>
        <w:t>&lt;/RepeatBlock-By&gt;</w:t>
      </w:r>
    </w:p>
    <w:p w14:paraId="1A884A1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98ED267" w14:textId="77777777" w:rsidR="00207E7E" w:rsidRPr="002D0931" w:rsidRDefault="00207E7E" w:rsidP="00207E7E">
      <w:pPr>
        <w:pStyle w:val="NormalBold"/>
      </w:pPr>
      <w:r w:rsidRPr="002D0931">
        <w:rPr>
          <w:rStyle w:val="HideTWBExt"/>
        </w:rPr>
        <w:t>&lt;Article&gt;</w:t>
      </w:r>
      <w:r w:rsidRPr="002D0931">
        <w:t>Considerando K-A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EB80825" w14:textId="77777777" w:rsidTr="00B55DCC">
        <w:trPr>
          <w:trHeight w:hRule="exact" w:val="240"/>
          <w:jc w:val="center"/>
        </w:trPr>
        <w:tc>
          <w:tcPr>
            <w:tcW w:w="9752" w:type="dxa"/>
            <w:gridSpan w:val="2"/>
            <w:tcBorders>
              <w:top w:val="nil"/>
              <w:left w:val="nil"/>
              <w:bottom w:val="nil"/>
              <w:right w:val="nil"/>
            </w:tcBorders>
          </w:tcPr>
          <w:p w14:paraId="772AC442" w14:textId="77777777" w:rsidR="00207E7E" w:rsidRPr="002D0931" w:rsidRDefault="00207E7E" w:rsidP="00B55DCC"/>
        </w:tc>
      </w:tr>
      <w:tr w:rsidR="00207E7E" w:rsidRPr="002D0931" w14:paraId="250F0300" w14:textId="77777777" w:rsidTr="00B55DCC">
        <w:trPr>
          <w:trHeight w:val="240"/>
          <w:jc w:val="center"/>
        </w:trPr>
        <w:tc>
          <w:tcPr>
            <w:tcW w:w="4876" w:type="dxa"/>
            <w:tcBorders>
              <w:top w:val="nil"/>
              <w:left w:val="nil"/>
              <w:bottom w:val="nil"/>
              <w:right w:val="nil"/>
            </w:tcBorders>
          </w:tcPr>
          <w:p w14:paraId="351D4A22"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3FB1DA43" w14:textId="77777777" w:rsidR="00207E7E" w:rsidRPr="002D0931" w:rsidRDefault="00207E7E" w:rsidP="00B55DCC">
            <w:pPr>
              <w:pStyle w:val="AmColumnHeading"/>
            </w:pPr>
            <w:r w:rsidRPr="002D0931">
              <w:t>Alteração</w:t>
            </w:r>
          </w:p>
        </w:tc>
      </w:tr>
      <w:tr w:rsidR="00207E7E" w:rsidRPr="002D0931" w14:paraId="7C666696" w14:textId="77777777" w:rsidTr="00B55DCC">
        <w:trPr>
          <w:jc w:val="center"/>
        </w:trPr>
        <w:tc>
          <w:tcPr>
            <w:tcW w:w="4876" w:type="dxa"/>
            <w:tcBorders>
              <w:top w:val="nil"/>
              <w:left w:val="nil"/>
              <w:bottom w:val="nil"/>
              <w:right w:val="nil"/>
            </w:tcBorders>
          </w:tcPr>
          <w:p w14:paraId="4BF2D57D" w14:textId="77777777" w:rsidR="00207E7E" w:rsidRPr="002D0931" w:rsidRDefault="00207E7E" w:rsidP="00B55DCC">
            <w:pPr>
              <w:pStyle w:val="Normal6a"/>
            </w:pPr>
          </w:p>
        </w:tc>
        <w:tc>
          <w:tcPr>
            <w:tcW w:w="4876" w:type="dxa"/>
            <w:tcBorders>
              <w:top w:val="nil"/>
              <w:left w:val="nil"/>
              <w:bottom w:val="nil"/>
              <w:right w:val="nil"/>
            </w:tcBorders>
          </w:tcPr>
          <w:p w14:paraId="3DF508FB" w14:textId="77777777" w:rsidR="00207E7E" w:rsidRPr="002D0931" w:rsidRDefault="00207E7E" w:rsidP="00B55DCC">
            <w:pPr>
              <w:pStyle w:val="Normal6a"/>
            </w:pPr>
            <w:r w:rsidRPr="002D0931">
              <w:rPr>
                <w:b/>
                <w:i/>
              </w:rPr>
              <w:t>K-A.</w:t>
            </w:r>
            <w:r w:rsidRPr="002D0931">
              <w:tab/>
            </w:r>
            <w:r w:rsidRPr="002D0931">
              <w:rPr>
                <w:b/>
                <w:i/>
              </w:rPr>
              <w:t>Considerando que as áreas marinhas protegidas constituem um instrumento essencial para a conservação da biodiversidade marinha, mas que a sua eficácia e aceitabilidade social dependem da sua conceção, gestão e articulação com as atividades de pesca sustentável, designadamente através de abordagens diferenciadas, baseadas em dados científicos e na participação dos pescadores e das comunidades costeiras;</w:t>
            </w:r>
          </w:p>
        </w:tc>
      </w:tr>
    </w:tbl>
    <w:p w14:paraId="7F7A8DC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B9E5D9F" w14:textId="77777777" w:rsidR="00207E7E" w:rsidRPr="002D0931" w:rsidRDefault="00207E7E" w:rsidP="00207E7E">
      <w:r w:rsidRPr="002D0931">
        <w:rPr>
          <w:rStyle w:val="HideTWBExt"/>
        </w:rPr>
        <w:t>&lt;/Amend&gt;</w:t>
      </w:r>
    </w:p>
    <w:p w14:paraId="4CE360F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53</w:t>
      </w:r>
      <w:r w:rsidRPr="002D0931">
        <w:rPr>
          <w:rStyle w:val="HideTWBExt"/>
        </w:rPr>
        <w:t>&lt;/NumAm&gt;</w:t>
      </w:r>
    </w:p>
    <w:p w14:paraId="4A0AB29A"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17728880" w14:textId="77777777" w:rsidR="00207E7E" w:rsidRPr="002D0931" w:rsidRDefault="00207E7E" w:rsidP="00207E7E">
      <w:pPr>
        <w:pStyle w:val="NormalBold"/>
      </w:pPr>
      <w:r w:rsidRPr="002D0931">
        <w:rPr>
          <w:rStyle w:val="HideTWBExt"/>
          <w:b w:val="0"/>
        </w:rPr>
        <w:t>&lt;/RepeatBlock-By&gt;</w:t>
      </w:r>
    </w:p>
    <w:p w14:paraId="1FEB661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4B7BCFF" w14:textId="77777777" w:rsidR="00207E7E" w:rsidRPr="002D0931" w:rsidRDefault="00207E7E" w:rsidP="00207E7E">
      <w:pPr>
        <w:pStyle w:val="NormalBold"/>
      </w:pPr>
      <w:r w:rsidRPr="002D0931">
        <w:rPr>
          <w:rStyle w:val="HideTWBExt"/>
        </w:rPr>
        <w:t>&lt;Article&gt;</w:t>
      </w:r>
      <w:r w:rsidRPr="002D0931">
        <w:t>Considerando K-A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D687985" w14:textId="77777777" w:rsidTr="00B55DCC">
        <w:trPr>
          <w:trHeight w:hRule="exact" w:val="240"/>
          <w:jc w:val="center"/>
        </w:trPr>
        <w:tc>
          <w:tcPr>
            <w:tcW w:w="9752" w:type="dxa"/>
            <w:gridSpan w:val="2"/>
            <w:tcBorders>
              <w:top w:val="nil"/>
              <w:left w:val="nil"/>
              <w:bottom w:val="nil"/>
              <w:right w:val="nil"/>
            </w:tcBorders>
          </w:tcPr>
          <w:p w14:paraId="37DA512A" w14:textId="77777777" w:rsidR="00207E7E" w:rsidRPr="002D0931" w:rsidRDefault="00207E7E" w:rsidP="00B55DCC"/>
        </w:tc>
      </w:tr>
      <w:tr w:rsidR="00207E7E" w:rsidRPr="002D0931" w14:paraId="682FDB94" w14:textId="77777777" w:rsidTr="00B55DCC">
        <w:trPr>
          <w:trHeight w:val="240"/>
          <w:jc w:val="center"/>
        </w:trPr>
        <w:tc>
          <w:tcPr>
            <w:tcW w:w="4876" w:type="dxa"/>
            <w:tcBorders>
              <w:top w:val="nil"/>
              <w:left w:val="nil"/>
              <w:bottom w:val="nil"/>
              <w:right w:val="nil"/>
            </w:tcBorders>
          </w:tcPr>
          <w:p w14:paraId="3C0AC52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43B0B5F" w14:textId="77777777" w:rsidR="00207E7E" w:rsidRPr="002D0931" w:rsidRDefault="00207E7E" w:rsidP="00B55DCC">
            <w:pPr>
              <w:pStyle w:val="AmColumnHeading"/>
            </w:pPr>
            <w:r w:rsidRPr="002D0931">
              <w:t>Alteração</w:t>
            </w:r>
          </w:p>
        </w:tc>
      </w:tr>
      <w:tr w:rsidR="00207E7E" w:rsidRPr="002D0931" w14:paraId="52246A06" w14:textId="77777777" w:rsidTr="00B55DCC">
        <w:trPr>
          <w:jc w:val="center"/>
        </w:trPr>
        <w:tc>
          <w:tcPr>
            <w:tcW w:w="4876" w:type="dxa"/>
            <w:tcBorders>
              <w:top w:val="nil"/>
              <w:left w:val="nil"/>
              <w:bottom w:val="nil"/>
              <w:right w:val="nil"/>
            </w:tcBorders>
          </w:tcPr>
          <w:p w14:paraId="0F07B315" w14:textId="77777777" w:rsidR="00207E7E" w:rsidRPr="002D0931" w:rsidRDefault="00207E7E" w:rsidP="00B55DCC">
            <w:pPr>
              <w:pStyle w:val="Normal6a"/>
            </w:pPr>
          </w:p>
        </w:tc>
        <w:tc>
          <w:tcPr>
            <w:tcW w:w="4876" w:type="dxa"/>
            <w:tcBorders>
              <w:top w:val="nil"/>
              <w:left w:val="nil"/>
              <w:bottom w:val="nil"/>
              <w:right w:val="nil"/>
            </w:tcBorders>
          </w:tcPr>
          <w:p w14:paraId="356DD8D6" w14:textId="77777777" w:rsidR="00207E7E" w:rsidRPr="002D0931" w:rsidRDefault="00207E7E" w:rsidP="00B55DCC">
            <w:pPr>
              <w:pStyle w:val="Normal6a"/>
            </w:pPr>
            <w:r w:rsidRPr="002D0931">
              <w:rPr>
                <w:b/>
                <w:i/>
              </w:rPr>
              <w:t>K-A.</w:t>
            </w:r>
            <w:r w:rsidRPr="002D0931">
              <w:tab/>
            </w:r>
            <w:r w:rsidRPr="002D0931">
              <w:rPr>
                <w:b/>
                <w:i/>
              </w:rPr>
              <w:t>Considerando que as energias de fontes renováveis ao largo (offshore) só serão sustentáveis se não tiverem um impacto negativo no ambiente ou na coesão económica, social e territorial, especialmente nas regiões dependentes das pescas;</w:t>
            </w:r>
          </w:p>
        </w:tc>
      </w:tr>
    </w:tbl>
    <w:p w14:paraId="5A0451A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2BE5075" w14:textId="77777777" w:rsidR="00207E7E" w:rsidRPr="002D0931" w:rsidRDefault="00207E7E" w:rsidP="00207E7E">
      <w:r w:rsidRPr="002D0931">
        <w:rPr>
          <w:rStyle w:val="HideTWBExt"/>
        </w:rPr>
        <w:t>&lt;/Amend&gt;</w:t>
      </w:r>
    </w:p>
    <w:p w14:paraId="08F5FFF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54</w:t>
      </w:r>
      <w:r w:rsidRPr="002D0931">
        <w:rPr>
          <w:rStyle w:val="HideTWBExt"/>
        </w:rPr>
        <w:t>&lt;/NumAm&gt;</w:t>
      </w:r>
    </w:p>
    <w:p w14:paraId="606A2B38"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6408DC2B" w14:textId="77777777" w:rsidR="00207E7E" w:rsidRPr="002D0931" w:rsidRDefault="00207E7E" w:rsidP="00207E7E">
      <w:pPr>
        <w:pStyle w:val="NormalBold"/>
      </w:pPr>
      <w:r w:rsidRPr="002D0931">
        <w:rPr>
          <w:rStyle w:val="HideTWBExt"/>
          <w:b w:val="0"/>
        </w:rPr>
        <w:t>&lt;/RepeatBlock-By&gt;</w:t>
      </w:r>
    </w:p>
    <w:p w14:paraId="42F3577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C6EE452" w14:textId="77777777" w:rsidR="00207E7E" w:rsidRPr="002D0931" w:rsidRDefault="00207E7E" w:rsidP="00207E7E">
      <w:pPr>
        <w:pStyle w:val="NormalBold"/>
      </w:pPr>
      <w:r w:rsidRPr="002D0931">
        <w:rPr>
          <w:rStyle w:val="HideTWBExt"/>
        </w:rPr>
        <w:t>&lt;Article&gt;</w:t>
      </w:r>
      <w:r w:rsidRPr="002D0931">
        <w:t>Considerando K-B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6CD477C" w14:textId="77777777" w:rsidTr="00B55DCC">
        <w:trPr>
          <w:trHeight w:hRule="exact" w:val="240"/>
          <w:jc w:val="center"/>
        </w:trPr>
        <w:tc>
          <w:tcPr>
            <w:tcW w:w="9752" w:type="dxa"/>
            <w:gridSpan w:val="2"/>
            <w:tcBorders>
              <w:top w:val="nil"/>
              <w:left w:val="nil"/>
              <w:bottom w:val="nil"/>
              <w:right w:val="nil"/>
            </w:tcBorders>
          </w:tcPr>
          <w:p w14:paraId="1539D5D7" w14:textId="77777777" w:rsidR="00207E7E" w:rsidRPr="002D0931" w:rsidRDefault="00207E7E" w:rsidP="00B55DCC"/>
        </w:tc>
      </w:tr>
      <w:tr w:rsidR="00207E7E" w:rsidRPr="002D0931" w14:paraId="768DD4CB" w14:textId="77777777" w:rsidTr="00B55DCC">
        <w:trPr>
          <w:trHeight w:val="240"/>
          <w:jc w:val="center"/>
        </w:trPr>
        <w:tc>
          <w:tcPr>
            <w:tcW w:w="4876" w:type="dxa"/>
            <w:tcBorders>
              <w:top w:val="nil"/>
              <w:left w:val="nil"/>
              <w:bottom w:val="nil"/>
              <w:right w:val="nil"/>
            </w:tcBorders>
          </w:tcPr>
          <w:p w14:paraId="6C3C4A9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0068E4C" w14:textId="77777777" w:rsidR="00207E7E" w:rsidRPr="002D0931" w:rsidRDefault="00207E7E" w:rsidP="00B55DCC">
            <w:pPr>
              <w:pStyle w:val="AmColumnHeading"/>
            </w:pPr>
            <w:r w:rsidRPr="002D0931">
              <w:t>Alteração</w:t>
            </w:r>
          </w:p>
        </w:tc>
      </w:tr>
      <w:tr w:rsidR="00207E7E" w:rsidRPr="002D0931" w14:paraId="5B4AD87F" w14:textId="77777777" w:rsidTr="00B55DCC">
        <w:trPr>
          <w:jc w:val="center"/>
        </w:trPr>
        <w:tc>
          <w:tcPr>
            <w:tcW w:w="4876" w:type="dxa"/>
            <w:tcBorders>
              <w:top w:val="nil"/>
              <w:left w:val="nil"/>
              <w:bottom w:val="nil"/>
              <w:right w:val="nil"/>
            </w:tcBorders>
          </w:tcPr>
          <w:p w14:paraId="3A29721F" w14:textId="77777777" w:rsidR="00207E7E" w:rsidRPr="002D0931" w:rsidRDefault="00207E7E" w:rsidP="00B55DCC">
            <w:pPr>
              <w:pStyle w:val="Normal6a"/>
            </w:pPr>
          </w:p>
        </w:tc>
        <w:tc>
          <w:tcPr>
            <w:tcW w:w="4876" w:type="dxa"/>
            <w:tcBorders>
              <w:top w:val="nil"/>
              <w:left w:val="nil"/>
              <w:bottom w:val="nil"/>
              <w:right w:val="nil"/>
            </w:tcBorders>
          </w:tcPr>
          <w:p w14:paraId="630BEB32" w14:textId="77777777" w:rsidR="00207E7E" w:rsidRPr="002D0931" w:rsidRDefault="00207E7E" w:rsidP="00B55DCC">
            <w:pPr>
              <w:pStyle w:val="Normal6a"/>
            </w:pPr>
            <w:r w:rsidRPr="002D0931">
              <w:rPr>
                <w:b/>
                <w:i/>
              </w:rPr>
              <w:t>K-B.</w:t>
            </w:r>
            <w:r w:rsidRPr="002D0931">
              <w:tab/>
            </w:r>
            <w:r w:rsidRPr="002D0931">
              <w:rPr>
                <w:b/>
                <w:i/>
              </w:rPr>
              <w:t xml:space="preserve">Considerando que a tomada de decisões sobre o cabaz e as tecnologias energéticas nacionais continua a ser da </w:t>
            </w:r>
            <w:r w:rsidRPr="002D0931">
              <w:rPr>
                <w:b/>
                <w:i/>
              </w:rPr>
              <w:lastRenderedPageBreak/>
              <w:t>competência dos Estados-Membros;</w:t>
            </w:r>
          </w:p>
        </w:tc>
      </w:tr>
    </w:tbl>
    <w:p w14:paraId="6160593A"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84BDEC9" w14:textId="77777777" w:rsidR="00207E7E" w:rsidRPr="002D0931" w:rsidRDefault="00207E7E" w:rsidP="00207E7E">
      <w:r w:rsidRPr="002D0931">
        <w:rPr>
          <w:rStyle w:val="HideTWBExt"/>
        </w:rPr>
        <w:t>&lt;/Amend&gt;</w:t>
      </w:r>
    </w:p>
    <w:p w14:paraId="0C1538B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55</w:t>
      </w:r>
      <w:r w:rsidRPr="002D0931">
        <w:rPr>
          <w:rStyle w:val="HideTWBExt"/>
        </w:rPr>
        <w:t>&lt;/NumAm&gt;</w:t>
      </w:r>
    </w:p>
    <w:p w14:paraId="252DF22B"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6EB010BE" w14:textId="77777777" w:rsidR="00207E7E" w:rsidRPr="002D0931" w:rsidRDefault="00207E7E" w:rsidP="00207E7E">
      <w:pPr>
        <w:pStyle w:val="NormalBold"/>
      </w:pPr>
      <w:r w:rsidRPr="002D0931">
        <w:rPr>
          <w:rStyle w:val="HideTWBExt"/>
          <w:b w:val="0"/>
        </w:rPr>
        <w:t>&lt;/RepeatBlock-By&gt;</w:t>
      </w:r>
    </w:p>
    <w:p w14:paraId="737F40E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3E9F618" w14:textId="77777777" w:rsidR="00207E7E" w:rsidRPr="002D0931" w:rsidRDefault="00207E7E" w:rsidP="00207E7E">
      <w:pPr>
        <w:pStyle w:val="NormalBold"/>
      </w:pPr>
      <w:r w:rsidRPr="002D0931">
        <w:rPr>
          <w:rStyle w:val="HideTWBExt"/>
        </w:rPr>
        <w:t>&lt;Article&gt;</w:t>
      </w:r>
      <w:r w:rsidRPr="002D0931">
        <w:t>Considerando L</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D99132C" w14:textId="77777777" w:rsidTr="00B55DCC">
        <w:trPr>
          <w:trHeight w:hRule="exact" w:val="240"/>
          <w:jc w:val="center"/>
        </w:trPr>
        <w:tc>
          <w:tcPr>
            <w:tcW w:w="9752" w:type="dxa"/>
            <w:gridSpan w:val="2"/>
            <w:tcBorders>
              <w:top w:val="nil"/>
              <w:left w:val="nil"/>
              <w:bottom w:val="nil"/>
              <w:right w:val="nil"/>
            </w:tcBorders>
          </w:tcPr>
          <w:p w14:paraId="7192F39F" w14:textId="77777777" w:rsidR="00207E7E" w:rsidRPr="002D0931" w:rsidRDefault="00207E7E" w:rsidP="00B55DCC"/>
        </w:tc>
      </w:tr>
      <w:tr w:rsidR="00207E7E" w:rsidRPr="002D0931" w14:paraId="3C168F3A" w14:textId="77777777" w:rsidTr="00B55DCC">
        <w:trPr>
          <w:trHeight w:val="240"/>
          <w:jc w:val="center"/>
        </w:trPr>
        <w:tc>
          <w:tcPr>
            <w:tcW w:w="4876" w:type="dxa"/>
            <w:tcBorders>
              <w:top w:val="nil"/>
              <w:left w:val="nil"/>
              <w:bottom w:val="nil"/>
              <w:right w:val="nil"/>
            </w:tcBorders>
          </w:tcPr>
          <w:p w14:paraId="648154E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0A3EF0C" w14:textId="77777777" w:rsidR="00207E7E" w:rsidRPr="002D0931" w:rsidRDefault="00207E7E" w:rsidP="00B55DCC">
            <w:pPr>
              <w:pStyle w:val="AmColumnHeading"/>
            </w:pPr>
            <w:r w:rsidRPr="002D0931">
              <w:t>Alteração</w:t>
            </w:r>
          </w:p>
        </w:tc>
      </w:tr>
      <w:tr w:rsidR="00207E7E" w:rsidRPr="002D0931" w14:paraId="23FA8D36" w14:textId="77777777" w:rsidTr="00B55DCC">
        <w:trPr>
          <w:jc w:val="center"/>
        </w:trPr>
        <w:tc>
          <w:tcPr>
            <w:tcW w:w="4876" w:type="dxa"/>
            <w:tcBorders>
              <w:top w:val="nil"/>
              <w:left w:val="nil"/>
              <w:bottom w:val="nil"/>
              <w:right w:val="nil"/>
            </w:tcBorders>
          </w:tcPr>
          <w:p w14:paraId="4881852D" w14:textId="77777777" w:rsidR="00207E7E" w:rsidRPr="002D0931" w:rsidRDefault="00207E7E" w:rsidP="00B55DCC">
            <w:pPr>
              <w:pStyle w:val="Normal6a"/>
            </w:pPr>
            <w:r w:rsidRPr="002D0931">
              <w:t>L.</w:t>
            </w:r>
            <w:r w:rsidRPr="002D0931">
              <w:tab/>
              <w:t>Considerando que a perda cada vez maior de zonas de pesca está a conduzir à deslocação das atividades de pesca, a um aumento da pressão da pesca e da concorrência entre frotas, e ao desaparecimento de determinados segmentos, em particular da pequena pesca;</w:t>
            </w:r>
          </w:p>
        </w:tc>
        <w:tc>
          <w:tcPr>
            <w:tcW w:w="4876" w:type="dxa"/>
            <w:tcBorders>
              <w:top w:val="nil"/>
              <w:left w:val="nil"/>
              <w:bottom w:val="nil"/>
              <w:right w:val="nil"/>
            </w:tcBorders>
          </w:tcPr>
          <w:p w14:paraId="2BDEF8C6" w14:textId="77777777" w:rsidR="00207E7E" w:rsidRPr="002D0931" w:rsidRDefault="00207E7E" w:rsidP="00B55DCC">
            <w:pPr>
              <w:pStyle w:val="Normal6a"/>
            </w:pPr>
            <w:r w:rsidRPr="002D0931">
              <w:t>L.</w:t>
            </w:r>
            <w:r w:rsidRPr="002D0931">
              <w:tab/>
              <w:t xml:space="preserve">Considerando que a perda cada vez maior de zonas de pesca está a conduzir à deslocação das atividades de pesca, a um aumento da pressão da pesca e da concorrência entre frotas, e ao desaparecimento de determinados segmentos, em particular da pequena pesca </w:t>
            </w:r>
            <w:r w:rsidRPr="002D0931">
              <w:rPr>
                <w:b/>
                <w:i/>
              </w:rPr>
              <w:t>e que, nas regiões insulares, essa perda compromete não só a atividade económica, mas também a coesão social, o emprego e a transmissão das tradições marítimas</w:t>
            </w:r>
            <w:r w:rsidRPr="002D0931">
              <w:t>;</w:t>
            </w:r>
          </w:p>
        </w:tc>
      </w:tr>
    </w:tbl>
    <w:p w14:paraId="5E081CD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784673B6" w14:textId="77777777" w:rsidR="00207E7E" w:rsidRPr="002D0931" w:rsidRDefault="00207E7E" w:rsidP="00207E7E">
      <w:r w:rsidRPr="002D0931">
        <w:rPr>
          <w:rStyle w:val="HideTWBExt"/>
        </w:rPr>
        <w:t>&lt;/Amend&gt;</w:t>
      </w:r>
    </w:p>
    <w:p w14:paraId="6AD3B6E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56</w:t>
      </w:r>
      <w:r w:rsidRPr="002D0931">
        <w:rPr>
          <w:rStyle w:val="HideTWBExt"/>
        </w:rPr>
        <w:t>&lt;/NumAm&gt;</w:t>
      </w:r>
    </w:p>
    <w:p w14:paraId="571D8E38"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23E5D861" w14:textId="77777777" w:rsidR="00207E7E" w:rsidRPr="002D0931" w:rsidRDefault="00207E7E" w:rsidP="00207E7E">
      <w:pPr>
        <w:pStyle w:val="NormalBold"/>
      </w:pPr>
      <w:r w:rsidRPr="002D0931">
        <w:rPr>
          <w:rStyle w:val="HideTWBExt"/>
          <w:b w:val="0"/>
        </w:rPr>
        <w:t>&lt;/RepeatBlock-By&gt;</w:t>
      </w:r>
    </w:p>
    <w:p w14:paraId="43AAD98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C6702A8" w14:textId="77777777" w:rsidR="00207E7E" w:rsidRPr="002D0931" w:rsidRDefault="00207E7E" w:rsidP="00207E7E">
      <w:pPr>
        <w:pStyle w:val="NormalBold"/>
      </w:pPr>
      <w:r w:rsidRPr="002D0931">
        <w:rPr>
          <w:rStyle w:val="HideTWBExt"/>
        </w:rPr>
        <w:t>&lt;Article&gt;</w:t>
      </w:r>
      <w:r w:rsidRPr="002D0931">
        <w:t>Considerando L</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FE48EBB" w14:textId="77777777" w:rsidTr="00B55DCC">
        <w:trPr>
          <w:trHeight w:hRule="exact" w:val="240"/>
          <w:jc w:val="center"/>
        </w:trPr>
        <w:tc>
          <w:tcPr>
            <w:tcW w:w="9752" w:type="dxa"/>
            <w:gridSpan w:val="2"/>
            <w:tcBorders>
              <w:top w:val="nil"/>
              <w:left w:val="nil"/>
              <w:bottom w:val="nil"/>
              <w:right w:val="nil"/>
            </w:tcBorders>
          </w:tcPr>
          <w:p w14:paraId="66DDA3DF" w14:textId="77777777" w:rsidR="00207E7E" w:rsidRPr="002D0931" w:rsidRDefault="00207E7E" w:rsidP="00B55DCC"/>
        </w:tc>
      </w:tr>
      <w:tr w:rsidR="00207E7E" w:rsidRPr="002D0931" w14:paraId="4232E9F5" w14:textId="77777777" w:rsidTr="00B55DCC">
        <w:trPr>
          <w:trHeight w:val="240"/>
          <w:jc w:val="center"/>
        </w:trPr>
        <w:tc>
          <w:tcPr>
            <w:tcW w:w="4876" w:type="dxa"/>
            <w:tcBorders>
              <w:top w:val="nil"/>
              <w:left w:val="nil"/>
              <w:bottom w:val="nil"/>
              <w:right w:val="nil"/>
            </w:tcBorders>
          </w:tcPr>
          <w:p w14:paraId="5E448B4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69FF97D" w14:textId="77777777" w:rsidR="00207E7E" w:rsidRPr="002D0931" w:rsidRDefault="00207E7E" w:rsidP="00B55DCC">
            <w:pPr>
              <w:pStyle w:val="AmColumnHeading"/>
            </w:pPr>
            <w:r w:rsidRPr="002D0931">
              <w:t>Alteração</w:t>
            </w:r>
          </w:p>
        </w:tc>
      </w:tr>
      <w:tr w:rsidR="00207E7E" w:rsidRPr="002D0931" w14:paraId="66736775" w14:textId="77777777" w:rsidTr="00B55DCC">
        <w:trPr>
          <w:jc w:val="center"/>
        </w:trPr>
        <w:tc>
          <w:tcPr>
            <w:tcW w:w="4876" w:type="dxa"/>
            <w:tcBorders>
              <w:top w:val="nil"/>
              <w:left w:val="nil"/>
              <w:bottom w:val="nil"/>
              <w:right w:val="nil"/>
            </w:tcBorders>
          </w:tcPr>
          <w:p w14:paraId="364622AA" w14:textId="77777777" w:rsidR="00207E7E" w:rsidRPr="002D0931" w:rsidRDefault="00207E7E" w:rsidP="00B55DCC">
            <w:pPr>
              <w:pStyle w:val="Normal6a"/>
            </w:pPr>
            <w:r w:rsidRPr="002D0931">
              <w:t>L.</w:t>
            </w:r>
            <w:r w:rsidRPr="002D0931">
              <w:tab/>
              <w:t>Considerando que a perda cada vez maior de zonas de pesca está a conduzir à deslocação das atividades de pesca, a um aumento da pressão da pesca e da concorrência entre frotas, e ao desaparecimento de determinados segmentos, em particular da pequena pesca;</w:t>
            </w:r>
          </w:p>
        </w:tc>
        <w:tc>
          <w:tcPr>
            <w:tcW w:w="4876" w:type="dxa"/>
            <w:tcBorders>
              <w:top w:val="nil"/>
              <w:left w:val="nil"/>
              <w:bottom w:val="nil"/>
              <w:right w:val="nil"/>
            </w:tcBorders>
          </w:tcPr>
          <w:p w14:paraId="3BAC9240" w14:textId="77777777" w:rsidR="00207E7E" w:rsidRPr="002D0931" w:rsidRDefault="00207E7E" w:rsidP="00B55DCC">
            <w:pPr>
              <w:pStyle w:val="Normal6a"/>
            </w:pPr>
            <w:r w:rsidRPr="002D0931">
              <w:t>L.</w:t>
            </w:r>
            <w:r w:rsidRPr="002D0931">
              <w:tab/>
              <w:t>Considerando que a perda cada vez maior de zonas de pesca está a conduzir à deslocação das atividades de pesca, a um aumento da pressão da pesca e da concorrência entre frotas, e ao desaparecimento de determinados segmentos, em particular da pequena pesca</w:t>
            </w:r>
            <w:r w:rsidRPr="002D0931">
              <w:rPr>
                <w:b/>
                <w:i/>
              </w:rPr>
              <w:t>, incluindo os pescadores a pé, como os mariscadores</w:t>
            </w:r>
            <w:r w:rsidRPr="002D0931">
              <w:t>;</w:t>
            </w:r>
          </w:p>
        </w:tc>
      </w:tr>
    </w:tbl>
    <w:p w14:paraId="7454D4E8"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578CD93" w14:textId="77777777" w:rsidR="00207E7E" w:rsidRPr="002D0931" w:rsidRDefault="00207E7E" w:rsidP="00207E7E">
      <w:r w:rsidRPr="002D0931">
        <w:rPr>
          <w:rStyle w:val="HideTWBExt"/>
        </w:rPr>
        <w:t>&lt;/Amend&gt;</w:t>
      </w:r>
    </w:p>
    <w:p w14:paraId="4DB4B2C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57</w:t>
      </w:r>
      <w:r w:rsidRPr="002D0931">
        <w:rPr>
          <w:rStyle w:val="HideTWBExt"/>
        </w:rPr>
        <w:t>&lt;/NumAm&gt;</w:t>
      </w:r>
    </w:p>
    <w:p w14:paraId="283C1A12"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24C0F5D7" w14:textId="77777777" w:rsidR="00207E7E" w:rsidRPr="002D0931" w:rsidRDefault="00207E7E" w:rsidP="00207E7E">
      <w:pPr>
        <w:pStyle w:val="NormalBold"/>
      </w:pPr>
      <w:r w:rsidRPr="002D0931">
        <w:rPr>
          <w:rStyle w:val="HideTWBExt"/>
          <w:b w:val="0"/>
        </w:rPr>
        <w:t>&lt;/RepeatBlock-By&gt;</w:t>
      </w:r>
    </w:p>
    <w:p w14:paraId="19A3EFA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2DBC80" w14:textId="77777777" w:rsidR="00207E7E" w:rsidRPr="002D0931" w:rsidRDefault="00207E7E" w:rsidP="00207E7E">
      <w:pPr>
        <w:pStyle w:val="NormalBold"/>
      </w:pPr>
      <w:r w:rsidRPr="002D0931">
        <w:rPr>
          <w:rStyle w:val="HideTWBExt"/>
        </w:rPr>
        <w:t>&lt;Article&gt;</w:t>
      </w:r>
      <w:r w:rsidRPr="002D0931">
        <w:t>Considerando L</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93D1AD2" w14:textId="77777777" w:rsidTr="00B55DCC">
        <w:trPr>
          <w:trHeight w:hRule="exact" w:val="240"/>
          <w:jc w:val="center"/>
        </w:trPr>
        <w:tc>
          <w:tcPr>
            <w:tcW w:w="9752" w:type="dxa"/>
            <w:gridSpan w:val="2"/>
            <w:tcBorders>
              <w:top w:val="nil"/>
              <w:left w:val="nil"/>
              <w:bottom w:val="nil"/>
              <w:right w:val="nil"/>
            </w:tcBorders>
          </w:tcPr>
          <w:p w14:paraId="12A54462" w14:textId="77777777" w:rsidR="00207E7E" w:rsidRPr="002D0931" w:rsidRDefault="00207E7E" w:rsidP="00B55DCC"/>
        </w:tc>
      </w:tr>
      <w:tr w:rsidR="00207E7E" w:rsidRPr="002D0931" w14:paraId="38C9F921" w14:textId="77777777" w:rsidTr="00B55DCC">
        <w:trPr>
          <w:trHeight w:val="240"/>
          <w:jc w:val="center"/>
        </w:trPr>
        <w:tc>
          <w:tcPr>
            <w:tcW w:w="4876" w:type="dxa"/>
            <w:tcBorders>
              <w:top w:val="nil"/>
              <w:left w:val="nil"/>
              <w:bottom w:val="nil"/>
              <w:right w:val="nil"/>
            </w:tcBorders>
          </w:tcPr>
          <w:p w14:paraId="683AE57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6821E1C" w14:textId="77777777" w:rsidR="00207E7E" w:rsidRPr="002D0931" w:rsidRDefault="00207E7E" w:rsidP="00B55DCC">
            <w:pPr>
              <w:pStyle w:val="AmColumnHeading"/>
            </w:pPr>
            <w:r w:rsidRPr="002D0931">
              <w:t>Alteração</w:t>
            </w:r>
          </w:p>
        </w:tc>
      </w:tr>
      <w:tr w:rsidR="00207E7E" w:rsidRPr="002D0931" w14:paraId="0CFC10ED" w14:textId="77777777" w:rsidTr="00B55DCC">
        <w:trPr>
          <w:jc w:val="center"/>
        </w:trPr>
        <w:tc>
          <w:tcPr>
            <w:tcW w:w="4876" w:type="dxa"/>
            <w:tcBorders>
              <w:top w:val="nil"/>
              <w:left w:val="nil"/>
              <w:bottom w:val="nil"/>
              <w:right w:val="nil"/>
            </w:tcBorders>
          </w:tcPr>
          <w:p w14:paraId="3767427A" w14:textId="77777777" w:rsidR="00207E7E" w:rsidRPr="002D0931" w:rsidRDefault="00207E7E" w:rsidP="00B55DCC">
            <w:pPr>
              <w:pStyle w:val="Normal6a"/>
            </w:pPr>
            <w:r w:rsidRPr="002D0931">
              <w:t>L.</w:t>
            </w:r>
            <w:r w:rsidRPr="002D0931">
              <w:tab/>
              <w:t>Considerando que a perda cada vez maior de zonas de pesca está a conduzir à deslocação das atividades de pesca, a um aumento da pressão da pesca e da concorrência entre frotas, e ao desaparecimento de determinados segmentos, em particular da pequena pesca;</w:t>
            </w:r>
          </w:p>
        </w:tc>
        <w:tc>
          <w:tcPr>
            <w:tcW w:w="4876" w:type="dxa"/>
            <w:tcBorders>
              <w:top w:val="nil"/>
              <w:left w:val="nil"/>
              <w:bottom w:val="nil"/>
              <w:right w:val="nil"/>
            </w:tcBorders>
          </w:tcPr>
          <w:p w14:paraId="0F6E13D8" w14:textId="77777777" w:rsidR="00207E7E" w:rsidRPr="002D0931" w:rsidRDefault="00207E7E" w:rsidP="00B55DCC">
            <w:pPr>
              <w:pStyle w:val="Normal6a"/>
            </w:pPr>
            <w:r w:rsidRPr="002D0931">
              <w:t>L.</w:t>
            </w:r>
            <w:r w:rsidRPr="002D0931">
              <w:tab/>
              <w:t xml:space="preserve">Considerando que a perda cada vez maior de zonas de pesca está a conduzir à deslocação das atividades de pesca, a um aumento da pressão da pesca e da concorrência entre frotas, e ao desaparecimento de determinados segmentos </w:t>
            </w:r>
            <w:r w:rsidRPr="002D0931">
              <w:rPr>
                <w:b/>
                <w:i/>
              </w:rPr>
              <w:t>que não conseguem deslocalizar a sua atividade</w:t>
            </w:r>
            <w:r w:rsidRPr="002D0931">
              <w:t>, em particular da pequena pesca;</w:t>
            </w:r>
          </w:p>
        </w:tc>
      </w:tr>
    </w:tbl>
    <w:p w14:paraId="3D22043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5D0809E4" w14:textId="77777777" w:rsidR="00207E7E" w:rsidRPr="002D0931" w:rsidRDefault="00207E7E" w:rsidP="00207E7E">
      <w:r w:rsidRPr="002D0931">
        <w:rPr>
          <w:rStyle w:val="HideTWBExt"/>
        </w:rPr>
        <w:t>&lt;/Amend&gt;</w:t>
      </w:r>
    </w:p>
    <w:p w14:paraId="049CBA5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58</w:t>
      </w:r>
      <w:r w:rsidRPr="002D0931">
        <w:rPr>
          <w:rStyle w:val="HideTWBExt"/>
        </w:rPr>
        <w:t>&lt;/NumAm&gt;</w:t>
      </w:r>
    </w:p>
    <w:p w14:paraId="0BA4CEF5"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4CA44773" w14:textId="77777777" w:rsidR="00207E7E" w:rsidRPr="002D0931" w:rsidRDefault="00207E7E" w:rsidP="00207E7E">
      <w:pPr>
        <w:pStyle w:val="NormalBold"/>
      </w:pPr>
      <w:r w:rsidRPr="002D0931">
        <w:rPr>
          <w:rStyle w:val="HideTWBExt"/>
          <w:b w:val="0"/>
        </w:rPr>
        <w:t>&lt;/RepeatBlock-By&gt;</w:t>
      </w:r>
    </w:p>
    <w:p w14:paraId="5555D45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8BF7447" w14:textId="77777777" w:rsidR="00207E7E" w:rsidRPr="002D0931" w:rsidRDefault="00207E7E" w:rsidP="00207E7E">
      <w:pPr>
        <w:pStyle w:val="NormalBold"/>
      </w:pPr>
      <w:r w:rsidRPr="002D0931">
        <w:rPr>
          <w:rStyle w:val="HideTWBExt"/>
        </w:rPr>
        <w:t>&lt;Article&gt;</w:t>
      </w:r>
      <w:r w:rsidRPr="002D0931">
        <w:t>Considerando L-A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5ACAD70" w14:textId="77777777" w:rsidTr="00B55DCC">
        <w:trPr>
          <w:trHeight w:hRule="exact" w:val="240"/>
          <w:jc w:val="center"/>
        </w:trPr>
        <w:tc>
          <w:tcPr>
            <w:tcW w:w="9752" w:type="dxa"/>
            <w:gridSpan w:val="2"/>
            <w:tcBorders>
              <w:top w:val="nil"/>
              <w:left w:val="nil"/>
              <w:bottom w:val="nil"/>
              <w:right w:val="nil"/>
            </w:tcBorders>
          </w:tcPr>
          <w:p w14:paraId="43DCB8DC" w14:textId="77777777" w:rsidR="00207E7E" w:rsidRPr="002D0931" w:rsidRDefault="00207E7E" w:rsidP="00B55DCC"/>
        </w:tc>
      </w:tr>
      <w:tr w:rsidR="00207E7E" w:rsidRPr="002D0931" w14:paraId="08813E59" w14:textId="77777777" w:rsidTr="00B55DCC">
        <w:trPr>
          <w:trHeight w:val="240"/>
          <w:jc w:val="center"/>
        </w:trPr>
        <w:tc>
          <w:tcPr>
            <w:tcW w:w="4876" w:type="dxa"/>
            <w:tcBorders>
              <w:top w:val="nil"/>
              <w:left w:val="nil"/>
              <w:bottom w:val="nil"/>
              <w:right w:val="nil"/>
            </w:tcBorders>
          </w:tcPr>
          <w:p w14:paraId="4C86492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6B2129F" w14:textId="77777777" w:rsidR="00207E7E" w:rsidRPr="002D0931" w:rsidRDefault="00207E7E" w:rsidP="00B55DCC">
            <w:pPr>
              <w:pStyle w:val="AmColumnHeading"/>
            </w:pPr>
            <w:r w:rsidRPr="002D0931">
              <w:t>Alteração</w:t>
            </w:r>
          </w:p>
        </w:tc>
      </w:tr>
      <w:tr w:rsidR="00207E7E" w:rsidRPr="002D0931" w14:paraId="28E5D3DC" w14:textId="77777777" w:rsidTr="00B55DCC">
        <w:trPr>
          <w:jc w:val="center"/>
        </w:trPr>
        <w:tc>
          <w:tcPr>
            <w:tcW w:w="4876" w:type="dxa"/>
            <w:tcBorders>
              <w:top w:val="nil"/>
              <w:left w:val="nil"/>
              <w:bottom w:val="nil"/>
              <w:right w:val="nil"/>
            </w:tcBorders>
          </w:tcPr>
          <w:p w14:paraId="614194FA" w14:textId="77777777" w:rsidR="00207E7E" w:rsidRPr="002D0931" w:rsidRDefault="00207E7E" w:rsidP="00B55DCC">
            <w:pPr>
              <w:pStyle w:val="Normal6a"/>
            </w:pPr>
          </w:p>
        </w:tc>
        <w:tc>
          <w:tcPr>
            <w:tcW w:w="4876" w:type="dxa"/>
            <w:tcBorders>
              <w:top w:val="nil"/>
              <w:left w:val="nil"/>
              <w:bottom w:val="nil"/>
              <w:right w:val="nil"/>
            </w:tcBorders>
          </w:tcPr>
          <w:p w14:paraId="2BFD20F3" w14:textId="77777777" w:rsidR="00207E7E" w:rsidRPr="002D0931" w:rsidRDefault="00207E7E" w:rsidP="00B55DCC">
            <w:pPr>
              <w:pStyle w:val="Normal6a"/>
            </w:pPr>
            <w:r w:rsidRPr="002D0931">
              <w:rPr>
                <w:b/>
                <w:i/>
              </w:rPr>
              <w:t>L-A.</w:t>
            </w:r>
            <w:r w:rsidRPr="002D0931">
              <w:tab/>
            </w:r>
            <w:r w:rsidRPr="002D0931">
              <w:rPr>
                <w:b/>
                <w:i/>
              </w:rPr>
              <w:t>Considerando que a perda crescente de zonas de pesca resultante da concorrência entre as utilizações marítimas tem consequências sociais diretas, nomeadamente ao nível da perda de postos de trabalho, de condições precárias para os profissionais do setor marítimo e da desvitalização das comunidades costeiras, em particular para a pequena pesca;</w:t>
            </w:r>
          </w:p>
        </w:tc>
      </w:tr>
    </w:tbl>
    <w:p w14:paraId="13FD60A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A710C27" w14:textId="77777777" w:rsidR="00207E7E" w:rsidRPr="002D0931" w:rsidRDefault="00207E7E" w:rsidP="00207E7E">
      <w:r w:rsidRPr="002D0931">
        <w:rPr>
          <w:rStyle w:val="HideTWBExt"/>
        </w:rPr>
        <w:t>&lt;/Amend&gt;</w:t>
      </w:r>
    </w:p>
    <w:p w14:paraId="6F74DECA"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59</w:t>
      </w:r>
      <w:r w:rsidRPr="002D0931">
        <w:rPr>
          <w:rStyle w:val="HideTWBExt"/>
        </w:rPr>
        <w:t>&lt;/NumAm&gt;</w:t>
      </w:r>
    </w:p>
    <w:p w14:paraId="7193EBF5"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52D00A84" w14:textId="77777777" w:rsidR="00207E7E" w:rsidRPr="002D0931" w:rsidRDefault="00207E7E" w:rsidP="00207E7E">
      <w:pPr>
        <w:pStyle w:val="NormalBold"/>
      </w:pPr>
      <w:r w:rsidRPr="002D0931">
        <w:rPr>
          <w:rStyle w:val="HideTWBExt"/>
          <w:b w:val="0"/>
        </w:rPr>
        <w:t>&lt;/RepeatBlock-By&gt;</w:t>
      </w:r>
    </w:p>
    <w:p w14:paraId="1230552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340766A" w14:textId="77777777" w:rsidR="00207E7E" w:rsidRPr="002D0931" w:rsidRDefault="00207E7E" w:rsidP="00207E7E">
      <w:pPr>
        <w:pStyle w:val="NormalBold"/>
      </w:pPr>
      <w:r w:rsidRPr="002D0931">
        <w:rPr>
          <w:rStyle w:val="HideTWBExt"/>
        </w:rPr>
        <w:t>&lt;Article&gt;</w:t>
      </w:r>
      <w:r w:rsidRPr="002D0931">
        <w:t>Considerando L-A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78ED59B" w14:textId="77777777" w:rsidTr="00B55DCC">
        <w:trPr>
          <w:trHeight w:hRule="exact" w:val="240"/>
          <w:jc w:val="center"/>
        </w:trPr>
        <w:tc>
          <w:tcPr>
            <w:tcW w:w="9752" w:type="dxa"/>
            <w:gridSpan w:val="2"/>
            <w:tcBorders>
              <w:top w:val="nil"/>
              <w:left w:val="nil"/>
              <w:bottom w:val="nil"/>
              <w:right w:val="nil"/>
            </w:tcBorders>
          </w:tcPr>
          <w:p w14:paraId="3B0B9CE5" w14:textId="77777777" w:rsidR="00207E7E" w:rsidRPr="002D0931" w:rsidRDefault="00207E7E" w:rsidP="00B55DCC"/>
        </w:tc>
      </w:tr>
      <w:tr w:rsidR="00207E7E" w:rsidRPr="002D0931" w14:paraId="30E3BAE8" w14:textId="77777777" w:rsidTr="00B55DCC">
        <w:trPr>
          <w:trHeight w:val="240"/>
          <w:jc w:val="center"/>
        </w:trPr>
        <w:tc>
          <w:tcPr>
            <w:tcW w:w="4876" w:type="dxa"/>
            <w:tcBorders>
              <w:top w:val="nil"/>
              <w:left w:val="nil"/>
              <w:bottom w:val="nil"/>
              <w:right w:val="nil"/>
            </w:tcBorders>
          </w:tcPr>
          <w:p w14:paraId="4DA5820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17A6E3B" w14:textId="77777777" w:rsidR="00207E7E" w:rsidRPr="002D0931" w:rsidRDefault="00207E7E" w:rsidP="00B55DCC">
            <w:pPr>
              <w:pStyle w:val="AmColumnHeading"/>
            </w:pPr>
            <w:r w:rsidRPr="002D0931">
              <w:t>Alteração</w:t>
            </w:r>
          </w:p>
        </w:tc>
      </w:tr>
      <w:tr w:rsidR="00207E7E" w:rsidRPr="002D0931" w14:paraId="2C1A4518" w14:textId="77777777" w:rsidTr="00B55DCC">
        <w:trPr>
          <w:jc w:val="center"/>
        </w:trPr>
        <w:tc>
          <w:tcPr>
            <w:tcW w:w="4876" w:type="dxa"/>
            <w:tcBorders>
              <w:top w:val="nil"/>
              <w:left w:val="nil"/>
              <w:bottom w:val="nil"/>
              <w:right w:val="nil"/>
            </w:tcBorders>
          </w:tcPr>
          <w:p w14:paraId="2B861838" w14:textId="77777777" w:rsidR="00207E7E" w:rsidRPr="002D0931" w:rsidRDefault="00207E7E" w:rsidP="00B55DCC">
            <w:pPr>
              <w:pStyle w:val="Normal6a"/>
            </w:pPr>
          </w:p>
        </w:tc>
        <w:tc>
          <w:tcPr>
            <w:tcW w:w="4876" w:type="dxa"/>
            <w:tcBorders>
              <w:top w:val="nil"/>
              <w:left w:val="nil"/>
              <w:bottom w:val="nil"/>
              <w:right w:val="nil"/>
            </w:tcBorders>
          </w:tcPr>
          <w:p w14:paraId="525BF030" w14:textId="77777777" w:rsidR="00207E7E" w:rsidRPr="002D0931" w:rsidRDefault="00207E7E" w:rsidP="00B55DCC">
            <w:pPr>
              <w:pStyle w:val="Normal6a"/>
            </w:pPr>
            <w:r w:rsidRPr="002D0931">
              <w:rPr>
                <w:b/>
                <w:i/>
              </w:rPr>
              <w:t>L-A.</w:t>
            </w:r>
            <w:r w:rsidRPr="002D0931">
              <w:tab/>
            </w:r>
            <w:r w:rsidRPr="002D0931">
              <w:rPr>
                <w:b/>
                <w:i/>
              </w:rPr>
              <w:t>Considerando que o setor das pescas e da aquicultura tem um valor estratégico para assegurar o abastecimento de alimentos hipocarbónicos, saudáveis e sustentáveis e para contribuir para a soberania alimentar da União, pelo que este valor estratégico deve ser devidamente reconhecido e ter prioridade no ordenamento do espaço marinho;</w:t>
            </w:r>
          </w:p>
        </w:tc>
      </w:tr>
    </w:tbl>
    <w:p w14:paraId="06D9738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F31B24C" w14:textId="77777777" w:rsidR="00207E7E" w:rsidRPr="002D0931" w:rsidRDefault="00207E7E" w:rsidP="00207E7E">
      <w:r w:rsidRPr="002D0931">
        <w:rPr>
          <w:rStyle w:val="HideTWBExt"/>
        </w:rPr>
        <w:t>&lt;/Amend&gt;</w:t>
      </w:r>
    </w:p>
    <w:p w14:paraId="0F983C9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60</w:t>
      </w:r>
      <w:r w:rsidRPr="002D0931">
        <w:rPr>
          <w:rStyle w:val="HideTWBExt"/>
        </w:rPr>
        <w:t>&lt;/NumAm&gt;</w:t>
      </w:r>
    </w:p>
    <w:p w14:paraId="5E59D83E"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37C9A11F" w14:textId="77777777" w:rsidR="00207E7E" w:rsidRPr="002D0931" w:rsidRDefault="00207E7E" w:rsidP="00207E7E">
      <w:pPr>
        <w:pStyle w:val="NormalBold"/>
      </w:pPr>
      <w:r w:rsidRPr="002D0931">
        <w:rPr>
          <w:rStyle w:val="HideTWBExt"/>
          <w:b w:val="0"/>
        </w:rPr>
        <w:t>&lt;/RepeatBlock-By&gt;</w:t>
      </w:r>
    </w:p>
    <w:p w14:paraId="4D36F54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06CAEE3" w14:textId="77777777" w:rsidR="00207E7E" w:rsidRPr="002D0931" w:rsidRDefault="00207E7E" w:rsidP="00207E7E">
      <w:pPr>
        <w:pStyle w:val="NormalBold"/>
      </w:pPr>
      <w:r w:rsidRPr="002D0931">
        <w:rPr>
          <w:rStyle w:val="HideTWBExt"/>
        </w:rPr>
        <w:t>&lt;Article&gt;</w:t>
      </w:r>
      <w:r w:rsidRPr="002D0931">
        <w:t>Considerando L-A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281F5A9" w14:textId="77777777" w:rsidTr="00B55DCC">
        <w:trPr>
          <w:trHeight w:hRule="exact" w:val="240"/>
          <w:jc w:val="center"/>
        </w:trPr>
        <w:tc>
          <w:tcPr>
            <w:tcW w:w="9752" w:type="dxa"/>
            <w:gridSpan w:val="2"/>
            <w:tcBorders>
              <w:top w:val="nil"/>
              <w:left w:val="nil"/>
              <w:bottom w:val="nil"/>
              <w:right w:val="nil"/>
            </w:tcBorders>
          </w:tcPr>
          <w:p w14:paraId="747E0B3C" w14:textId="77777777" w:rsidR="00207E7E" w:rsidRPr="002D0931" w:rsidRDefault="00207E7E" w:rsidP="00B55DCC"/>
        </w:tc>
      </w:tr>
      <w:tr w:rsidR="00207E7E" w:rsidRPr="002D0931" w14:paraId="426EE29F" w14:textId="77777777" w:rsidTr="00B55DCC">
        <w:trPr>
          <w:trHeight w:val="240"/>
          <w:jc w:val="center"/>
        </w:trPr>
        <w:tc>
          <w:tcPr>
            <w:tcW w:w="4876" w:type="dxa"/>
            <w:tcBorders>
              <w:top w:val="nil"/>
              <w:left w:val="nil"/>
              <w:bottom w:val="nil"/>
              <w:right w:val="nil"/>
            </w:tcBorders>
          </w:tcPr>
          <w:p w14:paraId="6EBA076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1BB8875" w14:textId="77777777" w:rsidR="00207E7E" w:rsidRPr="002D0931" w:rsidRDefault="00207E7E" w:rsidP="00B55DCC">
            <w:pPr>
              <w:pStyle w:val="AmColumnHeading"/>
            </w:pPr>
            <w:r w:rsidRPr="002D0931">
              <w:t>Alteração</w:t>
            </w:r>
          </w:p>
        </w:tc>
      </w:tr>
      <w:tr w:rsidR="00207E7E" w:rsidRPr="002D0931" w14:paraId="31CFDAE8" w14:textId="77777777" w:rsidTr="00B55DCC">
        <w:trPr>
          <w:jc w:val="center"/>
        </w:trPr>
        <w:tc>
          <w:tcPr>
            <w:tcW w:w="4876" w:type="dxa"/>
            <w:tcBorders>
              <w:top w:val="nil"/>
              <w:left w:val="nil"/>
              <w:bottom w:val="nil"/>
              <w:right w:val="nil"/>
            </w:tcBorders>
          </w:tcPr>
          <w:p w14:paraId="32F8B9D1" w14:textId="77777777" w:rsidR="00207E7E" w:rsidRPr="002D0931" w:rsidRDefault="00207E7E" w:rsidP="00B55DCC">
            <w:pPr>
              <w:pStyle w:val="Normal6a"/>
            </w:pPr>
          </w:p>
        </w:tc>
        <w:tc>
          <w:tcPr>
            <w:tcW w:w="4876" w:type="dxa"/>
            <w:tcBorders>
              <w:top w:val="nil"/>
              <w:left w:val="nil"/>
              <w:bottom w:val="nil"/>
              <w:right w:val="nil"/>
            </w:tcBorders>
          </w:tcPr>
          <w:p w14:paraId="0AFD486B" w14:textId="77777777" w:rsidR="00207E7E" w:rsidRPr="002D0931" w:rsidRDefault="00207E7E" w:rsidP="00B55DCC">
            <w:pPr>
              <w:pStyle w:val="Normal6a"/>
            </w:pPr>
            <w:r w:rsidRPr="002D0931">
              <w:rPr>
                <w:b/>
                <w:i/>
              </w:rPr>
              <w:t>L-A.</w:t>
            </w:r>
            <w:r w:rsidRPr="002D0931">
              <w:tab/>
            </w:r>
            <w:r w:rsidRPr="002D0931">
              <w:rPr>
                <w:b/>
                <w:i/>
              </w:rPr>
              <w:t>Considerando que, em conformidade com a política comum das pescas, os Estados-Membros devem esforçar-se por conceder um acesso preferencial aos pescadores de pequena escala, artesanais ou costeiros nas zonas das 12 milhas marítimas;</w:t>
            </w:r>
          </w:p>
        </w:tc>
      </w:tr>
    </w:tbl>
    <w:p w14:paraId="0E0DCC4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2636D88" w14:textId="77777777" w:rsidR="00207E7E" w:rsidRPr="002D0931" w:rsidRDefault="00207E7E" w:rsidP="00207E7E">
      <w:r w:rsidRPr="002D0931">
        <w:rPr>
          <w:rStyle w:val="HideTWBExt"/>
        </w:rPr>
        <w:t>&lt;/Amend&gt;</w:t>
      </w:r>
    </w:p>
    <w:p w14:paraId="4E77DA7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61</w:t>
      </w:r>
      <w:r w:rsidRPr="002D0931">
        <w:rPr>
          <w:rStyle w:val="HideTWBExt"/>
        </w:rPr>
        <w:t>&lt;/NumAm&gt;</w:t>
      </w:r>
    </w:p>
    <w:p w14:paraId="6705B2B7"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60A6175B" w14:textId="77777777" w:rsidR="00207E7E" w:rsidRPr="002D0931" w:rsidRDefault="00207E7E" w:rsidP="00207E7E">
      <w:pPr>
        <w:pStyle w:val="NormalBold"/>
      </w:pPr>
      <w:r w:rsidRPr="002D0931">
        <w:rPr>
          <w:rStyle w:val="HideTWBExt"/>
          <w:b w:val="0"/>
        </w:rPr>
        <w:t>&lt;/RepeatBlock-By&gt;</w:t>
      </w:r>
    </w:p>
    <w:p w14:paraId="5EDAE81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F06484C" w14:textId="77777777" w:rsidR="00207E7E" w:rsidRPr="002D0931" w:rsidRDefault="00207E7E" w:rsidP="00207E7E">
      <w:pPr>
        <w:pStyle w:val="NormalBold"/>
      </w:pPr>
      <w:r w:rsidRPr="002D0931">
        <w:rPr>
          <w:rStyle w:val="HideTWBExt"/>
        </w:rPr>
        <w:t>&lt;Article&gt;</w:t>
      </w:r>
      <w:r w:rsidRPr="002D0931">
        <w:t>Considerando M</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C14CEE4" w14:textId="77777777" w:rsidTr="00B55DCC">
        <w:trPr>
          <w:trHeight w:hRule="exact" w:val="240"/>
          <w:jc w:val="center"/>
        </w:trPr>
        <w:tc>
          <w:tcPr>
            <w:tcW w:w="9752" w:type="dxa"/>
            <w:gridSpan w:val="2"/>
            <w:tcBorders>
              <w:top w:val="nil"/>
              <w:left w:val="nil"/>
              <w:bottom w:val="nil"/>
              <w:right w:val="nil"/>
            </w:tcBorders>
          </w:tcPr>
          <w:p w14:paraId="7F1036D7" w14:textId="77777777" w:rsidR="00207E7E" w:rsidRPr="002D0931" w:rsidRDefault="00207E7E" w:rsidP="00B55DCC"/>
        </w:tc>
      </w:tr>
      <w:tr w:rsidR="00207E7E" w:rsidRPr="002D0931" w14:paraId="0A9D1F13" w14:textId="77777777" w:rsidTr="00B55DCC">
        <w:trPr>
          <w:trHeight w:val="240"/>
          <w:jc w:val="center"/>
        </w:trPr>
        <w:tc>
          <w:tcPr>
            <w:tcW w:w="4876" w:type="dxa"/>
            <w:tcBorders>
              <w:top w:val="nil"/>
              <w:left w:val="nil"/>
              <w:bottom w:val="nil"/>
              <w:right w:val="nil"/>
            </w:tcBorders>
          </w:tcPr>
          <w:p w14:paraId="3551D32D"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1F1F30BA" w14:textId="77777777" w:rsidR="00207E7E" w:rsidRPr="002D0931" w:rsidRDefault="00207E7E" w:rsidP="00B55DCC">
            <w:pPr>
              <w:pStyle w:val="AmColumnHeading"/>
            </w:pPr>
            <w:r w:rsidRPr="002D0931">
              <w:t>Alteração</w:t>
            </w:r>
          </w:p>
        </w:tc>
      </w:tr>
      <w:tr w:rsidR="00207E7E" w:rsidRPr="002D0931" w14:paraId="1A00D6AC" w14:textId="77777777" w:rsidTr="00B55DCC">
        <w:trPr>
          <w:jc w:val="center"/>
        </w:trPr>
        <w:tc>
          <w:tcPr>
            <w:tcW w:w="4876" w:type="dxa"/>
            <w:tcBorders>
              <w:top w:val="nil"/>
              <w:left w:val="nil"/>
              <w:bottom w:val="nil"/>
              <w:right w:val="nil"/>
            </w:tcBorders>
          </w:tcPr>
          <w:p w14:paraId="48BDC4AA" w14:textId="77777777" w:rsidR="00207E7E" w:rsidRPr="002D0931" w:rsidRDefault="00207E7E" w:rsidP="00B55DCC">
            <w:pPr>
              <w:pStyle w:val="Normal6a"/>
            </w:pPr>
            <w:r w:rsidRPr="002D0931">
              <w:t>M.</w:t>
            </w:r>
            <w:r w:rsidRPr="002D0931">
              <w:tab/>
              <w:t>Considerando que as zonas marítimas e costeiras estão a sofrer as consequências das alterações climáticas, da poluição e do lixo marinho, o que também acaba por afetar as atividades relacionadas com o mar, com a biodiversidade marinha e com os recursos haliêuticos;</w:t>
            </w:r>
          </w:p>
        </w:tc>
        <w:tc>
          <w:tcPr>
            <w:tcW w:w="4876" w:type="dxa"/>
            <w:tcBorders>
              <w:top w:val="nil"/>
              <w:left w:val="nil"/>
              <w:bottom w:val="nil"/>
              <w:right w:val="nil"/>
            </w:tcBorders>
          </w:tcPr>
          <w:p w14:paraId="332E8068" w14:textId="77777777" w:rsidR="00207E7E" w:rsidRPr="002D0931" w:rsidRDefault="00207E7E" w:rsidP="00B55DCC">
            <w:pPr>
              <w:pStyle w:val="Normal6a"/>
            </w:pPr>
            <w:r w:rsidRPr="002D0931">
              <w:t>M.</w:t>
            </w:r>
            <w:r w:rsidRPr="002D0931">
              <w:tab/>
              <w:t>Considerando que as zonas marítimas e costeiras estão a sofrer as consequências das alterações climáticas, da poluição</w:t>
            </w:r>
            <w:r w:rsidRPr="002D0931">
              <w:rPr>
                <w:b/>
                <w:i/>
              </w:rPr>
              <w:t>, designadamente por poluentes químicos</w:t>
            </w:r>
            <w:r w:rsidRPr="002D0931">
              <w:t xml:space="preserve"> e do lixo marinho </w:t>
            </w:r>
            <w:r w:rsidRPr="002D0931">
              <w:rPr>
                <w:b/>
                <w:i/>
              </w:rPr>
              <w:t>ou de origem terrestre</w:t>
            </w:r>
            <w:r w:rsidRPr="002D0931">
              <w:t xml:space="preserve">, o que também acaba por afetar as atividades relacionadas com o mar, com a biodiversidade marinha e com os recursos haliêuticos </w:t>
            </w:r>
            <w:r w:rsidRPr="002D0931">
              <w:rPr>
                <w:b/>
                <w:i/>
              </w:rPr>
              <w:t>e aquícolas</w:t>
            </w:r>
            <w:r w:rsidRPr="002D0931">
              <w:t>;</w:t>
            </w:r>
          </w:p>
        </w:tc>
      </w:tr>
    </w:tbl>
    <w:p w14:paraId="2D38438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282561F" w14:textId="77777777" w:rsidR="00207E7E" w:rsidRPr="002D0931" w:rsidRDefault="00207E7E" w:rsidP="00207E7E">
      <w:r w:rsidRPr="002D0931">
        <w:rPr>
          <w:rStyle w:val="HideTWBExt"/>
        </w:rPr>
        <w:t>&lt;/Amend&gt;</w:t>
      </w:r>
    </w:p>
    <w:p w14:paraId="5CEC20C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62</w:t>
      </w:r>
      <w:r w:rsidRPr="002D0931">
        <w:rPr>
          <w:rStyle w:val="HideTWBExt"/>
        </w:rPr>
        <w:t>&lt;/NumAm&gt;</w:t>
      </w:r>
    </w:p>
    <w:p w14:paraId="69B27471"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7E2A0071"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2C5FF6BF" w14:textId="77777777" w:rsidR="00207E7E" w:rsidRPr="002D0931" w:rsidRDefault="00207E7E" w:rsidP="00207E7E">
      <w:pPr>
        <w:pStyle w:val="NormalBold"/>
      </w:pPr>
      <w:r w:rsidRPr="002D0931">
        <w:rPr>
          <w:rStyle w:val="HideTWBExt"/>
          <w:b w:val="0"/>
        </w:rPr>
        <w:t>&lt;/RepeatBlock-By&gt;</w:t>
      </w:r>
    </w:p>
    <w:p w14:paraId="7889D56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ACDA0D8" w14:textId="77777777" w:rsidR="00207E7E" w:rsidRPr="002D0931" w:rsidRDefault="00207E7E" w:rsidP="00207E7E">
      <w:pPr>
        <w:pStyle w:val="NormalBold"/>
      </w:pPr>
      <w:r w:rsidRPr="002D0931">
        <w:rPr>
          <w:rStyle w:val="HideTWBExt"/>
        </w:rPr>
        <w:t>&lt;Article&gt;</w:t>
      </w:r>
      <w:r w:rsidRPr="002D0931">
        <w:t>Considerando M</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EAFFA9C" w14:textId="77777777" w:rsidTr="00B55DCC">
        <w:trPr>
          <w:trHeight w:hRule="exact" w:val="240"/>
          <w:jc w:val="center"/>
        </w:trPr>
        <w:tc>
          <w:tcPr>
            <w:tcW w:w="9752" w:type="dxa"/>
            <w:gridSpan w:val="2"/>
            <w:tcBorders>
              <w:top w:val="nil"/>
              <w:left w:val="nil"/>
              <w:bottom w:val="nil"/>
              <w:right w:val="nil"/>
            </w:tcBorders>
          </w:tcPr>
          <w:p w14:paraId="1DA06E30" w14:textId="77777777" w:rsidR="00207E7E" w:rsidRPr="002D0931" w:rsidRDefault="00207E7E" w:rsidP="00B55DCC"/>
        </w:tc>
      </w:tr>
      <w:tr w:rsidR="00207E7E" w:rsidRPr="002D0931" w14:paraId="7C99D7F0" w14:textId="77777777" w:rsidTr="00B55DCC">
        <w:trPr>
          <w:trHeight w:val="240"/>
          <w:jc w:val="center"/>
        </w:trPr>
        <w:tc>
          <w:tcPr>
            <w:tcW w:w="4876" w:type="dxa"/>
            <w:tcBorders>
              <w:top w:val="nil"/>
              <w:left w:val="nil"/>
              <w:bottom w:val="nil"/>
              <w:right w:val="nil"/>
            </w:tcBorders>
          </w:tcPr>
          <w:p w14:paraId="302DFDF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F752859" w14:textId="77777777" w:rsidR="00207E7E" w:rsidRPr="002D0931" w:rsidRDefault="00207E7E" w:rsidP="00B55DCC">
            <w:pPr>
              <w:pStyle w:val="AmColumnHeading"/>
            </w:pPr>
            <w:r w:rsidRPr="002D0931">
              <w:t>Alteração</w:t>
            </w:r>
          </w:p>
        </w:tc>
      </w:tr>
      <w:tr w:rsidR="00207E7E" w:rsidRPr="002D0931" w14:paraId="1E025432" w14:textId="77777777" w:rsidTr="00B55DCC">
        <w:trPr>
          <w:jc w:val="center"/>
        </w:trPr>
        <w:tc>
          <w:tcPr>
            <w:tcW w:w="4876" w:type="dxa"/>
            <w:tcBorders>
              <w:top w:val="nil"/>
              <w:left w:val="nil"/>
              <w:bottom w:val="nil"/>
              <w:right w:val="nil"/>
            </w:tcBorders>
          </w:tcPr>
          <w:p w14:paraId="34FE0AE6" w14:textId="77777777" w:rsidR="00207E7E" w:rsidRPr="002D0931" w:rsidRDefault="00207E7E" w:rsidP="00B55DCC">
            <w:pPr>
              <w:pStyle w:val="Normal6a"/>
            </w:pPr>
            <w:r w:rsidRPr="002D0931">
              <w:t>M.</w:t>
            </w:r>
            <w:r w:rsidRPr="002D0931">
              <w:tab/>
              <w:t>Considerando que as zonas marítimas e costeiras estão a sofrer as consequências das alterações climáticas, da poluição e do lixo marinho, o que também acaba por afetar as atividades relacionadas com o mar, com a biodiversidade marinha e com os recursos haliêuticos;</w:t>
            </w:r>
          </w:p>
        </w:tc>
        <w:tc>
          <w:tcPr>
            <w:tcW w:w="4876" w:type="dxa"/>
            <w:tcBorders>
              <w:top w:val="nil"/>
              <w:left w:val="nil"/>
              <w:bottom w:val="nil"/>
              <w:right w:val="nil"/>
            </w:tcBorders>
          </w:tcPr>
          <w:p w14:paraId="10F4E503" w14:textId="77777777" w:rsidR="00207E7E" w:rsidRPr="002D0931" w:rsidRDefault="00207E7E" w:rsidP="00B55DCC">
            <w:pPr>
              <w:pStyle w:val="Normal6a"/>
            </w:pPr>
            <w:r w:rsidRPr="002D0931">
              <w:t>M.</w:t>
            </w:r>
            <w:r w:rsidRPr="002D0931">
              <w:tab/>
              <w:t xml:space="preserve">Considerando que as zonas marítimas e costeiras estão a sofrer as consequências </w:t>
            </w:r>
            <w:r w:rsidRPr="002D0931">
              <w:rPr>
                <w:b/>
                <w:i/>
              </w:rPr>
              <w:t>da sobrepesca,</w:t>
            </w:r>
            <w:r w:rsidRPr="002D0931">
              <w:t xml:space="preserve"> das alterações climáticas, da poluição e do lixo marinho, o que também acaba por afetar as atividades relacionadas com o mar, com a biodiversidade marinha e com os recursos haliêuticos;</w:t>
            </w:r>
          </w:p>
        </w:tc>
      </w:tr>
    </w:tbl>
    <w:p w14:paraId="5A64CD2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81FBDA4" w14:textId="77777777" w:rsidR="00207E7E" w:rsidRPr="002D0931" w:rsidRDefault="00207E7E" w:rsidP="00207E7E">
      <w:r w:rsidRPr="002D0931">
        <w:rPr>
          <w:rStyle w:val="HideTWBExt"/>
        </w:rPr>
        <w:t>&lt;/Amend&gt;</w:t>
      </w:r>
    </w:p>
    <w:p w14:paraId="1744D09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63</w:t>
      </w:r>
      <w:r w:rsidRPr="002D0931">
        <w:rPr>
          <w:rStyle w:val="HideTWBExt"/>
        </w:rPr>
        <w:t>&lt;/NumAm&gt;</w:t>
      </w:r>
    </w:p>
    <w:p w14:paraId="46024196"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5F9AFB72" w14:textId="77777777" w:rsidR="00207E7E" w:rsidRPr="002D0931" w:rsidRDefault="00207E7E" w:rsidP="00207E7E">
      <w:pPr>
        <w:pStyle w:val="NormalBold"/>
      </w:pPr>
      <w:r w:rsidRPr="002D0931">
        <w:rPr>
          <w:rStyle w:val="HideTWBExt"/>
          <w:b w:val="0"/>
        </w:rPr>
        <w:t>&lt;/RepeatBlock-By&gt;</w:t>
      </w:r>
    </w:p>
    <w:p w14:paraId="57AD2A1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934A0DA" w14:textId="77777777" w:rsidR="00207E7E" w:rsidRPr="002D0931" w:rsidRDefault="00207E7E" w:rsidP="00207E7E">
      <w:pPr>
        <w:pStyle w:val="NormalBold"/>
      </w:pPr>
      <w:r w:rsidRPr="002D0931">
        <w:rPr>
          <w:rStyle w:val="HideTWBExt"/>
        </w:rPr>
        <w:t>&lt;Article&gt;</w:t>
      </w:r>
      <w:r w:rsidRPr="002D0931">
        <w:t>Considerando M-A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0DE1AE8" w14:textId="77777777" w:rsidTr="00B55DCC">
        <w:trPr>
          <w:trHeight w:hRule="exact" w:val="240"/>
          <w:jc w:val="center"/>
        </w:trPr>
        <w:tc>
          <w:tcPr>
            <w:tcW w:w="9752" w:type="dxa"/>
            <w:gridSpan w:val="2"/>
            <w:tcBorders>
              <w:top w:val="nil"/>
              <w:left w:val="nil"/>
              <w:bottom w:val="nil"/>
              <w:right w:val="nil"/>
            </w:tcBorders>
          </w:tcPr>
          <w:p w14:paraId="630BA5A2" w14:textId="77777777" w:rsidR="00207E7E" w:rsidRPr="002D0931" w:rsidRDefault="00207E7E" w:rsidP="00B55DCC"/>
        </w:tc>
      </w:tr>
      <w:tr w:rsidR="00207E7E" w:rsidRPr="002D0931" w14:paraId="5EE364FF" w14:textId="77777777" w:rsidTr="00B55DCC">
        <w:trPr>
          <w:trHeight w:val="240"/>
          <w:jc w:val="center"/>
        </w:trPr>
        <w:tc>
          <w:tcPr>
            <w:tcW w:w="4876" w:type="dxa"/>
            <w:tcBorders>
              <w:top w:val="nil"/>
              <w:left w:val="nil"/>
              <w:bottom w:val="nil"/>
              <w:right w:val="nil"/>
            </w:tcBorders>
          </w:tcPr>
          <w:p w14:paraId="73BB151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B23FE65" w14:textId="77777777" w:rsidR="00207E7E" w:rsidRPr="002D0931" w:rsidRDefault="00207E7E" w:rsidP="00B55DCC">
            <w:pPr>
              <w:pStyle w:val="AmColumnHeading"/>
            </w:pPr>
            <w:r w:rsidRPr="002D0931">
              <w:t>Alteração</w:t>
            </w:r>
          </w:p>
        </w:tc>
      </w:tr>
      <w:tr w:rsidR="00207E7E" w:rsidRPr="002D0931" w14:paraId="4E164F6B" w14:textId="77777777" w:rsidTr="00B55DCC">
        <w:trPr>
          <w:jc w:val="center"/>
        </w:trPr>
        <w:tc>
          <w:tcPr>
            <w:tcW w:w="4876" w:type="dxa"/>
            <w:tcBorders>
              <w:top w:val="nil"/>
              <w:left w:val="nil"/>
              <w:bottom w:val="nil"/>
              <w:right w:val="nil"/>
            </w:tcBorders>
          </w:tcPr>
          <w:p w14:paraId="54A671AA" w14:textId="77777777" w:rsidR="00207E7E" w:rsidRPr="002D0931" w:rsidRDefault="00207E7E" w:rsidP="00B55DCC">
            <w:pPr>
              <w:pStyle w:val="Normal6a"/>
            </w:pPr>
          </w:p>
        </w:tc>
        <w:tc>
          <w:tcPr>
            <w:tcW w:w="4876" w:type="dxa"/>
            <w:tcBorders>
              <w:top w:val="nil"/>
              <w:left w:val="nil"/>
              <w:bottom w:val="nil"/>
              <w:right w:val="nil"/>
            </w:tcBorders>
          </w:tcPr>
          <w:p w14:paraId="1063573C" w14:textId="77777777" w:rsidR="00207E7E" w:rsidRPr="002D0931" w:rsidRDefault="00207E7E" w:rsidP="00B55DCC">
            <w:pPr>
              <w:pStyle w:val="Normal6a"/>
            </w:pPr>
            <w:r w:rsidRPr="002D0931">
              <w:rPr>
                <w:b/>
                <w:i/>
              </w:rPr>
              <w:t>M-A.</w:t>
            </w:r>
            <w:r w:rsidRPr="002D0931">
              <w:tab/>
            </w:r>
            <w:r w:rsidRPr="002D0931">
              <w:rPr>
                <w:b/>
                <w:i/>
              </w:rPr>
              <w:t xml:space="preserve">Considerando que a saída do Reino Unido da União Europeia alterou profundamente os equilíbrios espaciais, </w:t>
            </w:r>
            <w:r w:rsidRPr="002D0931">
              <w:rPr>
                <w:b/>
                <w:i/>
              </w:rPr>
              <w:lastRenderedPageBreak/>
              <w:t>económicos e haliêuticos em várias bacias marítimas, em particular no canal da Mancha, no mar do Norte e nas águas ocidentais, conduzindo a uma maior concentração das atividades de pesca da UE em zonas marítimas mais pequenas;</w:t>
            </w:r>
          </w:p>
        </w:tc>
      </w:tr>
    </w:tbl>
    <w:p w14:paraId="48F1A5AB"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96D7D3D" w14:textId="77777777" w:rsidR="00207E7E" w:rsidRPr="002D0931" w:rsidRDefault="00207E7E" w:rsidP="00207E7E">
      <w:r w:rsidRPr="002D0931">
        <w:rPr>
          <w:rStyle w:val="HideTWBExt"/>
        </w:rPr>
        <w:t>&lt;/Amend&gt;</w:t>
      </w:r>
    </w:p>
    <w:p w14:paraId="702C109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64</w:t>
      </w:r>
      <w:r w:rsidRPr="002D0931">
        <w:rPr>
          <w:rStyle w:val="HideTWBExt"/>
        </w:rPr>
        <w:t>&lt;/NumAm&gt;</w:t>
      </w:r>
    </w:p>
    <w:p w14:paraId="6584973D"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2AAAF613" w14:textId="77777777" w:rsidR="00207E7E" w:rsidRPr="002D0931" w:rsidRDefault="00207E7E" w:rsidP="00207E7E">
      <w:pPr>
        <w:pStyle w:val="NormalBold"/>
      </w:pPr>
      <w:r w:rsidRPr="002D0931">
        <w:rPr>
          <w:rStyle w:val="HideTWBExt"/>
          <w:b w:val="0"/>
        </w:rPr>
        <w:t>&lt;/RepeatBlock-By&gt;</w:t>
      </w:r>
    </w:p>
    <w:p w14:paraId="7BAEF47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1E66B75" w14:textId="77777777" w:rsidR="00207E7E" w:rsidRPr="002D0931" w:rsidRDefault="00207E7E" w:rsidP="00207E7E">
      <w:pPr>
        <w:pStyle w:val="NormalBold"/>
      </w:pPr>
      <w:r w:rsidRPr="002D0931">
        <w:rPr>
          <w:rStyle w:val="HideTWBExt"/>
        </w:rPr>
        <w:t>&lt;Article&gt;</w:t>
      </w:r>
      <w:r w:rsidRPr="002D0931">
        <w:t>Considerando N</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EE7C2BD" w14:textId="77777777" w:rsidTr="00B55DCC">
        <w:trPr>
          <w:trHeight w:hRule="exact" w:val="240"/>
          <w:jc w:val="center"/>
        </w:trPr>
        <w:tc>
          <w:tcPr>
            <w:tcW w:w="9752" w:type="dxa"/>
            <w:gridSpan w:val="2"/>
            <w:tcBorders>
              <w:top w:val="nil"/>
              <w:left w:val="nil"/>
              <w:bottom w:val="nil"/>
              <w:right w:val="nil"/>
            </w:tcBorders>
          </w:tcPr>
          <w:p w14:paraId="7FB50758" w14:textId="77777777" w:rsidR="00207E7E" w:rsidRPr="002D0931" w:rsidRDefault="00207E7E" w:rsidP="00B55DCC"/>
        </w:tc>
      </w:tr>
      <w:tr w:rsidR="00207E7E" w:rsidRPr="002D0931" w14:paraId="0A054E6B" w14:textId="77777777" w:rsidTr="00B55DCC">
        <w:trPr>
          <w:trHeight w:val="240"/>
          <w:jc w:val="center"/>
        </w:trPr>
        <w:tc>
          <w:tcPr>
            <w:tcW w:w="4876" w:type="dxa"/>
            <w:tcBorders>
              <w:top w:val="nil"/>
              <w:left w:val="nil"/>
              <w:bottom w:val="nil"/>
              <w:right w:val="nil"/>
            </w:tcBorders>
          </w:tcPr>
          <w:p w14:paraId="7C26C2A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6071D8B" w14:textId="77777777" w:rsidR="00207E7E" w:rsidRPr="002D0931" w:rsidRDefault="00207E7E" w:rsidP="00B55DCC">
            <w:pPr>
              <w:pStyle w:val="AmColumnHeading"/>
            </w:pPr>
            <w:r w:rsidRPr="002D0931">
              <w:t>Alteração</w:t>
            </w:r>
          </w:p>
        </w:tc>
      </w:tr>
      <w:tr w:rsidR="00207E7E" w:rsidRPr="002D0931" w14:paraId="257B68A0" w14:textId="77777777" w:rsidTr="00B55DCC">
        <w:trPr>
          <w:jc w:val="center"/>
        </w:trPr>
        <w:tc>
          <w:tcPr>
            <w:tcW w:w="4876" w:type="dxa"/>
            <w:tcBorders>
              <w:top w:val="nil"/>
              <w:left w:val="nil"/>
              <w:bottom w:val="nil"/>
              <w:right w:val="nil"/>
            </w:tcBorders>
          </w:tcPr>
          <w:p w14:paraId="089E0829" w14:textId="77777777" w:rsidR="00207E7E" w:rsidRPr="002D0931" w:rsidRDefault="00207E7E" w:rsidP="00B55DCC">
            <w:pPr>
              <w:pStyle w:val="Normal6a"/>
            </w:pPr>
            <w:r w:rsidRPr="002D0931">
              <w:t>N.</w:t>
            </w:r>
            <w:r w:rsidRPr="002D0931">
              <w:tab/>
              <w:t>Considerando que os profissionais do setor marítimo, como os pescadores, podem ser confrontados com determinados riscos ou perigos relacionados com a segurança dos navios ou a exposição a determinados tipos de tráfico por rotas marítimas;</w:t>
            </w:r>
          </w:p>
        </w:tc>
        <w:tc>
          <w:tcPr>
            <w:tcW w:w="4876" w:type="dxa"/>
            <w:tcBorders>
              <w:top w:val="nil"/>
              <w:left w:val="nil"/>
              <w:bottom w:val="nil"/>
              <w:right w:val="nil"/>
            </w:tcBorders>
          </w:tcPr>
          <w:p w14:paraId="31ABC398" w14:textId="77777777" w:rsidR="00207E7E" w:rsidRPr="002D0931" w:rsidRDefault="00207E7E" w:rsidP="00B55DCC">
            <w:pPr>
              <w:pStyle w:val="Normal6a"/>
            </w:pPr>
            <w:r w:rsidRPr="002D0931">
              <w:t>N.</w:t>
            </w:r>
            <w:r w:rsidRPr="002D0931">
              <w:tab/>
              <w:t>Considerando que os profissionais do setor marítimo, como os pescadores, podem ser confrontados com determinados riscos ou perigos relacionados com a segurança dos navios ou a exposição a determinados tipos de tráfico por rotas marítimas</w:t>
            </w:r>
            <w:r w:rsidRPr="002D0931">
              <w:rPr>
                <w:b/>
                <w:i/>
              </w:rPr>
              <w:t>, como o tráfico de droga</w:t>
            </w:r>
            <w:r w:rsidRPr="002D0931">
              <w:t>;</w:t>
            </w:r>
          </w:p>
        </w:tc>
      </w:tr>
    </w:tbl>
    <w:p w14:paraId="0A6983C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CF0AE2E" w14:textId="77777777" w:rsidR="00207E7E" w:rsidRPr="002D0931" w:rsidRDefault="00207E7E" w:rsidP="00207E7E">
      <w:r w:rsidRPr="002D0931">
        <w:rPr>
          <w:rStyle w:val="HideTWBExt"/>
        </w:rPr>
        <w:t>&lt;/Amend&gt;</w:t>
      </w:r>
    </w:p>
    <w:p w14:paraId="618ED09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65</w:t>
      </w:r>
      <w:r w:rsidRPr="002D0931">
        <w:rPr>
          <w:rStyle w:val="HideTWBExt"/>
        </w:rPr>
        <w:t>&lt;/NumAm&gt;</w:t>
      </w:r>
    </w:p>
    <w:p w14:paraId="3EE579E3"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481E06C" w14:textId="77777777" w:rsidR="00207E7E" w:rsidRPr="002D0931" w:rsidRDefault="00207E7E" w:rsidP="00207E7E">
      <w:pPr>
        <w:pStyle w:val="NormalBold"/>
      </w:pPr>
      <w:r w:rsidRPr="002D0931">
        <w:rPr>
          <w:rStyle w:val="HideTWBExt"/>
          <w:b w:val="0"/>
        </w:rPr>
        <w:t>&lt;/RepeatBlock-By&gt;</w:t>
      </w:r>
    </w:p>
    <w:p w14:paraId="058B326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8186DFB" w14:textId="77777777" w:rsidR="00207E7E" w:rsidRPr="002D0931" w:rsidRDefault="00207E7E" w:rsidP="00207E7E">
      <w:pPr>
        <w:pStyle w:val="NormalBold"/>
      </w:pPr>
      <w:r w:rsidRPr="002D0931">
        <w:rPr>
          <w:rStyle w:val="HideTWBExt"/>
        </w:rPr>
        <w:t>&lt;Article&gt;</w:t>
      </w:r>
      <w:r w:rsidRPr="002D0931">
        <w:t>Considerando N-A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3096CF3" w14:textId="77777777" w:rsidTr="00B55DCC">
        <w:trPr>
          <w:trHeight w:hRule="exact" w:val="240"/>
          <w:jc w:val="center"/>
        </w:trPr>
        <w:tc>
          <w:tcPr>
            <w:tcW w:w="9752" w:type="dxa"/>
            <w:gridSpan w:val="2"/>
            <w:tcBorders>
              <w:top w:val="nil"/>
              <w:left w:val="nil"/>
              <w:bottom w:val="nil"/>
              <w:right w:val="nil"/>
            </w:tcBorders>
          </w:tcPr>
          <w:p w14:paraId="6C401F9B" w14:textId="77777777" w:rsidR="00207E7E" w:rsidRPr="002D0931" w:rsidRDefault="00207E7E" w:rsidP="00B55DCC"/>
        </w:tc>
      </w:tr>
      <w:tr w:rsidR="00207E7E" w:rsidRPr="002D0931" w14:paraId="1A127E01" w14:textId="77777777" w:rsidTr="00B55DCC">
        <w:trPr>
          <w:trHeight w:val="240"/>
          <w:jc w:val="center"/>
        </w:trPr>
        <w:tc>
          <w:tcPr>
            <w:tcW w:w="4876" w:type="dxa"/>
            <w:tcBorders>
              <w:top w:val="nil"/>
              <w:left w:val="nil"/>
              <w:bottom w:val="nil"/>
              <w:right w:val="nil"/>
            </w:tcBorders>
          </w:tcPr>
          <w:p w14:paraId="4BA598F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AEB25B6" w14:textId="77777777" w:rsidR="00207E7E" w:rsidRPr="002D0931" w:rsidRDefault="00207E7E" w:rsidP="00B55DCC">
            <w:pPr>
              <w:pStyle w:val="AmColumnHeading"/>
            </w:pPr>
            <w:r w:rsidRPr="002D0931">
              <w:t>Alteração</w:t>
            </w:r>
          </w:p>
        </w:tc>
      </w:tr>
      <w:tr w:rsidR="00207E7E" w:rsidRPr="002D0931" w14:paraId="0D4D3517" w14:textId="77777777" w:rsidTr="00B55DCC">
        <w:trPr>
          <w:jc w:val="center"/>
        </w:trPr>
        <w:tc>
          <w:tcPr>
            <w:tcW w:w="4876" w:type="dxa"/>
            <w:tcBorders>
              <w:top w:val="nil"/>
              <w:left w:val="nil"/>
              <w:bottom w:val="nil"/>
              <w:right w:val="nil"/>
            </w:tcBorders>
          </w:tcPr>
          <w:p w14:paraId="52789965" w14:textId="77777777" w:rsidR="00207E7E" w:rsidRPr="002D0931" w:rsidRDefault="00207E7E" w:rsidP="00B55DCC">
            <w:pPr>
              <w:pStyle w:val="Normal6a"/>
            </w:pPr>
          </w:p>
        </w:tc>
        <w:tc>
          <w:tcPr>
            <w:tcW w:w="4876" w:type="dxa"/>
            <w:tcBorders>
              <w:top w:val="nil"/>
              <w:left w:val="nil"/>
              <w:bottom w:val="nil"/>
              <w:right w:val="nil"/>
            </w:tcBorders>
          </w:tcPr>
          <w:p w14:paraId="77A197E5" w14:textId="77777777" w:rsidR="00207E7E" w:rsidRPr="002D0931" w:rsidRDefault="00207E7E" w:rsidP="00B55DCC">
            <w:pPr>
              <w:pStyle w:val="Normal6a"/>
            </w:pPr>
            <w:r w:rsidRPr="002D0931">
              <w:rPr>
                <w:b/>
                <w:i/>
              </w:rPr>
              <w:t>N-A.</w:t>
            </w:r>
            <w:r w:rsidRPr="002D0931">
              <w:tab/>
            </w:r>
            <w:r w:rsidRPr="002D0931">
              <w:rPr>
                <w:b/>
                <w:i/>
              </w:rPr>
              <w:t>Considerando que os profissionais da pesca e da aquicultura devem beneficiar de condições de trabalho seguras, justas e dignas, bem como de uma proteção social adequada, e que as decisões sobre o ordenamento do espaço marítimo podem ter um impacto direto na segurança, nos rendimentos e nas condições de trabalho dos pescadores;</w:t>
            </w:r>
          </w:p>
        </w:tc>
      </w:tr>
    </w:tbl>
    <w:p w14:paraId="65FA616F"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5178D45D" w14:textId="77777777" w:rsidR="00207E7E" w:rsidRPr="002D0931" w:rsidRDefault="00207E7E" w:rsidP="00207E7E">
      <w:r w:rsidRPr="002D0931">
        <w:rPr>
          <w:rStyle w:val="HideTWBExt"/>
        </w:rPr>
        <w:t>&lt;/Amend&gt;</w:t>
      </w:r>
    </w:p>
    <w:p w14:paraId="0432DEA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66</w:t>
      </w:r>
      <w:r w:rsidRPr="002D0931">
        <w:rPr>
          <w:rStyle w:val="HideTWBExt"/>
        </w:rPr>
        <w:t>&lt;/NumAm&gt;</w:t>
      </w:r>
    </w:p>
    <w:p w14:paraId="2E93BA7B"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7465BB0D" w14:textId="77777777" w:rsidR="00207E7E" w:rsidRPr="002D0931" w:rsidRDefault="00207E7E" w:rsidP="00207E7E">
      <w:pPr>
        <w:pStyle w:val="NormalBold"/>
      </w:pPr>
      <w:r w:rsidRPr="002D0931">
        <w:rPr>
          <w:rStyle w:val="HideTWBExt"/>
          <w:b w:val="0"/>
        </w:rPr>
        <w:t>&lt;/RepeatBlock-By&gt;</w:t>
      </w:r>
    </w:p>
    <w:p w14:paraId="7DC5CEA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8965428" w14:textId="77777777" w:rsidR="00207E7E" w:rsidRPr="002D0931" w:rsidRDefault="00207E7E" w:rsidP="00207E7E">
      <w:pPr>
        <w:pStyle w:val="NormalBold"/>
      </w:pPr>
      <w:r w:rsidRPr="002D0931">
        <w:rPr>
          <w:rStyle w:val="HideTWBExt"/>
        </w:rPr>
        <w:t>&lt;Article&gt;</w:t>
      </w:r>
      <w:r w:rsidRPr="002D0931">
        <w:t>Considerando N-A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2D5FCC5" w14:textId="77777777" w:rsidTr="00B55DCC">
        <w:trPr>
          <w:trHeight w:hRule="exact" w:val="240"/>
          <w:jc w:val="center"/>
        </w:trPr>
        <w:tc>
          <w:tcPr>
            <w:tcW w:w="9752" w:type="dxa"/>
            <w:gridSpan w:val="2"/>
            <w:tcBorders>
              <w:top w:val="nil"/>
              <w:left w:val="nil"/>
              <w:bottom w:val="nil"/>
              <w:right w:val="nil"/>
            </w:tcBorders>
          </w:tcPr>
          <w:p w14:paraId="2A275AE0" w14:textId="77777777" w:rsidR="00207E7E" w:rsidRPr="002D0931" w:rsidRDefault="00207E7E" w:rsidP="00B55DCC"/>
        </w:tc>
      </w:tr>
      <w:tr w:rsidR="00207E7E" w:rsidRPr="002D0931" w14:paraId="7F701DDF" w14:textId="77777777" w:rsidTr="00B55DCC">
        <w:trPr>
          <w:trHeight w:val="240"/>
          <w:jc w:val="center"/>
        </w:trPr>
        <w:tc>
          <w:tcPr>
            <w:tcW w:w="4876" w:type="dxa"/>
            <w:tcBorders>
              <w:top w:val="nil"/>
              <w:left w:val="nil"/>
              <w:bottom w:val="nil"/>
              <w:right w:val="nil"/>
            </w:tcBorders>
          </w:tcPr>
          <w:p w14:paraId="264EF0A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D72FD67" w14:textId="77777777" w:rsidR="00207E7E" w:rsidRPr="002D0931" w:rsidRDefault="00207E7E" w:rsidP="00B55DCC">
            <w:pPr>
              <w:pStyle w:val="AmColumnHeading"/>
            </w:pPr>
            <w:r w:rsidRPr="002D0931">
              <w:t>Alteração</w:t>
            </w:r>
          </w:p>
        </w:tc>
      </w:tr>
      <w:tr w:rsidR="00207E7E" w:rsidRPr="002D0931" w14:paraId="7DF84F7A" w14:textId="77777777" w:rsidTr="00B55DCC">
        <w:trPr>
          <w:jc w:val="center"/>
        </w:trPr>
        <w:tc>
          <w:tcPr>
            <w:tcW w:w="4876" w:type="dxa"/>
            <w:tcBorders>
              <w:top w:val="nil"/>
              <w:left w:val="nil"/>
              <w:bottom w:val="nil"/>
              <w:right w:val="nil"/>
            </w:tcBorders>
          </w:tcPr>
          <w:p w14:paraId="0B3702D4" w14:textId="77777777" w:rsidR="00207E7E" w:rsidRPr="002D0931" w:rsidRDefault="00207E7E" w:rsidP="00B55DCC">
            <w:pPr>
              <w:pStyle w:val="Normal6a"/>
            </w:pPr>
          </w:p>
        </w:tc>
        <w:tc>
          <w:tcPr>
            <w:tcW w:w="4876" w:type="dxa"/>
            <w:tcBorders>
              <w:top w:val="nil"/>
              <w:left w:val="nil"/>
              <w:bottom w:val="nil"/>
              <w:right w:val="nil"/>
            </w:tcBorders>
          </w:tcPr>
          <w:p w14:paraId="58743A95" w14:textId="77777777" w:rsidR="00207E7E" w:rsidRPr="002D0931" w:rsidRDefault="00207E7E" w:rsidP="00B55DCC">
            <w:pPr>
              <w:pStyle w:val="Normal6a"/>
            </w:pPr>
            <w:r w:rsidRPr="002D0931">
              <w:rPr>
                <w:b/>
                <w:i/>
              </w:rPr>
              <w:t>N-A.</w:t>
            </w:r>
            <w:r w:rsidRPr="002D0931">
              <w:tab/>
            </w:r>
            <w:r w:rsidRPr="002D0931">
              <w:rPr>
                <w:b/>
                <w:i/>
              </w:rPr>
              <w:t>Considerando que o contexto geopolítico e a amplificação das tensões são suscetíveis de aumentar a presença militar e os exercícios de defesa nas águas territoriais dos Estados-Membros e que, por conseguinte, as questões de segurança e defesa podem alterar o ordenamento do espaço marítimo de determinadas zonas; </w:t>
            </w:r>
          </w:p>
        </w:tc>
      </w:tr>
    </w:tbl>
    <w:p w14:paraId="3A0DE3F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1F07E09" w14:textId="77777777" w:rsidR="00207E7E" w:rsidRPr="002D0931" w:rsidRDefault="00207E7E" w:rsidP="00207E7E">
      <w:r w:rsidRPr="002D0931">
        <w:rPr>
          <w:rStyle w:val="HideTWBExt"/>
        </w:rPr>
        <w:t>&lt;/Amend&gt;</w:t>
      </w:r>
    </w:p>
    <w:p w14:paraId="316748F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67</w:t>
      </w:r>
      <w:r w:rsidRPr="002D0931">
        <w:rPr>
          <w:rStyle w:val="HideTWBExt"/>
        </w:rPr>
        <w:t>&lt;/NumAm&gt;</w:t>
      </w:r>
    </w:p>
    <w:p w14:paraId="62667CC0"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10CCAFDD" w14:textId="77777777" w:rsidR="00207E7E" w:rsidRPr="002D0931" w:rsidRDefault="00207E7E" w:rsidP="00207E7E">
      <w:pPr>
        <w:pStyle w:val="NormalBold"/>
      </w:pPr>
      <w:r w:rsidRPr="002D0931">
        <w:rPr>
          <w:rStyle w:val="HideTWBExt"/>
          <w:b w:val="0"/>
        </w:rPr>
        <w:t>&lt;/RepeatBlock-By&gt;</w:t>
      </w:r>
    </w:p>
    <w:p w14:paraId="17836A2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78C5534" w14:textId="77777777" w:rsidR="00207E7E" w:rsidRPr="002D0931" w:rsidRDefault="00207E7E" w:rsidP="00207E7E">
      <w:pPr>
        <w:pStyle w:val="NormalBold"/>
      </w:pPr>
      <w:r w:rsidRPr="002D0931">
        <w:rPr>
          <w:rStyle w:val="HideTWBExt"/>
        </w:rPr>
        <w:t>&lt;Article&gt;</w:t>
      </w:r>
      <w:r w:rsidRPr="002D0931">
        <w:t>Considerando N-A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0A61A03" w14:textId="77777777" w:rsidTr="00B55DCC">
        <w:trPr>
          <w:trHeight w:hRule="exact" w:val="240"/>
          <w:jc w:val="center"/>
        </w:trPr>
        <w:tc>
          <w:tcPr>
            <w:tcW w:w="9752" w:type="dxa"/>
            <w:gridSpan w:val="2"/>
            <w:tcBorders>
              <w:top w:val="nil"/>
              <w:left w:val="nil"/>
              <w:bottom w:val="nil"/>
              <w:right w:val="nil"/>
            </w:tcBorders>
          </w:tcPr>
          <w:p w14:paraId="4DAD691B" w14:textId="77777777" w:rsidR="00207E7E" w:rsidRPr="002D0931" w:rsidRDefault="00207E7E" w:rsidP="00B55DCC"/>
        </w:tc>
      </w:tr>
      <w:tr w:rsidR="00207E7E" w:rsidRPr="002D0931" w14:paraId="14AB5A6A" w14:textId="77777777" w:rsidTr="00B55DCC">
        <w:trPr>
          <w:trHeight w:val="240"/>
          <w:jc w:val="center"/>
        </w:trPr>
        <w:tc>
          <w:tcPr>
            <w:tcW w:w="4876" w:type="dxa"/>
            <w:tcBorders>
              <w:top w:val="nil"/>
              <w:left w:val="nil"/>
              <w:bottom w:val="nil"/>
              <w:right w:val="nil"/>
            </w:tcBorders>
          </w:tcPr>
          <w:p w14:paraId="4F40997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C4C42CB" w14:textId="77777777" w:rsidR="00207E7E" w:rsidRPr="002D0931" w:rsidRDefault="00207E7E" w:rsidP="00B55DCC">
            <w:pPr>
              <w:pStyle w:val="AmColumnHeading"/>
            </w:pPr>
            <w:r w:rsidRPr="002D0931">
              <w:t>Alteração</w:t>
            </w:r>
          </w:p>
        </w:tc>
      </w:tr>
      <w:tr w:rsidR="00207E7E" w:rsidRPr="002D0931" w14:paraId="02D33C04" w14:textId="77777777" w:rsidTr="00B55DCC">
        <w:trPr>
          <w:jc w:val="center"/>
        </w:trPr>
        <w:tc>
          <w:tcPr>
            <w:tcW w:w="4876" w:type="dxa"/>
            <w:tcBorders>
              <w:top w:val="nil"/>
              <w:left w:val="nil"/>
              <w:bottom w:val="nil"/>
              <w:right w:val="nil"/>
            </w:tcBorders>
          </w:tcPr>
          <w:p w14:paraId="0CB840F2" w14:textId="77777777" w:rsidR="00207E7E" w:rsidRPr="002D0931" w:rsidRDefault="00207E7E" w:rsidP="00B55DCC">
            <w:pPr>
              <w:pStyle w:val="Normal6a"/>
            </w:pPr>
          </w:p>
        </w:tc>
        <w:tc>
          <w:tcPr>
            <w:tcW w:w="4876" w:type="dxa"/>
            <w:tcBorders>
              <w:top w:val="nil"/>
              <w:left w:val="nil"/>
              <w:bottom w:val="nil"/>
              <w:right w:val="nil"/>
            </w:tcBorders>
          </w:tcPr>
          <w:p w14:paraId="13A02C61" w14:textId="77777777" w:rsidR="00207E7E" w:rsidRPr="002D0931" w:rsidRDefault="00207E7E" w:rsidP="00B55DCC">
            <w:pPr>
              <w:pStyle w:val="Normal6a"/>
            </w:pPr>
            <w:r w:rsidRPr="002D0931">
              <w:rPr>
                <w:b/>
                <w:i/>
              </w:rPr>
              <w:t>N-A.</w:t>
            </w:r>
            <w:r w:rsidRPr="002D0931">
              <w:tab/>
            </w:r>
            <w:r w:rsidRPr="002D0931">
              <w:rPr>
                <w:b/>
                <w:i/>
              </w:rPr>
              <w:t>Considerando que a pesca é uma atividade estratégica para a soberania alimentar, o emprego costeiro e a coesão territorial da UE e que a sua sustentabilidade exige que seja dada prioridade ao seu acesso equitativo ao espaço marítimo, sem ser relegada para outros setores emergentes;</w:t>
            </w:r>
          </w:p>
        </w:tc>
      </w:tr>
    </w:tbl>
    <w:p w14:paraId="7CB2107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562E62BF" w14:textId="77777777" w:rsidR="00207E7E" w:rsidRPr="002D0931" w:rsidRDefault="00207E7E" w:rsidP="00207E7E">
      <w:r w:rsidRPr="002D0931">
        <w:rPr>
          <w:rStyle w:val="HideTWBExt"/>
        </w:rPr>
        <w:t>&lt;/Amend&gt;</w:t>
      </w:r>
    </w:p>
    <w:p w14:paraId="5B20E09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68</w:t>
      </w:r>
      <w:r w:rsidRPr="002D0931">
        <w:rPr>
          <w:rStyle w:val="HideTWBExt"/>
        </w:rPr>
        <w:t>&lt;/NumAm&gt;</w:t>
      </w:r>
    </w:p>
    <w:p w14:paraId="1755DAE1"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53BA962B" w14:textId="77777777" w:rsidR="00207E7E" w:rsidRPr="002D0931" w:rsidRDefault="00207E7E" w:rsidP="00207E7E">
      <w:pPr>
        <w:pStyle w:val="NormalBold"/>
      </w:pPr>
      <w:r w:rsidRPr="002D0931">
        <w:rPr>
          <w:rStyle w:val="HideTWBExt"/>
          <w:b w:val="0"/>
        </w:rPr>
        <w:t>&lt;/RepeatBlock-By&gt;</w:t>
      </w:r>
    </w:p>
    <w:p w14:paraId="381FE4CF" w14:textId="77777777" w:rsidR="00207E7E" w:rsidRPr="002D0931" w:rsidRDefault="00207E7E" w:rsidP="00207E7E">
      <w:pPr>
        <w:pStyle w:val="NormalBold"/>
      </w:pPr>
      <w:r w:rsidRPr="002D0931">
        <w:rPr>
          <w:rStyle w:val="HideTWBExt"/>
        </w:rPr>
        <w:lastRenderedPageBreak/>
        <w:t>&lt;DocAmend&gt;</w:t>
      </w:r>
      <w:r w:rsidRPr="002D0931">
        <w:t>Proposta de resolução</w:t>
      </w:r>
      <w:r w:rsidRPr="002D0931">
        <w:rPr>
          <w:rStyle w:val="HideTWBExt"/>
        </w:rPr>
        <w:t>&lt;/DocAmend&gt;</w:t>
      </w:r>
    </w:p>
    <w:p w14:paraId="3A99B656" w14:textId="77777777" w:rsidR="00207E7E" w:rsidRPr="002D0931" w:rsidRDefault="00207E7E" w:rsidP="00207E7E">
      <w:pPr>
        <w:pStyle w:val="NormalBold"/>
      </w:pPr>
      <w:r w:rsidRPr="002D0931">
        <w:rPr>
          <w:rStyle w:val="HideTWBExt"/>
        </w:rPr>
        <w:t>&lt;Article&gt;</w:t>
      </w:r>
      <w:r w:rsidRPr="002D0931">
        <w:t>Considerando 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C40B4EB" w14:textId="77777777" w:rsidTr="00B55DCC">
        <w:trPr>
          <w:trHeight w:hRule="exact" w:val="240"/>
          <w:jc w:val="center"/>
        </w:trPr>
        <w:tc>
          <w:tcPr>
            <w:tcW w:w="9752" w:type="dxa"/>
            <w:gridSpan w:val="2"/>
            <w:tcBorders>
              <w:top w:val="nil"/>
              <w:left w:val="nil"/>
              <w:bottom w:val="nil"/>
              <w:right w:val="nil"/>
            </w:tcBorders>
          </w:tcPr>
          <w:p w14:paraId="35F4D29E" w14:textId="77777777" w:rsidR="00207E7E" w:rsidRPr="002D0931" w:rsidRDefault="00207E7E" w:rsidP="00B55DCC"/>
        </w:tc>
      </w:tr>
      <w:tr w:rsidR="00207E7E" w:rsidRPr="002D0931" w14:paraId="29818D26" w14:textId="77777777" w:rsidTr="00B55DCC">
        <w:trPr>
          <w:trHeight w:val="240"/>
          <w:jc w:val="center"/>
        </w:trPr>
        <w:tc>
          <w:tcPr>
            <w:tcW w:w="4876" w:type="dxa"/>
            <w:tcBorders>
              <w:top w:val="nil"/>
              <w:left w:val="nil"/>
              <w:bottom w:val="nil"/>
              <w:right w:val="nil"/>
            </w:tcBorders>
          </w:tcPr>
          <w:p w14:paraId="296953B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8BD8419" w14:textId="77777777" w:rsidR="00207E7E" w:rsidRPr="002D0931" w:rsidRDefault="00207E7E" w:rsidP="00B55DCC">
            <w:pPr>
              <w:pStyle w:val="AmColumnHeading"/>
            </w:pPr>
            <w:r w:rsidRPr="002D0931">
              <w:t>Alteração</w:t>
            </w:r>
          </w:p>
        </w:tc>
      </w:tr>
      <w:tr w:rsidR="00207E7E" w:rsidRPr="002D0931" w14:paraId="1C364CD2" w14:textId="77777777" w:rsidTr="00B55DCC">
        <w:trPr>
          <w:jc w:val="center"/>
        </w:trPr>
        <w:tc>
          <w:tcPr>
            <w:tcW w:w="4876" w:type="dxa"/>
            <w:tcBorders>
              <w:top w:val="nil"/>
              <w:left w:val="nil"/>
              <w:bottom w:val="nil"/>
              <w:right w:val="nil"/>
            </w:tcBorders>
          </w:tcPr>
          <w:p w14:paraId="6A10AB04" w14:textId="77777777" w:rsidR="00207E7E" w:rsidRPr="002D0931" w:rsidRDefault="00207E7E" w:rsidP="00B55DCC">
            <w:pPr>
              <w:pStyle w:val="Normal6a"/>
            </w:pPr>
            <w:r w:rsidRPr="002D0931">
              <w:t>O.</w:t>
            </w:r>
            <w:r w:rsidRPr="002D0931">
              <w:tab/>
              <w:t>Considerando que muitos dos planos de ordenamento do espaço marítimo compreendem apenas espaços marinhos, excluindo as interações terra-mar;</w:t>
            </w:r>
          </w:p>
        </w:tc>
        <w:tc>
          <w:tcPr>
            <w:tcW w:w="4876" w:type="dxa"/>
            <w:tcBorders>
              <w:top w:val="nil"/>
              <w:left w:val="nil"/>
              <w:bottom w:val="nil"/>
              <w:right w:val="nil"/>
            </w:tcBorders>
          </w:tcPr>
          <w:p w14:paraId="1C7DABD8" w14:textId="77777777" w:rsidR="00207E7E" w:rsidRPr="002D0931" w:rsidRDefault="00207E7E" w:rsidP="00B55DCC">
            <w:pPr>
              <w:pStyle w:val="Normal6a"/>
            </w:pPr>
            <w:r w:rsidRPr="002D0931">
              <w:t>O.</w:t>
            </w:r>
            <w:r w:rsidRPr="002D0931">
              <w:tab/>
              <w:t xml:space="preserve">Considerando que muitos dos planos de ordenamento do espaço marítimo compreendem apenas espaços marinhos, excluindo as interações terra-mar </w:t>
            </w:r>
            <w:r w:rsidRPr="002D0931">
              <w:rPr>
                <w:b/>
                <w:i/>
              </w:rPr>
              <w:t>e, em particular, os efeitos da poluição terrestre nos ecossistemas marinhos</w:t>
            </w:r>
            <w:r w:rsidRPr="002D0931">
              <w:t>;</w:t>
            </w:r>
          </w:p>
        </w:tc>
      </w:tr>
    </w:tbl>
    <w:p w14:paraId="6A2DD57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B638434" w14:textId="77777777" w:rsidR="00207E7E" w:rsidRPr="002D0931" w:rsidRDefault="00207E7E" w:rsidP="00207E7E">
      <w:r w:rsidRPr="002D0931">
        <w:rPr>
          <w:rStyle w:val="HideTWBExt"/>
        </w:rPr>
        <w:t>&lt;/Amend&gt;</w:t>
      </w:r>
    </w:p>
    <w:p w14:paraId="5B51EC9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69</w:t>
      </w:r>
      <w:r w:rsidRPr="002D0931">
        <w:rPr>
          <w:rStyle w:val="HideTWBExt"/>
        </w:rPr>
        <w:t>&lt;/NumAm&gt;</w:t>
      </w:r>
    </w:p>
    <w:p w14:paraId="70EDFBF3" w14:textId="77777777" w:rsidR="00207E7E" w:rsidRPr="002D0931" w:rsidRDefault="00207E7E" w:rsidP="00207E7E">
      <w:pPr>
        <w:pStyle w:val="NormalBold"/>
      </w:pPr>
      <w:r w:rsidRPr="002D0931">
        <w:rPr>
          <w:rStyle w:val="HideTWBExt"/>
          <w:b w:val="0"/>
        </w:rPr>
        <w:t>&lt;RepeatBlock-By&gt;&lt;Members&gt;</w:t>
      </w:r>
      <w:r w:rsidRPr="002D0931">
        <w:t>Magdalena Adamowicz</w:t>
      </w:r>
      <w:r w:rsidRPr="002D0931">
        <w:rPr>
          <w:rStyle w:val="HideTWBExt"/>
          <w:b w:val="0"/>
        </w:rPr>
        <w:t>&lt;/Members&gt;</w:t>
      </w:r>
    </w:p>
    <w:p w14:paraId="74E781B9" w14:textId="77777777" w:rsidR="00207E7E" w:rsidRPr="002D0931" w:rsidRDefault="00207E7E" w:rsidP="00207E7E">
      <w:pPr>
        <w:pStyle w:val="NormalBold"/>
      </w:pPr>
      <w:r w:rsidRPr="002D0931">
        <w:rPr>
          <w:rStyle w:val="HideTWBExt"/>
          <w:b w:val="0"/>
        </w:rPr>
        <w:t>&lt;/RepeatBlock-By&gt;</w:t>
      </w:r>
    </w:p>
    <w:p w14:paraId="70689E8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8957DEC" w14:textId="77777777" w:rsidR="00207E7E" w:rsidRPr="002D0931" w:rsidRDefault="00207E7E" w:rsidP="00207E7E">
      <w:pPr>
        <w:pStyle w:val="NormalBold"/>
      </w:pPr>
      <w:r w:rsidRPr="002D0931">
        <w:rPr>
          <w:rStyle w:val="HideTWBExt"/>
        </w:rPr>
        <w:t>&lt;Article&gt;</w:t>
      </w:r>
      <w:r w:rsidRPr="002D0931">
        <w:t>Considerando O-A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4C05362" w14:textId="77777777" w:rsidTr="00B55DCC">
        <w:trPr>
          <w:trHeight w:hRule="exact" w:val="240"/>
          <w:jc w:val="center"/>
        </w:trPr>
        <w:tc>
          <w:tcPr>
            <w:tcW w:w="9752" w:type="dxa"/>
            <w:gridSpan w:val="2"/>
            <w:tcBorders>
              <w:top w:val="nil"/>
              <w:left w:val="nil"/>
              <w:bottom w:val="nil"/>
              <w:right w:val="nil"/>
            </w:tcBorders>
          </w:tcPr>
          <w:p w14:paraId="1A0CB675" w14:textId="77777777" w:rsidR="00207E7E" w:rsidRPr="002D0931" w:rsidRDefault="00207E7E" w:rsidP="00B55DCC"/>
        </w:tc>
      </w:tr>
      <w:tr w:rsidR="00207E7E" w:rsidRPr="002D0931" w14:paraId="2FE64367" w14:textId="77777777" w:rsidTr="00B55DCC">
        <w:trPr>
          <w:trHeight w:val="240"/>
          <w:jc w:val="center"/>
        </w:trPr>
        <w:tc>
          <w:tcPr>
            <w:tcW w:w="4876" w:type="dxa"/>
            <w:tcBorders>
              <w:top w:val="nil"/>
              <w:left w:val="nil"/>
              <w:bottom w:val="nil"/>
              <w:right w:val="nil"/>
            </w:tcBorders>
          </w:tcPr>
          <w:p w14:paraId="114BCF3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45A1BB9" w14:textId="77777777" w:rsidR="00207E7E" w:rsidRPr="002D0931" w:rsidRDefault="00207E7E" w:rsidP="00B55DCC">
            <w:pPr>
              <w:pStyle w:val="AmColumnHeading"/>
            </w:pPr>
            <w:r w:rsidRPr="002D0931">
              <w:t>Alteração</w:t>
            </w:r>
          </w:p>
        </w:tc>
      </w:tr>
      <w:tr w:rsidR="00207E7E" w:rsidRPr="002D0931" w14:paraId="5D3E62E7" w14:textId="77777777" w:rsidTr="00B55DCC">
        <w:trPr>
          <w:jc w:val="center"/>
        </w:trPr>
        <w:tc>
          <w:tcPr>
            <w:tcW w:w="4876" w:type="dxa"/>
            <w:tcBorders>
              <w:top w:val="nil"/>
              <w:left w:val="nil"/>
              <w:bottom w:val="nil"/>
              <w:right w:val="nil"/>
            </w:tcBorders>
          </w:tcPr>
          <w:p w14:paraId="2FB48CED" w14:textId="77777777" w:rsidR="00207E7E" w:rsidRPr="002D0931" w:rsidRDefault="00207E7E" w:rsidP="00B55DCC">
            <w:pPr>
              <w:pStyle w:val="Normal6a"/>
            </w:pPr>
          </w:p>
        </w:tc>
        <w:tc>
          <w:tcPr>
            <w:tcW w:w="4876" w:type="dxa"/>
            <w:tcBorders>
              <w:top w:val="nil"/>
              <w:left w:val="nil"/>
              <w:bottom w:val="nil"/>
              <w:right w:val="nil"/>
            </w:tcBorders>
          </w:tcPr>
          <w:p w14:paraId="3C8F3704" w14:textId="77777777" w:rsidR="00207E7E" w:rsidRPr="002D0931" w:rsidRDefault="00207E7E" w:rsidP="00B55DCC">
            <w:pPr>
              <w:pStyle w:val="Normal6a"/>
            </w:pPr>
            <w:r w:rsidRPr="002D0931">
              <w:rPr>
                <w:b/>
                <w:i/>
              </w:rPr>
              <w:t>O-A.</w:t>
            </w:r>
            <w:r w:rsidRPr="002D0931">
              <w:tab/>
            </w:r>
            <w:r w:rsidRPr="002D0931">
              <w:rPr>
                <w:b/>
                <w:i/>
              </w:rPr>
              <w:t>Considerando que o mar Báltico se caracteriza por uma série de características únicas, incluindo o seu estatuto de bacia marítima semifechada, a sua elevada concentração de diferentes tipos de atividade económica, incluindo as pescas, o transporte marítimo e a expansão das energias marinhas renováveis, e a sua vulnerabilidade ecossistémica, e que estas características exigem uma abordagem do ordenamento do espaço marítimo sustentável e adaptada às condições regionais;</w:t>
            </w:r>
          </w:p>
        </w:tc>
      </w:tr>
    </w:tbl>
    <w:p w14:paraId="3D65189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{PL}</w:t>
      </w:r>
      <w:r w:rsidRPr="002D0931">
        <w:t>pl</w:t>
      </w:r>
      <w:r w:rsidRPr="002D0931">
        <w:rPr>
          <w:rStyle w:val="HideTWBExt"/>
        </w:rPr>
        <w:t>&lt;/Original&gt;</w:t>
      </w:r>
    </w:p>
    <w:p w14:paraId="6A6CA561" w14:textId="77777777" w:rsidR="00207E7E" w:rsidRPr="002D0931" w:rsidRDefault="00207E7E" w:rsidP="00207E7E">
      <w:r w:rsidRPr="002D0931">
        <w:rPr>
          <w:rStyle w:val="HideTWBExt"/>
        </w:rPr>
        <w:t>&lt;/Amend&gt;</w:t>
      </w:r>
    </w:p>
    <w:p w14:paraId="1608B96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70</w:t>
      </w:r>
      <w:r w:rsidRPr="002D0931">
        <w:rPr>
          <w:rStyle w:val="HideTWBExt"/>
        </w:rPr>
        <w:t>&lt;/NumAm&gt;</w:t>
      </w:r>
    </w:p>
    <w:p w14:paraId="67BCC57B"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4FF0FA91"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6AC96251" w14:textId="77777777" w:rsidR="00207E7E" w:rsidRPr="002D0931" w:rsidRDefault="00207E7E" w:rsidP="00207E7E">
      <w:pPr>
        <w:pStyle w:val="NormalBold"/>
      </w:pPr>
      <w:r w:rsidRPr="002D0931">
        <w:rPr>
          <w:rStyle w:val="HideTWBExt"/>
          <w:b w:val="0"/>
        </w:rPr>
        <w:t>&lt;/RepeatBlock-By&gt;</w:t>
      </w:r>
    </w:p>
    <w:p w14:paraId="4ACDAED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FBA54C9" w14:textId="77777777" w:rsidR="00207E7E" w:rsidRPr="002D0931" w:rsidRDefault="00207E7E" w:rsidP="00207E7E">
      <w:pPr>
        <w:pStyle w:val="NormalBold"/>
      </w:pPr>
      <w:r w:rsidRPr="002D0931">
        <w:rPr>
          <w:rStyle w:val="HideTWBExt"/>
        </w:rPr>
        <w:t>&lt;Article&gt;</w:t>
      </w:r>
      <w:r w:rsidRPr="002D0931">
        <w:t>Considerando P-A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2DDD395" w14:textId="77777777" w:rsidTr="00B55DCC">
        <w:trPr>
          <w:trHeight w:hRule="exact" w:val="240"/>
          <w:jc w:val="center"/>
        </w:trPr>
        <w:tc>
          <w:tcPr>
            <w:tcW w:w="9752" w:type="dxa"/>
            <w:gridSpan w:val="2"/>
            <w:tcBorders>
              <w:top w:val="nil"/>
              <w:left w:val="nil"/>
              <w:bottom w:val="nil"/>
              <w:right w:val="nil"/>
            </w:tcBorders>
          </w:tcPr>
          <w:p w14:paraId="3A539091" w14:textId="77777777" w:rsidR="00207E7E" w:rsidRPr="002D0931" w:rsidRDefault="00207E7E" w:rsidP="00B55DCC"/>
        </w:tc>
      </w:tr>
      <w:tr w:rsidR="00207E7E" w:rsidRPr="002D0931" w14:paraId="4E77045B" w14:textId="77777777" w:rsidTr="00B55DCC">
        <w:trPr>
          <w:trHeight w:val="240"/>
          <w:jc w:val="center"/>
        </w:trPr>
        <w:tc>
          <w:tcPr>
            <w:tcW w:w="4876" w:type="dxa"/>
            <w:tcBorders>
              <w:top w:val="nil"/>
              <w:left w:val="nil"/>
              <w:bottom w:val="nil"/>
              <w:right w:val="nil"/>
            </w:tcBorders>
          </w:tcPr>
          <w:p w14:paraId="030ACADB"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5014F139" w14:textId="77777777" w:rsidR="00207E7E" w:rsidRPr="002D0931" w:rsidRDefault="00207E7E" w:rsidP="00B55DCC">
            <w:pPr>
              <w:pStyle w:val="AmColumnHeading"/>
            </w:pPr>
            <w:r w:rsidRPr="002D0931">
              <w:t>Alteração</w:t>
            </w:r>
          </w:p>
        </w:tc>
      </w:tr>
      <w:tr w:rsidR="00207E7E" w:rsidRPr="002D0931" w14:paraId="6BDCF2A9" w14:textId="77777777" w:rsidTr="00B55DCC">
        <w:trPr>
          <w:jc w:val="center"/>
        </w:trPr>
        <w:tc>
          <w:tcPr>
            <w:tcW w:w="4876" w:type="dxa"/>
            <w:tcBorders>
              <w:top w:val="nil"/>
              <w:left w:val="nil"/>
              <w:bottom w:val="nil"/>
              <w:right w:val="nil"/>
            </w:tcBorders>
          </w:tcPr>
          <w:p w14:paraId="46EEF013" w14:textId="77777777" w:rsidR="00207E7E" w:rsidRPr="002D0931" w:rsidRDefault="00207E7E" w:rsidP="00B55DCC">
            <w:pPr>
              <w:pStyle w:val="Normal6a"/>
            </w:pPr>
          </w:p>
        </w:tc>
        <w:tc>
          <w:tcPr>
            <w:tcW w:w="4876" w:type="dxa"/>
            <w:tcBorders>
              <w:top w:val="nil"/>
              <w:left w:val="nil"/>
              <w:bottom w:val="nil"/>
              <w:right w:val="nil"/>
            </w:tcBorders>
          </w:tcPr>
          <w:p w14:paraId="577CDAA6" w14:textId="77777777" w:rsidR="00207E7E" w:rsidRPr="002D0931" w:rsidRDefault="00207E7E" w:rsidP="00B55DCC">
            <w:pPr>
              <w:pStyle w:val="Normal6a"/>
            </w:pPr>
            <w:r w:rsidRPr="002D0931">
              <w:rPr>
                <w:b/>
                <w:i/>
              </w:rPr>
              <w:t>P-A.</w:t>
            </w:r>
            <w:r w:rsidRPr="002D0931">
              <w:tab/>
            </w:r>
            <w:r w:rsidRPr="002D0931">
              <w:rPr>
                <w:b/>
                <w:i/>
              </w:rPr>
              <w:t>Considerando que as zonas marinhas protegidas bem geridas e com proteção eficaz contribuem para ganhos a longo prazo através da recuperação de unidades populacionais, da propagação para áreas adjacentes e da resiliência das economias costeiras;</w:t>
            </w:r>
          </w:p>
        </w:tc>
      </w:tr>
    </w:tbl>
    <w:p w14:paraId="16562DD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32A437E" w14:textId="77777777" w:rsidR="00207E7E" w:rsidRPr="002D0931" w:rsidRDefault="00207E7E" w:rsidP="00207E7E">
      <w:r w:rsidRPr="002D0931">
        <w:rPr>
          <w:rStyle w:val="HideTWBExt"/>
        </w:rPr>
        <w:t>&lt;/Amend&gt;</w:t>
      </w:r>
    </w:p>
    <w:p w14:paraId="60A1927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71</w:t>
      </w:r>
      <w:r w:rsidRPr="002D0931">
        <w:rPr>
          <w:rStyle w:val="HideTWBExt"/>
        </w:rPr>
        <w:t>&lt;/NumAm&gt;</w:t>
      </w:r>
    </w:p>
    <w:p w14:paraId="317DF259"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47C6FC80" w14:textId="77777777" w:rsidR="00207E7E" w:rsidRPr="002D0931" w:rsidRDefault="00207E7E" w:rsidP="00207E7E">
      <w:pPr>
        <w:pStyle w:val="NormalBold"/>
      </w:pPr>
      <w:r w:rsidRPr="002D0931">
        <w:rPr>
          <w:rStyle w:val="HideTWBExt"/>
          <w:b w:val="0"/>
        </w:rPr>
        <w:t>&lt;/RepeatBlock-By&gt;</w:t>
      </w:r>
    </w:p>
    <w:p w14:paraId="37D18ED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D62C8B7" w14:textId="77777777" w:rsidR="00207E7E" w:rsidRPr="002D0931" w:rsidRDefault="00207E7E" w:rsidP="00207E7E">
      <w:pPr>
        <w:pStyle w:val="NormalBold"/>
      </w:pPr>
      <w:r w:rsidRPr="002D0931">
        <w:rPr>
          <w:rStyle w:val="HideTWBExt"/>
        </w:rPr>
        <w:t>&lt;Article&gt;</w:t>
      </w:r>
      <w:r w:rsidRPr="002D0931">
        <w:t>Considerando P-A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01B3A80" w14:textId="77777777" w:rsidTr="00B55DCC">
        <w:trPr>
          <w:trHeight w:hRule="exact" w:val="240"/>
          <w:jc w:val="center"/>
        </w:trPr>
        <w:tc>
          <w:tcPr>
            <w:tcW w:w="9752" w:type="dxa"/>
            <w:gridSpan w:val="2"/>
            <w:tcBorders>
              <w:top w:val="nil"/>
              <w:left w:val="nil"/>
              <w:bottom w:val="nil"/>
              <w:right w:val="nil"/>
            </w:tcBorders>
          </w:tcPr>
          <w:p w14:paraId="51BB0E2A" w14:textId="77777777" w:rsidR="00207E7E" w:rsidRPr="002D0931" w:rsidRDefault="00207E7E" w:rsidP="00B55DCC"/>
        </w:tc>
      </w:tr>
      <w:tr w:rsidR="00207E7E" w:rsidRPr="002D0931" w14:paraId="3419698B" w14:textId="77777777" w:rsidTr="00B55DCC">
        <w:trPr>
          <w:trHeight w:val="240"/>
          <w:jc w:val="center"/>
        </w:trPr>
        <w:tc>
          <w:tcPr>
            <w:tcW w:w="4876" w:type="dxa"/>
            <w:tcBorders>
              <w:top w:val="nil"/>
              <w:left w:val="nil"/>
              <w:bottom w:val="nil"/>
              <w:right w:val="nil"/>
            </w:tcBorders>
          </w:tcPr>
          <w:p w14:paraId="7FA000C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84B1961" w14:textId="77777777" w:rsidR="00207E7E" w:rsidRPr="002D0931" w:rsidRDefault="00207E7E" w:rsidP="00B55DCC">
            <w:pPr>
              <w:pStyle w:val="AmColumnHeading"/>
            </w:pPr>
            <w:r w:rsidRPr="002D0931">
              <w:t>Alteração</w:t>
            </w:r>
          </w:p>
        </w:tc>
      </w:tr>
      <w:tr w:rsidR="00207E7E" w:rsidRPr="002D0931" w14:paraId="29236CA8" w14:textId="77777777" w:rsidTr="00B55DCC">
        <w:trPr>
          <w:jc w:val="center"/>
        </w:trPr>
        <w:tc>
          <w:tcPr>
            <w:tcW w:w="4876" w:type="dxa"/>
            <w:tcBorders>
              <w:top w:val="nil"/>
              <w:left w:val="nil"/>
              <w:bottom w:val="nil"/>
              <w:right w:val="nil"/>
            </w:tcBorders>
          </w:tcPr>
          <w:p w14:paraId="4DF2C207" w14:textId="77777777" w:rsidR="00207E7E" w:rsidRPr="002D0931" w:rsidRDefault="00207E7E" w:rsidP="00B55DCC">
            <w:pPr>
              <w:pStyle w:val="Normal6a"/>
            </w:pPr>
          </w:p>
        </w:tc>
        <w:tc>
          <w:tcPr>
            <w:tcW w:w="4876" w:type="dxa"/>
            <w:tcBorders>
              <w:top w:val="nil"/>
              <w:left w:val="nil"/>
              <w:bottom w:val="nil"/>
              <w:right w:val="nil"/>
            </w:tcBorders>
          </w:tcPr>
          <w:p w14:paraId="750A59C9" w14:textId="77777777" w:rsidR="00207E7E" w:rsidRPr="002D0931" w:rsidRDefault="00207E7E" w:rsidP="00B55DCC">
            <w:pPr>
              <w:pStyle w:val="Normal6a"/>
            </w:pPr>
            <w:r w:rsidRPr="002D0931">
              <w:rPr>
                <w:b/>
                <w:i/>
              </w:rPr>
              <w:t>P-A.</w:t>
            </w:r>
            <w:r w:rsidRPr="002D0931">
              <w:tab/>
            </w:r>
            <w:r w:rsidRPr="002D0931">
              <w:rPr>
                <w:b/>
                <w:i/>
              </w:rPr>
              <w:t>Considerando que os Estados-Membros ainda não atingiram o objetivo de 2020 de um bom estado ambiental para os mares da Europa, tal como exigido pela Diretiva-Quadro Estratégia Marinha;</w:t>
            </w:r>
          </w:p>
        </w:tc>
      </w:tr>
    </w:tbl>
    <w:p w14:paraId="4F0C2D9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13DDB6A" w14:textId="77777777" w:rsidR="00207E7E" w:rsidRPr="002D0931" w:rsidRDefault="00207E7E" w:rsidP="00207E7E">
      <w:r w:rsidRPr="002D0931">
        <w:rPr>
          <w:rStyle w:val="HideTWBExt"/>
        </w:rPr>
        <w:t>&lt;/Amend&gt;</w:t>
      </w:r>
    </w:p>
    <w:p w14:paraId="1F57673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72</w:t>
      </w:r>
      <w:r w:rsidRPr="002D0931">
        <w:rPr>
          <w:rStyle w:val="HideTWBExt"/>
        </w:rPr>
        <w:t>&lt;/NumAm&gt;</w:t>
      </w:r>
    </w:p>
    <w:p w14:paraId="77209B59"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38F49FC4" w14:textId="77777777" w:rsidR="00207E7E" w:rsidRPr="002D0931" w:rsidRDefault="00207E7E" w:rsidP="00207E7E">
      <w:pPr>
        <w:pStyle w:val="NormalBold"/>
      </w:pPr>
      <w:r w:rsidRPr="002D0931">
        <w:rPr>
          <w:rStyle w:val="HideTWBExt"/>
          <w:b w:val="0"/>
        </w:rPr>
        <w:t>&lt;/RepeatBlock-By&gt;</w:t>
      </w:r>
    </w:p>
    <w:p w14:paraId="1BA1F48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F2F909A" w14:textId="77777777" w:rsidR="00207E7E" w:rsidRPr="002D0931" w:rsidRDefault="00207E7E" w:rsidP="00207E7E">
      <w:pPr>
        <w:pStyle w:val="NormalBold"/>
      </w:pPr>
      <w:r w:rsidRPr="002D0931">
        <w:rPr>
          <w:rStyle w:val="HideTWBExt"/>
        </w:rPr>
        <w:t>&lt;Article&gt;</w:t>
      </w:r>
      <w:r w:rsidRPr="002D0931">
        <w:t>Considerando Q</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4816B89" w14:textId="77777777" w:rsidTr="00B55DCC">
        <w:trPr>
          <w:trHeight w:hRule="exact" w:val="240"/>
          <w:jc w:val="center"/>
        </w:trPr>
        <w:tc>
          <w:tcPr>
            <w:tcW w:w="9752" w:type="dxa"/>
            <w:gridSpan w:val="2"/>
            <w:tcBorders>
              <w:top w:val="nil"/>
              <w:left w:val="nil"/>
              <w:bottom w:val="nil"/>
              <w:right w:val="nil"/>
            </w:tcBorders>
          </w:tcPr>
          <w:p w14:paraId="4ECB3372" w14:textId="77777777" w:rsidR="00207E7E" w:rsidRPr="002D0931" w:rsidRDefault="00207E7E" w:rsidP="00B55DCC"/>
        </w:tc>
      </w:tr>
      <w:tr w:rsidR="00207E7E" w:rsidRPr="002D0931" w14:paraId="1D0985E0" w14:textId="77777777" w:rsidTr="00B55DCC">
        <w:trPr>
          <w:trHeight w:val="240"/>
          <w:jc w:val="center"/>
        </w:trPr>
        <w:tc>
          <w:tcPr>
            <w:tcW w:w="4876" w:type="dxa"/>
            <w:tcBorders>
              <w:top w:val="nil"/>
              <w:left w:val="nil"/>
              <w:bottom w:val="nil"/>
              <w:right w:val="nil"/>
            </w:tcBorders>
          </w:tcPr>
          <w:p w14:paraId="54075FC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9F23C8B" w14:textId="77777777" w:rsidR="00207E7E" w:rsidRPr="002D0931" w:rsidRDefault="00207E7E" w:rsidP="00B55DCC">
            <w:pPr>
              <w:pStyle w:val="AmColumnHeading"/>
            </w:pPr>
            <w:r w:rsidRPr="002D0931">
              <w:t>Alteração</w:t>
            </w:r>
          </w:p>
        </w:tc>
      </w:tr>
      <w:tr w:rsidR="00207E7E" w:rsidRPr="002D0931" w14:paraId="27BA0E82" w14:textId="77777777" w:rsidTr="00B55DCC">
        <w:trPr>
          <w:jc w:val="center"/>
        </w:trPr>
        <w:tc>
          <w:tcPr>
            <w:tcW w:w="4876" w:type="dxa"/>
            <w:tcBorders>
              <w:top w:val="nil"/>
              <w:left w:val="nil"/>
              <w:bottom w:val="nil"/>
              <w:right w:val="nil"/>
            </w:tcBorders>
          </w:tcPr>
          <w:p w14:paraId="1161B300" w14:textId="77777777" w:rsidR="00207E7E" w:rsidRPr="002D0931" w:rsidRDefault="00207E7E" w:rsidP="00B55DCC">
            <w:pPr>
              <w:pStyle w:val="Normal6a"/>
            </w:pPr>
            <w:r w:rsidRPr="002D0931">
              <w:t>Q.</w:t>
            </w:r>
            <w:r w:rsidRPr="002D0931">
              <w:tab/>
              <w:t>Considerando que a recolha e a harmonização de dados são fundamentais para determinar a forma como as pescas e a aquicultura são integradas no ordenamento do espaço marítimo;</w:t>
            </w:r>
          </w:p>
        </w:tc>
        <w:tc>
          <w:tcPr>
            <w:tcW w:w="4876" w:type="dxa"/>
            <w:tcBorders>
              <w:top w:val="nil"/>
              <w:left w:val="nil"/>
              <w:bottom w:val="nil"/>
              <w:right w:val="nil"/>
            </w:tcBorders>
          </w:tcPr>
          <w:p w14:paraId="6C1CCB8F" w14:textId="577ABA53" w:rsidR="00207E7E" w:rsidRPr="002D0931" w:rsidRDefault="00207E7E" w:rsidP="00B55DCC">
            <w:pPr>
              <w:pStyle w:val="Normal6a"/>
            </w:pPr>
            <w:r w:rsidRPr="002D0931">
              <w:t>Q.</w:t>
            </w:r>
            <w:r w:rsidRPr="002D0931">
              <w:tab/>
              <w:t xml:space="preserve">Considerando que a recolha e a harmonização de dados são fundamentais para determinar a forma como as pescas e a aquicultura são integradas no ordenamento do espaço marítimo </w:t>
            </w:r>
            <w:r w:rsidRPr="002D0931">
              <w:rPr>
                <w:b/>
                <w:i/>
              </w:rPr>
              <w:t xml:space="preserve">e que existem dificuldades na recolha e compilação de dados (por exemplo, a falta de dados exaustivos sobre as Zonas Económicas </w:t>
            </w:r>
            <w:r w:rsidRPr="002D0931">
              <w:rPr>
                <w:b/>
                <w:i/>
              </w:rPr>
              <w:lastRenderedPageBreak/>
              <w:t xml:space="preserve">Exclusivas, a </w:t>
            </w:r>
            <w:r w:rsidR="008E3374" w:rsidRPr="002D0931">
              <w:rPr>
                <w:b/>
                <w:i/>
              </w:rPr>
              <w:t>integração</w:t>
            </w:r>
            <w:r w:rsidRPr="002D0931">
              <w:rPr>
                <w:b/>
                <w:i/>
              </w:rPr>
              <w:t xml:space="preserve"> transetorial dos dados ou a dificuldade em recolher dados das autoridades nacionais)</w:t>
            </w:r>
            <w:r w:rsidRPr="002D0931">
              <w:t xml:space="preserve">; </w:t>
            </w:r>
            <w:r w:rsidRPr="002D0931">
              <w:rPr>
                <w:b/>
                <w:i/>
              </w:rPr>
              <w:t>Insta a Comissão a alocar mais fundos para a recolha dos mesmos, em função da dimensão e profundidade da Zona Económica Exclusiva de cada Estado-Membro.</w:t>
            </w:r>
          </w:p>
        </w:tc>
      </w:tr>
    </w:tbl>
    <w:p w14:paraId="27CB57E3"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3EF75DF5" w14:textId="77777777" w:rsidR="00207E7E" w:rsidRPr="002D0931" w:rsidRDefault="00207E7E" w:rsidP="00207E7E">
      <w:r w:rsidRPr="002D0931">
        <w:rPr>
          <w:rStyle w:val="HideTWBExt"/>
        </w:rPr>
        <w:t>&lt;/Amend&gt;</w:t>
      </w:r>
    </w:p>
    <w:p w14:paraId="167A10E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73</w:t>
      </w:r>
      <w:r w:rsidRPr="002D0931">
        <w:rPr>
          <w:rStyle w:val="HideTWBExt"/>
        </w:rPr>
        <w:t>&lt;/NumAm&gt;</w:t>
      </w:r>
    </w:p>
    <w:p w14:paraId="63E7582A"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3D2E32D4" w14:textId="77777777" w:rsidR="00207E7E" w:rsidRPr="002D0931" w:rsidRDefault="00207E7E" w:rsidP="00207E7E">
      <w:pPr>
        <w:pStyle w:val="NormalBold"/>
      </w:pPr>
      <w:r w:rsidRPr="002D0931">
        <w:rPr>
          <w:rStyle w:val="HideTWBExt"/>
          <w:b w:val="0"/>
        </w:rPr>
        <w:t>&lt;/RepeatBlock-By&gt;</w:t>
      </w:r>
    </w:p>
    <w:p w14:paraId="3060B44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8EFCECC" w14:textId="77777777" w:rsidR="00207E7E" w:rsidRPr="002D0931" w:rsidRDefault="00207E7E" w:rsidP="00207E7E">
      <w:pPr>
        <w:pStyle w:val="NormalBold"/>
      </w:pPr>
      <w:r w:rsidRPr="002D0931">
        <w:rPr>
          <w:rStyle w:val="HideTWBExt"/>
        </w:rPr>
        <w:t>&lt;Article&gt;</w:t>
      </w:r>
      <w:r w:rsidRPr="002D0931">
        <w:t>Considerando Q</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A83181E" w14:textId="77777777" w:rsidTr="00B55DCC">
        <w:trPr>
          <w:trHeight w:hRule="exact" w:val="240"/>
          <w:jc w:val="center"/>
        </w:trPr>
        <w:tc>
          <w:tcPr>
            <w:tcW w:w="9752" w:type="dxa"/>
            <w:gridSpan w:val="2"/>
            <w:tcBorders>
              <w:top w:val="nil"/>
              <w:left w:val="nil"/>
              <w:bottom w:val="nil"/>
              <w:right w:val="nil"/>
            </w:tcBorders>
          </w:tcPr>
          <w:p w14:paraId="72DD2FE3" w14:textId="77777777" w:rsidR="00207E7E" w:rsidRPr="002D0931" w:rsidRDefault="00207E7E" w:rsidP="00B55DCC"/>
        </w:tc>
      </w:tr>
      <w:tr w:rsidR="00207E7E" w:rsidRPr="002D0931" w14:paraId="1D3B950D" w14:textId="77777777" w:rsidTr="00B55DCC">
        <w:trPr>
          <w:trHeight w:val="240"/>
          <w:jc w:val="center"/>
        </w:trPr>
        <w:tc>
          <w:tcPr>
            <w:tcW w:w="4876" w:type="dxa"/>
            <w:tcBorders>
              <w:top w:val="nil"/>
              <w:left w:val="nil"/>
              <w:bottom w:val="nil"/>
              <w:right w:val="nil"/>
            </w:tcBorders>
          </w:tcPr>
          <w:p w14:paraId="02410C1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479BC5A" w14:textId="77777777" w:rsidR="00207E7E" w:rsidRPr="002D0931" w:rsidRDefault="00207E7E" w:rsidP="00B55DCC">
            <w:pPr>
              <w:pStyle w:val="AmColumnHeading"/>
            </w:pPr>
            <w:r w:rsidRPr="002D0931">
              <w:t>Alteração</w:t>
            </w:r>
          </w:p>
        </w:tc>
      </w:tr>
      <w:tr w:rsidR="00207E7E" w:rsidRPr="002D0931" w14:paraId="4F060836" w14:textId="77777777" w:rsidTr="00B55DCC">
        <w:trPr>
          <w:jc w:val="center"/>
        </w:trPr>
        <w:tc>
          <w:tcPr>
            <w:tcW w:w="4876" w:type="dxa"/>
            <w:tcBorders>
              <w:top w:val="nil"/>
              <w:left w:val="nil"/>
              <w:bottom w:val="nil"/>
              <w:right w:val="nil"/>
            </w:tcBorders>
          </w:tcPr>
          <w:p w14:paraId="11D1E1BA" w14:textId="77777777" w:rsidR="00207E7E" w:rsidRPr="002D0931" w:rsidRDefault="00207E7E" w:rsidP="00B55DCC">
            <w:pPr>
              <w:pStyle w:val="Normal6a"/>
            </w:pPr>
            <w:r w:rsidRPr="002D0931">
              <w:t>Q.</w:t>
            </w:r>
            <w:r w:rsidRPr="002D0931">
              <w:tab/>
              <w:t xml:space="preserve">Considerando que a recolha </w:t>
            </w:r>
            <w:r w:rsidRPr="002D0931">
              <w:rPr>
                <w:b/>
                <w:i/>
              </w:rPr>
              <w:t>e</w:t>
            </w:r>
            <w:r w:rsidRPr="002D0931">
              <w:t xml:space="preserve"> a harmonização de dados são fundamentais para determinar a forma como as pescas e a aquicultura são integradas no ordenamento do espaço marítimo;</w:t>
            </w:r>
          </w:p>
        </w:tc>
        <w:tc>
          <w:tcPr>
            <w:tcW w:w="4876" w:type="dxa"/>
            <w:tcBorders>
              <w:top w:val="nil"/>
              <w:left w:val="nil"/>
              <w:bottom w:val="nil"/>
              <w:right w:val="nil"/>
            </w:tcBorders>
          </w:tcPr>
          <w:p w14:paraId="3BCD536B" w14:textId="77777777" w:rsidR="00207E7E" w:rsidRPr="002D0931" w:rsidRDefault="00207E7E" w:rsidP="00B55DCC">
            <w:pPr>
              <w:pStyle w:val="Normal6a"/>
            </w:pPr>
            <w:r w:rsidRPr="002D0931">
              <w:t>Q.</w:t>
            </w:r>
            <w:r w:rsidRPr="002D0931">
              <w:tab/>
              <w:t>Considerando que a recolha</w:t>
            </w:r>
            <w:r w:rsidRPr="002D0931">
              <w:rPr>
                <w:b/>
                <w:i/>
              </w:rPr>
              <w:t>, a transparência, a acessibilidade,</w:t>
            </w:r>
            <w:r w:rsidRPr="002D0931">
              <w:t xml:space="preserve"> a harmonização </w:t>
            </w:r>
            <w:r w:rsidRPr="002D0931">
              <w:rPr>
                <w:b/>
                <w:i/>
              </w:rPr>
              <w:t>e o tratamento</w:t>
            </w:r>
            <w:r w:rsidRPr="002D0931">
              <w:t xml:space="preserve"> de dados </w:t>
            </w:r>
            <w:r w:rsidRPr="002D0931">
              <w:rPr>
                <w:b/>
                <w:i/>
              </w:rPr>
              <w:t>em prazos razoavelmente curtos</w:t>
            </w:r>
            <w:r w:rsidRPr="002D0931">
              <w:t xml:space="preserve"> são fundamentais para determinar a forma como as pescas e a aquicultura são integradas no ordenamento do espaço marítimo;</w:t>
            </w:r>
          </w:p>
        </w:tc>
      </w:tr>
    </w:tbl>
    <w:p w14:paraId="3575DF6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060744F6" w14:textId="77777777" w:rsidR="00207E7E" w:rsidRPr="002D0931" w:rsidRDefault="00207E7E" w:rsidP="00207E7E">
      <w:r w:rsidRPr="002D0931">
        <w:rPr>
          <w:rStyle w:val="HideTWBExt"/>
        </w:rPr>
        <w:t>&lt;/Amend&gt;</w:t>
      </w:r>
    </w:p>
    <w:p w14:paraId="5D40A33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74</w:t>
      </w:r>
      <w:r w:rsidRPr="002D0931">
        <w:rPr>
          <w:rStyle w:val="HideTWBExt"/>
        </w:rPr>
        <w:t>&lt;/NumAm&gt;</w:t>
      </w:r>
    </w:p>
    <w:p w14:paraId="13C39CA1"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525C7FD0"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41A038A9" w14:textId="77777777" w:rsidR="00207E7E" w:rsidRPr="002D0931" w:rsidRDefault="00207E7E" w:rsidP="00207E7E">
      <w:pPr>
        <w:pStyle w:val="NormalBold"/>
      </w:pPr>
      <w:r w:rsidRPr="002D0931">
        <w:rPr>
          <w:rStyle w:val="HideTWBExt"/>
          <w:b w:val="0"/>
        </w:rPr>
        <w:t>&lt;/RepeatBlock-By&gt;</w:t>
      </w:r>
    </w:p>
    <w:p w14:paraId="3AAA8D0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BF11305" w14:textId="77777777" w:rsidR="00207E7E" w:rsidRPr="002D0931" w:rsidRDefault="00207E7E" w:rsidP="00207E7E">
      <w:pPr>
        <w:pStyle w:val="NormalBold"/>
      </w:pPr>
      <w:r w:rsidRPr="002D0931">
        <w:rPr>
          <w:rStyle w:val="HideTWBExt"/>
        </w:rPr>
        <w:t>&lt;Article&gt;</w:t>
      </w:r>
      <w:r w:rsidRPr="002D0931">
        <w:t>N.º 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B0D4ADC" w14:textId="77777777" w:rsidTr="00B55DCC">
        <w:trPr>
          <w:trHeight w:hRule="exact" w:val="240"/>
          <w:jc w:val="center"/>
        </w:trPr>
        <w:tc>
          <w:tcPr>
            <w:tcW w:w="9752" w:type="dxa"/>
            <w:gridSpan w:val="2"/>
            <w:tcBorders>
              <w:top w:val="nil"/>
              <w:left w:val="nil"/>
              <w:bottom w:val="nil"/>
              <w:right w:val="nil"/>
            </w:tcBorders>
          </w:tcPr>
          <w:p w14:paraId="2A73799D" w14:textId="77777777" w:rsidR="00207E7E" w:rsidRPr="002D0931" w:rsidRDefault="00207E7E" w:rsidP="00B55DCC"/>
        </w:tc>
      </w:tr>
      <w:tr w:rsidR="00207E7E" w:rsidRPr="002D0931" w14:paraId="7B54DB2A" w14:textId="77777777" w:rsidTr="00B55DCC">
        <w:trPr>
          <w:trHeight w:val="240"/>
          <w:jc w:val="center"/>
        </w:trPr>
        <w:tc>
          <w:tcPr>
            <w:tcW w:w="4876" w:type="dxa"/>
            <w:tcBorders>
              <w:top w:val="nil"/>
              <w:left w:val="nil"/>
              <w:bottom w:val="nil"/>
              <w:right w:val="nil"/>
            </w:tcBorders>
          </w:tcPr>
          <w:p w14:paraId="37FDB70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B648BD3" w14:textId="77777777" w:rsidR="00207E7E" w:rsidRPr="002D0931" w:rsidRDefault="00207E7E" w:rsidP="00B55DCC">
            <w:pPr>
              <w:pStyle w:val="AmColumnHeading"/>
            </w:pPr>
            <w:r w:rsidRPr="002D0931">
              <w:t>Alteração</w:t>
            </w:r>
          </w:p>
        </w:tc>
      </w:tr>
      <w:tr w:rsidR="00207E7E" w:rsidRPr="002D0931" w14:paraId="265C146B" w14:textId="77777777" w:rsidTr="00B55DCC">
        <w:trPr>
          <w:jc w:val="center"/>
        </w:trPr>
        <w:tc>
          <w:tcPr>
            <w:tcW w:w="4876" w:type="dxa"/>
            <w:tcBorders>
              <w:top w:val="nil"/>
              <w:left w:val="nil"/>
              <w:bottom w:val="nil"/>
              <w:right w:val="nil"/>
            </w:tcBorders>
          </w:tcPr>
          <w:p w14:paraId="0168DF56" w14:textId="77777777" w:rsidR="00207E7E" w:rsidRPr="002D0931" w:rsidRDefault="00207E7E" w:rsidP="00B55DCC">
            <w:pPr>
              <w:pStyle w:val="Normal6a"/>
            </w:pPr>
          </w:p>
        </w:tc>
        <w:tc>
          <w:tcPr>
            <w:tcW w:w="4876" w:type="dxa"/>
            <w:tcBorders>
              <w:top w:val="nil"/>
              <w:left w:val="nil"/>
              <w:bottom w:val="nil"/>
              <w:right w:val="nil"/>
            </w:tcBorders>
          </w:tcPr>
          <w:p w14:paraId="2F4C8A22" w14:textId="77777777" w:rsidR="00207E7E" w:rsidRPr="002D0931" w:rsidRDefault="00207E7E" w:rsidP="00B55DCC">
            <w:pPr>
              <w:pStyle w:val="Normal6a"/>
            </w:pPr>
            <w:r w:rsidRPr="002D0931">
              <w:rPr>
                <w:b/>
                <w:i/>
              </w:rPr>
              <w:t>1-A.</w:t>
            </w:r>
            <w:r w:rsidRPr="002D0931">
              <w:tab/>
            </w:r>
            <w:r w:rsidRPr="002D0931">
              <w:rPr>
                <w:b/>
                <w:i/>
              </w:rPr>
              <w:t>Lamenta que a UE não tenha alcançado objetivos jurídicos, como a consecução de um bom estado ambiental ao abrigo da Diretiva-Quadro Estratégia Marinha e o fim da sobrepesca no âmbito da PCP até 2020, respetivamente;</w:t>
            </w:r>
          </w:p>
        </w:tc>
      </w:tr>
    </w:tbl>
    <w:p w14:paraId="35881896"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1240E2B" w14:textId="77777777" w:rsidR="00207E7E" w:rsidRPr="002D0931" w:rsidRDefault="00207E7E" w:rsidP="00207E7E">
      <w:r w:rsidRPr="002D0931">
        <w:rPr>
          <w:rStyle w:val="HideTWBExt"/>
        </w:rPr>
        <w:t>&lt;/Amend&gt;</w:t>
      </w:r>
    </w:p>
    <w:p w14:paraId="254B2DF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75</w:t>
      </w:r>
      <w:r w:rsidRPr="002D0931">
        <w:rPr>
          <w:rStyle w:val="HideTWBExt"/>
        </w:rPr>
        <w:t>&lt;/NumAm&gt;</w:t>
      </w:r>
    </w:p>
    <w:p w14:paraId="502F8013"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495131D8" w14:textId="77777777" w:rsidR="00207E7E" w:rsidRPr="002D0931" w:rsidRDefault="00207E7E" w:rsidP="00207E7E">
      <w:pPr>
        <w:pStyle w:val="NormalBold"/>
      </w:pPr>
      <w:r w:rsidRPr="002D0931">
        <w:rPr>
          <w:rStyle w:val="HideTWBExt"/>
          <w:b w:val="0"/>
        </w:rPr>
        <w:t>&lt;/RepeatBlock-By&gt;</w:t>
      </w:r>
    </w:p>
    <w:p w14:paraId="4AF1F63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F80B35E" w14:textId="77777777" w:rsidR="00207E7E" w:rsidRPr="002D0931" w:rsidRDefault="00207E7E" w:rsidP="00207E7E">
      <w:pPr>
        <w:pStyle w:val="NormalBold"/>
      </w:pPr>
      <w:r w:rsidRPr="002D0931">
        <w:rPr>
          <w:rStyle w:val="HideTWBExt"/>
        </w:rPr>
        <w:t>&lt;Article&gt;</w:t>
      </w:r>
      <w:r w:rsidRPr="002D0931">
        <w:t>N.º 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E3F1563" w14:textId="77777777" w:rsidTr="00B55DCC">
        <w:trPr>
          <w:trHeight w:hRule="exact" w:val="240"/>
          <w:jc w:val="center"/>
        </w:trPr>
        <w:tc>
          <w:tcPr>
            <w:tcW w:w="9752" w:type="dxa"/>
            <w:gridSpan w:val="2"/>
            <w:tcBorders>
              <w:top w:val="nil"/>
              <w:left w:val="nil"/>
              <w:bottom w:val="nil"/>
              <w:right w:val="nil"/>
            </w:tcBorders>
          </w:tcPr>
          <w:p w14:paraId="476DE6E1" w14:textId="77777777" w:rsidR="00207E7E" w:rsidRPr="002D0931" w:rsidRDefault="00207E7E" w:rsidP="00B55DCC"/>
        </w:tc>
      </w:tr>
      <w:tr w:rsidR="00207E7E" w:rsidRPr="002D0931" w14:paraId="3485DDEA" w14:textId="77777777" w:rsidTr="00B55DCC">
        <w:trPr>
          <w:trHeight w:val="240"/>
          <w:jc w:val="center"/>
        </w:trPr>
        <w:tc>
          <w:tcPr>
            <w:tcW w:w="4876" w:type="dxa"/>
            <w:tcBorders>
              <w:top w:val="nil"/>
              <w:left w:val="nil"/>
              <w:bottom w:val="nil"/>
              <w:right w:val="nil"/>
            </w:tcBorders>
          </w:tcPr>
          <w:p w14:paraId="3524540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DB85AF2" w14:textId="77777777" w:rsidR="00207E7E" w:rsidRPr="002D0931" w:rsidRDefault="00207E7E" w:rsidP="00B55DCC">
            <w:pPr>
              <w:pStyle w:val="AmColumnHeading"/>
            </w:pPr>
            <w:r w:rsidRPr="002D0931">
              <w:t>Alteração</w:t>
            </w:r>
          </w:p>
        </w:tc>
      </w:tr>
      <w:tr w:rsidR="00207E7E" w:rsidRPr="002D0931" w14:paraId="1E8348B2" w14:textId="77777777" w:rsidTr="00B55DCC">
        <w:trPr>
          <w:jc w:val="center"/>
        </w:trPr>
        <w:tc>
          <w:tcPr>
            <w:tcW w:w="4876" w:type="dxa"/>
            <w:tcBorders>
              <w:top w:val="nil"/>
              <w:left w:val="nil"/>
              <w:bottom w:val="nil"/>
              <w:right w:val="nil"/>
            </w:tcBorders>
          </w:tcPr>
          <w:p w14:paraId="0E9F3859" w14:textId="77777777" w:rsidR="00207E7E" w:rsidRPr="002D0931" w:rsidRDefault="00207E7E" w:rsidP="00B55DCC">
            <w:pPr>
              <w:pStyle w:val="Normal6a"/>
            </w:pPr>
          </w:p>
        </w:tc>
        <w:tc>
          <w:tcPr>
            <w:tcW w:w="4876" w:type="dxa"/>
            <w:tcBorders>
              <w:top w:val="nil"/>
              <w:left w:val="nil"/>
              <w:bottom w:val="nil"/>
              <w:right w:val="nil"/>
            </w:tcBorders>
          </w:tcPr>
          <w:p w14:paraId="0D4155BF" w14:textId="77777777" w:rsidR="00207E7E" w:rsidRPr="002D0931" w:rsidRDefault="00207E7E" w:rsidP="00B55DCC">
            <w:pPr>
              <w:pStyle w:val="Normal6a"/>
            </w:pPr>
            <w:r w:rsidRPr="002D0931">
              <w:rPr>
                <w:b/>
                <w:i/>
              </w:rPr>
              <w:t>1-A.</w:t>
            </w:r>
            <w:r w:rsidRPr="002D0931">
              <w:tab/>
            </w:r>
            <w:r w:rsidRPr="002D0931">
              <w:rPr>
                <w:b/>
                <w:i/>
              </w:rPr>
              <w:t>Recorda que os Estados-Membros ainda não alcançaram o objetivo da Diretiva-Quadro Estratégia Marinha de um bom estado ecológico para os mares da Europa até 2020, nem o objetivo da PCP de pôr termo à sobrepesca de todas as unidades populacionais até 2020;</w:t>
            </w:r>
          </w:p>
        </w:tc>
      </w:tr>
    </w:tbl>
    <w:p w14:paraId="2D88930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B7C6BFF" w14:textId="77777777" w:rsidR="00207E7E" w:rsidRPr="002D0931" w:rsidRDefault="00207E7E" w:rsidP="00207E7E">
      <w:r w:rsidRPr="002D0931">
        <w:rPr>
          <w:rStyle w:val="HideTWBExt"/>
        </w:rPr>
        <w:t>&lt;/Amend&gt;</w:t>
      </w:r>
    </w:p>
    <w:p w14:paraId="30F862F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76</w:t>
      </w:r>
      <w:r w:rsidRPr="002D0931">
        <w:rPr>
          <w:rStyle w:val="HideTWBExt"/>
        </w:rPr>
        <w:t>&lt;/NumAm&gt;</w:t>
      </w:r>
    </w:p>
    <w:p w14:paraId="43F8FABD"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41B8052B" w14:textId="77777777" w:rsidR="00207E7E" w:rsidRPr="002D0931" w:rsidRDefault="00207E7E" w:rsidP="00207E7E">
      <w:pPr>
        <w:pStyle w:val="NormalBold"/>
      </w:pPr>
      <w:r w:rsidRPr="002D0931">
        <w:rPr>
          <w:rStyle w:val="HideTWBExt"/>
          <w:b w:val="0"/>
        </w:rPr>
        <w:t>&lt;/RepeatBlock-By&gt;</w:t>
      </w:r>
    </w:p>
    <w:p w14:paraId="4BAB1AA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E2AAFA4" w14:textId="77777777" w:rsidR="00207E7E" w:rsidRPr="002D0931" w:rsidRDefault="00207E7E" w:rsidP="00207E7E">
      <w:pPr>
        <w:pStyle w:val="NormalBold"/>
      </w:pPr>
      <w:r w:rsidRPr="002D0931">
        <w:rPr>
          <w:rStyle w:val="HideTWBExt"/>
        </w:rPr>
        <w:t>&lt;Article&gt;</w:t>
      </w:r>
      <w:r w:rsidRPr="002D0931">
        <w:t>N.º 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CDB751D" w14:textId="77777777" w:rsidTr="00B55DCC">
        <w:trPr>
          <w:trHeight w:hRule="exact" w:val="240"/>
          <w:jc w:val="center"/>
        </w:trPr>
        <w:tc>
          <w:tcPr>
            <w:tcW w:w="9752" w:type="dxa"/>
            <w:gridSpan w:val="2"/>
            <w:tcBorders>
              <w:top w:val="nil"/>
              <w:left w:val="nil"/>
              <w:bottom w:val="nil"/>
              <w:right w:val="nil"/>
            </w:tcBorders>
          </w:tcPr>
          <w:p w14:paraId="46A11625" w14:textId="77777777" w:rsidR="00207E7E" w:rsidRPr="002D0931" w:rsidRDefault="00207E7E" w:rsidP="00B55DCC"/>
        </w:tc>
      </w:tr>
      <w:tr w:rsidR="00207E7E" w:rsidRPr="002D0931" w14:paraId="6150FC57" w14:textId="77777777" w:rsidTr="00B55DCC">
        <w:trPr>
          <w:trHeight w:val="240"/>
          <w:jc w:val="center"/>
        </w:trPr>
        <w:tc>
          <w:tcPr>
            <w:tcW w:w="4876" w:type="dxa"/>
            <w:tcBorders>
              <w:top w:val="nil"/>
              <w:left w:val="nil"/>
              <w:bottom w:val="nil"/>
              <w:right w:val="nil"/>
            </w:tcBorders>
          </w:tcPr>
          <w:p w14:paraId="7A28B40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6901A63" w14:textId="77777777" w:rsidR="00207E7E" w:rsidRPr="002D0931" w:rsidRDefault="00207E7E" w:rsidP="00B55DCC">
            <w:pPr>
              <w:pStyle w:val="AmColumnHeading"/>
            </w:pPr>
            <w:r w:rsidRPr="002D0931">
              <w:t>Alteração</w:t>
            </w:r>
          </w:p>
        </w:tc>
      </w:tr>
      <w:tr w:rsidR="00207E7E" w:rsidRPr="002D0931" w14:paraId="32E92F51" w14:textId="77777777" w:rsidTr="00B55DCC">
        <w:trPr>
          <w:jc w:val="center"/>
        </w:trPr>
        <w:tc>
          <w:tcPr>
            <w:tcW w:w="4876" w:type="dxa"/>
            <w:tcBorders>
              <w:top w:val="nil"/>
              <w:left w:val="nil"/>
              <w:bottom w:val="nil"/>
              <w:right w:val="nil"/>
            </w:tcBorders>
          </w:tcPr>
          <w:p w14:paraId="7AED6E2B" w14:textId="77777777" w:rsidR="00207E7E" w:rsidRPr="002D0931" w:rsidRDefault="00207E7E" w:rsidP="00B55DCC">
            <w:pPr>
              <w:pStyle w:val="Normal6a"/>
            </w:pPr>
            <w:r w:rsidRPr="002D0931">
              <w:t>3.</w:t>
            </w:r>
            <w:r w:rsidRPr="002D0931">
              <w:tab/>
              <w:t xml:space="preserve">Observa que os planos de ordenamento do espaço marítimo têm força jurídica nalguns Estados-Membros, mas são consultivos noutros; realça que a aplicação nos Estados-Membros é amiúde dificultada pela segmentação institucional, por uma governação fragmentada </w:t>
            </w:r>
            <w:r w:rsidRPr="002D0931">
              <w:rPr>
                <w:b/>
                <w:i/>
              </w:rPr>
              <w:t>e</w:t>
            </w:r>
            <w:r w:rsidRPr="002D0931">
              <w:t xml:space="preserve"> por mecanismos jurídicos desadequados;</w:t>
            </w:r>
          </w:p>
        </w:tc>
        <w:tc>
          <w:tcPr>
            <w:tcW w:w="4876" w:type="dxa"/>
            <w:tcBorders>
              <w:top w:val="nil"/>
              <w:left w:val="nil"/>
              <w:bottom w:val="nil"/>
              <w:right w:val="nil"/>
            </w:tcBorders>
          </w:tcPr>
          <w:p w14:paraId="01A85C4A" w14:textId="77777777" w:rsidR="00207E7E" w:rsidRPr="002D0931" w:rsidRDefault="00207E7E" w:rsidP="00B55DCC">
            <w:pPr>
              <w:pStyle w:val="Normal6a"/>
            </w:pPr>
            <w:r w:rsidRPr="002D0931">
              <w:t>3.</w:t>
            </w:r>
            <w:r w:rsidRPr="002D0931">
              <w:tab/>
              <w:t>Observa que os planos de ordenamento do espaço marítimo têm força jurídica nalguns Estados-Membros, mas são consultivos noutros; realça que a aplicação nos Estados-Membros é amiúde dificultada pela segmentação institucional, por uma governação fragmentada</w:t>
            </w:r>
            <w:r w:rsidRPr="002D0931">
              <w:rPr>
                <w:b/>
                <w:i/>
              </w:rPr>
              <w:t>,</w:t>
            </w:r>
            <w:r w:rsidRPr="002D0931">
              <w:t xml:space="preserve"> por mecanismos jurídicos desadequados </w:t>
            </w:r>
            <w:r w:rsidRPr="002D0931">
              <w:rPr>
                <w:b/>
                <w:i/>
              </w:rPr>
              <w:t>ou pela falta de recursos financeiros e humanos afetados aos grupos de ação local para as pescas e a aquicultura, em particular do Fundo Europeu dos Assuntos Marítimos, das Pescas e da Aquicultura (FEAMPA)</w:t>
            </w:r>
            <w:r w:rsidRPr="002D0931">
              <w:t xml:space="preserve">; </w:t>
            </w:r>
          </w:p>
        </w:tc>
      </w:tr>
    </w:tbl>
    <w:p w14:paraId="36C9054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58DB50E3" w14:textId="77777777" w:rsidR="00207E7E" w:rsidRPr="002D0931" w:rsidRDefault="00207E7E" w:rsidP="00207E7E">
      <w:r w:rsidRPr="002D0931">
        <w:rPr>
          <w:rStyle w:val="HideTWBExt"/>
        </w:rPr>
        <w:lastRenderedPageBreak/>
        <w:t>&lt;/Amend&gt;</w:t>
      </w:r>
    </w:p>
    <w:p w14:paraId="74711DB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77</w:t>
      </w:r>
      <w:r w:rsidRPr="002D0931">
        <w:rPr>
          <w:rStyle w:val="HideTWBExt"/>
        </w:rPr>
        <w:t>&lt;/NumAm&gt;</w:t>
      </w:r>
    </w:p>
    <w:p w14:paraId="328E06C5"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0DA67A61" w14:textId="77777777" w:rsidR="00207E7E" w:rsidRPr="002D0931" w:rsidRDefault="00207E7E" w:rsidP="00207E7E">
      <w:pPr>
        <w:pStyle w:val="NormalBold"/>
      </w:pPr>
      <w:r w:rsidRPr="002D0931">
        <w:rPr>
          <w:rStyle w:val="HideTWBExt"/>
          <w:b w:val="0"/>
        </w:rPr>
        <w:t>&lt;/RepeatBlock-By&gt;</w:t>
      </w:r>
    </w:p>
    <w:p w14:paraId="46B1814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2BA4B4E" w14:textId="77777777" w:rsidR="00207E7E" w:rsidRPr="002D0931" w:rsidRDefault="00207E7E" w:rsidP="00207E7E">
      <w:pPr>
        <w:pStyle w:val="NormalBold"/>
      </w:pPr>
      <w:r w:rsidRPr="002D0931">
        <w:rPr>
          <w:rStyle w:val="HideTWBExt"/>
        </w:rPr>
        <w:t>&lt;Article&gt;</w:t>
      </w:r>
      <w:r w:rsidRPr="002D0931">
        <w:t>N.º 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59CE8E1" w14:textId="77777777" w:rsidTr="00B55DCC">
        <w:trPr>
          <w:trHeight w:hRule="exact" w:val="240"/>
          <w:jc w:val="center"/>
        </w:trPr>
        <w:tc>
          <w:tcPr>
            <w:tcW w:w="9752" w:type="dxa"/>
            <w:gridSpan w:val="2"/>
            <w:tcBorders>
              <w:top w:val="nil"/>
              <w:left w:val="nil"/>
              <w:bottom w:val="nil"/>
              <w:right w:val="nil"/>
            </w:tcBorders>
          </w:tcPr>
          <w:p w14:paraId="5FE7AB21" w14:textId="77777777" w:rsidR="00207E7E" w:rsidRPr="002D0931" w:rsidRDefault="00207E7E" w:rsidP="00B55DCC"/>
        </w:tc>
      </w:tr>
      <w:tr w:rsidR="00207E7E" w:rsidRPr="002D0931" w14:paraId="40AF4C8B" w14:textId="77777777" w:rsidTr="00B55DCC">
        <w:trPr>
          <w:trHeight w:val="240"/>
          <w:jc w:val="center"/>
        </w:trPr>
        <w:tc>
          <w:tcPr>
            <w:tcW w:w="4876" w:type="dxa"/>
            <w:tcBorders>
              <w:top w:val="nil"/>
              <w:left w:val="nil"/>
              <w:bottom w:val="nil"/>
              <w:right w:val="nil"/>
            </w:tcBorders>
          </w:tcPr>
          <w:p w14:paraId="7F9EDC0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C6CB02C" w14:textId="77777777" w:rsidR="00207E7E" w:rsidRPr="002D0931" w:rsidRDefault="00207E7E" w:rsidP="00B55DCC">
            <w:pPr>
              <w:pStyle w:val="AmColumnHeading"/>
            </w:pPr>
            <w:r w:rsidRPr="002D0931">
              <w:t>Alteração</w:t>
            </w:r>
          </w:p>
        </w:tc>
      </w:tr>
      <w:tr w:rsidR="00207E7E" w:rsidRPr="002D0931" w14:paraId="7A470322" w14:textId="77777777" w:rsidTr="00B55DCC">
        <w:trPr>
          <w:jc w:val="center"/>
        </w:trPr>
        <w:tc>
          <w:tcPr>
            <w:tcW w:w="4876" w:type="dxa"/>
            <w:tcBorders>
              <w:top w:val="nil"/>
              <w:left w:val="nil"/>
              <w:bottom w:val="nil"/>
              <w:right w:val="nil"/>
            </w:tcBorders>
          </w:tcPr>
          <w:p w14:paraId="2018520E" w14:textId="77777777" w:rsidR="00207E7E" w:rsidRPr="002D0931" w:rsidRDefault="00207E7E" w:rsidP="00B55DCC">
            <w:pPr>
              <w:pStyle w:val="Normal6a"/>
            </w:pPr>
            <w:r w:rsidRPr="002D0931">
              <w:t>3.</w:t>
            </w:r>
            <w:r w:rsidRPr="002D0931">
              <w:tab/>
              <w:t xml:space="preserve">Observa que os planos de ordenamento do espaço marítimo têm força jurídica nalguns Estados-Membros, mas são </w:t>
            </w:r>
            <w:r w:rsidRPr="002D0931">
              <w:rPr>
                <w:b/>
                <w:i/>
              </w:rPr>
              <w:t>consultivos</w:t>
            </w:r>
            <w:r w:rsidRPr="002D0931">
              <w:t xml:space="preserve"> noutros; realça que a aplicação nos Estados-Membros é amiúde dificultada pela segmentação institucional, por uma governação fragmentada e por mecanismos jurídicos desadequados;</w:t>
            </w:r>
          </w:p>
        </w:tc>
        <w:tc>
          <w:tcPr>
            <w:tcW w:w="4876" w:type="dxa"/>
            <w:tcBorders>
              <w:top w:val="nil"/>
              <w:left w:val="nil"/>
              <w:bottom w:val="nil"/>
              <w:right w:val="nil"/>
            </w:tcBorders>
          </w:tcPr>
          <w:p w14:paraId="6010A998" w14:textId="77777777" w:rsidR="00207E7E" w:rsidRPr="002D0931" w:rsidRDefault="00207E7E" w:rsidP="00B55DCC">
            <w:pPr>
              <w:pStyle w:val="Normal6a"/>
            </w:pPr>
            <w:r w:rsidRPr="002D0931">
              <w:t>3.</w:t>
            </w:r>
            <w:r w:rsidRPr="002D0931">
              <w:tab/>
              <w:t xml:space="preserve">Observa que os planos de ordenamento do espaço marítimo têm força jurídica nalguns Estados-Membros, mas são </w:t>
            </w:r>
            <w:r w:rsidRPr="002D0931">
              <w:rPr>
                <w:b/>
                <w:i/>
              </w:rPr>
              <w:t>não vinculativos</w:t>
            </w:r>
            <w:r w:rsidRPr="002D0931">
              <w:t xml:space="preserve"> noutros; realça que a aplicação nos Estados-Membros é amiúde dificultada pela segmentação institucional, por uma governação fragmentada e por mecanismos jurídicos desadequados;</w:t>
            </w:r>
          </w:p>
        </w:tc>
      </w:tr>
    </w:tbl>
    <w:p w14:paraId="1150242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A883FFD" w14:textId="77777777" w:rsidR="00207E7E" w:rsidRPr="002D0931" w:rsidRDefault="00207E7E" w:rsidP="00207E7E">
      <w:r w:rsidRPr="002D0931">
        <w:rPr>
          <w:rStyle w:val="HideTWBExt"/>
        </w:rPr>
        <w:t>&lt;/Amend&gt;</w:t>
      </w:r>
    </w:p>
    <w:p w14:paraId="78FEE7E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78</w:t>
      </w:r>
      <w:r w:rsidRPr="002D0931">
        <w:rPr>
          <w:rStyle w:val="HideTWBExt"/>
        </w:rPr>
        <w:t>&lt;/NumAm&gt;</w:t>
      </w:r>
    </w:p>
    <w:p w14:paraId="66147A2A" w14:textId="77777777" w:rsidR="00207E7E" w:rsidRPr="002D0931" w:rsidRDefault="00207E7E" w:rsidP="00207E7E">
      <w:pPr>
        <w:pStyle w:val="NormalBold"/>
      </w:pPr>
      <w:r w:rsidRPr="002D0931">
        <w:rPr>
          <w:rStyle w:val="HideTWBExt"/>
          <w:b w:val="0"/>
        </w:rPr>
        <w:t>&lt;RepeatBlock-By&gt;&lt;Members&gt;</w:t>
      </w:r>
      <w:r w:rsidRPr="002D0931">
        <w:t>Stephen Nikola Bartulica</w:t>
      </w:r>
      <w:r w:rsidRPr="002D0931">
        <w:rPr>
          <w:rStyle w:val="HideTWBExt"/>
          <w:b w:val="0"/>
        </w:rPr>
        <w:t>&lt;/Members&gt;</w:t>
      </w:r>
    </w:p>
    <w:p w14:paraId="3A9F7BE5" w14:textId="77777777" w:rsidR="00207E7E" w:rsidRPr="002D0931" w:rsidRDefault="00207E7E" w:rsidP="00207E7E">
      <w:pPr>
        <w:pStyle w:val="NormalBold"/>
      </w:pPr>
      <w:r w:rsidRPr="002D0931">
        <w:rPr>
          <w:rStyle w:val="HideTWBExt"/>
          <w:b w:val="0"/>
        </w:rPr>
        <w:t>&lt;/RepeatBlock-By&gt;</w:t>
      </w:r>
    </w:p>
    <w:p w14:paraId="1360C37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237FD82" w14:textId="77777777" w:rsidR="00207E7E" w:rsidRPr="002D0931" w:rsidRDefault="00207E7E" w:rsidP="00207E7E">
      <w:pPr>
        <w:pStyle w:val="NormalBold"/>
      </w:pPr>
      <w:r w:rsidRPr="002D0931">
        <w:rPr>
          <w:rStyle w:val="HideTWBExt"/>
        </w:rPr>
        <w:t>&lt;Article&gt;</w:t>
      </w:r>
      <w:r w:rsidRPr="002D0931">
        <w:t>N.º 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54570BB" w14:textId="77777777" w:rsidTr="00B55DCC">
        <w:trPr>
          <w:trHeight w:hRule="exact" w:val="240"/>
          <w:jc w:val="center"/>
        </w:trPr>
        <w:tc>
          <w:tcPr>
            <w:tcW w:w="9752" w:type="dxa"/>
            <w:gridSpan w:val="2"/>
            <w:tcBorders>
              <w:top w:val="nil"/>
              <w:left w:val="nil"/>
              <w:bottom w:val="nil"/>
              <w:right w:val="nil"/>
            </w:tcBorders>
          </w:tcPr>
          <w:p w14:paraId="39052411" w14:textId="77777777" w:rsidR="00207E7E" w:rsidRPr="002D0931" w:rsidRDefault="00207E7E" w:rsidP="00B55DCC"/>
        </w:tc>
      </w:tr>
      <w:tr w:rsidR="00207E7E" w:rsidRPr="002D0931" w14:paraId="6EA1E0F7" w14:textId="77777777" w:rsidTr="00B55DCC">
        <w:trPr>
          <w:trHeight w:val="240"/>
          <w:jc w:val="center"/>
        </w:trPr>
        <w:tc>
          <w:tcPr>
            <w:tcW w:w="4876" w:type="dxa"/>
            <w:tcBorders>
              <w:top w:val="nil"/>
              <w:left w:val="nil"/>
              <w:bottom w:val="nil"/>
              <w:right w:val="nil"/>
            </w:tcBorders>
          </w:tcPr>
          <w:p w14:paraId="2402642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AC97BDF" w14:textId="77777777" w:rsidR="00207E7E" w:rsidRPr="002D0931" w:rsidRDefault="00207E7E" w:rsidP="00B55DCC">
            <w:pPr>
              <w:pStyle w:val="AmColumnHeading"/>
            </w:pPr>
            <w:r w:rsidRPr="002D0931">
              <w:t>Alteração</w:t>
            </w:r>
          </w:p>
        </w:tc>
      </w:tr>
      <w:tr w:rsidR="00207E7E" w:rsidRPr="002D0931" w14:paraId="7B6E1B80" w14:textId="77777777" w:rsidTr="00B55DCC">
        <w:trPr>
          <w:jc w:val="center"/>
        </w:trPr>
        <w:tc>
          <w:tcPr>
            <w:tcW w:w="4876" w:type="dxa"/>
            <w:tcBorders>
              <w:top w:val="nil"/>
              <w:left w:val="nil"/>
              <w:bottom w:val="nil"/>
              <w:right w:val="nil"/>
            </w:tcBorders>
          </w:tcPr>
          <w:p w14:paraId="53406475" w14:textId="77777777" w:rsidR="00207E7E" w:rsidRPr="002D0931" w:rsidRDefault="00207E7E" w:rsidP="00B55DCC">
            <w:pPr>
              <w:pStyle w:val="Normal6a"/>
            </w:pPr>
          </w:p>
        </w:tc>
        <w:tc>
          <w:tcPr>
            <w:tcW w:w="4876" w:type="dxa"/>
            <w:tcBorders>
              <w:top w:val="nil"/>
              <w:left w:val="nil"/>
              <w:bottom w:val="nil"/>
              <w:right w:val="nil"/>
            </w:tcBorders>
          </w:tcPr>
          <w:p w14:paraId="685AB8BD" w14:textId="77777777" w:rsidR="00207E7E" w:rsidRPr="002D0931" w:rsidRDefault="00207E7E" w:rsidP="00B55DCC">
            <w:pPr>
              <w:pStyle w:val="Normal6a"/>
            </w:pPr>
            <w:r w:rsidRPr="002D0931">
              <w:rPr>
                <w:b/>
                <w:i/>
              </w:rPr>
              <w:t>3-A.</w:t>
            </w:r>
            <w:r w:rsidRPr="002D0931">
              <w:tab/>
            </w:r>
            <w:r w:rsidRPr="002D0931">
              <w:rPr>
                <w:b/>
                <w:i/>
              </w:rPr>
              <w:t>Salienta que o ordenamento do território das zonas marinhas deve incluir a identificação de problemas e oportunidades, a recolha de dados de planeamento, a tomada de decisões e a execução, e que, no âmbito desse planeamento, deve ser dada especial atenção às pescas e à aquicultura.</w:t>
            </w:r>
          </w:p>
        </w:tc>
      </w:tr>
    </w:tbl>
    <w:p w14:paraId="4A21EC7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{HR}</w:t>
      </w:r>
      <w:r w:rsidRPr="002D0931">
        <w:t>hr</w:t>
      </w:r>
      <w:r w:rsidRPr="002D0931">
        <w:rPr>
          <w:rStyle w:val="HideTWBExt"/>
        </w:rPr>
        <w:t>&lt;/Original&gt;</w:t>
      </w:r>
    </w:p>
    <w:p w14:paraId="127991E3" w14:textId="77777777" w:rsidR="00207E7E" w:rsidRPr="002D0931" w:rsidRDefault="00207E7E" w:rsidP="00207E7E">
      <w:r w:rsidRPr="002D0931">
        <w:rPr>
          <w:rStyle w:val="HideTWBExt"/>
        </w:rPr>
        <w:t>&lt;/Amend&gt;</w:t>
      </w:r>
    </w:p>
    <w:p w14:paraId="06625E8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79</w:t>
      </w:r>
      <w:r w:rsidRPr="002D0931">
        <w:rPr>
          <w:rStyle w:val="HideTWBExt"/>
        </w:rPr>
        <w:t>&lt;/NumAm&gt;</w:t>
      </w:r>
    </w:p>
    <w:p w14:paraId="06D16E10"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2B780972" w14:textId="77777777" w:rsidR="00207E7E" w:rsidRPr="002D0931" w:rsidRDefault="00207E7E" w:rsidP="00207E7E">
      <w:pPr>
        <w:pStyle w:val="NormalBold"/>
      </w:pPr>
      <w:r w:rsidRPr="002D0931">
        <w:rPr>
          <w:rStyle w:val="HideTWBExt"/>
          <w:b w:val="0"/>
        </w:rPr>
        <w:t>&lt;/RepeatBlock-By&gt;</w:t>
      </w:r>
    </w:p>
    <w:p w14:paraId="370F25A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B23EC81" w14:textId="77777777" w:rsidR="00207E7E" w:rsidRPr="002D0931" w:rsidRDefault="00207E7E" w:rsidP="00207E7E">
      <w:pPr>
        <w:pStyle w:val="NormalBold"/>
      </w:pPr>
      <w:r w:rsidRPr="002D0931">
        <w:rPr>
          <w:rStyle w:val="HideTWBExt"/>
        </w:rPr>
        <w:t>&lt;Article&gt;</w:t>
      </w:r>
      <w:r w:rsidRPr="002D0931">
        <w:t>N.º 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4BDF154" w14:textId="77777777" w:rsidTr="00B55DCC">
        <w:trPr>
          <w:trHeight w:hRule="exact" w:val="240"/>
          <w:jc w:val="center"/>
        </w:trPr>
        <w:tc>
          <w:tcPr>
            <w:tcW w:w="9752" w:type="dxa"/>
            <w:gridSpan w:val="2"/>
            <w:tcBorders>
              <w:top w:val="nil"/>
              <w:left w:val="nil"/>
              <w:bottom w:val="nil"/>
              <w:right w:val="nil"/>
            </w:tcBorders>
          </w:tcPr>
          <w:p w14:paraId="0C34E83C" w14:textId="77777777" w:rsidR="00207E7E" w:rsidRPr="002D0931" w:rsidRDefault="00207E7E" w:rsidP="00B55DCC"/>
        </w:tc>
      </w:tr>
      <w:tr w:rsidR="00207E7E" w:rsidRPr="002D0931" w14:paraId="17BA947A" w14:textId="77777777" w:rsidTr="00B55DCC">
        <w:trPr>
          <w:trHeight w:val="240"/>
          <w:jc w:val="center"/>
        </w:trPr>
        <w:tc>
          <w:tcPr>
            <w:tcW w:w="4876" w:type="dxa"/>
            <w:tcBorders>
              <w:top w:val="nil"/>
              <w:left w:val="nil"/>
              <w:bottom w:val="nil"/>
              <w:right w:val="nil"/>
            </w:tcBorders>
          </w:tcPr>
          <w:p w14:paraId="65E011C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0181A6C" w14:textId="77777777" w:rsidR="00207E7E" w:rsidRPr="002D0931" w:rsidRDefault="00207E7E" w:rsidP="00B55DCC">
            <w:pPr>
              <w:pStyle w:val="AmColumnHeading"/>
            </w:pPr>
            <w:r w:rsidRPr="002D0931">
              <w:t>Alteração</w:t>
            </w:r>
          </w:p>
        </w:tc>
      </w:tr>
      <w:tr w:rsidR="00207E7E" w:rsidRPr="002D0931" w14:paraId="2FAFAFB6" w14:textId="77777777" w:rsidTr="00B55DCC">
        <w:trPr>
          <w:jc w:val="center"/>
        </w:trPr>
        <w:tc>
          <w:tcPr>
            <w:tcW w:w="4876" w:type="dxa"/>
            <w:tcBorders>
              <w:top w:val="nil"/>
              <w:left w:val="nil"/>
              <w:bottom w:val="nil"/>
              <w:right w:val="nil"/>
            </w:tcBorders>
          </w:tcPr>
          <w:p w14:paraId="6BDECDBB" w14:textId="77777777" w:rsidR="00207E7E" w:rsidRPr="002D0931" w:rsidRDefault="00207E7E" w:rsidP="00B55DCC">
            <w:pPr>
              <w:pStyle w:val="Normal6a"/>
            </w:pPr>
            <w:r w:rsidRPr="002D0931">
              <w:t>4.</w:t>
            </w:r>
            <w:r w:rsidRPr="002D0931">
              <w:tab/>
              <w:t>Realça que a aplicação e a eficácia do OEM variam bastante entre as regiões marítimas da UE, sendo algumas regiões, como o mar Báltico ou o mar do Norte, amplamente abrangidas por planos de ordenamento do espaço marítimo, enquanto outras, como o mar Mediterrâneo, têm uma presença no planeamento substancialmente inferior;</w:t>
            </w:r>
          </w:p>
        </w:tc>
        <w:tc>
          <w:tcPr>
            <w:tcW w:w="4876" w:type="dxa"/>
            <w:tcBorders>
              <w:top w:val="nil"/>
              <w:left w:val="nil"/>
              <w:bottom w:val="nil"/>
              <w:right w:val="nil"/>
            </w:tcBorders>
          </w:tcPr>
          <w:p w14:paraId="5D876EBA" w14:textId="77777777" w:rsidR="00207E7E" w:rsidRPr="002D0931" w:rsidRDefault="00207E7E" w:rsidP="00B55DCC">
            <w:pPr>
              <w:pStyle w:val="Normal6a"/>
            </w:pPr>
            <w:r w:rsidRPr="002D0931">
              <w:t>4.</w:t>
            </w:r>
            <w:r w:rsidRPr="002D0931">
              <w:tab/>
              <w:t>Realça que a aplicação e a eficácia do OEM variam bastante entre as regiões marítimas da UE, sendo algumas regiões, como o mar Báltico ou o mar do Norte, amplamente abrangidas por planos de ordenamento do espaço marítimo, enquanto outras, como o mar Mediterrâneo, têm uma presença no planeamento substancialmente inferior;</w:t>
            </w:r>
            <w:r w:rsidRPr="002D0931">
              <w:rPr>
                <w:b/>
                <w:i/>
              </w:rPr>
              <w:t> insta a Comissão a colmatar urgentemente o défice de planeamento no Mediterrâneo, com especial destaque para as regiões insulares, que estão mais dependentes do espaço marítimo para o desenvolvimento económico;</w:t>
            </w:r>
          </w:p>
        </w:tc>
      </w:tr>
    </w:tbl>
    <w:p w14:paraId="01F4A04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20B672E1" w14:textId="77777777" w:rsidR="00207E7E" w:rsidRPr="002D0931" w:rsidRDefault="00207E7E" w:rsidP="00207E7E">
      <w:r w:rsidRPr="002D0931">
        <w:rPr>
          <w:rStyle w:val="HideTWBExt"/>
        </w:rPr>
        <w:t>&lt;/Amend&gt;</w:t>
      </w:r>
    </w:p>
    <w:p w14:paraId="5405CF4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80</w:t>
      </w:r>
      <w:r w:rsidRPr="002D0931">
        <w:rPr>
          <w:rStyle w:val="HideTWBExt"/>
        </w:rPr>
        <w:t>&lt;/NumAm&gt;</w:t>
      </w:r>
    </w:p>
    <w:p w14:paraId="7DED147A"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B37960B" w14:textId="77777777" w:rsidR="00207E7E" w:rsidRPr="002D0931" w:rsidRDefault="00207E7E" w:rsidP="00207E7E">
      <w:pPr>
        <w:pStyle w:val="NormalBold"/>
      </w:pPr>
      <w:r w:rsidRPr="002D0931">
        <w:rPr>
          <w:rStyle w:val="HideTWBExt"/>
          <w:b w:val="0"/>
        </w:rPr>
        <w:t>&lt;/RepeatBlock-By&gt;</w:t>
      </w:r>
    </w:p>
    <w:p w14:paraId="6E83D21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21F17F1" w14:textId="77777777" w:rsidR="00207E7E" w:rsidRPr="002D0931" w:rsidRDefault="00207E7E" w:rsidP="00207E7E">
      <w:pPr>
        <w:pStyle w:val="NormalBold"/>
      </w:pPr>
      <w:r w:rsidRPr="002D0931">
        <w:rPr>
          <w:rStyle w:val="HideTWBExt"/>
        </w:rPr>
        <w:t>&lt;Article&gt;</w:t>
      </w:r>
      <w:r w:rsidRPr="002D0931">
        <w:t>N.º 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6612A1B" w14:textId="77777777" w:rsidTr="00B55DCC">
        <w:trPr>
          <w:trHeight w:hRule="exact" w:val="240"/>
          <w:jc w:val="center"/>
        </w:trPr>
        <w:tc>
          <w:tcPr>
            <w:tcW w:w="9752" w:type="dxa"/>
            <w:gridSpan w:val="2"/>
            <w:tcBorders>
              <w:top w:val="nil"/>
              <w:left w:val="nil"/>
              <w:bottom w:val="nil"/>
              <w:right w:val="nil"/>
            </w:tcBorders>
          </w:tcPr>
          <w:p w14:paraId="0DE647E7" w14:textId="77777777" w:rsidR="00207E7E" w:rsidRPr="002D0931" w:rsidRDefault="00207E7E" w:rsidP="00B55DCC"/>
        </w:tc>
      </w:tr>
      <w:tr w:rsidR="00207E7E" w:rsidRPr="002D0931" w14:paraId="630E06AD" w14:textId="77777777" w:rsidTr="00B55DCC">
        <w:trPr>
          <w:trHeight w:val="240"/>
          <w:jc w:val="center"/>
        </w:trPr>
        <w:tc>
          <w:tcPr>
            <w:tcW w:w="4876" w:type="dxa"/>
            <w:tcBorders>
              <w:top w:val="nil"/>
              <w:left w:val="nil"/>
              <w:bottom w:val="nil"/>
              <w:right w:val="nil"/>
            </w:tcBorders>
          </w:tcPr>
          <w:p w14:paraId="689928B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6BB1B2A" w14:textId="77777777" w:rsidR="00207E7E" w:rsidRPr="002D0931" w:rsidRDefault="00207E7E" w:rsidP="00B55DCC">
            <w:pPr>
              <w:pStyle w:val="AmColumnHeading"/>
            </w:pPr>
            <w:r w:rsidRPr="002D0931">
              <w:t>Alteração</w:t>
            </w:r>
          </w:p>
        </w:tc>
      </w:tr>
      <w:tr w:rsidR="00207E7E" w:rsidRPr="002D0931" w14:paraId="3AAF3A60" w14:textId="77777777" w:rsidTr="00B55DCC">
        <w:trPr>
          <w:jc w:val="center"/>
        </w:trPr>
        <w:tc>
          <w:tcPr>
            <w:tcW w:w="4876" w:type="dxa"/>
            <w:tcBorders>
              <w:top w:val="nil"/>
              <w:left w:val="nil"/>
              <w:bottom w:val="nil"/>
              <w:right w:val="nil"/>
            </w:tcBorders>
          </w:tcPr>
          <w:p w14:paraId="2C2314AF" w14:textId="77777777" w:rsidR="00207E7E" w:rsidRPr="002D0931" w:rsidRDefault="00207E7E" w:rsidP="00B55DCC">
            <w:pPr>
              <w:pStyle w:val="Normal6a"/>
            </w:pPr>
          </w:p>
        </w:tc>
        <w:tc>
          <w:tcPr>
            <w:tcW w:w="4876" w:type="dxa"/>
            <w:tcBorders>
              <w:top w:val="nil"/>
              <w:left w:val="nil"/>
              <w:bottom w:val="nil"/>
              <w:right w:val="nil"/>
            </w:tcBorders>
          </w:tcPr>
          <w:p w14:paraId="58DD3E63" w14:textId="77777777" w:rsidR="00207E7E" w:rsidRPr="002D0931" w:rsidRDefault="00207E7E" w:rsidP="00B55DCC">
            <w:pPr>
              <w:pStyle w:val="Normal6a"/>
            </w:pPr>
            <w:r w:rsidRPr="002D0931">
              <w:rPr>
                <w:b/>
                <w:i/>
              </w:rPr>
              <w:t>4-A.</w:t>
            </w:r>
            <w:r w:rsidRPr="002D0931">
              <w:tab/>
            </w:r>
            <w:r w:rsidRPr="002D0931">
              <w:rPr>
                <w:b/>
                <w:i/>
              </w:rPr>
              <w:t>Sublinha que o ordenamento do espaço marítimo deve ter plenamente em conta as consequências da saída do Reino Unido da União Europeia, em particular a restrição do acesso às águas, a redistribuição dos esforços de pesca e o aumento dos conflitos de utilização em determinadas zonas marítimas, e solicita que estes elementos sejam sistematicamente integrados nos planos de ordenamento do espaço marítimo; recorda, a este respeito, a obrigação decorrente da Convenção das Nações Unidas sobre o Direito do Mar (CNUDM) de cooperação transfronteiriça, nomeadamente os artigos 7.º e 8.º;</w:t>
            </w:r>
          </w:p>
        </w:tc>
      </w:tr>
    </w:tbl>
    <w:p w14:paraId="6F5F499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35981CF3" w14:textId="77777777" w:rsidR="00207E7E" w:rsidRPr="002D0931" w:rsidRDefault="00207E7E" w:rsidP="00207E7E">
      <w:r w:rsidRPr="002D0931">
        <w:rPr>
          <w:rStyle w:val="HideTWBExt"/>
        </w:rPr>
        <w:lastRenderedPageBreak/>
        <w:t>&lt;/Amend&gt;</w:t>
      </w:r>
    </w:p>
    <w:p w14:paraId="0439677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81</w:t>
      </w:r>
      <w:r w:rsidRPr="002D0931">
        <w:rPr>
          <w:rStyle w:val="HideTWBExt"/>
        </w:rPr>
        <w:t>&lt;/NumAm&gt;</w:t>
      </w:r>
    </w:p>
    <w:p w14:paraId="29432490" w14:textId="77777777" w:rsidR="00207E7E" w:rsidRPr="002D0931" w:rsidRDefault="00207E7E" w:rsidP="00207E7E">
      <w:pPr>
        <w:pStyle w:val="NormalBold"/>
      </w:pPr>
      <w:r w:rsidRPr="002D0931">
        <w:rPr>
          <w:rStyle w:val="HideTWBExt"/>
          <w:b w:val="0"/>
        </w:rPr>
        <w:t>&lt;RepeatBlock-By&gt;&lt;Members&gt;</w:t>
      </w:r>
      <w:r w:rsidRPr="002D0931">
        <w:t>Željana Zovko</w:t>
      </w:r>
      <w:r w:rsidRPr="002D0931">
        <w:rPr>
          <w:rStyle w:val="HideTWBExt"/>
          <w:b w:val="0"/>
        </w:rPr>
        <w:t>&lt;/Members&gt;</w:t>
      </w:r>
    </w:p>
    <w:p w14:paraId="0FDE641C" w14:textId="77777777" w:rsidR="00207E7E" w:rsidRPr="002D0931" w:rsidRDefault="00207E7E" w:rsidP="00207E7E">
      <w:pPr>
        <w:pStyle w:val="NormalBold"/>
      </w:pPr>
      <w:r w:rsidRPr="002D0931">
        <w:rPr>
          <w:rStyle w:val="HideTWBExt"/>
          <w:b w:val="0"/>
        </w:rPr>
        <w:t>&lt;/RepeatBlock-By&gt;</w:t>
      </w:r>
    </w:p>
    <w:p w14:paraId="61B337B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36CAA57" w14:textId="77777777" w:rsidR="00207E7E" w:rsidRPr="002D0931" w:rsidRDefault="00207E7E" w:rsidP="00207E7E">
      <w:pPr>
        <w:pStyle w:val="NormalBold"/>
      </w:pPr>
      <w:r w:rsidRPr="002D0931">
        <w:rPr>
          <w:rStyle w:val="HideTWBExt"/>
        </w:rPr>
        <w:t>&lt;Article&gt;</w:t>
      </w:r>
      <w:r w:rsidRPr="002D0931">
        <w:t>N.º 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9C8E692" w14:textId="77777777" w:rsidTr="00B55DCC">
        <w:trPr>
          <w:trHeight w:hRule="exact" w:val="240"/>
          <w:jc w:val="center"/>
        </w:trPr>
        <w:tc>
          <w:tcPr>
            <w:tcW w:w="9752" w:type="dxa"/>
            <w:gridSpan w:val="2"/>
            <w:tcBorders>
              <w:top w:val="nil"/>
              <w:left w:val="nil"/>
              <w:bottom w:val="nil"/>
              <w:right w:val="nil"/>
            </w:tcBorders>
          </w:tcPr>
          <w:p w14:paraId="6ACF9D0D" w14:textId="77777777" w:rsidR="00207E7E" w:rsidRPr="002D0931" w:rsidRDefault="00207E7E" w:rsidP="00B55DCC"/>
        </w:tc>
      </w:tr>
      <w:tr w:rsidR="00207E7E" w:rsidRPr="002D0931" w14:paraId="6CD9D95F" w14:textId="77777777" w:rsidTr="00B55DCC">
        <w:trPr>
          <w:trHeight w:val="240"/>
          <w:jc w:val="center"/>
        </w:trPr>
        <w:tc>
          <w:tcPr>
            <w:tcW w:w="4876" w:type="dxa"/>
            <w:tcBorders>
              <w:top w:val="nil"/>
              <w:left w:val="nil"/>
              <w:bottom w:val="nil"/>
              <w:right w:val="nil"/>
            </w:tcBorders>
          </w:tcPr>
          <w:p w14:paraId="6B4249C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9152FDB" w14:textId="77777777" w:rsidR="00207E7E" w:rsidRPr="002D0931" w:rsidRDefault="00207E7E" w:rsidP="00B55DCC">
            <w:pPr>
              <w:pStyle w:val="AmColumnHeading"/>
            </w:pPr>
            <w:r w:rsidRPr="002D0931">
              <w:t>Alteração</w:t>
            </w:r>
          </w:p>
        </w:tc>
      </w:tr>
      <w:tr w:rsidR="00207E7E" w:rsidRPr="002D0931" w14:paraId="6C962C67" w14:textId="77777777" w:rsidTr="00B55DCC">
        <w:trPr>
          <w:jc w:val="center"/>
        </w:trPr>
        <w:tc>
          <w:tcPr>
            <w:tcW w:w="4876" w:type="dxa"/>
            <w:tcBorders>
              <w:top w:val="nil"/>
              <w:left w:val="nil"/>
              <w:bottom w:val="nil"/>
              <w:right w:val="nil"/>
            </w:tcBorders>
          </w:tcPr>
          <w:p w14:paraId="7C74F22A" w14:textId="77777777" w:rsidR="00207E7E" w:rsidRPr="002D0931" w:rsidRDefault="00207E7E" w:rsidP="00B55DCC">
            <w:pPr>
              <w:pStyle w:val="Normal6a"/>
            </w:pPr>
          </w:p>
        </w:tc>
        <w:tc>
          <w:tcPr>
            <w:tcW w:w="4876" w:type="dxa"/>
            <w:tcBorders>
              <w:top w:val="nil"/>
              <w:left w:val="nil"/>
              <w:bottom w:val="nil"/>
              <w:right w:val="nil"/>
            </w:tcBorders>
          </w:tcPr>
          <w:p w14:paraId="2D7B41C0" w14:textId="77777777" w:rsidR="00207E7E" w:rsidRPr="002D0931" w:rsidRDefault="00207E7E" w:rsidP="00B55DCC">
            <w:pPr>
              <w:pStyle w:val="Normal6a"/>
            </w:pPr>
            <w:r w:rsidRPr="002D0931">
              <w:rPr>
                <w:b/>
                <w:i/>
              </w:rPr>
              <w:t>4-A.</w:t>
            </w:r>
            <w:r w:rsidRPr="002D0931">
              <w:tab/>
            </w:r>
            <w:r w:rsidRPr="002D0931">
              <w:rPr>
                <w:b/>
                <w:i/>
              </w:rPr>
              <w:t>Destaca as características específicas do mar Adriático enquanto bacia marinha semi-fechada e altamente sensível, sujeita a pressões cumulativas da pesca, da aquicultura, do transporte marítimo, do turismo e do desenvolvimento costeiro; salienta que estas pressões exigem uma abordagem reforçada das bacias marítimas e transfronteiriça do ordenamento do espaço marítimo; insta a Comissão e os Estados-Membros em causa, em cooperação com os países costeiros vizinhos não pertencentes à UE, a reforçarem a coordenação, a partilha de dados e os mecanismos de governação conjunta no mar Adriático;</w:t>
            </w:r>
          </w:p>
        </w:tc>
      </w:tr>
    </w:tbl>
    <w:p w14:paraId="58325A7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EC54234" w14:textId="77777777" w:rsidR="00207E7E" w:rsidRPr="002D0931" w:rsidRDefault="00207E7E" w:rsidP="00207E7E">
      <w:r w:rsidRPr="002D0931">
        <w:rPr>
          <w:rStyle w:val="HideTWBExt"/>
        </w:rPr>
        <w:t>&lt;/Amend&gt;</w:t>
      </w:r>
    </w:p>
    <w:p w14:paraId="5BF304B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82</w:t>
      </w:r>
      <w:r w:rsidRPr="002D0931">
        <w:rPr>
          <w:rStyle w:val="HideTWBExt"/>
        </w:rPr>
        <w:t>&lt;/NumAm&gt;</w:t>
      </w:r>
    </w:p>
    <w:p w14:paraId="1508158E" w14:textId="77777777" w:rsidR="00207E7E" w:rsidRPr="002D0931" w:rsidRDefault="00207E7E" w:rsidP="00207E7E">
      <w:pPr>
        <w:pStyle w:val="NormalBold"/>
      </w:pPr>
      <w:r w:rsidRPr="002D0931">
        <w:rPr>
          <w:rStyle w:val="HideTWBExt"/>
          <w:b w:val="0"/>
        </w:rPr>
        <w:t>&lt;RepeatBlock-By&gt;&lt;Members&gt;</w:t>
      </w:r>
      <w:r w:rsidRPr="002D0931">
        <w:t>France Jamet, António Tânger Corrêa</w:t>
      </w:r>
      <w:r w:rsidRPr="002D0931">
        <w:rPr>
          <w:rStyle w:val="HideTWBExt"/>
          <w:b w:val="0"/>
        </w:rPr>
        <w:t>&lt;/Members&gt;</w:t>
      </w:r>
    </w:p>
    <w:p w14:paraId="722FA9D9" w14:textId="77777777" w:rsidR="00207E7E" w:rsidRPr="002D0931" w:rsidRDefault="00207E7E" w:rsidP="00207E7E">
      <w:pPr>
        <w:pStyle w:val="NormalBold"/>
      </w:pPr>
      <w:r w:rsidRPr="002D0931">
        <w:rPr>
          <w:rStyle w:val="HideTWBExt"/>
          <w:b w:val="0"/>
        </w:rPr>
        <w:t>&lt;/RepeatBlock-By&gt;</w:t>
      </w:r>
    </w:p>
    <w:p w14:paraId="2993CBB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5FA0178" w14:textId="77777777" w:rsidR="00207E7E" w:rsidRPr="002D0931" w:rsidRDefault="00207E7E" w:rsidP="00207E7E">
      <w:pPr>
        <w:pStyle w:val="NormalBold"/>
      </w:pPr>
      <w:r w:rsidRPr="002D0931">
        <w:rPr>
          <w:rStyle w:val="HideTWBExt"/>
        </w:rPr>
        <w:t>&lt;Article&gt;</w:t>
      </w:r>
      <w:r w:rsidRPr="002D0931">
        <w:t>N.º 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B24C770" w14:textId="77777777" w:rsidTr="00B55DCC">
        <w:trPr>
          <w:trHeight w:hRule="exact" w:val="240"/>
          <w:jc w:val="center"/>
        </w:trPr>
        <w:tc>
          <w:tcPr>
            <w:tcW w:w="9752" w:type="dxa"/>
            <w:gridSpan w:val="2"/>
            <w:tcBorders>
              <w:top w:val="nil"/>
              <w:left w:val="nil"/>
              <w:bottom w:val="nil"/>
              <w:right w:val="nil"/>
            </w:tcBorders>
          </w:tcPr>
          <w:p w14:paraId="03172CF8" w14:textId="77777777" w:rsidR="00207E7E" w:rsidRPr="002D0931" w:rsidRDefault="00207E7E" w:rsidP="00B55DCC"/>
        </w:tc>
      </w:tr>
      <w:tr w:rsidR="00207E7E" w:rsidRPr="002D0931" w14:paraId="088432AF" w14:textId="77777777" w:rsidTr="00B55DCC">
        <w:trPr>
          <w:trHeight w:val="240"/>
          <w:jc w:val="center"/>
        </w:trPr>
        <w:tc>
          <w:tcPr>
            <w:tcW w:w="4876" w:type="dxa"/>
            <w:tcBorders>
              <w:top w:val="nil"/>
              <w:left w:val="nil"/>
              <w:bottom w:val="nil"/>
              <w:right w:val="nil"/>
            </w:tcBorders>
          </w:tcPr>
          <w:p w14:paraId="3D03E70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9C227F8" w14:textId="77777777" w:rsidR="00207E7E" w:rsidRPr="002D0931" w:rsidRDefault="00207E7E" w:rsidP="00B55DCC">
            <w:pPr>
              <w:pStyle w:val="AmColumnHeading"/>
            </w:pPr>
            <w:r w:rsidRPr="002D0931">
              <w:t>Alteração</w:t>
            </w:r>
          </w:p>
        </w:tc>
      </w:tr>
      <w:tr w:rsidR="00207E7E" w:rsidRPr="002D0931" w14:paraId="4D518868" w14:textId="77777777" w:rsidTr="00B55DCC">
        <w:trPr>
          <w:jc w:val="center"/>
        </w:trPr>
        <w:tc>
          <w:tcPr>
            <w:tcW w:w="4876" w:type="dxa"/>
            <w:tcBorders>
              <w:top w:val="nil"/>
              <w:left w:val="nil"/>
              <w:bottom w:val="nil"/>
              <w:right w:val="nil"/>
            </w:tcBorders>
          </w:tcPr>
          <w:p w14:paraId="52991207" w14:textId="77777777" w:rsidR="00207E7E" w:rsidRPr="002D0931" w:rsidRDefault="00207E7E" w:rsidP="00B55DCC">
            <w:pPr>
              <w:pStyle w:val="Normal6a"/>
            </w:pPr>
          </w:p>
        </w:tc>
        <w:tc>
          <w:tcPr>
            <w:tcW w:w="4876" w:type="dxa"/>
            <w:tcBorders>
              <w:top w:val="nil"/>
              <w:left w:val="nil"/>
              <w:bottom w:val="nil"/>
              <w:right w:val="nil"/>
            </w:tcBorders>
          </w:tcPr>
          <w:p w14:paraId="5555880F" w14:textId="77777777" w:rsidR="00207E7E" w:rsidRPr="002D0931" w:rsidRDefault="00207E7E" w:rsidP="00B55DCC">
            <w:pPr>
              <w:pStyle w:val="Normal6a"/>
            </w:pPr>
            <w:r w:rsidRPr="002D0931">
              <w:rPr>
                <w:b/>
                <w:i/>
              </w:rPr>
              <w:t>4-A.</w:t>
            </w:r>
            <w:r w:rsidRPr="002D0931">
              <w:tab/>
            </w:r>
            <w:r w:rsidRPr="002D0931">
              <w:rPr>
                <w:b/>
                <w:i/>
              </w:rPr>
              <w:t xml:space="preserve">Sublinha que a diretiva deve ter mais em conta as especificidades das regiões ultraperiféricas da União, cujas necessidades específicas são, por vezes, tidas inadequadamente em consideração tanto pela legislação europeia como pelos planos nacionais dos Estados-Membros; recorda que as especificidades das regiões ultraperiféricas estão consagradas no </w:t>
            </w:r>
            <w:r w:rsidRPr="002D0931">
              <w:rPr>
                <w:b/>
                <w:i/>
              </w:rPr>
              <w:lastRenderedPageBreak/>
              <w:t>artigo 349.º do TFUE;</w:t>
            </w:r>
          </w:p>
        </w:tc>
      </w:tr>
    </w:tbl>
    <w:p w14:paraId="4BEAD945"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B9DFD98" w14:textId="77777777" w:rsidR="00207E7E" w:rsidRPr="002D0931" w:rsidRDefault="00207E7E" w:rsidP="00207E7E">
      <w:r w:rsidRPr="002D0931">
        <w:rPr>
          <w:rStyle w:val="HideTWBExt"/>
        </w:rPr>
        <w:t>&lt;/Amend&gt;</w:t>
      </w:r>
    </w:p>
    <w:p w14:paraId="72B3D6E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83</w:t>
      </w:r>
      <w:r w:rsidRPr="002D0931">
        <w:rPr>
          <w:rStyle w:val="HideTWBExt"/>
        </w:rPr>
        <w:t>&lt;/NumAm&gt;</w:t>
      </w:r>
    </w:p>
    <w:p w14:paraId="7847B6E6"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7240A03F" w14:textId="77777777" w:rsidR="00207E7E" w:rsidRPr="002D0931" w:rsidRDefault="00207E7E" w:rsidP="00207E7E">
      <w:pPr>
        <w:pStyle w:val="NormalBold"/>
      </w:pPr>
      <w:r w:rsidRPr="002D0931">
        <w:rPr>
          <w:rStyle w:val="HideTWBExt"/>
          <w:b w:val="0"/>
        </w:rPr>
        <w:t>&lt;/RepeatBlock-By&gt;</w:t>
      </w:r>
    </w:p>
    <w:p w14:paraId="3450731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D5D24D6" w14:textId="77777777" w:rsidR="00207E7E" w:rsidRPr="002D0931" w:rsidRDefault="00207E7E" w:rsidP="00207E7E">
      <w:pPr>
        <w:pStyle w:val="NormalBold"/>
      </w:pPr>
      <w:r w:rsidRPr="002D0931">
        <w:rPr>
          <w:rStyle w:val="HideTWBExt"/>
        </w:rPr>
        <w:t>&lt;Article&gt;</w:t>
      </w:r>
      <w:r w:rsidRPr="002D0931">
        <w:t>N.º 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E1821D5" w14:textId="77777777" w:rsidTr="00B55DCC">
        <w:trPr>
          <w:trHeight w:hRule="exact" w:val="240"/>
          <w:jc w:val="center"/>
        </w:trPr>
        <w:tc>
          <w:tcPr>
            <w:tcW w:w="9752" w:type="dxa"/>
            <w:gridSpan w:val="2"/>
            <w:tcBorders>
              <w:top w:val="nil"/>
              <w:left w:val="nil"/>
              <w:bottom w:val="nil"/>
              <w:right w:val="nil"/>
            </w:tcBorders>
          </w:tcPr>
          <w:p w14:paraId="495ADE8A" w14:textId="77777777" w:rsidR="00207E7E" w:rsidRPr="002D0931" w:rsidRDefault="00207E7E" w:rsidP="00B55DCC"/>
        </w:tc>
      </w:tr>
      <w:tr w:rsidR="00207E7E" w:rsidRPr="002D0931" w14:paraId="6A80E89D" w14:textId="77777777" w:rsidTr="00B55DCC">
        <w:trPr>
          <w:trHeight w:val="240"/>
          <w:jc w:val="center"/>
        </w:trPr>
        <w:tc>
          <w:tcPr>
            <w:tcW w:w="4876" w:type="dxa"/>
            <w:tcBorders>
              <w:top w:val="nil"/>
              <w:left w:val="nil"/>
              <w:bottom w:val="nil"/>
              <w:right w:val="nil"/>
            </w:tcBorders>
          </w:tcPr>
          <w:p w14:paraId="3ED6D01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1F97817" w14:textId="77777777" w:rsidR="00207E7E" w:rsidRPr="002D0931" w:rsidRDefault="00207E7E" w:rsidP="00B55DCC">
            <w:pPr>
              <w:pStyle w:val="AmColumnHeading"/>
            </w:pPr>
            <w:r w:rsidRPr="002D0931">
              <w:t>Alteração</w:t>
            </w:r>
          </w:p>
        </w:tc>
      </w:tr>
      <w:tr w:rsidR="00207E7E" w:rsidRPr="002D0931" w14:paraId="4CC53C8A" w14:textId="77777777" w:rsidTr="00B55DCC">
        <w:trPr>
          <w:jc w:val="center"/>
        </w:trPr>
        <w:tc>
          <w:tcPr>
            <w:tcW w:w="4876" w:type="dxa"/>
            <w:tcBorders>
              <w:top w:val="nil"/>
              <w:left w:val="nil"/>
              <w:bottom w:val="nil"/>
              <w:right w:val="nil"/>
            </w:tcBorders>
          </w:tcPr>
          <w:p w14:paraId="6E68BC34" w14:textId="77777777" w:rsidR="00207E7E" w:rsidRPr="002D0931" w:rsidRDefault="00207E7E" w:rsidP="00B55DCC">
            <w:pPr>
              <w:pStyle w:val="Normal6a"/>
            </w:pPr>
          </w:p>
        </w:tc>
        <w:tc>
          <w:tcPr>
            <w:tcW w:w="4876" w:type="dxa"/>
            <w:tcBorders>
              <w:top w:val="nil"/>
              <w:left w:val="nil"/>
              <w:bottom w:val="nil"/>
              <w:right w:val="nil"/>
            </w:tcBorders>
          </w:tcPr>
          <w:p w14:paraId="430909AE" w14:textId="77777777" w:rsidR="00207E7E" w:rsidRPr="002D0931" w:rsidRDefault="00207E7E" w:rsidP="00B55DCC">
            <w:pPr>
              <w:pStyle w:val="Normal6a"/>
            </w:pPr>
            <w:r w:rsidRPr="002D0931">
              <w:rPr>
                <w:b/>
                <w:i/>
              </w:rPr>
              <w:t>4-A.</w:t>
            </w:r>
            <w:r w:rsidRPr="002D0931">
              <w:tab/>
            </w:r>
            <w:r w:rsidRPr="002D0931">
              <w:rPr>
                <w:b/>
                <w:i/>
              </w:rPr>
              <w:t>Sublinha que o âmbito de aplicação da Diretiva Ordenamento do Espaço Marítimo também deve incluir as bacias marítimas das regiões ultraperiféricas, tendo plenamente em conta as suas especificidades, em particular nas interações com países terceiros;</w:t>
            </w:r>
          </w:p>
        </w:tc>
      </w:tr>
    </w:tbl>
    <w:p w14:paraId="45B05C4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9D15AC7" w14:textId="77777777" w:rsidR="00207E7E" w:rsidRPr="002D0931" w:rsidRDefault="00207E7E" w:rsidP="00207E7E">
      <w:r w:rsidRPr="002D0931">
        <w:rPr>
          <w:rStyle w:val="HideTWBExt"/>
        </w:rPr>
        <w:t>&lt;/Amend&gt;</w:t>
      </w:r>
    </w:p>
    <w:p w14:paraId="45B426B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84</w:t>
      </w:r>
      <w:r w:rsidRPr="002D0931">
        <w:rPr>
          <w:rStyle w:val="HideTWBExt"/>
        </w:rPr>
        <w:t>&lt;/NumAm&gt;</w:t>
      </w:r>
    </w:p>
    <w:p w14:paraId="2B3D9FA8"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7622C8D1" w14:textId="77777777" w:rsidR="00207E7E" w:rsidRPr="002D0931" w:rsidRDefault="00207E7E" w:rsidP="00207E7E">
      <w:pPr>
        <w:pStyle w:val="NormalBold"/>
      </w:pPr>
      <w:r w:rsidRPr="002D0931">
        <w:rPr>
          <w:rStyle w:val="HideTWBExt"/>
          <w:b w:val="0"/>
        </w:rPr>
        <w:t>&lt;/RepeatBlock-By&gt;</w:t>
      </w:r>
    </w:p>
    <w:p w14:paraId="2F7F037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6B5E57F" w14:textId="77777777" w:rsidR="00207E7E" w:rsidRPr="002D0931" w:rsidRDefault="00207E7E" w:rsidP="00207E7E">
      <w:pPr>
        <w:pStyle w:val="NormalBold"/>
      </w:pPr>
      <w:r w:rsidRPr="002D0931">
        <w:rPr>
          <w:rStyle w:val="HideTWBExt"/>
        </w:rPr>
        <w:t>&lt;Article&gt;</w:t>
      </w:r>
      <w:r w:rsidRPr="002D0931">
        <w:t>N.º 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8880F97" w14:textId="77777777" w:rsidTr="00B55DCC">
        <w:trPr>
          <w:trHeight w:hRule="exact" w:val="240"/>
          <w:jc w:val="center"/>
        </w:trPr>
        <w:tc>
          <w:tcPr>
            <w:tcW w:w="9752" w:type="dxa"/>
            <w:gridSpan w:val="2"/>
            <w:tcBorders>
              <w:top w:val="nil"/>
              <w:left w:val="nil"/>
              <w:bottom w:val="nil"/>
              <w:right w:val="nil"/>
            </w:tcBorders>
          </w:tcPr>
          <w:p w14:paraId="7B32021D" w14:textId="77777777" w:rsidR="00207E7E" w:rsidRPr="002D0931" w:rsidRDefault="00207E7E" w:rsidP="00B55DCC"/>
        </w:tc>
      </w:tr>
      <w:tr w:rsidR="00207E7E" w:rsidRPr="002D0931" w14:paraId="410182AB" w14:textId="77777777" w:rsidTr="00B55DCC">
        <w:trPr>
          <w:trHeight w:val="240"/>
          <w:jc w:val="center"/>
        </w:trPr>
        <w:tc>
          <w:tcPr>
            <w:tcW w:w="4876" w:type="dxa"/>
            <w:tcBorders>
              <w:top w:val="nil"/>
              <w:left w:val="nil"/>
              <w:bottom w:val="nil"/>
              <w:right w:val="nil"/>
            </w:tcBorders>
          </w:tcPr>
          <w:p w14:paraId="26CAF3D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2F94CBB" w14:textId="77777777" w:rsidR="00207E7E" w:rsidRPr="002D0931" w:rsidRDefault="00207E7E" w:rsidP="00B55DCC">
            <w:pPr>
              <w:pStyle w:val="AmColumnHeading"/>
            </w:pPr>
            <w:r w:rsidRPr="002D0931">
              <w:t>Alteração</w:t>
            </w:r>
          </w:p>
        </w:tc>
      </w:tr>
      <w:tr w:rsidR="00207E7E" w:rsidRPr="002D0931" w14:paraId="3F862932" w14:textId="77777777" w:rsidTr="00B55DCC">
        <w:trPr>
          <w:jc w:val="center"/>
        </w:trPr>
        <w:tc>
          <w:tcPr>
            <w:tcW w:w="4876" w:type="dxa"/>
            <w:tcBorders>
              <w:top w:val="nil"/>
              <w:left w:val="nil"/>
              <w:bottom w:val="nil"/>
              <w:right w:val="nil"/>
            </w:tcBorders>
          </w:tcPr>
          <w:p w14:paraId="71FEA0B3" w14:textId="77777777" w:rsidR="00207E7E" w:rsidRPr="002D0931" w:rsidRDefault="00207E7E" w:rsidP="00B55DCC">
            <w:pPr>
              <w:pStyle w:val="Normal6a"/>
            </w:pPr>
            <w:r w:rsidRPr="002D0931">
              <w:t>5.</w:t>
            </w:r>
            <w:r w:rsidRPr="002D0931">
              <w:tab/>
              <w:t>Congratula-se com a Iniciativa para a Grande Bacia do Mar do Norte (GNSBI), que reúne Estados-Membros e países terceiros com o objetivo de conseguir uma maior harmonização e coordenação dos planos de ordenamento do espaço marítimo;</w:t>
            </w:r>
          </w:p>
        </w:tc>
        <w:tc>
          <w:tcPr>
            <w:tcW w:w="4876" w:type="dxa"/>
            <w:tcBorders>
              <w:top w:val="nil"/>
              <w:left w:val="nil"/>
              <w:bottom w:val="nil"/>
              <w:right w:val="nil"/>
            </w:tcBorders>
          </w:tcPr>
          <w:p w14:paraId="5067F746" w14:textId="77777777" w:rsidR="00207E7E" w:rsidRPr="002D0931" w:rsidRDefault="00207E7E" w:rsidP="00B55DCC">
            <w:pPr>
              <w:pStyle w:val="Normal6a"/>
            </w:pPr>
            <w:r w:rsidRPr="002D0931">
              <w:t>5.</w:t>
            </w:r>
            <w:r w:rsidRPr="002D0931">
              <w:tab/>
              <w:t xml:space="preserve">Congratula-se com a Iniciativa para a Grande Bacia do Mar do Norte (GNSBI), que reúne Estados-Membros e países terceiros com o objetivo de conseguir uma maior harmonização e coordenação dos planos de ordenamento do espaço marítimo; </w:t>
            </w:r>
            <w:r w:rsidRPr="002D0931">
              <w:rPr>
                <w:b/>
                <w:i/>
              </w:rPr>
              <w:t>louva o trabalho em curso do grupo de trabalho conjunto HELCOM-VASAB sobre o ordenamento do espaço marítimo, que proporciona uma base sólida para a coordenação a nível das bacias marítimas no mar Báltico;</w:t>
            </w:r>
          </w:p>
        </w:tc>
      </w:tr>
    </w:tbl>
    <w:p w14:paraId="18E74B2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C3B6897" w14:textId="77777777" w:rsidR="00207E7E" w:rsidRPr="002D0931" w:rsidRDefault="00207E7E" w:rsidP="00207E7E">
      <w:r w:rsidRPr="002D0931">
        <w:rPr>
          <w:rStyle w:val="HideTWBExt"/>
        </w:rPr>
        <w:lastRenderedPageBreak/>
        <w:t>&lt;/Amend&gt;</w:t>
      </w:r>
    </w:p>
    <w:p w14:paraId="2E8D4C4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85</w:t>
      </w:r>
      <w:r w:rsidRPr="002D0931">
        <w:rPr>
          <w:rStyle w:val="HideTWBExt"/>
        </w:rPr>
        <w:t>&lt;/NumAm&gt;</w:t>
      </w:r>
    </w:p>
    <w:p w14:paraId="7DB3BE24"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73926B6D"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53303AA5" w14:textId="77777777" w:rsidR="00207E7E" w:rsidRPr="002D0931" w:rsidRDefault="00207E7E" w:rsidP="00207E7E">
      <w:pPr>
        <w:pStyle w:val="NormalBold"/>
      </w:pPr>
      <w:r w:rsidRPr="002D0931">
        <w:rPr>
          <w:rStyle w:val="HideTWBExt"/>
          <w:b w:val="0"/>
        </w:rPr>
        <w:t>&lt;/RepeatBlock-By&gt;</w:t>
      </w:r>
    </w:p>
    <w:p w14:paraId="7C46A42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D137E2C" w14:textId="77777777" w:rsidR="00207E7E" w:rsidRPr="002D0931" w:rsidRDefault="00207E7E" w:rsidP="00207E7E">
      <w:pPr>
        <w:pStyle w:val="NormalBold"/>
      </w:pPr>
      <w:r w:rsidRPr="002D0931">
        <w:rPr>
          <w:rStyle w:val="HideTWBExt"/>
        </w:rPr>
        <w:t>&lt;Article&gt;</w:t>
      </w:r>
      <w:r w:rsidRPr="002D0931">
        <w:t>N.º 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05BD40C" w14:textId="77777777" w:rsidTr="00B55DCC">
        <w:trPr>
          <w:trHeight w:hRule="exact" w:val="240"/>
          <w:jc w:val="center"/>
        </w:trPr>
        <w:tc>
          <w:tcPr>
            <w:tcW w:w="9752" w:type="dxa"/>
            <w:gridSpan w:val="2"/>
            <w:tcBorders>
              <w:top w:val="nil"/>
              <w:left w:val="nil"/>
              <w:bottom w:val="nil"/>
              <w:right w:val="nil"/>
            </w:tcBorders>
          </w:tcPr>
          <w:p w14:paraId="2FDC4550" w14:textId="77777777" w:rsidR="00207E7E" w:rsidRPr="002D0931" w:rsidRDefault="00207E7E" w:rsidP="00B55DCC"/>
        </w:tc>
      </w:tr>
      <w:tr w:rsidR="00207E7E" w:rsidRPr="002D0931" w14:paraId="228B3562" w14:textId="77777777" w:rsidTr="00B55DCC">
        <w:trPr>
          <w:trHeight w:val="240"/>
          <w:jc w:val="center"/>
        </w:trPr>
        <w:tc>
          <w:tcPr>
            <w:tcW w:w="4876" w:type="dxa"/>
            <w:tcBorders>
              <w:top w:val="nil"/>
              <w:left w:val="nil"/>
              <w:bottom w:val="nil"/>
              <w:right w:val="nil"/>
            </w:tcBorders>
          </w:tcPr>
          <w:p w14:paraId="4DE29CD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9A88F39" w14:textId="77777777" w:rsidR="00207E7E" w:rsidRPr="002D0931" w:rsidRDefault="00207E7E" w:rsidP="00B55DCC">
            <w:pPr>
              <w:pStyle w:val="AmColumnHeading"/>
            </w:pPr>
            <w:r w:rsidRPr="002D0931">
              <w:t>Alteração</w:t>
            </w:r>
          </w:p>
        </w:tc>
      </w:tr>
      <w:tr w:rsidR="00207E7E" w:rsidRPr="002D0931" w14:paraId="37C074E0" w14:textId="77777777" w:rsidTr="00B55DCC">
        <w:trPr>
          <w:jc w:val="center"/>
        </w:trPr>
        <w:tc>
          <w:tcPr>
            <w:tcW w:w="4876" w:type="dxa"/>
            <w:tcBorders>
              <w:top w:val="nil"/>
              <w:left w:val="nil"/>
              <w:bottom w:val="nil"/>
              <w:right w:val="nil"/>
            </w:tcBorders>
          </w:tcPr>
          <w:p w14:paraId="518BA281" w14:textId="77777777" w:rsidR="00207E7E" w:rsidRPr="002D0931" w:rsidRDefault="00207E7E" w:rsidP="00B55DCC">
            <w:pPr>
              <w:pStyle w:val="Normal6a"/>
            </w:pPr>
            <w:r w:rsidRPr="002D0931">
              <w:t>6.</w:t>
            </w:r>
            <w:r w:rsidRPr="002D0931">
              <w:tab/>
              <w:t>Salienta que as iniciativas transfronteiras continuam a ser limitadas e que não há uma coordenação eficaz, o que dificulta os esforços para dar resposta aos problemas comuns em regiões marinhas interligadas; lamenta as dificuldades verificadas na cooperação em matéria de OEM entre os Estados-Membros e países terceiros, em especial os Estados costeiros vizinhos;</w:t>
            </w:r>
          </w:p>
        </w:tc>
        <w:tc>
          <w:tcPr>
            <w:tcW w:w="4876" w:type="dxa"/>
            <w:tcBorders>
              <w:top w:val="nil"/>
              <w:left w:val="nil"/>
              <w:bottom w:val="nil"/>
              <w:right w:val="nil"/>
            </w:tcBorders>
          </w:tcPr>
          <w:p w14:paraId="74E607A7" w14:textId="77777777" w:rsidR="00207E7E" w:rsidRPr="002D0931" w:rsidRDefault="00207E7E" w:rsidP="00B55DCC">
            <w:pPr>
              <w:pStyle w:val="Normal6a"/>
            </w:pPr>
            <w:r w:rsidRPr="002D0931">
              <w:t>6.</w:t>
            </w:r>
            <w:r w:rsidRPr="002D0931">
              <w:tab/>
              <w:t xml:space="preserve">Salienta que as iniciativas transfronteiras continuam a ser limitadas e que não há uma coordenação eficaz, o que dificulta os esforços para dar resposta aos problemas comuns em regiões marinhas interligadas </w:t>
            </w:r>
            <w:r w:rsidRPr="002D0931">
              <w:rPr>
                <w:b/>
                <w:i/>
              </w:rPr>
              <w:t>e reduzir os impactos cumulativos das atividades humanas nos ecossistemas marinhos</w:t>
            </w:r>
            <w:r w:rsidRPr="002D0931">
              <w:t>; lamenta as dificuldades verificadas na cooperação em matéria de OEM entre os Estados-Membros e países terceiros, em especial os Estados costeiros vizinhos;</w:t>
            </w:r>
          </w:p>
        </w:tc>
      </w:tr>
    </w:tbl>
    <w:p w14:paraId="6D507BB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3A7A447" w14:textId="77777777" w:rsidR="00207E7E" w:rsidRPr="002D0931" w:rsidRDefault="00207E7E" w:rsidP="00207E7E">
      <w:r w:rsidRPr="002D0931">
        <w:rPr>
          <w:rStyle w:val="HideTWBExt"/>
        </w:rPr>
        <w:t>&lt;/Amend&gt;</w:t>
      </w:r>
    </w:p>
    <w:p w14:paraId="01A9FB6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86</w:t>
      </w:r>
      <w:r w:rsidRPr="002D0931">
        <w:rPr>
          <w:rStyle w:val="HideTWBExt"/>
        </w:rPr>
        <w:t>&lt;/NumAm&gt;</w:t>
      </w:r>
    </w:p>
    <w:p w14:paraId="711EC7AE"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44DF4490" w14:textId="77777777" w:rsidR="00207E7E" w:rsidRPr="002D0931" w:rsidRDefault="00207E7E" w:rsidP="00207E7E">
      <w:pPr>
        <w:pStyle w:val="NormalBold"/>
      </w:pPr>
      <w:r w:rsidRPr="002D0931">
        <w:rPr>
          <w:rStyle w:val="HideTWBExt"/>
          <w:b w:val="0"/>
        </w:rPr>
        <w:t>&lt;/RepeatBlock-By&gt;</w:t>
      </w:r>
    </w:p>
    <w:p w14:paraId="4456325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9D5E7E8" w14:textId="77777777" w:rsidR="00207E7E" w:rsidRPr="002D0931" w:rsidRDefault="00207E7E" w:rsidP="00207E7E">
      <w:pPr>
        <w:pStyle w:val="NormalBold"/>
      </w:pPr>
      <w:r w:rsidRPr="002D0931">
        <w:rPr>
          <w:rStyle w:val="HideTWBExt"/>
        </w:rPr>
        <w:t>&lt;Article&gt;</w:t>
      </w:r>
      <w:r w:rsidRPr="002D0931">
        <w:t>N.º 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9130A29" w14:textId="77777777" w:rsidTr="00B55DCC">
        <w:trPr>
          <w:trHeight w:hRule="exact" w:val="240"/>
          <w:jc w:val="center"/>
        </w:trPr>
        <w:tc>
          <w:tcPr>
            <w:tcW w:w="9752" w:type="dxa"/>
            <w:gridSpan w:val="2"/>
            <w:tcBorders>
              <w:top w:val="nil"/>
              <w:left w:val="nil"/>
              <w:bottom w:val="nil"/>
              <w:right w:val="nil"/>
            </w:tcBorders>
          </w:tcPr>
          <w:p w14:paraId="5E2E80E0" w14:textId="77777777" w:rsidR="00207E7E" w:rsidRPr="002D0931" w:rsidRDefault="00207E7E" w:rsidP="00B55DCC"/>
        </w:tc>
      </w:tr>
      <w:tr w:rsidR="00207E7E" w:rsidRPr="002D0931" w14:paraId="7FC12F6A" w14:textId="77777777" w:rsidTr="00B55DCC">
        <w:trPr>
          <w:trHeight w:val="240"/>
          <w:jc w:val="center"/>
        </w:trPr>
        <w:tc>
          <w:tcPr>
            <w:tcW w:w="4876" w:type="dxa"/>
            <w:tcBorders>
              <w:top w:val="nil"/>
              <w:left w:val="nil"/>
              <w:bottom w:val="nil"/>
              <w:right w:val="nil"/>
            </w:tcBorders>
          </w:tcPr>
          <w:p w14:paraId="2A79993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5F8AAE7" w14:textId="77777777" w:rsidR="00207E7E" w:rsidRPr="002D0931" w:rsidRDefault="00207E7E" w:rsidP="00B55DCC">
            <w:pPr>
              <w:pStyle w:val="AmColumnHeading"/>
            </w:pPr>
            <w:r w:rsidRPr="002D0931">
              <w:t>Alteração</w:t>
            </w:r>
          </w:p>
        </w:tc>
      </w:tr>
      <w:tr w:rsidR="00207E7E" w:rsidRPr="002D0931" w14:paraId="35D5B069" w14:textId="77777777" w:rsidTr="00B55DCC">
        <w:trPr>
          <w:jc w:val="center"/>
        </w:trPr>
        <w:tc>
          <w:tcPr>
            <w:tcW w:w="4876" w:type="dxa"/>
            <w:tcBorders>
              <w:top w:val="nil"/>
              <w:left w:val="nil"/>
              <w:bottom w:val="nil"/>
              <w:right w:val="nil"/>
            </w:tcBorders>
          </w:tcPr>
          <w:p w14:paraId="3144EAFF" w14:textId="77777777" w:rsidR="00207E7E" w:rsidRPr="002D0931" w:rsidRDefault="00207E7E" w:rsidP="00B55DCC">
            <w:pPr>
              <w:pStyle w:val="Normal6a"/>
            </w:pPr>
          </w:p>
        </w:tc>
        <w:tc>
          <w:tcPr>
            <w:tcW w:w="4876" w:type="dxa"/>
            <w:tcBorders>
              <w:top w:val="nil"/>
              <w:left w:val="nil"/>
              <w:bottom w:val="nil"/>
              <w:right w:val="nil"/>
            </w:tcBorders>
          </w:tcPr>
          <w:p w14:paraId="3BF80B48" w14:textId="77777777" w:rsidR="00207E7E" w:rsidRPr="002D0931" w:rsidRDefault="00207E7E" w:rsidP="00B55DCC">
            <w:pPr>
              <w:pStyle w:val="Normal6a"/>
            </w:pPr>
            <w:r w:rsidRPr="002D0931">
              <w:rPr>
                <w:b/>
                <w:i/>
              </w:rPr>
              <w:t>6-A.</w:t>
            </w:r>
            <w:r w:rsidRPr="002D0931">
              <w:tab/>
            </w:r>
            <w:r w:rsidRPr="002D0931">
              <w:rPr>
                <w:b/>
                <w:i/>
              </w:rPr>
              <w:t xml:space="preserve">Sublinha que o canal da Mancha é uma bacia particularmente afetada, com uma forte pressão sobre o espaço marítimo, colocando em concorrência diferentes atividades (energia eólica marítima, transporte marítimo intenso, áreas marinhas protegidas, turismo costeiro, etc.) com as pescas e a aquicultura; salienta a necessidade de coordenação entre os Estados-Membros e com o Reino Unido, a fim de se alcançar uma gestão eficaz e equitativa da bacia marítima e, assim, reduzir os muitos </w:t>
            </w:r>
            <w:r w:rsidRPr="002D0931">
              <w:rPr>
                <w:b/>
                <w:i/>
              </w:rPr>
              <w:lastRenderedPageBreak/>
              <w:t>conflitos de utilização, tendo em conta as dimensões económicas, sociais e ambientais de cada atividade; solicita, em particular, uma verdadeira concertação com o Reino Unido e as ilhas Anglo-Normandas sobre as medidas de gestão em áreas marinhas protegidas, que tenha em conta as consequências socioeconómicas com que os pescadores europeus se deparam;</w:t>
            </w:r>
          </w:p>
        </w:tc>
      </w:tr>
    </w:tbl>
    <w:p w14:paraId="61DD6B28"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664D485" w14:textId="77777777" w:rsidR="00207E7E" w:rsidRPr="002D0931" w:rsidRDefault="00207E7E" w:rsidP="00207E7E">
      <w:r w:rsidRPr="002D0931">
        <w:rPr>
          <w:rStyle w:val="HideTWBExt"/>
        </w:rPr>
        <w:t>&lt;/Amend&gt;</w:t>
      </w:r>
    </w:p>
    <w:p w14:paraId="03B3993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87</w:t>
      </w:r>
      <w:r w:rsidRPr="002D0931">
        <w:rPr>
          <w:rStyle w:val="HideTWBExt"/>
        </w:rPr>
        <w:t>&lt;/NumAm&gt;</w:t>
      </w:r>
    </w:p>
    <w:p w14:paraId="1C089F4E"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11D43726" w14:textId="77777777" w:rsidR="00207E7E" w:rsidRPr="002D0931" w:rsidRDefault="00207E7E" w:rsidP="00207E7E">
      <w:pPr>
        <w:pStyle w:val="NormalBold"/>
      </w:pPr>
      <w:r w:rsidRPr="002D0931">
        <w:rPr>
          <w:rStyle w:val="HideTWBExt"/>
          <w:b w:val="0"/>
        </w:rPr>
        <w:t>&lt;/RepeatBlock-By&gt;</w:t>
      </w:r>
    </w:p>
    <w:p w14:paraId="15546F0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334C259" w14:textId="77777777" w:rsidR="00207E7E" w:rsidRPr="002D0931" w:rsidRDefault="00207E7E" w:rsidP="00207E7E">
      <w:pPr>
        <w:pStyle w:val="NormalBold"/>
      </w:pPr>
      <w:r w:rsidRPr="002D0931">
        <w:rPr>
          <w:rStyle w:val="HideTWBExt"/>
        </w:rPr>
        <w:t>&lt;Article&gt;</w:t>
      </w:r>
      <w:r w:rsidRPr="002D0931">
        <w:t>N.º 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11D14F3" w14:textId="77777777" w:rsidTr="00B55DCC">
        <w:trPr>
          <w:trHeight w:hRule="exact" w:val="240"/>
          <w:jc w:val="center"/>
        </w:trPr>
        <w:tc>
          <w:tcPr>
            <w:tcW w:w="9752" w:type="dxa"/>
            <w:gridSpan w:val="2"/>
            <w:tcBorders>
              <w:top w:val="nil"/>
              <w:left w:val="nil"/>
              <w:bottom w:val="nil"/>
              <w:right w:val="nil"/>
            </w:tcBorders>
          </w:tcPr>
          <w:p w14:paraId="7A10C9DD" w14:textId="77777777" w:rsidR="00207E7E" w:rsidRPr="002D0931" w:rsidRDefault="00207E7E" w:rsidP="00B55DCC"/>
        </w:tc>
      </w:tr>
      <w:tr w:rsidR="00207E7E" w:rsidRPr="002D0931" w14:paraId="59F41777" w14:textId="77777777" w:rsidTr="00B55DCC">
        <w:trPr>
          <w:trHeight w:val="240"/>
          <w:jc w:val="center"/>
        </w:trPr>
        <w:tc>
          <w:tcPr>
            <w:tcW w:w="4876" w:type="dxa"/>
            <w:tcBorders>
              <w:top w:val="nil"/>
              <w:left w:val="nil"/>
              <w:bottom w:val="nil"/>
              <w:right w:val="nil"/>
            </w:tcBorders>
          </w:tcPr>
          <w:p w14:paraId="03B99D4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2D2542E" w14:textId="77777777" w:rsidR="00207E7E" w:rsidRPr="002D0931" w:rsidRDefault="00207E7E" w:rsidP="00B55DCC">
            <w:pPr>
              <w:pStyle w:val="AmColumnHeading"/>
            </w:pPr>
            <w:r w:rsidRPr="002D0931">
              <w:t>Alteração</w:t>
            </w:r>
          </w:p>
        </w:tc>
      </w:tr>
      <w:tr w:rsidR="00207E7E" w:rsidRPr="002D0931" w14:paraId="7D32040F" w14:textId="77777777" w:rsidTr="00B55DCC">
        <w:trPr>
          <w:jc w:val="center"/>
        </w:trPr>
        <w:tc>
          <w:tcPr>
            <w:tcW w:w="4876" w:type="dxa"/>
            <w:tcBorders>
              <w:top w:val="nil"/>
              <w:left w:val="nil"/>
              <w:bottom w:val="nil"/>
              <w:right w:val="nil"/>
            </w:tcBorders>
          </w:tcPr>
          <w:p w14:paraId="04351743" w14:textId="77777777" w:rsidR="00207E7E" w:rsidRPr="002D0931" w:rsidRDefault="00207E7E" w:rsidP="00B55DCC">
            <w:pPr>
              <w:pStyle w:val="Normal6a"/>
            </w:pPr>
          </w:p>
        </w:tc>
        <w:tc>
          <w:tcPr>
            <w:tcW w:w="4876" w:type="dxa"/>
            <w:tcBorders>
              <w:top w:val="nil"/>
              <w:left w:val="nil"/>
              <w:bottom w:val="nil"/>
              <w:right w:val="nil"/>
            </w:tcBorders>
          </w:tcPr>
          <w:p w14:paraId="03CA2675" w14:textId="77777777" w:rsidR="00207E7E" w:rsidRPr="002D0931" w:rsidRDefault="00207E7E" w:rsidP="00B55DCC">
            <w:pPr>
              <w:pStyle w:val="Normal6a"/>
            </w:pPr>
            <w:r w:rsidRPr="002D0931">
              <w:rPr>
                <w:b/>
                <w:i/>
              </w:rPr>
              <w:t>6-A.</w:t>
            </w:r>
            <w:r w:rsidRPr="002D0931">
              <w:tab/>
            </w:r>
            <w:r w:rsidRPr="002D0931">
              <w:rPr>
                <w:b/>
                <w:i/>
              </w:rPr>
              <w:t>Salienta os efeitos do Brexit no ordenamento marítimo, em particular no desenvolvimento de zonas marinhas protegidas e de energias de fontes renováveis ao largo (offshore), que conduziram à exclusão da frota pesqueira europeia de muitas zonas de pesca nas águas britânicas, a uma transferência do esforço de pesca e a uma elevada pressão de pesca na zona do Canal da Mancha, em detrimento das pescas europeias;</w:t>
            </w:r>
          </w:p>
        </w:tc>
      </w:tr>
    </w:tbl>
    <w:p w14:paraId="02D29E1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50704A9" w14:textId="77777777" w:rsidR="00207E7E" w:rsidRPr="002D0931" w:rsidRDefault="00207E7E" w:rsidP="00207E7E">
      <w:r w:rsidRPr="002D0931">
        <w:rPr>
          <w:rStyle w:val="HideTWBExt"/>
        </w:rPr>
        <w:t>&lt;/Amend&gt;</w:t>
      </w:r>
    </w:p>
    <w:p w14:paraId="56D324D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88</w:t>
      </w:r>
      <w:r w:rsidRPr="002D0931">
        <w:rPr>
          <w:rStyle w:val="HideTWBExt"/>
        </w:rPr>
        <w:t>&lt;/NumAm&gt;</w:t>
      </w:r>
    </w:p>
    <w:p w14:paraId="7D38EF18"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0C396542" w14:textId="77777777" w:rsidR="00207E7E" w:rsidRPr="002D0931" w:rsidRDefault="00207E7E" w:rsidP="00207E7E">
      <w:pPr>
        <w:pStyle w:val="NormalBold"/>
      </w:pPr>
      <w:r w:rsidRPr="002D0931">
        <w:rPr>
          <w:rStyle w:val="HideTWBExt"/>
          <w:b w:val="0"/>
        </w:rPr>
        <w:t>&lt;/RepeatBlock-By&gt;</w:t>
      </w:r>
    </w:p>
    <w:p w14:paraId="10EE3A1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E3674A5" w14:textId="77777777" w:rsidR="00207E7E" w:rsidRPr="002D0931" w:rsidRDefault="00207E7E" w:rsidP="00207E7E">
      <w:pPr>
        <w:pStyle w:val="NormalBold"/>
      </w:pPr>
      <w:r w:rsidRPr="002D0931">
        <w:rPr>
          <w:rStyle w:val="HideTWBExt"/>
        </w:rPr>
        <w:t>&lt;Article&gt;</w:t>
      </w:r>
      <w:r w:rsidRPr="002D0931">
        <w:t>N.º 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1CF1EF0" w14:textId="77777777" w:rsidTr="00B55DCC">
        <w:trPr>
          <w:trHeight w:hRule="exact" w:val="240"/>
          <w:jc w:val="center"/>
        </w:trPr>
        <w:tc>
          <w:tcPr>
            <w:tcW w:w="9752" w:type="dxa"/>
            <w:gridSpan w:val="2"/>
            <w:tcBorders>
              <w:top w:val="nil"/>
              <w:left w:val="nil"/>
              <w:bottom w:val="nil"/>
              <w:right w:val="nil"/>
            </w:tcBorders>
          </w:tcPr>
          <w:p w14:paraId="2A25A8F2" w14:textId="77777777" w:rsidR="00207E7E" w:rsidRPr="002D0931" w:rsidRDefault="00207E7E" w:rsidP="00B55DCC"/>
        </w:tc>
      </w:tr>
      <w:tr w:rsidR="00207E7E" w:rsidRPr="002D0931" w14:paraId="32AA54EB" w14:textId="77777777" w:rsidTr="00B55DCC">
        <w:trPr>
          <w:trHeight w:val="240"/>
          <w:jc w:val="center"/>
        </w:trPr>
        <w:tc>
          <w:tcPr>
            <w:tcW w:w="4876" w:type="dxa"/>
            <w:tcBorders>
              <w:top w:val="nil"/>
              <w:left w:val="nil"/>
              <w:bottom w:val="nil"/>
              <w:right w:val="nil"/>
            </w:tcBorders>
          </w:tcPr>
          <w:p w14:paraId="01E29A8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D500A5C" w14:textId="77777777" w:rsidR="00207E7E" w:rsidRPr="002D0931" w:rsidRDefault="00207E7E" w:rsidP="00B55DCC">
            <w:pPr>
              <w:pStyle w:val="AmColumnHeading"/>
            </w:pPr>
            <w:r w:rsidRPr="002D0931">
              <w:t>Alteração</w:t>
            </w:r>
          </w:p>
        </w:tc>
      </w:tr>
      <w:tr w:rsidR="00207E7E" w:rsidRPr="002D0931" w14:paraId="24CE4334" w14:textId="77777777" w:rsidTr="00B55DCC">
        <w:trPr>
          <w:jc w:val="center"/>
        </w:trPr>
        <w:tc>
          <w:tcPr>
            <w:tcW w:w="4876" w:type="dxa"/>
            <w:tcBorders>
              <w:top w:val="nil"/>
              <w:left w:val="nil"/>
              <w:bottom w:val="nil"/>
              <w:right w:val="nil"/>
            </w:tcBorders>
          </w:tcPr>
          <w:p w14:paraId="4B888420" w14:textId="77777777" w:rsidR="00207E7E" w:rsidRPr="002D0931" w:rsidRDefault="00207E7E" w:rsidP="00B55DCC">
            <w:pPr>
              <w:pStyle w:val="Normal6a"/>
            </w:pPr>
            <w:r w:rsidRPr="002D0931">
              <w:t>7.</w:t>
            </w:r>
            <w:r w:rsidRPr="002D0931">
              <w:tab/>
              <w:t xml:space="preserve">Lamenta que o atual quadro jurídico do OEM não tenha trazido de </w:t>
            </w:r>
            <w:r w:rsidRPr="002D0931">
              <w:lastRenderedPageBreak/>
              <w:t>forma adequada as vantagens esperadas para as pescas; observa que o OEM não contribuiu de forma substancial para melhorar a previsibilidade e a estabilidade das atividades de pesca; realça a ausência de indicadores mensuráveis relativos às pescas no âmbito do ordenamento do espaço marítimo;</w:t>
            </w:r>
          </w:p>
        </w:tc>
        <w:tc>
          <w:tcPr>
            <w:tcW w:w="4876" w:type="dxa"/>
            <w:tcBorders>
              <w:top w:val="nil"/>
              <w:left w:val="nil"/>
              <w:bottom w:val="nil"/>
              <w:right w:val="nil"/>
            </w:tcBorders>
          </w:tcPr>
          <w:p w14:paraId="4F41A7C6" w14:textId="77777777" w:rsidR="00207E7E" w:rsidRPr="002D0931" w:rsidRDefault="00207E7E" w:rsidP="00B55DCC">
            <w:pPr>
              <w:pStyle w:val="Normal6a"/>
            </w:pPr>
            <w:r w:rsidRPr="002D0931">
              <w:lastRenderedPageBreak/>
              <w:t>7.</w:t>
            </w:r>
            <w:r w:rsidRPr="002D0931">
              <w:tab/>
              <w:t xml:space="preserve">Lamenta que o atual quadro jurídico do OEM não tenha trazido de </w:t>
            </w:r>
            <w:r w:rsidRPr="002D0931">
              <w:lastRenderedPageBreak/>
              <w:t xml:space="preserve">forma adequada as vantagens esperadas para as pescas; observa que o OEM não contribuiu de forma substancial para melhorar a previsibilidade e a estabilidade das atividades de pesca; realça a ausência de indicadores </w:t>
            </w:r>
            <w:r w:rsidRPr="002D0931">
              <w:rPr>
                <w:b/>
                <w:i/>
              </w:rPr>
              <w:t>ambientais, sociais e económicos</w:t>
            </w:r>
            <w:r w:rsidRPr="002D0931">
              <w:t xml:space="preserve"> mensuráveis relativos às pescas no âmbito do ordenamento do espaço marítimo</w:t>
            </w:r>
            <w:r w:rsidRPr="002D0931">
              <w:rPr>
                <w:b/>
                <w:i/>
              </w:rPr>
              <w:t>, especialmente no que respeita aos operadores de pequena escala</w:t>
            </w:r>
            <w:r w:rsidRPr="002D0931">
              <w:t xml:space="preserve">; </w:t>
            </w:r>
            <w:r w:rsidRPr="002D0931">
              <w:rPr>
                <w:b/>
                <w:i/>
              </w:rPr>
              <w:t>regista igualmente as deficiências na aplicação da Diretiva-Quadro Estratégia Marinha e da PCP; salienta a necessidade de uma aplicação coerente e eficaz da política marítima da UE;</w:t>
            </w:r>
          </w:p>
        </w:tc>
      </w:tr>
    </w:tbl>
    <w:p w14:paraId="17F4E76D"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95F09A8" w14:textId="77777777" w:rsidR="00207E7E" w:rsidRPr="002D0931" w:rsidRDefault="00207E7E" w:rsidP="00207E7E">
      <w:r w:rsidRPr="002D0931">
        <w:rPr>
          <w:rStyle w:val="HideTWBExt"/>
        </w:rPr>
        <w:t>&lt;/Amend&gt;</w:t>
      </w:r>
    </w:p>
    <w:p w14:paraId="2ABE408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89</w:t>
      </w:r>
      <w:r w:rsidRPr="002D0931">
        <w:rPr>
          <w:rStyle w:val="HideTWBExt"/>
        </w:rPr>
        <w:t>&lt;/NumAm&gt;</w:t>
      </w:r>
    </w:p>
    <w:p w14:paraId="5FBF580F"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4AA2146F" w14:textId="77777777" w:rsidR="00207E7E" w:rsidRPr="002D0931" w:rsidRDefault="00207E7E" w:rsidP="00207E7E">
      <w:pPr>
        <w:pStyle w:val="NormalBold"/>
      </w:pPr>
      <w:r w:rsidRPr="002D0931">
        <w:rPr>
          <w:rStyle w:val="HideTWBExt"/>
          <w:b w:val="0"/>
        </w:rPr>
        <w:t>&lt;/RepeatBlock-By&gt;</w:t>
      </w:r>
    </w:p>
    <w:p w14:paraId="46F6D01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59B2163" w14:textId="77777777" w:rsidR="00207E7E" w:rsidRPr="002D0931" w:rsidRDefault="00207E7E" w:rsidP="00207E7E">
      <w:pPr>
        <w:pStyle w:val="NormalBold"/>
      </w:pPr>
      <w:r w:rsidRPr="002D0931">
        <w:rPr>
          <w:rStyle w:val="HideTWBExt"/>
        </w:rPr>
        <w:t>&lt;Article&gt;</w:t>
      </w:r>
      <w:r w:rsidRPr="002D0931">
        <w:t>N.º 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83C879D" w14:textId="77777777" w:rsidTr="00B55DCC">
        <w:trPr>
          <w:trHeight w:hRule="exact" w:val="240"/>
          <w:jc w:val="center"/>
        </w:trPr>
        <w:tc>
          <w:tcPr>
            <w:tcW w:w="9752" w:type="dxa"/>
            <w:gridSpan w:val="2"/>
            <w:tcBorders>
              <w:top w:val="nil"/>
              <w:left w:val="nil"/>
              <w:bottom w:val="nil"/>
              <w:right w:val="nil"/>
            </w:tcBorders>
          </w:tcPr>
          <w:p w14:paraId="2B5C8A90" w14:textId="77777777" w:rsidR="00207E7E" w:rsidRPr="002D0931" w:rsidRDefault="00207E7E" w:rsidP="00B55DCC"/>
        </w:tc>
      </w:tr>
      <w:tr w:rsidR="00207E7E" w:rsidRPr="002D0931" w14:paraId="4C23CD3F" w14:textId="77777777" w:rsidTr="00B55DCC">
        <w:trPr>
          <w:trHeight w:val="240"/>
          <w:jc w:val="center"/>
        </w:trPr>
        <w:tc>
          <w:tcPr>
            <w:tcW w:w="4876" w:type="dxa"/>
            <w:tcBorders>
              <w:top w:val="nil"/>
              <w:left w:val="nil"/>
              <w:bottom w:val="nil"/>
              <w:right w:val="nil"/>
            </w:tcBorders>
          </w:tcPr>
          <w:p w14:paraId="652B489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88C5EF6" w14:textId="77777777" w:rsidR="00207E7E" w:rsidRPr="002D0931" w:rsidRDefault="00207E7E" w:rsidP="00B55DCC">
            <w:pPr>
              <w:pStyle w:val="AmColumnHeading"/>
            </w:pPr>
            <w:r w:rsidRPr="002D0931">
              <w:t>Alteração</w:t>
            </w:r>
          </w:p>
        </w:tc>
      </w:tr>
      <w:tr w:rsidR="00207E7E" w:rsidRPr="002D0931" w14:paraId="67E23A72" w14:textId="77777777" w:rsidTr="00B55DCC">
        <w:trPr>
          <w:jc w:val="center"/>
        </w:trPr>
        <w:tc>
          <w:tcPr>
            <w:tcW w:w="4876" w:type="dxa"/>
            <w:tcBorders>
              <w:top w:val="nil"/>
              <w:left w:val="nil"/>
              <w:bottom w:val="nil"/>
              <w:right w:val="nil"/>
            </w:tcBorders>
          </w:tcPr>
          <w:p w14:paraId="1485C77A" w14:textId="77777777" w:rsidR="00207E7E" w:rsidRPr="002D0931" w:rsidRDefault="00207E7E" w:rsidP="00B55DCC">
            <w:pPr>
              <w:pStyle w:val="Normal6a"/>
            </w:pPr>
            <w:r w:rsidRPr="002D0931">
              <w:t>7.</w:t>
            </w:r>
            <w:r w:rsidRPr="002D0931">
              <w:tab/>
              <w:t>Lamenta que o atual quadro jurídico do OEM não tenha trazido de forma adequada as vantagens esperadas para as pescas; observa que o OEM não contribuiu de forma substancial para melhorar a previsibilidade e a estabilidade das atividades de pesca; realça a ausência de indicadores mensuráveis relativos às pescas no âmbito do ordenamento do espaço marítimo;</w:t>
            </w:r>
          </w:p>
        </w:tc>
        <w:tc>
          <w:tcPr>
            <w:tcW w:w="4876" w:type="dxa"/>
            <w:tcBorders>
              <w:top w:val="nil"/>
              <w:left w:val="nil"/>
              <w:bottom w:val="nil"/>
              <w:right w:val="nil"/>
            </w:tcBorders>
          </w:tcPr>
          <w:p w14:paraId="6B4241C6" w14:textId="77777777" w:rsidR="00207E7E" w:rsidRPr="002D0931" w:rsidRDefault="00207E7E" w:rsidP="00B55DCC">
            <w:pPr>
              <w:pStyle w:val="Normal6a"/>
            </w:pPr>
            <w:r w:rsidRPr="002D0931">
              <w:t>7.</w:t>
            </w:r>
            <w:r w:rsidRPr="002D0931">
              <w:tab/>
              <w:t xml:space="preserve">Lamenta que o atual quadro jurídico do OEM não tenha trazido de forma adequada as vantagens esperadas para as pescas; observa que o OEM não contribuiu de forma substancial para melhorar a previsibilidade e a estabilidade das atividades de pesca; realça a ausência de indicadores mensuráveis relativos às pescas no âmbito do ordenamento do espaço marítimo; </w:t>
            </w:r>
            <w:r w:rsidRPr="002D0931">
              <w:rPr>
                <w:b/>
                <w:i/>
              </w:rPr>
              <w:t>recorda a importância das pescas e da aquicultura para a soberania alimentar e a preservação do saber-fazer da União, justificando o reconhecimento do seu caráter de interesse público superior;</w:t>
            </w:r>
          </w:p>
        </w:tc>
      </w:tr>
    </w:tbl>
    <w:p w14:paraId="6CE9087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2F5DFDF" w14:textId="77777777" w:rsidR="00207E7E" w:rsidRPr="002D0931" w:rsidRDefault="00207E7E" w:rsidP="00207E7E">
      <w:r w:rsidRPr="002D0931">
        <w:rPr>
          <w:rStyle w:val="HideTWBExt"/>
        </w:rPr>
        <w:t>&lt;/Amend&gt;</w:t>
      </w:r>
    </w:p>
    <w:p w14:paraId="2C439CE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90</w:t>
      </w:r>
      <w:r w:rsidRPr="002D0931">
        <w:rPr>
          <w:rStyle w:val="HideTWBExt"/>
        </w:rPr>
        <w:t>&lt;/NumAm&gt;</w:t>
      </w:r>
    </w:p>
    <w:p w14:paraId="38E6115F" w14:textId="77777777" w:rsidR="00207E7E" w:rsidRPr="002D0931" w:rsidRDefault="00207E7E" w:rsidP="00207E7E">
      <w:pPr>
        <w:pStyle w:val="NormalBold"/>
      </w:pPr>
      <w:r w:rsidRPr="002D0931">
        <w:rPr>
          <w:rStyle w:val="HideTWBExt"/>
          <w:b w:val="0"/>
        </w:rPr>
        <w:lastRenderedPageBreak/>
        <w:t>&lt;RepeatBlock-By&gt;&lt;Members&gt;</w:t>
      </w:r>
      <w:r w:rsidRPr="002D0931">
        <w:t>Sakis Arnaoutoglou</w:t>
      </w:r>
      <w:r w:rsidRPr="002D0931">
        <w:rPr>
          <w:rStyle w:val="HideTWBExt"/>
          <w:b w:val="0"/>
        </w:rPr>
        <w:t>&lt;/Members&gt;</w:t>
      </w:r>
    </w:p>
    <w:p w14:paraId="6D3534BD" w14:textId="77777777" w:rsidR="00207E7E" w:rsidRPr="002D0931" w:rsidRDefault="00207E7E" w:rsidP="00207E7E">
      <w:pPr>
        <w:pStyle w:val="NormalBold"/>
      </w:pPr>
      <w:r w:rsidRPr="002D0931">
        <w:rPr>
          <w:rStyle w:val="HideTWBExt"/>
          <w:b w:val="0"/>
        </w:rPr>
        <w:t>&lt;/RepeatBlock-By&gt;</w:t>
      </w:r>
    </w:p>
    <w:p w14:paraId="2D351E9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9E337EE" w14:textId="77777777" w:rsidR="00207E7E" w:rsidRPr="002D0931" w:rsidRDefault="00207E7E" w:rsidP="00207E7E">
      <w:pPr>
        <w:pStyle w:val="NormalBold"/>
      </w:pPr>
      <w:r w:rsidRPr="002D0931">
        <w:rPr>
          <w:rStyle w:val="HideTWBExt"/>
        </w:rPr>
        <w:t>&lt;Article&gt;</w:t>
      </w:r>
      <w:r w:rsidRPr="002D0931">
        <w:t>N.º 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0EBDE1D" w14:textId="77777777" w:rsidTr="00B55DCC">
        <w:trPr>
          <w:trHeight w:hRule="exact" w:val="240"/>
          <w:jc w:val="center"/>
        </w:trPr>
        <w:tc>
          <w:tcPr>
            <w:tcW w:w="9752" w:type="dxa"/>
            <w:gridSpan w:val="2"/>
            <w:tcBorders>
              <w:top w:val="nil"/>
              <w:left w:val="nil"/>
              <w:bottom w:val="nil"/>
              <w:right w:val="nil"/>
            </w:tcBorders>
          </w:tcPr>
          <w:p w14:paraId="4CE5A4B0" w14:textId="77777777" w:rsidR="00207E7E" w:rsidRPr="002D0931" w:rsidRDefault="00207E7E" w:rsidP="00B55DCC"/>
        </w:tc>
      </w:tr>
      <w:tr w:rsidR="00207E7E" w:rsidRPr="002D0931" w14:paraId="718D04B0" w14:textId="77777777" w:rsidTr="00B55DCC">
        <w:trPr>
          <w:trHeight w:val="240"/>
          <w:jc w:val="center"/>
        </w:trPr>
        <w:tc>
          <w:tcPr>
            <w:tcW w:w="4876" w:type="dxa"/>
            <w:tcBorders>
              <w:top w:val="nil"/>
              <w:left w:val="nil"/>
              <w:bottom w:val="nil"/>
              <w:right w:val="nil"/>
            </w:tcBorders>
          </w:tcPr>
          <w:p w14:paraId="13B4C0C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854354A" w14:textId="77777777" w:rsidR="00207E7E" w:rsidRPr="002D0931" w:rsidRDefault="00207E7E" w:rsidP="00B55DCC">
            <w:pPr>
              <w:pStyle w:val="AmColumnHeading"/>
            </w:pPr>
            <w:r w:rsidRPr="002D0931">
              <w:t>Alteração</w:t>
            </w:r>
          </w:p>
        </w:tc>
      </w:tr>
      <w:tr w:rsidR="00207E7E" w:rsidRPr="002D0931" w14:paraId="461D5239" w14:textId="77777777" w:rsidTr="00B55DCC">
        <w:trPr>
          <w:jc w:val="center"/>
        </w:trPr>
        <w:tc>
          <w:tcPr>
            <w:tcW w:w="4876" w:type="dxa"/>
            <w:tcBorders>
              <w:top w:val="nil"/>
              <w:left w:val="nil"/>
              <w:bottom w:val="nil"/>
              <w:right w:val="nil"/>
            </w:tcBorders>
          </w:tcPr>
          <w:p w14:paraId="49F9C59A" w14:textId="77777777" w:rsidR="00207E7E" w:rsidRPr="002D0931" w:rsidRDefault="00207E7E" w:rsidP="00B55DCC">
            <w:pPr>
              <w:pStyle w:val="Normal6a"/>
            </w:pPr>
            <w:r w:rsidRPr="002D0931">
              <w:t>7.</w:t>
            </w:r>
            <w:r w:rsidRPr="002D0931">
              <w:tab/>
              <w:t>Lamenta que o atual quadro jurídico do OEM não tenha trazido de forma adequada as vantagens esperadas para as pescas; observa que o OEM não contribuiu de forma substancial para melhorar a previsibilidade e a estabilidade das atividades de pesca; realça a ausência de indicadores mensuráveis relativos às pescas no âmbito do ordenamento do espaço marítimo;</w:t>
            </w:r>
          </w:p>
        </w:tc>
        <w:tc>
          <w:tcPr>
            <w:tcW w:w="4876" w:type="dxa"/>
            <w:tcBorders>
              <w:top w:val="nil"/>
              <w:left w:val="nil"/>
              <w:bottom w:val="nil"/>
              <w:right w:val="nil"/>
            </w:tcBorders>
          </w:tcPr>
          <w:p w14:paraId="0E1E93EB" w14:textId="77777777" w:rsidR="00207E7E" w:rsidRPr="002D0931" w:rsidRDefault="00207E7E" w:rsidP="00B55DCC">
            <w:pPr>
              <w:pStyle w:val="Normal6a"/>
            </w:pPr>
            <w:r w:rsidRPr="002D0931">
              <w:t>7.</w:t>
            </w:r>
            <w:r w:rsidRPr="002D0931">
              <w:tab/>
              <w:t xml:space="preserve">Lamenta que o atual quadro jurídico do OEM não tenha trazido de forma adequada as vantagens esperadas para as pescas; observa que o OEM não contribuiu de forma substancial para melhorar a previsibilidade e a estabilidade das atividades de pesca; realça a ausência de indicadores mensuráveis </w:t>
            </w:r>
            <w:r w:rsidRPr="002D0931">
              <w:rPr>
                <w:b/>
                <w:i/>
              </w:rPr>
              <w:t>e propõe um conjunto mínimo de indicadores vinculativos</w:t>
            </w:r>
            <w:r w:rsidRPr="002D0931">
              <w:t xml:space="preserve"> relativos às pescas no âmbito do ordenamento do espaço marítimo;</w:t>
            </w:r>
          </w:p>
        </w:tc>
      </w:tr>
    </w:tbl>
    <w:p w14:paraId="6DE822D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{EL}</w:t>
      </w:r>
      <w:r w:rsidRPr="002D0931">
        <w:t>el</w:t>
      </w:r>
      <w:r w:rsidRPr="002D0931">
        <w:rPr>
          <w:rStyle w:val="HideTWBExt"/>
        </w:rPr>
        <w:t>&lt;/Original&gt;</w:t>
      </w:r>
    </w:p>
    <w:p w14:paraId="7D8E16B4" w14:textId="77777777" w:rsidR="00207E7E" w:rsidRPr="002D0931" w:rsidRDefault="00207E7E" w:rsidP="00207E7E">
      <w:r w:rsidRPr="002D0931">
        <w:rPr>
          <w:rStyle w:val="HideTWBExt"/>
        </w:rPr>
        <w:t>&lt;/Amend&gt;</w:t>
      </w:r>
    </w:p>
    <w:p w14:paraId="55492B0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91</w:t>
      </w:r>
      <w:r w:rsidRPr="002D0931">
        <w:rPr>
          <w:rStyle w:val="HideTWBExt"/>
        </w:rPr>
        <w:t>&lt;/NumAm&gt;</w:t>
      </w:r>
    </w:p>
    <w:p w14:paraId="73040866"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7CC329FC"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662EAF57" w14:textId="77777777" w:rsidR="00207E7E" w:rsidRPr="002D0931" w:rsidRDefault="00207E7E" w:rsidP="00207E7E">
      <w:pPr>
        <w:pStyle w:val="NormalBold"/>
      </w:pPr>
      <w:r w:rsidRPr="002D0931">
        <w:rPr>
          <w:rStyle w:val="HideTWBExt"/>
          <w:b w:val="0"/>
        </w:rPr>
        <w:t>&lt;/RepeatBlock-By&gt;</w:t>
      </w:r>
    </w:p>
    <w:p w14:paraId="2809941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28411E0" w14:textId="77777777" w:rsidR="00207E7E" w:rsidRPr="002D0931" w:rsidRDefault="00207E7E" w:rsidP="00207E7E">
      <w:pPr>
        <w:pStyle w:val="NormalBold"/>
      </w:pPr>
      <w:r w:rsidRPr="002D0931">
        <w:rPr>
          <w:rStyle w:val="HideTWBExt"/>
        </w:rPr>
        <w:t>&lt;Article&gt;</w:t>
      </w:r>
      <w:r w:rsidRPr="002D0931">
        <w:t>N.º 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4E7AC20" w14:textId="77777777" w:rsidTr="00B55DCC">
        <w:trPr>
          <w:trHeight w:hRule="exact" w:val="240"/>
          <w:jc w:val="center"/>
        </w:trPr>
        <w:tc>
          <w:tcPr>
            <w:tcW w:w="9752" w:type="dxa"/>
            <w:gridSpan w:val="2"/>
            <w:tcBorders>
              <w:top w:val="nil"/>
              <w:left w:val="nil"/>
              <w:bottom w:val="nil"/>
              <w:right w:val="nil"/>
            </w:tcBorders>
          </w:tcPr>
          <w:p w14:paraId="6FAE8315" w14:textId="77777777" w:rsidR="00207E7E" w:rsidRPr="002D0931" w:rsidRDefault="00207E7E" w:rsidP="00B55DCC"/>
        </w:tc>
      </w:tr>
      <w:tr w:rsidR="00207E7E" w:rsidRPr="002D0931" w14:paraId="0A4F768C" w14:textId="77777777" w:rsidTr="00B55DCC">
        <w:trPr>
          <w:trHeight w:val="240"/>
          <w:jc w:val="center"/>
        </w:trPr>
        <w:tc>
          <w:tcPr>
            <w:tcW w:w="4876" w:type="dxa"/>
            <w:tcBorders>
              <w:top w:val="nil"/>
              <w:left w:val="nil"/>
              <w:bottom w:val="nil"/>
              <w:right w:val="nil"/>
            </w:tcBorders>
          </w:tcPr>
          <w:p w14:paraId="16C305E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2C5D37E" w14:textId="77777777" w:rsidR="00207E7E" w:rsidRPr="002D0931" w:rsidRDefault="00207E7E" w:rsidP="00B55DCC">
            <w:pPr>
              <w:pStyle w:val="AmColumnHeading"/>
            </w:pPr>
            <w:r w:rsidRPr="002D0931">
              <w:t>Alteração</w:t>
            </w:r>
          </w:p>
        </w:tc>
      </w:tr>
      <w:tr w:rsidR="00207E7E" w:rsidRPr="002D0931" w14:paraId="1F77269B" w14:textId="77777777" w:rsidTr="00B55DCC">
        <w:trPr>
          <w:jc w:val="center"/>
        </w:trPr>
        <w:tc>
          <w:tcPr>
            <w:tcW w:w="4876" w:type="dxa"/>
            <w:tcBorders>
              <w:top w:val="nil"/>
              <w:left w:val="nil"/>
              <w:bottom w:val="nil"/>
              <w:right w:val="nil"/>
            </w:tcBorders>
          </w:tcPr>
          <w:p w14:paraId="2583904F" w14:textId="77777777" w:rsidR="00207E7E" w:rsidRPr="002D0931" w:rsidRDefault="00207E7E" w:rsidP="00B55DCC">
            <w:pPr>
              <w:pStyle w:val="Normal6a"/>
            </w:pPr>
            <w:r w:rsidRPr="002D0931">
              <w:t>7.</w:t>
            </w:r>
            <w:r w:rsidRPr="002D0931">
              <w:tab/>
              <w:t xml:space="preserve">Lamenta que </w:t>
            </w:r>
            <w:r w:rsidRPr="002D0931">
              <w:rPr>
                <w:b/>
                <w:i/>
              </w:rPr>
              <w:t>o atual quadro jurídico</w:t>
            </w:r>
            <w:r w:rsidRPr="002D0931">
              <w:t xml:space="preserve"> do OEM não tenha trazido de forma adequada as vantagens esperadas para as pescas; observa que o OEM não contribuiu de forma substancial para melhorar a previsibilidade e a estabilidade das atividades de pesca; realça a ausência de indicadores mensuráveis relativos </w:t>
            </w:r>
            <w:r w:rsidRPr="002D0931">
              <w:rPr>
                <w:b/>
                <w:i/>
              </w:rPr>
              <w:t>às</w:t>
            </w:r>
            <w:r w:rsidRPr="002D0931">
              <w:t xml:space="preserve"> pescas no âmbito do ordenamento do espaço marítimo;</w:t>
            </w:r>
          </w:p>
        </w:tc>
        <w:tc>
          <w:tcPr>
            <w:tcW w:w="4876" w:type="dxa"/>
            <w:tcBorders>
              <w:top w:val="nil"/>
              <w:left w:val="nil"/>
              <w:bottom w:val="nil"/>
              <w:right w:val="nil"/>
            </w:tcBorders>
          </w:tcPr>
          <w:p w14:paraId="4343EA0F" w14:textId="77777777" w:rsidR="00207E7E" w:rsidRPr="002D0931" w:rsidRDefault="00207E7E" w:rsidP="00B55DCC">
            <w:pPr>
              <w:pStyle w:val="Normal6a"/>
            </w:pPr>
            <w:r w:rsidRPr="002D0931">
              <w:t>7.</w:t>
            </w:r>
            <w:r w:rsidRPr="002D0931">
              <w:tab/>
              <w:t xml:space="preserve">Lamenta que </w:t>
            </w:r>
            <w:r w:rsidRPr="002D0931">
              <w:rPr>
                <w:b/>
                <w:i/>
              </w:rPr>
              <w:t>a aplicação</w:t>
            </w:r>
            <w:r w:rsidRPr="002D0931">
              <w:t xml:space="preserve"> do </w:t>
            </w:r>
            <w:r w:rsidRPr="002D0931">
              <w:rPr>
                <w:b/>
                <w:i/>
              </w:rPr>
              <w:t>atual</w:t>
            </w:r>
            <w:r w:rsidRPr="002D0931">
              <w:t xml:space="preserve"> OEM</w:t>
            </w:r>
            <w:r w:rsidRPr="002D0931">
              <w:rPr>
                <w:b/>
                <w:i/>
              </w:rPr>
              <w:t>, da Diretiva-Quadro Estratégia Marinha e da PCP</w:t>
            </w:r>
            <w:r w:rsidRPr="002D0931">
              <w:t xml:space="preserve"> não tenha trazido de forma adequada as vantagens esperadas para as pescas; observa que o OEM não contribuiu de forma substancial para melhorar a previsibilidade e a estabilidade das atividades de pesca; realça a ausência de indicadores mensuráveis relativos </w:t>
            </w:r>
            <w:r w:rsidRPr="002D0931">
              <w:rPr>
                <w:b/>
                <w:i/>
              </w:rPr>
              <w:t>à sustentabilidade das</w:t>
            </w:r>
            <w:r w:rsidRPr="002D0931">
              <w:t xml:space="preserve"> pescas no âmbito do ordenamento do espaço marítimo;</w:t>
            </w:r>
          </w:p>
        </w:tc>
      </w:tr>
    </w:tbl>
    <w:p w14:paraId="3910C40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33D1177" w14:textId="77777777" w:rsidR="00207E7E" w:rsidRPr="002D0931" w:rsidRDefault="00207E7E" w:rsidP="00207E7E">
      <w:r w:rsidRPr="002D0931">
        <w:rPr>
          <w:rStyle w:val="HideTWBExt"/>
        </w:rPr>
        <w:t>&lt;/Amend&gt;</w:t>
      </w:r>
    </w:p>
    <w:p w14:paraId="3D29FF5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92</w:t>
      </w:r>
      <w:r w:rsidRPr="002D0931">
        <w:rPr>
          <w:rStyle w:val="HideTWBExt"/>
        </w:rPr>
        <w:t>&lt;/NumAm&gt;</w:t>
      </w:r>
    </w:p>
    <w:p w14:paraId="0F349135" w14:textId="77777777" w:rsidR="00207E7E" w:rsidRPr="002D0931" w:rsidRDefault="00207E7E" w:rsidP="00207E7E">
      <w:pPr>
        <w:pStyle w:val="NormalBold"/>
      </w:pPr>
      <w:r w:rsidRPr="002D0931">
        <w:rPr>
          <w:rStyle w:val="HideTWBExt"/>
          <w:b w:val="0"/>
        </w:rPr>
        <w:lastRenderedPageBreak/>
        <w:t>&lt;RepeatBlock-By&gt;&lt;Members&gt;</w:t>
      </w:r>
      <w:r w:rsidRPr="002D0931">
        <w:t>Francisco José Millán Mon, Gabriel Mato</w:t>
      </w:r>
      <w:r w:rsidRPr="002D0931">
        <w:rPr>
          <w:rStyle w:val="HideTWBExt"/>
          <w:b w:val="0"/>
        </w:rPr>
        <w:t>&lt;/Members&gt;</w:t>
      </w:r>
    </w:p>
    <w:p w14:paraId="6EB35C5E" w14:textId="77777777" w:rsidR="00207E7E" w:rsidRPr="002D0931" w:rsidRDefault="00207E7E" w:rsidP="00207E7E">
      <w:pPr>
        <w:pStyle w:val="NormalBold"/>
      </w:pPr>
      <w:r w:rsidRPr="002D0931">
        <w:rPr>
          <w:rStyle w:val="HideTWBExt"/>
          <w:b w:val="0"/>
        </w:rPr>
        <w:t>&lt;/RepeatBlock-By&gt;</w:t>
      </w:r>
    </w:p>
    <w:p w14:paraId="71EB723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08A842B" w14:textId="77777777" w:rsidR="00207E7E" w:rsidRPr="002D0931" w:rsidRDefault="00207E7E" w:rsidP="00207E7E">
      <w:pPr>
        <w:pStyle w:val="NormalBold"/>
      </w:pPr>
      <w:r w:rsidRPr="002D0931">
        <w:rPr>
          <w:rStyle w:val="HideTWBExt"/>
        </w:rPr>
        <w:t>&lt;Article&gt;</w:t>
      </w:r>
      <w:r w:rsidRPr="002D0931">
        <w:t>N.º 7-A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0B69BB5" w14:textId="77777777" w:rsidTr="00B55DCC">
        <w:trPr>
          <w:trHeight w:hRule="exact" w:val="240"/>
          <w:jc w:val="center"/>
        </w:trPr>
        <w:tc>
          <w:tcPr>
            <w:tcW w:w="9752" w:type="dxa"/>
            <w:gridSpan w:val="2"/>
            <w:tcBorders>
              <w:top w:val="nil"/>
              <w:left w:val="nil"/>
              <w:bottom w:val="nil"/>
              <w:right w:val="nil"/>
            </w:tcBorders>
          </w:tcPr>
          <w:p w14:paraId="0CFD6920" w14:textId="77777777" w:rsidR="00207E7E" w:rsidRPr="002D0931" w:rsidRDefault="00207E7E" w:rsidP="00B55DCC"/>
        </w:tc>
      </w:tr>
      <w:tr w:rsidR="00207E7E" w:rsidRPr="002D0931" w14:paraId="42036924" w14:textId="77777777" w:rsidTr="00B55DCC">
        <w:trPr>
          <w:trHeight w:val="240"/>
          <w:jc w:val="center"/>
        </w:trPr>
        <w:tc>
          <w:tcPr>
            <w:tcW w:w="4876" w:type="dxa"/>
            <w:tcBorders>
              <w:top w:val="nil"/>
              <w:left w:val="nil"/>
              <w:bottom w:val="nil"/>
              <w:right w:val="nil"/>
            </w:tcBorders>
          </w:tcPr>
          <w:p w14:paraId="2880599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EFA43AF" w14:textId="77777777" w:rsidR="00207E7E" w:rsidRPr="002D0931" w:rsidRDefault="00207E7E" w:rsidP="00B55DCC">
            <w:pPr>
              <w:pStyle w:val="AmColumnHeading"/>
            </w:pPr>
            <w:r w:rsidRPr="002D0931">
              <w:t>Alteração</w:t>
            </w:r>
          </w:p>
        </w:tc>
      </w:tr>
      <w:tr w:rsidR="00207E7E" w:rsidRPr="002D0931" w14:paraId="40ADCC39" w14:textId="77777777" w:rsidTr="00B55DCC">
        <w:trPr>
          <w:jc w:val="center"/>
        </w:trPr>
        <w:tc>
          <w:tcPr>
            <w:tcW w:w="4876" w:type="dxa"/>
            <w:tcBorders>
              <w:top w:val="nil"/>
              <w:left w:val="nil"/>
              <w:bottom w:val="nil"/>
              <w:right w:val="nil"/>
            </w:tcBorders>
          </w:tcPr>
          <w:p w14:paraId="17E55862" w14:textId="77777777" w:rsidR="00207E7E" w:rsidRPr="002D0931" w:rsidRDefault="00207E7E" w:rsidP="00B55DCC">
            <w:pPr>
              <w:pStyle w:val="Normal6a"/>
            </w:pPr>
          </w:p>
        </w:tc>
        <w:tc>
          <w:tcPr>
            <w:tcW w:w="4876" w:type="dxa"/>
            <w:tcBorders>
              <w:top w:val="nil"/>
              <w:left w:val="nil"/>
              <w:bottom w:val="nil"/>
              <w:right w:val="nil"/>
            </w:tcBorders>
          </w:tcPr>
          <w:p w14:paraId="547C53F5" w14:textId="77777777" w:rsidR="00207E7E" w:rsidRPr="002D0931" w:rsidRDefault="00207E7E" w:rsidP="00B55DCC">
            <w:pPr>
              <w:pStyle w:val="Normal6a"/>
            </w:pPr>
            <w:r w:rsidRPr="002D0931">
              <w:rPr>
                <w:b/>
                <w:i/>
              </w:rPr>
              <w:t>7-A.</w:t>
            </w:r>
            <w:r w:rsidRPr="002D0931">
              <w:tab/>
            </w:r>
            <w:r w:rsidRPr="002D0931">
              <w:rPr>
                <w:b/>
                <w:i/>
              </w:rPr>
              <w:t>Recorda que, no seu Relatório Especial n.º 22/2023 intitulado: «Energia marítima renovável na União Europeia», o Tribunal de Contas Europeu chamou a atenção para o risco de perda de postos de trabalho no setor das pescas e salientou que o Tribunal não conseguiu encontrar qualquer quantificação dos principais efeitos económicos nas pescas resultantes do desenvolvimento da energia de fontes renováveis ao largo que tinha sido preparada pela Comissão;</w:t>
            </w:r>
          </w:p>
        </w:tc>
      </w:tr>
    </w:tbl>
    <w:p w14:paraId="668087F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BECDFBA" w14:textId="77777777" w:rsidR="00207E7E" w:rsidRPr="002D0931" w:rsidRDefault="00207E7E" w:rsidP="00207E7E">
      <w:r w:rsidRPr="002D0931">
        <w:rPr>
          <w:rStyle w:val="HideTWBExt"/>
        </w:rPr>
        <w:t>&lt;/Amend&gt;</w:t>
      </w:r>
    </w:p>
    <w:p w14:paraId="275236D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93</w:t>
      </w:r>
      <w:r w:rsidRPr="002D0931">
        <w:rPr>
          <w:rStyle w:val="HideTWBExt"/>
        </w:rPr>
        <w:t>&lt;/NumAm&gt;</w:t>
      </w:r>
    </w:p>
    <w:p w14:paraId="180E4DCB"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77CB1200" w14:textId="77777777" w:rsidR="00207E7E" w:rsidRPr="002D0931" w:rsidRDefault="00207E7E" w:rsidP="00207E7E">
      <w:pPr>
        <w:pStyle w:val="NormalBold"/>
      </w:pPr>
      <w:r w:rsidRPr="002D0931">
        <w:rPr>
          <w:rStyle w:val="HideTWBExt"/>
          <w:b w:val="0"/>
        </w:rPr>
        <w:t>&lt;/RepeatBlock-By&gt;</w:t>
      </w:r>
    </w:p>
    <w:p w14:paraId="447E7F1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3DF51C7" w14:textId="77777777" w:rsidR="00207E7E" w:rsidRPr="002D0931" w:rsidRDefault="00207E7E" w:rsidP="00207E7E">
      <w:pPr>
        <w:pStyle w:val="NormalBold"/>
      </w:pPr>
      <w:r w:rsidRPr="002D0931">
        <w:rPr>
          <w:rStyle w:val="HideTWBExt"/>
        </w:rPr>
        <w:t>&lt;Article&gt;</w:t>
      </w:r>
      <w:r w:rsidRPr="002D0931">
        <w:t>N.º 7-A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7A29A7F" w14:textId="77777777" w:rsidTr="00B55DCC">
        <w:trPr>
          <w:trHeight w:hRule="exact" w:val="240"/>
          <w:jc w:val="center"/>
        </w:trPr>
        <w:tc>
          <w:tcPr>
            <w:tcW w:w="9752" w:type="dxa"/>
            <w:gridSpan w:val="2"/>
            <w:tcBorders>
              <w:top w:val="nil"/>
              <w:left w:val="nil"/>
              <w:bottom w:val="nil"/>
              <w:right w:val="nil"/>
            </w:tcBorders>
          </w:tcPr>
          <w:p w14:paraId="69511BC1" w14:textId="77777777" w:rsidR="00207E7E" w:rsidRPr="002D0931" w:rsidRDefault="00207E7E" w:rsidP="00B55DCC"/>
        </w:tc>
      </w:tr>
      <w:tr w:rsidR="00207E7E" w:rsidRPr="002D0931" w14:paraId="09E3F360" w14:textId="77777777" w:rsidTr="00B55DCC">
        <w:trPr>
          <w:trHeight w:val="240"/>
          <w:jc w:val="center"/>
        </w:trPr>
        <w:tc>
          <w:tcPr>
            <w:tcW w:w="4876" w:type="dxa"/>
            <w:tcBorders>
              <w:top w:val="nil"/>
              <w:left w:val="nil"/>
              <w:bottom w:val="nil"/>
              <w:right w:val="nil"/>
            </w:tcBorders>
          </w:tcPr>
          <w:p w14:paraId="640DDCB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2DA405D" w14:textId="77777777" w:rsidR="00207E7E" w:rsidRPr="002D0931" w:rsidRDefault="00207E7E" w:rsidP="00B55DCC">
            <w:pPr>
              <w:pStyle w:val="AmColumnHeading"/>
            </w:pPr>
            <w:r w:rsidRPr="002D0931">
              <w:t>Alteração</w:t>
            </w:r>
          </w:p>
        </w:tc>
      </w:tr>
      <w:tr w:rsidR="00207E7E" w:rsidRPr="002D0931" w14:paraId="4DEF7BD1" w14:textId="77777777" w:rsidTr="00B55DCC">
        <w:trPr>
          <w:jc w:val="center"/>
        </w:trPr>
        <w:tc>
          <w:tcPr>
            <w:tcW w:w="4876" w:type="dxa"/>
            <w:tcBorders>
              <w:top w:val="nil"/>
              <w:left w:val="nil"/>
              <w:bottom w:val="nil"/>
              <w:right w:val="nil"/>
            </w:tcBorders>
          </w:tcPr>
          <w:p w14:paraId="08FC5736" w14:textId="77777777" w:rsidR="00207E7E" w:rsidRPr="002D0931" w:rsidRDefault="00207E7E" w:rsidP="00B55DCC">
            <w:pPr>
              <w:pStyle w:val="Normal6a"/>
            </w:pPr>
          </w:p>
        </w:tc>
        <w:tc>
          <w:tcPr>
            <w:tcW w:w="4876" w:type="dxa"/>
            <w:tcBorders>
              <w:top w:val="nil"/>
              <w:left w:val="nil"/>
              <w:bottom w:val="nil"/>
              <w:right w:val="nil"/>
            </w:tcBorders>
          </w:tcPr>
          <w:p w14:paraId="53AA78F7" w14:textId="77777777" w:rsidR="00207E7E" w:rsidRPr="002D0931" w:rsidRDefault="00207E7E" w:rsidP="00B55DCC">
            <w:pPr>
              <w:pStyle w:val="Normal6a"/>
            </w:pPr>
            <w:r w:rsidRPr="002D0931">
              <w:rPr>
                <w:b/>
                <w:i/>
              </w:rPr>
              <w:t>7-A.</w:t>
            </w:r>
            <w:r w:rsidRPr="002D0931">
              <w:tab/>
            </w:r>
            <w:r w:rsidRPr="002D0931">
              <w:rPr>
                <w:b/>
                <w:i/>
              </w:rPr>
              <w:t>Salienta que o ordenamento do espaço marítimo deve abordar ativamente a compressão espacial que afeta as pescas, incluindo os efeitos cumulativos da energia de fontes renováveis ao largo (offshore), das zonas marinhas protegidas, do transporte marítimo e das zonas de defesa, e evitar a marginalização progressiva das atividades de pesca;</w:t>
            </w:r>
          </w:p>
        </w:tc>
      </w:tr>
    </w:tbl>
    <w:p w14:paraId="776DDCE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CC1BF20" w14:textId="77777777" w:rsidR="00207E7E" w:rsidRPr="002D0931" w:rsidRDefault="00207E7E" w:rsidP="00207E7E">
      <w:r w:rsidRPr="002D0931">
        <w:rPr>
          <w:rStyle w:val="HideTWBExt"/>
        </w:rPr>
        <w:t>&lt;/Amend&gt;</w:t>
      </w:r>
    </w:p>
    <w:p w14:paraId="48CD626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94</w:t>
      </w:r>
      <w:r w:rsidRPr="002D0931">
        <w:rPr>
          <w:rStyle w:val="HideTWBExt"/>
        </w:rPr>
        <w:t>&lt;/NumAm&gt;</w:t>
      </w:r>
    </w:p>
    <w:p w14:paraId="0A460455" w14:textId="77777777" w:rsidR="00207E7E" w:rsidRPr="002D0931" w:rsidRDefault="00207E7E" w:rsidP="00207E7E">
      <w:pPr>
        <w:pStyle w:val="NormalBold"/>
      </w:pPr>
      <w:r w:rsidRPr="002D0931">
        <w:rPr>
          <w:rStyle w:val="HideTWBExt"/>
          <w:b w:val="0"/>
        </w:rPr>
        <w:t>&lt;RepeatBlock-By&gt;&lt;Members&gt;</w:t>
      </w:r>
      <w:r w:rsidRPr="002D0931">
        <w:t>Magdalena Adamowicz</w:t>
      </w:r>
      <w:r w:rsidRPr="002D0931">
        <w:rPr>
          <w:rStyle w:val="HideTWBExt"/>
          <w:b w:val="0"/>
        </w:rPr>
        <w:t>&lt;/Members&gt;</w:t>
      </w:r>
    </w:p>
    <w:p w14:paraId="3B20F9B6" w14:textId="77777777" w:rsidR="00207E7E" w:rsidRPr="002D0931" w:rsidRDefault="00207E7E" w:rsidP="00207E7E">
      <w:pPr>
        <w:pStyle w:val="NormalBold"/>
      </w:pPr>
      <w:r w:rsidRPr="002D0931">
        <w:rPr>
          <w:rStyle w:val="HideTWBExt"/>
          <w:b w:val="0"/>
        </w:rPr>
        <w:lastRenderedPageBreak/>
        <w:t>&lt;/RepeatBlock-By&gt;</w:t>
      </w:r>
    </w:p>
    <w:p w14:paraId="7B1883D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687EA29" w14:textId="77777777" w:rsidR="00207E7E" w:rsidRPr="002D0931" w:rsidRDefault="00207E7E" w:rsidP="00207E7E">
      <w:pPr>
        <w:pStyle w:val="NormalBold"/>
      </w:pPr>
      <w:r w:rsidRPr="002D0931">
        <w:rPr>
          <w:rStyle w:val="HideTWBExt"/>
        </w:rPr>
        <w:t>&lt;Article&gt;</w:t>
      </w:r>
      <w:r w:rsidRPr="002D0931">
        <w:t>N.º 7-A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404DDF9" w14:textId="77777777" w:rsidTr="00B55DCC">
        <w:trPr>
          <w:trHeight w:hRule="exact" w:val="240"/>
          <w:jc w:val="center"/>
        </w:trPr>
        <w:tc>
          <w:tcPr>
            <w:tcW w:w="9752" w:type="dxa"/>
            <w:gridSpan w:val="2"/>
            <w:tcBorders>
              <w:top w:val="nil"/>
              <w:left w:val="nil"/>
              <w:bottom w:val="nil"/>
              <w:right w:val="nil"/>
            </w:tcBorders>
          </w:tcPr>
          <w:p w14:paraId="572F1351" w14:textId="77777777" w:rsidR="00207E7E" w:rsidRPr="002D0931" w:rsidRDefault="00207E7E" w:rsidP="00B55DCC"/>
        </w:tc>
      </w:tr>
      <w:tr w:rsidR="00207E7E" w:rsidRPr="002D0931" w14:paraId="3B9C7FE5" w14:textId="77777777" w:rsidTr="00B55DCC">
        <w:trPr>
          <w:trHeight w:val="240"/>
          <w:jc w:val="center"/>
        </w:trPr>
        <w:tc>
          <w:tcPr>
            <w:tcW w:w="4876" w:type="dxa"/>
            <w:tcBorders>
              <w:top w:val="nil"/>
              <w:left w:val="nil"/>
              <w:bottom w:val="nil"/>
              <w:right w:val="nil"/>
            </w:tcBorders>
          </w:tcPr>
          <w:p w14:paraId="09C4613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DD33B73" w14:textId="77777777" w:rsidR="00207E7E" w:rsidRPr="002D0931" w:rsidRDefault="00207E7E" w:rsidP="00B55DCC">
            <w:pPr>
              <w:pStyle w:val="AmColumnHeading"/>
            </w:pPr>
            <w:r w:rsidRPr="002D0931">
              <w:t>Alteração</w:t>
            </w:r>
          </w:p>
        </w:tc>
      </w:tr>
      <w:tr w:rsidR="00207E7E" w:rsidRPr="002D0931" w14:paraId="2E498610" w14:textId="77777777" w:rsidTr="00B55DCC">
        <w:trPr>
          <w:jc w:val="center"/>
        </w:trPr>
        <w:tc>
          <w:tcPr>
            <w:tcW w:w="4876" w:type="dxa"/>
            <w:tcBorders>
              <w:top w:val="nil"/>
              <w:left w:val="nil"/>
              <w:bottom w:val="nil"/>
              <w:right w:val="nil"/>
            </w:tcBorders>
          </w:tcPr>
          <w:p w14:paraId="7DE35B37" w14:textId="77777777" w:rsidR="00207E7E" w:rsidRPr="002D0931" w:rsidRDefault="00207E7E" w:rsidP="00B55DCC">
            <w:pPr>
              <w:pStyle w:val="Normal6a"/>
            </w:pPr>
          </w:p>
        </w:tc>
        <w:tc>
          <w:tcPr>
            <w:tcW w:w="4876" w:type="dxa"/>
            <w:tcBorders>
              <w:top w:val="nil"/>
              <w:left w:val="nil"/>
              <w:bottom w:val="nil"/>
              <w:right w:val="nil"/>
            </w:tcBorders>
          </w:tcPr>
          <w:p w14:paraId="162F43D2" w14:textId="77777777" w:rsidR="00207E7E" w:rsidRPr="002D0931" w:rsidRDefault="00207E7E" w:rsidP="00B55DCC">
            <w:pPr>
              <w:pStyle w:val="Normal6a"/>
            </w:pPr>
            <w:r w:rsidRPr="002D0931">
              <w:rPr>
                <w:b/>
                <w:i/>
              </w:rPr>
              <w:t>7-A.</w:t>
            </w:r>
            <w:r w:rsidRPr="002D0931">
              <w:tab/>
            </w:r>
            <w:r w:rsidRPr="002D0931">
              <w:rPr>
                <w:b/>
                <w:i/>
              </w:rPr>
              <w:t>Faz notar que as avaliações do impacto do OEM nas pescas devem incluir uma análise socioeconómica abrangente, que integre os pontos de vista das pequenas empresas e das comunidades costeiras;</w:t>
            </w:r>
          </w:p>
        </w:tc>
      </w:tr>
    </w:tbl>
    <w:p w14:paraId="55A8E52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{PL}</w:t>
      </w:r>
      <w:r w:rsidRPr="002D0931">
        <w:t>pl</w:t>
      </w:r>
      <w:r w:rsidRPr="002D0931">
        <w:rPr>
          <w:rStyle w:val="HideTWBExt"/>
        </w:rPr>
        <w:t>&lt;/Original&gt;</w:t>
      </w:r>
    </w:p>
    <w:p w14:paraId="4B6D1FF4" w14:textId="77777777" w:rsidR="00207E7E" w:rsidRPr="002D0931" w:rsidRDefault="00207E7E" w:rsidP="00207E7E">
      <w:r w:rsidRPr="002D0931">
        <w:rPr>
          <w:rStyle w:val="HideTWBExt"/>
        </w:rPr>
        <w:t>&lt;/Amend&gt;</w:t>
      </w:r>
    </w:p>
    <w:p w14:paraId="7DB1333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95</w:t>
      </w:r>
      <w:r w:rsidRPr="002D0931">
        <w:rPr>
          <w:rStyle w:val="HideTWBExt"/>
        </w:rPr>
        <w:t>&lt;/NumAm&gt;</w:t>
      </w:r>
    </w:p>
    <w:p w14:paraId="1206C0FD"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28267511" w14:textId="77777777" w:rsidR="00207E7E" w:rsidRPr="002D0931" w:rsidRDefault="00207E7E" w:rsidP="00207E7E">
      <w:pPr>
        <w:pStyle w:val="NormalBold"/>
      </w:pPr>
      <w:r w:rsidRPr="002D0931">
        <w:rPr>
          <w:rStyle w:val="HideTWBExt"/>
          <w:b w:val="0"/>
        </w:rPr>
        <w:t>&lt;/RepeatBlock-By&gt;</w:t>
      </w:r>
    </w:p>
    <w:p w14:paraId="6665C7C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9ADAC0D" w14:textId="77777777" w:rsidR="00207E7E" w:rsidRPr="002D0931" w:rsidRDefault="00207E7E" w:rsidP="00207E7E">
      <w:pPr>
        <w:pStyle w:val="NormalBold"/>
      </w:pPr>
      <w:r w:rsidRPr="002D0931">
        <w:rPr>
          <w:rStyle w:val="HideTWBExt"/>
        </w:rPr>
        <w:t>&lt;Article&gt;</w:t>
      </w:r>
      <w:r w:rsidRPr="002D0931">
        <w:t>N.º 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BA33A20" w14:textId="77777777" w:rsidTr="00B55DCC">
        <w:trPr>
          <w:trHeight w:hRule="exact" w:val="240"/>
          <w:jc w:val="center"/>
        </w:trPr>
        <w:tc>
          <w:tcPr>
            <w:tcW w:w="9752" w:type="dxa"/>
            <w:gridSpan w:val="2"/>
            <w:tcBorders>
              <w:top w:val="nil"/>
              <w:left w:val="nil"/>
              <w:bottom w:val="nil"/>
              <w:right w:val="nil"/>
            </w:tcBorders>
          </w:tcPr>
          <w:p w14:paraId="46AE669C" w14:textId="77777777" w:rsidR="00207E7E" w:rsidRPr="002D0931" w:rsidRDefault="00207E7E" w:rsidP="00B55DCC"/>
        </w:tc>
      </w:tr>
      <w:tr w:rsidR="00207E7E" w:rsidRPr="002D0931" w14:paraId="2FC0D73B" w14:textId="77777777" w:rsidTr="00B55DCC">
        <w:trPr>
          <w:trHeight w:val="240"/>
          <w:jc w:val="center"/>
        </w:trPr>
        <w:tc>
          <w:tcPr>
            <w:tcW w:w="4876" w:type="dxa"/>
            <w:tcBorders>
              <w:top w:val="nil"/>
              <w:left w:val="nil"/>
              <w:bottom w:val="nil"/>
              <w:right w:val="nil"/>
            </w:tcBorders>
          </w:tcPr>
          <w:p w14:paraId="2FF9B41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97EC7BA" w14:textId="77777777" w:rsidR="00207E7E" w:rsidRPr="002D0931" w:rsidRDefault="00207E7E" w:rsidP="00B55DCC">
            <w:pPr>
              <w:pStyle w:val="AmColumnHeading"/>
            </w:pPr>
            <w:r w:rsidRPr="002D0931">
              <w:t>Alteração</w:t>
            </w:r>
          </w:p>
        </w:tc>
      </w:tr>
      <w:tr w:rsidR="00207E7E" w:rsidRPr="002D0931" w14:paraId="5A2E6F62" w14:textId="77777777" w:rsidTr="00B55DCC">
        <w:trPr>
          <w:jc w:val="center"/>
        </w:trPr>
        <w:tc>
          <w:tcPr>
            <w:tcW w:w="4876" w:type="dxa"/>
            <w:tcBorders>
              <w:top w:val="nil"/>
              <w:left w:val="nil"/>
              <w:bottom w:val="nil"/>
              <w:right w:val="nil"/>
            </w:tcBorders>
          </w:tcPr>
          <w:p w14:paraId="140DAFCE" w14:textId="77777777" w:rsidR="00207E7E" w:rsidRPr="002D0931" w:rsidRDefault="00207E7E" w:rsidP="00B55DCC">
            <w:pPr>
              <w:pStyle w:val="Normal6a"/>
            </w:pPr>
            <w:r w:rsidRPr="002D0931">
              <w:t>8.</w:t>
            </w:r>
            <w:r w:rsidRPr="002D0931">
              <w:tab/>
              <w:t xml:space="preserve">Salienta que, embora o quadro jurídico do OEM traga vantagens marginais para a aquicultura, são precisas melhorias no que toca à designação do espaço marítimo, ao reconhecimento do setor, à coerência transfronteiras, à segurança jurídica </w:t>
            </w:r>
            <w:r w:rsidRPr="002D0931">
              <w:rPr>
                <w:b/>
                <w:i/>
              </w:rPr>
              <w:t>e ao</w:t>
            </w:r>
            <w:r w:rsidRPr="002D0931">
              <w:t xml:space="preserve"> licenciamento</w:t>
            </w:r>
            <w:r w:rsidRPr="002D0931">
              <w:rPr>
                <w:b/>
                <w:i/>
              </w:rPr>
              <w:t>;</w:t>
            </w:r>
          </w:p>
        </w:tc>
        <w:tc>
          <w:tcPr>
            <w:tcW w:w="4876" w:type="dxa"/>
            <w:tcBorders>
              <w:top w:val="nil"/>
              <w:left w:val="nil"/>
              <w:bottom w:val="nil"/>
              <w:right w:val="nil"/>
            </w:tcBorders>
          </w:tcPr>
          <w:p w14:paraId="6C1E1C3E" w14:textId="77777777" w:rsidR="00207E7E" w:rsidRPr="002D0931" w:rsidRDefault="00207E7E" w:rsidP="00B55DCC">
            <w:pPr>
              <w:pStyle w:val="Normal6a"/>
            </w:pPr>
            <w:r w:rsidRPr="002D0931">
              <w:t>8.</w:t>
            </w:r>
            <w:r w:rsidRPr="002D0931">
              <w:tab/>
              <w:t xml:space="preserve">Salienta que, embora o quadro jurídico do OEM traga vantagens marginais para a aquicultura, são precisas melhorias no que toca à designação do espaço marítimo, ao reconhecimento do setor, à coerência transfronteiras, à segurança jurídica </w:t>
            </w:r>
            <w:r w:rsidRPr="002D0931">
              <w:rPr>
                <w:b/>
                <w:i/>
              </w:rPr>
              <w:t>bem como aos procedimentos de</w:t>
            </w:r>
            <w:r w:rsidRPr="002D0931">
              <w:t xml:space="preserve"> licenciamento </w:t>
            </w:r>
            <w:r w:rsidRPr="002D0931">
              <w:rPr>
                <w:b/>
                <w:i/>
              </w:rPr>
              <w:t>que devem ser mais céleres e com requisitos ambientais claros, de forma a maximizar os benefícios socioeconómicos desta atividade sem comprometer a proteção dos ecossistemas.</w:t>
            </w:r>
          </w:p>
        </w:tc>
      </w:tr>
    </w:tbl>
    <w:p w14:paraId="4273DBF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71CB6D7F" w14:textId="77777777" w:rsidR="00207E7E" w:rsidRPr="002D0931" w:rsidRDefault="00207E7E" w:rsidP="00207E7E">
      <w:r w:rsidRPr="002D0931">
        <w:rPr>
          <w:rStyle w:val="HideTWBExt"/>
        </w:rPr>
        <w:t>&lt;/Amend&gt;</w:t>
      </w:r>
    </w:p>
    <w:p w14:paraId="3757342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96</w:t>
      </w:r>
      <w:r w:rsidRPr="002D0931">
        <w:rPr>
          <w:rStyle w:val="HideTWBExt"/>
        </w:rPr>
        <w:t>&lt;/NumAm&gt;</w:t>
      </w:r>
    </w:p>
    <w:p w14:paraId="277805EC"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4287F518" w14:textId="77777777" w:rsidR="00207E7E" w:rsidRPr="002D0931" w:rsidRDefault="00207E7E" w:rsidP="00207E7E">
      <w:pPr>
        <w:pStyle w:val="NormalBold"/>
      </w:pPr>
      <w:r w:rsidRPr="002D0931">
        <w:rPr>
          <w:rStyle w:val="HideTWBExt"/>
          <w:b w:val="0"/>
        </w:rPr>
        <w:t>&lt;/RepeatBlock-By&gt;</w:t>
      </w:r>
    </w:p>
    <w:p w14:paraId="74D262B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62143B8" w14:textId="77777777" w:rsidR="00207E7E" w:rsidRPr="002D0931" w:rsidRDefault="00207E7E" w:rsidP="00207E7E">
      <w:pPr>
        <w:pStyle w:val="NormalBold"/>
      </w:pPr>
      <w:r w:rsidRPr="002D0931">
        <w:rPr>
          <w:rStyle w:val="HideTWBExt"/>
        </w:rPr>
        <w:t>&lt;Article&gt;</w:t>
      </w:r>
      <w:r w:rsidRPr="002D0931">
        <w:t>N.º 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55E97A5" w14:textId="77777777" w:rsidTr="00B55DCC">
        <w:trPr>
          <w:trHeight w:hRule="exact" w:val="240"/>
          <w:jc w:val="center"/>
        </w:trPr>
        <w:tc>
          <w:tcPr>
            <w:tcW w:w="9752" w:type="dxa"/>
            <w:gridSpan w:val="2"/>
            <w:tcBorders>
              <w:top w:val="nil"/>
              <w:left w:val="nil"/>
              <w:bottom w:val="nil"/>
              <w:right w:val="nil"/>
            </w:tcBorders>
          </w:tcPr>
          <w:p w14:paraId="052FC9D5" w14:textId="77777777" w:rsidR="00207E7E" w:rsidRPr="002D0931" w:rsidRDefault="00207E7E" w:rsidP="00B55DCC"/>
        </w:tc>
      </w:tr>
      <w:tr w:rsidR="00207E7E" w:rsidRPr="002D0931" w14:paraId="68F375D3" w14:textId="77777777" w:rsidTr="00B55DCC">
        <w:trPr>
          <w:trHeight w:val="240"/>
          <w:jc w:val="center"/>
        </w:trPr>
        <w:tc>
          <w:tcPr>
            <w:tcW w:w="4876" w:type="dxa"/>
            <w:tcBorders>
              <w:top w:val="nil"/>
              <w:left w:val="nil"/>
              <w:bottom w:val="nil"/>
              <w:right w:val="nil"/>
            </w:tcBorders>
          </w:tcPr>
          <w:p w14:paraId="68EC4F4F"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4CAB76A5" w14:textId="77777777" w:rsidR="00207E7E" w:rsidRPr="002D0931" w:rsidRDefault="00207E7E" w:rsidP="00B55DCC">
            <w:pPr>
              <w:pStyle w:val="AmColumnHeading"/>
            </w:pPr>
            <w:r w:rsidRPr="002D0931">
              <w:t>Alteração</w:t>
            </w:r>
          </w:p>
        </w:tc>
      </w:tr>
      <w:tr w:rsidR="00207E7E" w:rsidRPr="002D0931" w14:paraId="6DC39F74" w14:textId="77777777" w:rsidTr="00B55DCC">
        <w:trPr>
          <w:jc w:val="center"/>
        </w:trPr>
        <w:tc>
          <w:tcPr>
            <w:tcW w:w="4876" w:type="dxa"/>
            <w:tcBorders>
              <w:top w:val="nil"/>
              <w:left w:val="nil"/>
              <w:bottom w:val="nil"/>
              <w:right w:val="nil"/>
            </w:tcBorders>
          </w:tcPr>
          <w:p w14:paraId="5EFC1058" w14:textId="77777777" w:rsidR="00207E7E" w:rsidRPr="002D0931" w:rsidRDefault="00207E7E" w:rsidP="00B55DCC">
            <w:pPr>
              <w:pStyle w:val="Normal6a"/>
            </w:pPr>
            <w:r w:rsidRPr="002D0931">
              <w:t>8.</w:t>
            </w:r>
            <w:r w:rsidRPr="002D0931">
              <w:tab/>
              <w:t>Salienta que, embora o quadro jurídico do OEM traga vantagens marginais para a aquicultura, são precisas melhorias no que toca à designação do espaço marítimo, ao reconhecimento do setor, à coerência transfronteiras, à segurança jurídica e ao licenciamento;</w:t>
            </w:r>
          </w:p>
        </w:tc>
        <w:tc>
          <w:tcPr>
            <w:tcW w:w="4876" w:type="dxa"/>
            <w:tcBorders>
              <w:top w:val="nil"/>
              <w:left w:val="nil"/>
              <w:bottom w:val="nil"/>
              <w:right w:val="nil"/>
            </w:tcBorders>
          </w:tcPr>
          <w:p w14:paraId="070BE101" w14:textId="77777777" w:rsidR="00207E7E" w:rsidRPr="002D0931" w:rsidRDefault="00207E7E" w:rsidP="00B55DCC">
            <w:pPr>
              <w:pStyle w:val="Normal6a"/>
            </w:pPr>
            <w:r w:rsidRPr="002D0931">
              <w:t>8.</w:t>
            </w:r>
            <w:r w:rsidRPr="002D0931">
              <w:tab/>
              <w:t xml:space="preserve">Salienta que, embora o quadro jurídico do OEM traga vantagens marginais para a aquicultura, são precisas melhorias no que toca à designação do espaço marítimo, ao reconhecimento do setor, à coerência transfronteiras, à segurança jurídica e ao licenciamento; </w:t>
            </w:r>
            <w:r w:rsidRPr="002D0931">
              <w:rPr>
                <w:b/>
                <w:i/>
              </w:rPr>
              <w:t>sublinha, em particular, a necessidade de uma verdadeira política comum da aquicultura, a fim de melhor ter em conta este setor fundamental na segurança alimentar europeia;</w:t>
            </w:r>
          </w:p>
        </w:tc>
      </w:tr>
    </w:tbl>
    <w:p w14:paraId="04C918E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31CD482F" w14:textId="77777777" w:rsidR="00207E7E" w:rsidRPr="002D0931" w:rsidRDefault="00207E7E" w:rsidP="00207E7E">
      <w:r w:rsidRPr="002D0931">
        <w:rPr>
          <w:rStyle w:val="HideTWBExt"/>
        </w:rPr>
        <w:t>&lt;/Amend&gt;</w:t>
      </w:r>
    </w:p>
    <w:p w14:paraId="584BF14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97</w:t>
      </w:r>
      <w:r w:rsidRPr="002D0931">
        <w:rPr>
          <w:rStyle w:val="HideTWBExt"/>
        </w:rPr>
        <w:t>&lt;/NumAm&gt;</w:t>
      </w:r>
    </w:p>
    <w:p w14:paraId="74737DB0"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0DA9CDCA" w14:textId="77777777" w:rsidR="00207E7E" w:rsidRPr="002D0931" w:rsidRDefault="00207E7E" w:rsidP="00207E7E">
      <w:pPr>
        <w:pStyle w:val="NormalBold"/>
      </w:pPr>
      <w:r w:rsidRPr="002D0931">
        <w:rPr>
          <w:rStyle w:val="HideTWBExt"/>
          <w:b w:val="0"/>
        </w:rPr>
        <w:t>&lt;/RepeatBlock-By&gt;</w:t>
      </w:r>
    </w:p>
    <w:p w14:paraId="464873C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48F933B" w14:textId="77777777" w:rsidR="00207E7E" w:rsidRPr="002D0931" w:rsidRDefault="00207E7E" w:rsidP="00207E7E">
      <w:pPr>
        <w:pStyle w:val="NormalBold"/>
      </w:pPr>
      <w:r w:rsidRPr="002D0931">
        <w:rPr>
          <w:rStyle w:val="HideTWBExt"/>
        </w:rPr>
        <w:t>&lt;Article&gt;</w:t>
      </w:r>
      <w:r w:rsidRPr="002D0931">
        <w:t>N.º 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C9F7A2B" w14:textId="77777777" w:rsidTr="00B55DCC">
        <w:trPr>
          <w:trHeight w:hRule="exact" w:val="240"/>
          <w:jc w:val="center"/>
        </w:trPr>
        <w:tc>
          <w:tcPr>
            <w:tcW w:w="9752" w:type="dxa"/>
            <w:gridSpan w:val="2"/>
            <w:tcBorders>
              <w:top w:val="nil"/>
              <w:left w:val="nil"/>
              <w:bottom w:val="nil"/>
              <w:right w:val="nil"/>
            </w:tcBorders>
          </w:tcPr>
          <w:p w14:paraId="73101FC3" w14:textId="77777777" w:rsidR="00207E7E" w:rsidRPr="002D0931" w:rsidRDefault="00207E7E" w:rsidP="00B55DCC"/>
        </w:tc>
      </w:tr>
      <w:tr w:rsidR="00207E7E" w:rsidRPr="002D0931" w14:paraId="395D3E87" w14:textId="77777777" w:rsidTr="00B55DCC">
        <w:trPr>
          <w:trHeight w:val="240"/>
          <w:jc w:val="center"/>
        </w:trPr>
        <w:tc>
          <w:tcPr>
            <w:tcW w:w="4876" w:type="dxa"/>
            <w:tcBorders>
              <w:top w:val="nil"/>
              <w:left w:val="nil"/>
              <w:bottom w:val="nil"/>
              <w:right w:val="nil"/>
            </w:tcBorders>
          </w:tcPr>
          <w:p w14:paraId="1D1EA70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BFB78FC" w14:textId="77777777" w:rsidR="00207E7E" w:rsidRPr="002D0931" w:rsidRDefault="00207E7E" w:rsidP="00B55DCC">
            <w:pPr>
              <w:pStyle w:val="AmColumnHeading"/>
            </w:pPr>
            <w:r w:rsidRPr="002D0931">
              <w:t>Alteração</w:t>
            </w:r>
          </w:p>
        </w:tc>
      </w:tr>
      <w:tr w:rsidR="00207E7E" w:rsidRPr="002D0931" w14:paraId="7DABD745" w14:textId="77777777" w:rsidTr="00B55DCC">
        <w:trPr>
          <w:jc w:val="center"/>
        </w:trPr>
        <w:tc>
          <w:tcPr>
            <w:tcW w:w="4876" w:type="dxa"/>
            <w:tcBorders>
              <w:top w:val="nil"/>
              <w:left w:val="nil"/>
              <w:bottom w:val="nil"/>
              <w:right w:val="nil"/>
            </w:tcBorders>
          </w:tcPr>
          <w:p w14:paraId="493498DC" w14:textId="77777777" w:rsidR="00207E7E" w:rsidRPr="002D0931" w:rsidRDefault="00207E7E" w:rsidP="00B55DCC">
            <w:pPr>
              <w:pStyle w:val="Normal6a"/>
            </w:pPr>
            <w:r w:rsidRPr="002D0931">
              <w:t>8.</w:t>
            </w:r>
            <w:r w:rsidRPr="002D0931">
              <w:tab/>
              <w:t>Salienta que, embora o quadro jurídico do OEM traga vantagens marginais para a aquicultura, são precisas melhorias no que toca à designação do espaço marítimo, ao reconhecimento do setor, à coerência transfronteiras, à segurança jurídica e ao licenciamento;</w:t>
            </w:r>
          </w:p>
        </w:tc>
        <w:tc>
          <w:tcPr>
            <w:tcW w:w="4876" w:type="dxa"/>
            <w:tcBorders>
              <w:top w:val="nil"/>
              <w:left w:val="nil"/>
              <w:bottom w:val="nil"/>
              <w:right w:val="nil"/>
            </w:tcBorders>
          </w:tcPr>
          <w:p w14:paraId="01D90545" w14:textId="77777777" w:rsidR="00207E7E" w:rsidRPr="002D0931" w:rsidRDefault="00207E7E" w:rsidP="00B55DCC">
            <w:pPr>
              <w:pStyle w:val="Normal6a"/>
            </w:pPr>
            <w:r w:rsidRPr="002D0931">
              <w:t>8.</w:t>
            </w:r>
            <w:r w:rsidRPr="002D0931">
              <w:tab/>
              <w:t xml:space="preserve">Salienta que, embora o quadro jurídico do OEM traga vantagens marginais para a aquicultura, são precisas melhorias no que toca à designação do espaço marítimo, ao reconhecimento do setor, à coerência transfronteiras, à segurança jurídica e ao licenciamento </w:t>
            </w:r>
            <w:r w:rsidRPr="002D0931">
              <w:rPr>
                <w:b/>
                <w:i/>
              </w:rPr>
              <w:t>de forma mais rápida</w:t>
            </w:r>
            <w:r w:rsidRPr="002D0931">
              <w:t>;</w:t>
            </w:r>
          </w:p>
        </w:tc>
      </w:tr>
    </w:tbl>
    <w:p w14:paraId="446E5C8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58E10F3F" w14:textId="77777777" w:rsidR="00207E7E" w:rsidRPr="002D0931" w:rsidRDefault="00207E7E" w:rsidP="00207E7E">
      <w:r w:rsidRPr="002D0931">
        <w:rPr>
          <w:rStyle w:val="HideTWBExt"/>
        </w:rPr>
        <w:t>&lt;/Amend&gt;</w:t>
      </w:r>
    </w:p>
    <w:p w14:paraId="3DA91C9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98</w:t>
      </w:r>
      <w:r w:rsidRPr="002D0931">
        <w:rPr>
          <w:rStyle w:val="HideTWBExt"/>
        </w:rPr>
        <w:t>&lt;/NumAm&gt;</w:t>
      </w:r>
    </w:p>
    <w:p w14:paraId="1BBA0155"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49D1C9C2"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1035F3F1" w14:textId="77777777" w:rsidR="00207E7E" w:rsidRPr="002D0931" w:rsidRDefault="00207E7E" w:rsidP="00207E7E">
      <w:pPr>
        <w:pStyle w:val="NormalBold"/>
      </w:pPr>
      <w:r w:rsidRPr="002D0931">
        <w:rPr>
          <w:rStyle w:val="HideTWBExt"/>
          <w:b w:val="0"/>
        </w:rPr>
        <w:t>&lt;/RepeatBlock-By&gt;</w:t>
      </w:r>
    </w:p>
    <w:p w14:paraId="00DC1D9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7674CA6" w14:textId="77777777" w:rsidR="00207E7E" w:rsidRPr="002D0931" w:rsidRDefault="00207E7E" w:rsidP="00207E7E">
      <w:pPr>
        <w:pStyle w:val="NormalBold"/>
      </w:pPr>
      <w:r w:rsidRPr="002D0931">
        <w:rPr>
          <w:rStyle w:val="HideTWBExt"/>
        </w:rPr>
        <w:t>&lt;Article&gt;</w:t>
      </w:r>
      <w:r w:rsidRPr="002D0931">
        <w:t>N.º 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313663E" w14:textId="77777777" w:rsidTr="00B55DCC">
        <w:trPr>
          <w:trHeight w:hRule="exact" w:val="240"/>
          <w:jc w:val="center"/>
        </w:trPr>
        <w:tc>
          <w:tcPr>
            <w:tcW w:w="9752" w:type="dxa"/>
            <w:gridSpan w:val="2"/>
            <w:tcBorders>
              <w:top w:val="nil"/>
              <w:left w:val="nil"/>
              <w:bottom w:val="nil"/>
              <w:right w:val="nil"/>
            </w:tcBorders>
          </w:tcPr>
          <w:p w14:paraId="70F43147" w14:textId="77777777" w:rsidR="00207E7E" w:rsidRPr="002D0931" w:rsidRDefault="00207E7E" w:rsidP="00B55DCC"/>
        </w:tc>
      </w:tr>
      <w:tr w:rsidR="00207E7E" w:rsidRPr="002D0931" w14:paraId="29DEE86E" w14:textId="77777777" w:rsidTr="00B55DCC">
        <w:trPr>
          <w:trHeight w:val="240"/>
          <w:jc w:val="center"/>
        </w:trPr>
        <w:tc>
          <w:tcPr>
            <w:tcW w:w="4876" w:type="dxa"/>
            <w:tcBorders>
              <w:top w:val="nil"/>
              <w:left w:val="nil"/>
              <w:bottom w:val="nil"/>
              <w:right w:val="nil"/>
            </w:tcBorders>
          </w:tcPr>
          <w:p w14:paraId="7A463AE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34E9CB6" w14:textId="77777777" w:rsidR="00207E7E" w:rsidRPr="002D0931" w:rsidRDefault="00207E7E" w:rsidP="00B55DCC">
            <w:pPr>
              <w:pStyle w:val="AmColumnHeading"/>
            </w:pPr>
            <w:r w:rsidRPr="002D0931">
              <w:t>Alteração</w:t>
            </w:r>
          </w:p>
        </w:tc>
      </w:tr>
      <w:tr w:rsidR="00207E7E" w:rsidRPr="002D0931" w14:paraId="215B1654" w14:textId="77777777" w:rsidTr="00B55DCC">
        <w:trPr>
          <w:jc w:val="center"/>
        </w:trPr>
        <w:tc>
          <w:tcPr>
            <w:tcW w:w="4876" w:type="dxa"/>
            <w:tcBorders>
              <w:top w:val="nil"/>
              <w:left w:val="nil"/>
              <w:bottom w:val="nil"/>
              <w:right w:val="nil"/>
            </w:tcBorders>
          </w:tcPr>
          <w:p w14:paraId="6787969B" w14:textId="77777777" w:rsidR="00207E7E" w:rsidRPr="002D0931" w:rsidRDefault="00207E7E" w:rsidP="00B55DCC">
            <w:pPr>
              <w:pStyle w:val="Normal6a"/>
            </w:pPr>
            <w:r w:rsidRPr="002D0931">
              <w:lastRenderedPageBreak/>
              <w:t>8.</w:t>
            </w:r>
            <w:r w:rsidRPr="002D0931">
              <w:tab/>
              <w:t xml:space="preserve">Salienta que, embora o quadro jurídico do OEM traga vantagens marginais para a aquicultura, são precisas melhorias no que toca à designação do espaço marítimo, </w:t>
            </w:r>
            <w:r w:rsidRPr="002D0931">
              <w:rPr>
                <w:b/>
                <w:i/>
              </w:rPr>
              <w:t>ao reconhecimento do setor,</w:t>
            </w:r>
            <w:r w:rsidRPr="002D0931">
              <w:t xml:space="preserve"> à coerência transfronteiras, à segurança jurídica e ao licenciamento;</w:t>
            </w:r>
          </w:p>
        </w:tc>
        <w:tc>
          <w:tcPr>
            <w:tcW w:w="4876" w:type="dxa"/>
            <w:tcBorders>
              <w:top w:val="nil"/>
              <w:left w:val="nil"/>
              <w:bottom w:val="nil"/>
              <w:right w:val="nil"/>
            </w:tcBorders>
          </w:tcPr>
          <w:p w14:paraId="57A99F8F" w14:textId="77777777" w:rsidR="00207E7E" w:rsidRPr="002D0931" w:rsidRDefault="00207E7E" w:rsidP="00B55DCC">
            <w:pPr>
              <w:pStyle w:val="Normal6a"/>
            </w:pPr>
            <w:r w:rsidRPr="002D0931">
              <w:t>8.</w:t>
            </w:r>
            <w:r w:rsidRPr="002D0931">
              <w:tab/>
              <w:t>Salienta que, embora o quadro jurídico do OEM traga vantagens marginais para a aquicultura, são precisas melhorias no que toca à designação do espaço marítimo, à coerência transfronteiras, à segurança jurídica e ao licenciamento;</w:t>
            </w:r>
          </w:p>
        </w:tc>
      </w:tr>
    </w:tbl>
    <w:p w14:paraId="3E74652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258DAA4" w14:textId="77777777" w:rsidR="00207E7E" w:rsidRPr="002D0931" w:rsidRDefault="00207E7E" w:rsidP="00207E7E">
      <w:r w:rsidRPr="002D0931">
        <w:rPr>
          <w:rStyle w:val="HideTWBExt"/>
        </w:rPr>
        <w:t>&lt;/Amend&gt;</w:t>
      </w:r>
    </w:p>
    <w:p w14:paraId="6932A95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99</w:t>
      </w:r>
      <w:r w:rsidRPr="002D0931">
        <w:rPr>
          <w:rStyle w:val="HideTWBExt"/>
        </w:rPr>
        <w:t>&lt;/NumAm&gt;</w:t>
      </w:r>
    </w:p>
    <w:p w14:paraId="57985510" w14:textId="77777777" w:rsidR="00207E7E" w:rsidRPr="002D0931" w:rsidRDefault="00207E7E" w:rsidP="00207E7E">
      <w:pPr>
        <w:pStyle w:val="NormalBold"/>
      </w:pPr>
      <w:r w:rsidRPr="002D0931">
        <w:rPr>
          <w:rStyle w:val="HideTWBExt"/>
          <w:b w:val="0"/>
        </w:rPr>
        <w:t>&lt;RepeatBlock-By&gt;&lt;Members&gt;</w:t>
      </w:r>
      <w:r w:rsidRPr="002D0931">
        <w:t>Stephen Nikola Bartulica</w:t>
      </w:r>
      <w:r w:rsidRPr="002D0931">
        <w:rPr>
          <w:rStyle w:val="HideTWBExt"/>
          <w:b w:val="0"/>
        </w:rPr>
        <w:t>&lt;/Members&gt;</w:t>
      </w:r>
    </w:p>
    <w:p w14:paraId="0A041F75" w14:textId="77777777" w:rsidR="00207E7E" w:rsidRPr="002D0931" w:rsidRDefault="00207E7E" w:rsidP="00207E7E">
      <w:pPr>
        <w:pStyle w:val="NormalBold"/>
      </w:pPr>
      <w:r w:rsidRPr="002D0931">
        <w:rPr>
          <w:rStyle w:val="HideTWBExt"/>
          <w:b w:val="0"/>
        </w:rPr>
        <w:t>&lt;/RepeatBlock-By&gt;</w:t>
      </w:r>
    </w:p>
    <w:p w14:paraId="5B377A6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A5FDCBE" w14:textId="77777777" w:rsidR="00207E7E" w:rsidRPr="002D0931" w:rsidRDefault="00207E7E" w:rsidP="00207E7E">
      <w:pPr>
        <w:pStyle w:val="NormalBold"/>
      </w:pPr>
      <w:r w:rsidRPr="002D0931">
        <w:rPr>
          <w:rStyle w:val="HideTWBExt"/>
        </w:rPr>
        <w:t>&lt;Article&gt;</w:t>
      </w:r>
      <w:r w:rsidRPr="002D0931">
        <w:t>N.º 8-A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D28B223" w14:textId="77777777" w:rsidTr="00B55DCC">
        <w:trPr>
          <w:trHeight w:hRule="exact" w:val="240"/>
          <w:jc w:val="center"/>
        </w:trPr>
        <w:tc>
          <w:tcPr>
            <w:tcW w:w="9752" w:type="dxa"/>
            <w:gridSpan w:val="2"/>
            <w:tcBorders>
              <w:top w:val="nil"/>
              <w:left w:val="nil"/>
              <w:bottom w:val="nil"/>
              <w:right w:val="nil"/>
            </w:tcBorders>
          </w:tcPr>
          <w:p w14:paraId="4AA4539E" w14:textId="77777777" w:rsidR="00207E7E" w:rsidRPr="002D0931" w:rsidRDefault="00207E7E" w:rsidP="00B55DCC"/>
        </w:tc>
      </w:tr>
      <w:tr w:rsidR="00207E7E" w:rsidRPr="002D0931" w14:paraId="53DF9556" w14:textId="77777777" w:rsidTr="00B55DCC">
        <w:trPr>
          <w:trHeight w:val="240"/>
          <w:jc w:val="center"/>
        </w:trPr>
        <w:tc>
          <w:tcPr>
            <w:tcW w:w="4876" w:type="dxa"/>
            <w:tcBorders>
              <w:top w:val="nil"/>
              <w:left w:val="nil"/>
              <w:bottom w:val="nil"/>
              <w:right w:val="nil"/>
            </w:tcBorders>
          </w:tcPr>
          <w:p w14:paraId="3D46A51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A38E615" w14:textId="77777777" w:rsidR="00207E7E" w:rsidRPr="002D0931" w:rsidRDefault="00207E7E" w:rsidP="00B55DCC">
            <w:pPr>
              <w:pStyle w:val="AmColumnHeading"/>
            </w:pPr>
            <w:r w:rsidRPr="002D0931">
              <w:t>Alteração</w:t>
            </w:r>
          </w:p>
        </w:tc>
      </w:tr>
      <w:tr w:rsidR="00207E7E" w:rsidRPr="002D0931" w14:paraId="3445A43C" w14:textId="77777777" w:rsidTr="00B55DCC">
        <w:trPr>
          <w:jc w:val="center"/>
        </w:trPr>
        <w:tc>
          <w:tcPr>
            <w:tcW w:w="4876" w:type="dxa"/>
            <w:tcBorders>
              <w:top w:val="nil"/>
              <w:left w:val="nil"/>
              <w:bottom w:val="nil"/>
              <w:right w:val="nil"/>
            </w:tcBorders>
          </w:tcPr>
          <w:p w14:paraId="4370D8B0" w14:textId="77777777" w:rsidR="00207E7E" w:rsidRPr="002D0931" w:rsidRDefault="00207E7E" w:rsidP="00B55DCC">
            <w:pPr>
              <w:pStyle w:val="Normal6a"/>
            </w:pPr>
          </w:p>
        </w:tc>
        <w:tc>
          <w:tcPr>
            <w:tcW w:w="4876" w:type="dxa"/>
            <w:tcBorders>
              <w:top w:val="nil"/>
              <w:left w:val="nil"/>
              <w:bottom w:val="nil"/>
              <w:right w:val="nil"/>
            </w:tcBorders>
          </w:tcPr>
          <w:p w14:paraId="5B35A69C" w14:textId="77777777" w:rsidR="00207E7E" w:rsidRPr="002D0931" w:rsidRDefault="00207E7E" w:rsidP="00B55DCC">
            <w:pPr>
              <w:pStyle w:val="Normal6a"/>
            </w:pPr>
            <w:r w:rsidRPr="002D0931">
              <w:rPr>
                <w:b/>
                <w:i/>
              </w:rPr>
              <w:t>8-A.</w:t>
            </w:r>
            <w:r w:rsidRPr="002D0931">
              <w:tab/>
            </w:r>
            <w:r w:rsidRPr="002D0931">
              <w:rPr>
                <w:b/>
                <w:i/>
              </w:rPr>
              <w:t>A integração das pescas e da aquicultura no ordenamento do espaço marinho é considerada uma medida importante devido às pressões crescentes sobre os ecossistemas costeiros e marinhos e ao potencial significativo destas indústrias para a economia e a segurança alimentar;</w:t>
            </w:r>
          </w:p>
        </w:tc>
      </w:tr>
    </w:tbl>
    <w:p w14:paraId="6EBA6B6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{HR}</w:t>
      </w:r>
      <w:r w:rsidRPr="002D0931">
        <w:t>hr</w:t>
      </w:r>
      <w:r w:rsidRPr="002D0931">
        <w:rPr>
          <w:rStyle w:val="HideTWBExt"/>
        </w:rPr>
        <w:t>&lt;/Original&gt;</w:t>
      </w:r>
    </w:p>
    <w:p w14:paraId="00B77E47" w14:textId="77777777" w:rsidR="00207E7E" w:rsidRPr="002D0931" w:rsidRDefault="00207E7E" w:rsidP="00207E7E">
      <w:r w:rsidRPr="002D0931">
        <w:rPr>
          <w:rStyle w:val="HideTWBExt"/>
        </w:rPr>
        <w:t>&lt;/Amend&gt;</w:t>
      </w:r>
    </w:p>
    <w:p w14:paraId="0DD95FB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100</w:t>
      </w:r>
      <w:r w:rsidRPr="002D0931">
        <w:rPr>
          <w:rStyle w:val="HideTWBExt"/>
        </w:rPr>
        <w:t>&lt;/NumAm&gt;</w:t>
      </w:r>
    </w:p>
    <w:p w14:paraId="6738D0DB"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09B14D4F" w14:textId="77777777" w:rsidR="00207E7E" w:rsidRPr="002D0931" w:rsidRDefault="00207E7E" w:rsidP="00207E7E">
      <w:pPr>
        <w:pStyle w:val="NormalBold"/>
      </w:pPr>
      <w:r w:rsidRPr="002D0931">
        <w:rPr>
          <w:rStyle w:val="HideTWBExt"/>
          <w:b w:val="0"/>
        </w:rPr>
        <w:t>&lt;/RepeatBlock-By&gt;</w:t>
      </w:r>
    </w:p>
    <w:p w14:paraId="71EF8AD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DAD59D5" w14:textId="77777777" w:rsidR="00207E7E" w:rsidRPr="002D0931" w:rsidRDefault="00207E7E" w:rsidP="00207E7E">
      <w:pPr>
        <w:pStyle w:val="NormalBold"/>
      </w:pPr>
      <w:r w:rsidRPr="002D0931">
        <w:rPr>
          <w:rStyle w:val="HideTWBExt"/>
        </w:rPr>
        <w:t>&lt;Article&gt;</w:t>
      </w:r>
      <w:r w:rsidRPr="002D0931">
        <w:t>N.º 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8D4E829" w14:textId="77777777" w:rsidTr="00B55DCC">
        <w:trPr>
          <w:trHeight w:hRule="exact" w:val="240"/>
          <w:jc w:val="center"/>
        </w:trPr>
        <w:tc>
          <w:tcPr>
            <w:tcW w:w="9752" w:type="dxa"/>
            <w:gridSpan w:val="2"/>
            <w:tcBorders>
              <w:top w:val="nil"/>
              <w:left w:val="nil"/>
              <w:bottom w:val="nil"/>
              <w:right w:val="nil"/>
            </w:tcBorders>
          </w:tcPr>
          <w:p w14:paraId="4E5BF50E" w14:textId="77777777" w:rsidR="00207E7E" w:rsidRPr="002D0931" w:rsidRDefault="00207E7E" w:rsidP="00B55DCC"/>
        </w:tc>
      </w:tr>
      <w:tr w:rsidR="00207E7E" w:rsidRPr="002D0931" w14:paraId="7370F764" w14:textId="77777777" w:rsidTr="00B55DCC">
        <w:trPr>
          <w:trHeight w:val="240"/>
          <w:jc w:val="center"/>
        </w:trPr>
        <w:tc>
          <w:tcPr>
            <w:tcW w:w="4876" w:type="dxa"/>
            <w:tcBorders>
              <w:top w:val="nil"/>
              <w:left w:val="nil"/>
              <w:bottom w:val="nil"/>
              <w:right w:val="nil"/>
            </w:tcBorders>
          </w:tcPr>
          <w:p w14:paraId="5ADB511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AC21A20" w14:textId="77777777" w:rsidR="00207E7E" w:rsidRPr="002D0931" w:rsidRDefault="00207E7E" w:rsidP="00B55DCC">
            <w:pPr>
              <w:pStyle w:val="AmColumnHeading"/>
            </w:pPr>
            <w:r w:rsidRPr="002D0931">
              <w:t>Alteração</w:t>
            </w:r>
          </w:p>
        </w:tc>
      </w:tr>
      <w:tr w:rsidR="00207E7E" w:rsidRPr="002D0931" w14:paraId="593C51E1" w14:textId="77777777" w:rsidTr="00B55DCC">
        <w:trPr>
          <w:jc w:val="center"/>
        </w:trPr>
        <w:tc>
          <w:tcPr>
            <w:tcW w:w="4876" w:type="dxa"/>
            <w:tcBorders>
              <w:top w:val="nil"/>
              <w:left w:val="nil"/>
              <w:bottom w:val="nil"/>
              <w:right w:val="nil"/>
            </w:tcBorders>
          </w:tcPr>
          <w:p w14:paraId="4FCFB941" w14:textId="77777777" w:rsidR="00207E7E" w:rsidRPr="002D0931" w:rsidRDefault="00207E7E" w:rsidP="00B55DCC">
            <w:pPr>
              <w:pStyle w:val="Normal6a"/>
            </w:pPr>
            <w:r w:rsidRPr="002D0931">
              <w:t>9.</w:t>
            </w:r>
            <w:r w:rsidRPr="002D0931">
              <w:tab/>
              <w:t>Frisa que o objetivo de minimizar os conflitos entre os vários setores e utilizadores do mar ficou, em grande medida, por cumprir, em particular no que diz respeito às pescas e à aquicultura;</w:t>
            </w:r>
          </w:p>
        </w:tc>
        <w:tc>
          <w:tcPr>
            <w:tcW w:w="4876" w:type="dxa"/>
            <w:tcBorders>
              <w:top w:val="nil"/>
              <w:left w:val="nil"/>
              <w:bottom w:val="nil"/>
              <w:right w:val="nil"/>
            </w:tcBorders>
          </w:tcPr>
          <w:p w14:paraId="6F02CB40" w14:textId="77777777" w:rsidR="00207E7E" w:rsidRPr="002D0931" w:rsidRDefault="00207E7E" w:rsidP="00B55DCC">
            <w:pPr>
              <w:pStyle w:val="Normal6a"/>
            </w:pPr>
            <w:r w:rsidRPr="002D0931">
              <w:t>9.</w:t>
            </w:r>
            <w:r w:rsidRPr="002D0931">
              <w:tab/>
              <w:t>Frisa que o objetivo de minimizar os conflitos entre os vários setores e utilizadores do mar ficou, em grande medida, por cumprir, em particular no que diz respeito às pescas e à aquicultura</w:t>
            </w:r>
            <w:r w:rsidRPr="002D0931">
              <w:rPr>
                <w:b/>
                <w:i/>
              </w:rPr>
              <w:t>, que viram reduzidos os seus espaços para desenvolver a sua atividade de forma competitiva</w:t>
            </w:r>
            <w:r w:rsidRPr="002D0931">
              <w:t>;</w:t>
            </w:r>
          </w:p>
        </w:tc>
      </w:tr>
    </w:tbl>
    <w:p w14:paraId="7A1E19D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6FD2965C" w14:textId="77777777" w:rsidR="00207E7E" w:rsidRPr="002D0931" w:rsidRDefault="00207E7E" w:rsidP="00207E7E">
      <w:r w:rsidRPr="002D0931">
        <w:rPr>
          <w:rStyle w:val="HideTWBExt"/>
        </w:rPr>
        <w:t>&lt;/Amend&gt;</w:t>
      </w:r>
    </w:p>
    <w:p w14:paraId="7A50156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101</w:t>
      </w:r>
      <w:r w:rsidRPr="002D0931">
        <w:rPr>
          <w:rStyle w:val="HideTWBExt"/>
        </w:rPr>
        <w:t>&lt;/NumAm&gt;</w:t>
      </w:r>
    </w:p>
    <w:p w14:paraId="6D511C80"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5BBF5ADA" w14:textId="77777777" w:rsidR="00207E7E" w:rsidRPr="002D0931" w:rsidRDefault="00207E7E" w:rsidP="00207E7E">
      <w:pPr>
        <w:pStyle w:val="NormalBold"/>
      </w:pPr>
      <w:r w:rsidRPr="002D0931">
        <w:rPr>
          <w:rStyle w:val="HideTWBExt"/>
          <w:b w:val="0"/>
        </w:rPr>
        <w:t>&lt;/RepeatBlock-By&gt;</w:t>
      </w:r>
    </w:p>
    <w:p w14:paraId="570D3CE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1E55BDB" w14:textId="77777777" w:rsidR="00207E7E" w:rsidRPr="002D0931" w:rsidRDefault="00207E7E" w:rsidP="00207E7E">
      <w:pPr>
        <w:pStyle w:val="NormalBold"/>
      </w:pPr>
      <w:r w:rsidRPr="002D0931">
        <w:rPr>
          <w:rStyle w:val="HideTWBExt"/>
        </w:rPr>
        <w:t>&lt;Article&gt;</w:t>
      </w:r>
      <w:r w:rsidRPr="002D0931">
        <w:t>N.º 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619C698" w14:textId="77777777" w:rsidTr="00B55DCC">
        <w:trPr>
          <w:trHeight w:hRule="exact" w:val="240"/>
          <w:jc w:val="center"/>
        </w:trPr>
        <w:tc>
          <w:tcPr>
            <w:tcW w:w="9752" w:type="dxa"/>
            <w:gridSpan w:val="2"/>
            <w:tcBorders>
              <w:top w:val="nil"/>
              <w:left w:val="nil"/>
              <w:bottom w:val="nil"/>
              <w:right w:val="nil"/>
            </w:tcBorders>
          </w:tcPr>
          <w:p w14:paraId="4701AB69" w14:textId="77777777" w:rsidR="00207E7E" w:rsidRPr="002D0931" w:rsidRDefault="00207E7E" w:rsidP="00B55DCC"/>
        </w:tc>
      </w:tr>
      <w:tr w:rsidR="00207E7E" w:rsidRPr="002D0931" w14:paraId="2CD4442C" w14:textId="77777777" w:rsidTr="00B55DCC">
        <w:trPr>
          <w:trHeight w:val="240"/>
          <w:jc w:val="center"/>
        </w:trPr>
        <w:tc>
          <w:tcPr>
            <w:tcW w:w="4876" w:type="dxa"/>
            <w:tcBorders>
              <w:top w:val="nil"/>
              <w:left w:val="nil"/>
              <w:bottom w:val="nil"/>
              <w:right w:val="nil"/>
            </w:tcBorders>
          </w:tcPr>
          <w:p w14:paraId="45E47AD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948E709" w14:textId="77777777" w:rsidR="00207E7E" w:rsidRPr="002D0931" w:rsidRDefault="00207E7E" w:rsidP="00B55DCC">
            <w:pPr>
              <w:pStyle w:val="AmColumnHeading"/>
            </w:pPr>
            <w:r w:rsidRPr="002D0931">
              <w:t>Alteração</w:t>
            </w:r>
          </w:p>
        </w:tc>
      </w:tr>
      <w:tr w:rsidR="00207E7E" w:rsidRPr="002D0931" w14:paraId="1A5AD928" w14:textId="77777777" w:rsidTr="00B55DCC">
        <w:trPr>
          <w:jc w:val="center"/>
        </w:trPr>
        <w:tc>
          <w:tcPr>
            <w:tcW w:w="4876" w:type="dxa"/>
            <w:tcBorders>
              <w:top w:val="nil"/>
              <w:left w:val="nil"/>
              <w:bottom w:val="nil"/>
              <w:right w:val="nil"/>
            </w:tcBorders>
          </w:tcPr>
          <w:p w14:paraId="66482825" w14:textId="77777777" w:rsidR="00207E7E" w:rsidRPr="002D0931" w:rsidRDefault="00207E7E" w:rsidP="00B55DCC">
            <w:pPr>
              <w:pStyle w:val="Normal6a"/>
            </w:pPr>
            <w:r w:rsidRPr="002D0931">
              <w:t>9.</w:t>
            </w:r>
            <w:r w:rsidRPr="002D0931">
              <w:tab/>
              <w:t>Frisa que o objetivo de minimizar os conflitos entre os vários setores e utilizadores do mar ficou, em grande medida, por cumprir, em particular no que diz respeito às pescas e à aquicultura;</w:t>
            </w:r>
          </w:p>
        </w:tc>
        <w:tc>
          <w:tcPr>
            <w:tcW w:w="4876" w:type="dxa"/>
            <w:tcBorders>
              <w:top w:val="nil"/>
              <w:left w:val="nil"/>
              <w:bottom w:val="nil"/>
              <w:right w:val="nil"/>
            </w:tcBorders>
          </w:tcPr>
          <w:p w14:paraId="7938FD50" w14:textId="77777777" w:rsidR="00207E7E" w:rsidRPr="002D0931" w:rsidRDefault="00207E7E" w:rsidP="00B55DCC">
            <w:pPr>
              <w:pStyle w:val="Normal6a"/>
            </w:pPr>
            <w:r w:rsidRPr="002D0931">
              <w:t>9.</w:t>
            </w:r>
            <w:r w:rsidRPr="002D0931">
              <w:tab/>
              <w:t>Frisa que o objetivo de minimizar os conflitos entre os vários setores e utilizadores do mar ficou, em grande medida, por cumprir, em particular no que diz respeito às pescas e à aquicultura</w:t>
            </w:r>
            <w:r w:rsidRPr="002D0931">
              <w:rPr>
                <w:b/>
                <w:i/>
              </w:rPr>
              <w:t>, incluindo a conquilicultura e setores emergentes como a cultura de algas</w:t>
            </w:r>
            <w:r w:rsidRPr="002D0931">
              <w:t>;</w:t>
            </w:r>
          </w:p>
        </w:tc>
      </w:tr>
    </w:tbl>
    <w:p w14:paraId="2A49870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1CD2966" w14:textId="77777777" w:rsidR="00207E7E" w:rsidRPr="002D0931" w:rsidRDefault="00207E7E" w:rsidP="00207E7E">
      <w:r w:rsidRPr="002D0931">
        <w:rPr>
          <w:rStyle w:val="HideTWBExt"/>
        </w:rPr>
        <w:t>&lt;/Amend&gt;</w:t>
      </w:r>
    </w:p>
    <w:p w14:paraId="709F6FF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102</w:t>
      </w:r>
      <w:r w:rsidRPr="002D0931">
        <w:rPr>
          <w:rStyle w:val="HideTWBExt"/>
        </w:rPr>
        <w:t>&lt;/NumAm&gt;</w:t>
      </w:r>
    </w:p>
    <w:p w14:paraId="2F974B78"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5A37146E" w14:textId="77777777" w:rsidR="00207E7E" w:rsidRPr="002D0931" w:rsidRDefault="00207E7E" w:rsidP="00207E7E">
      <w:pPr>
        <w:pStyle w:val="NormalBold"/>
      </w:pPr>
      <w:r w:rsidRPr="002D0931">
        <w:rPr>
          <w:rStyle w:val="HideTWBExt"/>
          <w:b w:val="0"/>
        </w:rPr>
        <w:t>&lt;/RepeatBlock-By&gt;</w:t>
      </w:r>
    </w:p>
    <w:p w14:paraId="0E17B80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EFA8B07" w14:textId="77777777" w:rsidR="00207E7E" w:rsidRPr="002D0931" w:rsidRDefault="00207E7E" w:rsidP="00207E7E">
      <w:pPr>
        <w:pStyle w:val="NormalBold"/>
      </w:pPr>
      <w:r w:rsidRPr="002D0931">
        <w:rPr>
          <w:rStyle w:val="HideTWBExt"/>
        </w:rPr>
        <w:t>&lt;Article&gt;</w:t>
      </w:r>
      <w:r w:rsidRPr="002D0931">
        <w:t>N.º 10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DE4A652" w14:textId="77777777" w:rsidTr="00B55DCC">
        <w:trPr>
          <w:trHeight w:hRule="exact" w:val="240"/>
          <w:jc w:val="center"/>
        </w:trPr>
        <w:tc>
          <w:tcPr>
            <w:tcW w:w="9752" w:type="dxa"/>
            <w:gridSpan w:val="2"/>
            <w:tcBorders>
              <w:top w:val="nil"/>
              <w:left w:val="nil"/>
              <w:bottom w:val="nil"/>
              <w:right w:val="nil"/>
            </w:tcBorders>
          </w:tcPr>
          <w:p w14:paraId="2CB459C5" w14:textId="77777777" w:rsidR="00207E7E" w:rsidRPr="002D0931" w:rsidRDefault="00207E7E" w:rsidP="00B55DCC"/>
        </w:tc>
      </w:tr>
      <w:tr w:rsidR="00207E7E" w:rsidRPr="002D0931" w14:paraId="3E431B83" w14:textId="77777777" w:rsidTr="00B55DCC">
        <w:trPr>
          <w:trHeight w:val="240"/>
          <w:jc w:val="center"/>
        </w:trPr>
        <w:tc>
          <w:tcPr>
            <w:tcW w:w="4876" w:type="dxa"/>
            <w:tcBorders>
              <w:top w:val="nil"/>
              <w:left w:val="nil"/>
              <w:bottom w:val="nil"/>
              <w:right w:val="nil"/>
            </w:tcBorders>
          </w:tcPr>
          <w:p w14:paraId="67CD63C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D793716" w14:textId="77777777" w:rsidR="00207E7E" w:rsidRPr="002D0931" w:rsidRDefault="00207E7E" w:rsidP="00B55DCC">
            <w:pPr>
              <w:pStyle w:val="AmColumnHeading"/>
            </w:pPr>
            <w:r w:rsidRPr="002D0931">
              <w:t>Alteração</w:t>
            </w:r>
          </w:p>
        </w:tc>
      </w:tr>
      <w:tr w:rsidR="00207E7E" w:rsidRPr="002D0931" w14:paraId="2088095E" w14:textId="77777777" w:rsidTr="00B55DCC">
        <w:trPr>
          <w:jc w:val="center"/>
        </w:trPr>
        <w:tc>
          <w:tcPr>
            <w:tcW w:w="4876" w:type="dxa"/>
            <w:tcBorders>
              <w:top w:val="nil"/>
              <w:left w:val="nil"/>
              <w:bottom w:val="nil"/>
              <w:right w:val="nil"/>
            </w:tcBorders>
          </w:tcPr>
          <w:p w14:paraId="2F83463C" w14:textId="77777777" w:rsidR="00207E7E" w:rsidRPr="002D0931" w:rsidRDefault="00207E7E" w:rsidP="00B55DCC">
            <w:pPr>
              <w:pStyle w:val="Normal6a"/>
            </w:pPr>
            <w:r w:rsidRPr="002D0931">
              <w:t>10.</w:t>
            </w:r>
            <w:r w:rsidRPr="002D0931">
              <w:tab/>
              <w:t xml:space="preserve">Realça que a natureza dos conflitos sobre a utilização do espaço marítimo varia em função do tipo de atividades de pesca e aquicultura em causa, e que, entre essas atividades, também pode haver concorrência pelo espaço marítimo; sublinha que os principais conflitos que afetam as pescas são a perda de zonas de pesca resultante </w:t>
            </w:r>
            <w:r w:rsidRPr="002D0931">
              <w:rPr>
                <w:b/>
                <w:i/>
              </w:rPr>
              <w:t>da exclusão de zonas marítimas, as</w:t>
            </w:r>
            <w:r w:rsidRPr="002D0931">
              <w:t xml:space="preserve"> restrições do acesso, a concorrência pelo acesso e a fragmentação espacial, ao passo que os principais conflitos que atingem a aquicultura são a sobreposição de zonas, as questões ambientais e a concorrência em matéria de captura;</w:t>
            </w:r>
          </w:p>
        </w:tc>
        <w:tc>
          <w:tcPr>
            <w:tcW w:w="4876" w:type="dxa"/>
            <w:tcBorders>
              <w:top w:val="nil"/>
              <w:left w:val="nil"/>
              <w:bottom w:val="nil"/>
              <w:right w:val="nil"/>
            </w:tcBorders>
          </w:tcPr>
          <w:p w14:paraId="5A2A36E0" w14:textId="77777777" w:rsidR="00207E7E" w:rsidRPr="002D0931" w:rsidRDefault="00207E7E" w:rsidP="00B55DCC">
            <w:pPr>
              <w:pStyle w:val="Normal6a"/>
            </w:pPr>
            <w:r w:rsidRPr="002D0931">
              <w:t>10.</w:t>
            </w:r>
            <w:r w:rsidRPr="002D0931">
              <w:tab/>
              <w:t xml:space="preserve">Realça que a natureza dos conflitos sobre a utilização do espaço marítimo varia em função do tipo de atividades de pesca e aquicultura em causa, e que, entre essas atividades, também pode haver concorrência pelo espaço marítimo; sublinha que os principais conflitos que afetam as pescas são a perda de zonas de pesca resultante </w:t>
            </w:r>
            <w:r w:rsidRPr="002D0931">
              <w:rPr>
                <w:b/>
                <w:i/>
              </w:rPr>
              <w:t>das</w:t>
            </w:r>
            <w:r w:rsidRPr="002D0931">
              <w:t xml:space="preserve"> restrições do acesso, a concorrência pelo acesso e a fragmentação espacial</w:t>
            </w:r>
            <w:r w:rsidRPr="002D0931">
              <w:rPr>
                <w:b/>
                <w:i/>
              </w:rPr>
              <w:t>, o esgotamento das populações de peixes e a degradação dos ecossistemas marinhos, os impactos das alterações climáticas e a falta de acesso equitativo às oportunidades de pesca</w:t>
            </w:r>
            <w:r w:rsidRPr="002D0931">
              <w:t xml:space="preserve">, ao passo que os principais conflitos que atingem a aquicultura são a sobreposição de zonas, as </w:t>
            </w:r>
            <w:r w:rsidRPr="002D0931">
              <w:lastRenderedPageBreak/>
              <w:t>questões ambientais e a concorrência em matéria de captura;</w:t>
            </w:r>
          </w:p>
        </w:tc>
      </w:tr>
    </w:tbl>
    <w:p w14:paraId="1DDC1465"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F0737D7" w14:textId="77777777" w:rsidR="00207E7E" w:rsidRPr="002D0931" w:rsidRDefault="00207E7E" w:rsidP="00207E7E">
      <w:r w:rsidRPr="002D0931">
        <w:rPr>
          <w:rStyle w:val="HideTWBExt"/>
        </w:rPr>
        <w:t>&lt;/Amend&gt;</w:t>
      </w:r>
    </w:p>
    <w:p w14:paraId="385CC0F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103</w:t>
      </w:r>
      <w:r w:rsidRPr="002D0931">
        <w:rPr>
          <w:rStyle w:val="HideTWBExt"/>
        </w:rPr>
        <w:t>&lt;/NumAm&gt;</w:t>
      </w:r>
    </w:p>
    <w:p w14:paraId="59646960"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7C2B5BF1"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2673251D" w14:textId="77777777" w:rsidR="00207E7E" w:rsidRPr="002D0931" w:rsidRDefault="00207E7E" w:rsidP="00207E7E">
      <w:pPr>
        <w:pStyle w:val="NormalBold"/>
      </w:pPr>
      <w:r w:rsidRPr="002D0931">
        <w:rPr>
          <w:rStyle w:val="HideTWBExt"/>
          <w:b w:val="0"/>
        </w:rPr>
        <w:t>&lt;/RepeatBlock-By&gt;</w:t>
      </w:r>
    </w:p>
    <w:p w14:paraId="2A63870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740DC6F" w14:textId="77777777" w:rsidR="00207E7E" w:rsidRPr="002D0931" w:rsidRDefault="00207E7E" w:rsidP="00207E7E">
      <w:pPr>
        <w:pStyle w:val="NormalBold"/>
      </w:pPr>
      <w:r w:rsidRPr="002D0931">
        <w:rPr>
          <w:rStyle w:val="HideTWBExt"/>
        </w:rPr>
        <w:t>&lt;Article&gt;</w:t>
      </w:r>
      <w:r w:rsidRPr="002D0931">
        <w:t>N.º 10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B33FFD4" w14:textId="77777777" w:rsidTr="00B55DCC">
        <w:trPr>
          <w:trHeight w:hRule="exact" w:val="240"/>
          <w:jc w:val="center"/>
        </w:trPr>
        <w:tc>
          <w:tcPr>
            <w:tcW w:w="9752" w:type="dxa"/>
            <w:gridSpan w:val="2"/>
            <w:tcBorders>
              <w:top w:val="nil"/>
              <w:left w:val="nil"/>
              <w:bottom w:val="nil"/>
              <w:right w:val="nil"/>
            </w:tcBorders>
          </w:tcPr>
          <w:p w14:paraId="1E555895" w14:textId="77777777" w:rsidR="00207E7E" w:rsidRPr="002D0931" w:rsidRDefault="00207E7E" w:rsidP="00B55DCC"/>
        </w:tc>
      </w:tr>
      <w:tr w:rsidR="00207E7E" w:rsidRPr="002D0931" w14:paraId="6888423C" w14:textId="77777777" w:rsidTr="00B55DCC">
        <w:trPr>
          <w:trHeight w:val="240"/>
          <w:jc w:val="center"/>
        </w:trPr>
        <w:tc>
          <w:tcPr>
            <w:tcW w:w="4876" w:type="dxa"/>
            <w:tcBorders>
              <w:top w:val="nil"/>
              <w:left w:val="nil"/>
              <w:bottom w:val="nil"/>
              <w:right w:val="nil"/>
            </w:tcBorders>
          </w:tcPr>
          <w:p w14:paraId="24EA4E9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BD5EA3F" w14:textId="77777777" w:rsidR="00207E7E" w:rsidRPr="002D0931" w:rsidRDefault="00207E7E" w:rsidP="00B55DCC">
            <w:pPr>
              <w:pStyle w:val="AmColumnHeading"/>
            </w:pPr>
            <w:r w:rsidRPr="002D0931">
              <w:t>Alteração</w:t>
            </w:r>
          </w:p>
        </w:tc>
      </w:tr>
      <w:tr w:rsidR="00207E7E" w:rsidRPr="002D0931" w14:paraId="045A2EDA" w14:textId="77777777" w:rsidTr="00B55DCC">
        <w:trPr>
          <w:jc w:val="center"/>
        </w:trPr>
        <w:tc>
          <w:tcPr>
            <w:tcW w:w="4876" w:type="dxa"/>
            <w:tcBorders>
              <w:top w:val="nil"/>
              <w:left w:val="nil"/>
              <w:bottom w:val="nil"/>
              <w:right w:val="nil"/>
            </w:tcBorders>
          </w:tcPr>
          <w:p w14:paraId="4E61DF59" w14:textId="77777777" w:rsidR="00207E7E" w:rsidRPr="002D0931" w:rsidRDefault="00207E7E" w:rsidP="00B55DCC">
            <w:pPr>
              <w:pStyle w:val="Normal6a"/>
            </w:pPr>
            <w:r w:rsidRPr="002D0931">
              <w:t>10.</w:t>
            </w:r>
            <w:r w:rsidRPr="002D0931">
              <w:tab/>
              <w:t>Realça que a natureza dos conflitos sobre a utilização do espaço marítimo varia em função do tipo de atividades de pesca e aquicultura em causa, e que, entre essas atividades, também pode haver concorrência pelo espaço marítimo; sublinha que os principais conflitos que afetam as pescas são a perda de zonas de pesca resultante da exclusão de zonas marítimas, as restrições do acesso, a concorrência pelo acesso e a fragmentação espacial, ao passo que os principais conflitos que atingem a aquicultura são a sobreposição de zonas, as questões ambientais e a concorrência em matéria de captura;</w:t>
            </w:r>
          </w:p>
        </w:tc>
        <w:tc>
          <w:tcPr>
            <w:tcW w:w="4876" w:type="dxa"/>
            <w:tcBorders>
              <w:top w:val="nil"/>
              <w:left w:val="nil"/>
              <w:bottom w:val="nil"/>
              <w:right w:val="nil"/>
            </w:tcBorders>
          </w:tcPr>
          <w:p w14:paraId="1BC23439" w14:textId="77777777" w:rsidR="00207E7E" w:rsidRPr="002D0931" w:rsidRDefault="00207E7E" w:rsidP="00B55DCC">
            <w:pPr>
              <w:pStyle w:val="Normal6a"/>
            </w:pPr>
            <w:r w:rsidRPr="002D0931">
              <w:t>10.</w:t>
            </w:r>
            <w:r w:rsidRPr="002D0931">
              <w:tab/>
              <w:t xml:space="preserve">Realça que a natureza dos conflitos sobre a utilização do espaço marítimo varia em função do tipo de atividades de pesca e aquicultura em causa, e que, entre essas atividades, também pode haver concorrência pelo espaço marítimo; sublinha que os principais conflitos que afetam as pescas são a perda de zonas de pesca resultante </w:t>
            </w:r>
            <w:r w:rsidRPr="002D0931">
              <w:rPr>
                <w:b/>
                <w:i/>
              </w:rPr>
              <w:t>do estado de declínio dos ecossistemas marinhos, da distribuição injusta de quotas, e</w:t>
            </w:r>
            <w:r w:rsidRPr="002D0931">
              <w:t xml:space="preserve"> da exclusão de zonas marítimas, as restrições do acesso, a concorrência pelo acesso e a fragmentação espacial, ao passo que os principais conflitos que atingem a aquicultura são a sobreposição de zonas, as questões ambientais</w:t>
            </w:r>
            <w:r w:rsidRPr="002D0931">
              <w:rPr>
                <w:b/>
                <w:i/>
              </w:rPr>
              <w:t>, como a poluição e a eutrofização,</w:t>
            </w:r>
            <w:r w:rsidRPr="002D0931">
              <w:t xml:space="preserve"> e a concorrência em matéria de captura;</w:t>
            </w:r>
          </w:p>
        </w:tc>
      </w:tr>
    </w:tbl>
    <w:p w14:paraId="12C400E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462FE4D" w14:textId="77777777" w:rsidR="00207E7E" w:rsidRPr="002D0931" w:rsidRDefault="00207E7E" w:rsidP="00207E7E">
      <w:r w:rsidRPr="002D0931">
        <w:rPr>
          <w:rStyle w:val="HideTWBExt"/>
        </w:rPr>
        <w:t>&lt;/Amend&gt;</w:t>
      </w:r>
    </w:p>
    <w:p w14:paraId="34F69C9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104</w:t>
      </w:r>
      <w:r w:rsidRPr="002D0931">
        <w:rPr>
          <w:rStyle w:val="HideTWBExt"/>
        </w:rPr>
        <w:t>&lt;/NumAm&gt;</w:t>
      </w:r>
    </w:p>
    <w:p w14:paraId="73E13905"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2255668F" w14:textId="77777777" w:rsidR="00207E7E" w:rsidRPr="002D0931" w:rsidRDefault="00207E7E" w:rsidP="00207E7E">
      <w:pPr>
        <w:pStyle w:val="NormalBold"/>
      </w:pPr>
      <w:r w:rsidRPr="002D0931">
        <w:rPr>
          <w:rStyle w:val="HideTWBExt"/>
          <w:b w:val="0"/>
        </w:rPr>
        <w:t>&lt;/RepeatBlock-By&gt;</w:t>
      </w:r>
    </w:p>
    <w:p w14:paraId="414C4B9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6FD09A5" w14:textId="77777777" w:rsidR="00207E7E" w:rsidRPr="002D0931" w:rsidRDefault="00207E7E" w:rsidP="00207E7E">
      <w:pPr>
        <w:pStyle w:val="NormalBold"/>
      </w:pPr>
      <w:r w:rsidRPr="002D0931">
        <w:rPr>
          <w:rStyle w:val="HideTWBExt"/>
        </w:rPr>
        <w:t>&lt;Article&gt;</w:t>
      </w:r>
      <w:r w:rsidRPr="002D0931">
        <w:t>N.º 10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CA41CF9" w14:textId="77777777" w:rsidTr="00B55DCC">
        <w:trPr>
          <w:trHeight w:hRule="exact" w:val="240"/>
          <w:jc w:val="center"/>
        </w:trPr>
        <w:tc>
          <w:tcPr>
            <w:tcW w:w="9752" w:type="dxa"/>
            <w:gridSpan w:val="2"/>
            <w:tcBorders>
              <w:top w:val="nil"/>
              <w:left w:val="nil"/>
              <w:bottom w:val="nil"/>
              <w:right w:val="nil"/>
            </w:tcBorders>
          </w:tcPr>
          <w:p w14:paraId="5467C958" w14:textId="77777777" w:rsidR="00207E7E" w:rsidRPr="002D0931" w:rsidRDefault="00207E7E" w:rsidP="00B55DCC"/>
        </w:tc>
      </w:tr>
      <w:tr w:rsidR="00207E7E" w:rsidRPr="002D0931" w14:paraId="38E773F7" w14:textId="77777777" w:rsidTr="00B55DCC">
        <w:trPr>
          <w:trHeight w:val="240"/>
          <w:jc w:val="center"/>
        </w:trPr>
        <w:tc>
          <w:tcPr>
            <w:tcW w:w="4876" w:type="dxa"/>
            <w:tcBorders>
              <w:top w:val="nil"/>
              <w:left w:val="nil"/>
              <w:bottom w:val="nil"/>
              <w:right w:val="nil"/>
            </w:tcBorders>
          </w:tcPr>
          <w:p w14:paraId="2EF8346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3002DBE" w14:textId="77777777" w:rsidR="00207E7E" w:rsidRPr="002D0931" w:rsidRDefault="00207E7E" w:rsidP="00B55DCC">
            <w:pPr>
              <w:pStyle w:val="AmColumnHeading"/>
            </w:pPr>
            <w:r w:rsidRPr="002D0931">
              <w:t>Alteração</w:t>
            </w:r>
          </w:p>
        </w:tc>
      </w:tr>
      <w:tr w:rsidR="00207E7E" w:rsidRPr="002D0931" w14:paraId="5B2FFFF3" w14:textId="77777777" w:rsidTr="00B55DCC">
        <w:trPr>
          <w:jc w:val="center"/>
        </w:trPr>
        <w:tc>
          <w:tcPr>
            <w:tcW w:w="4876" w:type="dxa"/>
            <w:tcBorders>
              <w:top w:val="nil"/>
              <w:left w:val="nil"/>
              <w:bottom w:val="nil"/>
              <w:right w:val="nil"/>
            </w:tcBorders>
          </w:tcPr>
          <w:p w14:paraId="2258AF70" w14:textId="77777777" w:rsidR="00207E7E" w:rsidRPr="002D0931" w:rsidRDefault="00207E7E" w:rsidP="00B55DCC">
            <w:pPr>
              <w:pStyle w:val="Normal6a"/>
            </w:pPr>
            <w:r w:rsidRPr="002D0931">
              <w:t>10.</w:t>
            </w:r>
            <w:r w:rsidRPr="002D0931">
              <w:tab/>
              <w:t xml:space="preserve">Realça que a natureza dos conflitos </w:t>
            </w:r>
            <w:r w:rsidRPr="002D0931">
              <w:lastRenderedPageBreak/>
              <w:t>sobre a utilização do espaço marítimo varia em função do tipo de atividades de pesca e aquicultura em causa, e que, entre essas atividades, também pode haver concorrência pelo espaço marítimo; sublinha que os principais conflitos que afetam as pescas são a perda de zonas de pesca resultante da exclusão de zonas marítimas, as restrições do acesso, a concorrência pelo acesso e a fragmentação espacial, ao passo que os principais conflitos que atingem a aquicultura são a sobreposição de zonas</w:t>
            </w:r>
            <w:r w:rsidRPr="002D0931">
              <w:rPr>
                <w:b/>
                <w:i/>
              </w:rPr>
              <w:t>,</w:t>
            </w:r>
            <w:r w:rsidRPr="002D0931">
              <w:t xml:space="preserve"> as questões ambientais </w:t>
            </w:r>
            <w:r w:rsidRPr="002D0931">
              <w:rPr>
                <w:b/>
                <w:i/>
              </w:rPr>
              <w:t>e a concorrência em matéria de captura</w:t>
            </w:r>
            <w:r w:rsidRPr="002D0931">
              <w:t>;</w:t>
            </w:r>
          </w:p>
        </w:tc>
        <w:tc>
          <w:tcPr>
            <w:tcW w:w="4876" w:type="dxa"/>
            <w:tcBorders>
              <w:top w:val="nil"/>
              <w:left w:val="nil"/>
              <w:bottom w:val="nil"/>
              <w:right w:val="nil"/>
            </w:tcBorders>
          </w:tcPr>
          <w:p w14:paraId="3F4F2AF6" w14:textId="77777777" w:rsidR="00207E7E" w:rsidRPr="002D0931" w:rsidRDefault="00207E7E" w:rsidP="00B55DCC">
            <w:pPr>
              <w:pStyle w:val="Normal6a"/>
            </w:pPr>
            <w:r w:rsidRPr="002D0931">
              <w:lastRenderedPageBreak/>
              <w:t>10.</w:t>
            </w:r>
            <w:r w:rsidRPr="002D0931">
              <w:tab/>
              <w:t xml:space="preserve">Realça que a natureza dos conflitos </w:t>
            </w:r>
            <w:r w:rsidRPr="002D0931">
              <w:lastRenderedPageBreak/>
              <w:t xml:space="preserve">sobre a utilização do espaço marítimo varia em função do tipo de atividades de pesca e aquicultura em causa, e que, entre essas atividades, também pode haver concorrência pelo espaço marítimo; sublinha que os principais conflitos que afetam as pescas são a perda de zonas de pesca resultante da exclusão de zonas marítimas, as restrições do acesso, a concorrência pelo acesso e a fragmentação espacial, ao passo que os principais conflitos que atingem a aquicultura são a sobreposição de zonas </w:t>
            </w:r>
            <w:r w:rsidRPr="002D0931">
              <w:rPr>
                <w:b/>
                <w:i/>
              </w:rPr>
              <w:t>e</w:t>
            </w:r>
            <w:r w:rsidRPr="002D0931">
              <w:t xml:space="preserve"> as questões ambientais;</w:t>
            </w:r>
          </w:p>
        </w:tc>
      </w:tr>
    </w:tbl>
    <w:p w14:paraId="5B7AEC4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15C792A6" w14:textId="77777777" w:rsidR="00207E7E" w:rsidRPr="002D0931" w:rsidRDefault="00207E7E" w:rsidP="00207E7E">
      <w:r w:rsidRPr="002D0931">
        <w:rPr>
          <w:rStyle w:val="HideTWBExt"/>
        </w:rPr>
        <w:t>&lt;/Amend&gt;</w:t>
      </w:r>
    </w:p>
    <w:p w14:paraId="60E2E8F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105</w:t>
      </w:r>
      <w:r w:rsidRPr="002D0931">
        <w:rPr>
          <w:rStyle w:val="HideTWBExt"/>
        </w:rPr>
        <w:t>&lt;/NumAm&gt;</w:t>
      </w:r>
    </w:p>
    <w:p w14:paraId="7C1160CA"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41BB23A3" w14:textId="77777777" w:rsidR="00207E7E" w:rsidRPr="002D0931" w:rsidRDefault="00207E7E" w:rsidP="00207E7E">
      <w:pPr>
        <w:pStyle w:val="NormalBold"/>
      </w:pPr>
      <w:r w:rsidRPr="002D0931">
        <w:rPr>
          <w:rStyle w:val="HideTWBExt"/>
          <w:b w:val="0"/>
        </w:rPr>
        <w:t>&lt;/RepeatBlock-By&gt;</w:t>
      </w:r>
    </w:p>
    <w:p w14:paraId="4353009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24AEC5C" w14:textId="77777777" w:rsidR="00207E7E" w:rsidRPr="002D0931" w:rsidRDefault="00207E7E" w:rsidP="00207E7E">
      <w:pPr>
        <w:pStyle w:val="NormalBold"/>
      </w:pPr>
      <w:r w:rsidRPr="002D0931">
        <w:rPr>
          <w:rStyle w:val="HideTWBExt"/>
        </w:rPr>
        <w:t>&lt;Article&gt;</w:t>
      </w:r>
      <w:r w:rsidRPr="002D0931">
        <w:t>N.º 10-A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AF3C8C4" w14:textId="77777777" w:rsidTr="00B55DCC">
        <w:trPr>
          <w:trHeight w:hRule="exact" w:val="240"/>
          <w:jc w:val="center"/>
        </w:trPr>
        <w:tc>
          <w:tcPr>
            <w:tcW w:w="9752" w:type="dxa"/>
            <w:gridSpan w:val="2"/>
            <w:tcBorders>
              <w:top w:val="nil"/>
              <w:left w:val="nil"/>
              <w:bottom w:val="nil"/>
              <w:right w:val="nil"/>
            </w:tcBorders>
          </w:tcPr>
          <w:p w14:paraId="6F5A6C25" w14:textId="77777777" w:rsidR="00207E7E" w:rsidRPr="002D0931" w:rsidRDefault="00207E7E" w:rsidP="00B55DCC"/>
        </w:tc>
      </w:tr>
      <w:tr w:rsidR="00207E7E" w:rsidRPr="002D0931" w14:paraId="07F07098" w14:textId="77777777" w:rsidTr="00B55DCC">
        <w:trPr>
          <w:trHeight w:val="240"/>
          <w:jc w:val="center"/>
        </w:trPr>
        <w:tc>
          <w:tcPr>
            <w:tcW w:w="4876" w:type="dxa"/>
            <w:tcBorders>
              <w:top w:val="nil"/>
              <w:left w:val="nil"/>
              <w:bottom w:val="nil"/>
              <w:right w:val="nil"/>
            </w:tcBorders>
          </w:tcPr>
          <w:p w14:paraId="7569F4D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CE21299" w14:textId="77777777" w:rsidR="00207E7E" w:rsidRPr="002D0931" w:rsidRDefault="00207E7E" w:rsidP="00B55DCC">
            <w:pPr>
              <w:pStyle w:val="AmColumnHeading"/>
            </w:pPr>
            <w:r w:rsidRPr="002D0931">
              <w:t>Alteração</w:t>
            </w:r>
          </w:p>
        </w:tc>
      </w:tr>
      <w:tr w:rsidR="00207E7E" w:rsidRPr="002D0931" w14:paraId="33C7F0F4" w14:textId="77777777" w:rsidTr="00B55DCC">
        <w:trPr>
          <w:jc w:val="center"/>
        </w:trPr>
        <w:tc>
          <w:tcPr>
            <w:tcW w:w="4876" w:type="dxa"/>
            <w:tcBorders>
              <w:top w:val="nil"/>
              <w:left w:val="nil"/>
              <w:bottom w:val="nil"/>
              <w:right w:val="nil"/>
            </w:tcBorders>
          </w:tcPr>
          <w:p w14:paraId="2E1C382F" w14:textId="77777777" w:rsidR="00207E7E" w:rsidRPr="002D0931" w:rsidRDefault="00207E7E" w:rsidP="00B55DCC">
            <w:pPr>
              <w:pStyle w:val="Normal6a"/>
            </w:pPr>
          </w:p>
        </w:tc>
        <w:tc>
          <w:tcPr>
            <w:tcW w:w="4876" w:type="dxa"/>
            <w:tcBorders>
              <w:top w:val="nil"/>
              <w:left w:val="nil"/>
              <w:bottom w:val="nil"/>
              <w:right w:val="nil"/>
            </w:tcBorders>
          </w:tcPr>
          <w:p w14:paraId="0BA42910" w14:textId="77777777" w:rsidR="00207E7E" w:rsidRPr="002D0931" w:rsidRDefault="00207E7E" w:rsidP="00B55DCC">
            <w:pPr>
              <w:pStyle w:val="Normal6a"/>
            </w:pPr>
            <w:r w:rsidRPr="002D0931">
              <w:rPr>
                <w:b/>
                <w:i/>
              </w:rPr>
              <w:t>10-A.</w:t>
            </w:r>
            <w:r w:rsidRPr="002D0931">
              <w:tab/>
            </w:r>
            <w:r w:rsidRPr="002D0931">
              <w:rPr>
                <w:b/>
                <w:i/>
              </w:rPr>
              <w:t xml:space="preserve">Salienta que, em particular na bacia do mar Mediterrâneo, a crescente implantação de plataformas e infraestruturas energéticas ao largo implica restrições espaciais significativas para as atividades de pesca, limitando o acesso tradicional às zonas de pesca e contribuindo para a fragmentação do espaço marítimo; observa que, não obstante a concessão das áreas para essas instalações seja da competência dos Estados-Membros, tais decisões afetam diretamente as zonas historicamente utilizadas pela pesca e devem, por conseguinte, ser integradas de forma coerente nos processos de ordenamento do espaço marítimo, assegurando uma avaliação prévia dos impactos socioeconómicos no setor das pescas e uma participação adequada dos pescadores, em conformidade com os </w:t>
            </w:r>
            <w:r w:rsidRPr="002D0931">
              <w:rPr>
                <w:b/>
                <w:i/>
              </w:rPr>
              <w:lastRenderedPageBreak/>
              <w:t>princípios da avaliação de impacto e da consulta a que se refere o n.º 29;</w:t>
            </w:r>
          </w:p>
        </w:tc>
      </w:tr>
    </w:tbl>
    <w:p w14:paraId="18738594"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22D83671" w14:textId="77777777" w:rsidR="00207E7E" w:rsidRPr="002D0931" w:rsidRDefault="00207E7E" w:rsidP="00207E7E">
      <w:r w:rsidRPr="002D0931">
        <w:rPr>
          <w:rStyle w:val="HideTWBExt"/>
        </w:rPr>
        <w:t>&lt;/Amend&gt;</w:t>
      </w:r>
    </w:p>
    <w:p w14:paraId="25D83BE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106</w:t>
      </w:r>
      <w:r w:rsidRPr="002D0931">
        <w:rPr>
          <w:rStyle w:val="HideTWBExt"/>
        </w:rPr>
        <w:t>&lt;/NumAm&gt;</w:t>
      </w:r>
    </w:p>
    <w:p w14:paraId="737F4A8F"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755C45E2" w14:textId="77777777" w:rsidR="00207E7E" w:rsidRPr="002D0931" w:rsidRDefault="00207E7E" w:rsidP="00207E7E">
      <w:pPr>
        <w:pStyle w:val="NormalBold"/>
      </w:pPr>
      <w:r w:rsidRPr="002D0931">
        <w:rPr>
          <w:rStyle w:val="HideTWBExt"/>
          <w:b w:val="0"/>
        </w:rPr>
        <w:t>&lt;/RepeatBlock-By&gt;</w:t>
      </w:r>
    </w:p>
    <w:p w14:paraId="6FF1EBB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EEC5B4B" w14:textId="77777777" w:rsidR="00207E7E" w:rsidRPr="002D0931" w:rsidRDefault="00207E7E" w:rsidP="00207E7E">
      <w:pPr>
        <w:pStyle w:val="NormalBold"/>
      </w:pPr>
      <w:r w:rsidRPr="002D0931">
        <w:rPr>
          <w:rStyle w:val="HideTWBExt"/>
        </w:rPr>
        <w:t>&lt;Article&gt;</w:t>
      </w:r>
      <w:r w:rsidRPr="002D0931">
        <w:t>N.º 10-A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E201827" w14:textId="77777777" w:rsidTr="00B55DCC">
        <w:trPr>
          <w:trHeight w:hRule="exact" w:val="240"/>
          <w:jc w:val="center"/>
        </w:trPr>
        <w:tc>
          <w:tcPr>
            <w:tcW w:w="9752" w:type="dxa"/>
            <w:gridSpan w:val="2"/>
            <w:tcBorders>
              <w:top w:val="nil"/>
              <w:left w:val="nil"/>
              <w:bottom w:val="nil"/>
              <w:right w:val="nil"/>
            </w:tcBorders>
          </w:tcPr>
          <w:p w14:paraId="3C770C4F" w14:textId="77777777" w:rsidR="00207E7E" w:rsidRPr="002D0931" w:rsidRDefault="00207E7E" w:rsidP="00B55DCC"/>
        </w:tc>
      </w:tr>
      <w:tr w:rsidR="00207E7E" w:rsidRPr="002D0931" w14:paraId="638BD9B9" w14:textId="77777777" w:rsidTr="00B55DCC">
        <w:trPr>
          <w:trHeight w:val="240"/>
          <w:jc w:val="center"/>
        </w:trPr>
        <w:tc>
          <w:tcPr>
            <w:tcW w:w="4876" w:type="dxa"/>
            <w:tcBorders>
              <w:top w:val="nil"/>
              <w:left w:val="nil"/>
              <w:bottom w:val="nil"/>
              <w:right w:val="nil"/>
            </w:tcBorders>
          </w:tcPr>
          <w:p w14:paraId="704B67C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7D86448" w14:textId="77777777" w:rsidR="00207E7E" w:rsidRPr="002D0931" w:rsidRDefault="00207E7E" w:rsidP="00B55DCC">
            <w:pPr>
              <w:pStyle w:val="AmColumnHeading"/>
            </w:pPr>
            <w:r w:rsidRPr="002D0931">
              <w:t>Alteração</w:t>
            </w:r>
          </w:p>
        </w:tc>
      </w:tr>
      <w:tr w:rsidR="00207E7E" w:rsidRPr="002D0931" w14:paraId="4866B9AA" w14:textId="77777777" w:rsidTr="00B55DCC">
        <w:trPr>
          <w:jc w:val="center"/>
        </w:trPr>
        <w:tc>
          <w:tcPr>
            <w:tcW w:w="4876" w:type="dxa"/>
            <w:tcBorders>
              <w:top w:val="nil"/>
              <w:left w:val="nil"/>
              <w:bottom w:val="nil"/>
              <w:right w:val="nil"/>
            </w:tcBorders>
          </w:tcPr>
          <w:p w14:paraId="072C778F" w14:textId="77777777" w:rsidR="00207E7E" w:rsidRPr="002D0931" w:rsidRDefault="00207E7E" w:rsidP="00B55DCC">
            <w:pPr>
              <w:pStyle w:val="Normal6a"/>
            </w:pPr>
          </w:p>
        </w:tc>
        <w:tc>
          <w:tcPr>
            <w:tcW w:w="4876" w:type="dxa"/>
            <w:tcBorders>
              <w:top w:val="nil"/>
              <w:left w:val="nil"/>
              <w:bottom w:val="nil"/>
              <w:right w:val="nil"/>
            </w:tcBorders>
          </w:tcPr>
          <w:p w14:paraId="4FF36B43" w14:textId="77777777" w:rsidR="00207E7E" w:rsidRPr="002D0931" w:rsidRDefault="00207E7E" w:rsidP="00B55DCC">
            <w:pPr>
              <w:pStyle w:val="Normal6a"/>
            </w:pPr>
            <w:r w:rsidRPr="002D0931">
              <w:rPr>
                <w:b/>
                <w:i/>
              </w:rPr>
              <w:t>10-A.</w:t>
            </w:r>
            <w:r w:rsidRPr="002D0931">
              <w:tab/>
            </w:r>
            <w:r w:rsidRPr="002D0931">
              <w:rPr>
                <w:b/>
                <w:i/>
              </w:rPr>
              <w:t>Sublinha que os parques eólicos marítimos podem ter um impacto nas pescas, quer através da alteração da distribuição espacial e da abundância de espécies marinhas capturadas para fins comerciais, quer através do encerramento por razões de segurança ou da imposição de uma mudança na atividade ou nos métodos de pesca, por exemplo, de ativos para passivos;</w:t>
            </w:r>
          </w:p>
        </w:tc>
      </w:tr>
    </w:tbl>
    <w:p w14:paraId="27ED7DC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D0039E0" w14:textId="77777777" w:rsidR="00207E7E" w:rsidRPr="002D0931" w:rsidRDefault="00207E7E" w:rsidP="00207E7E">
      <w:r w:rsidRPr="002D0931">
        <w:rPr>
          <w:rStyle w:val="HideTWBExt"/>
        </w:rPr>
        <w:t>&lt;/Amend&gt;</w:t>
      </w:r>
    </w:p>
    <w:p w14:paraId="7AD6B4A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107</w:t>
      </w:r>
      <w:r w:rsidRPr="002D0931">
        <w:rPr>
          <w:rStyle w:val="HideTWBExt"/>
        </w:rPr>
        <w:t>&lt;/NumAm&gt;</w:t>
      </w:r>
    </w:p>
    <w:p w14:paraId="19DE771E"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068C6FC7" w14:textId="77777777" w:rsidR="00207E7E" w:rsidRPr="002D0931" w:rsidRDefault="00207E7E" w:rsidP="00207E7E">
      <w:pPr>
        <w:pStyle w:val="NormalBold"/>
      </w:pPr>
      <w:r w:rsidRPr="002D0931">
        <w:rPr>
          <w:rStyle w:val="HideTWBExt"/>
          <w:b w:val="0"/>
        </w:rPr>
        <w:t>&lt;/RepeatBlock-By&gt;</w:t>
      </w:r>
    </w:p>
    <w:p w14:paraId="54A8C96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A4389BF" w14:textId="77777777" w:rsidR="00207E7E" w:rsidRPr="002D0931" w:rsidRDefault="00207E7E" w:rsidP="00207E7E">
      <w:pPr>
        <w:pStyle w:val="NormalBold"/>
      </w:pPr>
      <w:r w:rsidRPr="002D0931">
        <w:rPr>
          <w:rStyle w:val="HideTWBExt"/>
        </w:rPr>
        <w:t>&lt;Article&gt;</w:t>
      </w:r>
      <w:r w:rsidRPr="002D0931">
        <w:t>N.º 10-A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91625E2" w14:textId="77777777" w:rsidTr="00B55DCC">
        <w:trPr>
          <w:trHeight w:hRule="exact" w:val="240"/>
          <w:jc w:val="center"/>
        </w:trPr>
        <w:tc>
          <w:tcPr>
            <w:tcW w:w="9752" w:type="dxa"/>
            <w:gridSpan w:val="2"/>
            <w:tcBorders>
              <w:top w:val="nil"/>
              <w:left w:val="nil"/>
              <w:bottom w:val="nil"/>
              <w:right w:val="nil"/>
            </w:tcBorders>
          </w:tcPr>
          <w:p w14:paraId="3C0864F7" w14:textId="77777777" w:rsidR="00207E7E" w:rsidRPr="002D0931" w:rsidRDefault="00207E7E" w:rsidP="00B55DCC"/>
        </w:tc>
      </w:tr>
      <w:tr w:rsidR="00207E7E" w:rsidRPr="002D0931" w14:paraId="2B2B63D2" w14:textId="77777777" w:rsidTr="00B55DCC">
        <w:trPr>
          <w:trHeight w:val="240"/>
          <w:jc w:val="center"/>
        </w:trPr>
        <w:tc>
          <w:tcPr>
            <w:tcW w:w="4876" w:type="dxa"/>
            <w:tcBorders>
              <w:top w:val="nil"/>
              <w:left w:val="nil"/>
              <w:bottom w:val="nil"/>
              <w:right w:val="nil"/>
            </w:tcBorders>
          </w:tcPr>
          <w:p w14:paraId="51B813E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DDFBB91" w14:textId="77777777" w:rsidR="00207E7E" w:rsidRPr="002D0931" w:rsidRDefault="00207E7E" w:rsidP="00B55DCC">
            <w:pPr>
              <w:pStyle w:val="AmColumnHeading"/>
            </w:pPr>
            <w:r w:rsidRPr="002D0931">
              <w:t>Alteração</w:t>
            </w:r>
          </w:p>
        </w:tc>
      </w:tr>
      <w:tr w:rsidR="00207E7E" w:rsidRPr="002D0931" w14:paraId="4F796768" w14:textId="77777777" w:rsidTr="00B55DCC">
        <w:trPr>
          <w:jc w:val="center"/>
        </w:trPr>
        <w:tc>
          <w:tcPr>
            <w:tcW w:w="4876" w:type="dxa"/>
            <w:tcBorders>
              <w:top w:val="nil"/>
              <w:left w:val="nil"/>
              <w:bottom w:val="nil"/>
              <w:right w:val="nil"/>
            </w:tcBorders>
          </w:tcPr>
          <w:p w14:paraId="3AA14755" w14:textId="77777777" w:rsidR="00207E7E" w:rsidRPr="002D0931" w:rsidRDefault="00207E7E" w:rsidP="00B55DCC">
            <w:pPr>
              <w:pStyle w:val="Normal6a"/>
            </w:pPr>
          </w:p>
        </w:tc>
        <w:tc>
          <w:tcPr>
            <w:tcW w:w="4876" w:type="dxa"/>
            <w:tcBorders>
              <w:top w:val="nil"/>
              <w:left w:val="nil"/>
              <w:bottom w:val="nil"/>
              <w:right w:val="nil"/>
            </w:tcBorders>
          </w:tcPr>
          <w:p w14:paraId="583A4BC3" w14:textId="77777777" w:rsidR="00207E7E" w:rsidRPr="002D0931" w:rsidRDefault="00207E7E" w:rsidP="00B55DCC">
            <w:pPr>
              <w:pStyle w:val="Normal6a"/>
            </w:pPr>
            <w:r w:rsidRPr="002D0931">
              <w:rPr>
                <w:b/>
                <w:i/>
              </w:rPr>
              <w:t>10-A.</w:t>
            </w:r>
            <w:r w:rsidRPr="002D0931">
              <w:tab/>
            </w:r>
            <w:r w:rsidRPr="002D0931">
              <w:rPr>
                <w:b/>
                <w:i/>
              </w:rPr>
              <w:t>Recorda que a pesca e a aquicultura não são atividades deslocalizáveis, dada a sua dependência da localização natural dos recursos marinhos e da natureza dos ecossistemas marinhos, e que estão fortemente ligadas à cadeia de valor dos produtos do mar e ao emprego nas regiões costeiras;</w:t>
            </w:r>
          </w:p>
        </w:tc>
      </w:tr>
    </w:tbl>
    <w:p w14:paraId="7F80EC6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FF918C9" w14:textId="77777777" w:rsidR="00207E7E" w:rsidRPr="002D0931" w:rsidRDefault="00207E7E" w:rsidP="00207E7E">
      <w:r w:rsidRPr="002D0931">
        <w:rPr>
          <w:rStyle w:val="HideTWBExt"/>
        </w:rPr>
        <w:lastRenderedPageBreak/>
        <w:t>&lt;/Amend&gt;</w:t>
      </w:r>
    </w:p>
    <w:p w14:paraId="2904EC6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108</w:t>
      </w:r>
      <w:r w:rsidRPr="002D0931">
        <w:rPr>
          <w:rStyle w:val="HideTWBExt"/>
        </w:rPr>
        <w:t>&lt;/NumAm&gt;</w:t>
      </w:r>
    </w:p>
    <w:p w14:paraId="3CED6729"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7A9B5786" w14:textId="77777777" w:rsidR="00207E7E" w:rsidRPr="002D0931" w:rsidRDefault="00207E7E" w:rsidP="00207E7E">
      <w:pPr>
        <w:pStyle w:val="NormalBold"/>
      </w:pPr>
      <w:r w:rsidRPr="002D0931">
        <w:rPr>
          <w:rStyle w:val="HideTWBExt"/>
          <w:b w:val="0"/>
        </w:rPr>
        <w:t>&lt;/RepeatBlock-By&gt;</w:t>
      </w:r>
    </w:p>
    <w:p w14:paraId="3479A26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957DA21" w14:textId="77777777" w:rsidR="00207E7E" w:rsidRPr="002D0931" w:rsidRDefault="00207E7E" w:rsidP="00207E7E">
      <w:pPr>
        <w:pStyle w:val="NormalBold"/>
      </w:pPr>
      <w:r w:rsidRPr="002D0931">
        <w:rPr>
          <w:rStyle w:val="HideTWBExt"/>
        </w:rPr>
        <w:t>&lt;Article&gt;</w:t>
      </w:r>
      <w:r w:rsidRPr="002D0931">
        <w:t>N.º 10-A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9DA4069" w14:textId="77777777" w:rsidTr="00B55DCC">
        <w:trPr>
          <w:trHeight w:hRule="exact" w:val="240"/>
          <w:jc w:val="center"/>
        </w:trPr>
        <w:tc>
          <w:tcPr>
            <w:tcW w:w="9752" w:type="dxa"/>
            <w:gridSpan w:val="2"/>
            <w:tcBorders>
              <w:top w:val="nil"/>
              <w:left w:val="nil"/>
              <w:bottom w:val="nil"/>
              <w:right w:val="nil"/>
            </w:tcBorders>
          </w:tcPr>
          <w:p w14:paraId="7A57EADE" w14:textId="77777777" w:rsidR="00207E7E" w:rsidRPr="002D0931" w:rsidRDefault="00207E7E" w:rsidP="00B55DCC"/>
        </w:tc>
      </w:tr>
      <w:tr w:rsidR="00207E7E" w:rsidRPr="002D0931" w14:paraId="4F1C664F" w14:textId="77777777" w:rsidTr="00B55DCC">
        <w:trPr>
          <w:trHeight w:val="240"/>
          <w:jc w:val="center"/>
        </w:trPr>
        <w:tc>
          <w:tcPr>
            <w:tcW w:w="4876" w:type="dxa"/>
            <w:tcBorders>
              <w:top w:val="nil"/>
              <w:left w:val="nil"/>
              <w:bottom w:val="nil"/>
              <w:right w:val="nil"/>
            </w:tcBorders>
          </w:tcPr>
          <w:p w14:paraId="64E5B61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B866D4F" w14:textId="77777777" w:rsidR="00207E7E" w:rsidRPr="002D0931" w:rsidRDefault="00207E7E" w:rsidP="00B55DCC">
            <w:pPr>
              <w:pStyle w:val="AmColumnHeading"/>
            </w:pPr>
            <w:r w:rsidRPr="002D0931">
              <w:t>Alteração</w:t>
            </w:r>
          </w:p>
        </w:tc>
      </w:tr>
      <w:tr w:rsidR="00207E7E" w:rsidRPr="002D0931" w14:paraId="0264C929" w14:textId="77777777" w:rsidTr="00B55DCC">
        <w:trPr>
          <w:jc w:val="center"/>
        </w:trPr>
        <w:tc>
          <w:tcPr>
            <w:tcW w:w="4876" w:type="dxa"/>
            <w:tcBorders>
              <w:top w:val="nil"/>
              <w:left w:val="nil"/>
              <w:bottom w:val="nil"/>
              <w:right w:val="nil"/>
            </w:tcBorders>
          </w:tcPr>
          <w:p w14:paraId="0F8DD326" w14:textId="77777777" w:rsidR="00207E7E" w:rsidRPr="002D0931" w:rsidRDefault="00207E7E" w:rsidP="00B55DCC">
            <w:pPr>
              <w:pStyle w:val="Normal6a"/>
            </w:pPr>
          </w:p>
        </w:tc>
        <w:tc>
          <w:tcPr>
            <w:tcW w:w="4876" w:type="dxa"/>
            <w:tcBorders>
              <w:top w:val="nil"/>
              <w:left w:val="nil"/>
              <w:bottom w:val="nil"/>
              <w:right w:val="nil"/>
            </w:tcBorders>
          </w:tcPr>
          <w:p w14:paraId="4EEA023D" w14:textId="77777777" w:rsidR="00207E7E" w:rsidRPr="002D0931" w:rsidRDefault="00207E7E" w:rsidP="00B55DCC">
            <w:pPr>
              <w:pStyle w:val="Normal6a"/>
            </w:pPr>
            <w:r w:rsidRPr="002D0931">
              <w:rPr>
                <w:b/>
                <w:i/>
              </w:rPr>
              <w:t>10-A.</w:t>
            </w:r>
            <w:r w:rsidRPr="002D0931">
              <w:tab/>
            </w:r>
            <w:r w:rsidRPr="002D0931">
              <w:rPr>
                <w:b/>
                <w:i/>
              </w:rPr>
              <w:t>Lamenta que sejam geralmente as frotas artesanais e de pequena escala as mais afetadas negativamente pelas utilizações concorrentes do espaço marinho;</w:t>
            </w:r>
          </w:p>
        </w:tc>
      </w:tr>
    </w:tbl>
    <w:p w14:paraId="6F85EC0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FBDBDD6" w14:textId="77777777" w:rsidR="00207E7E" w:rsidRPr="002D0931" w:rsidRDefault="00207E7E" w:rsidP="00207E7E">
      <w:r w:rsidRPr="002D0931">
        <w:rPr>
          <w:rStyle w:val="HideTWBExt"/>
        </w:rPr>
        <w:t>&lt;/Amend&gt;</w:t>
      </w:r>
    </w:p>
    <w:p w14:paraId="1CFAF3B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109</w:t>
      </w:r>
      <w:r w:rsidRPr="002D0931">
        <w:rPr>
          <w:rStyle w:val="HideTWBExt"/>
        </w:rPr>
        <w:t>&lt;/NumAm&gt;</w:t>
      </w:r>
    </w:p>
    <w:p w14:paraId="6263EDDF"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2EA967AB" w14:textId="77777777" w:rsidR="00207E7E" w:rsidRPr="002D0931" w:rsidRDefault="00207E7E" w:rsidP="00207E7E">
      <w:pPr>
        <w:pStyle w:val="NormalBold"/>
      </w:pPr>
      <w:r w:rsidRPr="002D0931">
        <w:rPr>
          <w:rStyle w:val="HideTWBExt"/>
          <w:b w:val="0"/>
        </w:rPr>
        <w:t>&lt;/RepeatBlock-By&gt;</w:t>
      </w:r>
    </w:p>
    <w:p w14:paraId="33FAD4E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8C75EB7" w14:textId="77777777" w:rsidR="00207E7E" w:rsidRPr="002D0931" w:rsidRDefault="00207E7E" w:rsidP="00207E7E">
      <w:pPr>
        <w:pStyle w:val="NormalBold"/>
      </w:pPr>
      <w:r w:rsidRPr="002D0931">
        <w:rPr>
          <w:rStyle w:val="HideTWBExt"/>
        </w:rPr>
        <w:t>&lt;Article&gt;</w:t>
      </w:r>
      <w:r w:rsidRPr="002D0931">
        <w:t>N.º 11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9EAD903" w14:textId="77777777" w:rsidTr="00B55DCC">
        <w:trPr>
          <w:trHeight w:hRule="exact" w:val="240"/>
          <w:jc w:val="center"/>
        </w:trPr>
        <w:tc>
          <w:tcPr>
            <w:tcW w:w="9752" w:type="dxa"/>
            <w:gridSpan w:val="2"/>
            <w:tcBorders>
              <w:top w:val="nil"/>
              <w:left w:val="nil"/>
              <w:bottom w:val="nil"/>
              <w:right w:val="nil"/>
            </w:tcBorders>
          </w:tcPr>
          <w:p w14:paraId="53896B6B" w14:textId="77777777" w:rsidR="00207E7E" w:rsidRPr="002D0931" w:rsidRDefault="00207E7E" w:rsidP="00B55DCC"/>
        </w:tc>
      </w:tr>
      <w:tr w:rsidR="00207E7E" w:rsidRPr="002D0931" w14:paraId="31D0A337" w14:textId="77777777" w:rsidTr="00B55DCC">
        <w:trPr>
          <w:trHeight w:val="240"/>
          <w:jc w:val="center"/>
        </w:trPr>
        <w:tc>
          <w:tcPr>
            <w:tcW w:w="4876" w:type="dxa"/>
            <w:tcBorders>
              <w:top w:val="nil"/>
              <w:left w:val="nil"/>
              <w:bottom w:val="nil"/>
              <w:right w:val="nil"/>
            </w:tcBorders>
          </w:tcPr>
          <w:p w14:paraId="21942C9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C7EA6C5" w14:textId="77777777" w:rsidR="00207E7E" w:rsidRPr="002D0931" w:rsidRDefault="00207E7E" w:rsidP="00B55DCC">
            <w:pPr>
              <w:pStyle w:val="AmColumnHeading"/>
            </w:pPr>
            <w:r w:rsidRPr="002D0931">
              <w:t>Alteração</w:t>
            </w:r>
          </w:p>
        </w:tc>
      </w:tr>
      <w:tr w:rsidR="00207E7E" w:rsidRPr="002D0931" w14:paraId="62E7430E" w14:textId="77777777" w:rsidTr="00B55DCC">
        <w:trPr>
          <w:jc w:val="center"/>
        </w:trPr>
        <w:tc>
          <w:tcPr>
            <w:tcW w:w="4876" w:type="dxa"/>
            <w:tcBorders>
              <w:top w:val="nil"/>
              <w:left w:val="nil"/>
              <w:bottom w:val="nil"/>
              <w:right w:val="nil"/>
            </w:tcBorders>
          </w:tcPr>
          <w:p w14:paraId="2C12520B" w14:textId="77777777" w:rsidR="00207E7E" w:rsidRPr="002D0931" w:rsidRDefault="00207E7E" w:rsidP="00B55DCC">
            <w:pPr>
              <w:pStyle w:val="Normal6a"/>
            </w:pPr>
            <w:r w:rsidRPr="002D0931">
              <w:t>11.</w:t>
            </w:r>
            <w:r w:rsidRPr="002D0931">
              <w:tab/>
              <w:t xml:space="preserve">Salienta que o setor das pescas não beneficia de zonas prioritárias ou reservadas e se vê muitas vezes obrigado a operar em espaços marítimos não designados; faz notar que, embora a aquicultura se preste melhor, em princípio, às zonas reservadas, as abordagens variam enormemente entre os Estados-Membros e os processos de licenciamento </w:t>
            </w:r>
            <w:r w:rsidRPr="002D0931">
              <w:rPr>
                <w:b/>
                <w:i/>
              </w:rPr>
              <w:t>são</w:t>
            </w:r>
            <w:r w:rsidRPr="002D0931">
              <w:t xml:space="preserve"> frequentemente onerosos;</w:t>
            </w:r>
          </w:p>
        </w:tc>
        <w:tc>
          <w:tcPr>
            <w:tcW w:w="4876" w:type="dxa"/>
            <w:tcBorders>
              <w:top w:val="nil"/>
              <w:left w:val="nil"/>
              <w:bottom w:val="nil"/>
              <w:right w:val="nil"/>
            </w:tcBorders>
          </w:tcPr>
          <w:p w14:paraId="55E23A66" w14:textId="77777777" w:rsidR="00207E7E" w:rsidRPr="002D0931" w:rsidRDefault="00207E7E" w:rsidP="00B55DCC">
            <w:pPr>
              <w:pStyle w:val="Normal6a"/>
            </w:pPr>
            <w:r w:rsidRPr="002D0931">
              <w:t>11.</w:t>
            </w:r>
            <w:r w:rsidRPr="002D0931">
              <w:tab/>
              <w:t xml:space="preserve">Salienta que o setor das pescas não beneficia de zonas prioritárias ou reservadas e se vê muitas vezes obrigado a operar em espaços marítimos não designados </w:t>
            </w:r>
            <w:r w:rsidRPr="002D0931">
              <w:rPr>
                <w:b/>
                <w:i/>
              </w:rPr>
              <w:t>cada vez mais residuais face às demais atividades</w:t>
            </w:r>
            <w:r w:rsidRPr="002D0931">
              <w:t>; faz notar que, embora a aquicultura se preste melhor, em princípio, às zonas reservadas, as abordagens variam enormemente entre os Estados-Membros e</w:t>
            </w:r>
            <w:r w:rsidRPr="002D0931">
              <w:rPr>
                <w:b/>
                <w:i/>
              </w:rPr>
              <w:t>, por vezes, dentro do mesmo Estado, sendo</w:t>
            </w:r>
            <w:r w:rsidRPr="002D0931">
              <w:t xml:space="preserve"> os processos de licenciamento frequentemente onerosos;</w:t>
            </w:r>
          </w:p>
        </w:tc>
      </w:tr>
    </w:tbl>
    <w:p w14:paraId="5D044E6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09415303" w14:textId="77777777" w:rsidR="00207E7E" w:rsidRPr="002D0931" w:rsidRDefault="00207E7E" w:rsidP="00207E7E">
      <w:r w:rsidRPr="002D0931">
        <w:rPr>
          <w:rStyle w:val="HideTWBExt"/>
        </w:rPr>
        <w:t>&lt;/Amend&gt;</w:t>
      </w:r>
    </w:p>
    <w:p w14:paraId="3F85BE4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110</w:t>
      </w:r>
      <w:r w:rsidRPr="002D0931">
        <w:rPr>
          <w:rStyle w:val="HideTWBExt"/>
        </w:rPr>
        <w:t>&lt;/NumAm&gt;</w:t>
      </w:r>
    </w:p>
    <w:p w14:paraId="08E1D24F"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5A4DE7BB" w14:textId="77777777" w:rsidR="00207E7E" w:rsidRPr="002D0931" w:rsidRDefault="00207E7E" w:rsidP="00207E7E">
      <w:pPr>
        <w:pStyle w:val="NormalBold"/>
      </w:pPr>
      <w:r w:rsidRPr="002D0931">
        <w:rPr>
          <w:rStyle w:val="HideTWBExt"/>
          <w:b w:val="0"/>
        </w:rPr>
        <w:t>&lt;/RepeatBlock-By&gt;</w:t>
      </w:r>
    </w:p>
    <w:p w14:paraId="79BFD24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EF252AB" w14:textId="77777777" w:rsidR="00207E7E" w:rsidRPr="002D0931" w:rsidRDefault="00207E7E" w:rsidP="00207E7E">
      <w:pPr>
        <w:pStyle w:val="NormalBold"/>
      </w:pPr>
      <w:r w:rsidRPr="002D0931">
        <w:rPr>
          <w:rStyle w:val="HideTWBExt"/>
        </w:rPr>
        <w:lastRenderedPageBreak/>
        <w:t>&lt;Article&gt;</w:t>
      </w:r>
      <w:r w:rsidRPr="002D0931">
        <w:t>N.º 11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05DF57C" w14:textId="77777777" w:rsidTr="00B55DCC">
        <w:trPr>
          <w:trHeight w:hRule="exact" w:val="240"/>
          <w:jc w:val="center"/>
        </w:trPr>
        <w:tc>
          <w:tcPr>
            <w:tcW w:w="9752" w:type="dxa"/>
            <w:gridSpan w:val="2"/>
            <w:tcBorders>
              <w:top w:val="nil"/>
              <w:left w:val="nil"/>
              <w:bottom w:val="nil"/>
              <w:right w:val="nil"/>
            </w:tcBorders>
          </w:tcPr>
          <w:p w14:paraId="415A4D8D" w14:textId="77777777" w:rsidR="00207E7E" w:rsidRPr="002D0931" w:rsidRDefault="00207E7E" w:rsidP="00B55DCC"/>
        </w:tc>
      </w:tr>
      <w:tr w:rsidR="00207E7E" w:rsidRPr="002D0931" w14:paraId="268973C4" w14:textId="77777777" w:rsidTr="00B55DCC">
        <w:trPr>
          <w:trHeight w:val="240"/>
          <w:jc w:val="center"/>
        </w:trPr>
        <w:tc>
          <w:tcPr>
            <w:tcW w:w="4876" w:type="dxa"/>
            <w:tcBorders>
              <w:top w:val="nil"/>
              <w:left w:val="nil"/>
              <w:bottom w:val="nil"/>
              <w:right w:val="nil"/>
            </w:tcBorders>
          </w:tcPr>
          <w:p w14:paraId="6F9F790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3F2D95C" w14:textId="77777777" w:rsidR="00207E7E" w:rsidRPr="002D0931" w:rsidRDefault="00207E7E" w:rsidP="00B55DCC">
            <w:pPr>
              <w:pStyle w:val="AmColumnHeading"/>
            </w:pPr>
            <w:r w:rsidRPr="002D0931">
              <w:t>Alteração</w:t>
            </w:r>
          </w:p>
        </w:tc>
      </w:tr>
      <w:tr w:rsidR="00207E7E" w:rsidRPr="002D0931" w14:paraId="7A2720BE" w14:textId="77777777" w:rsidTr="00B55DCC">
        <w:trPr>
          <w:jc w:val="center"/>
        </w:trPr>
        <w:tc>
          <w:tcPr>
            <w:tcW w:w="4876" w:type="dxa"/>
            <w:tcBorders>
              <w:top w:val="nil"/>
              <w:left w:val="nil"/>
              <w:bottom w:val="nil"/>
              <w:right w:val="nil"/>
            </w:tcBorders>
          </w:tcPr>
          <w:p w14:paraId="022AFBC6" w14:textId="77777777" w:rsidR="00207E7E" w:rsidRPr="002D0931" w:rsidRDefault="00207E7E" w:rsidP="00B55DCC">
            <w:pPr>
              <w:pStyle w:val="Normal6a"/>
            </w:pPr>
            <w:r w:rsidRPr="002D0931">
              <w:t>11.</w:t>
            </w:r>
            <w:r w:rsidRPr="002D0931">
              <w:tab/>
              <w:t>Salienta que o setor das pescas não beneficia de zonas prioritárias ou reservadas e se vê muitas vezes obrigado a operar em espaços marítimos não designados; faz notar que, embora a aquicultura se preste melhor, em princípio, às zonas reservadas, as abordagens variam enormemente entre os Estados-Membros e os processos de licenciamento são frequentemente onerosos;</w:t>
            </w:r>
          </w:p>
        </w:tc>
        <w:tc>
          <w:tcPr>
            <w:tcW w:w="4876" w:type="dxa"/>
            <w:tcBorders>
              <w:top w:val="nil"/>
              <w:left w:val="nil"/>
              <w:bottom w:val="nil"/>
              <w:right w:val="nil"/>
            </w:tcBorders>
          </w:tcPr>
          <w:p w14:paraId="46099F0A" w14:textId="77777777" w:rsidR="00207E7E" w:rsidRPr="002D0931" w:rsidRDefault="00207E7E" w:rsidP="00B55DCC">
            <w:pPr>
              <w:pStyle w:val="Normal6a"/>
            </w:pPr>
            <w:r w:rsidRPr="002D0931">
              <w:t>11.</w:t>
            </w:r>
            <w:r w:rsidRPr="002D0931">
              <w:tab/>
              <w:t>Salienta que o setor das pescas não beneficia de zonas prioritárias ou reservadas e se vê muitas vezes obrigado a operar em espaços marítimos não designados; faz notar que, embora a aquicultura</w:t>
            </w:r>
            <w:r w:rsidRPr="002D0931">
              <w:rPr>
                <w:b/>
                <w:i/>
              </w:rPr>
              <w:t>, nomeadamente a diversificação para espécies não alimentares, como a cultura de algas marinhas,</w:t>
            </w:r>
            <w:r w:rsidRPr="002D0931">
              <w:t xml:space="preserve"> se preste melhor, em princípio, às zonas reservadas, as abordagens variam enormemente entre os Estados-Membros e os processos de licenciamento são frequentemente onerosos;</w:t>
            </w:r>
          </w:p>
        </w:tc>
      </w:tr>
    </w:tbl>
    <w:p w14:paraId="4A200F4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AF64918" w14:textId="77777777" w:rsidR="00207E7E" w:rsidRPr="002D0931" w:rsidRDefault="00207E7E" w:rsidP="00207E7E">
      <w:r w:rsidRPr="002D0931">
        <w:rPr>
          <w:rStyle w:val="HideTWBExt"/>
        </w:rPr>
        <w:t>&lt;/Amend&gt;</w:t>
      </w:r>
    </w:p>
    <w:p w14:paraId="5274C02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111</w:t>
      </w:r>
      <w:r w:rsidRPr="002D0931">
        <w:rPr>
          <w:rStyle w:val="HideTWBExt"/>
        </w:rPr>
        <w:t>&lt;/NumAm&gt;</w:t>
      </w:r>
    </w:p>
    <w:p w14:paraId="63FD88C7"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10751735" w14:textId="77777777" w:rsidR="00207E7E" w:rsidRPr="002D0931" w:rsidRDefault="00207E7E" w:rsidP="00207E7E">
      <w:pPr>
        <w:pStyle w:val="NormalBold"/>
      </w:pPr>
      <w:r w:rsidRPr="002D0931">
        <w:rPr>
          <w:rStyle w:val="HideTWBExt"/>
          <w:b w:val="0"/>
        </w:rPr>
        <w:t>&lt;/RepeatBlock-By&gt;</w:t>
      </w:r>
    </w:p>
    <w:p w14:paraId="770808B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A436B17" w14:textId="77777777" w:rsidR="00207E7E" w:rsidRPr="002D0931" w:rsidRDefault="00207E7E" w:rsidP="00207E7E">
      <w:pPr>
        <w:pStyle w:val="NormalBold"/>
      </w:pPr>
      <w:r w:rsidRPr="002D0931">
        <w:rPr>
          <w:rStyle w:val="HideTWBExt"/>
        </w:rPr>
        <w:t>&lt;Article&gt;</w:t>
      </w:r>
      <w:r w:rsidRPr="002D0931">
        <w:t>N.º 11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00BAA54" w14:textId="77777777" w:rsidTr="00B55DCC">
        <w:trPr>
          <w:trHeight w:hRule="exact" w:val="240"/>
          <w:jc w:val="center"/>
        </w:trPr>
        <w:tc>
          <w:tcPr>
            <w:tcW w:w="9752" w:type="dxa"/>
            <w:gridSpan w:val="2"/>
            <w:tcBorders>
              <w:top w:val="nil"/>
              <w:left w:val="nil"/>
              <w:bottom w:val="nil"/>
              <w:right w:val="nil"/>
            </w:tcBorders>
          </w:tcPr>
          <w:p w14:paraId="577008BA" w14:textId="77777777" w:rsidR="00207E7E" w:rsidRPr="002D0931" w:rsidRDefault="00207E7E" w:rsidP="00B55DCC"/>
        </w:tc>
      </w:tr>
      <w:tr w:rsidR="00207E7E" w:rsidRPr="002D0931" w14:paraId="6A85C06A" w14:textId="77777777" w:rsidTr="00B55DCC">
        <w:trPr>
          <w:trHeight w:val="240"/>
          <w:jc w:val="center"/>
        </w:trPr>
        <w:tc>
          <w:tcPr>
            <w:tcW w:w="4876" w:type="dxa"/>
            <w:tcBorders>
              <w:top w:val="nil"/>
              <w:left w:val="nil"/>
              <w:bottom w:val="nil"/>
              <w:right w:val="nil"/>
            </w:tcBorders>
          </w:tcPr>
          <w:p w14:paraId="5A921B6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233064F" w14:textId="77777777" w:rsidR="00207E7E" w:rsidRPr="002D0931" w:rsidRDefault="00207E7E" w:rsidP="00B55DCC">
            <w:pPr>
              <w:pStyle w:val="AmColumnHeading"/>
            </w:pPr>
            <w:r w:rsidRPr="002D0931">
              <w:t>Alteração</w:t>
            </w:r>
          </w:p>
        </w:tc>
      </w:tr>
      <w:tr w:rsidR="00207E7E" w:rsidRPr="002D0931" w14:paraId="368E72C9" w14:textId="77777777" w:rsidTr="00B55DCC">
        <w:trPr>
          <w:jc w:val="center"/>
        </w:trPr>
        <w:tc>
          <w:tcPr>
            <w:tcW w:w="4876" w:type="dxa"/>
            <w:tcBorders>
              <w:top w:val="nil"/>
              <w:left w:val="nil"/>
              <w:bottom w:val="nil"/>
              <w:right w:val="nil"/>
            </w:tcBorders>
          </w:tcPr>
          <w:p w14:paraId="283399CC" w14:textId="77777777" w:rsidR="00207E7E" w:rsidRPr="002D0931" w:rsidRDefault="00207E7E" w:rsidP="00B55DCC">
            <w:pPr>
              <w:pStyle w:val="Normal6a"/>
            </w:pPr>
            <w:r w:rsidRPr="002D0931">
              <w:t>11.</w:t>
            </w:r>
            <w:r w:rsidRPr="002D0931">
              <w:tab/>
              <w:t xml:space="preserve">Salienta que </w:t>
            </w:r>
            <w:r w:rsidRPr="002D0931">
              <w:rPr>
                <w:b/>
                <w:i/>
              </w:rPr>
              <w:t>o setor das pescas não beneficia de</w:t>
            </w:r>
            <w:r w:rsidRPr="002D0931">
              <w:t xml:space="preserve"> zonas </w:t>
            </w:r>
            <w:r w:rsidRPr="002D0931">
              <w:rPr>
                <w:b/>
                <w:i/>
              </w:rPr>
              <w:t>prioritárias ou reservadas e se vê muitas vezes obrigado a operar em espaços marítimos não designados</w:t>
            </w:r>
            <w:r w:rsidRPr="002D0931">
              <w:t>; faz notar que</w:t>
            </w:r>
            <w:r w:rsidRPr="002D0931">
              <w:rPr>
                <w:b/>
                <w:i/>
              </w:rPr>
              <w:t>, embora a aquicultura se preste melhor, em princípio, às</w:t>
            </w:r>
            <w:r w:rsidRPr="002D0931">
              <w:t xml:space="preserve"> zonas reservadas, as abordagens </w:t>
            </w:r>
            <w:r w:rsidRPr="002D0931">
              <w:rPr>
                <w:b/>
                <w:i/>
              </w:rPr>
              <w:t>variam</w:t>
            </w:r>
            <w:r w:rsidRPr="002D0931">
              <w:t xml:space="preserve"> enormemente entre os Estados-Membros e os processos de licenciamento são frequentemente onerosos;</w:t>
            </w:r>
          </w:p>
        </w:tc>
        <w:tc>
          <w:tcPr>
            <w:tcW w:w="4876" w:type="dxa"/>
            <w:tcBorders>
              <w:top w:val="nil"/>
              <w:left w:val="nil"/>
              <w:bottom w:val="nil"/>
              <w:right w:val="nil"/>
            </w:tcBorders>
          </w:tcPr>
          <w:p w14:paraId="5E9FE12D" w14:textId="43D55D3B" w:rsidR="00207E7E" w:rsidRPr="002D0931" w:rsidRDefault="00207E7E" w:rsidP="00B55DCC">
            <w:pPr>
              <w:pStyle w:val="Normal6a"/>
            </w:pPr>
            <w:r w:rsidRPr="002D0931">
              <w:t>11.</w:t>
            </w:r>
            <w:r w:rsidRPr="002D0931">
              <w:tab/>
              <w:t xml:space="preserve">Salienta que </w:t>
            </w:r>
            <w:r w:rsidRPr="002D0931">
              <w:rPr>
                <w:b/>
                <w:i/>
              </w:rPr>
              <w:t>é importante não limitar</w:t>
            </w:r>
            <w:r w:rsidRPr="002D0931">
              <w:t xml:space="preserve"> zonas </w:t>
            </w:r>
            <w:r w:rsidRPr="002D0931">
              <w:rPr>
                <w:b/>
                <w:i/>
              </w:rPr>
              <w:t xml:space="preserve">de pesca, </w:t>
            </w:r>
            <w:r w:rsidR="008E3374" w:rsidRPr="002D0931">
              <w:rPr>
                <w:b/>
                <w:i/>
              </w:rPr>
              <w:t>exceto</w:t>
            </w:r>
            <w:r w:rsidRPr="002D0931">
              <w:rPr>
                <w:b/>
                <w:i/>
              </w:rPr>
              <w:t xml:space="preserve"> nas Áreas Marinhas Protegidas de proteção total</w:t>
            </w:r>
            <w:r w:rsidRPr="002D0931">
              <w:t xml:space="preserve">; faz notar que </w:t>
            </w:r>
            <w:r w:rsidRPr="002D0931">
              <w:rPr>
                <w:b/>
                <w:i/>
              </w:rPr>
              <w:t>as</w:t>
            </w:r>
            <w:r w:rsidRPr="002D0931">
              <w:t xml:space="preserve"> zonas reservadas </w:t>
            </w:r>
            <w:r w:rsidRPr="002D0931">
              <w:rPr>
                <w:b/>
                <w:i/>
              </w:rPr>
              <w:t>funcionam melhor na aquicultura</w:t>
            </w:r>
            <w:r w:rsidRPr="002D0931">
              <w:t xml:space="preserve">, </w:t>
            </w:r>
            <w:r w:rsidRPr="002D0931">
              <w:rPr>
                <w:b/>
                <w:i/>
              </w:rPr>
              <w:t>embora</w:t>
            </w:r>
            <w:r w:rsidRPr="002D0931">
              <w:t xml:space="preserve"> as abordagens </w:t>
            </w:r>
            <w:r w:rsidRPr="002D0931">
              <w:rPr>
                <w:b/>
                <w:i/>
              </w:rPr>
              <w:t>variem</w:t>
            </w:r>
            <w:r w:rsidRPr="002D0931">
              <w:t xml:space="preserve"> enormemente entre os Estados-Membros e os processos de licenciamento são frequentemente onerosos;</w:t>
            </w:r>
          </w:p>
        </w:tc>
      </w:tr>
    </w:tbl>
    <w:p w14:paraId="11D6510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65EF425F" w14:textId="77777777" w:rsidR="00207E7E" w:rsidRPr="002D0931" w:rsidRDefault="00207E7E" w:rsidP="00207E7E">
      <w:r w:rsidRPr="002D0931">
        <w:rPr>
          <w:rStyle w:val="HideTWBExt"/>
        </w:rPr>
        <w:t>&lt;/Amend&gt;</w:t>
      </w:r>
    </w:p>
    <w:p w14:paraId="4E01440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112</w:t>
      </w:r>
      <w:r w:rsidRPr="002D0931">
        <w:rPr>
          <w:rStyle w:val="HideTWBExt"/>
        </w:rPr>
        <w:t>&lt;/NumAm&gt;</w:t>
      </w:r>
    </w:p>
    <w:p w14:paraId="219B5826"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5F916599" w14:textId="77777777" w:rsidR="00207E7E" w:rsidRPr="002D0931" w:rsidRDefault="00207E7E" w:rsidP="00207E7E">
      <w:pPr>
        <w:pStyle w:val="NormalBold"/>
      </w:pPr>
      <w:r w:rsidRPr="002D0931">
        <w:rPr>
          <w:rStyle w:val="HideTWBExt"/>
          <w:b w:val="0"/>
        </w:rPr>
        <w:t>&lt;/RepeatBlock-By&gt;</w:t>
      </w:r>
    </w:p>
    <w:p w14:paraId="67F37679" w14:textId="77777777" w:rsidR="00207E7E" w:rsidRPr="002D0931" w:rsidRDefault="00207E7E" w:rsidP="00207E7E">
      <w:pPr>
        <w:pStyle w:val="NormalBold"/>
      </w:pPr>
      <w:r w:rsidRPr="002D0931">
        <w:rPr>
          <w:rStyle w:val="HideTWBExt"/>
        </w:rPr>
        <w:lastRenderedPageBreak/>
        <w:t>&lt;DocAmend&gt;</w:t>
      </w:r>
      <w:r w:rsidRPr="002D0931">
        <w:t>Proposta de resolução</w:t>
      </w:r>
      <w:r w:rsidRPr="002D0931">
        <w:rPr>
          <w:rStyle w:val="HideTWBExt"/>
        </w:rPr>
        <w:t>&lt;/DocAmend&gt;</w:t>
      </w:r>
    </w:p>
    <w:p w14:paraId="0214DC46" w14:textId="77777777" w:rsidR="00207E7E" w:rsidRPr="002D0931" w:rsidRDefault="00207E7E" w:rsidP="00207E7E">
      <w:pPr>
        <w:pStyle w:val="NormalBold"/>
      </w:pPr>
      <w:r w:rsidRPr="002D0931">
        <w:rPr>
          <w:rStyle w:val="HideTWBExt"/>
        </w:rPr>
        <w:t>&lt;Article&gt;</w:t>
      </w:r>
      <w:r w:rsidRPr="002D0931">
        <w:t>N.º 11-A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F46D071" w14:textId="77777777" w:rsidTr="00B55DCC">
        <w:trPr>
          <w:trHeight w:hRule="exact" w:val="240"/>
          <w:jc w:val="center"/>
        </w:trPr>
        <w:tc>
          <w:tcPr>
            <w:tcW w:w="9752" w:type="dxa"/>
            <w:gridSpan w:val="2"/>
            <w:tcBorders>
              <w:top w:val="nil"/>
              <w:left w:val="nil"/>
              <w:bottom w:val="nil"/>
              <w:right w:val="nil"/>
            </w:tcBorders>
          </w:tcPr>
          <w:p w14:paraId="75531483" w14:textId="77777777" w:rsidR="00207E7E" w:rsidRPr="002D0931" w:rsidRDefault="00207E7E" w:rsidP="00B55DCC"/>
        </w:tc>
      </w:tr>
      <w:tr w:rsidR="00207E7E" w:rsidRPr="002D0931" w14:paraId="71296D19" w14:textId="77777777" w:rsidTr="00B55DCC">
        <w:trPr>
          <w:trHeight w:val="240"/>
          <w:jc w:val="center"/>
        </w:trPr>
        <w:tc>
          <w:tcPr>
            <w:tcW w:w="4876" w:type="dxa"/>
            <w:tcBorders>
              <w:top w:val="nil"/>
              <w:left w:val="nil"/>
              <w:bottom w:val="nil"/>
              <w:right w:val="nil"/>
            </w:tcBorders>
          </w:tcPr>
          <w:p w14:paraId="2AB74A5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4AC4D97" w14:textId="77777777" w:rsidR="00207E7E" w:rsidRPr="002D0931" w:rsidRDefault="00207E7E" w:rsidP="00B55DCC">
            <w:pPr>
              <w:pStyle w:val="AmColumnHeading"/>
            </w:pPr>
            <w:r w:rsidRPr="002D0931">
              <w:t>Alteração</w:t>
            </w:r>
          </w:p>
        </w:tc>
      </w:tr>
      <w:tr w:rsidR="00207E7E" w:rsidRPr="002D0931" w14:paraId="7FDFBBF9" w14:textId="77777777" w:rsidTr="00B55DCC">
        <w:trPr>
          <w:jc w:val="center"/>
        </w:trPr>
        <w:tc>
          <w:tcPr>
            <w:tcW w:w="4876" w:type="dxa"/>
            <w:tcBorders>
              <w:top w:val="nil"/>
              <w:left w:val="nil"/>
              <w:bottom w:val="nil"/>
              <w:right w:val="nil"/>
            </w:tcBorders>
          </w:tcPr>
          <w:p w14:paraId="5D4B50B7" w14:textId="77777777" w:rsidR="00207E7E" w:rsidRPr="002D0931" w:rsidRDefault="00207E7E" w:rsidP="00B55DCC">
            <w:pPr>
              <w:pStyle w:val="Normal6a"/>
            </w:pPr>
          </w:p>
        </w:tc>
        <w:tc>
          <w:tcPr>
            <w:tcW w:w="4876" w:type="dxa"/>
            <w:tcBorders>
              <w:top w:val="nil"/>
              <w:left w:val="nil"/>
              <w:bottom w:val="nil"/>
              <w:right w:val="nil"/>
            </w:tcBorders>
          </w:tcPr>
          <w:p w14:paraId="2D646768" w14:textId="77777777" w:rsidR="00207E7E" w:rsidRPr="002D0931" w:rsidRDefault="00207E7E" w:rsidP="00B55DCC">
            <w:pPr>
              <w:pStyle w:val="Normal6a"/>
            </w:pPr>
            <w:r w:rsidRPr="002D0931">
              <w:rPr>
                <w:b/>
                <w:i/>
              </w:rPr>
              <w:t>11-A.</w:t>
            </w:r>
            <w:r w:rsidRPr="002D0931">
              <w:tab/>
            </w:r>
            <w:r w:rsidRPr="002D0931">
              <w:rPr>
                <w:b/>
                <w:i/>
              </w:rPr>
              <w:t>Sublinha que a criação e a gestão de áreas marinhas protegidas no âmbito do ordenamento do espaço marítimo devem basear-se em avaliações científicas e socioeconómicas robustas e proporcionadas e permitir, sempre que compatível com os objetivos de conservação, a coexistência com atividades de pesca sustentável, designadamente através da adoção de medidas de gestão adaptadas e diferenciadas;</w:t>
            </w:r>
          </w:p>
        </w:tc>
      </w:tr>
    </w:tbl>
    <w:p w14:paraId="453B2C5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A206983" w14:textId="77777777" w:rsidR="00207E7E" w:rsidRPr="002D0931" w:rsidRDefault="00207E7E" w:rsidP="00207E7E">
      <w:r w:rsidRPr="002D0931">
        <w:rPr>
          <w:rStyle w:val="HideTWBExt"/>
        </w:rPr>
        <w:t>&lt;/Amend&gt;</w:t>
      </w:r>
    </w:p>
    <w:p w14:paraId="77DB858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113</w:t>
      </w:r>
      <w:r w:rsidRPr="002D0931">
        <w:rPr>
          <w:rStyle w:val="HideTWBExt"/>
        </w:rPr>
        <w:t>&lt;/NumAm&gt;</w:t>
      </w:r>
    </w:p>
    <w:p w14:paraId="3B9E8534" w14:textId="77777777" w:rsidR="00207E7E" w:rsidRPr="002D0931" w:rsidRDefault="00207E7E" w:rsidP="00207E7E">
      <w:pPr>
        <w:pStyle w:val="NormalBold"/>
      </w:pPr>
      <w:r w:rsidRPr="002D0931">
        <w:rPr>
          <w:rStyle w:val="HideTWBExt"/>
          <w:b w:val="0"/>
        </w:rPr>
        <w:t>&lt;RepeatBlock-By&gt;&lt;Members&gt;</w:t>
      </w:r>
      <w:r w:rsidRPr="002D0931">
        <w:t>Željana Zovko</w:t>
      </w:r>
      <w:r w:rsidRPr="002D0931">
        <w:rPr>
          <w:rStyle w:val="HideTWBExt"/>
          <w:b w:val="0"/>
        </w:rPr>
        <w:t>&lt;/Members&gt;</w:t>
      </w:r>
    </w:p>
    <w:p w14:paraId="4B68EACA" w14:textId="77777777" w:rsidR="00207E7E" w:rsidRPr="002D0931" w:rsidRDefault="00207E7E" w:rsidP="00207E7E">
      <w:pPr>
        <w:pStyle w:val="NormalBold"/>
      </w:pPr>
      <w:r w:rsidRPr="002D0931">
        <w:rPr>
          <w:rStyle w:val="HideTWBExt"/>
          <w:b w:val="0"/>
        </w:rPr>
        <w:t>&lt;/RepeatBlock-By&gt;</w:t>
      </w:r>
    </w:p>
    <w:p w14:paraId="13042B7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20527AA" w14:textId="77777777" w:rsidR="00207E7E" w:rsidRPr="002D0931" w:rsidRDefault="00207E7E" w:rsidP="00207E7E">
      <w:pPr>
        <w:pStyle w:val="NormalBold"/>
      </w:pPr>
      <w:r w:rsidRPr="002D0931">
        <w:rPr>
          <w:rStyle w:val="HideTWBExt"/>
        </w:rPr>
        <w:t>&lt;Article&gt;</w:t>
      </w:r>
      <w:r w:rsidRPr="002D0931">
        <w:t>N.º 11-A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108557E" w14:textId="77777777" w:rsidTr="00B55DCC">
        <w:trPr>
          <w:trHeight w:hRule="exact" w:val="240"/>
          <w:jc w:val="center"/>
        </w:trPr>
        <w:tc>
          <w:tcPr>
            <w:tcW w:w="9752" w:type="dxa"/>
            <w:gridSpan w:val="2"/>
            <w:tcBorders>
              <w:top w:val="nil"/>
              <w:left w:val="nil"/>
              <w:bottom w:val="nil"/>
              <w:right w:val="nil"/>
            </w:tcBorders>
          </w:tcPr>
          <w:p w14:paraId="3ACF62A6" w14:textId="77777777" w:rsidR="00207E7E" w:rsidRPr="002D0931" w:rsidRDefault="00207E7E" w:rsidP="00B55DCC"/>
        </w:tc>
      </w:tr>
      <w:tr w:rsidR="00207E7E" w:rsidRPr="002D0931" w14:paraId="6EF06C0C" w14:textId="77777777" w:rsidTr="00B55DCC">
        <w:trPr>
          <w:trHeight w:val="240"/>
          <w:jc w:val="center"/>
        </w:trPr>
        <w:tc>
          <w:tcPr>
            <w:tcW w:w="4876" w:type="dxa"/>
            <w:tcBorders>
              <w:top w:val="nil"/>
              <w:left w:val="nil"/>
              <w:bottom w:val="nil"/>
              <w:right w:val="nil"/>
            </w:tcBorders>
          </w:tcPr>
          <w:p w14:paraId="77C49EC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D0C60F5" w14:textId="77777777" w:rsidR="00207E7E" w:rsidRPr="002D0931" w:rsidRDefault="00207E7E" w:rsidP="00B55DCC">
            <w:pPr>
              <w:pStyle w:val="AmColumnHeading"/>
            </w:pPr>
            <w:r w:rsidRPr="002D0931">
              <w:t>Alteração</w:t>
            </w:r>
          </w:p>
        </w:tc>
      </w:tr>
      <w:tr w:rsidR="00207E7E" w:rsidRPr="002D0931" w14:paraId="2801E296" w14:textId="77777777" w:rsidTr="00B55DCC">
        <w:trPr>
          <w:jc w:val="center"/>
        </w:trPr>
        <w:tc>
          <w:tcPr>
            <w:tcW w:w="4876" w:type="dxa"/>
            <w:tcBorders>
              <w:top w:val="nil"/>
              <w:left w:val="nil"/>
              <w:bottom w:val="nil"/>
              <w:right w:val="nil"/>
            </w:tcBorders>
          </w:tcPr>
          <w:p w14:paraId="186DE86C" w14:textId="77777777" w:rsidR="00207E7E" w:rsidRPr="002D0931" w:rsidRDefault="00207E7E" w:rsidP="00B55DCC">
            <w:pPr>
              <w:pStyle w:val="Normal6a"/>
            </w:pPr>
          </w:p>
        </w:tc>
        <w:tc>
          <w:tcPr>
            <w:tcW w:w="4876" w:type="dxa"/>
            <w:tcBorders>
              <w:top w:val="nil"/>
              <w:left w:val="nil"/>
              <w:bottom w:val="nil"/>
              <w:right w:val="nil"/>
            </w:tcBorders>
          </w:tcPr>
          <w:p w14:paraId="4B7A259D" w14:textId="77777777" w:rsidR="00207E7E" w:rsidRPr="002D0931" w:rsidRDefault="00207E7E" w:rsidP="00B55DCC">
            <w:pPr>
              <w:pStyle w:val="Normal6a"/>
            </w:pPr>
            <w:r w:rsidRPr="002D0931">
              <w:rPr>
                <w:b/>
                <w:i/>
              </w:rPr>
              <w:t>11-A.</w:t>
            </w:r>
            <w:r w:rsidRPr="002D0931">
              <w:tab/>
            </w:r>
            <w:r w:rsidRPr="002D0931">
              <w:rPr>
                <w:b/>
                <w:i/>
              </w:rPr>
              <w:t>Sublinha a importância da pesca de pequena escala e da pesca costeira no mar Adriático; salienta que o ordenamento do espaço marítimo deve ter devidamente em conta as necessidades espaciais específicas deste tipo de pesca, assim como as atividades de pesca tradicionais, a fim de salvaguardar a sua viabilidade económica e o seu património cultural;</w:t>
            </w:r>
          </w:p>
        </w:tc>
      </w:tr>
    </w:tbl>
    <w:p w14:paraId="6B5E533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CAAF35F" w14:textId="77777777" w:rsidR="00207E7E" w:rsidRPr="002D0931" w:rsidRDefault="00207E7E" w:rsidP="00207E7E">
      <w:r w:rsidRPr="002D0931">
        <w:rPr>
          <w:rStyle w:val="HideTWBExt"/>
        </w:rPr>
        <w:t>&lt;/Amend&gt;</w:t>
      </w:r>
    </w:p>
    <w:p w14:paraId="44BC50A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114</w:t>
      </w:r>
      <w:r w:rsidRPr="002D0931">
        <w:rPr>
          <w:rStyle w:val="HideTWBExt"/>
        </w:rPr>
        <w:t>&lt;/NumAm&gt;</w:t>
      </w:r>
    </w:p>
    <w:p w14:paraId="076F45B4"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52D1C9DB" w14:textId="77777777" w:rsidR="00207E7E" w:rsidRPr="002D0931" w:rsidRDefault="00207E7E" w:rsidP="00207E7E">
      <w:pPr>
        <w:pStyle w:val="NormalBold"/>
      </w:pPr>
      <w:r w:rsidRPr="002D0931">
        <w:rPr>
          <w:rStyle w:val="HideTWBExt"/>
          <w:b w:val="0"/>
        </w:rPr>
        <w:t>&lt;/RepeatBlock-By&gt;</w:t>
      </w:r>
    </w:p>
    <w:p w14:paraId="5539AAA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053B4B0" w14:textId="77777777" w:rsidR="00207E7E" w:rsidRPr="002D0931" w:rsidRDefault="00207E7E" w:rsidP="00207E7E">
      <w:pPr>
        <w:pStyle w:val="NormalBold"/>
      </w:pPr>
      <w:r w:rsidRPr="002D0931">
        <w:rPr>
          <w:rStyle w:val="HideTWBExt"/>
        </w:rPr>
        <w:lastRenderedPageBreak/>
        <w:t>&lt;Article&gt;</w:t>
      </w:r>
      <w:r w:rsidRPr="002D0931">
        <w:t>N.º 11-A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03B3DFB" w14:textId="77777777" w:rsidTr="00B55DCC">
        <w:trPr>
          <w:trHeight w:hRule="exact" w:val="240"/>
          <w:jc w:val="center"/>
        </w:trPr>
        <w:tc>
          <w:tcPr>
            <w:tcW w:w="9752" w:type="dxa"/>
            <w:gridSpan w:val="2"/>
            <w:tcBorders>
              <w:top w:val="nil"/>
              <w:left w:val="nil"/>
              <w:bottom w:val="nil"/>
              <w:right w:val="nil"/>
            </w:tcBorders>
          </w:tcPr>
          <w:p w14:paraId="46478161" w14:textId="77777777" w:rsidR="00207E7E" w:rsidRPr="002D0931" w:rsidRDefault="00207E7E" w:rsidP="00B55DCC"/>
        </w:tc>
      </w:tr>
      <w:tr w:rsidR="00207E7E" w:rsidRPr="002D0931" w14:paraId="45885650" w14:textId="77777777" w:rsidTr="00B55DCC">
        <w:trPr>
          <w:trHeight w:val="240"/>
          <w:jc w:val="center"/>
        </w:trPr>
        <w:tc>
          <w:tcPr>
            <w:tcW w:w="4876" w:type="dxa"/>
            <w:tcBorders>
              <w:top w:val="nil"/>
              <w:left w:val="nil"/>
              <w:bottom w:val="nil"/>
              <w:right w:val="nil"/>
            </w:tcBorders>
          </w:tcPr>
          <w:p w14:paraId="3BC5948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5E10BA4" w14:textId="77777777" w:rsidR="00207E7E" w:rsidRPr="002D0931" w:rsidRDefault="00207E7E" w:rsidP="00B55DCC">
            <w:pPr>
              <w:pStyle w:val="AmColumnHeading"/>
            </w:pPr>
            <w:r w:rsidRPr="002D0931">
              <w:t>Alteração</w:t>
            </w:r>
          </w:p>
        </w:tc>
      </w:tr>
      <w:tr w:rsidR="00207E7E" w:rsidRPr="002D0931" w14:paraId="59CB85DF" w14:textId="77777777" w:rsidTr="00B55DCC">
        <w:trPr>
          <w:jc w:val="center"/>
        </w:trPr>
        <w:tc>
          <w:tcPr>
            <w:tcW w:w="4876" w:type="dxa"/>
            <w:tcBorders>
              <w:top w:val="nil"/>
              <w:left w:val="nil"/>
              <w:bottom w:val="nil"/>
              <w:right w:val="nil"/>
            </w:tcBorders>
          </w:tcPr>
          <w:p w14:paraId="1A641CB2" w14:textId="77777777" w:rsidR="00207E7E" w:rsidRPr="002D0931" w:rsidRDefault="00207E7E" w:rsidP="00B55DCC">
            <w:pPr>
              <w:pStyle w:val="Normal6a"/>
            </w:pPr>
          </w:p>
        </w:tc>
        <w:tc>
          <w:tcPr>
            <w:tcW w:w="4876" w:type="dxa"/>
            <w:tcBorders>
              <w:top w:val="nil"/>
              <w:left w:val="nil"/>
              <w:bottom w:val="nil"/>
              <w:right w:val="nil"/>
            </w:tcBorders>
          </w:tcPr>
          <w:p w14:paraId="0DADA625" w14:textId="77777777" w:rsidR="00207E7E" w:rsidRPr="002D0931" w:rsidRDefault="00207E7E" w:rsidP="00B55DCC">
            <w:pPr>
              <w:pStyle w:val="Normal6a"/>
            </w:pPr>
            <w:r w:rsidRPr="002D0931">
              <w:rPr>
                <w:b/>
                <w:i/>
              </w:rPr>
              <w:t>11-A.</w:t>
            </w:r>
            <w:r w:rsidRPr="002D0931">
              <w:tab/>
            </w:r>
            <w:r w:rsidRPr="002D0931">
              <w:rPr>
                <w:b/>
                <w:i/>
              </w:rPr>
              <w:t>Salienta, para efeitos do processo de planeamento, que a pesca é uma atividade dinâmica: as frotas deslocam-se de acordo com a disponibilidade sazonal e os movimentos das unidades populacionais. Além disso, algumas artes de pesca exigem uma ampla margem de manobra;</w:t>
            </w:r>
          </w:p>
        </w:tc>
      </w:tr>
    </w:tbl>
    <w:p w14:paraId="6FDBB13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5A29CEA9" w14:textId="77777777" w:rsidR="00207E7E" w:rsidRPr="002D0931" w:rsidRDefault="00207E7E" w:rsidP="00207E7E">
      <w:r w:rsidRPr="002D0931">
        <w:rPr>
          <w:rStyle w:val="HideTWBExt"/>
        </w:rPr>
        <w:t>&lt;/Amend&gt;</w:t>
      </w:r>
    </w:p>
    <w:p w14:paraId="125101A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115</w:t>
      </w:r>
      <w:r w:rsidRPr="002D0931">
        <w:rPr>
          <w:rStyle w:val="HideTWBExt"/>
        </w:rPr>
        <w:t>&lt;/NumAm&gt;</w:t>
      </w:r>
    </w:p>
    <w:p w14:paraId="48B81D68"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5A4D0728"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58186458" w14:textId="77777777" w:rsidR="00207E7E" w:rsidRPr="002D0931" w:rsidRDefault="00207E7E" w:rsidP="00207E7E">
      <w:pPr>
        <w:pStyle w:val="NormalBold"/>
      </w:pPr>
      <w:r w:rsidRPr="002D0931">
        <w:rPr>
          <w:rStyle w:val="HideTWBExt"/>
          <w:b w:val="0"/>
        </w:rPr>
        <w:t>&lt;/RepeatBlock-By&gt;</w:t>
      </w:r>
    </w:p>
    <w:p w14:paraId="3ACE638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ACC160B" w14:textId="77777777" w:rsidR="00207E7E" w:rsidRPr="002D0931" w:rsidRDefault="00207E7E" w:rsidP="00207E7E">
      <w:pPr>
        <w:pStyle w:val="NormalBold"/>
      </w:pPr>
      <w:r w:rsidRPr="002D0931">
        <w:rPr>
          <w:rStyle w:val="HideTWBExt"/>
        </w:rPr>
        <w:t>&lt;Article&gt;</w:t>
      </w:r>
      <w:r w:rsidRPr="002D0931">
        <w:t>N.º 12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5C3980E" w14:textId="77777777" w:rsidTr="00B55DCC">
        <w:trPr>
          <w:trHeight w:hRule="exact" w:val="240"/>
          <w:jc w:val="center"/>
        </w:trPr>
        <w:tc>
          <w:tcPr>
            <w:tcW w:w="9752" w:type="dxa"/>
            <w:gridSpan w:val="2"/>
            <w:tcBorders>
              <w:top w:val="nil"/>
              <w:left w:val="nil"/>
              <w:bottom w:val="nil"/>
              <w:right w:val="nil"/>
            </w:tcBorders>
          </w:tcPr>
          <w:p w14:paraId="22767718" w14:textId="77777777" w:rsidR="00207E7E" w:rsidRPr="002D0931" w:rsidRDefault="00207E7E" w:rsidP="00B55DCC"/>
        </w:tc>
      </w:tr>
      <w:tr w:rsidR="00207E7E" w:rsidRPr="002D0931" w14:paraId="50E66D33" w14:textId="77777777" w:rsidTr="00B55DCC">
        <w:trPr>
          <w:trHeight w:val="240"/>
          <w:jc w:val="center"/>
        </w:trPr>
        <w:tc>
          <w:tcPr>
            <w:tcW w:w="4876" w:type="dxa"/>
            <w:tcBorders>
              <w:top w:val="nil"/>
              <w:left w:val="nil"/>
              <w:bottom w:val="nil"/>
              <w:right w:val="nil"/>
            </w:tcBorders>
          </w:tcPr>
          <w:p w14:paraId="2BAD1DB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B5AAE88" w14:textId="77777777" w:rsidR="00207E7E" w:rsidRPr="002D0931" w:rsidRDefault="00207E7E" w:rsidP="00B55DCC">
            <w:pPr>
              <w:pStyle w:val="AmColumnHeading"/>
            </w:pPr>
            <w:r w:rsidRPr="002D0931">
              <w:t>Alteração</w:t>
            </w:r>
          </w:p>
        </w:tc>
      </w:tr>
      <w:tr w:rsidR="00207E7E" w:rsidRPr="002D0931" w14:paraId="0BFABEE2" w14:textId="77777777" w:rsidTr="00B55DCC">
        <w:trPr>
          <w:jc w:val="center"/>
        </w:trPr>
        <w:tc>
          <w:tcPr>
            <w:tcW w:w="4876" w:type="dxa"/>
            <w:tcBorders>
              <w:top w:val="nil"/>
              <w:left w:val="nil"/>
              <w:bottom w:val="nil"/>
              <w:right w:val="nil"/>
            </w:tcBorders>
          </w:tcPr>
          <w:p w14:paraId="32F8168B" w14:textId="77777777" w:rsidR="00207E7E" w:rsidRPr="002D0931" w:rsidRDefault="00207E7E" w:rsidP="00B55DCC">
            <w:pPr>
              <w:pStyle w:val="Normal6a"/>
            </w:pPr>
            <w:r w:rsidRPr="002D0931">
              <w:t>12.</w:t>
            </w:r>
            <w:r w:rsidRPr="002D0931">
              <w:tab/>
              <w:t>Salienta que, embora alguns Estados-Membros tenham estabelecido zonas multiusos, a sua aplicação segue maioritariamente uma abordagem projeto a projeto; frisa que a abordagem multiusos se está a revelar muito difícil de aplicar em certas atividades, em particular as pescas, a proteção da biodiversidade e as energias renováveis marinhas; observa que uma abordagem multiusos também levanta questões no domínio dos seguros e da segurança para os pescadores e os profissionais da aquicultura;</w:t>
            </w:r>
          </w:p>
        </w:tc>
        <w:tc>
          <w:tcPr>
            <w:tcW w:w="4876" w:type="dxa"/>
            <w:tcBorders>
              <w:top w:val="nil"/>
              <w:left w:val="nil"/>
              <w:bottom w:val="nil"/>
              <w:right w:val="nil"/>
            </w:tcBorders>
          </w:tcPr>
          <w:p w14:paraId="7285A43D" w14:textId="77777777" w:rsidR="00207E7E" w:rsidRPr="002D0931" w:rsidRDefault="00207E7E" w:rsidP="00B55DCC">
            <w:pPr>
              <w:pStyle w:val="Normal6a"/>
            </w:pPr>
            <w:r w:rsidRPr="002D0931">
              <w:t>12.</w:t>
            </w:r>
            <w:r w:rsidRPr="002D0931">
              <w:tab/>
              <w:t>Salienta que, embora alguns Estados-Membros tenham estabelecido zonas multiusos, a sua aplicação segue maioritariamente uma abordagem projeto a projeto; frisa que a abordagem multiusos se está a revelar muito difícil de aplicar em certas atividades, em particular as pescas, a proteção da biodiversidade e as energias renováveis marinhas; observa que uma abordagem multiusos também levanta questões no domínio dos seguros e da segurança para os pescadores e os profissionais da aquicultura;</w:t>
            </w:r>
            <w:r w:rsidRPr="002D0931">
              <w:rPr>
                <w:b/>
                <w:i/>
              </w:rPr>
              <w:t> salienta que, embora a utilização múltipla possa ter potencial para reduzir os impactos cumulativos das atividades humanas nos ecossistemas marinhos, subsistem lacunas de conhecimento consideráveis no que diz respeito à sua viabilidade e ao seu impacto ambiental;</w:t>
            </w:r>
          </w:p>
        </w:tc>
      </w:tr>
    </w:tbl>
    <w:p w14:paraId="2D79AE5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022B320" w14:textId="77777777" w:rsidR="00207E7E" w:rsidRPr="002D0931" w:rsidRDefault="00207E7E" w:rsidP="00207E7E">
      <w:r w:rsidRPr="002D0931">
        <w:rPr>
          <w:rStyle w:val="HideTWBExt"/>
        </w:rPr>
        <w:lastRenderedPageBreak/>
        <w:t>&lt;/Amend&gt;</w:t>
      </w:r>
    </w:p>
    <w:p w14:paraId="3C6EE86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116</w:t>
      </w:r>
      <w:r w:rsidRPr="002D0931">
        <w:rPr>
          <w:rStyle w:val="HideTWBExt"/>
        </w:rPr>
        <w:t>&lt;/NumAm&gt;</w:t>
      </w:r>
    </w:p>
    <w:p w14:paraId="05D756FF" w14:textId="77777777" w:rsidR="00207E7E" w:rsidRPr="002D0931" w:rsidRDefault="00207E7E" w:rsidP="00207E7E">
      <w:pPr>
        <w:pStyle w:val="NormalBold"/>
      </w:pPr>
      <w:r w:rsidRPr="002D0931">
        <w:rPr>
          <w:rStyle w:val="HideTWBExt"/>
          <w:b w:val="0"/>
        </w:rPr>
        <w:t>&lt;RepeatBlock-By&gt;&lt;Members&gt;</w:t>
      </w:r>
      <w:r w:rsidRPr="002D0931">
        <w:t>Siegbert Frank Droese, Volker Schnurrbusch</w:t>
      </w:r>
      <w:r w:rsidRPr="002D0931">
        <w:rPr>
          <w:rStyle w:val="HideTWBExt"/>
          <w:b w:val="0"/>
        </w:rPr>
        <w:t>&lt;/Members&gt;</w:t>
      </w:r>
    </w:p>
    <w:p w14:paraId="31312D5C" w14:textId="77777777" w:rsidR="00207E7E" w:rsidRPr="002D0931" w:rsidRDefault="00207E7E" w:rsidP="00207E7E">
      <w:pPr>
        <w:pStyle w:val="NormalBold"/>
      </w:pPr>
      <w:r w:rsidRPr="002D0931">
        <w:rPr>
          <w:rStyle w:val="HideTWBExt"/>
          <w:b w:val="0"/>
        </w:rPr>
        <w:t>&lt;/RepeatBlock-By&gt;</w:t>
      </w:r>
    </w:p>
    <w:p w14:paraId="46A5E92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5EE68FD" w14:textId="77777777" w:rsidR="00207E7E" w:rsidRPr="002D0931" w:rsidRDefault="00207E7E" w:rsidP="00207E7E">
      <w:pPr>
        <w:pStyle w:val="NormalBold"/>
      </w:pPr>
      <w:r w:rsidRPr="002D0931">
        <w:rPr>
          <w:rStyle w:val="HideTWBExt"/>
        </w:rPr>
        <w:t>&lt;Article&gt;</w:t>
      </w:r>
      <w:r w:rsidRPr="002D0931">
        <w:t>N.º 12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AB49D34" w14:textId="77777777" w:rsidTr="00B55DCC">
        <w:trPr>
          <w:trHeight w:hRule="exact" w:val="240"/>
          <w:jc w:val="center"/>
        </w:trPr>
        <w:tc>
          <w:tcPr>
            <w:tcW w:w="9752" w:type="dxa"/>
            <w:gridSpan w:val="2"/>
            <w:tcBorders>
              <w:top w:val="nil"/>
              <w:left w:val="nil"/>
              <w:bottom w:val="nil"/>
              <w:right w:val="nil"/>
            </w:tcBorders>
          </w:tcPr>
          <w:p w14:paraId="063E9A5D" w14:textId="77777777" w:rsidR="00207E7E" w:rsidRPr="002D0931" w:rsidRDefault="00207E7E" w:rsidP="00B55DCC"/>
        </w:tc>
      </w:tr>
      <w:tr w:rsidR="00207E7E" w:rsidRPr="002D0931" w14:paraId="4822B37A" w14:textId="77777777" w:rsidTr="00B55DCC">
        <w:trPr>
          <w:trHeight w:val="240"/>
          <w:jc w:val="center"/>
        </w:trPr>
        <w:tc>
          <w:tcPr>
            <w:tcW w:w="4876" w:type="dxa"/>
            <w:tcBorders>
              <w:top w:val="nil"/>
              <w:left w:val="nil"/>
              <w:bottom w:val="nil"/>
              <w:right w:val="nil"/>
            </w:tcBorders>
          </w:tcPr>
          <w:p w14:paraId="6DFFAF4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4F50DE5" w14:textId="77777777" w:rsidR="00207E7E" w:rsidRPr="002D0931" w:rsidRDefault="00207E7E" w:rsidP="00B55DCC">
            <w:pPr>
              <w:pStyle w:val="AmColumnHeading"/>
            </w:pPr>
            <w:r w:rsidRPr="002D0931">
              <w:t>Alteração</w:t>
            </w:r>
          </w:p>
        </w:tc>
      </w:tr>
      <w:tr w:rsidR="00207E7E" w:rsidRPr="002D0931" w14:paraId="7A6EEC6F" w14:textId="77777777" w:rsidTr="00B55DCC">
        <w:trPr>
          <w:jc w:val="center"/>
        </w:trPr>
        <w:tc>
          <w:tcPr>
            <w:tcW w:w="4876" w:type="dxa"/>
            <w:tcBorders>
              <w:top w:val="nil"/>
              <w:left w:val="nil"/>
              <w:bottom w:val="nil"/>
              <w:right w:val="nil"/>
            </w:tcBorders>
          </w:tcPr>
          <w:p w14:paraId="764C2C61" w14:textId="77777777" w:rsidR="00207E7E" w:rsidRPr="002D0931" w:rsidRDefault="00207E7E" w:rsidP="00B55DCC">
            <w:pPr>
              <w:pStyle w:val="Normal6a"/>
            </w:pPr>
            <w:r w:rsidRPr="002D0931">
              <w:t>12.</w:t>
            </w:r>
            <w:r w:rsidRPr="002D0931">
              <w:tab/>
              <w:t>Salienta que, embora alguns Estados-Membros tenham estabelecido zonas multiusos, a sua aplicação segue maioritariamente uma abordagem projeto a projeto; frisa que a abordagem multiusos se está a revelar muito difícil de aplicar em certas atividades, em particular as pescas, a proteção da biodiversidade e as energias renováveis marinhas; observa que uma abordagem multiusos também levanta questões no domínio dos seguros e da segurança para os pescadores e os profissionais da aquicultura;</w:t>
            </w:r>
          </w:p>
        </w:tc>
        <w:tc>
          <w:tcPr>
            <w:tcW w:w="4876" w:type="dxa"/>
            <w:tcBorders>
              <w:top w:val="nil"/>
              <w:left w:val="nil"/>
              <w:bottom w:val="nil"/>
              <w:right w:val="nil"/>
            </w:tcBorders>
          </w:tcPr>
          <w:p w14:paraId="634F7601" w14:textId="77777777" w:rsidR="00207E7E" w:rsidRPr="002D0931" w:rsidRDefault="00207E7E" w:rsidP="00B55DCC">
            <w:pPr>
              <w:pStyle w:val="Normal6a"/>
            </w:pPr>
            <w:r w:rsidRPr="002D0931">
              <w:t>12.</w:t>
            </w:r>
            <w:r w:rsidRPr="002D0931">
              <w:tab/>
              <w:t>Salienta que, embora alguns Estados-Membros tenham estabelecido zonas multiusos, a sua aplicação segue maioritariamente uma abordagem projeto a projeto; frisa que a abordagem multiusos se está a revelar muito difícil de aplicar em certas atividades, em particular as pescas, a proteção da biodiversidade e as energias renováveis marinhas</w:t>
            </w:r>
            <w:r w:rsidRPr="002D0931">
              <w:rPr>
                <w:b/>
                <w:i/>
              </w:rPr>
              <w:t>, e sublinha que as soluções multiusos não devem ser impostas por defeito quando comprometem a segurança, a viabilidade económica ou o exercício efetivo das atividades de pesca</w:t>
            </w:r>
            <w:r w:rsidRPr="002D0931">
              <w:t>; observa que uma abordagem multiusos também levanta questões no domínio dos seguros e da segurança para os pescadores e os profissionais da aquicultura;</w:t>
            </w:r>
          </w:p>
        </w:tc>
      </w:tr>
    </w:tbl>
    <w:p w14:paraId="0C7169F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5FBFEED" w14:textId="77777777" w:rsidR="00207E7E" w:rsidRPr="002D0931" w:rsidRDefault="00207E7E" w:rsidP="00207E7E">
      <w:r w:rsidRPr="002D0931">
        <w:rPr>
          <w:rStyle w:val="HideTWBExt"/>
        </w:rPr>
        <w:t>&lt;/Amend&gt;</w:t>
      </w:r>
    </w:p>
    <w:p w14:paraId="7F87E96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117</w:t>
      </w:r>
      <w:r w:rsidRPr="002D0931">
        <w:rPr>
          <w:rStyle w:val="HideTWBExt"/>
        </w:rPr>
        <w:t>&lt;/NumAm&gt;</w:t>
      </w:r>
    </w:p>
    <w:p w14:paraId="1C125B5B"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07476F6E" w14:textId="77777777" w:rsidR="00207E7E" w:rsidRPr="002D0931" w:rsidRDefault="00207E7E" w:rsidP="00207E7E">
      <w:pPr>
        <w:pStyle w:val="NormalBold"/>
      </w:pPr>
      <w:r w:rsidRPr="002D0931">
        <w:rPr>
          <w:rStyle w:val="HideTWBExt"/>
          <w:b w:val="0"/>
        </w:rPr>
        <w:t>&lt;/RepeatBlock-By&gt;</w:t>
      </w:r>
    </w:p>
    <w:p w14:paraId="5A8A795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D5F0403" w14:textId="77777777" w:rsidR="00207E7E" w:rsidRPr="002D0931" w:rsidRDefault="00207E7E" w:rsidP="00207E7E">
      <w:pPr>
        <w:pStyle w:val="NormalBold"/>
      </w:pPr>
      <w:r w:rsidRPr="002D0931">
        <w:rPr>
          <w:rStyle w:val="HideTWBExt"/>
        </w:rPr>
        <w:t>&lt;Article&gt;</w:t>
      </w:r>
      <w:r w:rsidRPr="002D0931">
        <w:t>N.º 12-A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4075F42" w14:textId="77777777" w:rsidTr="00B55DCC">
        <w:trPr>
          <w:trHeight w:hRule="exact" w:val="240"/>
          <w:jc w:val="center"/>
        </w:trPr>
        <w:tc>
          <w:tcPr>
            <w:tcW w:w="9752" w:type="dxa"/>
            <w:gridSpan w:val="2"/>
            <w:tcBorders>
              <w:top w:val="nil"/>
              <w:left w:val="nil"/>
              <w:bottom w:val="nil"/>
              <w:right w:val="nil"/>
            </w:tcBorders>
          </w:tcPr>
          <w:p w14:paraId="11299A0B" w14:textId="77777777" w:rsidR="00207E7E" w:rsidRPr="002D0931" w:rsidRDefault="00207E7E" w:rsidP="00B55DCC"/>
        </w:tc>
      </w:tr>
      <w:tr w:rsidR="00207E7E" w:rsidRPr="002D0931" w14:paraId="64B5F27E" w14:textId="77777777" w:rsidTr="00B55DCC">
        <w:trPr>
          <w:trHeight w:val="240"/>
          <w:jc w:val="center"/>
        </w:trPr>
        <w:tc>
          <w:tcPr>
            <w:tcW w:w="4876" w:type="dxa"/>
            <w:tcBorders>
              <w:top w:val="nil"/>
              <w:left w:val="nil"/>
              <w:bottom w:val="nil"/>
              <w:right w:val="nil"/>
            </w:tcBorders>
          </w:tcPr>
          <w:p w14:paraId="29DE107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72B5703" w14:textId="77777777" w:rsidR="00207E7E" w:rsidRPr="002D0931" w:rsidRDefault="00207E7E" w:rsidP="00B55DCC">
            <w:pPr>
              <w:pStyle w:val="AmColumnHeading"/>
            </w:pPr>
            <w:r w:rsidRPr="002D0931">
              <w:t>Alteração</w:t>
            </w:r>
          </w:p>
        </w:tc>
      </w:tr>
      <w:tr w:rsidR="00207E7E" w:rsidRPr="002D0931" w14:paraId="0D1EDFD8" w14:textId="77777777" w:rsidTr="00B55DCC">
        <w:trPr>
          <w:jc w:val="center"/>
        </w:trPr>
        <w:tc>
          <w:tcPr>
            <w:tcW w:w="4876" w:type="dxa"/>
            <w:tcBorders>
              <w:top w:val="nil"/>
              <w:left w:val="nil"/>
              <w:bottom w:val="nil"/>
              <w:right w:val="nil"/>
            </w:tcBorders>
          </w:tcPr>
          <w:p w14:paraId="3324B4E6" w14:textId="77777777" w:rsidR="00207E7E" w:rsidRPr="002D0931" w:rsidRDefault="00207E7E" w:rsidP="00B55DCC">
            <w:pPr>
              <w:pStyle w:val="Normal6a"/>
            </w:pPr>
          </w:p>
        </w:tc>
        <w:tc>
          <w:tcPr>
            <w:tcW w:w="4876" w:type="dxa"/>
            <w:tcBorders>
              <w:top w:val="nil"/>
              <w:left w:val="nil"/>
              <w:bottom w:val="nil"/>
              <w:right w:val="nil"/>
            </w:tcBorders>
          </w:tcPr>
          <w:p w14:paraId="223CAF54" w14:textId="77777777" w:rsidR="00207E7E" w:rsidRPr="002D0931" w:rsidRDefault="00207E7E" w:rsidP="00B55DCC">
            <w:pPr>
              <w:pStyle w:val="Normal6a"/>
            </w:pPr>
            <w:r w:rsidRPr="002D0931">
              <w:rPr>
                <w:b/>
                <w:i/>
              </w:rPr>
              <w:t>12-A.</w:t>
            </w:r>
            <w:r w:rsidRPr="002D0931">
              <w:tab/>
            </w:r>
            <w:r w:rsidRPr="002D0931">
              <w:rPr>
                <w:b/>
                <w:i/>
              </w:rPr>
              <w:t xml:space="preserve">Salienta que a abordagem multiusos deve ser promovida de forma pragmática e fundamentada em critérios técnico-científicos, evitando soluções meramente teóricas que não respondam às realidades operacionais da pesca artesanal e da aquicultura; sublinha que a compatibilização de usos deve basear-se </w:t>
            </w:r>
            <w:r w:rsidRPr="002D0931">
              <w:rPr>
                <w:b/>
                <w:i/>
              </w:rPr>
              <w:lastRenderedPageBreak/>
              <w:t>numa avaliação cumulativa dos impactos das diversas atividades que ocorrem no mesmo espaço, assim como numa análise rigorosa da segurança e da navegabilidade desse espaço, garantindo sempre o envolvimento direto e efetivo dos operadores dos diferentes sectores.</w:t>
            </w:r>
          </w:p>
        </w:tc>
      </w:tr>
    </w:tbl>
    <w:p w14:paraId="747E090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222D4E27" w14:textId="77777777" w:rsidR="00207E7E" w:rsidRPr="002D0931" w:rsidRDefault="00207E7E" w:rsidP="00207E7E">
      <w:r w:rsidRPr="002D0931">
        <w:rPr>
          <w:rStyle w:val="HideTWBExt"/>
        </w:rPr>
        <w:t>&lt;/Amend&gt;</w:t>
      </w:r>
    </w:p>
    <w:p w14:paraId="0BD3010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118</w:t>
      </w:r>
      <w:r w:rsidRPr="002D0931">
        <w:rPr>
          <w:rStyle w:val="HideTWBExt"/>
        </w:rPr>
        <w:t>&lt;/NumAm&gt;</w:t>
      </w:r>
    </w:p>
    <w:p w14:paraId="38DC42D0"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74FBFF66" w14:textId="77777777" w:rsidR="00207E7E" w:rsidRPr="002D0931" w:rsidRDefault="00207E7E" w:rsidP="00207E7E">
      <w:pPr>
        <w:pStyle w:val="NormalBold"/>
      </w:pPr>
      <w:r w:rsidRPr="002D0931">
        <w:rPr>
          <w:rStyle w:val="HideTWBExt"/>
          <w:b w:val="0"/>
        </w:rPr>
        <w:t>&lt;/RepeatBlock-By&gt;</w:t>
      </w:r>
    </w:p>
    <w:p w14:paraId="0281E41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C181FE5" w14:textId="77777777" w:rsidR="00207E7E" w:rsidRPr="002D0931" w:rsidRDefault="00207E7E" w:rsidP="00207E7E">
      <w:pPr>
        <w:pStyle w:val="NormalBold"/>
      </w:pPr>
      <w:r w:rsidRPr="002D0931">
        <w:rPr>
          <w:rStyle w:val="HideTWBExt"/>
        </w:rPr>
        <w:t>&lt;Article&gt;</w:t>
      </w:r>
      <w:r w:rsidRPr="002D0931">
        <w:t>N.º 12-A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ABF2D93" w14:textId="77777777" w:rsidTr="00B55DCC">
        <w:trPr>
          <w:trHeight w:hRule="exact" w:val="240"/>
          <w:jc w:val="center"/>
        </w:trPr>
        <w:tc>
          <w:tcPr>
            <w:tcW w:w="9752" w:type="dxa"/>
            <w:gridSpan w:val="2"/>
            <w:tcBorders>
              <w:top w:val="nil"/>
              <w:left w:val="nil"/>
              <w:bottom w:val="nil"/>
              <w:right w:val="nil"/>
            </w:tcBorders>
          </w:tcPr>
          <w:p w14:paraId="548C705B" w14:textId="77777777" w:rsidR="00207E7E" w:rsidRPr="002D0931" w:rsidRDefault="00207E7E" w:rsidP="00B55DCC"/>
        </w:tc>
      </w:tr>
      <w:tr w:rsidR="00207E7E" w:rsidRPr="002D0931" w14:paraId="6E3D9DEB" w14:textId="77777777" w:rsidTr="00B55DCC">
        <w:trPr>
          <w:trHeight w:val="240"/>
          <w:jc w:val="center"/>
        </w:trPr>
        <w:tc>
          <w:tcPr>
            <w:tcW w:w="4876" w:type="dxa"/>
            <w:tcBorders>
              <w:top w:val="nil"/>
              <w:left w:val="nil"/>
              <w:bottom w:val="nil"/>
              <w:right w:val="nil"/>
            </w:tcBorders>
          </w:tcPr>
          <w:p w14:paraId="0344241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8285479" w14:textId="77777777" w:rsidR="00207E7E" w:rsidRPr="002D0931" w:rsidRDefault="00207E7E" w:rsidP="00B55DCC">
            <w:pPr>
              <w:pStyle w:val="AmColumnHeading"/>
            </w:pPr>
            <w:r w:rsidRPr="002D0931">
              <w:t>Alteração</w:t>
            </w:r>
          </w:p>
        </w:tc>
      </w:tr>
      <w:tr w:rsidR="00207E7E" w:rsidRPr="002D0931" w14:paraId="5AA5E866" w14:textId="77777777" w:rsidTr="00B55DCC">
        <w:trPr>
          <w:jc w:val="center"/>
        </w:trPr>
        <w:tc>
          <w:tcPr>
            <w:tcW w:w="4876" w:type="dxa"/>
            <w:tcBorders>
              <w:top w:val="nil"/>
              <w:left w:val="nil"/>
              <w:bottom w:val="nil"/>
              <w:right w:val="nil"/>
            </w:tcBorders>
          </w:tcPr>
          <w:p w14:paraId="4CE029CB" w14:textId="77777777" w:rsidR="00207E7E" w:rsidRPr="002D0931" w:rsidRDefault="00207E7E" w:rsidP="00B55DCC">
            <w:pPr>
              <w:pStyle w:val="Normal6a"/>
            </w:pPr>
          </w:p>
        </w:tc>
        <w:tc>
          <w:tcPr>
            <w:tcW w:w="4876" w:type="dxa"/>
            <w:tcBorders>
              <w:top w:val="nil"/>
              <w:left w:val="nil"/>
              <w:bottom w:val="nil"/>
              <w:right w:val="nil"/>
            </w:tcBorders>
          </w:tcPr>
          <w:p w14:paraId="4EB04077" w14:textId="77777777" w:rsidR="00207E7E" w:rsidRPr="002D0931" w:rsidRDefault="00207E7E" w:rsidP="00B55DCC">
            <w:pPr>
              <w:pStyle w:val="Normal6a"/>
            </w:pPr>
            <w:r w:rsidRPr="002D0931">
              <w:rPr>
                <w:b/>
                <w:i/>
              </w:rPr>
              <w:t>12-A.</w:t>
            </w:r>
            <w:r w:rsidRPr="002D0931">
              <w:tab/>
            </w:r>
            <w:r w:rsidRPr="002D0931">
              <w:rPr>
                <w:b/>
                <w:i/>
              </w:rPr>
              <w:t>Sublinha que a pequena pesca desempenha um papel fundamental no emprego local, na coesão social e na transmissão do saber-fazer tradicional e solicita que o ordenamento do espaço marítimo tenha plenamente em conta as necessidades específicas deste segmento, nomeadamente no que diz respeito ao acesso ao espaço, à proximidade das zonas de pesca e à segurança das atividades;</w:t>
            </w:r>
          </w:p>
        </w:tc>
      </w:tr>
    </w:tbl>
    <w:p w14:paraId="29D182B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590BBBC" w14:textId="77777777" w:rsidR="00207E7E" w:rsidRPr="002D0931" w:rsidRDefault="00207E7E" w:rsidP="00207E7E">
      <w:r w:rsidRPr="002D0931">
        <w:rPr>
          <w:rStyle w:val="HideTWBExt"/>
        </w:rPr>
        <w:t>&lt;/Amend&gt;</w:t>
      </w:r>
    </w:p>
    <w:p w14:paraId="59CF5B7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119</w:t>
      </w:r>
      <w:r w:rsidRPr="002D0931">
        <w:rPr>
          <w:rStyle w:val="HideTWBExt"/>
        </w:rPr>
        <w:t>&lt;/NumAm&gt;</w:t>
      </w:r>
    </w:p>
    <w:p w14:paraId="02F50302"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0C81133C" w14:textId="77777777" w:rsidR="00207E7E" w:rsidRPr="002D0931" w:rsidRDefault="00207E7E" w:rsidP="00207E7E">
      <w:pPr>
        <w:pStyle w:val="NormalBold"/>
      </w:pPr>
      <w:r w:rsidRPr="002D0931">
        <w:rPr>
          <w:rStyle w:val="HideTWBExt"/>
          <w:b w:val="0"/>
        </w:rPr>
        <w:t>&lt;/RepeatBlock-By&gt;</w:t>
      </w:r>
    </w:p>
    <w:p w14:paraId="4ECB9E6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489537D" w14:textId="77777777" w:rsidR="00207E7E" w:rsidRPr="002D0931" w:rsidRDefault="00207E7E" w:rsidP="00207E7E">
      <w:pPr>
        <w:pStyle w:val="NormalBold"/>
      </w:pPr>
      <w:r w:rsidRPr="002D0931">
        <w:rPr>
          <w:rStyle w:val="HideTWBExt"/>
        </w:rPr>
        <w:t>&lt;Article&gt;</w:t>
      </w:r>
      <w:r w:rsidRPr="002D0931">
        <w:t>N.º 12-A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7E8B0FD" w14:textId="77777777" w:rsidTr="00B55DCC">
        <w:trPr>
          <w:trHeight w:hRule="exact" w:val="240"/>
          <w:jc w:val="center"/>
        </w:trPr>
        <w:tc>
          <w:tcPr>
            <w:tcW w:w="9752" w:type="dxa"/>
            <w:gridSpan w:val="2"/>
            <w:tcBorders>
              <w:top w:val="nil"/>
              <w:left w:val="nil"/>
              <w:bottom w:val="nil"/>
              <w:right w:val="nil"/>
            </w:tcBorders>
          </w:tcPr>
          <w:p w14:paraId="5354D127" w14:textId="77777777" w:rsidR="00207E7E" w:rsidRPr="002D0931" w:rsidRDefault="00207E7E" w:rsidP="00B55DCC"/>
        </w:tc>
      </w:tr>
      <w:tr w:rsidR="00207E7E" w:rsidRPr="002D0931" w14:paraId="2828D70C" w14:textId="77777777" w:rsidTr="00B55DCC">
        <w:trPr>
          <w:trHeight w:val="240"/>
          <w:jc w:val="center"/>
        </w:trPr>
        <w:tc>
          <w:tcPr>
            <w:tcW w:w="4876" w:type="dxa"/>
            <w:tcBorders>
              <w:top w:val="nil"/>
              <w:left w:val="nil"/>
              <w:bottom w:val="nil"/>
              <w:right w:val="nil"/>
            </w:tcBorders>
          </w:tcPr>
          <w:p w14:paraId="34DAC25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75F255A" w14:textId="77777777" w:rsidR="00207E7E" w:rsidRPr="002D0931" w:rsidRDefault="00207E7E" w:rsidP="00B55DCC">
            <w:pPr>
              <w:pStyle w:val="AmColumnHeading"/>
            </w:pPr>
            <w:r w:rsidRPr="002D0931">
              <w:t>Alteração</w:t>
            </w:r>
          </w:p>
        </w:tc>
      </w:tr>
      <w:tr w:rsidR="00207E7E" w:rsidRPr="002D0931" w14:paraId="077C0341" w14:textId="77777777" w:rsidTr="00B55DCC">
        <w:trPr>
          <w:jc w:val="center"/>
        </w:trPr>
        <w:tc>
          <w:tcPr>
            <w:tcW w:w="4876" w:type="dxa"/>
            <w:tcBorders>
              <w:top w:val="nil"/>
              <w:left w:val="nil"/>
              <w:bottom w:val="nil"/>
              <w:right w:val="nil"/>
            </w:tcBorders>
          </w:tcPr>
          <w:p w14:paraId="41CEA9AC" w14:textId="77777777" w:rsidR="00207E7E" w:rsidRPr="002D0931" w:rsidRDefault="00207E7E" w:rsidP="00B55DCC">
            <w:pPr>
              <w:pStyle w:val="Normal6a"/>
            </w:pPr>
          </w:p>
        </w:tc>
        <w:tc>
          <w:tcPr>
            <w:tcW w:w="4876" w:type="dxa"/>
            <w:tcBorders>
              <w:top w:val="nil"/>
              <w:left w:val="nil"/>
              <w:bottom w:val="nil"/>
              <w:right w:val="nil"/>
            </w:tcBorders>
          </w:tcPr>
          <w:p w14:paraId="304FFBCF" w14:textId="77777777" w:rsidR="00207E7E" w:rsidRPr="002D0931" w:rsidRDefault="00207E7E" w:rsidP="00B55DCC">
            <w:pPr>
              <w:pStyle w:val="Normal6a"/>
            </w:pPr>
            <w:r w:rsidRPr="002D0931">
              <w:rPr>
                <w:b/>
                <w:i/>
              </w:rPr>
              <w:t>12-A.</w:t>
            </w:r>
            <w:r w:rsidRPr="002D0931">
              <w:tab/>
            </w:r>
            <w:r w:rsidRPr="002D0931">
              <w:rPr>
                <w:b/>
                <w:i/>
              </w:rPr>
              <w:t xml:space="preserve">Apela a uma abordagem realista e baseada em dados concretos para a utilização múltipla, reconhecendo que a coexistência entre a pesca e a energia de </w:t>
            </w:r>
            <w:r w:rsidRPr="002D0931">
              <w:rPr>
                <w:b/>
                <w:i/>
              </w:rPr>
              <w:lastRenderedPageBreak/>
              <w:t>fontes renováveis ao largo (offshore) continua a ser limitada na prática e não deve ser utilizada para justificar a exclusão da pesca do espaço marítimo;</w:t>
            </w:r>
          </w:p>
        </w:tc>
      </w:tr>
    </w:tbl>
    <w:p w14:paraId="3B9579EE"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0736478" w14:textId="77777777" w:rsidR="00207E7E" w:rsidRPr="002D0931" w:rsidRDefault="00207E7E" w:rsidP="00207E7E">
      <w:r w:rsidRPr="002D0931">
        <w:rPr>
          <w:rStyle w:val="HideTWBExt"/>
        </w:rPr>
        <w:t>&lt;/Amend&gt;</w:t>
      </w:r>
    </w:p>
    <w:p w14:paraId="2DDC7B9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120</w:t>
      </w:r>
      <w:r w:rsidRPr="002D0931">
        <w:rPr>
          <w:rStyle w:val="HideTWBExt"/>
        </w:rPr>
        <w:t>&lt;/NumAm&gt;</w:t>
      </w:r>
    </w:p>
    <w:p w14:paraId="7E7D5305"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28E6F5DB"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3F72A2F5" w14:textId="77777777" w:rsidR="00207E7E" w:rsidRPr="002D0931" w:rsidRDefault="00207E7E" w:rsidP="00207E7E">
      <w:pPr>
        <w:pStyle w:val="NormalBold"/>
      </w:pPr>
      <w:r w:rsidRPr="002D0931">
        <w:rPr>
          <w:rStyle w:val="HideTWBExt"/>
          <w:b w:val="0"/>
        </w:rPr>
        <w:t>&lt;/RepeatBlock-By&gt;</w:t>
      </w:r>
    </w:p>
    <w:p w14:paraId="2BE2670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79718BD" w14:textId="77777777" w:rsidR="00207E7E" w:rsidRPr="002D0931" w:rsidRDefault="00207E7E" w:rsidP="00207E7E">
      <w:pPr>
        <w:pStyle w:val="NormalBold"/>
      </w:pPr>
      <w:r w:rsidRPr="002D0931">
        <w:rPr>
          <w:rStyle w:val="HideTWBExt"/>
        </w:rPr>
        <w:t>&lt;Article&gt;</w:t>
      </w:r>
      <w:r w:rsidRPr="002D0931">
        <w:t>N.º 13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CE6177B" w14:textId="77777777" w:rsidTr="00B55DCC">
        <w:trPr>
          <w:trHeight w:hRule="exact" w:val="240"/>
          <w:jc w:val="center"/>
        </w:trPr>
        <w:tc>
          <w:tcPr>
            <w:tcW w:w="9752" w:type="dxa"/>
            <w:gridSpan w:val="2"/>
            <w:tcBorders>
              <w:top w:val="nil"/>
              <w:left w:val="nil"/>
              <w:bottom w:val="nil"/>
              <w:right w:val="nil"/>
            </w:tcBorders>
          </w:tcPr>
          <w:p w14:paraId="6A9CD00B" w14:textId="77777777" w:rsidR="00207E7E" w:rsidRPr="002D0931" w:rsidRDefault="00207E7E" w:rsidP="00B55DCC"/>
        </w:tc>
      </w:tr>
      <w:tr w:rsidR="00207E7E" w:rsidRPr="002D0931" w14:paraId="08D4AF77" w14:textId="77777777" w:rsidTr="00B55DCC">
        <w:trPr>
          <w:trHeight w:val="240"/>
          <w:jc w:val="center"/>
        </w:trPr>
        <w:tc>
          <w:tcPr>
            <w:tcW w:w="4876" w:type="dxa"/>
            <w:tcBorders>
              <w:top w:val="nil"/>
              <w:left w:val="nil"/>
              <w:bottom w:val="nil"/>
              <w:right w:val="nil"/>
            </w:tcBorders>
          </w:tcPr>
          <w:p w14:paraId="421F893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EE02ABF" w14:textId="77777777" w:rsidR="00207E7E" w:rsidRPr="002D0931" w:rsidRDefault="00207E7E" w:rsidP="00B55DCC">
            <w:pPr>
              <w:pStyle w:val="AmColumnHeading"/>
            </w:pPr>
            <w:r w:rsidRPr="002D0931">
              <w:t>Alteração</w:t>
            </w:r>
          </w:p>
        </w:tc>
      </w:tr>
      <w:tr w:rsidR="00207E7E" w:rsidRPr="002D0931" w14:paraId="379B03E6" w14:textId="77777777" w:rsidTr="00B55DCC">
        <w:trPr>
          <w:jc w:val="center"/>
        </w:trPr>
        <w:tc>
          <w:tcPr>
            <w:tcW w:w="4876" w:type="dxa"/>
            <w:tcBorders>
              <w:top w:val="nil"/>
              <w:left w:val="nil"/>
              <w:bottom w:val="nil"/>
              <w:right w:val="nil"/>
            </w:tcBorders>
          </w:tcPr>
          <w:p w14:paraId="625C260B" w14:textId="77777777" w:rsidR="00207E7E" w:rsidRPr="002D0931" w:rsidRDefault="00207E7E" w:rsidP="00B55DCC">
            <w:pPr>
              <w:pStyle w:val="Normal6a"/>
            </w:pPr>
            <w:r w:rsidRPr="002D0931">
              <w:t>13.</w:t>
            </w:r>
            <w:r w:rsidRPr="002D0931">
              <w:tab/>
              <w:t xml:space="preserve">Saúda os exemplos de sucesso </w:t>
            </w:r>
            <w:r w:rsidRPr="002D0931">
              <w:rPr>
                <w:b/>
                <w:i/>
              </w:rPr>
              <w:t>da partilha de zonas entre atividades</w:t>
            </w:r>
            <w:r w:rsidRPr="002D0931">
              <w:t>, como o caso das infraestruturas eólicas marítimas fixas ou flutuantes que também podem ser utilizadas para praticar aquicultura e a conquilicultura, criar habitats para a fauna e a flora marinhas ou exercer atividades regenerativas;</w:t>
            </w:r>
          </w:p>
        </w:tc>
        <w:tc>
          <w:tcPr>
            <w:tcW w:w="4876" w:type="dxa"/>
            <w:tcBorders>
              <w:top w:val="nil"/>
              <w:left w:val="nil"/>
              <w:bottom w:val="nil"/>
              <w:right w:val="nil"/>
            </w:tcBorders>
          </w:tcPr>
          <w:p w14:paraId="042C6E95" w14:textId="77777777" w:rsidR="00207E7E" w:rsidRPr="002D0931" w:rsidRDefault="00207E7E" w:rsidP="00B55DCC">
            <w:pPr>
              <w:pStyle w:val="Normal6a"/>
            </w:pPr>
            <w:r w:rsidRPr="002D0931">
              <w:t>13.</w:t>
            </w:r>
            <w:r w:rsidRPr="002D0931">
              <w:tab/>
              <w:t xml:space="preserve">Saúda os exemplos de sucesso </w:t>
            </w:r>
            <w:r w:rsidRPr="002D0931">
              <w:rPr>
                <w:b/>
                <w:i/>
              </w:rPr>
              <w:t>de zonas de utilização múltipla</w:t>
            </w:r>
            <w:r w:rsidRPr="002D0931">
              <w:t>, como o caso das infraestruturas eólicas marítimas fixas ou flutuantes que também podem ser utilizadas para praticar aquicultura e a conquilicultura, criar habitats para a fauna e a flora marinhas ou exercer atividades regenerativas</w:t>
            </w:r>
            <w:r w:rsidRPr="002D0931">
              <w:rPr>
                <w:b/>
                <w:i/>
              </w:rPr>
              <w:t>, bem como a pesca de baixo impacto ambiental</w:t>
            </w:r>
            <w:r w:rsidRPr="002D0931">
              <w:t xml:space="preserve">; </w:t>
            </w:r>
            <w:r w:rsidRPr="002D0931">
              <w:rPr>
                <w:b/>
                <w:i/>
              </w:rPr>
              <w:t>salienta que os parques eólicos marítimos devem ser instalados fora das zonas marinhas protegidas e de outras zonas sensíveis; destaca que, embora a reabilitação dos parques eólicos em alto mar deva ser incentivada quando adaptada aos habitats locais, não deve ser considerada para efeitos das metas de reabilitação;</w:t>
            </w:r>
          </w:p>
        </w:tc>
      </w:tr>
    </w:tbl>
    <w:p w14:paraId="50F16A1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880D963" w14:textId="77777777" w:rsidR="00207E7E" w:rsidRPr="002D0931" w:rsidRDefault="00207E7E" w:rsidP="00207E7E">
      <w:r w:rsidRPr="002D0931">
        <w:rPr>
          <w:rStyle w:val="HideTWBExt"/>
        </w:rPr>
        <w:t>&lt;/Amend&gt;</w:t>
      </w:r>
    </w:p>
    <w:p w14:paraId="301376F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121</w:t>
      </w:r>
      <w:r w:rsidRPr="002D0931">
        <w:rPr>
          <w:rStyle w:val="HideTWBExt"/>
        </w:rPr>
        <w:t>&lt;/NumAm&gt;</w:t>
      </w:r>
    </w:p>
    <w:p w14:paraId="75C718BF"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720D5ABC" w14:textId="77777777" w:rsidR="00207E7E" w:rsidRPr="002D0931" w:rsidRDefault="00207E7E" w:rsidP="00207E7E">
      <w:pPr>
        <w:pStyle w:val="NormalBold"/>
      </w:pPr>
      <w:r w:rsidRPr="002D0931">
        <w:rPr>
          <w:rStyle w:val="HideTWBExt"/>
          <w:b w:val="0"/>
        </w:rPr>
        <w:t>&lt;/RepeatBlock-By&gt;</w:t>
      </w:r>
    </w:p>
    <w:p w14:paraId="055EC82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0320CCA" w14:textId="77777777" w:rsidR="00207E7E" w:rsidRPr="002D0931" w:rsidRDefault="00207E7E" w:rsidP="00207E7E">
      <w:pPr>
        <w:pStyle w:val="NormalBold"/>
      </w:pPr>
      <w:r w:rsidRPr="002D0931">
        <w:rPr>
          <w:rStyle w:val="HideTWBExt"/>
        </w:rPr>
        <w:t>&lt;Article&gt;</w:t>
      </w:r>
      <w:r w:rsidRPr="002D0931">
        <w:t>N.º 13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9CCA192" w14:textId="77777777" w:rsidTr="00B55DCC">
        <w:trPr>
          <w:trHeight w:hRule="exact" w:val="240"/>
          <w:jc w:val="center"/>
        </w:trPr>
        <w:tc>
          <w:tcPr>
            <w:tcW w:w="9752" w:type="dxa"/>
            <w:gridSpan w:val="2"/>
            <w:tcBorders>
              <w:top w:val="nil"/>
              <w:left w:val="nil"/>
              <w:bottom w:val="nil"/>
              <w:right w:val="nil"/>
            </w:tcBorders>
          </w:tcPr>
          <w:p w14:paraId="3B215BD4" w14:textId="77777777" w:rsidR="00207E7E" w:rsidRPr="002D0931" w:rsidRDefault="00207E7E" w:rsidP="00B55DCC"/>
        </w:tc>
      </w:tr>
      <w:tr w:rsidR="00207E7E" w:rsidRPr="002D0931" w14:paraId="619D579F" w14:textId="77777777" w:rsidTr="00B55DCC">
        <w:trPr>
          <w:trHeight w:val="240"/>
          <w:jc w:val="center"/>
        </w:trPr>
        <w:tc>
          <w:tcPr>
            <w:tcW w:w="4876" w:type="dxa"/>
            <w:tcBorders>
              <w:top w:val="nil"/>
              <w:left w:val="nil"/>
              <w:bottom w:val="nil"/>
              <w:right w:val="nil"/>
            </w:tcBorders>
          </w:tcPr>
          <w:p w14:paraId="0A5F117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C2CE6C0" w14:textId="77777777" w:rsidR="00207E7E" w:rsidRPr="002D0931" w:rsidRDefault="00207E7E" w:rsidP="00B55DCC">
            <w:pPr>
              <w:pStyle w:val="AmColumnHeading"/>
            </w:pPr>
            <w:r w:rsidRPr="002D0931">
              <w:t>Alteração</w:t>
            </w:r>
          </w:p>
        </w:tc>
      </w:tr>
      <w:tr w:rsidR="00207E7E" w:rsidRPr="002D0931" w14:paraId="6B8DD973" w14:textId="77777777" w:rsidTr="00B55DCC">
        <w:trPr>
          <w:jc w:val="center"/>
        </w:trPr>
        <w:tc>
          <w:tcPr>
            <w:tcW w:w="4876" w:type="dxa"/>
            <w:tcBorders>
              <w:top w:val="nil"/>
              <w:left w:val="nil"/>
              <w:bottom w:val="nil"/>
              <w:right w:val="nil"/>
            </w:tcBorders>
          </w:tcPr>
          <w:p w14:paraId="6C3762F9" w14:textId="77777777" w:rsidR="00207E7E" w:rsidRPr="002D0931" w:rsidRDefault="00207E7E" w:rsidP="00B55DCC">
            <w:pPr>
              <w:pStyle w:val="Normal6a"/>
            </w:pPr>
            <w:r w:rsidRPr="002D0931">
              <w:t>13.</w:t>
            </w:r>
            <w:r w:rsidRPr="002D0931">
              <w:tab/>
              <w:t xml:space="preserve">Saúda os exemplos de sucesso da </w:t>
            </w:r>
            <w:r w:rsidRPr="002D0931">
              <w:lastRenderedPageBreak/>
              <w:t>partilha de zonas entre atividades, como o caso das infraestruturas eólicas marítimas fixas ou flutuantes que também podem ser utilizadas para praticar aquicultura e a conquilicultura, criar habitats para a fauna e a flora marinhas ou exercer atividades regenerativas;</w:t>
            </w:r>
          </w:p>
        </w:tc>
        <w:tc>
          <w:tcPr>
            <w:tcW w:w="4876" w:type="dxa"/>
            <w:tcBorders>
              <w:top w:val="nil"/>
              <w:left w:val="nil"/>
              <w:bottom w:val="nil"/>
              <w:right w:val="nil"/>
            </w:tcBorders>
          </w:tcPr>
          <w:p w14:paraId="23DCE019" w14:textId="77777777" w:rsidR="00207E7E" w:rsidRPr="002D0931" w:rsidRDefault="00207E7E" w:rsidP="00B55DCC">
            <w:pPr>
              <w:pStyle w:val="Normal6a"/>
            </w:pPr>
            <w:r w:rsidRPr="002D0931">
              <w:lastRenderedPageBreak/>
              <w:t>13.</w:t>
            </w:r>
            <w:r w:rsidRPr="002D0931">
              <w:tab/>
              <w:t xml:space="preserve">Saúda os exemplos de sucesso da </w:t>
            </w:r>
            <w:r w:rsidRPr="002D0931">
              <w:lastRenderedPageBreak/>
              <w:t>partilha de zonas entre atividades, como o caso das infraestruturas eólicas marítimas fixas ou flutuantes que também podem ser utilizadas para praticar aquicultura e a conquilicultura, criar habitats para a fauna e a flora marinhas ou exercer atividades regenerativas;</w:t>
            </w:r>
            <w:r w:rsidRPr="002D0931">
              <w:rPr>
                <w:b/>
                <w:i/>
              </w:rPr>
              <w:t> reconhece o potencial da aquicultura e da algacultura, bem como da pesca passiva, nessas zonas; destaca, no entanto, que é necessária mais investigação para avaliar o seu impacto ecológico e potencial económico;</w:t>
            </w:r>
          </w:p>
        </w:tc>
      </w:tr>
    </w:tbl>
    <w:p w14:paraId="3BDBFDB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1A1803F" w14:textId="77777777" w:rsidR="00207E7E" w:rsidRPr="002D0931" w:rsidRDefault="00207E7E" w:rsidP="00207E7E">
      <w:r w:rsidRPr="002D0931">
        <w:rPr>
          <w:rStyle w:val="HideTWBExt"/>
        </w:rPr>
        <w:t>&lt;/Amend&gt;</w:t>
      </w:r>
    </w:p>
    <w:p w14:paraId="4B6535C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122</w:t>
      </w:r>
      <w:r w:rsidRPr="002D0931">
        <w:rPr>
          <w:rStyle w:val="HideTWBExt"/>
        </w:rPr>
        <w:t>&lt;/NumAm&gt;</w:t>
      </w:r>
    </w:p>
    <w:p w14:paraId="04CC4512"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2B82851A" w14:textId="77777777" w:rsidR="00207E7E" w:rsidRPr="002D0931" w:rsidRDefault="00207E7E" w:rsidP="00207E7E">
      <w:pPr>
        <w:pStyle w:val="NormalBold"/>
      </w:pPr>
      <w:r w:rsidRPr="002D0931">
        <w:rPr>
          <w:rStyle w:val="HideTWBExt"/>
          <w:b w:val="0"/>
        </w:rPr>
        <w:t>&lt;/RepeatBlock-By&gt;</w:t>
      </w:r>
    </w:p>
    <w:p w14:paraId="49390DD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CD3B676" w14:textId="77777777" w:rsidR="00207E7E" w:rsidRPr="002D0931" w:rsidRDefault="00207E7E" w:rsidP="00207E7E">
      <w:pPr>
        <w:pStyle w:val="NormalBold"/>
      </w:pPr>
      <w:r w:rsidRPr="002D0931">
        <w:rPr>
          <w:rStyle w:val="HideTWBExt"/>
        </w:rPr>
        <w:t>&lt;Article&gt;</w:t>
      </w:r>
      <w:r w:rsidRPr="002D0931">
        <w:t>N.º 13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4583E56" w14:textId="77777777" w:rsidTr="00B55DCC">
        <w:trPr>
          <w:trHeight w:hRule="exact" w:val="240"/>
          <w:jc w:val="center"/>
        </w:trPr>
        <w:tc>
          <w:tcPr>
            <w:tcW w:w="9752" w:type="dxa"/>
            <w:gridSpan w:val="2"/>
            <w:tcBorders>
              <w:top w:val="nil"/>
              <w:left w:val="nil"/>
              <w:bottom w:val="nil"/>
              <w:right w:val="nil"/>
            </w:tcBorders>
          </w:tcPr>
          <w:p w14:paraId="510B94CC" w14:textId="77777777" w:rsidR="00207E7E" w:rsidRPr="002D0931" w:rsidRDefault="00207E7E" w:rsidP="00B55DCC"/>
        </w:tc>
      </w:tr>
      <w:tr w:rsidR="00207E7E" w:rsidRPr="002D0931" w14:paraId="73E12A46" w14:textId="77777777" w:rsidTr="00B55DCC">
        <w:trPr>
          <w:trHeight w:val="240"/>
          <w:jc w:val="center"/>
        </w:trPr>
        <w:tc>
          <w:tcPr>
            <w:tcW w:w="4876" w:type="dxa"/>
            <w:tcBorders>
              <w:top w:val="nil"/>
              <w:left w:val="nil"/>
              <w:bottom w:val="nil"/>
              <w:right w:val="nil"/>
            </w:tcBorders>
          </w:tcPr>
          <w:p w14:paraId="085C361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49504AC" w14:textId="77777777" w:rsidR="00207E7E" w:rsidRPr="002D0931" w:rsidRDefault="00207E7E" w:rsidP="00B55DCC">
            <w:pPr>
              <w:pStyle w:val="AmColumnHeading"/>
            </w:pPr>
            <w:r w:rsidRPr="002D0931">
              <w:t>Alteração</w:t>
            </w:r>
          </w:p>
        </w:tc>
      </w:tr>
      <w:tr w:rsidR="00207E7E" w:rsidRPr="002D0931" w14:paraId="5C372480" w14:textId="77777777" w:rsidTr="00B55DCC">
        <w:trPr>
          <w:jc w:val="center"/>
        </w:trPr>
        <w:tc>
          <w:tcPr>
            <w:tcW w:w="4876" w:type="dxa"/>
            <w:tcBorders>
              <w:top w:val="nil"/>
              <w:left w:val="nil"/>
              <w:bottom w:val="nil"/>
              <w:right w:val="nil"/>
            </w:tcBorders>
          </w:tcPr>
          <w:p w14:paraId="201FBFEF" w14:textId="77777777" w:rsidR="00207E7E" w:rsidRPr="002D0931" w:rsidRDefault="00207E7E" w:rsidP="00B55DCC">
            <w:pPr>
              <w:pStyle w:val="Normal6a"/>
            </w:pPr>
            <w:r w:rsidRPr="002D0931">
              <w:t>13.</w:t>
            </w:r>
            <w:r w:rsidRPr="002D0931">
              <w:tab/>
            </w:r>
            <w:r w:rsidRPr="002D0931">
              <w:rPr>
                <w:b/>
                <w:i/>
              </w:rPr>
              <w:t>Saúda os</w:t>
            </w:r>
            <w:r w:rsidRPr="002D0931">
              <w:t xml:space="preserve"> exemplos de sucesso da partilha de zonas entre atividades, como o caso das infraestruturas eólicas marítimas fixas ou flutuantes que também podem ser utilizadas para praticar aquicultura e a conquilicultura, criar habitats para a fauna e a flora marinhas ou exercer atividades regenerativas;</w:t>
            </w:r>
          </w:p>
        </w:tc>
        <w:tc>
          <w:tcPr>
            <w:tcW w:w="4876" w:type="dxa"/>
            <w:tcBorders>
              <w:top w:val="nil"/>
              <w:left w:val="nil"/>
              <w:bottom w:val="nil"/>
              <w:right w:val="nil"/>
            </w:tcBorders>
          </w:tcPr>
          <w:p w14:paraId="7D12FB14" w14:textId="77777777" w:rsidR="00207E7E" w:rsidRPr="002D0931" w:rsidRDefault="00207E7E" w:rsidP="00B55DCC">
            <w:pPr>
              <w:pStyle w:val="Normal6a"/>
            </w:pPr>
            <w:r w:rsidRPr="002D0931">
              <w:t>13.</w:t>
            </w:r>
            <w:r w:rsidRPr="002D0931">
              <w:tab/>
            </w:r>
            <w:r w:rsidRPr="002D0931">
              <w:rPr>
                <w:b/>
                <w:i/>
              </w:rPr>
              <w:t>Realça a necessidade de comunicações recentes da Comissão sobre</w:t>
            </w:r>
            <w:r w:rsidRPr="002D0931">
              <w:t xml:space="preserve"> exemplos de sucesso da partilha de zonas entre atividades, como o caso das infraestruturas eólicas marítimas fixas ou flutuantes que também podem ser utilizadas para praticar aquicultura e a conquilicultura, criar habitats para a fauna e a flora marinhas ou exercer atividades regenerativas;</w:t>
            </w:r>
          </w:p>
        </w:tc>
      </w:tr>
    </w:tbl>
    <w:p w14:paraId="4A80349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336F5D60" w14:textId="77777777" w:rsidR="00207E7E" w:rsidRPr="002D0931" w:rsidRDefault="00207E7E" w:rsidP="00207E7E">
      <w:r w:rsidRPr="002D0931">
        <w:rPr>
          <w:rStyle w:val="HideTWBExt"/>
        </w:rPr>
        <w:t>&lt;/Amend&gt;</w:t>
      </w:r>
    </w:p>
    <w:p w14:paraId="362AAF4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123</w:t>
      </w:r>
      <w:r w:rsidRPr="002D0931">
        <w:rPr>
          <w:rStyle w:val="HideTWBExt"/>
        </w:rPr>
        <w:t>&lt;/NumAm&gt;</w:t>
      </w:r>
    </w:p>
    <w:p w14:paraId="1E928BC9"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w:t>
      </w:r>
      <w:r w:rsidRPr="002D0931">
        <w:rPr>
          <w:rStyle w:val="HideTWBExt"/>
          <w:b w:val="0"/>
        </w:rPr>
        <w:t>&lt;/Members&gt;</w:t>
      </w:r>
    </w:p>
    <w:p w14:paraId="77096DD1" w14:textId="77777777" w:rsidR="00207E7E" w:rsidRPr="002D0931" w:rsidRDefault="00207E7E" w:rsidP="00207E7E">
      <w:pPr>
        <w:pStyle w:val="NormalBold"/>
      </w:pPr>
      <w:r w:rsidRPr="002D0931">
        <w:rPr>
          <w:rStyle w:val="HideTWBExt"/>
          <w:b w:val="0"/>
        </w:rPr>
        <w:t>&lt;/RepeatBlock-By&gt;</w:t>
      </w:r>
    </w:p>
    <w:p w14:paraId="3FC6D5E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A09A742" w14:textId="77777777" w:rsidR="00207E7E" w:rsidRPr="002D0931" w:rsidRDefault="00207E7E" w:rsidP="00207E7E">
      <w:pPr>
        <w:pStyle w:val="NormalBold"/>
      </w:pPr>
      <w:r w:rsidRPr="002D0931">
        <w:rPr>
          <w:rStyle w:val="HideTWBExt"/>
        </w:rPr>
        <w:t>&lt;Article&gt;</w:t>
      </w:r>
      <w:r w:rsidRPr="002D0931">
        <w:t>N.º 13-A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F97F1DD" w14:textId="77777777" w:rsidTr="00B55DCC">
        <w:trPr>
          <w:trHeight w:hRule="exact" w:val="240"/>
          <w:jc w:val="center"/>
        </w:trPr>
        <w:tc>
          <w:tcPr>
            <w:tcW w:w="9752" w:type="dxa"/>
            <w:gridSpan w:val="2"/>
            <w:tcBorders>
              <w:top w:val="nil"/>
              <w:left w:val="nil"/>
              <w:bottom w:val="nil"/>
              <w:right w:val="nil"/>
            </w:tcBorders>
          </w:tcPr>
          <w:p w14:paraId="6F6277B9" w14:textId="77777777" w:rsidR="00207E7E" w:rsidRPr="002D0931" w:rsidRDefault="00207E7E" w:rsidP="00B55DCC"/>
        </w:tc>
      </w:tr>
      <w:tr w:rsidR="00207E7E" w:rsidRPr="002D0931" w14:paraId="57C5CCA5" w14:textId="77777777" w:rsidTr="00B55DCC">
        <w:trPr>
          <w:trHeight w:val="240"/>
          <w:jc w:val="center"/>
        </w:trPr>
        <w:tc>
          <w:tcPr>
            <w:tcW w:w="4876" w:type="dxa"/>
            <w:tcBorders>
              <w:top w:val="nil"/>
              <w:left w:val="nil"/>
              <w:bottom w:val="nil"/>
              <w:right w:val="nil"/>
            </w:tcBorders>
          </w:tcPr>
          <w:p w14:paraId="7326764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594C7E8" w14:textId="77777777" w:rsidR="00207E7E" w:rsidRPr="002D0931" w:rsidRDefault="00207E7E" w:rsidP="00B55DCC">
            <w:pPr>
              <w:pStyle w:val="AmColumnHeading"/>
            </w:pPr>
            <w:r w:rsidRPr="002D0931">
              <w:t>Alteração</w:t>
            </w:r>
          </w:p>
        </w:tc>
      </w:tr>
      <w:tr w:rsidR="00207E7E" w:rsidRPr="002D0931" w14:paraId="5E70F427" w14:textId="77777777" w:rsidTr="00B55DCC">
        <w:trPr>
          <w:jc w:val="center"/>
        </w:trPr>
        <w:tc>
          <w:tcPr>
            <w:tcW w:w="4876" w:type="dxa"/>
            <w:tcBorders>
              <w:top w:val="nil"/>
              <w:left w:val="nil"/>
              <w:bottom w:val="nil"/>
              <w:right w:val="nil"/>
            </w:tcBorders>
          </w:tcPr>
          <w:p w14:paraId="5A48CD13" w14:textId="77777777" w:rsidR="00207E7E" w:rsidRPr="002D0931" w:rsidRDefault="00207E7E" w:rsidP="00B55DCC">
            <w:pPr>
              <w:pStyle w:val="Normal6a"/>
            </w:pPr>
          </w:p>
        </w:tc>
        <w:tc>
          <w:tcPr>
            <w:tcW w:w="4876" w:type="dxa"/>
            <w:tcBorders>
              <w:top w:val="nil"/>
              <w:left w:val="nil"/>
              <w:bottom w:val="nil"/>
              <w:right w:val="nil"/>
            </w:tcBorders>
          </w:tcPr>
          <w:p w14:paraId="35F04AC3" w14:textId="77777777" w:rsidR="00207E7E" w:rsidRPr="002D0931" w:rsidRDefault="00207E7E" w:rsidP="00B55DCC">
            <w:pPr>
              <w:pStyle w:val="Normal6a"/>
            </w:pPr>
            <w:r w:rsidRPr="002D0931">
              <w:rPr>
                <w:b/>
                <w:i/>
              </w:rPr>
              <w:t>13-A.</w:t>
            </w:r>
            <w:r w:rsidRPr="002D0931">
              <w:tab/>
            </w:r>
            <w:r w:rsidRPr="002D0931">
              <w:rPr>
                <w:b/>
                <w:i/>
              </w:rPr>
              <w:t xml:space="preserve">Apela a uma avaliação sistemática </w:t>
            </w:r>
            <w:r w:rsidRPr="002D0931">
              <w:rPr>
                <w:b/>
                <w:i/>
              </w:rPr>
              <w:lastRenderedPageBreak/>
              <w:t>e baseada em dados científicos da compatibilidade entre as pescas e as diferentes categorias de zonas marinhas protegidas, evitando exclusões automáticas sempre que os objetivos de conservação não as justifiquem;</w:t>
            </w:r>
          </w:p>
        </w:tc>
      </w:tr>
    </w:tbl>
    <w:p w14:paraId="2E5369CA"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10E3A41" w14:textId="77777777" w:rsidR="00207E7E" w:rsidRPr="002D0931" w:rsidRDefault="00207E7E" w:rsidP="00207E7E">
      <w:r w:rsidRPr="002D0931">
        <w:rPr>
          <w:rStyle w:val="HideTWBExt"/>
        </w:rPr>
        <w:t>&lt;/Amend&gt;</w:t>
      </w:r>
    </w:p>
    <w:p w14:paraId="3C92AE2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124</w:t>
      </w:r>
      <w:r w:rsidRPr="002D0931">
        <w:rPr>
          <w:rStyle w:val="HideTWBExt"/>
        </w:rPr>
        <w:t>&lt;/NumAm&gt;</w:t>
      </w:r>
    </w:p>
    <w:p w14:paraId="622F49D5"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4B305768" w14:textId="77777777" w:rsidR="00207E7E" w:rsidRPr="002D0931" w:rsidRDefault="00207E7E" w:rsidP="00207E7E">
      <w:pPr>
        <w:pStyle w:val="NormalBold"/>
      </w:pPr>
      <w:r w:rsidRPr="002D0931">
        <w:rPr>
          <w:rStyle w:val="HideTWBExt"/>
          <w:b w:val="0"/>
        </w:rPr>
        <w:t>&lt;/RepeatBlock-By&gt;</w:t>
      </w:r>
    </w:p>
    <w:p w14:paraId="1896014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DBAF799" w14:textId="77777777" w:rsidR="00207E7E" w:rsidRPr="002D0931" w:rsidRDefault="00207E7E" w:rsidP="00207E7E">
      <w:pPr>
        <w:pStyle w:val="NormalBold"/>
      </w:pPr>
      <w:r w:rsidRPr="002D0931">
        <w:rPr>
          <w:rStyle w:val="HideTWBExt"/>
        </w:rPr>
        <w:t>&lt;Article&gt;</w:t>
      </w:r>
      <w:r w:rsidRPr="002D0931">
        <w:t>N.º 13-A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2317F5D" w14:textId="77777777" w:rsidTr="00B55DCC">
        <w:trPr>
          <w:trHeight w:hRule="exact" w:val="240"/>
          <w:jc w:val="center"/>
        </w:trPr>
        <w:tc>
          <w:tcPr>
            <w:tcW w:w="9752" w:type="dxa"/>
            <w:gridSpan w:val="2"/>
            <w:tcBorders>
              <w:top w:val="nil"/>
              <w:left w:val="nil"/>
              <w:bottom w:val="nil"/>
              <w:right w:val="nil"/>
            </w:tcBorders>
          </w:tcPr>
          <w:p w14:paraId="18B99262" w14:textId="77777777" w:rsidR="00207E7E" w:rsidRPr="002D0931" w:rsidRDefault="00207E7E" w:rsidP="00B55DCC"/>
        </w:tc>
      </w:tr>
      <w:tr w:rsidR="00207E7E" w:rsidRPr="002D0931" w14:paraId="1A946E78" w14:textId="77777777" w:rsidTr="00B55DCC">
        <w:trPr>
          <w:trHeight w:val="240"/>
          <w:jc w:val="center"/>
        </w:trPr>
        <w:tc>
          <w:tcPr>
            <w:tcW w:w="4876" w:type="dxa"/>
            <w:tcBorders>
              <w:top w:val="nil"/>
              <w:left w:val="nil"/>
              <w:bottom w:val="nil"/>
              <w:right w:val="nil"/>
            </w:tcBorders>
          </w:tcPr>
          <w:p w14:paraId="5FEFCA6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D33E2E7" w14:textId="77777777" w:rsidR="00207E7E" w:rsidRPr="002D0931" w:rsidRDefault="00207E7E" w:rsidP="00B55DCC">
            <w:pPr>
              <w:pStyle w:val="AmColumnHeading"/>
            </w:pPr>
            <w:r w:rsidRPr="002D0931">
              <w:t>Alteração</w:t>
            </w:r>
          </w:p>
        </w:tc>
      </w:tr>
      <w:tr w:rsidR="00207E7E" w:rsidRPr="002D0931" w14:paraId="167214E4" w14:textId="77777777" w:rsidTr="00B55DCC">
        <w:trPr>
          <w:jc w:val="center"/>
        </w:trPr>
        <w:tc>
          <w:tcPr>
            <w:tcW w:w="4876" w:type="dxa"/>
            <w:tcBorders>
              <w:top w:val="nil"/>
              <w:left w:val="nil"/>
              <w:bottom w:val="nil"/>
              <w:right w:val="nil"/>
            </w:tcBorders>
          </w:tcPr>
          <w:p w14:paraId="4B5EAE0F" w14:textId="77777777" w:rsidR="00207E7E" w:rsidRPr="002D0931" w:rsidRDefault="00207E7E" w:rsidP="00B55DCC">
            <w:pPr>
              <w:pStyle w:val="Normal6a"/>
            </w:pPr>
          </w:p>
        </w:tc>
        <w:tc>
          <w:tcPr>
            <w:tcW w:w="4876" w:type="dxa"/>
            <w:tcBorders>
              <w:top w:val="nil"/>
              <w:left w:val="nil"/>
              <w:bottom w:val="nil"/>
              <w:right w:val="nil"/>
            </w:tcBorders>
          </w:tcPr>
          <w:p w14:paraId="0A4865B2" w14:textId="77777777" w:rsidR="00207E7E" w:rsidRPr="002D0931" w:rsidRDefault="00207E7E" w:rsidP="00B55DCC">
            <w:pPr>
              <w:pStyle w:val="Normal6a"/>
            </w:pPr>
            <w:r w:rsidRPr="002D0931">
              <w:rPr>
                <w:b/>
                <w:i/>
              </w:rPr>
              <w:t>13-A.</w:t>
            </w:r>
            <w:r w:rsidRPr="002D0931">
              <w:tab/>
            </w:r>
            <w:r w:rsidRPr="002D0931">
              <w:rPr>
                <w:b/>
                <w:i/>
              </w:rPr>
              <w:t>Exorta os Estados-Membros a estabelecerem o seu cabaz energético tendo em consideração o impacto das energias renováveis marítimas nos ecossistemas marinhos e nas pescas;</w:t>
            </w:r>
          </w:p>
        </w:tc>
      </w:tr>
    </w:tbl>
    <w:p w14:paraId="31981D4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3A844AC" w14:textId="77777777" w:rsidR="00207E7E" w:rsidRPr="002D0931" w:rsidRDefault="00207E7E" w:rsidP="00207E7E">
      <w:r w:rsidRPr="002D0931">
        <w:rPr>
          <w:rStyle w:val="HideTWBExt"/>
        </w:rPr>
        <w:t>&lt;/Amend&gt;</w:t>
      </w:r>
    </w:p>
    <w:p w14:paraId="46642D5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125</w:t>
      </w:r>
      <w:r w:rsidRPr="002D0931">
        <w:rPr>
          <w:rStyle w:val="HideTWBExt"/>
        </w:rPr>
        <w:t>&lt;/NumAm&gt;</w:t>
      </w:r>
    </w:p>
    <w:p w14:paraId="0C2D2301"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3AA48527" w14:textId="77777777" w:rsidR="00207E7E" w:rsidRPr="002D0931" w:rsidRDefault="00207E7E" w:rsidP="00207E7E">
      <w:pPr>
        <w:pStyle w:val="NormalBold"/>
      </w:pPr>
      <w:r w:rsidRPr="002D0931">
        <w:rPr>
          <w:rStyle w:val="HideTWBExt"/>
          <w:b w:val="0"/>
        </w:rPr>
        <w:t>&lt;/RepeatBlock-By&gt;</w:t>
      </w:r>
    </w:p>
    <w:p w14:paraId="5494EDF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07979BD" w14:textId="77777777" w:rsidR="00207E7E" w:rsidRPr="002D0931" w:rsidRDefault="00207E7E" w:rsidP="00207E7E">
      <w:pPr>
        <w:pStyle w:val="NormalBold"/>
      </w:pPr>
      <w:r w:rsidRPr="002D0931">
        <w:rPr>
          <w:rStyle w:val="HideTWBExt"/>
        </w:rPr>
        <w:t>&lt;Article&gt;</w:t>
      </w:r>
      <w:r w:rsidRPr="002D0931">
        <w:t>N.º 14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B51D1A9" w14:textId="77777777" w:rsidTr="00B55DCC">
        <w:trPr>
          <w:trHeight w:hRule="exact" w:val="240"/>
          <w:jc w:val="center"/>
        </w:trPr>
        <w:tc>
          <w:tcPr>
            <w:tcW w:w="9752" w:type="dxa"/>
            <w:gridSpan w:val="2"/>
            <w:tcBorders>
              <w:top w:val="nil"/>
              <w:left w:val="nil"/>
              <w:bottom w:val="nil"/>
              <w:right w:val="nil"/>
            </w:tcBorders>
          </w:tcPr>
          <w:p w14:paraId="7F40282A" w14:textId="77777777" w:rsidR="00207E7E" w:rsidRPr="002D0931" w:rsidRDefault="00207E7E" w:rsidP="00B55DCC"/>
        </w:tc>
      </w:tr>
      <w:tr w:rsidR="00207E7E" w:rsidRPr="002D0931" w14:paraId="7D5B7213" w14:textId="77777777" w:rsidTr="00B55DCC">
        <w:trPr>
          <w:trHeight w:val="240"/>
          <w:jc w:val="center"/>
        </w:trPr>
        <w:tc>
          <w:tcPr>
            <w:tcW w:w="4876" w:type="dxa"/>
            <w:tcBorders>
              <w:top w:val="nil"/>
              <w:left w:val="nil"/>
              <w:bottom w:val="nil"/>
              <w:right w:val="nil"/>
            </w:tcBorders>
          </w:tcPr>
          <w:p w14:paraId="6CE52AB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EA4A505" w14:textId="77777777" w:rsidR="00207E7E" w:rsidRPr="002D0931" w:rsidRDefault="00207E7E" w:rsidP="00B55DCC">
            <w:pPr>
              <w:pStyle w:val="AmColumnHeading"/>
            </w:pPr>
            <w:r w:rsidRPr="002D0931">
              <w:t>Alteração</w:t>
            </w:r>
          </w:p>
        </w:tc>
      </w:tr>
      <w:tr w:rsidR="00207E7E" w:rsidRPr="002D0931" w14:paraId="3C012E1E" w14:textId="77777777" w:rsidTr="00B55DCC">
        <w:trPr>
          <w:jc w:val="center"/>
        </w:trPr>
        <w:tc>
          <w:tcPr>
            <w:tcW w:w="4876" w:type="dxa"/>
            <w:tcBorders>
              <w:top w:val="nil"/>
              <w:left w:val="nil"/>
              <w:bottom w:val="nil"/>
              <w:right w:val="nil"/>
            </w:tcBorders>
          </w:tcPr>
          <w:p w14:paraId="38344B1F" w14:textId="77777777" w:rsidR="00207E7E" w:rsidRPr="002D0931" w:rsidRDefault="00207E7E" w:rsidP="00B55DCC">
            <w:pPr>
              <w:pStyle w:val="Normal6a"/>
            </w:pPr>
            <w:r w:rsidRPr="002D0931">
              <w:t>14.</w:t>
            </w:r>
            <w:r w:rsidRPr="002D0931">
              <w:tab/>
              <w:t>Sublinha que a coordenação terra-mar continua a ser uma das principais insuficiências na aplicação do OEM;</w:t>
            </w:r>
          </w:p>
        </w:tc>
        <w:tc>
          <w:tcPr>
            <w:tcW w:w="4876" w:type="dxa"/>
            <w:tcBorders>
              <w:top w:val="nil"/>
              <w:left w:val="nil"/>
              <w:bottom w:val="nil"/>
              <w:right w:val="nil"/>
            </w:tcBorders>
          </w:tcPr>
          <w:p w14:paraId="4932C6CB" w14:textId="77777777" w:rsidR="00207E7E" w:rsidRPr="002D0931" w:rsidRDefault="00207E7E" w:rsidP="00B55DCC">
            <w:pPr>
              <w:pStyle w:val="Normal6a"/>
            </w:pPr>
            <w:r w:rsidRPr="002D0931">
              <w:t>14.</w:t>
            </w:r>
            <w:r w:rsidRPr="002D0931">
              <w:tab/>
              <w:t>Sublinha que a coordenação terra-mar continua a ser uma das principais insuficiências na aplicação do OEM</w:t>
            </w:r>
            <w:r w:rsidRPr="002D0931">
              <w:rPr>
                <w:b/>
                <w:i/>
              </w:rPr>
              <w:t>, em particular no que se refere às pescas, às infraestruturas e à conectividade portuárias, dado que nenhuma atividade marítima é viável sem uma articulação eficaz com o território terrestre</w:t>
            </w:r>
            <w:r w:rsidRPr="002D0931">
              <w:t>;</w:t>
            </w:r>
          </w:p>
        </w:tc>
      </w:tr>
    </w:tbl>
    <w:p w14:paraId="1452FC9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4EB199A1" w14:textId="77777777" w:rsidR="00207E7E" w:rsidRPr="002D0931" w:rsidRDefault="00207E7E" w:rsidP="00207E7E">
      <w:r w:rsidRPr="002D0931">
        <w:rPr>
          <w:rStyle w:val="HideTWBExt"/>
        </w:rPr>
        <w:t>&lt;/Amend&gt;</w:t>
      </w:r>
    </w:p>
    <w:p w14:paraId="54D0C67C"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126</w:t>
      </w:r>
      <w:r w:rsidRPr="002D0931">
        <w:rPr>
          <w:rStyle w:val="HideTWBExt"/>
        </w:rPr>
        <w:t>&lt;/NumAm&gt;</w:t>
      </w:r>
    </w:p>
    <w:p w14:paraId="685B699F"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15EFEC27" w14:textId="77777777" w:rsidR="00207E7E" w:rsidRPr="002D0931" w:rsidRDefault="00207E7E" w:rsidP="00207E7E">
      <w:pPr>
        <w:pStyle w:val="NormalBold"/>
      </w:pPr>
      <w:r w:rsidRPr="002D0931">
        <w:rPr>
          <w:rStyle w:val="HideTWBExt"/>
          <w:b w:val="0"/>
        </w:rPr>
        <w:t>&lt;/RepeatBlock-By&gt;</w:t>
      </w:r>
    </w:p>
    <w:p w14:paraId="3043638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44DA682" w14:textId="77777777" w:rsidR="00207E7E" w:rsidRPr="002D0931" w:rsidRDefault="00207E7E" w:rsidP="00207E7E">
      <w:pPr>
        <w:pStyle w:val="NormalBold"/>
      </w:pPr>
      <w:r w:rsidRPr="002D0931">
        <w:rPr>
          <w:rStyle w:val="HideTWBExt"/>
        </w:rPr>
        <w:t>&lt;Article&gt;</w:t>
      </w:r>
      <w:r w:rsidRPr="002D0931">
        <w:t>N.º 14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B5A1540" w14:textId="77777777" w:rsidTr="00B55DCC">
        <w:trPr>
          <w:trHeight w:hRule="exact" w:val="240"/>
          <w:jc w:val="center"/>
        </w:trPr>
        <w:tc>
          <w:tcPr>
            <w:tcW w:w="9752" w:type="dxa"/>
            <w:gridSpan w:val="2"/>
            <w:tcBorders>
              <w:top w:val="nil"/>
              <w:left w:val="nil"/>
              <w:bottom w:val="nil"/>
              <w:right w:val="nil"/>
            </w:tcBorders>
          </w:tcPr>
          <w:p w14:paraId="51F97DC0" w14:textId="77777777" w:rsidR="00207E7E" w:rsidRPr="002D0931" w:rsidRDefault="00207E7E" w:rsidP="00B55DCC"/>
        </w:tc>
      </w:tr>
      <w:tr w:rsidR="00207E7E" w:rsidRPr="002D0931" w14:paraId="1B7E30C4" w14:textId="77777777" w:rsidTr="00B55DCC">
        <w:trPr>
          <w:trHeight w:val="240"/>
          <w:jc w:val="center"/>
        </w:trPr>
        <w:tc>
          <w:tcPr>
            <w:tcW w:w="4876" w:type="dxa"/>
            <w:tcBorders>
              <w:top w:val="nil"/>
              <w:left w:val="nil"/>
              <w:bottom w:val="nil"/>
              <w:right w:val="nil"/>
            </w:tcBorders>
          </w:tcPr>
          <w:p w14:paraId="79EE24A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001AE08" w14:textId="77777777" w:rsidR="00207E7E" w:rsidRPr="002D0931" w:rsidRDefault="00207E7E" w:rsidP="00B55DCC">
            <w:pPr>
              <w:pStyle w:val="AmColumnHeading"/>
            </w:pPr>
            <w:r w:rsidRPr="002D0931">
              <w:t>Alteração</w:t>
            </w:r>
          </w:p>
        </w:tc>
      </w:tr>
      <w:tr w:rsidR="00207E7E" w:rsidRPr="002D0931" w14:paraId="63AB90AA" w14:textId="77777777" w:rsidTr="00B55DCC">
        <w:trPr>
          <w:jc w:val="center"/>
        </w:trPr>
        <w:tc>
          <w:tcPr>
            <w:tcW w:w="4876" w:type="dxa"/>
            <w:tcBorders>
              <w:top w:val="nil"/>
              <w:left w:val="nil"/>
              <w:bottom w:val="nil"/>
              <w:right w:val="nil"/>
            </w:tcBorders>
          </w:tcPr>
          <w:p w14:paraId="53218A19" w14:textId="77777777" w:rsidR="00207E7E" w:rsidRPr="002D0931" w:rsidRDefault="00207E7E" w:rsidP="00B55DCC">
            <w:pPr>
              <w:pStyle w:val="Normal6a"/>
            </w:pPr>
            <w:r w:rsidRPr="002D0931">
              <w:t>14.</w:t>
            </w:r>
            <w:r w:rsidRPr="002D0931">
              <w:tab/>
              <w:t>Sublinha que a coordenação terra-mar continua a ser uma das principais insuficiências na aplicação do OEM;</w:t>
            </w:r>
          </w:p>
        </w:tc>
        <w:tc>
          <w:tcPr>
            <w:tcW w:w="4876" w:type="dxa"/>
            <w:tcBorders>
              <w:top w:val="nil"/>
              <w:left w:val="nil"/>
              <w:bottom w:val="nil"/>
              <w:right w:val="nil"/>
            </w:tcBorders>
          </w:tcPr>
          <w:p w14:paraId="48BBB214" w14:textId="77777777" w:rsidR="00207E7E" w:rsidRPr="002D0931" w:rsidRDefault="00207E7E" w:rsidP="00B55DCC">
            <w:pPr>
              <w:pStyle w:val="Normal6a"/>
            </w:pPr>
            <w:r w:rsidRPr="002D0931">
              <w:t>14.</w:t>
            </w:r>
            <w:r w:rsidRPr="002D0931">
              <w:tab/>
              <w:t>Sublinha que a coordenação terra-mar continua a ser uma das principais insuficiências na aplicação do OEM</w:t>
            </w:r>
            <w:r w:rsidRPr="002D0931">
              <w:rPr>
                <w:b/>
                <w:i/>
              </w:rPr>
              <w:t>, em particular a falta de tomada em consideração dos efeitos da poluição terrestre nos ecossistemas marinhos, aquando da adoção de medidas de proteção da biodiversidade</w:t>
            </w:r>
            <w:r w:rsidRPr="002D0931">
              <w:t>;</w:t>
            </w:r>
          </w:p>
        </w:tc>
      </w:tr>
    </w:tbl>
    <w:p w14:paraId="47D9BD1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7374A49" w14:textId="77777777" w:rsidR="00207E7E" w:rsidRPr="002D0931" w:rsidRDefault="00207E7E" w:rsidP="00207E7E">
      <w:r w:rsidRPr="002D0931">
        <w:rPr>
          <w:rStyle w:val="HideTWBExt"/>
        </w:rPr>
        <w:t>&lt;/Amend&gt;</w:t>
      </w:r>
    </w:p>
    <w:p w14:paraId="2614FA2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127</w:t>
      </w:r>
      <w:r w:rsidRPr="002D0931">
        <w:rPr>
          <w:rStyle w:val="HideTWBExt"/>
        </w:rPr>
        <w:t>&lt;/NumAm&gt;</w:t>
      </w:r>
    </w:p>
    <w:p w14:paraId="0DCDCAAB"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2AE4B872" w14:textId="77777777" w:rsidR="00207E7E" w:rsidRPr="002D0931" w:rsidRDefault="00207E7E" w:rsidP="00207E7E">
      <w:pPr>
        <w:pStyle w:val="NormalBold"/>
      </w:pPr>
      <w:r w:rsidRPr="002D0931">
        <w:rPr>
          <w:rStyle w:val="HideTWBExt"/>
          <w:b w:val="0"/>
        </w:rPr>
        <w:t>&lt;/RepeatBlock-By&gt;</w:t>
      </w:r>
    </w:p>
    <w:p w14:paraId="2384BB5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613CED9" w14:textId="77777777" w:rsidR="00207E7E" w:rsidRPr="002D0931" w:rsidRDefault="00207E7E" w:rsidP="00207E7E">
      <w:pPr>
        <w:pStyle w:val="NormalBold"/>
      </w:pPr>
      <w:r w:rsidRPr="002D0931">
        <w:rPr>
          <w:rStyle w:val="HideTWBExt"/>
        </w:rPr>
        <w:t>&lt;Article&gt;</w:t>
      </w:r>
      <w:r w:rsidRPr="002D0931">
        <w:t>N.º 14 – ponto 1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D9D17A0" w14:textId="77777777" w:rsidTr="00B55DCC">
        <w:trPr>
          <w:trHeight w:hRule="exact" w:val="240"/>
          <w:jc w:val="center"/>
        </w:trPr>
        <w:tc>
          <w:tcPr>
            <w:tcW w:w="9752" w:type="dxa"/>
            <w:gridSpan w:val="2"/>
            <w:tcBorders>
              <w:top w:val="nil"/>
              <w:left w:val="nil"/>
              <w:bottom w:val="nil"/>
              <w:right w:val="nil"/>
            </w:tcBorders>
          </w:tcPr>
          <w:p w14:paraId="30F3374B" w14:textId="77777777" w:rsidR="00207E7E" w:rsidRPr="002D0931" w:rsidRDefault="00207E7E" w:rsidP="00B55DCC"/>
        </w:tc>
      </w:tr>
      <w:tr w:rsidR="00207E7E" w:rsidRPr="002D0931" w14:paraId="6490F508" w14:textId="77777777" w:rsidTr="00B55DCC">
        <w:trPr>
          <w:trHeight w:val="240"/>
          <w:jc w:val="center"/>
        </w:trPr>
        <w:tc>
          <w:tcPr>
            <w:tcW w:w="4876" w:type="dxa"/>
            <w:tcBorders>
              <w:top w:val="nil"/>
              <w:left w:val="nil"/>
              <w:bottom w:val="nil"/>
              <w:right w:val="nil"/>
            </w:tcBorders>
          </w:tcPr>
          <w:p w14:paraId="0EA05E1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9469A0F" w14:textId="77777777" w:rsidR="00207E7E" w:rsidRPr="002D0931" w:rsidRDefault="00207E7E" w:rsidP="00B55DCC">
            <w:pPr>
              <w:pStyle w:val="AmColumnHeading"/>
            </w:pPr>
            <w:r w:rsidRPr="002D0931">
              <w:t>Alteração</w:t>
            </w:r>
          </w:p>
        </w:tc>
      </w:tr>
      <w:tr w:rsidR="00207E7E" w:rsidRPr="002D0931" w14:paraId="104937D4" w14:textId="77777777" w:rsidTr="00B55DCC">
        <w:trPr>
          <w:jc w:val="center"/>
        </w:trPr>
        <w:tc>
          <w:tcPr>
            <w:tcW w:w="4876" w:type="dxa"/>
            <w:tcBorders>
              <w:top w:val="nil"/>
              <w:left w:val="nil"/>
              <w:bottom w:val="nil"/>
              <w:right w:val="nil"/>
            </w:tcBorders>
          </w:tcPr>
          <w:p w14:paraId="28152DF7" w14:textId="77777777" w:rsidR="00207E7E" w:rsidRPr="002D0931" w:rsidRDefault="00207E7E" w:rsidP="00B55DCC">
            <w:pPr>
              <w:pStyle w:val="Normal6a"/>
            </w:pPr>
          </w:p>
        </w:tc>
        <w:tc>
          <w:tcPr>
            <w:tcW w:w="4876" w:type="dxa"/>
            <w:tcBorders>
              <w:top w:val="nil"/>
              <w:left w:val="nil"/>
              <w:bottom w:val="nil"/>
              <w:right w:val="nil"/>
            </w:tcBorders>
          </w:tcPr>
          <w:p w14:paraId="4F913273" w14:textId="77777777" w:rsidR="00207E7E" w:rsidRPr="002D0931" w:rsidRDefault="00207E7E" w:rsidP="00B55DCC">
            <w:pPr>
              <w:pStyle w:val="Normal6a"/>
            </w:pPr>
            <w:r w:rsidRPr="002D0931">
              <w:rPr>
                <w:b/>
                <w:i/>
              </w:rPr>
              <w:t>(1)</w:t>
            </w:r>
            <w:r w:rsidRPr="002D0931">
              <w:tab/>
            </w:r>
            <w:r w:rsidRPr="002D0931">
              <w:rPr>
                <w:b/>
                <w:i/>
              </w:rPr>
              <w:t>Sublinha que a articulação entre Áreas Marinhas Protegidas (AMP) e a pesca no Ordenamento do Espaço Marítimo (OEM) deve ser abordada de forma estratégica, de modo a equilibrar a conservação da biodiversidade com a sustentabilidade socioeconómica. Destaca que, embora as AMP restrinjam certas atividades para proteger ecossistemas, a sua gestão eficaz gera efeitos positivos para as áreas adjacentes, nomeadamente através do spillover de recursos haliêuticos para o setor das pescas.</w:t>
            </w:r>
          </w:p>
        </w:tc>
      </w:tr>
    </w:tbl>
    <w:p w14:paraId="63EF6F8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7396214C" w14:textId="77777777" w:rsidR="00207E7E" w:rsidRPr="002D0931" w:rsidRDefault="00207E7E" w:rsidP="00207E7E">
      <w:r w:rsidRPr="002D0931">
        <w:rPr>
          <w:rStyle w:val="HideTWBExt"/>
        </w:rPr>
        <w:t>&lt;/Amend&gt;</w:t>
      </w:r>
    </w:p>
    <w:p w14:paraId="247E082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128</w:t>
      </w:r>
      <w:r w:rsidRPr="002D0931">
        <w:rPr>
          <w:rStyle w:val="HideTWBExt"/>
        </w:rPr>
        <w:t>&lt;/NumAm&gt;</w:t>
      </w:r>
    </w:p>
    <w:p w14:paraId="120B8E79" w14:textId="77777777" w:rsidR="00207E7E" w:rsidRPr="002D0931" w:rsidRDefault="00207E7E" w:rsidP="00207E7E">
      <w:pPr>
        <w:pStyle w:val="NormalBold"/>
      </w:pPr>
      <w:r w:rsidRPr="002D0931">
        <w:rPr>
          <w:rStyle w:val="HideTWBExt"/>
          <w:b w:val="0"/>
        </w:rPr>
        <w:t>&lt;RepeatBlock-By&gt;&lt;Members&gt;</w:t>
      </w:r>
      <w:r w:rsidRPr="002D0931">
        <w:t>Željana Zovko</w:t>
      </w:r>
      <w:r w:rsidRPr="002D0931">
        <w:rPr>
          <w:rStyle w:val="HideTWBExt"/>
          <w:b w:val="0"/>
        </w:rPr>
        <w:t>&lt;/Members&gt;</w:t>
      </w:r>
    </w:p>
    <w:p w14:paraId="60656450" w14:textId="77777777" w:rsidR="00207E7E" w:rsidRPr="002D0931" w:rsidRDefault="00207E7E" w:rsidP="00207E7E">
      <w:pPr>
        <w:pStyle w:val="NormalBold"/>
      </w:pPr>
      <w:r w:rsidRPr="002D0931">
        <w:rPr>
          <w:rStyle w:val="HideTWBExt"/>
          <w:b w:val="0"/>
        </w:rPr>
        <w:lastRenderedPageBreak/>
        <w:t>&lt;/RepeatBlock-By&gt;</w:t>
      </w:r>
    </w:p>
    <w:p w14:paraId="2CC63F4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C768E6A" w14:textId="77777777" w:rsidR="00207E7E" w:rsidRPr="002D0931" w:rsidRDefault="00207E7E" w:rsidP="00207E7E">
      <w:pPr>
        <w:pStyle w:val="NormalBold"/>
      </w:pPr>
      <w:r w:rsidRPr="002D0931">
        <w:rPr>
          <w:rStyle w:val="HideTWBExt"/>
        </w:rPr>
        <w:t>&lt;Article&gt;</w:t>
      </w:r>
      <w:r w:rsidRPr="002D0931">
        <w:t>N.º 14-A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90AC144" w14:textId="77777777" w:rsidTr="00B55DCC">
        <w:trPr>
          <w:trHeight w:hRule="exact" w:val="240"/>
          <w:jc w:val="center"/>
        </w:trPr>
        <w:tc>
          <w:tcPr>
            <w:tcW w:w="9752" w:type="dxa"/>
            <w:gridSpan w:val="2"/>
            <w:tcBorders>
              <w:top w:val="nil"/>
              <w:left w:val="nil"/>
              <w:bottom w:val="nil"/>
              <w:right w:val="nil"/>
            </w:tcBorders>
          </w:tcPr>
          <w:p w14:paraId="7B424981" w14:textId="77777777" w:rsidR="00207E7E" w:rsidRPr="002D0931" w:rsidRDefault="00207E7E" w:rsidP="00B55DCC"/>
        </w:tc>
      </w:tr>
      <w:tr w:rsidR="00207E7E" w:rsidRPr="002D0931" w14:paraId="321812F8" w14:textId="77777777" w:rsidTr="00B55DCC">
        <w:trPr>
          <w:trHeight w:val="240"/>
          <w:jc w:val="center"/>
        </w:trPr>
        <w:tc>
          <w:tcPr>
            <w:tcW w:w="4876" w:type="dxa"/>
            <w:tcBorders>
              <w:top w:val="nil"/>
              <w:left w:val="nil"/>
              <w:bottom w:val="nil"/>
              <w:right w:val="nil"/>
            </w:tcBorders>
          </w:tcPr>
          <w:p w14:paraId="6CA51AA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4FC676A" w14:textId="77777777" w:rsidR="00207E7E" w:rsidRPr="002D0931" w:rsidRDefault="00207E7E" w:rsidP="00B55DCC">
            <w:pPr>
              <w:pStyle w:val="AmColumnHeading"/>
            </w:pPr>
            <w:r w:rsidRPr="002D0931">
              <w:t>Alteração</w:t>
            </w:r>
          </w:p>
        </w:tc>
      </w:tr>
      <w:tr w:rsidR="00207E7E" w:rsidRPr="002D0931" w14:paraId="48A95130" w14:textId="77777777" w:rsidTr="00B55DCC">
        <w:trPr>
          <w:jc w:val="center"/>
        </w:trPr>
        <w:tc>
          <w:tcPr>
            <w:tcW w:w="4876" w:type="dxa"/>
            <w:tcBorders>
              <w:top w:val="nil"/>
              <w:left w:val="nil"/>
              <w:bottom w:val="nil"/>
              <w:right w:val="nil"/>
            </w:tcBorders>
          </w:tcPr>
          <w:p w14:paraId="609C762E" w14:textId="77777777" w:rsidR="00207E7E" w:rsidRPr="002D0931" w:rsidRDefault="00207E7E" w:rsidP="00B55DCC">
            <w:pPr>
              <w:pStyle w:val="Normal6a"/>
            </w:pPr>
          </w:p>
        </w:tc>
        <w:tc>
          <w:tcPr>
            <w:tcW w:w="4876" w:type="dxa"/>
            <w:tcBorders>
              <w:top w:val="nil"/>
              <w:left w:val="nil"/>
              <w:bottom w:val="nil"/>
              <w:right w:val="nil"/>
            </w:tcBorders>
          </w:tcPr>
          <w:p w14:paraId="6D6EA47D" w14:textId="77777777" w:rsidR="00207E7E" w:rsidRPr="002D0931" w:rsidRDefault="00207E7E" w:rsidP="00B55DCC">
            <w:pPr>
              <w:pStyle w:val="Normal6a"/>
            </w:pPr>
            <w:r w:rsidRPr="002D0931">
              <w:rPr>
                <w:b/>
                <w:i/>
              </w:rPr>
              <w:t>14-A.</w:t>
            </w:r>
            <w:r w:rsidRPr="002D0931">
              <w:tab/>
            </w:r>
            <w:r w:rsidRPr="002D0931">
              <w:rPr>
                <w:b/>
                <w:i/>
              </w:rPr>
              <w:t>14-A. Salienta a importância de investir na construção, modernização e adaptação de portos de pesca, locais de desembarque, lotas de peixe e instalações conexas, a fim de garantir um acesso seguro ao mar, melhorar as condições de trabalho dos pescadores e reforçar a viabilidade económica das comunidades costeiras; insta os Estados-Membros a assegurarem que os planos de ordenamento do espaço marítimo sejam coerentes com os investimentos em infraestruturas de pesca, e a prestarem apoio específico aos pescadores afetados por restrições espaciais;</w:t>
            </w:r>
          </w:p>
        </w:tc>
      </w:tr>
    </w:tbl>
    <w:p w14:paraId="229C68F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574A7D8" w14:textId="77777777" w:rsidR="00207E7E" w:rsidRPr="002D0931" w:rsidRDefault="00207E7E" w:rsidP="00207E7E">
      <w:r w:rsidRPr="002D0931">
        <w:rPr>
          <w:rStyle w:val="HideTWBExt"/>
        </w:rPr>
        <w:t>&lt;/Amend&gt;</w:t>
      </w:r>
    </w:p>
    <w:p w14:paraId="40E4ACA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129</w:t>
      </w:r>
      <w:r w:rsidRPr="002D0931">
        <w:rPr>
          <w:rStyle w:val="HideTWBExt"/>
        </w:rPr>
        <w:t>&lt;/NumAm&gt;</w:t>
      </w:r>
    </w:p>
    <w:p w14:paraId="1FC0571D" w14:textId="77777777" w:rsidR="00207E7E" w:rsidRPr="002D0931" w:rsidRDefault="00207E7E" w:rsidP="00207E7E">
      <w:pPr>
        <w:pStyle w:val="NormalBold"/>
      </w:pPr>
      <w:r w:rsidRPr="002D0931">
        <w:rPr>
          <w:rStyle w:val="HideTWBExt"/>
          <w:b w:val="0"/>
        </w:rPr>
        <w:t>&lt;RepeatBlock-By&gt;&lt;Members&gt;</w:t>
      </w:r>
      <w:r w:rsidRPr="002D0931">
        <w:t>France Jamet, António Tânger Corrêa</w:t>
      </w:r>
      <w:r w:rsidRPr="002D0931">
        <w:rPr>
          <w:rStyle w:val="HideTWBExt"/>
          <w:b w:val="0"/>
        </w:rPr>
        <w:t>&lt;/Members&gt;</w:t>
      </w:r>
    </w:p>
    <w:p w14:paraId="30DAC236" w14:textId="77777777" w:rsidR="00207E7E" w:rsidRPr="002D0931" w:rsidRDefault="00207E7E" w:rsidP="00207E7E">
      <w:pPr>
        <w:pStyle w:val="NormalBold"/>
      </w:pPr>
      <w:r w:rsidRPr="002D0931">
        <w:rPr>
          <w:rStyle w:val="HideTWBExt"/>
          <w:b w:val="0"/>
        </w:rPr>
        <w:t>&lt;/RepeatBlock-By&gt;</w:t>
      </w:r>
    </w:p>
    <w:p w14:paraId="535960D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6E40B8B" w14:textId="77777777" w:rsidR="00207E7E" w:rsidRPr="002D0931" w:rsidRDefault="00207E7E" w:rsidP="00207E7E">
      <w:pPr>
        <w:pStyle w:val="NormalBold"/>
      </w:pPr>
      <w:r w:rsidRPr="002D0931">
        <w:rPr>
          <w:rStyle w:val="HideTWBExt"/>
        </w:rPr>
        <w:t>&lt;Article&gt;</w:t>
      </w:r>
      <w:r w:rsidRPr="002D0931">
        <w:t>N.º 15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BFA4019" w14:textId="77777777" w:rsidTr="00B55DCC">
        <w:trPr>
          <w:trHeight w:hRule="exact" w:val="240"/>
          <w:jc w:val="center"/>
        </w:trPr>
        <w:tc>
          <w:tcPr>
            <w:tcW w:w="9752" w:type="dxa"/>
            <w:gridSpan w:val="2"/>
            <w:tcBorders>
              <w:top w:val="nil"/>
              <w:left w:val="nil"/>
              <w:bottom w:val="nil"/>
              <w:right w:val="nil"/>
            </w:tcBorders>
          </w:tcPr>
          <w:p w14:paraId="159B9044" w14:textId="77777777" w:rsidR="00207E7E" w:rsidRPr="002D0931" w:rsidRDefault="00207E7E" w:rsidP="00B55DCC"/>
        </w:tc>
      </w:tr>
      <w:tr w:rsidR="00207E7E" w:rsidRPr="002D0931" w14:paraId="412400BD" w14:textId="77777777" w:rsidTr="00B55DCC">
        <w:trPr>
          <w:trHeight w:val="240"/>
          <w:jc w:val="center"/>
        </w:trPr>
        <w:tc>
          <w:tcPr>
            <w:tcW w:w="4876" w:type="dxa"/>
            <w:tcBorders>
              <w:top w:val="nil"/>
              <w:left w:val="nil"/>
              <w:bottom w:val="nil"/>
              <w:right w:val="nil"/>
            </w:tcBorders>
          </w:tcPr>
          <w:p w14:paraId="1A79A5D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7DB3F9B" w14:textId="77777777" w:rsidR="00207E7E" w:rsidRPr="002D0931" w:rsidRDefault="00207E7E" w:rsidP="00B55DCC">
            <w:pPr>
              <w:pStyle w:val="AmColumnHeading"/>
            </w:pPr>
            <w:r w:rsidRPr="002D0931">
              <w:t>Alteração</w:t>
            </w:r>
          </w:p>
        </w:tc>
      </w:tr>
      <w:tr w:rsidR="00207E7E" w:rsidRPr="002D0931" w14:paraId="5770D94C" w14:textId="77777777" w:rsidTr="00B55DCC">
        <w:trPr>
          <w:jc w:val="center"/>
        </w:trPr>
        <w:tc>
          <w:tcPr>
            <w:tcW w:w="4876" w:type="dxa"/>
            <w:tcBorders>
              <w:top w:val="nil"/>
              <w:left w:val="nil"/>
              <w:bottom w:val="nil"/>
              <w:right w:val="nil"/>
            </w:tcBorders>
          </w:tcPr>
          <w:p w14:paraId="1D3D2DED" w14:textId="77777777" w:rsidR="00207E7E" w:rsidRPr="002D0931" w:rsidRDefault="00207E7E" w:rsidP="00B55DCC">
            <w:pPr>
              <w:pStyle w:val="Normal6a"/>
            </w:pPr>
            <w:r w:rsidRPr="002D0931">
              <w:t>15.</w:t>
            </w:r>
            <w:r w:rsidRPr="002D0931">
              <w:tab/>
              <w:t xml:space="preserve">Realça que, embora a </w:t>
            </w:r>
            <w:r w:rsidRPr="002D0931">
              <w:rPr>
                <w:b/>
                <w:i/>
              </w:rPr>
              <w:t>participação de</w:t>
            </w:r>
            <w:r w:rsidRPr="002D0931">
              <w:t xml:space="preserve"> partes interessadas e da comunidade costeira no processo de OEM tenha aumentado, continua a ser limitada</w:t>
            </w:r>
            <w:r w:rsidRPr="002D0931">
              <w:rPr>
                <w:b/>
                <w:i/>
              </w:rPr>
              <w:t>; lamenta que esta participação careça muitas vezes de um compromisso e de uma consulta precoces e formais, o que limita as hipóteses de influenciarem verdadeiramente as decisões sobre o planeamento;</w:t>
            </w:r>
          </w:p>
        </w:tc>
        <w:tc>
          <w:tcPr>
            <w:tcW w:w="4876" w:type="dxa"/>
            <w:tcBorders>
              <w:top w:val="nil"/>
              <w:left w:val="nil"/>
              <w:bottom w:val="nil"/>
              <w:right w:val="nil"/>
            </w:tcBorders>
          </w:tcPr>
          <w:p w14:paraId="4F1799B7" w14:textId="77777777" w:rsidR="00207E7E" w:rsidRPr="002D0931" w:rsidRDefault="00207E7E" w:rsidP="00B55DCC">
            <w:pPr>
              <w:pStyle w:val="Normal6a"/>
            </w:pPr>
            <w:r w:rsidRPr="002D0931">
              <w:t>15.</w:t>
            </w:r>
            <w:r w:rsidRPr="002D0931">
              <w:tab/>
              <w:t xml:space="preserve">Realça que, embora a </w:t>
            </w:r>
            <w:r w:rsidRPr="002D0931">
              <w:rPr>
                <w:b/>
                <w:i/>
              </w:rPr>
              <w:t>consulta das</w:t>
            </w:r>
            <w:r w:rsidRPr="002D0931">
              <w:t xml:space="preserve"> partes interessadas e da comunidade costeira no processo de OEM tenha aumentado, continua a ser limitada</w:t>
            </w:r>
            <w:r w:rsidRPr="002D0931">
              <w:rPr>
                <w:b/>
                <w:i/>
              </w:rPr>
              <w:t>, em particular para os pescadores de pequena escala;</w:t>
            </w:r>
          </w:p>
        </w:tc>
      </w:tr>
    </w:tbl>
    <w:p w14:paraId="1F4D0DF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A1D1F35" w14:textId="77777777" w:rsidR="00207E7E" w:rsidRPr="002D0931" w:rsidRDefault="00207E7E" w:rsidP="00207E7E">
      <w:r w:rsidRPr="002D0931">
        <w:rPr>
          <w:rStyle w:val="HideTWBExt"/>
        </w:rPr>
        <w:t>&lt;/Amend&gt;</w:t>
      </w:r>
    </w:p>
    <w:p w14:paraId="3E5A8041"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130</w:t>
      </w:r>
      <w:r w:rsidRPr="002D0931">
        <w:rPr>
          <w:rStyle w:val="HideTWBExt"/>
        </w:rPr>
        <w:t>&lt;/NumAm&gt;</w:t>
      </w:r>
    </w:p>
    <w:p w14:paraId="30F70C24"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10998258" w14:textId="77777777" w:rsidR="00207E7E" w:rsidRPr="002D0931" w:rsidRDefault="00207E7E" w:rsidP="00207E7E">
      <w:pPr>
        <w:pStyle w:val="NormalBold"/>
      </w:pPr>
      <w:r w:rsidRPr="002D0931">
        <w:rPr>
          <w:rStyle w:val="HideTWBExt"/>
          <w:b w:val="0"/>
        </w:rPr>
        <w:t>&lt;/RepeatBlock-By&gt;</w:t>
      </w:r>
    </w:p>
    <w:p w14:paraId="6C2A257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7EC0240" w14:textId="77777777" w:rsidR="00207E7E" w:rsidRPr="002D0931" w:rsidRDefault="00207E7E" w:rsidP="00207E7E">
      <w:pPr>
        <w:pStyle w:val="NormalBold"/>
      </w:pPr>
      <w:r w:rsidRPr="002D0931">
        <w:rPr>
          <w:rStyle w:val="HideTWBExt"/>
        </w:rPr>
        <w:t>&lt;Article&gt;</w:t>
      </w:r>
      <w:r w:rsidRPr="002D0931">
        <w:t>N.º 15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7DF4464" w14:textId="77777777" w:rsidTr="00B55DCC">
        <w:trPr>
          <w:trHeight w:hRule="exact" w:val="240"/>
          <w:jc w:val="center"/>
        </w:trPr>
        <w:tc>
          <w:tcPr>
            <w:tcW w:w="9752" w:type="dxa"/>
            <w:gridSpan w:val="2"/>
            <w:tcBorders>
              <w:top w:val="nil"/>
              <w:left w:val="nil"/>
              <w:bottom w:val="nil"/>
              <w:right w:val="nil"/>
            </w:tcBorders>
          </w:tcPr>
          <w:p w14:paraId="241F17C2" w14:textId="77777777" w:rsidR="00207E7E" w:rsidRPr="002D0931" w:rsidRDefault="00207E7E" w:rsidP="00B55DCC"/>
        </w:tc>
      </w:tr>
      <w:tr w:rsidR="00207E7E" w:rsidRPr="002D0931" w14:paraId="1063B047" w14:textId="77777777" w:rsidTr="00B55DCC">
        <w:trPr>
          <w:trHeight w:val="240"/>
          <w:jc w:val="center"/>
        </w:trPr>
        <w:tc>
          <w:tcPr>
            <w:tcW w:w="4876" w:type="dxa"/>
            <w:tcBorders>
              <w:top w:val="nil"/>
              <w:left w:val="nil"/>
              <w:bottom w:val="nil"/>
              <w:right w:val="nil"/>
            </w:tcBorders>
          </w:tcPr>
          <w:p w14:paraId="2B4FA52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97F36BD" w14:textId="77777777" w:rsidR="00207E7E" w:rsidRPr="002D0931" w:rsidRDefault="00207E7E" w:rsidP="00B55DCC">
            <w:pPr>
              <w:pStyle w:val="AmColumnHeading"/>
            </w:pPr>
            <w:r w:rsidRPr="002D0931">
              <w:t>Alteração</w:t>
            </w:r>
          </w:p>
        </w:tc>
      </w:tr>
      <w:tr w:rsidR="00207E7E" w:rsidRPr="002D0931" w14:paraId="037E8923" w14:textId="77777777" w:rsidTr="00B55DCC">
        <w:trPr>
          <w:jc w:val="center"/>
        </w:trPr>
        <w:tc>
          <w:tcPr>
            <w:tcW w:w="4876" w:type="dxa"/>
            <w:tcBorders>
              <w:top w:val="nil"/>
              <w:left w:val="nil"/>
              <w:bottom w:val="nil"/>
              <w:right w:val="nil"/>
            </w:tcBorders>
          </w:tcPr>
          <w:p w14:paraId="5B6E4F6F" w14:textId="77777777" w:rsidR="00207E7E" w:rsidRPr="002D0931" w:rsidRDefault="00207E7E" w:rsidP="00B55DCC">
            <w:pPr>
              <w:pStyle w:val="Normal6a"/>
            </w:pPr>
            <w:r w:rsidRPr="002D0931">
              <w:t>15.</w:t>
            </w:r>
            <w:r w:rsidRPr="002D0931">
              <w:tab/>
              <w:t>Realça que, embora a participação de partes interessadas e da comunidade costeira no processo de OEM tenha aumentado, continua a ser limitada; lamenta que esta participação careça muitas vezes de um compromisso e de uma consulta precoces e formais, o que limita as hipóteses de influenciarem verdadeiramente as decisões sobre o planeamento;</w:t>
            </w:r>
          </w:p>
        </w:tc>
        <w:tc>
          <w:tcPr>
            <w:tcW w:w="4876" w:type="dxa"/>
            <w:tcBorders>
              <w:top w:val="nil"/>
              <w:left w:val="nil"/>
              <w:bottom w:val="nil"/>
              <w:right w:val="nil"/>
            </w:tcBorders>
          </w:tcPr>
          <w:p w14:paraId="31EA45A5" w14:textId="77777777" w:rsidR="00207E7E" w:rsidRPr="002D0931" w:rsidRDefault="00207E7E" w:rsidP="00B55DCC">
            <w:pPr>
              <w:pStyle w:val="Normal6a"/>
            </w:pPr>
            <w:r w:rsidRPr="002D0931">
              <w:t>15.</w:t>
            </w:r>
            <w:r w:rsidRPr="002D0931">
              <w:tab/>
              <w:t xml:space="preserve">Realça que, embora a participação de partes interessadas e da comunidade costeira no processo de OEM tenha aumentado, continua a ser limitada; lamenta que esta participação careça muitas vezes de um compromisso e de uma consulta precoces e formais, o que limita as hipóteses de influenciarem verdadeiramente as decisões sobre o planeamento; </w:t>
            </w:r>
            <w:r w:rsidRPr="002D0931">
              <w:rPr>
                <w:b/>
                <w:i/>
              </w:rPr>
              <w:t>congratula-se, a este respeito, com o «diálogo de execução» sobre o ordenamento do espaço marítimo organizado pelo Comissário Costas Kadis;</w:t>
            </w:r>
          </w:p>
        </w:tc>
      </w:tr>
    </w:tbl>
    <w:p w14:paraId="285FAE0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9A4F43F" w14:textId="77777777" w:rsidR="00207E7E" w:rsidRPr="002D0931" w:rsidRDefault="00207E7E" w:rsidP="00207E7E">
      <w:r w:rsidRPr="002D0931">
        <w:rPr>
          <w:rStyle w:val="HideTWBExt"/>
        </w:rPr>
        <w:t>&lt;/Amend&gt;</w:t>
      </w:r>
    </w:p>
    <w:p w14:paraId="00C4B58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131</w:t>
      </w:r>
      <w:r w:rsidRPr="002D0931">
        <w:rPr>
          <w:rStyle w:val="HideTWBExt"/>
        </w:rPr>
        <w:t>&lt;/NumAm&gt;</w:t>
      </w:r>
    </w:p>
    <w:p w14:paraId="1575271B"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4A6A0496" w14:textId="77777777" w:rsidR="00207E7E" w:rsidRPr="002D0931" w:rsidRDefault="00207E7E" w:rsidP="00207E7E">
      <w:pPr>
        <w:pStyle w:val="NormalBold"/>
      </w:pPr>
      <w:r w:rsidRPr="002D0931">
        <w:rPr>
          <w:rStyle w:val="HideTWBExt"/>
          <w:b w:val="0"/>
        </w:rPr>
        <w:t>&lt;/RepeatBlock-By&gt;</w:t>
      </w:r>
    </w:p>
    <w:p w14:paraId="603EC24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2B0D0FF" w14:textId="77777777" w:rsidR="00207E7E" w:rsidRPr="002D0931" w:rsidRDefault="00207E7E" w:rsidP="00207E7E">
      <w:pPr>
        <w:pStyle w:val="NormalBold"/>
      </w:pPr>
      <w:r w:rsidRPr="002D0931">
        <w:rPr>
          <w:rStyle w:val="HideTWBExt"/>
        </w:rPr>
        <w:t>&lt;Article&gt;</w:t>
      </w:r>
      <w:r w:rsidRPr="002D0931">
        <w:t>N.º 16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B9C89E2" w14:textId="77777777" w:rsidTr="00B55DCC">
        <w:trPr>
          <w:trHeight w:hRule="exact" w:val="240"/>
          <w:jc w:val="center"/>
        </w:trPr>
        <w:tc>
          <w:tcPr>
            <w:tcW w:w="9752" w:type="dxa"/>
            <w:gridSpan w:val="2"/>
            <w:tcBorders>
              <w:top w:val="nil"/>
              <w:left w:val="nil"/>
              <w:bottom w:val="nil"/>
              <w:right w:val="nil"/>
            </w:tcBorders>
          </w:tcPr>
          <w:p w14:paraId="344EBC5A" w14:textId="77777777" w:rsidR="00207E7E" w:rsidRPr="002D0931" w:rsidRDefault="00207E7E" w:rsidP="00B55DCC"/>
        </w:tc>
      </w:tr>
      <w:tr w:rsidR="00207E7E" w:rsidRPr="002D0931" w14:paraId="550F5D91" w14:textId="77777777" w:rsidTr="00B55DCC">
        <w:trPr>
          <w:trHeight w:val="240"/>
          <w:jc w:val="center"/>
        </w:trPr>
        <w:tc>
          <w:tcPr>
            <w:tcW w:w="4876" w:type="dxa"/>
            <w:tcBorders>
              <w:top w:val="nil"/>
              <w:left w:val="nil"/>
              <w:bottom w:val="nil"/>
              <w:right w:val="nil"/>
            </w:tcBorders>
          </w:tcPr>
          <w:p w14:paraId="4F627DF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088396A" w14:textId="77777777" w:rsidR="00207E7E" w:rsidRPr="002D0931" w:rsidRDefault="00207E7E" w:rsidP="00B55DCC">
            <w:pPr>
              <w:pStyle w:val="AmColumnHeading"/>
            </w:pPr>
            <w:r w:rsidRPr="002D0931">
              <w:t>Alteração</w:t>
            </w:r>
          </w:p>
        </w:tc>
      </w:tr>
      <w:tr w:rsidR="00207E7E" w:rsidRPr="002D0931" w14:paraId="41B044CF" w14:textId="77777777" w:rsidTr="00B55DCC">
        <w:trPr>
          <w:jc w:val="center"/>
        </w:trPr>
        <w:tc>
          <w:tcPr>
            <w:tcW w:w="4876" w:type="dxa"/>
            <w:tcBorders>
              <w:top w:val="nil"/>
              <w:left w:val="nil"/>
              <w:bottom w:val="nil"/>
              <w:right w:val="nil"/>
            </w:tcBorders>
          </w:tcPr>
          <w:p w14:paraId="49855725" w14:textId="77777777" w:rsidR="00207E7E" w:rsidRPr="002D0931" w:rsidRDefault="00207E7E" w:rsidP="00B55DCC">
            <w:pPr>
              <w:pStyle w:val="Normal6a"/>
            </w:pPr>
            <w:r w:rsidRPr="002D0931">
              <w:t>16.</w:t>
            </w:r>
            <w:r w:rsidRPr="002D0931">
              <w:tab/>
              <w:t>Regista os bons exemplos de participação de partes interessadas em alguns Estados-Membros, tais como as consultas nacionais e os processos participativos; lamenta, porém, que não existam disposições vinculativas relativamente à participação de partes interessadas; observa que esta ausência trava a participação de pescadores e de profissionais da aquicultura nos processos de consulta e de tomada de decisões;</w:t>
            </w:r>
          </w:p>
        </w:tc>
        <w:tc>
          <w:tcPr>
            <w:tcW w:w="4876" w:type="dxa"/>
            <w:tcBorders>
              <w:top w:val="nil"/>
              <w:left w:val="nil"/>
              <w:bottom w:val="nil"/>
              <w:right w:val="nil"/>
            </w:tcBorders>
          </w:tcPr>
          <w:p w14:paraId="1B6D0D9F" w14:textId="77777777" w:rsidR="00207E7E" w:rsidRPr="002D0931" w:rsidRDefault="00207E7E" w:rsidP="00B55DCC">
            <w:pPr>
              <w:pStyle w:val="Normal6a"/>
            </w:pPr>
            <w:r w:rsidRPr="002D0931">
              <w:t>16.</w:t>
            </w:r>
            <w:r w:rsidRPr="002D0931">
              <w:tab/>
              <w:t>Regista os bons exemplos de participação de partes interessadas em alguns Estados-Membros, tais como as consultas nacionais e os processos participativos; lamenta, porém, que não existam disposições vinculativas relativamente à participação de partes interessadas; observa que esta ausência trava a participação de pescadores e de profissionais da aquicultura nos processos de consulta e de tomada de decisões</w:t>
            </w:r>
            <w:r w:rsidRPr="002D0931">
              <w:rPr>
                <w:b/>
                <w:i/>
              </w:rPr>
              <w:t>, em particular no que diz respeito à localização dos projetos de energia de fontes renováveis ao largo</w:t>
            </w:r>
            <w:r w:rsidRPr="002D0931">
              <w:t>;</w:t>
            </w:r>
          </w:p>
        </w:tc>
      </w:tr>
    </w:tbl>
    <w:p w14:paraId="224C8DF2"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DEE4119" w14:textId="77777777" w:rsidR="00207E7E" w:rsidRPr="002D0931" w:rsidRDefault="00207E7E" w:rsidP="00207E7E">
      <w:r w:rsidRPr="002D0931">
        <w:rPr>
          <w:rStyle w:val="HideTWBExt"/>
        </w:rPr>
        <w:t>&lt;/Amend&gt;</w:t>
      </w:r>
    </w:p>
    <w:p w14:paraId="4F68CB0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132</w:t>
      </w:r>
      <w:r w:rsidRPr="002D0931">
        <w:rPr>
          <w:rStyle w:val="HideTWBExt"/>
        </w:rPr>
        <w:t>&lt;/NumAm&gt;</w:t>
      </w:r>
    </w:p>
    <w:p w14:paraId="02429F46"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50E4E2F9"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77E43A2E" w14:textId="77777777" w:rsidR="00207E7E" w:rsidRPr="002D0931" w:rsidRDefault="00207E7E" w:rsidP="00207E7E">
      <w:pPr>
        <w:pStyle w:val="NormalBold"/>
      </w:pPr>
      <w:r w:rsidRPr="002D0931">
        <w:rPr>
          <w:rStyle w:val="HideTWBExt"/>
          <w:b w:val="0"/>
        </w:rPr>
        <w:t>&lt;/RepeatBlock-By&gt;</w:t>
      </w:r>
    </w:p>
    <w:p w14:paraId="0998F1B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B7EE9C1" w14:textId="77777777" w:rsidR="00207E7E" w:rsidRPr="002D0931" w:rsidRDefault="00207E7E" w:rsidP="00207E7E">
      <w:pPr>
        <w:pStyle w:val="NormalBold"/>
      </w:pPr>
      <w:r w:rsidRPr="002D0931">
        <w:rPr>
          <w:rStyle w:val="HideTWBExt"/>
        </w:rPr>
        <w:t>&lt;Article&gt;</w:t>
      </w:r>
      <w:r w:rsidRPr="002D0931">
        <w:t>N.º 16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AEA13F5" w14:textId="77777777" w:rsidTr="00B55DCC">
        <w:trPr>
          <w:trHeight w:hRule="exact" w:val="240"/>
          <w:jc w:val="center"/>
        </w:trPr>
        <w:tc>
          <w:tcPr>
            <w:tcW w:w="9752" w:type="dxa"/>
            <w:gridSpan w:val="2"/>
            <w:tcBorders>
              <w:top w:val="nil"/>
              <w:left w:val="nil"/>
              <w:bottom w:val="nil"/>
              <w:right w:val="nil"/>
            </w:tcBorders>
          </w:tcPr>
          <w:p w14:paraId="5EDA61E2" w14:textId="77777777" w:rsidR="00207E7E" w:rsidRPr="002D0931" w:rsidRDefault="00207E7E" w:rsidP="00B55DCC"/>
        </w:tc>
      </w:tr>
      <w:tr w:rsidR="00207E7E" w:rsidRPr="002D0931" w14:paraId="08280042" w14:textId="77777777" w:rsidTr="00B55DCC">
        <w:trPr>
          <w:trHeight w:val="240"/>
          <w:jc w:val="center"/>
        </w:trPr>
        <w:tc>
          <w:tcPr>
            <w:tcW w:w="4876" w:type="dxa"/>
            <w:tcBorders>
              <w:top w:val="nil"/>
              <w:left w:val="nil"/>
              <w:bottom w:val="nil"/>
              <w:right w:val="nil"/>
            </w:tcBorders>
          </w:tcPr>
          <w:p w14:paraId="010C9DB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C0A09D4" w14:textId="77777777" w:rsidR="00207E7E" w:rsidRPr="002D0931" w:rsidRDefault="00207E7E" w:rsidP="00B55DCC">
            <w:pPr>
              <w:pStyle w:val="AmColumnHeading"/>
            </w:pPr>
            <w:r w:rsidRPr="002D0931">
              <w:t>Alteração</w:t>
            </w:r>
          </w:p>
        </w:tc>
      </w:tr>
      <w:tr w:rsidR="00207E7E" w:rsidRPr="002D0931" w14:paraId="0488CD01" w14:textId="77777777" w:rsidTr="00B55DCC">
        <w:trPr>
          <w:jc w:val="center"/>
        </w:trPr>
        <w:tc>
          <w:tcPr>
            <w:tcW w:w="4876" w:type="dxa"/>
            <w:tcBorders>
              <w:top w:val="nil"/>
              <w:left w:val="nil"/>
              <w:bottom w:val="nil"/>
              <w:right w:val="nil"/>
            </w:tcBorders>
          </w:tcPr>
          <w:p w14:paraId="019E94AF" w14:textId="77777777" w:rsidR="00207E7E" w:rsidRPr="002D0931" w:rsidRDefault="00207E7E" w:rsidP="00B55DCC">
            <w:pPr>
              <w:pStyle w:val="Normal6a"/>
            </w:pPr>
            <w:r w:rsidRPr="002D0931">
              <w:t>16.</w:t>
            </w:r>
            <w:r w:rsidRPr="002D0931">
              <w:tab/>
              <w:t xml:space="preserve">Regista os bons exemplos de participação de partes interessadas em alguns Estados-Membros, tais como as consultas nacionais e os processos participativos; lamenta, porém, que não </w:t>
            </w:r>
            <w:r w:rsidRPr="002D0931">
              <w:rPr>
                <w:b/>
                <w:i/>
              </w:rPr>
              <w:t>existam disposições vinculativas relativamente à</w:t>
            </w:r>
            <w:r w:rsidRPr="002D0931">
              <w:t xml:space="preserve"> participação de partes interessadas; observa que esta ausência trava a participação de pescadores </w:t>
            </w:r>
            <w:r w:rsidRPr="002D0931">
              <w:rPr>
                <w:b/>
                <w:i/>
              </w:rPr>
              <w:t>e</w:t>
            </w:r>
            <w:r w:rsidRPr="002D0931">
              <w:t xml:space="preserve"> de profissionais da aquicultura nos processos de consulta e de tomada de decisões;</w:t>
            </w:r>
          </w:p>
        </w:tc>
        <w:tc>
          <w:tcPr>
            <w:tcW w:w="4876" w:type="dxa"/>
            <w:tcBorders>
              <w:top w:val="nil"/>
              <w:left w:val="nil"/>
              <w:bottom w:val="nil"/>
              <w:right w:val="nil"/>
            </w:tcBorders>
          </w:tcPr>
          <w:p w14:paraId="3BBAB399" w14:textId="77777777" w:rsidR="00207E7E" w:rsidRPr="002D0931" w:rsidRDefault="00207E7E" w:rsidP="00B55DCC">
            <w:pPr>
              <w:pStyle w:val="Normal6a"/>
            </w:pPr>
            <w:r w:rsidRPr="002D0931">
              <w:t>16.</w:t>
            </w:r>
            <w:r w:rsidRPr="002D0931">
              <w:tab/>
              <w:t xml:space="preserve">Regista os bons exemplos de participação de partes interessadas em alguns Estados-Membros, tais como as consultas nacionais e os processos participativos; lamenta, porém, que não </w:t>
            </w:r>
            <w:r w:rsidRPr="002D0931">
              <w:rPr>
                <w:b/>
                <w:i/>
              </w:rPr>
              <w:t>seja implementada a</w:t>
            </w:r>
            <w:r w:rsidRPr="002D0931">
              <w:t xml:space="preserve"> participação de partes interessadas </w:t>
            </w:r>
            <w:r w:rsidRPr="002D0931">
              <w:rPr>
                <w:b/>
                <w:i/>
              </w:rPr>
              <w:t>pelos Estados-Membros</w:t>
            </w:r>
            <w:r w:rsidRPr="002D0931">
              <w:t>; observa que esta ausência trava a participação de pescadores</w:t>
            </w:r>
            <w:r w:rsidRPr="002D0931">
              <w:rPr>
                <w:b/>
                <w:i/>
              </w:rPr>
              <w:t>,</w:t>
            </w:r>
            <w:r w:rsidRPr="002D0931">
              <w:t xml:space="preserve"> de profissionais da aquicultura</w:t>
            </w:r>
            <w:r w:rsidRPr="002D0931">
              <w:rPr>
                <w:b/>
                <w:i/>
              </w:rPr>
              <w:t>, das ONG ambientais e do público interessado</w:t>
            </w:r>
            <w:r w:rsidRPr="002D0931">
              <w:t xml:space="preserve"> nos processos de consulta e de tomada de decisões;</w:t>
            </w:r>
          </w:p>
        </w:tc>
      </w:tr>
    </w:tbl>
    <w:p w14:paraId="0F2D44D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6B64BF6" w14:textId="77777777" w:rsidR="00207E7E" w:rsidRPr="002D0931" w:rsidRDefault="00207E7E" w:rsidP="00207E7E">
      <w:r w:rsidRPr="002D0931">
        <w:rPr>
          <w:rStyle w:val="HideTWBExt"/>
        </w:rPr>
        <w:t>&lt;/Amend&gt;</w:t>
      </w:r>
    </w:p>
    <w:p w14:paraId="00BBD82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133</w:t>
      </w:r>
      <w:r w:rsidRPr="002D0931">
        <w:rPr>
          <w:rStyle w:val="HideTWBExt"/>
        </w:rPr>
        <w:t>&lt;/NumAm&gt;</w:t>
      </w:r>
    </w:p>
    <w:p w14:paraId="4160AE71"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35110BD1" w14:textId="77777777" w:rsidR="00207E7E" w:rsidRPr="002D0931" w:rsidRDefault="00207E7E" w:rsidP="00207E7E">
      <w:pPr>
        <w:pStyle w:val="NormalBold"/>
      </w:pPr>
      <w:r w:rsidRPr="002D0931">
        <w:rPr>
          <w:rStyle w:val="HideTWBExt"/>
          <w:b w:val="0"/>
        </w:rPr>
        <w:t>&lt;/RepeatBlock-By&gt;</w:t>
      </w:r>
    </w:p>
    <w:p w14:paraId="69FF27B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CA2982D" w14:textId="77777777" w:rsidR="00207E7E" w:rsidRPr="002D0931" w:rsidRDefault="00207E7E" w:rsidP="00207E7E">
      <w:pPr>
        <w:pStyle w:val="NormalBold"/>
      </w:pPr>
      <w:r w:rsidRPr="002D0931">
        <w:rPr>
          <w:rStyle w:val="HideTWBExt"/>
        </w:rPr>
        <w:t>&lt;Article&gt;</w:t>
      </w:r>
      <w:r w:rsidRPr="002D0931">
        <w:t>N.º 17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9E5591E" w14:textId="77777777" w:rsidTr="00B55DCC">
        <w:trPr>
          <w:trHeight w:hRule="exact" w:val="240"/>
          <w:jc w:val="center"/>
        </w:trPr>
        <w:tc>
          <w:tcPr>
            <w:tcW w:w="9752" w:type="dxa"/>
            <w:gridSpan w:val="2"/>
            <w:tcBorders>
              <w:top w:val="nil"/>
              <w:left w:val="nil"/>
              <w:bottom w:val="nil"/>
              <w:right w:val="nil"/>
            </w:tcBorders>
          </w:tcPr>
          <w:p w14:paraId="04B4DF40" w14:textId="77777777" w:rsidR="00207E7E" w:rsidRPr="002D0931" w:rsidRDefault="00207E7E" w:rsidP="00B55DCC"/>
        </w:tc>
      </w:tr>
      <w:tr w:rsidR="00207E7E" w:rsidRPr="002D0931" w14:paraId="09FEAF0F" w14:textId="77777777" w:rsidTr="00B55DCC">
        <w:trPr>
          <w:trHeight w:val="240"/>
          <w:jc w:val="center"/>
        </w:trPr>
        <w:tc>
          <w:tcPr>
            <w:tcW w:w="4876" w:type="dxa"/>
            <w:tcBorders>
              <w:top w:val="nil"/>
              <w:left w:val="nil"/>
              <w:bottom w:val="nil"/>
              <w:right w:val="nil"/>
            </w:tcBorders>
          </w:tcPr>
          <w:p w14:paraId="5E98969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ED5C54C" w14:textId="77777777" w:rsidR="00207E7E" w:rsidRPr="002D0931" w:rsidRDefault="00207E7E" w:rsidP="00B55DCC">
            <w:pPr>
              <w:pStyle w:val="AmColumnHeading"/>
            </w:pPr>
            <w:r w:rsidRPr="002D0931">
              <w:t>Alteração</w:t>
            </w:r>
          </w:p>
        </w:tc>
      </w:tr>
      <w:tr w:rsidR="00207E7E" w:rsidRPr="002D0931" w14:paraId="4052D6E3" w14:textId="77777777" w:rsidTr="00B55DCC">
        <w:trPr>
          <w:jc w:val="center"/>
        </w:trPr>
        <w:tc>
          <w:tcPr>
            <w:tcW w:w="4876" w:type="dxa"/>
            <w:tcBorders>
              <w:top w:val="nil"/>
              <w:left w:val="nil"/>
              <w:bottom w:val="nil"/>
              <w:right w:val="nil"/>
            </w:tcBorders>
          </w:tcPr>
          <w:p w14:paraId="0A8E79A4" w14:textId="77777777" w:rsidR="00207E7E" w:rsidRPr="002D0931" w:rsidRDefault="00207E7E" w:rsidP="00B55DCC">
            <w:pPr>
              <w:pStyle w:val="Normal6a"/>
            </w:pPr>
            <w:r w:rsidRPr="002D0931">
              <w:t>17.</w:t>
            </w:r>
            <w:r w:rsidRPr="002D0931">
              <w:tab/>
              <w:t xml:space="preserve">Salienta que </w:t>
            </w:r>
            <w:r w:rsidRPr="002D0931">
              <w:rPr>
                <w:b/>
                <w:i/>
              </w:rPr>
              <w:t>o</w:t>
            </w:r>
            <w:r w:rsidRPr="002D0931">
              <w:t xml:space="preserve"> setor das pescas e da aquicultura </w:t>
            </w:r>
            <w:r w:rsidRPr="002D0931">
              <w:rPr>
                <w:b/>
                <w:i/>
              </w:rPr>
              <w:t>é</w:t>
            </w:r>
            <w:r w:rsidRPr="002D0931">
              <w:t xml:space="preserve"> muitas vezes </w:t>
            </w:r>
            <w:r w:rsidRPr="002D0931">
              <w:rPr>
                <w:b/>
                <w:i/>
              </w:rPr>
              <w:t>ofuscado</w:t>
            </w:r>
            <w:r w:rsidRPr="002D0931">
              <w:t xml:space="preserve"> por outros setores mais fortes ou economicamente importantes, como a energia de fontes renováveis ao largo (offshore); lamenta que determinados setores e operadores contornem muitas vezes os processos de consulta, em detrimento de operadores menos </w:t>
            </w:r>
            <w:r w:rsidRPr="002D0931">
              <w:rPr>
                <w:b/>
                <w:i/>
              </w:rPr>
              <w:t>organizados</w:t>
            </w:r>
            <w:r w:rsidRPr="002D0931">
              <w:t xml:space="preserve">, como os pescadores de </w:t>
            </w:r>
            <w:r w:rsidRPr="002D0931">
              <w:lastRenderedPageBreak/>
              <w:t>pequena escala;</w:t>
            </w:r>
          </w:p>
        </w:tc>
        <w:tc>
          <w:tcPr>
            <w:tcW w:w="4876" w:type="dxa"/>
            <w:tcBorders>
              <w:top w:val="nil"/>
              <w:left w:val="nil"/>
              <w:bottom w:val="nil"/>
              <w:right w:val="nil"/>
            </w:tcBorders>
          </w:tcPr>
          <w:p w14:paraId="16DD3BFB" w14:textId="77777777" w:rsidR="00207E7E" w:rsidRPr="002D0931" w:rsidRDefault="00207E7E" w:rsidP="00B55DCC">
            <w:pPr>
              <w:pStyle w:val="Normal6a"/>
            </w:pPr>
            <w:r w:rsidRPr="002D0931">
              <w:lastRenderedPageBreak/>
              <w:t>17.</w:t>
            </w:r>
            <w:r w:rsidRPr="002D0931">
              <w:tab/>
              <w:t xml:space="preserve">Salienta que </w:t>
            </w:r>
            <w:r w:rsidRPr="002D0931">
              <w:rPr>
                <w:b/>
                <w:i/>
              </w:rPr>
              <w:t>os produtores do</w:t>
            </w:r>
            <w:r w:rsidRPr="002D0931">
              <w:t xml:space="preserve"> setor das pescas </w:t>
            </w:r>
            <w:r w:rsidRPr="002D0931">
              <w:rPr>
                <w:b/>
                <w:i/>
              </w:rPr>
              <w:t>de pequena escala</w:t>
            </w:r>
            <w:r w:rsidRPr="002D0931">
              <w:t xml:space="preserve"> e da aquicultura </w:t>
            </w:r>
            <w:r w:rsidRPr="002D0931">
              <w:rPr>
                <w:b/>
                <w:i/>
              </w:rPr>
              <w:t>de pequena escala são</w:t>
            </w:r>
            <w:r w:rsidRPr="002D0931">
              <w:t xml:space="preserve"> muitas vezes </w:t>
            </w:r>
            <w:r w:rsidRPr="002D0931">
              <w:rPr>
                <w:b/>
                <w:i/>
              </w:rPr>
              <w:t>ofuscados</w:t>
            </w:r>
            <w:r w:rsidRPr="002D0931">
              <w:t xml:space="preserve"> por outros setores mais fortes ou economicamente importantes, como a energia de fontes renováveis ao largo (offshore); lamenta que determinados setores e operadores contornem muitas vezes os processos de consulta, em detrimento de operadores menos </w:t>
            </w:r>
            <w:r w:rsidRPr="002D0931">
              <w:rPr>
                <w:b/>
                <w:i/>
              </w:rPr>
              <w:t>fortes</w:t>
            </w:r>
            <w:r w:rsidRPr="002D0931">
              <w:t xml:space="preserve">, </w:t>
            </w:r>
            <w:r w:rsidRPr="002D0931">
              <w:lastRenderedPageBreak/>
              <w:t xml:space="preserve">como os pescadores de pequena escala; </w:t>
            </w:r>
            <w:r w:rsidRPr="002D0931">
              <w:rPr>
                <w:b/>
                <w:i/>
              </w:rPr>
              <w:t>apela a processos de consulta abrangentes, acessíveis e inclusivos com todas as partes interessadas e, em particular, com os operadores de menor dimensão, como os pescadores de pequena escala;</w:t>
            </w:r>
          </w:p>
        </w:tc>
      </w:tr>
    </w:tbl>
    <w:p w14:paraId="450A9FFA"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3A807AC" w14:textId="77777777" w:rsidR="00207E7E" w:rsidRPr="002D0931" w:rsidRDefault="00207E7E" w:rsidP="00207E7E">
      <w:r w:rsidRPr="002D0931">
        <w:rPr>
          <w:rStyle w:val="HideTWBExt"/>
        </w:rPr>
        <w:t>&lt;/Amend&gt;</w:t>
      </w:r>
    </w:p>
    <w:p w14:paraId="5A2644D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134</w:t>
      </w:r>
      <w:r w:rsidRPr="002D0931">
        <w:rPr>
          <w:rStyle w:val="HideTWBExt"/>
        </w:rPr>
        <w:t>&lt;/NumAm&gt;</w:t>
      </w:r>
    </w:p>
    <w:p w14:paraId="092B5E66"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5FD11950" w14:textId="77777777" w:rsidR="00207E7E" w:rsidRPr="002D0931" w:rsidRDefault="00207E7E" w:rsidP="00207E7E">
      <w:pPr>
        <w:pStyle w:val="NormalBold"/>
      </w:pPr>
      <w:r w:rsidRPr="002D0931">
        <w:rPr>
          <w:rStyle w:val="HideTWBExt"/>
          <w:b w:val="0"/>
        </w:rPr>
        <w:t>&lt;/RepeatBlock-By&gt;</w:t>
      </w:r>
    </w:p>
    <w:p w14:paraId="73C4FCF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72A311A" w14:textId="77777777" w:rsidR="00207E7E" w:rsidRPr="002D0931" w:rsidRDefault="00207E7E" w:rsidP="00207E7E">
      <w:pPr>
        <w:pStyle w:val="NormalBold"/>
      </w:pPr>
      <w:r w:rsidRPr="002D0931">
        <w:rPr>
          <w:rStyle w:val="HideTWBExt"/>
        </w:rPr>
        <w:t>&lt;Article&gt;</w:t>
      </w:r>
      <w:r w:rsidRPr="002D0931">
        <w:t>N.º 17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4B47D16" w14:textId="77777777" w:rsidTr="00B55DCC">
        <w:trPr>
          <w:trHeight w:hRule="exact" w:val="240"/>
          <w:jc w:val="center"/>
        </w:trPr>
        <w:tc>
          <w:tcPr>
            <w:tcW w:w="9752" w:type="dxa"/>
            <w:gridSpan w:val="2"/>
            <w:tcBorders>
              <w:top w:val="nil"/>
              <w:left w:val="nil"/>
              <w:bottom w:val="nil"/>
              <w:right w:val="nil"/>
            </w:tcBorders>
          </w:tcPr>
          <w:p w14:paraId="58AA9F77" w14:textId="77777777" w:rsidR="00207E7E" w:rsidRPr="002D0931" w:rsidRDefault="00207E7E" w:rsidP="00B55DCC"/>
        </w:tc>
      </w:tr>
      <w:tr w:rsidR="00207E7E" w:rsidRPr="002D0931" w14:paraId="487993C2" w14:textId="77777777" w:rsidTr="00B55DCC">
        <w:trPr>
          <w:trHeight w:val="240"/>
          <w:jc w:val="center"/>
        </w:trPr>
        <w:tc>
          <w:tcPr>
            <w:tcW w:w="4876" w:type="dxa"/>
            <w:tcBorders>
              <w:top w:val="nil"/>
              <w:left w:val="nil"/>
              <w:bottom w:val="nil"/>
              <w:right w:val="nil"/>
            </w:tcBorders>
          </w:tcPr>
          <w:p w14:paraId="3B2F7B3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79634F0" w14:textId="77777777" w:rsidR="00207E7E" w:rsidRPr="002D0931" w:rsidRDefault="00207E7E" w:rsidP="00B55DCC">
            <w:pPr>
              <w:pStyle w:val="AmColumnHeading"/>
            </w:pPr>
            <w:r w:rsidRPr="002D0931">
              <w:t>Alteração</w:t>
            </w:r>
          </w:p>
        </w:tc>
      </w:tr>
      <w:tr w:rsidR="00207E7E" w:rsidRPr="002D0931" w14:paraId="266522C9" w14:textId="77777777" w:rsidTr="00B55DCC">
        <w:trPr>
          <w:jc w:val="center"/>
        </w:trPr>
        <w:tc>
          <w:tcPr>
            <w:tcW w:w="4876" w:type="dxa"/>
            <w:tcBorders>
              <w:top w:val="nil"/>
              <w:left w:val="nil"/>
              <w:bottom w:val="nil"/>
              <w:right w:val="nil"/>
            </w:tcBorders>
          </w:tcPr>
          <w:p w14:paraId="7B2658A2" w14:textId="77777777" w:rsidR="00207E7E" w:rsidRPr="002D0931" w:rsidRDefault="00207E7E" w:rsidP="00B55DCC">
            <w:pPr>
              <w:pStyle w:val="Normal6a"/>
            </w:pPr>
            <w:r w:rsidRPr="002D0931">
              <w:t>17.</w:t>
            </w:r>
            <w:r w:rsidRPr="002D0931">
              <w:tab/>
              <w:t>Salienta que o setor das pescas e da aquicultura é muitas vezes ofuscado por outros setores mais fortes ou economicamente importantes, como a energia de fontes renováveis ao largo (offshore); lamenta que determinados setores e operadores contornem muitas vezes os processos de consulta, em detrimento de operadores menos organizados, como os pescadores de pequena escala;</w:t>
            </w:r>
          </w:p>
        </w:tc>
        <w:tc>
          <w:tcPr>
            <w:tcW w:w="4876" w:type="dxa"/>
            <w:tcBorders>
              <w:top w:val="nil"/>
              <w:left w:val="nil"/>
              <w:bottom w:val="nil"/>
              <w:right w:val="nil"/>
            </w:tcBorders>
          </w:tcPr>
          <w:p w14:paraId="092332EB" w14:textId="77777777" w:rsidR="00207E7E" w:rsidRPr="002D0931" w:rsidRDefault="00207E7E" w:rsidP="00B55DCC">
            <w:pPr>
              <w:pStyle w:val="Normal6a"/>
            </w:pPr>
            <w:r w:rsidRPr="002D0931">
              <w:t>17.</w:t>
            </w:r>
            <w:r w:rsidRPr="002D0931">
              <w:tab/>
              <w:t>Salienta que o setor das pescas e da aquicultura é muitas vezes ofuscado por outros setores mais fortes ou economicamente importantes, como a energia de fontes renováveis ao largo (offshore); lamenta que determinados setores e operadores contornem muitas vezes os processos de consulta, em detrimento de operadores menos organizados, como os pescadores de pequena escala</w:t>
            </w:r>
            <w:r w:rsidRPr="002D0931">
              <w:rPr>
                <w:b/>
                <w:i/>
              </w:rPr>
              <w:t>, incluindo os pescadores a pé, como os mariscadores</w:t>
            </w:r>
            <w:r w:rsidRPr="002D0931">
              <w:t>;</w:t>
            </w:r>
          </w:p>
        </w:tc>
      </w:tr>
    </w:tbl>
    <w:p w14:paraId="10F4427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5A60FEC" w14:textId="77777777" w:rsidR="00207E7E" w:rsidRPr="002D0931" w:rsidRDefault="00207E7E" w:rsidP="00207E7E">
      <w:r w:rsidRPr="002D0931">
        <w:rPr>
          <w:rStyle w:val="HideTWBExt"/>
        </w:rPr>
        <w:t>&lt;/Amend&gt;</w:t>
      </w:r>
    </w:p>
    <w:p w14:paraId="6D5E5F0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135</w:t>
      </w:r>
      <w:r w:rsidRPr="002D0931">
        <w:rPr>
          <w:rStyle w:val="HideTWBExt"/>
        </w:rPr>
        <w:t>&lt;/NumAm&gt;</w:t>
      </w:r>
    </w:p>
    <w:p w14:paraId="587079B7"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6DFA4A27" w14:textId="77777777" w:rsidR="00207E7E" w:rsidRPr="002D0931" w:rsidRDefault="00207E7E" w:rsidP="00207E7E">
      <w:pPr>
        <w:pStyle w:val="NormalBold"/>
      </w:pPr>
      <w:r w:rsidRPr="002D0931">
        <w:rPr>
          <w:rStyle w:val="HideTWBExt"/>
          <w:b w:val="0"/>
        </w:rPr>
        <w:t>&lt;/RepeatBlock-By&gt;</w:t>
      </w:r>
    </w:p>
    <w:p w14:paraId="35FBB0D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3BC909C" w14:textId="77777777" w:rsidR="00207E7E" w:rsidRPr="002D0931" w:rsidRDefault="00207E7E" w:rsidP="00207E7E">
      <w:pPr>
        <w:pStyle w:val="NormalBold"/>
      </w:pPr>
      <w:r w:rsidRPr="002D0931">
        <w:rPr>
          <w:rStyle w:val="HideTWBExt"/>
        </w:rPr>
        <w:t>&lt;Article&gt;</w:t>
      </w:r>
      <w:r w:rsidRPr="002D0931">
        <w:t>N.º 17-A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B234DB3" w14:textId="77777777" w:rsidTr="00B55DCC">
        <w:trPr>
          <w:trHeight w:hRule="exact" w:val="240"/>
          <w:jc w:val="center"/>
        </w:trPr>
        <w:tc>
          <w:tcPr>
            <w:tcW w:w="9752" w:type="dxa"/>
            <w:gridSpan w:val="2"/>
            <w:tcBorders>
              <w:top w:val="nil"/>
              <w:left w:val="nil"/>
              <w:bottom w:val="nil"/>
              <w:right w:val="nil"/>
            </w:tcBorders>
          </w:tcPr>
          <w:p w14:paraId="44047C59" w14:textId="77777777" w:rsidR="00207E7E" w:rsidRPr="002D0931" w:rsidRDefault="00207E7E" w:rsidP="00B55DCC"/>
        </w:tc>
      </w:tr>
      <w:tr w:rsidR="00207E7E" w:rsidRPr="002D0931" w14:paraId="70E517E7" w14:textId="77777777" w:rsidTr="00B55DCC">
        <w:trPr>
          <w:trHeight w:val="240"/>
          <w:jc w:val="center"/>
        </w:trPr>
        <w:tc>
          <w:tcPr>
            <w:tcW w:w="4876" w:type="dxa"/>
            <w:tcBorders>
              <w:top w:val="nil"/>
              <w:left w:val="nil"/>
              <w:bottom w:val="nil"/>
              <w:right w:val="nil"/>
            </w:tcBorders>
          </w:tcPr>
          <w:p w14:paraId="1468D76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51C11D7" w14:textId="77777777" w:rsidR="00207E7E" w:rsidRPr="002D0931" w:rsidRDefault="00207E7E" w:rsidP="00B55DCC">
            <w:pPr>
              <w:pStyle w:val="AmColumnHeading"/>
            </w:pPr>
            <w:r w:rsidRPr="002D0931">
              <w:t>Alteração</w:t>
            </w:r>
          </w:p>
        </w:tc>
      </w:tr>
      <w:tr w:rsidR="00207E7E" w:rsidRPr="002D0931" w14:paraId="26FE2C8F" w14:textId="77777777" w:rsidTr="00B55DCC">
        <w:trPr>
          <w:jc w:val="center"/>
        </w:trPr>
        <w:tc>
          <w:tcPr>
            <w:tcW w:w="4876" w:type="dxa"/>
            <w:tcBorders>
              <w:top w:val="nil"/>
              <w:left w:val="nil"/>
              <w:bottom w:val="nil"/>
              <w:right w:val="nil"/>
            </w:tcBorders>
          </w:tcPr>
          <w:p w14:paraId="1FD2FEF8" w14:textId="77777777" w:rsidR="00207E7E" w:rsidRPr="002D0931" w:rsidRDefault="00207E7E" w:rsidP="00B55DCC">
            <w:pPr>
              <w:pStyle w:val="Normal6a"/>
            </w:pPr>
          </w:p>
        </w:tc>
        <w:tc>
          <w:tcPr>
            <w:tcW w:w="4876" w:type="dxa"/>
            <w:tcBorders>
              <w:top w:val="nil"/>
              <w:left w:val="nil"/>
              <w:bottom w:val="nil"/>
              <w:right w:val="nil"/>
            </w:tcBorders>
          </w:tcPr>
          <w:p w14:paraId="7C8C21EB" w14:textId="77777777" w:rsidR="00207E7E" w:rsidRPr="002D0931" w:rsidRDefault="00207E7E" w:rsidP="00B55DCC">
            <w:pPr>
              <w:pStyle w:val="Normal6a"/>
            </w:pPr>
            <w:r w:rsidRPr="002D0931">
              <w:rPr>
                <w:b/>
                <w:i/>
              </w:rPr>
              <w:t>17-A.</w:t>
            </w:r>
            <w:r w:rsidRPr="002D0931">
              <w:tab/>
            </w:r>
            <w:r w:rsidRPr="002D0931">
              <w:rPr>
                <w:b/>
                <w:i/>
              </w:rPr>
              <w:t xml:space="preserve">Salienta que a participação e a consulta das partes interessadas numa fase precoce e de forma equitativa, eficaz e contínua, sobretudo dos pescadores e </w:t>
            </w:r>
            <w:r w:rsidRPr="002D0931">
              <w:rPr>
                <w:b/>
                <w:i/>
              </w:rPr>
              <w:lastRenderedPageBreak/>
              <w:t>aquicultores, e a criação de orientações transparentes podem atenuar o potencial de conflito e criar condições de concorrência equitativas entre as pescas e outros setores;</w:t>
            </w:r>
          </w:p>
        </w:tc>
      </w:tr>
    </w:tbl>
    <w:p w14:paraId="00002AEB"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17B18FE" w14:textId="77777777" w:rsidR="00207E7E" w:rsidRPr="002D0931" w:rsidRDefault="00207E7E" w:rsidP="00207E7E">
      <w:r w:rsidRPr="002D0931">
        <w:rPr>
          <w:rStyle w:val="HideTWBExt"/>
        </w:rPr>
        <w:t>&lt;/Amend&gt;</w:t>
      </w:r>
    </w:p>
    <w:p w14:paraId="1468019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136</w:t>
      </w:r>
      <w:r w:rsidRPr="002D0931">
        <w:rPr>
          <w:rStyle w:val="HideTWBExt"/>
        </w:rPr>
        <w:t>&lt;/NumAm&gt;</w:t>
      </w:r>
    </w:p>
    <w:p w14:paraId="75129629"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Paulo Do Nascimento Cabral</w:t>
      </w:r>
      <w:r w:rsidRPr="002D0931">
        <w:rPr>
          <w:rStyle w:val="HideTWBExt"/>
          <w:b w:val="0"/>
        </w:rPr>
        <w:t>&lt;/Members&gt;</w:t>
      </w:r>
    </w:p>
    <w:p w14:paraId="65179096" w14:textId="77777777" w:rsidR="00207E7E" w:rsidRPr="002D0931" w:rsidRDefault="00207E7E" w:rsidP="00207E7E">
      <w:pPr>
        <w:pStyle w:val="NormalBold"/>
      </w:pPr>
      <w:r w:rsidRPr="002D0931">
        <w:rPr>
          <w:rStyle w:val="HideTWBExt"/>
          <w:b w:val="0"/>
        </w:rPr>
        <w:t>&lt;/RepeatBlock-By&gt;</w:t>
      </w:r>
    </w:p>
    <w:p w14:paraId="5412C7B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F83E582" w14:textId="77777777" w:rsidR="00207E7E" w:rsidRPr="002D0931" w:rsidRDefault="00207E7E" w:rsidP="00207E7E">
      <w:pPr>
        <w:pStyle w:val="NormalBold"/>
      </w:pPr>
      <w:r w:rsidRPr="002D0931">
        <w:rPr>
          <w:rStyle w:val="HideTWBExt"/>
        </w:rPr>
        <w:t>&lt;Article&gt;</w:t>
      </w:r>
      <w:r w:rsidRPr="002D0931">
        <w:t>N.º 17-A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DAFB90B" w14:textId="77777777" w:rsidTr="00B55DCC">
        <w:trPr>
          <w:trHeight w:hRule="exact" w:val="240"/>
          <w:jc w:val="center"/>
        </w:trPr>
        <w:tc>
          <w:tcPr>
            <w:tcW w:w="9752" w:type="dxa"/>
            <w:gridSpan w:val="2"/>
            <w:tcBorders>
              <w:top w:val="nil"/>
              <w:left w:val="nil"/>
              <w:bottom w:val="nil"/>
              <w:right w:val="nil"/>
            </w:tcBorders>
          </w:tcPr>
          <w:p w14:paraId="32089102" w14:textId="77777777" w:rsidR="00207E7E" w:rsidRPr="002D0931" w:rsidRDefault="00207E7E" w:rsidP="00B55DCC"/>
        </w:tc>
      </w:tr>
      <w:tr w:rsidR="00207E7E" w:rsidRPr="002D0931" w14:paraId="14E1BDA8" w14:textId="77777777" w:rsidTr="00B55DCC">
        <w:trPr>
          <w:trHeight w:val="240"/>
          <w:jc w:val="center"/>
        </w:trPr>
        <w:tc>
          <w:tcPr>
            <w:tcW w:w="4876" w:type="dxa"/>
            <w:tcBorders>
              <w:top w:val="nil"/>
              <w:left w:val="nil"/>
              <w:bottom w:val="nil"/>
              <w:right w:val="nil"/>
            </w:tcBorders>
          </w:tcPr>
          <w:p w14:paraId="295AA12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4E4496E" w14:textId="77777777" w:rsidR="00207E7E" w:rsidRPr="002D0931" w:rsidRDefault="00207E7E" w:rsidP="00B55DCC">
            <w:pPr>
              <w:pStyle w:val="AmColumnHeading"/>
            </w:pPr>
            <w:r w:rsidRPr="002D0931">
              <w:t>Alteração</w:t>
            </w:r>
          </w:p>
        </w:tc>
      </w:tr>
      <w:tr w:rsidR="00207E7E" w:rsidRPr="002D0931" w14:paraId="2187CABB" w14:textId="77777777" w:rsidTr="00B55DCC">
        <w:trPr>
          <w:jc w:val="center"/>
        </w:trPr>
        <w:tc>
          <w:tcPr>
            <w:tcW w:w="4876" w:type="dxa"/>
            <w:tcBorders>
              <w:top w:val="nil"/>
              <w:left w:val="nil"/>
              <w:bottom w:val="nil"/>
              <w:right w:val="nil"/>
            </w:tcBorders>
          </w:tcPr>
          <w:p w14:paraId="33358E74" w14:textId="77777777" w:rsidR="00207E7E" w:rsidRPr="002D0931" w:rsidRDefault="00207E7E" w:rsidP="00B55DCC">
            <w:pPr>
              <w:pStyle w:val="Normal6a"/>
            </w:pPr>
          </w:p>
        </w:tc>
        <w:tc>
          <w:tcPr>
            <w:tcW w:w="4876" w:type="dxa"/>
            <w:tcBorders>
              <w:top w:val="nil"/>
              <w:left w:val="nil"/>
              <w:bottom w:val="nil"/>
              <w:right w:val="nil"/>
            </w:tcBorders>
          </w:tcPr>
          <w:p w14:paraId="28A6C95D" w14:textId="77777777" w:rsidR="00207E7E" w:rsidRPr="002D0931" w:rsidRDefault="00207E7E" w:rsidP="00B55DCC">
            <w:pPr>
              <w:pStyle w:val="Normal6a"/>
            </w:pPr>
            <w:r w:rsidRPr="002D0931">
              <w:rPr>
                <w:b/>
                <w:i/>
              </w:rPr>
              <w:t>17-A.</w:t>
            </w:r>
            <w:r w:rsidRPr="002D0931">
              <w:tab/>
            </w:r>
            <w:r w:rsidRPr="002D0931">
              <w:rPr>
                <w:b/>
                <w:i/>
              </w:rPr>
              <w:t>Observa a existência de desequilíbrios estruturais de poder entre os setores marítimos, com utilizações industriais, como a energia de fontes renováveis ao largo (offshore), a exercerem uma influência desproporcional, e apela à criação de mecanismos de governação corretivos para garantir uma tomada de decisões equilibrada e transparente;</w:t>
            </w:r>
          </w:p>
        </w:tc>
      </w:tr>
    </w:tbl>
    <w:p w14:paraId="7179288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014662F" w14:textId="77777777" w:rsidR="00207E7E" w:rsidRPr="002D0931" w:rsidRDefault="00207E7E" w:rsidP="00207E7E">
      <w:r w:rsidRPr="002D0931">
        <w:rPr>
          <w:rStyle w:val="HideTWBExt"/>
        </w:rPr>
        <w:t>&lt;/Amend&gt;</w:t>
      </w:r>
    </w:p>
    <w:p w14:paraId="337BE8A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137</w:t>
      </w:r>
      <w:r w:rsidRPr="002D0931">
        <w:rPr>
          <w:rStyle w:val="HideTWBExt"/>
        </w:rPr>
        <w:t>&lt;/NumAm&gt;</w:t>
      </w:r>
    </w:p>
    <w:p w14:paraId="339A34C0"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3DE685EA" w14:textId="77777777" w:rsidR="00207E7E" w:rsidRPr="002D0931" w:rsidRDefault="00207E7E" w:rsidP="00207E7E">
      <w:pPr>
        <w:pStyle w:val="NormalBold"/>
      </w:pPr>
      <w:r w:rsidRPr="002D0931">
        <w:rPr>
          <w:rStyle w:val="HideTWBExt"/>
          <w:b w:val="0"/>
        </w:rPr>
        <w:t>&lt;/RepeatBlock-By&gt;</w:t>
      </w:r>
    </w:p>
    <w:p w14:paraId="4FAC258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A282C0C" w14:textId="77777777" w:rsidR="00207E7E" w:rsidRPr="002D0931" w:rsidRDefault="00207E7E" w:rsidP="00207E7E">
      <w:pPr>
        <w:pStyle w:val="NormalBold"/>
      </w:pPr>
      <w:r w:rsidRPr="002D0931">
        <w:rPr>
          <w:rStyle w:val="HideTWBExt"/>
        </w:rPr>
        <w:t>&lt;Article&gt;</w:t>
      </w:r>
      <w:r w:rsidRPr="002D0931">
        <w:t>N.º 18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C51926B" w14:textId="77777777" w:rsidTr="00B55DCC">
        <w:trPr>
          <w:trHeight w:hRule="exact" w:val="240"/>
          <w:jc w:val="center"/>
        </w:trPr>
        <w:tc>
          <w:tcPr>
            <w:tcW w:w="9752" w:type="dxa"/>
            <w:gridSpan w:val="2"/>
            <w:tcBorders>
              <w:top w:val="nil"/>
              <w:left w:val="nil"/>
              <w:bottom w:val="nil"/>
              <w:right w:val="nil"/>
            </w:tcBorders>
          </w:tcPr>
          <w:p w14:paraId="122E7BD7" w14:textId="77777777" w:rsidR="00207E7E" w:rsidRPr="002D0931" w:rsidRDefault="00207E7E" w:rsidP="00B55DCC"/>
        </w:tc>
      </w:tr>
      <w:tr w:rsidR="00207E7E" w:rsidRPr="002D0931" w14:paraId="21DA8269" w14:textId="77777777" w:rsidTr="00B55DCC">
        <w:trPr>
          <w:trHeight w:val="240"/>
          <w:jc w:val="center"/>
        </w:trPr>
        <w:tc>
          <w:tcPr>
            <w:tcW w:w="4876" w:type="dxa"/>
            <w:tcBorders>
              <w:top w:val="nil"/>
              <w:left w:val="nil"/>
              <w:bottom w:val="nil"/>
              <w:right w:val="nil"/>
            </w:tcBorders>
          </w:tcPr>
          <w:p w14:paraId="006AC5E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B36D6C8" w14:textId="77777777" w:rsidR="00207E7E" w:rsidRPr="002D0931" w:rsidRDefault="00207E7E" w:rsidP="00B55DCC">
            <w:pPr>
              <w:pStyle w:val="AmColumnHeading"/>
            </w:pPr>
            <w:r w:rsidRPr="002D0931">
              <w:t>Alteração</w:t>
            </w:r>
          </w:p>
        </w:tc>
      </w:tr>
      <w:tr w:rsidR="00207E7E" w:rsidRPr="002D0931" w14:paraId="002FDE38" w14:textId="77777777" w:rsidTr="00B55DCC">
        <w:trPr>
          <w:jc w:val="center"/>
        </w:trPr>
        <w:tc>
          <w:tcPr>
            <w:tcW w:w="4876" w:type="dxa"/>
            <w:tcBorders>
              <w:top w:val="nil"/>
              <w:left w:val="nil"/>
              <w:bottom w:val="nil"/>
              <w:right w:val="nil"/>
            </w:tcBorders>
          </w:tcPr>
          <w:p w14:paraId="56C9CD9F" w14:textId="77777777" w:rsidR="00207E7E" w:rsidRPr="002D0931" w:rsidRDefault="00207E7E" w:rsidP="00B55DCC">
            <w:pPr>
              <w:pStyle w:val="Normal6a"/>
            </w:pPr>
            <w:r w:rsidRPr="002D0931">
              <w:t>18.</w:t>
            </w:r>
            <w:r w:rsidRPr="002D0931">
              <w:tab/>
              <w:t xml:space="preserve">Lamenta a ausência de dados harmonizados e comparáveis sobre o estado dos oceanos e dos mares, os recursos haliêuticos e o impacto das alterações climáticas, assim como a falta de dados </w:t>
            </w:r>
            <w:r w:rsidRPr="002D0931">
              <w:rPr>
                <w:b/>
                <w:i/>
              </w:rPr>
              <w:t>socioeconómicos</w:t>
            </w:r>
            <w:r w:rsidRPr="002D0931">
              <w:t xml:space="preserve"> adequados; assinala a falta de harmonização entre os sistemas de recolha de dados dos Estados-</w:t>
            </w:r>
            <w:r w:rsidRPr="002D0931">
              <w:lastRenderedPageBreak/>
              <w:t>Membros;</w:t>
            </w:r>
          </w:p>
        </w:tc>
        <w:tc>
          <w:tcPr>
            <w:tcW w:w="4876" w:type="dxa"/>
            <w:tcBorders>
              <w:top w:val="nil"/>
              <w:left w:val="nil"/>
              <w:bottom w:val="nil"/>
              <w:right w:val="nil"/>
            </w:tcBorders>
          </w:tcPr>
          <w:p w14:paraId="16E23C4C" w14:textId="77777777" w:rsidR="00207E7E" w:rsidRPr="002D0931" w:rsidRDefault="00207E7E" w:rsidP="00B55DCC">
            <w:pPr>
              <w:pStyle w:val="Normal6a"/>
            </w:pPr>
            <w:r w:rsidRPr="002D0931">
              <w:lastRenderedPageBreak/>
              <w:t>18.</w:t>
            </w:r>
            <w:r w:rsidRPr="002D0931">
              <w:tab/>
              <w:t xml:space="preserve">Lamenta a ausência de dados harmonizados e comparáveis sobre o estado dos oceanos e dos mares, os recursos haliêuticos e o impacto das alterações climáticas, assim como a falta de dados </w:t>
            </w:r>
            <w:r w:rsidRPr="002D0931">
              <w:rPr>
                <w:b/>
                <w:i/>
              </w:rPr>
              <w:t>sociais e económicos</w:t>
            </w:r>
            <w:r w:rsidRPr="002D0931">
              <w:t xml:space="preserve"> adequados; assinala a falta de harmonização entre os sistemas de recolha de dados dos Estados-</w:t>
            </w:r>
            <w:r w:rsidRPr="002D0931">
              <w:lastRenderedPageBreak/>
              <w:t>Membros;</w:t>
            </w:r>
          </w:p>
        </w:tc>
      </w:tr>
    </w:tbl>
    <w:p w14:paraId="476CBD12"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19E3442" w14:textId="77777777" w:rsidR="00207E7E" w:rsidRPr="002D0931" w:rsidRDefault="00207E7E" w:rsidP="00207E7E">
      <w:r w:rsidRPr="002D0931">
        <w:rPr>
          <w:rStyle w:val="HideTWBExt"/>
        </w:rPr>
        <w:t>&lt;/Amend&gt;</w:t>
      </w:r>
    </w:p>
    <w:p w14:paraId="53E0A53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138</w:t>
      </w:r>
      <w:r w:rsidRPr="002D0931">
        <w:rPr>
          <w:rStyle w:val="HideTWBExt"/>
        </w:rPr>
        <w:t>&lt;/NumAm&gt;</w:t>
      </w:r>
    </w:p>
    <w:p w14:paraId="6C3045C4" w14:textId="77777777" w:rsidR="00207E7E" w:rsidRPr="002D0931" w:rsidRDefault="00207E7E" w:rsidP="00207E7E">
      <w:pPr>
        <w:pStyle w:val="NormalBold"/>
      </w:pPr>
      <w:r w:rsidRPr="002D0931">
        <w:rPr>
          <w:rStyle w:val="HideTWBExt"/>
          <w:b w:val="0"/>
        </w:rPr>
        <w:t>&lt;RepeatBlock-By&gt;&lt;Members&gt;</w:t>
      </w:r>
      <w:r w:rsidRPr="002D0931">
        <w:t>Željana Zovko</w:t>
      </w:r>
      <w:r w:rsidRPr="002D0931">
        <w:rPr>
          <w:rStyle w:val="HideTWBExt"/>
          <w:b w:val="0"/>
        </w:rPr>
        <w:t>&lt;/Members&gt;</w:t>
      </w:r>
    </w:p>
    <w:p w14:paraId="12F14EEA" w14:textId="77777777" w:rsidR="00207E7E" w:rsidRPr="002D0931" w:rsidRDefault="00207E7E" w:rsidP="00207E7E">
      <w:pPr>
        <w:pStyle w:val="NormalBold"/>
      </w:pPr>
      <w:r w:rsidRPr="002D0931">
        <w:rPr>
          <w:rStyle w:val="HideTWBExt"/>
          <w:b w:val="0"/>
        </w:rPr>
        <w:t>&lt;/RepeatBlock-By&gt;</w:t>
      </w:r>
    </w:p>
    <w:p w14:paraId="4E6D314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E07B167" w14:textId="77777777" w:rsidR="00207E7E" w:rsidRPr="002D0931" w:rsidRDefault="00207E7E" w:rsidP="00207E7E">
      <w:pPr>
        <w:pStyle w:val="NormalBold"/>
      </w:pPr>
      <w:r w:rsidRPr="002D0931">
        <w:rPr>
          <w:rStyle w:val="HideTWBExt"/>
        </w:rPr>
        <w:t>&lt;Article&gt;</w:t>
      </w:r>
      <w:r w:rsidRPr="002D0931">
        <w:t>N.º 18-A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9D2DDAA" w14:textId="77777777" w:rsidTr="00B55DCC">
        <w:trPr>
          <w:trHeight w:hRule="exact" w:val="240"/>
          <w:jc w:val="center"/>
        </w:trPr>
        <w:tc>
          <w:tcPr>
            <w:tcW w:w="9752" w:type="dxa"/>
            <w:gridSpan w:val="2"/>
            <w:tcBorders>
              <w:top w:val="nil"/>
              <w:left w:val="nil"/>
              <w:bottom w:val="nil"/>
              <w:right w:val="nil"/>
            </w:tcBorders>
          </w:tcPr>
          <w:p w14:paraId="182DA2FF" w14:textId="77777777" w:rsidR="00207E7E" w:rsidRPr="002D0931" w:rsidRDefault="00207E7E" w:rsidP="00B55DCC"/>
        </w:tc>
      </w:tr>
      <w:tr w:rsidR="00207E7E" w:rsidRPr="002D0931" w14:paraId="350F8D50" w14:textId="77777777" w:rsidTr="00B55DCC">
        <w:trPr>
          <w:trHeight w:val="240"/>
          <w:jc w:val="center"/>
        </w:trPr>
        <w:tc>
          <w:tcPr>
            <w:tcW w:w="4876" w:type="dxa"/>
            <w:tcBorders>
              <w:top w:val="nil"/>
              <w:left w:val="nil"/>
              <w:bottom w:val="nil"/>
              <w:right w:val="nil"/>
            </w:tcBorders>
          </w:tcPr>
          <w:p w14:paraId="198E921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D87FD5D" w14:textId="77777777" w:rsidR="00207E7E" w:rsidRPr="002D0931" w:rsidRDefault="00207E7E" w:rsidP="00B55DCC">
            <w:pPr>
              <w:pStyle w:val="AmColumnHeading"/>
            </w:pPr>
            <w:r w:rsidRPr="002D0931">
              <w:t>Alteração</w:t>
            </w:r>
          </w:p>
        </w:tc>
      </w:tr>
      <w:tr w:rsidR="00207E7E" w:rsidRPr="002D0931" w14:paraId="7274B3BF" w14:textId="77777777" w:rsidTr="00B55DCC">
        <w:trPr>
          <w:jc w:val="center"/>
        </w:trPr>
        <w:tc>
          <w:tcPr>
            <w:tcW w:w="4876" w:type="dxa"/>
            <w:tcBorders>
              <w:top w:val="nil"/>
              <w:left w:val="nil"/>
              <w:bottom w:val="nil"/>
              <w:right w:val="nil"/>
            </w:tcBorders>
          </w:tcPr>
          <w:p w14:paraId="30ACF634" w14:textId="77777777" w:rsidR="00207E7E" w:rsidRPr="002D0931" w:rsidRDefault="00207E7E" w:rsidP="00B55DCC">
            <w:pPr>
              <w:pStyle w:val="Normal6a"/>
            </w:pPr>
          </w:p>
        </w:tc>
        <w:tc>
          <w:tcPr>
            <w:tcW w:w="4876" w:type="dxa"/>
            <w:tcBorders>
              <w:top w:val="nil"/>
              <w:left w:val="nil"/>
              <w:bottom w:val="nil"/>
              <w:right w:val="nil"/>
            </w:tcBorders>
          </w:tcPr>
          <w:p w14:paraId="766DEEF2" w14:textId="77777777" w:rsidR="00207E7E" w:rsidRPr="002D0931" w:rsidRDefault="00207E7E" w:rsidP="00B55DCC">
            <w:pPr>
              <w:pStyle w:val="Normal6a"/>
            </w:pPr>
            <w:r w:rsidRPr="002D0931">
              <w:rPr>
                <w:b/>
                <w:i/>
              </w:rPr>
              <w:t>18-A.</w:t>
            </w:r>
            <w:r w:rsidRPr="002D0931">
              <w:tab/>
            </w:r>
            <w:r w:rsidRPr="002D0931">
              <w:rPr>
                <w:b/>
                <w:i/>
              </w:rPr>
              <w:t>Chama a atenção para o impacto crescente das espécies exóticas invasoras e para a expansão espacial das espécies protegidas nas atividades de pesca e aquicultura devido a outras atividades; salienta que o ordenamento do espaço marítimo deve ser adaptável e basear-se em dados científicos atualizados, a fim de responder à evolução da dinâmica dos ecossistemas; apela a uma melhoria da monitorização, da recolha de dados e da coordenação entre as autoridades ambientais e as autoridades responsáveis pelas pescas, a fim de garantir que as medidas de conservação não afetem de forma desproporcionada os pescadores e que sejam criados mecanismos adequados de mitigação e compensação nos casos em que sejam impostas restrições;</w:t>
            </w:r>
          </w:p>
        </w:tc>
      </w:tr>
    </w:tbl>
    <w:p w14:paraId="02208DB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5E96B8A" w14:textId="77777777" w:rsidR="00207E7E" w:rsidRPr="002D0931" w:rsidRDefault="00207E7E" w:rsidP="00207E7E">
      <w:r w:rsidRPr="002D0931">
        <w:rPr>
          <w:rStyle w:val="HideTWBExt"/>
        </w:rPr>
        <w:t>&lt;/Amend&gt;</w:t>
      </w:r>
    </w:p>
    <w:p w14:paraId="57DF448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139</w:t>
      </w:r>
      <w:r w:rsidRPr="002D0931">
        <w:rPr>
          <w:rStyle w:val="HideTWBExt"/>
        </w:rPr>
        <w:t>&lt;/NumAm&gt;</w:t>
      </w:r>
    </w:p>
    <w:p w14:paraId="2B5528DE"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7D0D921B" w14:textId="77777777" w:rsidR="00207E7E" w:rsidRPr="002D0931" w:rsidRDefault="00207E7E" w:rsidP="00207E7E">
      <w:pPr>
        <w:pStyle w:val="NormalBold"/>
      </w:pPr>
      <w:r w:rsidRPr="002D0931">
        <w:rPr>
          <w:rStyle w:val="HideTWBExt"/>
          <w:b w:val="0"/>
        </w:rPr>
        <w:t>&lt;/RepeatBlock-By&gt;</w:t>
      </w:r>
    </w:p>
    <w:p w14:paraId="0CAAFE4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6E90BE9" w14:textId="77777777" w:rsidR="00207E7E" w:rsidRPr="002D0931" w:rsidRDefault="00207E7E" w:rsidP="00207E7E">
      <w:pPr>
        <w:pStyle w:val="NormalBold"/>
      </w:pPr>
      <w:r w:rsidRPr="002D0931">
        <w:rPr>
          <w:rStyle w:val="HideTWBExt"/>
        </w:rPr>
        <w:t>&lt;Article&gt;</w:t>
      </w:r>
      <w:r w:rsidRPr="002D0931">
        <w:t>N.º 18-A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E3D852A" w14:textId="77777777" w:rsidTr="00B55DCC">
        <w:trPr>
          <w:trHeight w:hRule="exact" w:val="240"/>
          <w:jc w:val="center"/>
        </w:trPr>
        <w:tc>
          <w:tcPr>
            <w:tcW w:w="9752" w:type="dxa"/>
            <w:gridSpan w:val="2"/>
            <w:tcBorders>
              <w:top w:val="nil"/>
              <w:left w:val="nil"/>
              <w:bottom w:val="nil"/>
              <w:right w:val="nil"/>
            </w:tcBorders>
          </w:tcPr>
          <w:p w14:paraId="057AACA2" w14:textId="77777777" w:rsidR="00207E7E" w:rsidRPr="002D0931" w:rsidRDefault="00207E7E" w:rsidP="00B55DCC"/>
        </w:tc>
      </w:tr>
      <w:tr w:rsidR="00207E7E" w:rsidRPr="002D0931" w14:paraId="66143363" w14:textId="77777777" w:rsidTr="00B55DCC">
        <w:trPr>
          <w:trHeight w:val="240"/>
          <w:jc w:val="center"/>
        </w:trPr>
        <w:tc>
          <w:tcPr>
            <w:tcW w:w="4876" w:type="dxa"/>
            <w:tcBorders>
              <w:top w:val="nil"/>
              <w:left w:val="nil"/>
              <w:bottom w:val="nil"/>
              <w:right w:val="nil"/>
            </w:tcBorders>
          </w:tcPr>
          <w:p w14:paraId="292A6C9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B945F2D" w14:textId="77777777" w:rsidR="00207E7E" w:rsidRPr="002D0931" w:rsidRDefault="00207E7E" w:rsidP="00B55DCC">
            <w:pPr>
              <w:pStyle w:val="AmColumnHeading"/>
            </w:pPr>
            <w:r w:rsidRPr="002D0931">
              <w:t>Alteração</w:t>
            </w:r>
          </w:p>
        </w:tc>
      </w:tr>
      <w:tr w:rsidR="00207E7E" w:rsidRPr="002D0931" w14:paraId="5BA87508" w14:textId="77777777" w:rsidTr="00B55DCC">
        <w:trPr>
          <w:jc w:val="center"/>
        </w:trPr>
        <w:tc>
          <w:tcPr>
            <w:tcW w:w="4876" w:type="dxa"/>
            <w:tcBorders>
              <w:top w:val="nil"/>
              <w:left w:val="nil"/>
              <w:bottom w:val="nil"/>
              <w:right w:val="nil"/>
            </w:tcBorders>
          </w:tcPr>
          <w:p w14:paraId="30044857" w14:textId="77777777" w:rsidR="00207E7E" w:rsidRPr="002D0931" w:rsidRDefault="00207E7E" w:rsidP="00B55DCC">
            <w:pPr>
              <w:pStyle w:val="Normal6a"/>
            </w:pPr>
          </w:p>
        </w:tc>
        <w:tc>
          <w:tcPr>
            <w:tcW w:w="4876" w:type="dxa"/>
            <w:tcBorders>
              <w:top w:val="nil"/>
              <w:left w:val="nil"/>
              <w:bottom w:val="nil"/>
              <w:right w:val="nil"/>
            </w:tcBorders>
          </w:tcPr>
          <w:p w14:paraId="2F57F03F" w14:textId="77777777" w:rsidR="00207E7E" w:rsidRPr="002D0931" w:rsidRDefault="00207E7E" w:rsidP="00B55DCC">
            <w:pPr>
              <w:pStyle w:val="Normal6a"/>
            </w:pPr>
            <w:r w:rsidRPr="002D0931">
              <w:rPr>
                <w:b/>
                <w:i/>
              </w:rPr>
              <w:t>18-A.</w:t>
            </w:r>
            <w:r w:rsidRPr="002D0931">
              <w:tab/>
            </w:r>
            <w:r w:rsidRPr="002D0931">
              <w:rPr>
                <w:b/>
                <w:i/>
              </w:rPr>
              <w:t xml:space="preserve">Sublinha a necessidade de recolher e utilizar dados robustos para avaliar os impactos do Ordenamento do </w:t>
            </w:r>
            <w:r w:rsidRPr="002D0931">
              <w:rPr>
                <w:b/>
                <w:i/>
              </w:rPr>
              <w:lastRenderedPageBreak/>
              <w:t>Espaço Marítimo (OEM) sobre as comunidades costeiras dependentes da pesca e da aquicultura.</w:t>
            </w:r>
          </w:p>
        </w:tc>
      </w:tr>
    </w:tbl>
    <w:p w14:paraId="689E8D12"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2596CB39" w14:textId="77777777" w:rsidR="00207E7E" w:rsidRPr="002D0931" w:rsidRDefault="00207E7E" w:rsidP="00207E7E">
      <w:r w:rsidRPr="002D0931">
        <w:rPr>
          <w:rStyle w:val="HideTWBExt"/>
        </w:rPr>
        <w:t>&lt;/Amend&gt;</w:t>
      </w:r>
    </w:p>
    <w:p w14:paraId="586F8A1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140</w:t>
      </w:r>
      <w:r w:rsidRPr="002D0931">
        <w:rPr>
          <w:rStyle w:val="HideTWBExt"/>
        </w:rPr>
        <w:t>&lt;/NumAm&gt;</w:t>
      </w:r>
    </w:p>
    <w:p w14:paraId="4A10F256"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072DBB9E" w14:textId="77777777" w:rsidR="00207E7E" w:rsidRPr="002D0931" w:rsidRDefault="00207E7E" w:rsidP="00207E7E">
      <w:pPr>
        <w:pStyle w:val="NormalBold"/>
      </w:pPr>
      <w:r w:rsidRPr="002D0931">
        <w:rPr>
          <w:rStyle w:val="HideTWBExt"/>
          <w:b w:val="0"/>
        </w:rPr>
        <w:t>&lt;/RepeatBlock-By&gt;</w:t>
      </w:r>
    </w:p>
    <w:p w14:paraId="00833ED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60F9367" w14:textId="77777777" w:rsidR="00207E7E" w:rsidRPr="002D0931" w:rsidRDefault="00207E7E" w:rsidP="00207E7E">
      <w:pPr>
        <w:pStyle w:val="NormalBold"/>
      </w:pPr>
      <w:r w:rsidRPr="002D0931">
        <w:rPr>
          <w:rStyle w:val="HideTWBExt"/>
        </w:rPr>
        <w:t>&lt;Article&gt;</w:t>
      </w:r>
      <w:r w:rsidRPr="002D0931">
        <w:t>N.º 18-A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819B869" w14:textId="77777777" w:rsidTr="00B55DCC">
        <w:trPr>
          <w:trHeight w:hRule="exact" w:val="240"/>
          <w:jc w:val="center"/>
        </w:trPr>
        <w:tc>
          <w:tcPr>
            <w:tcW w:w="9752" w:type="dxa"/>
            <w:gridSpan w:val="2"/>
            <w:tcBorders>
              <w:top w:val="nil"/>
              <w:left w:val="nil"/>
              <w:bottom w:val="nil"/>
              <w:right w:val="nil"/>
            </w:tcBorders>
          </w:tcPr>
          <w:p w14:paraId="5E96BE91" w14:textId="77777777" w:rsidR="00207E7E" w:rsidRPr="002D0931" w:rsidRDefault="00207E7E" w:rsidP="00B55DCC"/>
        </w:tc>
      </w:tr>
      <w:tr w:rsidR="00207E7E" w:rsidRPr="002D0931" w14:paraId="3E216115" w14:textId="77777777" w:rsidTr="00B55DCC">
        <w:trPr>
          <w:trHeight w:val="240"/>
          <w:jc w:val="center"/>
        </w:trPr>
        <w:tc>
          <w:tcPr>
            <w:tcW w:w="4876" w:type="dxa"/>
            <w:tcBorders>
              <w:top w:val="nil"/>
              <w:left w:val="nil"/>
              <w:bottom w:val="nil"/>
              <w:right w:val="nil"/>
            </w:tcBorders>
          </w:tcPr>
          <w:p w14:paraId="6DC4780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53D5CE4" w14:textId="77777777" w:rsidR="00207E7E" w:rsidRPr="002D0931" w:rsidRDefault="00207E7E" w:rsidP="00B55DCC">
            <w:pPr>
              <w:pStyle w:val="AmColumnHeading"/>
            </w:pPr>
            <w:r w:rsidRPr="002D0931">
              <w:t>Alteração</w:t>
            </w:r>
          </w:p>
        </w:tc>
      </w:tr>
      <w:tr w:rsidR="00207E7E" w:rsidRPr="002D0931" w14:paraId="5FC9DCC3" w14:textId="77777777" w:rsidTr="00B55DCC">
        <w:trPr>
          <w:jc w:val="center"/>
        </w:trPr>
        <w:tc>
          <w:tcPr>
            <w:tcW w:w="4876" w:type="dxa"/>
            <w:tcBorders>
              <w:top w:val="nil"/>
              <w:left w:val="nil"/>
              <w:bottom w:val="nil"/>
              <w:right w:val="nil"/>
            </w:tcBorders>
          </w:tcPr>
          <w:p w14:paraId="21963CB2" w14:textId="77777777" w:rsidR="00207E7E" w:rsidRPr="002D0931" w:rsidRDefault="00207E7E" w:rsidP="00B55DCC">
            <w:pPr>
              <w:pStyle w:val="Normal6a"/>
            </w:pPr>
          </w:p>
        </w:tc>
        <w:tc>
          <w:tcPr>
            <w:tcW w:w="4876" w:type="dxa"/>
            <w:tcBorders>
              <w:top w:val="nil"/>
              <w:left w:val="nil"/>
              <w:bottom w:val="nil"/>
              <w:right w:val="nil"/>
            </w:tcBorders>
          </w:tcPr>
          <w:p w14:paraId="1BA338E1" w14:textId="77777777" w:rsidR="00207E7E" w:rsidRPr="002D0931" w:rsidRDefault="00207E7E" w:rsidP="00B55DCC">
            <w:pPr>
              <w:pStyle w:val="Normal6a"/>
            </w:pPr>
            <w:r w:rsidRPr="002D0931">
              <w:rPr>
                <w:b/>
                <w:i/>
              </w:rPr>
              <w:t>18-A.</w:t>
            </w:r>
            <w:r w:rsidRPr="002D0931">
              <w:tab/>
            </w:r>
            <w:r w:rsidRPr="002D0931">
              <w:rPr>
                <w:b/>
                <w:i/>
              </w:rPr>
              <w:t>Apela a uma melhoria na recolha harmonizada de dados e ao levantamento sistemático das atividades de pesca como condição prévia para um OEM justo e baseado em dados concretos;</w:t>
            </w:r>
          </w:p>
        </w:tc>
      </w:tr>
    </w:tbl>
    <w:p w14:paraId="5E271A8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D327AC7" w14:textId="77777777" w:rsidR="00207E7E" w:rsidRPr="002D0931" w:rsidRDefault="00207E7E" w:rsidP="00207E7E">
      <w:r w:rsidRPr="002D0931">
        <w:rPr>
          <w:rStyle w:val="HideTWBExt"/>
        </w:rPr>
        <w:t>&lt;/Amend&gt;</w:t>
      </w:r>
    </w:p>
    <w:p w14:paraId="4F3DEA2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141</w:t>
      </w:r>
      <w:r w:rsidRPr="002D0931">
        <w:rPr>
          <w:rStyle w:val="HideTWBExt"/>
        </w:rPr>
        <w:t>&lt;/NumAm&gt;</w:t>
      </w:r>
    </w:p>
    <w:p w14:paraId="154D79AC"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58416D3C" w14:textId="77777777" w:rsidR="00207E7E" w:rsidRPr="002D0931" w:rsidRDefault="00207E7E" w:rsidP="00207E7E">
      <w:pPr>
        <w:pStyle w:val="NormalBold"/>
      </w:pPr>
      <w:r w:rsidRPr="002D0931">
        <w:rPr>
          <w:rStyle w:val="HideTWBExt"/>
          <w:b w:val="0"/>
        </w:rPr>
        <w:t>&lt;/RepeatBlock-By&gt;</w:t>
      </w:r>
    </w:p>
    <w:p w14:paraId="6108880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F56C68A" w14:textId="77777777" w:rsidR="00207E7E" w:rsidRPr="002D0931" w:rsidRDefault="00207E7E" w:rsidP="00207E7E">
      <w:pPr>
        <w:pStyle w:val="NormalBold"/>
      </w:pPr>
      <w:r w:rsidRPr="002D0931">
        <w:rPr>
          <w:rStyle w:val="HideTWBExt"/>
        </w:rPr>
        <w:t>&lt;Article&gt;</w:t>
      </w:r>
      <w:r w:rsidRPr="002D0931">
        <w:t>N.º 19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2B1860C" w14:textId="77777777" w:rsidTr="00B55DCC">
        <w:trPr>
          <w:trHeight w:hRule="exact" w:val="240"/>
          <w:jc w:val="center"/>
        </w:trPr>
        <w:tc>
          <w:tcPr>
            <w:tcW w:w="9752" w:type="dxa"/>
            <w:gridSpan w:val="2"/>
            <w:tcBorders>
              <w:top w:val="nil"/>
              <w:left w:val="nil"/>
              <w:bottom w:val="nil"/>
              <w:right w:val="nil"/>
            </w:tcBorders>
          </w:tcPr>
          <w:p w14:paraId="5F0B61BD" w14:textId="77777777" w:rsidR="00207E7E" w:rsidRPr="002D0931" w:rsidRDefault="00207E7E" w:rsidP="00B55DCC"/>
        </w:tc>
      </w:tr>
      <w:tr w:rsidR="00207E7E" w:rsidRPr="002D0931" w14:paraId="6B23A880" w14:textId="77777777" w:rsidTr="00B55DCC">
        <w:trPr>
          <w:trHeight w:val="240"/>
          <w:jc w:val="center"/>
        </w:trPr>
        <w:tc>
          <w:tcPr>
            <w:tcW w:w="4876" w:type="dxa"/>
            <w:tcBorders>
              <w:top w:val="nil"/>
              <w:left w:val="nil"/>
              <w:bottom w:val="nil"/>
              <w:right w:val="nil"/>
            </w:tcBorders>
          </w:tcPr>
          <w:p w14:paraId="7F7053E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34F7AB8" w14:textId="77777777" w:rsidR="00207E7E" w:rsidRPr="002D0931" w:rsidRDefault="00207E7E" w:rsidP="00B55DCC">
            <w:pPr>
              <w:pStyle w:val="AmColumnHeading"/>
            </w:pPr>
            <w:r w:rsidRPr="002D0931">
              <w:t>Alteração</w:t>
            </w:r>
          </w:p>
        </w:tc>
      </w:tr>
      <w:tr w:rsidR="00207E7E" w:rsidRPr="002D0931" w14:paraId="68DEB0BD" w14:textId="77777777" w:rsidTr="00B55DCC">
        <w:trPr>
          <w:jc w:val="center"/>
        </w:trPr>
        <w:tc>
          <w:tcPr>
            <w:tcW w:w="4876" w:type="dxa"/>
            <w:tcBorders>
              <w:top w:val="nil"/>
              <w:left w:val="nil"/>
              <w:bottom w:val="nil"/>
              <w:right w:val="nil"/>
            </w:tcBorders>
          </w:tcPr>
          <w:p w14:paraId="52043787" w14:textId="77777777" w:rsidR="00207E7E" w:rsidRPr="002D0931" w:rsidRDefault="00207E7E" w:rsidP="00B55DCC">
            <w:pPr>
              <w:pStyle w:val="Normal6a"/>
            </w:pPr>
            <w:r w:rsidRPr="002D0931">
              <w:t>19.</w:t>
            </w:r>
            <w:r w:rsidRPr="002D0931">
              <w:tab/>
              <w:t>Salienta que a desarticulação dos dados, como as referências geoespaciais incompatíveis, e o desfasamento temporal, como a existência de ciclos de revisão distintos para os planos de ordenamento do espaço marítimo, dificultam a aplicação de um ordenamento coerente do espaço marítimo e de uma abordagem ecossistémica;</w:t>
            </w:r>
          </w:p>
        </w:tc>
        <w:tc>
          <w:tcPr>
            <w:tcW w:w="4876" w:type="dxa"/>
            <w:tcBorders>
              <w:top w:val="nil"/>
              <w:left w:val="nil"/>
              <w:bottom w:val="nil"/>
              <w:right w:val="nil"/>
            </w:tcBorders>
          </w:tcPr>
          <w:p w14:paraId="06D307CB" w14:textId="77777777" w:rsidR="00207E7E" w:rsidRPr="002D0931" w:rsidRDefault="00207E7E" w:rsidP="00B55DCC">
            <w:pPr>
              <w:pStyle w:val="Normal6a"/>
            </w:pPr>
            <w:r w:rsidRPr="002D0931">
              <w:t>19.</w:t>
            </w:r>
            <w:r w:rsidRPr="002D0931">
              <w:tab/>
              <w:t xml:space="preserve">Salienta que a desarticulação dos dados, como as referências geoespaciais incompatíveis, e o desfasamento temporal, como a existência de ciclos de revisão distintos para os planos de ordenamento do espaço marítimo, dificultam a aplicação de um ordenamento coerente do espaço marítimo e de uma abordagem ecossistémica; </w:t>
            </w:r>
            <w:r w:rsidRPr="002D0931">
              <w:rPr>
                <w:b/>
                <w:i/>
              </w:rPr>
              <w:t>recorda que os instrumentos de modelização, mapeamento e análise espacial são auxiliares da tomada de decisões e não podem substituir o debate democrático nem a arbitragem política;</w:t>
            </w:r>
          </w:p>
        </w:tc>
      </w:tr>
    </w:tbl>
    <w:p w14:paraId="422F3321"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27C9451E" w14:textId="77777777" w:rsidR="00207E7E" w:rsidRPr="002D0931" w:rsidRDefault="00207E7E" w:rsidP="00207E7E">
      <w:r w:rsidRPr="002D0931">
        <w:rPr>
          <w:rStyle w:val="HideTWBExt"/>
        </w:rPr>
        <w:t>&lt;/Amend&gt;</w:t>
      </w:r>
    </w:p>
    <w:p w14:paraId="2BB4332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142</w:t>
      </w:r>
      <w:r w:rsidRPr="002D0931">
        <w:rPr>
          <w:rStyle w:val="HideTWBExt"/>
        </w:rPr>
        <w:t>&lt;/NumAm&gt;</w:t>
      </w:r>
    </w:p>
    <w:p w14:paraId="3B1B8F7A"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2B5BFE28" w14:textId="77777777" w:rsidR="00207E7E" w:rsidRPr="002D0931" w:rsidRDefault="00207E7E" w:rsidP="00207E7E">
      <w:pPr>
        <w:pStyle w:val="NormalBold"/>
      </w:pPr>
      <w:r w:rsidRPr="002D0931">
        <w:rPr>
          <w:rStyle w:val="HideTWBExt"/>
          <w:b w:val="0"/>
        </w:rPr>
        <w:t>&lt;/RepeatBlock-By&gt;</w:t>
      </w:r>
    </w:p>
    <w:p w14:paraId="03321F4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4E672A2" w14:textId="77777777" w:rsidR="00207E7E" w:rsidRPr="002D0931" w:rsidRDefault="00207E7E" w:rsidP="00207E7E">
      <w:pPr>
        <w:pStyle w:val="NormalBold"/>
      </w:pPr>
      <w:r w:rsidRPr="002D0931">
        <w:rPr>
          <w:rStyle w:val="HideTWBExt"/>
        </w:rPr>
        <w:t>&lt;Article&gt;</w:t>
      </w:r>
      <w:r w:rsidRPr="002D0931">
        <w:t>N.º 19-A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1C2E4E5" w14:textId="77777777" w:rsidTr="00B55DCC">
        <w:trPr>
          <w:trHeight w:hRule="exact" w:val="240"/>
          <w:jc w:val="center"/>
        </w:trPr>
        <w:tc>
          <w:tcPr>
            <w:tcW w:w="9752" w:type="dxa"/>
            <w:gridSpan w:val="2"/>
            <w:tcBorders>
              <w:top w:val="nil"/>
              <w:left w:val="nil"/>
              <w:bottom w:val="nil"/>
              <w:right w:val="nil"/>
            </w:tcBorders>
          </w:tcPr>
          <w:p w14:paraId="07C87F28" w14:textId="77777777" w:rsidR="00207E7E" w:rsidRPr="002D0931" w:rsidRDefault="00207E7E" w:rsidP="00B55DCC"/>
        </w:tc>
      </w:tr>
      <w:tr w:rsidR="00207E7E" w:rsidRPr="002D0931" w14:paraId="693D5FA0" w14:textId="77777777" w:rsidTr="00B55DCC">
        <w:trPr>
          <w:trHeight w:val="240"/>
          <w:jc w:val="center"/>
        </w:trPr>
        <w:tc>
          <w:tcPr>
            <w:tcW w:w="4876" w:type="dxa"/>
            <w:tcBorders>
              <w:top w:val="nil"/>
              <w:left w:val="nil"/>
              <w:bottom w:val="nil"/>
              <w:right w:val="nil"/>
            </w:tcBorders>
          </w:tcPr>
          <w:p w14:paraId="1CD3E3F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7DDF645" w14:textId="77777777" w:rsidR="00207E7E" w:rsidRPr="002D0931" w:rsidRDefault="00207E7E" w:rsidP="00B55DCC">
            <w:pPr>
              <w:pStyle w:val="AmColumnHeading"/>
            </w:pPr>
            <w:r w:rsidRPr="002D0931">
              <w:t>Alteração</w:t>
            </w:r>
          </w:p>
        </w:tc>
      </w:tr>
      <w:tr w:rsidR="00207E7E" w:rsidRPr="002D0931" w14:paraId="04249657" w14:textId="77777777" w:rsidTr="00B55DCC">
        <w:trPr>
          <w:jc w:val="center"/>
        </w:trPr>
        <w:tc>
          <w:tcPr>
            <w:tcW w:w="4876" w:type="dxa"/>
            <w:tcBorders>
              <w:top w:val="nil"/>
              <w:left w:val="nil"/>
              <w:bottom w:val="nil"/>
              <w:right w:val="nil"/>
            </w:tcBorders>
          </w:tcPr>
          <w:p w14:paraId="728A5D8E" w14:textId="77777777" w:rsidR="00207E7E" w:rsidRPr="002D0931" w:rsidRDefault="00207E7E" w:rsidP="00B55DCC">
            <w:pPr>
              <w:pStyle w:val="Normal6a"/>
            </w:pPr>
          </w:p>
        </w:tc>
        <w:tc>
          <w:tcPr>
            <w:tcW w:w="4876" w:type="dxa"/>
            <w:tcBorders>
              <w:top w:val="nil"/>
              <w:left w:val="nil"/>
              <w:bottom w:val="nil"/>
              <w:right w:val="nil"/>
            </w:tcBorders>
          </w:tcPr>
          <w:p w14:paraId="41340806" w14:textId="77777777" w:rsidR="00207E7E" w:rsidRPr="002D0931" w:rsidRDefault="00207E7E" w:rsidP="00B55DCC">
            <w:pPr>
              <w:pStyle w:val="Normal6a"/>
            </w:pPr>
            <w:r w:rsidRPr="002D0931">
              <w:rPr>
                <w:b/>
                <w:i/>
              </w:rPr>
              <w:t>19-A.</w:t>
            </w:r>
            <w:r w:rsidRPr="002D0931">
              <w:tab/>
            </w:r>
            <w:r w:rsidRPr="002D0931">
              <w:rPr>
                <w:b/>
                <w:i/>
              </w:rPr>
              <w:t>Salienta que a falta de alinhamento entre os esforços nacionais em matéria de designação de zonas marinhas protegidas (ZMP) e o ordenamento e a execução do espaço marítimo resulta numa governação fragmentada e pode dificultar a aplicação de uma abordagem coerente e ecossistémica do ordenamento do espaço marítimo;</w:t>
            </w:r>
          </w:p>
        </w:tc>
      </w:tr>
    </w:tbl>
    <w:p w14:paraId="0AA8380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2798B9A" w14:textId="77777777" w:rsidR="00207E7E" w:rsidRPr="002D0931" w:rsidRDefault="00207E7E" w:rsidP="00207E7E">
      <w:r w:rsidRPr="002D0931">
        <w:rPr>
          <w:rStyle w:val="HideTWBExt"/>
        </w:rPr>
        <w:t>&lt;/Amend&gt;</w:t>
      </w:r>
    </w:p>
    <w:p w14:paraId="3564D18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143</w:t>
      </w:r>
      <w:r w:rsidRPr="002D0931">
        <w:rPr>
          <w:rStyle w:val="HideTWBExt"/>
        </w:rPr>
        <w:t>&lt;/NumAm&gt;</w:t>
      </w:r>
    </w:p>
    <w:p w14:paraId="77C64044" w14:textId="77777777" w:rsidR="00207E7E" w:rsidRPr="002D0931" w:rsidRDefault="00207E7E" w:rsidP="00207E7E">
      <w:pPr>
        <w:pStyle w:val="NormalBold"/>
      </w:pPr>
      <w:r w:rsidRPr="002D0931">
        <w:rPr>
          <w:rStyle w:val="HideTWBExt"/>
          <w:b w:val="0"/>
        </w:rPr>
        <w:t>&lt;RepeatBlock-By&gt;&lt;Members&gt;</w:t>
      </w:r>
      <w:r w:rsidRPr="002D0931">
        <w:t>Stephen Nikola Bartulica</w:t>
      </w:r>
      <w:r w:rsidRPr="002D0931">
        <w:rPr>
          <w:rStyle w:val="HideTWBExt"/>
          <w:b w:val="0"/>
        </w:rPr>
        <w:t>&lt;/Members&gt;</w:t>
      </w:r>
    </w:p>
    <w:p w14:paraId="0B9C5AF4" w14:textId="77777777" w:rsidR="00207E7E" w:rsidRPr="002D0931" w:rsidRDefault="00207E7E" w:rsidP="00207E7E">
      <w:pPr>
        <w:pStyle w:val="NormalBold"/>
      </w:pPr>
      <w:r w:rsidRPr="002D0931">
        <w:rPr>
          <w:rStyle w:val="HideTWBExt"/>
          <w:b w:val="0"/>
        </w:rPr>
        <w:t>&lt;/RepeatBlock-By&gt;</w:t>
      </w:r>
    </w:p>
    <w:p w14:paraId="085A0C0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18B08D0" w14:textId="77777777" w:rsidR="00207E7E" w:rsidRPr="002D0931" w:rsidRDefault="00207E7E" w:rsidP="00207E7E">
      <w:pPr>
        <w:pStyle w:val="NormalBold"/>
      </w:pPr>
      <w:r w:rsidRPr="002D0931">
        <w:rPr>
          <w:rStyle w:val="HideTWBExt"/>
        </w:rPr>
        <w:t>&lt;Article&gt;</w:t>
      </w:r>
      <w:r w:rsidRPr="002D0931">
        <w:t>N.º 19-A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DFBF565" w14:textId="77777777" w:rsidTr="00B55DCC">
        <w:trPr>
          <w:trHeight w:hRule="exact" w:val="240"/>
          <w:jc w:val="center"/>
        </w:trPr>
        <w:tc>
          <w:tcPr>
            <w:tcW w:w="9752" w:type="dxa"/>
            <w:gridSpan w:val="2"/>
            <w:tcBorders>
              <w:top w:val="nil"/>
              <w:left w:val="nil"/>
              <w:bottom w:val="nil"/>
              <w:right w:val="nil"/>
            </w:tcBorders>
          </w:tcPr>
          <w:p w14:paraId="4DDDB880" w14:textId="77777777" w:rsidR="00207E7E" w:rsidRPr="002D0931" w:rsidRDefault="00207E7E" w:rsidP="00B55DCC"/>
        </w:tc>
      </w:tr>
      <w:tr w:rsidR="00207E7E" w:rsidRPr="002D0931" w14:paraId="25EAE78D" w14:textId="77777777" w:rsidTr="00B55DCC">
        <w:trPr>
          <w:trHeight w:val="240"/>
          <w:jc w:val="center"/>
        </w:trPr>
        <w:tc>
          <w:tcPr>
            <w:tcW w:w="4876" w:type="dxa"/>
            <w:tcBorders>
              <w:top w:val="nil"/>
              <w:left w:val="nil"/>
              <w:bottom w:val="nil"/>
              <w:right w:val="nil"/>
            </w:tcBorders>
          </w:tcPr>
          <w:p w14:paraId="5602026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622F3AC" w14:textId="77777777" w:rsidR="00207E7E" w:rsidRPr="002D0931" w:rsidRDefault="00207E7E" w:rsidP="00B55DCC">
            <w:pPr>
              <w:pStyle w:val="AmColumnHeading"/>
            </w:pPr>
            <w:r w:rsidRPr="002D0931">
              <w:t>Alteração</w:t>
            </w:r>
          </w:p>
        </w:tc>
      </w:tr>
      <w:tr w:rsidR="00207E7E" w:rsidRPr="002D0931" w14:paraId="2FCA88D5" w14:textId="77777777" w:rsidTr="00B55DCC">
        <w:trPr>
          <w:jc w:val="center"/>
        </w:trPr>
        <w:tc>
          <w:tcPr>
            <w:tcW w:w="4876" w:type="dxa"/>
            <w:tcBorders>
              <w:top w:val="nil"/>
              <w:left w:val="nil"/>
              <w:bottom w:val="nil"/>
              <w:right w:val="nil"/>
            </w:tcBorders>
          </w:tcPr>
          <w:p w14:paraId="3FC1CC70" w14:textId="77777777" w:rsidR="00207E7E" w:rsidRPr="002D0931" w:rsidRDefault="00207E7E" w:rsidP="00B55DCC">
            <w:pPr>
              <w:pStyle w:val="Normal6a"/>
            </w:pPr>
          </w:p>
        </w:tc>
        <w:tc>
          <w:tcPr>
            <w:tcW w:w="4876" w:type="dxa"/>
            <w:tcBorders>
              <w:top w:val="nil"/>
              <w:left w:val="nil"/>
              <w:bottom w:val="nil"/>
              <w:right w:val="nil"/>
            </w:tcBorders>
          </w:tcPr>
          <w:p w14:paraId="08CCB1B8" w14:textId="77777777" w:rsidR="00207E7E" w:rsidRPr="002D0931" w:rsidRDefault="00207E7E" w:rsidP="00B55DCC">
            <w:pPr>
              <w:pStyle w:val="Normal6a"/>
            </w:pPr>
            <w:r w:rsidRPr="002D0931">
              <w:rPr>
                <w:b/>
                <w:i/>
              </w:rPr>
              <w:t>19-A.</w:t>
            </w:r>
            <w:r w:rsidRPr="002D0931">
              <w:tab/>
            </w:r>
            <w:r w:rsidRPr="002D0931">
              <w:rPr>
                <w:b/>
                <w:i/>
              </w:rPr>
              <w:t>Salienta que os planos de ordenamento do espaço marinho devem basear-se em dados e informações fiáveis, a fim de evitar encargos administrativos adicionais; é fundamental que os Estados-Membros utilizem os dados e informações mais facilmente disponíveis.</w:t>
            </w:r>
          </w:p>
        </w:tc>
      </w:tr>
    </w:tbl>
    <w:p w14:paraId="07F0149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{HR}</w:t>
      </w:r>
      <w:r w:rsidRPr="002D0931">
        <w:t>hr</w:t>
      </w:r>
      <w:r w:rsidRPr="002D0931">
        <w:rPr>
          <w:rStyle w:val="HideTWBExt"/>
        </w:rPr>
        <w:t>&lt;/Original&gt;</w:t>
      </w:r>
    </w:p>
    <w:p w14:paraId="3EBF3F81" w14:textId="314CCF9A" w:rsidR="00207E7E" w:rsidRPr="002D0931" w:rsidRDefault="00207E7E" w:rsidP="00207E7E">
      <w:r w:rsidRPr="002D0931">
        <w:rPr>
          <w:rStyle w:val="HideTWBExt"/>
        </w:rPr>
        <w:t>&lt;/Amend&gt;</w:t>
      </w:r>
    </w:p>
    <w:p w14:paraId="3CD3522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144</w:t>
      </w:r>
      <w:r w:rsidRPr="002D0931">
        <w:rPr>
          <w:rStyle w:val="HideTWBExt"/>
        </w:rPr>
        <w:t>&lt;/NumAm&gt;</w:t>
      </w:r>
    </w:p>
    <w:p w14:paraId="12044D82"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4A1E40CE" w14:textId="77777777" w:rsidR="00207E7E" w:rsidRPr="002D0931" w:rsidRDefault="00207E7E" w:rsidP="00207E7E">
      <w:r w:rsidRPr="002D0931">
        <w:rPr>
          <w:rStyle w:val="HideTWBExt"/>
        </w:rPr>
        <w:lastRenderedPageBreak/>
        <w:t>&lt;AuNomDe&gt;</w:t>
      </w:r>
      <w:r w:rsidRPr="002D0931">
        <w:rPr>
          <w:rStyle w:val="HideTWBInt"/>
        </w:rPr>
        <w:t>{Verts/ALE}</w:t>
      </w:r>
      <w:r w:rsidRPr="002D0931">
        <w:t>em nome do Grupo Verts/ALE</w:t>
      </w:r>
      <w:r w:rsidRPr="002D0931">
        <w:rPr>
          <w:rStyle w:val="HideTWBExt"/>
        </w:rPr>
        <w:t>&lt;/AuNomDe&gt;</w:t>
      </w:r>
    </w:p>
    <w:p w14:paraId="05A8EABE" w14:textId="77777777" w:rsidR="00207E7E" w:rsidRPr="002D0931" w:rsidRDefault="00207E7E" w:rsidP="00207E7E">
      <w:pPr>
        <w:pStyle w:val="NormalBold"/>
      </w:pPr>
      <w:r w:rsidRPr="002D0931">
        <w:rPr>
          <w:rStyle w:val="HideTWBExt"/>
          <w:b w:val="0"/>
        </w:rPr>
        <w:t>&lt;/RepeatBlock-By&gt;</w:t>
      </w:r>
    </w:p>
    <w:p w14:paraId="3C422E9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201960B" w14:textId="77777777" w:rsidR="00207E7E" w:rsidRPr="002D0931" w:rsidRDefault="00207E7E" w:rsidP="00207E7E">
      <w:pPr>
        <w:pStyle w:val="NormalBold"/>
      </w:pPr>
      <w:r w:rsidRPr="002D0931">
        <w:rPr>
          <w:rStyle w:val="HideTWBExt"/>
        </w:rPr>
        <w:t>&lt;Article&gt;</w:t>
      </w:r>
      <w:r w:rsidRPr="002D0931">
        <w:t>N.º 20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E98744E" w14:textId="77777777" w:rsidTr="00B55DCC">
        <w:trPr>
          <w:trHeight w:hRule="exact" w:val="240"/>
          <w:jc w:val="center"/>
        </w:trPr>
        <w:tc>
          <w:tcPr>
            <w:tcW w:w="9752" w:type="dxa"/>
            <w:gridSpan w:val="2"/>
            <w:tcBorders>
              <w:top w:val="nil"/>
              <w:left w:val="nil"/>
              <w:bottom w:val="nil"/>
              <w:right w:val="nil"/>
            </w:tcBorders>
          </w:tcPr>
          <w:p w14:paraId="21E5F944" w14:textId="77777777" w:rsidR="00207E7E" w:rsidRPr="002D0931" w:rsidRDefault="00207E7E" w:rsidP="00B55DCC"/>
        </w:tc>
      </w:tr>
      <w:tr w:rsidR="00207E7E" w:rsidRPr="002D0931" w14:paraId="77A652E6" w14:textId="77777777" w:rsidTr="00B55DCC">
        <w:trPr>
          <w:trHeight w:val="240"/>
          <w:jc w:val="center"/>
        </w:trPr>
        <w:tc>
          <w:tcPr>
            <w:tcW w:w="4876" w:type="dxa"/>
            <w:tcBorders>
              <w:top w:val="nil"/>
              <w:left w:val="nil"/>
              <w:bottom w:val="nil"/>
              <w:right w:val="nil"/>
            </w:tcBorders>
          </w:tcPr>
          <w:p w14:paraId="09B29C9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42D446A" w14:textId="77777777" w:rsidR="00207E7E" w:rsidRPr="002D0931" w:rsidRDefault="00207E7E" w:rsidP="00B55DCC">
            <w:pPr>
              <w:pStyle w:val="AmColumnHeading"/>
            </w:pPr>
            <w:r w:rsidRPr="002D0931">
              <w:t>Alteração</w:t>
            </w:r>
          </w:p>
        </w:tc>
      </w:tr>
      <w:tr w:rsidR="00207E7E" w:rsidRPr="002D0931" w14:paraId="6969B585" w14:textId="77777777" w:rsidTr="00B55DCC">
        <w:trPr>
          <w:jc w:val="center"/>
        </w:trPr>
        <w:tc>
          <w:tcPr>
            <w:tcW w:w="4876" w:type="dxa"/>
            <w:tcBorders>
              <w:top w:val="nil"/>
              <w:left w:val="nil"/>
              <w:bottom w:val="nil"/>
              <w:right w:val="nil"/>
            </w:tcBorders>
          </w:tcPr>
          <w:p w14:paraId="42C72AD4" w14:textId="77777777" w:rsidR="00207E7E" w:rsidRPr="002D0931" w:rsidRDefault="00207E7E" w:rsidP="00B55DCC">
            <w:pPr>
              <w:pStyle w:val="Normal6a"/>
            </w:pPr>
            <w:r w:rsidRPr="002D0931">
              <w:t>20.</w:t>
            </w:r>
            <w:r w:rsidRPr="002D0931">
              <w:tab/>
              <w:t>Salienta que é necessária uma abordagem mais holística e uma melhor coordenação entre a legislação pertinente da UE, em particular entre a Diretiva OEM e a Diretiva-Quadro Estratégia Marinha, com vista a garantir uma aplicação coerente e eficaz do ordenamento do espaço marítimo;</w:t>
            </w:r>
          </w:p>
        </w:tc>
        <w:tc>
          <w:tcPr>
            <w:tcW w:w="4876" w:type="dxa"/>
            <w:tcBorders>
              <w:top w:val="nil"/>
              <w:left w:val="nil"/>
              <w:bottom w:val="nil"/>
              <w:right w:val="nil"/>
            </w:tcBorders>
          </w:tcPr>
          <w:p w14:paraId="6DC2E8CB" w14:textId="77777777" w:rsidR="00207E7E" w:rsidRPr="002D0931" w:rsidRDefault="00207E7E" w:rsidP="00B55DCC">
            <w:pPr>
              <w:pStyle w:val="Normal6a"/>
            </w:pPr>
            <w:r w:rsidRPr="002D0931">
              <w:t>20.</w:t>
            </w:r>
            <w:r w:rsidRPr="002D0931">
              <w:tab/>
              <w:t xml:space="preserve">Salienta que é necessária uma abordagem mais holística e uma melhor coordenação entre a legislação pertinente da UE, em particular entre a Diretiva OEM e a Diretiva-Quadro Estratégia Marinha, com vista a garantir uma aplicação coerente e eficaz </w:t>
            </w:r>
            <w:r w:rsidRPr="002D0931">
              <w:rPr>
                <w:b/>
                <w:i/>
              </w:rPr>
              <w:t>da abordagem ecossistémica</w:t>
            </w:r>
            <w:r w:rsidRPr="002D0931">
              <w:t xml:space="preserve"> do ordenamento do espaço marítimo</w:t>
            </w:r>
            <w:r w:rsidRPr="002D0931">
              <w:rPr>
                <w:b/>
                <w:i/>
              </w:rPr>
              <w:t>, com o objetivo de alcançar um bom estado ambiental</w:t>
            </w:r>
            <w:r w:rsidRPr="002D0931">
              <w:t>;</w:t>
            </w:r>
          </w:p>
        </w:tc>
      </w:tr>
    </w:tbl>
    <w:p w14:paraId="1765A03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0C0ED5F" w14:textId="77777777" w:rsidR="00207E7E" w:rsidRPr="002D0931" w:rsidRDefault="00207E7E" w:rsidP="00207E7E">
      <w:r w:rsidRPr="002D0931">
        <w:rPr>
          <w:rStyle w:val="HideTWBExt"/>
        </w:rPr>
        <w:t>&lt;/Amend&gt;</w:t>
      </w:r>
    </w:p>
    <w:p w14:paraId="4C3024F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145</w:t>
      </w:r>
      <w:r w:rsidRPr="002D0931">
        <w:rPr>
          <w:rStyle w:val="HideTWBExt"/>
        </w:rPr>
        <w:t>&lt;/NumAm&gt;</w:t>
      </w:r>
    </w:p>
    <w:p w14:paraId="6E076388"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2C825B02" w14:textId="77777777" w:rsidR="00207E7E" w:rsidRPr="002D0931" w:rsidRDefault="00207E7E" w:rsidP="00207E7E">
      <w:pPr>
        <w:pStyle w:val="NormalBold"/>
      </w:pPr>
      <w:r w:rsidRPr="002D0931">
        <w:rPr>
          <w:rStyle w:val="HideTWBExt"/>
          <w:b w:val="0"/>
        </w:rPr>
        <w:t>&lt;/RepeatBlock-By&gt;</w:t>
      </w:r>
    </w:p>
    <w:p w14:paraId="1FEA264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4CB67BA" w14:textId="77777777" w:rsidR="00207E7E" w:rsidRPr="002D0931" w:rsidRDefault="00207E7E" w:rsidP="00207E7E">
      <w:pPr>
        <w:pStyle w:val="NormalBold"/>
      </w:pPr>
      <w:r w:rsidRPr="002D0931">
        <w:rPr>
          <w:rStyle w:val="HideTWBExt"/>
        </w:rPr>
        <w:t>&lt;Article&gt;</w:t>
      </w:r>
      <w:r w:rsidRPr="002D0931">
        <w:t>N.º 20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14CA625" w14:textId="77777777" w:rsidTr="00B55DCC">
        <w:trPr>
          <w:trHeight w:hRule="exact" w:val="240"/>
          <w:jc w:val="center"/>
        </w:trPr>
        <w:tc>
          <w:tcPr>
            <w:tcW w:w="9752" w:type="dxa"/>
            <w:gridSpan w:val="2"/>
            <w:tcBorders>
              <w:top w:val="nil"/>
              <w:left w:val="nil"/>
              <w:bottom w:val="nil"/>
              <w:right w:val="nil"/>
            </w:tcBorders>
          </w:tcPr>
          <w:p w14:paraId="3A574707" w14:textId="77777777" w:rsidR="00207E7E" w:rsidRPr="002D0931" w:rsidRDefault="00207E7E" w:rsidP="00B55DCC"/>
        </w:tc>
      </w:tr>
      <w:tr w:rsidR="00207E7E" w:rsidRPr="002D0931" w14:paraId="64504419" w14:textId="77777777" w:rsidTr="00B55DCC">
        <w:trPr>
          <w:trHeight w:val="240"/>
          <w:jc w:val="center"/>
        </w:trPr>
        <w:tc>
          <w:tcPr>
            <w:tcW w:w="4876" w:type="dxa"/>
            <w:tcBorders>
              <w:top w:val="nil"/>
              <w:left w:val="nil"/>
              <w:bottom w:val="nil"/>
              <w:right w:val="nil"/>
            </w:tcBorders>
          </w:tcPr>
          <w:p w14:paraId="348EA1A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EDD2138" w14:textId="77777777" w:rsidR="00207E7E" w:rsidRPr="002D0931" w:rsidRDefault="00207E7E" w:rsidP="00B55DCC">
            <w:pPr>
              <w:pStyle w:val="AmColumnHeading"/>
            </w:pPr>
            <w:r w:rsidRPr="002D0931">
              <w:t>Alteração</w:t>
            </w:r>
          </w:p>
        </w:tc>
      </w:tr>
      <w:tr w:rsidR="00207E7E" w:rsidRPr="002D0931" w14:paraId="7E3163A5" w14:textId="77777777" w:rsidTr="00B55DCC">
        <w:trPr>
          <w:jc w:val="center"/>
        </w:trPr>
        <w:tc>
          <w:tcPr>
            <w:tcW w:w="4876" w:type="dxa"/>
            <w:tcBorders>
              <w:top w:val="nil"/>
              <w:left w:val="nil"/>
              <w:bottom w:val="nil"/>
              <w:right w:val="nil"/>
            </w:tcBorders>
          </w:tcPr>
          <w:p w14:paraId="76515C5A" w14:textId="77777777" w:rsidR="00207E7E" w:rsidRPr="002D0931" w:rsidRDefault="00207E7E" w:rsidP="00B55DCC">
            <w:pPr>
              <w:pStyle w:val="Normal6a"/>
            </w:pPr>
            <w:r w:rsidRPr="002D0931">
              <w:t>20.</w:t>
            </w:r>
            <w:r w:rsidRPr="002D0931">
              <w:tab/>
              <w:t>Salienta que é necessária uma abordagem mais holística e uma melhor coordenação entre a legislação pertinente da UE, em particular entre a Diretiva OEM e a Diretiva-Quadro Estratégia Marinha, com vista a garantir uma aplicação coerente e eficaz do ordenamento do espaço marítimo;</w:t>
            </w:r>
          </w:p>
        </w:tc>
        <w:tc>
          <w:tcPr>
            <w:tcW w:w="4876" w:type="dxa"/>
            <w:tcBorders>
              <w:top w:val="nil"/>
              <w:left w:val="nil"/>
              <w:bottom w:val="nil"/>
              <w:right w:val="nil"/>
            </w:tcBorders>
          </w:tcPr>
          <w:p w14:paraId="2A50F0C4" w14:textId="77777777" w:rsidR="00207E7E" w:rsidRPr="002D0931" w:rsidRDefault="00207E7E" w:rsidP="00B55DCC">
            <w:pPr>
              <w:pStyle w:val="Normal6a"/>
            </w:pPr>
            <w:r w:rsidRPr="002D0931">
              <w:t>20.</w:t>
            </w:r>
            <w:r w:rsidRPr="002D0931">
              <w:tab/>
              <w:t>Salienta que é necessária uma abordagem mais holística e uma melhor coordenação entre a legislação pertinente da UE, em particular entre a Diretiva OEM</w:t>
            </w:r>
            <w:r w:rsidRPr="002D0931">
              <w:rPr>
                <w:b/>
                <w:i/>
              </w:rPr>
              <w:t>, a política comum das pescas (PCP)</w:t>
            </w:r>
            <w:r w:rsidRPr="002D0931">
              <w:t xml:space="preserve"> e a Diretiva-Quadro Estratégia Marinha, com vista a garantir uma aplicação coerente e eficaz do ordenamento do espaço marítimo;</w:t>
            </w:r>
          </w:p>
        </w:tc>
      </w:tr>
    </w:tbl>
    <w:p w14:paraId="47C8A5F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7945D88" w14:textId="77777777" w:rsidR="00207E7E" w:rsidRPr="002D0931" w:rsidRDefault="00207E7E" w:rsidP="00207E7E">
      <w:r w:rsidRPr="002D0931">
        <w:rPr>
          <w:rStyle w:val="HideTWBExt"/>
        </w:rPr>
        <w:t>&lt;/Amend&gt;</w:t>
      </w:r>
    </w:p>
    <w:p w14:paraId="721607C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146</w:t>
      </w:r>
      <w:r w:rsidRPr="002D0931">
        <w:rPr>
          <w:rStyle w:val="HideTWBExt"/>
        </w:rPr>
        <w:t>&lt;/NumAm&gt;</w:t>
      </w:r>
    </w:p>
    <w:p w14:paraId="52350F92"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58A32962" w14:textId="77777777" w:rsidR="00207E7E" w:rsidRPr="002D0931" w:rsidRDefault="00207E7E" w:rsidP="00207E7E">
      <w:pPr>
        <w:pStyle w:val="NormalBold"/>
      </w:pPr>
      <w:r w:rsidRPr="002D0931">
        <w:rPr>
          <w:rStyle w:val="HideTWBExt"/>
          <w:b w:val="0"/>
        </w:rPr>
        <w:t>&lt;/RepeatBlock-By&gt;</w:t>
      </w:r>
    </w:p>
    <w:p w14:paraId="06776A2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E30DE18" w14:textId="77777777" w:rsidR="00207E7E" w:rsidRPr="002D0931" w:rsidRDefault="00207E7E" w:rsidP="00207E7E">
      <w:pPr>
        <w:pStyle w:val="NormalBold"/>
      </w:pPr>
      <w:r w:rsidRPr="002D0931">
        <w:rPr>
          <w:rStyle w:val="HideTWBExt"/>
        </w:rPr>
        <w:t>&lt;Article&gt;</w:t>
      </w:r>
      <w:r w:rsidRPr="002D0931">
        <w:t>N.º 20-A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BEFD040" w14:textId="77777777" w:rsidTr="00B55DCC">
        <w:trPr>
          <w:trHeight w:hRule="exact" w:val="240"/>
          <w:jc w:val="center"/>
        </w:trPr>
        <w:tc>
          <w:tcPr>
            <w:tcW w:w="9752" w:type="dxa"/>
            <w:gridSpan w:val="2"/>
            <w:tcBorders>
              <w:top w:val="nil"/>
              <w:left w:val="nil"/>
              <w:bottom w:val="nil"/>
              <w:right w:val="nil"/>
            </w:tcBorders>
          </w:tcPr>
          <w:p w14:paraId="23C51CD5" w14:textId="77777777" w:rsidR="00207E7E" w:rsidRPr="002D0931" w:rsidRDefault="00207E7E" w:rsidP="00B55DCC"/>
        </w:tc>
      </w:tr>
      <w:tr w:rsidR="00207E7E" w:rsidRPr="002D0931" w14:paraId="5C4ED87A" w14:textId="77777777" w:rsidTr="00B55DCC">
        <w:trPr>
          <w:trHeight w:val="240"/>
          <w:jc w:val="center"/>
        </w:trPr>
        <w:tc>
          <w:tcPr>
            <w:tcW w:w="4876" w:type="dxa"/>
            <w:tcBorders>
              <w:top w:val="nil"/>
              <w:left w:val="nil"/>
              <w:bottom w:val="nil"/>
              <w:right w:val="nil"/>
            </w:tcBorders>
          </w:tcPr>
          <w:p w14:paraId="1A14FBE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21149F4" w14:textId="77777777" w:rsidR="00207E7E" w:rsidRPr="002D0931" w:rsidRDefault="00207E7E" w:rsidP="00B55DCC">
            <w:pPr>
              <w:pStyle w:val="AmColumnHeading"/>
            </w:pPr>
            <w:r w:rsidRPr="002D0931">
              <w:t>Alteração</w:t>
            </w:r>
          </w:p>
        </w:tc>
      </w:tr>
      <w:tr w:rsidR="00207E7E" w:rsidRPr="002D0931" w14:paraId="00ACD2C2" w14:textId="77777777" w:rsidTr="00B55DCC">
        <w:trPr>
          <w:jc w:val="center"/>
        </w:trPr>
        <w:tc>
          <w:tcPr>
            <w:tcW w:w="4876" w:type="dxa"/>
            <w:tcBorders>
              <w:top w:val="nil"/>
              <w:left w:val="nil"/>
              <w:bottom w:val="nil"/>
              <w:right w:val="nil"/>
            </w:tcBorders>
          </w:tcPr>
          <w:p w14:paraId="57D39B0F" w14:textId="77777777" w:rsidR="00207E7E" w:rsidRPr="002D0931" w:rsidRDefault="00207E7E" w:rsidP="00B55DCC">
            <w:pPr>
              <w:pStyle w:val="Normal6a"/>
            </w:pPr>
          </w:p>
        </w:tc>
        <w:tc>
          <w:tcPr>
            <w:tcW w:w="4876" w:type="dxa"/>
            <w:tcBorders>
              <w:top w:val="nil"/>
              <w:left w:val="nil"/>
              <w:bottom w:val="nil"/>
              <w:right w:val="nil"/>
            </w:tcBorders>
          </w:tcPr>
          <w:p w14:paraId="6BF06703" w14:textId="77777777" w:rsidR="00207E7E" w:rsidRPr="002D0931" w:rsidRDefault="00207E7E" w:rsidP="00B55DCC">
            <w:pPr>
              <w:pStyle w:val="Normal6a"/>
            </w:pPr>
            <w:r w:rsidRPr="002D0931">
              <w:rPr>
                <w:b/>
                <w:i/>
              </w:rPr>
              <w:t>20-A.</w:t>
            </w:r>
            <w:r w:rsidRPr="002D0931">
              <w:tab/>
            </w:r>
            <w:r w:rsidRPr="002D0931">
              <w:rPr>
                <w:b/>
                <w:i/>
              </w:rPr>
              <w:t>Considera que a importância estratégica da segurança alimentar deve ser mais bem ancorada na Diretiva OEM e que o contributo da diretiva para a mesma deve ser reforçado; solicita, para o efeito, que a diretiva reconheça a produção alimentar na União como um dos seus objetivos estratégicos;</w:t>
            </w:r>
          </w:p>
        </w:tc>
      </w:tr>
    </w:tbl>
    <w:p w14:paraId="011E08E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848A178" w14:textId="77777777" w:rsidR="00207E7E" w:rsidRPr="002D0931" w:rsidRDefault="00207E7E" w:rsidP="00207E7E">
      <w:r w:rsidRPr="002D0931">
        <w:rPr>
          <w:rStyle w:val="HideTWBExt"/>
        </w:rPr>
        <w:t>&lt;/Amend&gt;</w:t>
      </w:r>
    </w:p>
    <w:p w14:paraId="1AF4010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147</w:t>
      </w:r>
      <w:r w:rsidRPr="002D0931">
        <w:rPr>
          <w:rStyle w:val="HideTWBExt"/>
        </w:rPr>
        <w:t>&lt;/NumAm&gt;</w:t>
      </w:r>
    </w:p>
    <w:p w14:paraId="1DD8FBDC"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2842D9E0" w14:textId="77777777" w:rsidR="00207E7E" w:rsidRPr="002D0931" w:rsidRDefault="00207E7E" w:rsidP="00207E7E">
      <w:pPr>
        <w:pStyle w:val="NormalBold"/>
      </w:pPr>
      <w:r w:rsidRPr="002D0931">
        <w:rPr>
          <w:rStyle w:val="HideTWBExt"/>
          <w:b w:val="0"/>
        </w:rPr>
        <w:t>&lt;/RepeatBlock-By&gt;</w:t>
      </w:r>
    </w:p>
    <w:p w14:paraId="27AD2DA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9BC6FBA" w14:textId="77777777" w:rsidR="00207E7E" w:rsidRPr="002D0931" w:rsidRDefault="00207E7E" w:rsidP="00207E7E">
      <w:pPr>
        <w:pStyle w:val="NormalBold"/>
      </w:pPr>
      <w:r w:rsidRPr="002D0931">
        <w:rPr>
          <w:rStyle w:val="HideTWBExt"/>
        </w:rPr>
        <w:t>&lt;Article&gt;</w:t>
      </w:r>
      <w:r w:rsidRPr="002D0931">
        <w:t>N.º 20-A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621C263" w14:textId="77777777" w:rsidTr="00B55DCC">
        <w:trPr>
          <w:trHeight w:hRule="exact" w:val="240"/>
          <w:jc w:val="center"/>
        </w:trPr>
        <w:tc>
          <w:tcPr>
            <w:tcW w:w="9752" w:type="dxa"/>
            <w:gridSpan w:val="2"/>
            <w:tcBorders>
              <w:top w:val="nil"/>
              <w:left w:val="nil"/>
              <w:bottom w:val="nil"/>
              <w:right w:val="nil"/>
            </w:tcBorders>
          </w:tcPr>
          <w:p w14:paraId="0D16FE2D" w14:textId="77777777" w:rsidR="00207E7E" w:rsidRPr="002D0931" w:rsidRDefault="00207E7E" w:rsidP="00B55DCC"/>
        </w:tc>
      </w:tr>
      <w:tr w:rsidR="00207E7E" w:rsidRPr="002D0931" w14:paraId="4463D750" w14:textId="77777777" w:rsidTr="00B55DCC">
        <w:trPr>
          <w:trHeight w:val="240"/>
          <w:jc w:val="center"/>
        </w:trPr>
        <w:tc>
          <w:tcPr>
            <w:tcW w:w="4876" w:type="dxa"/>
            <w:tcBorders>
              <w:top w:val="nil"/>
              <w:left w:val="nil"/>
              <w:bottom w:val="nil"/>
              <w:right w:val="nil"/>
            </w:tcBorders>
          </w:tcPr>
          <w:p w14:paraId="182B391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D39FB20" w14:textId="77777777" w:rsidR="00207E7E" w:rsidRPr="002D0931" w:rsidRDefault="00207E7E" w:rsidP="00B55DCC">
            <w:pPr>
              <w:pStyle w:val="AmColumnHeading"/>
            </w:pPr>
            <w:r w:rsidRPr="002D0931">
              <w:t>Alteração</w:t>
            </w:r>
          </w:p>
        </w:tc>
      </w:tr>
      <w:tr w:rsidR="00207E7E" w:rsidRPr="002D0931" w14:paraId="598641A1" w14:textId="77777777" w:rsidTr="00B55DCC">
        <w:trPr>
          <w:jc w:val="center"/>
        </w:trPr>
        <w:tc>
          <w:tcPr>
            <w:tcW w:w="4876" w:type="dxa"/>
            <w:tcBorders>
              <w:top w:val="nil"/>
              <w:left w:val="nil"/>
              <w:bottom w:val="nil"/>
              <w:right w:val="nil"/>
            </w:tcBorders>
          </w:tcPr>
          <w:p w14:paraId="4547E5FD" w14:textId="77777777" w:rsidR="00207E7E" w:rsidRPr="002D0931" w:rsidRDefault="00207E7E" w:rsidP="00B55DCC">
            <w:pPr>
              <w:pStyle w:val="Normal6a"/>
            </w:pPr>
          </w:p>
        </w:tc>
        <w:tc>
          <w:tcPr>
            <w:tcW w:w="4876" w:type="dxa"/>
            <w:tcBorders>
              <w:top w:val="nil"/>
              <w:left w:val="nil"/>
              <w:bottom w:val="nil"/>
              <w:right w:val="nil"/>
            </w:tcBorders>
          </w:tcPr>
          <w:p w14:paraId="724EF126" w14:textId="77777777" w:rsidR="00207E7E" w:rsidRPr="002D0931" w:rsidRDefault="00207E7E" w:rsidP="00B55DCC">
            <w:pPr>
              <w:pStyle w:val="Normal6a"/>
            </w:pPr>
            <w:r w:rsidRPr="002D0931">
              <w:rPr>
                <w:b/>
                <w:i/>
              </w:rPr>
              <w:t>20-A.</w:t>
            </w:r>
            <w:r w:rsidRPr="002D0931">
              <w:tab/>
            </w:r>
            <w:r w:rsidRPr="002D0931">
              <w:rPr>
                <w:b/>
                <w:i/>
              </w:rPr>
              <w:t>Sublinha que o ordenamento do espaço marítimo deve respeitar plenamente a política comum das pescas enquanto quadro exclusivo para a gestão das pescas e não deve introduzir medidas concretas de gestão das pescas através de restrições espaciais;</w:t>
            </w:r>
          </w:p>
        </w:tc>
      </w:tr>
    </w:tbl>
    <w:p w14:paraId="0E909D0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CE4B95B" w14:textId="77777777" w:rsidR="00207E7E" w:rsidRPr="002D0931" w:rsidRDefault="00207E7E" w:rsidP="00207E7E">
      <w:r w:rsidRPr="002D0931">
        <w:rPr>
          <w:rStyle w:val="HideTWBExt"/>
        </w:rPr>
        <w:t>&lt;/Amend&gt;</w:t>
      </w:r>
    </w:p>
    <w:p w14:paraId="6B99D8F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148</w:t>
      </w:r>
      <w:r w:rsidRPr="002D0931">
        <w:rPr>
          <w:rStyle w:val="HideTWBExt"/>
        </w:rPr>
        <w:t>&lt;/NumAm&gt;</w:t>
      </w:r>
    </w:p>
    <w:p w14:paraId="0825DED8"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2FE2A6DD" w14:textId="77777777" w:rsidR="00207E7E" w:rsidRPr="002D0931" w:rsidRDefault="00207E7E" w:rsidP="00207E7E">
      <w:pPr>
        <w:pStyle w:val="NormalBold"/>
      </w:pPr>
      <w:r w:rsidRPr="002D0931">
        <w:rPr>
          <w:rStyle w:val="HideTWBExt"/>
          <w:b w:val="0"/>
        </w:rPr>
        <w:t>&lt;/RepeatBlock-By&gt;</w:t>
      </w:r>
    </w:p>
    <w:p w14:paraId="25282E1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17C54D0" w14:textId="77777777" w:rsidR="00207E7E" w:rsidRPr="002D0931" w:rsidRDefault="00207E7E" w:rsidP="00207E7E">
      <w:pPr>
        <w:pStyle w:val="NormalBold"/>
      </w:pPr>
      <w:r w:rsidRPr="002D0931">
        <w:rPr>
          <w:rStyle w:val="HideTWBExt"/>
        </w:rPr>
        <w:t>&lt;Article&gt;</w:t>
      </w:r>
      <w:r w:rsidRPr="002D0931">
        <w:t>N.º 20-A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06F0923" w14:textId="77777777" w:rsidTr="00B55DCC">
        <w:trPr>
          <w:trHeight w:hRule="exact" w:val="240"/>
          <w:jc w:val="center"/>
        </w:trPr>
        <w:tc>
          <w:tcPr>
            <w:tcW w:w="9752" w:type="dxa"/>
            <w:gridSpan w:val="2"/>
            <w:tcBorders>
              <w:top w:val="nil"/>
              <w:left w:val="nil"/>
              <w:bottom w:val="nil"/>
              <w:right w:val="nil"/>
            </w:tcBorders>
          </w:tcPr>
          <w:p w14:paraId="69CE7518" w14:textId="77777777" w:rsidR="00207E7E" w:rsidRPr="002D0931" w:rsidRDefault="00207E7E" w:rsidP="00B55DCC"/>
        </w:tc>
      </w:tr>
      <w:tr w:rsidR="00207E7E" w:rsidRPr="002D0931" w14:paraId="1F56EFCB" w14:textId="77777777" w:rsidTr="00B55DCC">
        <w:trPr>
          <w:trHeight w:val="240"/>
          <w:jc w:val="center"/>
        </w:trPr>
        <w:tc>
          <w:tcPr>
            <w:tcW w:w="4876" w:type="dxa"/>
            <w:tcBorders>
              <w:top w:val="nil"/>
              <w:left w:val="nil"/>
              <w:bottom w:val="nil"/>
              <w:right w:val="nil"/>
            </w:tcBorders>
          </w:tcPr>
          <w:p w14:paraId="2EBE616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8AA7BA9" w14:textId="77777777" w:rsidR="00207E7E" w:rsidRPr="002D0931" w:rsidRDefault="00207E7E" w:rsidP="00B55DCC">
            <w:pPr>
              <w:pStyle w:val="AmColumnHeading"/>
            </w:pPr>
            <w:r w:rsidRPr="002D0931">
              <w:t>Alteração</w:t>
            </w:r>
          </w:p>
        </w:tc>
      </w:tr>
      <w:tr w:rsidR="00207E7E" w:rsidRPr="002D0931" w14:paraId="01302DB3" w14:textId="77777777" w:rsidTr="00B55DCC">
        <w:trPr>
          <w:jc w:val="center"/>
        </w:trPr>
        <w:tc>
          <w:tcPr>
            <w:tcW w:w="4876" w:type="dxa"/>
            <w:tcBorders>
              <w:top w:val="nil"/>
              <w:left w:val="nil"/>
              <w:bottom w:val="nil"/>
              <w:right w:val="nil"/>
            </w:tcBorders>
          </w:tcPr>
          <w:p w14:paraId="6539F9B6" w14:textId="77777777" w:rsidR="00207E7E" w:rsidRPr="002D0931" w:rsidRDefault="00207E7E" w:rsidP="00B55DCC">
            <w:pPr>
              <w:pStyle w:val="Normal6a"/>
            </w:pPr>
          </w:p>
        </w:tc>
        <w:tc>
          <w:tcPr>
            <w:tcW w:w="4876" w:type="dxa"/>
            <w:tcBorders>
              <w:top w:val="nil"/>
              <w:left w:val="nil"/>
              <w:bottom w:val="nil"/>
              <w:right w:val="nil"/>
            </w:tcBorders>
          </w:tcPr>
          <w:p w14:paraId="7C2DB971" w14:textId="77777777" w:rsidR="00207E7E" w:rsidRPr="002D0931" w:rsidRDefault="00207E7E" w:rsidP="00B55DCC">
            <w:pPr>
              <w:pStyle w:val="Normal6a"/>
            </w:pPr>
            <w:r w:rsidRPr="002D0931">
              <w:rPr>
                <w:b/>
                <w:i/>
              </w:rPr>
              <w:t>20-A.</w:t>
            </w:r>
            <w:r w:rsidRPr="002D0931">
              <w:tab/>
            </w:r>
            <w:r w:rsidRPr="002D0931">
              <w:rPr>
                <w:b/>
                <w:i/>
              </w:rPr>
              <w:t xml:space="preserve">Acrescenta que não se pode esperar tirar pleno partido das vantagens de um bom planeamento marítimo das pescas, sem uma reforma profunda da </w:t>
            </w:r>
            <w:r w:rsidRPr="002D0931">
              <w:rPr>
                <w:b/>
                <w:i/>
              </w:rPr>
              <w:lastRenderedPageBreak/>
              <w:t>política comum das pescas;</w:t>
            </w:r>
          </w:p>
        </w:tc>
      </w:tr>
    </w:tbl>
    <w:p w14:paraId="3055D311"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78EFF01" w14:textId="77777777" w:rsidR="00207E7E" w:rsidRPr="002D0931" w:rsidRDefault="00207E7E" w:rsidP="00207E7E">
      <w:r w:rsidRPr="002D0931">
        <w:rPr>
          <w:rStyle w:val="HideTWBExt"/>
        </w:rPr>
        <w:t>&lt;/Amend&gt;</w:t>
      </w:r>
    </w:p>
    <w:p w14:paraId="75FD731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149</w:t>
      </w:r>
      <w:r w:rsidRPr="002D0931">
        <w:rPr>
          <w:rStyle w:val="HideTWBExt"/>
        </w:rPr>
        <w:t>&lt;/NumAm&gt;</w:t>
      </w:r>
    </w:p>
    <w:p w14:paraId="1734D89A"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61665C0B" w14:textId="77777777" w:rsidR="00207E7E" w:rsidRPr="002D0931" w:rsidRDefault="00207E7E" w:rsidP="00207E7E">
      <w:pPr>
        <w:pStyle w:val="NormalBold"/>
      </w:pPr>
      <w:r w:rsidRPr="002D0931">
        <w:rPr>
          <w:rStyle w:val="HideTWBExt"/>
          <w:b w:val="0"/>
        </w:rPr>
        <w:t>&lt;/RepeatBlock-By&gt;</w:t>
      </w:r>
    </w:p>
    <w:p w14:paraId="2EE5F28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69516E7" w14:textId="77777777" w:rsidR="00207E7E" w:rsidRPr="002D0931" w:rsidRDefault="00207E7E" w:rsidP="00207E7E">
      <w:pPr>
        <w:pStyle w:val="NormalBold"/>
      </w:pPr>
      <w:r w:rsidRPr="002D0931">
        <w:rPr>
          <w:rStyle w:val="HideTWBExt"/>
        </w:rPr>
        <w:t>&lt;Article&gt;</w:t>
      </w:r>
      <w:r w:rsidRPr="002D0931">
        <w:t>N.º 21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FD3E8D3" w14:textId="77777777" w:rsidTr="00B55DCC">
        <w:trPr>
          <w:trHeight w:hRule="exact" w:val="240"/>
          <w:jc w:val="center"/>
        </w:trPr>
        <w:tc>
          <w:tcPr>
            <w:tcW w:w="9752" w:type="dxa"/>
            <w:gridSpan w:val="2"/>
            <w:tcBorders>
              <w:top w:val="nil"/>
              <w:left w:val="nil"/>
              <w:bottom w:val="nil"/>
              <w:right w:val="nil"/>
            </w:tcBorders>
          </w:tcPr>
          <w:p w14:paraId="609C862A" w14:textId="77777777" w:rsidR="00207E7E" w:rsidRPr="002D0931" w:rsidRDefault="00207E7E" w:rsidP="00B55DCC"/>
        </w:tc>
      </w:tr>
      <w:tr w:rsidR="00207E7E" w:rsidRPr="002D0931" w14:paraId="6849BDE3" w14:textId="77777777" w:rsidTr="00B55DCC">
        <w:trPr>
          <w:trHeight w:val="240"/>
          <w:jc w:val="center"/>
        </w:trPr>
        <w:tc>
          <w:tcPr>
            <w:tcW w:w="4876" w:type="dxa"/>
            <w:tcBorders>
              <w:top w:val="nil"/>
              <w:left w:val="nil"/>
              <w:bottom w:val="nil"/>
              <w:right w:val="nil"/>
            </w:tcBorders>
          </w:tcPr>
          <w:p w14:paraId="2F97D24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E69B4CB" w14:textId="77777777" w:rsidR="00207E7E" w:rsidRPr="002D0931" w:rsidRDefault="00207E7E" w:rsidP="00B55DCC">
            <w:pPr>
              <w:pStyle w:val="AmColumnHeading"/>
            </w:pPr>
            <w:r w:rsidRPr="002D0931">
              <w:t>Alteração</w:t>
            </w:r>
          </w:p>
        </w:tc>
      </w:tr>
      <w:tr w:rsidR="00207E7E" w:rsidRPr="002D0931" w14:paraId="1512766A" w14:textId="77777777" w:rsidTr="00B55DCC">
        <w:trPr>
          <w:jc w:val="center"/>
        </w:trPr>
        <w:tc>
          <w:tcPr>
            <w:tcW w:w="4876" w:type="dxa"/>
            <w:tcBorders>
              <w:top w:val="nil"/>
              <w:left w:val="nil"/>
              <w:bottom w:val="nil"/>
              <w:right w:val="nil"/>
            </w:tcBorders>
          </w:tcPr>
          <w:p w14:paraId="7006AE44" w14:textId="77777777" w:rsidR="00207E7E" w:rsidRPr="002D0931" w:rsidRDefault="00207E7E" w:rsidP="00B55DCC">
            <w:pPr>
              <w:pStyle w:val="Normal6a"/>
            </w:pPr>
            <w:r w:rsidRPr="002D0931">
              <w:t>21.</w:t>
            </w:r>
            <w:r w:rsidRPr="002D0931">
              <w:tab/>
              <w:t>É de opinião que os planos de ordenamento do espaço marítimo devem acautelar melhor as necessidades espaciais, ambientais e socioeconómicas e as características particulares de cada bacia marítima; enfatiza que os Estados-Membros devem reforçar a coordenação entre as autoridades responsáveis pelo ordenamento do território e as autoridades marinhas na conceção e execução dos planos de ordenamento do espaço marítimo;</w:t>
            </w:r>
          </w:p>
        </w:tc>
        <w:tc>
          <w:tcPr>
            <w:tcW w:w="4876" w:type="dxa"/>
            <w:tcBorders>
              <w:top w:val="nil"/>
              <w:left w:val="nil"/>
              <w:bottom w:val="nil"/>
              <w:right w:val="nil"/>
            </w:tcBorders>
          </w:tcPr>
          <w:p w14:paraId="4B5849C2" w14:textId="77777777" w:rsidR="00207E7E" w:rsidRPr="002D0931" w:rsidRDefault="00207E7E" w:rsidP="00B55DCC">
            <w:pPr>
              <w:pStyle w:val="Normal6a"/>
            </w:pPr>
            <w:r w:rsidRPr="002D0931">
              <w:t>21.</w:t>
            </w:r>
            <w:r w:rsidRPr="002D0931">
              <w:tab/>
              <w:t xml:space="preserve">É de opinião que os planos de ordenamento do espaço marítimo devem acautelar melhor as necessidades espaciais, ambientais e socioeconómicas e as características particulares de cada bacia marítima; enfatiza que os Estados-Membros devem reforçar a coordenação entre as autoridades responsáveis pelo ordenamento do território e as autoridades marinhas na conceção e execução dos planos de ordenamento do espaço marítimo </w:t>
            </w:r>
            <w:r w:rsidRPr="002D0931">
              <w:rPr>
                <w:b/>
                <w:i/>
              </w:rPr>
              <w:t>e integrar avaliações do impacto das atividades terrestres nas águas costeiras</w:t>
            </w:r>
            <w:r w:rsidRPr="002D0931">
              <w:t>;</w:t>
            </w:r>
          </w:p>
        </w:tc>
      </w:tr>
    </w:tbl>
    <w:p w14:paraId="0055794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A1B7309" w14:textId="77777777" w:rsidR="00207E7E" w:rsidRPr="002D0931" w:rsidRDefault="00207E7E" w:rsidP="00207E7E">
      <w:r w:rsidRPr="002D0931">
        <w:rPr>
          <w:rStyle w:val="HideTWBExt"/>
        </w:rPr>
        <w:t>&lt;/Amend&gt;</w:t>
      </w:r>
    </w:p>
    <w:p w14:paraId="56ECBBB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150</w:t>
      </w:r>
      <w:r w:rsidRPr="002D0931">
        <w:rPr>
          <w:rStyle w:val="HideTWBExt"/>
        </w:rPr>
        <w:t>&lt;/NumAm&gt;</w:t>
      </w:r>
    </w:p>
    <w:p w14:paraId="52EA82B8"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09A5B6DF" w14:textId="77777777" w:rsidR="00207E7E" w:rsidRPr="002D0931" w:rsidRDefault="00207E7E" w:rsidP="00207E7E">
      <w:pPr>
        <w:pStyle w:val="NormalBold"/>
      </w:pPr>
      <w:r w:rsidRPr="002D0931">
        <w:rPr>
          <w:rStyle w:val="HideTWBExt"/>
          <w:b w:val="0"/>
        </w:rPr>
        <w:t>&lt;/RepeatBlock-By&gt;</w:t>
      </w:r>
    </w:p>
    <w:p w14:paraId="35653D5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7EDF7AA" w14:textId="77777777" w:rsidR="00207E7E" w:rsidRPr="002D0931" w:rsidRDefault="00207E7E" w:rsidP="00207E7E">
      <w:pPr>
        <w:pStyle w:val="NormalBold"/>
      </w:pPr>
      <w:r w:rsidRPr="002D0931">
        <w:rPr>
          <w:rStyle w:val="HideTWBExt"/>
        </w:rPr>
        <w:t>&lt;Article&gt;</w:t>
      </w:r>
      <w:r w:rsidRPr="002D0931">
        <w:t>N.º 21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3B78445" w14:textId="77777777" w:rsidTr="00B55DCC">
        <w:trPr>
          <w:trHeight w:hRule="exact" w:val="240"/>
          <w:jc w:val="center"/>
        </w:trPr>
        <w:tc>
          <w:tcPr>
            <w:tcW w:w="9752" w:type="dxa"/>
            <w:gridSpan w:val="2"/>
            <w:tcBorders>
              <w:top w:val="nil"/>
              <w:left w:val="nil"/>
              <w:bottom w:val="nil"/>
              <w:right w:val="nil"/>
            </w:tcBorders>
          </w:tcPr>
          <w:p w14:paraId="4F42E0D1" w14:textId="77777777" w:rsidR="00207E7E" w:rsidRPr="002D0931" w:rsidRDefault="00207E7E" w:rsidP="00B55DCC"/>
        </w:tc>
      </w:tr>
      <w:tr w:rsidR="00207E7E" w:rsidRPr="002D0931" w14:paraId="76B0C226" w14:textId="77777777" w:rsidTr="00B55DCC">
        <w:trPr>
          <w:trHeight w:val="240"/>
          <w:jc w:val="center"/>
        </w:trPr>
        <w:tc>
          <w:tcPr>
            <w:tcW w:w="4876" w:type="dxa"/>
            <w:tcBorders>
              <w:top w:val="nil"/>
              <w:left w:val="nil"/>
              <w:bottom w:val="nil"/>
              <w:right w:val="nil"/>
            </w:tcBorders>
          </w:tcPr>
          <w:p w14:paraId="425A3CC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ADBA0B3" w14:textId="77777777" w:rsidR="00207E7E" w:rsidRPr="002D0931" w:rsidRDefault="00207E7E" w:rsidP="00B55DCC">
            <w:pPr>
              <w:pStyle w:val="AmColumnHeading"/>
            </w:pPr>
            <w:r w:rsidRPr="002D0931">
              <w:t>Alteração</w:t>
            </w:r>
          </w:p>
        </w:tc>
      </w:tr>
      <w:tr w:rsidR="00207E7E" w:rsidRPr="002D0931" w14:paraId="330ABEE3" w14:textId="77777777" w:rsidTr="00B55DCC">
        <w:trPr>
          <w:jc w:val="center"/>
        </w:trPr>
        <w:tc>
          <w:tcPr>
            <w:tcW w:w="4876" w:type="dxa"/>
            <w:tcBorders>
              <w:top w:val="nil"/>
              <w:left w:val="nil"/>
              <w:bottom w:val="nil"/>
              <w:right w:val="nil"/>
            </w:tcBorders>
          </w:tcPr>
          <w:p w14:paraId="761524D0" w14:textId="77777777" w:rsidR="00207E7E" w:rsidRPr="002D0931" w:rsidRDefault="00207E7E" w:rsidP="00B55DCC">
            <w:pPr>
              <w:pStyle w:val="Normal6a"/>
            </w:pPr>
            <w:r w:rsidRPr="002D0931">
              <w:t>21.</w:t>
            </w:r>
            <w:r w:rsidRPr="002D0931">
              <w:tab/>
              <w:t xml:space="preserve">É de opinião que os planos de ordenamento do espaço marítimo devem acautelar melhor as necessidades espaciais, ambientais e socioeconómicas e as características particulares de cada bacia marítima; </w:t>
            </w:r>
            <w:r w:rsidRPr="002D0931">
              <w:rPr>
                <w:b/>
                <w:i/>
              </w:rPr>
              <w:t xml:space="preserve">enfatiza que os Estados-Membros devem reforçar a coordenação entre as autoridades responsáveis pelo ordenamento do território e as </w:t>
            </w:r>
            <w:r w:rsidRPr="002D0931">
              <w:rPr>
                <w:b/>
                <w:i/>
              </w:rPr>
              <w:lastRenderedPageBreak/>
              <w:t>autoridades marinhas</w:t>
            </w:r>
            <w:r w:rsidRPr="002D0931">
              <w:t xml:space="preserve"> na conceção e execução dos planos de ordenamento do espaço marítimo;</w:t>
            </w:r>
          </w:p>
        </w:tc>
        <w:tc>
          <w:tcPr>
            <w:tcW w:w="4876" w:type="dxa"/>
            <w:tcBorders>
              <w:top w:val="nil"/>
              <w:left w:val="nil"/>
              <w:bottom w:val="nil"/>
              <w:right w:val="nil"/>
            </w:tcBorders>
          </w:tcPr>
          <w:p w14:paraId="243226E4" w14:textId="77777777" w:rsidR="00207E7E" w:rsidRPr="002D0931" w:rsidRDefault="00207E7E" w:rsidP="00B55DCC">
            <w:pPr>
              <w:pStyle w:val="Normal6a"/>
            </w:pPr>
            <w:r w:rsidRPr="002D0931">
              <w:lastRenderedPageBreak/>
              <w:t>21.</w:t>
            </w:r>
            <w:r w:rsidRPr="002D0931">
              <w:tab/>
              <w:t xml:space="preserve">É de opinião que os planos de ordenamento do espaço marítimo devem acautelar melhor as necessidades espaciais, ambientais e socioeconómicas e as características particulares de cada bacia marítima; </w:t>
            </w:r>
            <w:r w:rsidRPr="002D0931">
              <w:rPr>
                <w:b/>
                <w:i/>
              </w:rPr>
              <w:t>salienta que,</w:t>
            </w:r>
            <w:r w:rsidRPr="002D0931">
              <w:t xml:space="preserve"> na conceção e execução dos planos de ordenamento do espaço marítimo</w:t>
            </w:r>
            <w:r w:rsidRPr="002D0931">
              <w:rPr>
                <w:b/>
                <w:i/>
              </w:rPr>
              <w:t xml:space="preserve">, os Estados-Membros devem ter em conta as especificidades </w:t>
            </w:r>
            <w:r w:rsidRPr="002D0931">
              <w:rPr>
                <w:b/>
                <w:i/>
              </w:rPr>
              <w:lastRenderedPageBreak/>
              <w:t>regionais, através de uma abordagem centrada na região, e deve ser assegurado um papel mais proeminente para os poderes locais e regionais</w:t>
            </w:r>
            <w:r w:rsidRPr="002D0931">
              <w:t>;</w:t>
            </w:r>
          </w:p>
        </w:tc>
      </w:tr>
    </w:tbl>
    <w:p w14:paraId="3E49DDEF"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2D40100" w14:textId="77777777" w:rsidR="00207E7E" w:rsidRPr="002D0931" w:rsidRDefault="00207E7E" w:rsidP="00207E7E">
      <w:r w:rsidRPr="002D0931">
        <w:rPr>
          <w:rStyle w:val="HideTWBExt"/>
        </w:rPr>
        <w:t>&lt;/Amend&gt;</w:t>
      </w:r>
    </w:p>
    <w:p w14:paraId="3A8346F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151</w:t>
      </w:r>
      <w:r w:rsidRPr="002D0931">
        <w:rPr>
          <w:rStyle w:val="HideTWBExt"/>
        </w:rPr>
        <w:t>&lt;/NumAm&gt;</w:t>
      </w:r>
    </w:p>
    <w:p w14:paraId="59452A32"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4D70A52B" w14:textId="77777777" w:rsidR="00207E7E" w:rsidRPr="002D0931" w:rsidRDefault="00207E7E" w:rsidP="00207E7E">
      <w:pPr>
        <w:pStyle w:val="NormalBold"/>
      </w:pPr>
      <w:r w:rsidRPr="002D0931">
        <w:rPr>
          <w:rStyle w:val="HideTWBExt"/>
          <w:b w:val="0"/>
        </w:rPr>
        <w:t>&lt;/RepeatBlock-By&gt;</w:t>
      </w:r>
    </w:p>
    <w:p w14:paraId="757D36C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FAAD65E" w14:textId="77777777" w:rsidR="00207E7E" w:rsidRPr="002D0931" w:rsidRDefault="00207E7E" w:rsidP="00207E7E">
      <w:pPr>
        <w:pStyle w:val="NormalBold"/>
      </w:pPr>
      <w:r w:rsidRPr="002D0931">
        <w:rPr>
          <w:rStyle w:val="HideTWBExt"/>
        </w:rPr>
        <w:t>&lt;Article&gt;</w:t>
      </w:r>
      <w:r w:rsidRPr="002D0931">
        <w:t>N.º 21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B7B8A3C" w14:textId="77777777" w:rsidTr="00B55DCC">
        <w:trPr>
          <w:trHeight w:hRule="exact" w:val="240"/>
          <w:jc w:val="center"/>
        </w:trPr>
        <w:tc>
          <w:tcPr>
            <w:tcW w:w="9752" w:type="dxa"/>
            <w:gridSpan w:val="2"/>
            <w:tcBorders>
              <w:top w:val="nil"/>
              <w:left w:val="nil"/>
              <w:bottom w:val="nil"/>
              <w:right w:val="nil"/>
            </w:tcBorders>
          </w:tcPr>
          <w:p w14:paraId="37EEB3FC" w14:textId="77777777" w:rsidR="00207E7E" w:rsidRPr="002D0931" w:rsidRDefault="00207E7E" w:rsidP="00B55DCC"/>
        </w:tc>
      </w:tr>
      <w:tr w:rsidR="00207E7E" w:rsidRPr="002D0931" w14:paraId="5A9472C4" w14:textId="77777777" w:rsidTr="00B55DCC">
        <w:trPr>
          <w:trHeight w:val="240"/>
          <w:jc w:val="center"/>
        </w:trPr>
        <w:tc>
          <w:tcPr>
            <w:tcW w:w="4876" w:type="dxa"/>
            <w:tcBorders>
              <w:top w:val="nil"/>
              <w:left w:val="nil"/>
              <w:bottom w:val="nil"/>
              <w:right w:val="nil"/>
            </w:tcBorders>
          </w:tcPr>
          <w:p w14:paraId="2D7308C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12459C4" w14:textId="77777777" w:rsidR="00207E7E" w:rsidRPr="002D0931" w:rsidRDefault="00207E7E" w:rsidP="00B55DCC">
            <w:pPr>
              <w:pStyle w:val="AmColumnHeading"/>
            </w:pPr>
            <w:r w:rsidRPr="002D0931">
              <w:t>Alteração</w:t>
            </w:r>
          </w:p>
        </w:tc>
      </w:tr>
      <w:tr w:rsidR="00207E7E" w:rsidRPr="002D0931" w14:paraId="109B9003" w14:textId="77777777" w:rsidTr="00B55DCC">
        <w:trPr>
          <w:jc w:val="center"/>
        </w:trPr>
        <w:tc>
          <w:tcPr>
            <w:tcW w:w="4876" w:type="dxa"/>
            <w:tcBorders>
              <w:top w:val="nil"/>
              <w:left w:val="nil"/>
              <w:bottom w:val="nil"/>
              <w:right w:val="nil"/>
            </w:tcBorders>
          </w:tcPr>
          <w:p w14:paraId="0C03BCBF" w14:textId="77777777" w:rsidR="00207E7E" w:rsidRPr="002D0931" w:rsidRDefault="00207E7E" w:rsidP="00B55DCC">
            <w:pPr>
              <w:pStyle w:val="Normal6a"/>
            </w:pPr>
            <w:r w:rsidRPr="002D0931">
              <w:t>21.</w:t>
            </w:r>
            <w:r w:rsidRPr="002D0931">
              <w:tab/>
              <w:t>É de opinião que os planos de ordenamento do espaço marítimo devem acautelar melhor as necessidades espaciais, ambientais e socioeconómicas e as características particulares de cada bacia marítima; enfatiza que os Estados-Membros devem reforçar a coordenação entre as autoridades responsáveis pelo ordenamento do território e as autoridades marinhas na conceção e execução dos planos de ordenamento do espaço marítimo;</w:t>
            </w:r>
          </w:p>
        </w:tc>
        <w:tc>
          <w:tcPr>
            <w:tcW w:w="4876" w:type="dxa"/>
            <w:tcBorders>
              <w:top w:val="nil"/>
              <w:left w:val="nil"/>
              <w:bottom w:val="nil"/>
              <w:right w:val="nil"/>
            </w:tcBorders>
          </w:tcPr>
          <w:p w14:paraId="066CA250" w14:textId="77777777" w:rsidR="00207E7E" w:rsidRPr="002D0931" w:rsidRDefault="00207E7E" w:rsidP="00B55DCC">
            <w:pPr>
              <w:pStyle w:val="Normal6a"/>
            </w:pPr>
            <w:r w:rsidRPr="002D0931">
              <w:t>21.</w:t>
            </w:r>
            <w:r w:rsidRPr="002D0931">
              <w:tab/>
              <w:t>É de opinião que os planos de ordenamento do espaço marítimo devem acautelar melhor as necessidades espaciais, ambientais e socioeconómicas e as características particulares de cada bacia marítima</w:t>
            </w:r>
            <w:r w:rsidRPr="002D0931">
              <w:rPr>
                <w:b/>
                <w:i/>
              </w:rPr>
              <w:t>, tendo em conta as especificidades das regiões insulares e ultraperiféricas</w:t>
            </w:r>
            <w:r w:rsidRPr="002D0931">
              <w:t>; enfatiza que os Estados-Membros devem reforçar a coordenação entre as autoridades responsáveis pelo ordenamento do território e as autoridades marinhas na conceção e execução dos planos de ordenamento do espaço marítimo;</w:t>
            </w:r>
          </w:p>
        </w:tc>
      </w:tr>
    </w:tbl>
    <w:p w14:paraId="3AF0785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3646673F" w14:textId="77777777" w:rsidR="00207E7E" w:rsidRPr="002D0931" w:rsidRDefault="00207E7E" w:rsidP="00207E7E">
      <w:r w:rsidRPr="002D0931">
        <w:rPr>
          <w:rStyle w:val="HideTWBExt"/>
        </w:rPr>
        <w:t>&lt;/Amend&gt;</w:t>
      </w:r>
    </w:p>
    <w:p w14:paraId="4D7C9DC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152</w:t>
      </w:r>
      <w:r w:rsidRPr="002D0931">
        <w:rPr>
          <w:rStyle w:val="HideTWBExt"/>
        </w:rPr>
        <w:t>&lt;/NumAm&gt;</w:t>
      </w:r>
    </w:p>
    <w:p w14:paraId="40BDF113"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51D64390" w14:textId="77777777" w:rsidR="00207E7E" w:rsidRPr="002D0931" w:rsidRDefault="00207E7E" w:rsidP="00207E7E">
      <w:pPr>
        <w:pStyle w:val="NormalBold"/>
      </w:pPr>
      <w:r w:rsidRPr="002D0931">
        <w:rPr>
          <w:rStyle w:val="HideTWBExt"/>
          <w:b w:val="0"/>
        </w:rPr>
        <w:t>&lt;/RepeatBlock-By&gt;</w:t>
      </w:r>
    </w:p>
    <w:p w14:paraId="23EAC71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0E4F77B" w14:textId="77777777" w:rsidR="00207E7E" w:rsidRPr="002D0931" w:rsidRDefault="00207E7E" w:rsidP="00207E7E">
      <w:pPr>
        <w:pStyle w:val="NormalBold"/>
      </w:pPr>
      <w:r w:rsidRPr="002D0931">
        <w:rPr>
          <w:rStyle w:val="HideTWBExt"/>
        </w:rPr>
        <w:t>&lt;Article&gt;</w:t>
      </w:r>
      <w:r w:rsidRPr="002D0931">
        <w:t>N.º 21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CAEB2A3" w14:textId="77777777" w:rsidTr="00B55DCC">
        <w:trPr>
          <w:trHeight w:hRule="exact" w:val="240"/>
          <w:jc w:val="center"/>
        </w:trPr>
        <w:tc>
          <w:tcPr>
            <w:tcW w:w="9752" w:type="dxa"/>
            <w:gridSpan w:val="2"/>
            <w:tcBorders>
              <w:top w:val="nil"/>
              <w:left w:val="nil"/>
              <w:bottom w:val="nil"/>
              <w:right w:val="nil"/>
            </w:tcBorders>
          </w:tcPr>
          <w:p w14:paraId="6AF6E4A6" w14:textId="77777777" w:rsidR="00207E7E" w:rsidRPr="002D0931" w:rsidRDefault="00207E7E" w:rsidP="00B55DCC"/>
        </w:tc>
      </w:tr>
      <w:tr w:rsidR="00207E7E" w:rsidRPr="002D0931" w14:paraId="45AA3062" w14:textId="77777777" w:rsidTr="00B55DCC">
        <w:trPr>
          <w:trHeight w:val="240"/>
          <w:jc w:val="center"/>
        </w:trPr>
        <w:tc>
          <w:tcPr>
            <w:tcW w:w="4876" w:type="dxa"/>
            <w:tcBorders>
              <w:top w:val="nil"/>
              <w:left w:val="nil"/>
              <w:bottom w:val="nil"/>
              <w:right w:val="nil"/>
            </w:tcBorders>
          </w:tcPr>
          <w:p w14:paraId="7507DFA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A1C95C3" w14:textId="77777777" w:rsidR="00207E7E" w:rsidRPr="002D0931" w:rsidRDefault="00207E7E" w:rsidP="00B55DCC">
            <w:pPr>
              <w:pStyle w:val="AmColumnHeading"/>
            </w:pPr>
            <w:r w:rsidRPr="002D0931">
              <w:t>Alteração</w:t>
            </w:r>
          </w:p>
        </w:tc>
      </w:tr>
      <w:tr w:rsidR="00207E7E" w:rsidRPr="002D0931" w14:paraId="5A2C6513" w14:textId="77777777" w:rsidTr="00B55DCC">
        <w:trPr>
          <w:jc w:val="center"/>
        </w:trPr>
        <w:tc>
          <w:tcPr>
            <w:tcW w:w="4876" w:type="dxa"/>
            <w:tcBorders>
              <w:top w:val="nil"/>
              <w:left w:val="nil"/>
              <w:bottom w:val="nil"/>
              <w:right w:val="nil"/>
            </w:tcBorders>
          </w:tcPr>
          <w:p w14:paraId="2D0EF193" w14:textId="77777777" w:rsidR="00207E7E" w:rsidRPr="002D0931" w:rsidRDefault="00207E7E" w:rsidP="00B55DCC">
            <w:pPr>
              <w:pStyle w:val="Normal6a"/>
            </w:pPr>
            <w:r w:rsidRPr="002D0931">
              <w:t>21.</w:t>
            </w:r>
            <w:r w:rsidRPr="002D0931">
              <w:tab/>
              <w:t xml:space="preserve">É de opinião que os planos de ordenamento do espaço marítimo devem acautelar melhor as necessidades espaciais, ambientais e socioeconómicas e as características particulares de cada </w:t>
            </w:r>
            <w:r w:rsidRPr="002D0931">
              <w:rPr>
                <w:b/>
                <w:i/>
              </w:rPr>
              <w:t xml:space="preserve">bacia </w:t>
            </w:r>
            <w:r w:rsidRPr="002D0931">
              <w:rPr>
                <w:b/>
                <w:i/>
              </w:rPr>
              <w:lastRenderedPageBreak/>
              <w:t>marítima</w:t>
            </w:r>
            <w:r w:rsidRPr="002D0931">
              <w:t>; enfatiza que os Estados-Membros devem reforçar a coordenação entre as autoridades responsáveis pelo ordenamento do território e as autoridades marinhas na conceção e execução dos planos de ordenamento do espaço marítimo;</w:t>
            </w:r>
          </w:p>
        </w:tc>
        <w:tc>
          <w:tcPr>
            <w:tcW w:w="4876" w:type="dxa"/>
            <w:tcBorders>
              <w:top w:val="nil"/>
              <w:left w:val="nil"/>
              <w:bottom w:val="nil"/>
              <w:right w:val="nil"/>
            </w:tcBorders>
          </w:tcPr>
          <w:p w14:paraId="3156634E" w14:textId="77777777" w:rsidR="00207E7E" w:rsidRPr="002D0931" w:rsidRDefault="00207E7E" w:rsidP="00B55DCC">
            <w:pPr>
              <w:pStyle w:val="Normal6a"/>
            </w:pPr>
            <w:r w:rsidRPr="002D0931">
              <w:lastRenderedPageBreak/>
              <w:t>21.</w:t>
            </w:r>
            <w:r w:rsidRPr="002D0931">
              <w:tab/>
              <w:t xml:space="preserve">É de opinião que os planos de ordenamento do espaço marítimo devem acautelar melhor as necessidades espaciais, ambientais e socioeconómicas e as características particulares </w:t>
            </w:r>
            <w:r w:rsidRPr="002D0931">
              <w:rPr>
                <w:b/>
                <w:i/>
              </w:rPr>
              <w:t xml:space="preserve">da Zona </w:t>
            </w:r>
            <w:r w:rsidRPr="002D0931">
              <w:rPr>
                <w:b/>
                <w:i/>
              </w:rPr>
              <w:lastRenderedPageBreak/>
              <w:t>Económica Exclusiva</w:t>
            </w:r>
            <w:r w:rsidRPr="002D0931">
              <w:t xml:space="preserve"> de cada </w:t>
            </w:r>
            <w:r w:rsidRPr="002D0931">
              <w:rPr>
                <w:b/>
                <w:i/>
              </w:rPr>
              <w:t>Estado-Membro</w:t>
            </w:r>
            <w:r w:rsidRPr="002D0931">
              <w:t>; enfatiza que os Estados-Membros devem reforçar a coordenação entre as autoridades responsáveis pelo ordenamento do território e as autoridades marinhas na conceção e execução dos planos de ordenamento do espaço marítimo</w:t>
            </w:r>
            <w:r w:rsidRPr="002D0931">
              <w:rPr>
                <w:b/>
                <w:i/>
              </w:rPr>
              <w:t>, incluindo as Regiões Ultraperiféricas</w:t>
            </w:r>
            <w:r w:rsidRPr="002D0931">
              <w:t>;</w:t>
            </w:r>
          </w:p>
        </w:tc>
      </w:tr>
    </w:tbl>
    <w:p w14:paraId="742E7D84"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36921535" w14:textId="77777777" w:rsidR="00207E7E" w:rsidRPr="002D0931" w:rsidRDefault="00207E7E" w:rsidP="00207E7E">
      <w:r w:rsidRPr="002D0931">
        <w:rPr>
          <w:rStyle w:val="HideTWBExt"/>
        </w:rPr>
        <w:t>&lt;/Amend&gt;</w:t>
      </w:r>
    </w:p>
    <w:p w14:paraId="173773F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153</w:t>
      </w:r>
      <w:r w:rsidRPr="002D0931">
        <w:rPr>
          <w:rStyle w:val="HideTWBExt"/>
        </w:rPr>
        <w:t>&lt;/NumAm&gt;</w:t>
      </w:r>
    </w:p>
    <w:p w14:paraId="4569321C"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6FB43269" w14:textId="77777777" w:rsidR="00207E7E" w:rsidRPr="002D0931" w:rsidRDefault="00207E7E" w:rsidP="00207E7E">
      <w:pPr>
        <w:pStyle w:val="NormalBold"/>
      </w:pPr>
      <w:r w:rsidRPr="002D0931">
        <w:rPr>
          <w:rStyle w:val="HideTWBExt"/>
          <w:b w:val="0"/>
        </w:rPr>
        <w:t>&lt;/RepeatBlock-By&gt;</w:t>
      </w:r>
    </w:p>
    <w:p w14:paraId="6EFEE8F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43C51A1" w14:textId="77777777" w:rsidR="00207E7E" w:rsidRPr="002D0931" w:rsidRDefault="00207E7E" w:rsidP="00207E7E">
      <w:pPr>
        <w:pStyle w:val="NormalBold"/>
      </w:pPr>
      <w:r w:rsidRPr="002D0931">
        <w:rPr>
          <w:rStyle w:val="HideTWBExt"/>
        </w:rPr>
        <w:t>&lt;Article&gt;</w:t>
      </w:r>
      <w:r w:rsidRPr="002D0931">
        <w:t>N.º 21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C76EE15" w14:textId="77777777" w:rsidTr="00B55DCC">
        <w:trPr>
          <w:trHeight w:hRule="exact" w:val="240"/>
          <w:jc w:val="center"/>
        </w:trPr>
        <w:tc>
          <w:tcPr>
            <w:tcW w:w="9752" w:type="dxa"/>
            <w:gridSpan w:val="2"/>
            <w:tcBorders>
              <w:top w:val="nil"/>
              <w:left w:val="nil"/>
              <w:bottom w:val="nil"/>
              <w:right w:val="nil"/>
            </w:tcBorders>
          </w:tcPr>
          <w:p w14:paraId="591457BE" w14:textId="77777777" w:rsidR="00207E7E" w:rsidRPr="002D0931" w:rsidRDefault="00207E7E" w:rsidP="00B55DCC"/>
        </w:tc>
      </w:tr>
      <w:tr w:rsidR="00207E7E" w:rsidRPr="002D0931" w14:paraId="21635979" w14:textId="77777777" w:rsidTr="00B55DCC">
        <w:trPr>
          <w:trHeight w:val="240"/>
          <w:jc w:val="center"/>
        </w:trPr>
        <w:tc>
          <w:tcPr>
            <w:tcW w:w="4876" w:type="dxa"/>
            <w:tcBorders>
              <w:top w:val="nil"/>
              <w:left w:val="nil"/>
              <w:bottom w:val="nil"/>
              <w:right w:val="nil"/>
            </w:tcBorders>
          </w:tcPr>
          <w:p w14:paraId="7998A89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87B623" w14:textId="77777777" w:rsidR="00207E7E" w:rsidRPr="002D0931" w:rsidRDefault="00207E7E" w:rsidP="00B55DCC">
            <w:pPr>
              <w:pStyle w:val="AmColumnHeading"/>
            </w:pPr>
            <w:r w:rsidRPr="002D0931">
              <w:t>Alteração</w:t>
            </w:r>
          </w:p>
        </w:tc>
      </w:tr>
      <w:tr w:rsidR="00207E7E" w:rsidRPr="002D0931" w14:paraId="0DF6A4C2" w14:textId="77777777" w:rsidTr="00B55DCC">
        <w:trPr>
          <w:jc w:val="center"/>
        </w:trPr>
        <w:tc>
          <w:tcPr>
            <w:tcW w:w="4876" w:type="dxa"/>
            <w:tcBorders>
              <w:top w:val="nil"/>
              <w:left w:val="nil"/>
              <w:bottom w:val="nil"/>
              <w:right w:val="nil"/>
            </w:tcBorders>
          </w:tcPr>
          <w:p w14:paraId="7B6C3B10" w14:textId="77777777" w:rsidR="00207E7E" w:rsidRPr="002D0931" w:rsidRDefault="00207E7E" w:rsidP="00B55DCC">
            <w:pPr>
              <w:pStyle w:val="Normal6a"/>
            </w:pPr>
            <w:r w:rsidRPr="002D0931">
              <w:t>21.</w:t>
            </w:r>
            <w:r w:rsidRPr="002D0931">
              <w:tab/>
              <w:t>É de opinião que os planos de ordenamento do espaço marítimo devem acautelar melhor as necessidades espaciais, ambientais e socioeconómicas e as características particulares de cada bacia marítima; enfatiza que os Estados-Membros devem reforçar a coordenação entre as autoridades responsáveis pelo ordenamento do território e as autoridades marinhas na conceção e execução dos planos de ordenamento do espaço marítimo;</w:t>
            </w:r>
          </w:p>
        </w:tc>
        <w:tc>
          <w:tcPr>
            <w:tcW w:w="4876" w:type="dxa"/>
            <w:tcBorders>
              <w:top w:val="nil"/>
              <w:left w:val="nil"/>
              <w:bottom w:val="nil"/>
              <w:right w:val="nil"/>
            </w:tcBorders>
          </w:tcPr>
          <w:p w14:paraId="0222D94A" w14:textId="77777777" w:rsidR="00207E7E" w:rsidRPr="002D0931" w:rsidRDefault="00207E7E" w:rsidP="00B55DCC">
            <w:pPr>
              <w:pStyle w:val="Normal6a"/>
            </w:pPr>
            <w:r w:rsidRPr="002D0931">
              <w:t>21.</w:t>
            </w:r>
            <w:r w:rsidRPr="002D0931">
              <w:tab/>
              <w:t>É de opinião que os planos de ordenamento do espaço marítimo devem acautelar melhor as necessidades espaciais, ambientais e socioeconómicas e as características particulares de cada bacia marítima</w:t>
            </w:r>
            <w:r w:rsidRPr="002D0931">
              <w:rPr>
                <w:b/>
                <w:i/>
              </w:rPr>
              <w:t>, designadamente as das regiões ultraperiféricas</w:t>
            </w:r>
            <w:r w:rsidRPr="002D0931">
              <w:t>; enfatiza que os Estados-Membros devem reforçar a coordenação entre as autoridades responsáveis pelo ordenamento do território e as autoridades marinhas na conceção e execução dos planos de ordenamento do espaço marítimo;</w:t>
            </w:r>
          </w:p>
        </w:tc>
      </w:tr>
    </w:tbl>
    <w:p w14:paraId="4A1B54C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590773E" w14:textId="77777777" w:rsidR="00207E7E" w:rsidRPr="002D0931" w:rsidRDefault="00207E7E" w:rsidP="00207E7E">
      <w:r w:rsidRPr="002D0931">
        <w:rPr>
          <w:rStyle w:val="HideTWBExt"/>
        </w:rPr>
        <w:t>&lt;/Amend&gt;</w:t>
      </w:r>
    </w:p>
    <w:p w14:paraId="157305B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154</w:t>
      </w:r>
      <w:r w:rsidRPr="002D0931">
        <w:rPr>
          <w:rStyle w:val="HideTWBExt"/>
        </w:rPr>
        <w:t>&lt;/NumAm&gt;</w:t>
      </w:r>
    </w:p>
    <w:p w14:paraId="78AEC7BE"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6431BFCE" w14:textId="77777777" w:rsidR="00207E7E" w:rsidRPr="002D0931" w:rsidRDefault="00207E7E" w:rsidP="00207E7E">
      <w:pPr>
        <w:pStyle w:val="NormalBold"/>
      </w:pPr>
      <w:r w:rsidRPr="002D0931">
        <w:rPr>
          <w:rStyle w:val="HideTWBExt"/>
          <w:b w:val="0"/>
        </w:rPr>
        <w:t>&lt;/RepeatBlock-By&gt;</w:t>
      </w:r>
    </w:p>
    <w:p w14:paraId="63981E5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DD208DD" w14:textId="77777777" w:rsidR="00207E7E" w:rsidRPr="002D0931" w:rsidRDefault="00207E7E" w:rsidP="00207E7E">
      <w:pPr>
        <w:pStyle w:val="NormalBold"/>
      </w:pPr>
      <w:r w:rsidRPr="002D0931">
        <w:rPr>
          <w:rStyle w:val="HideTWBExt"/>
        </w:rPr>
        <w:t>&lt;Article&gt;</w:t>
      </w:r>
      <w:r w:rsidRPr="002D0931">
        <w:t>N.º 21-A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0173548" w14:textId="77777777" w:rsidTr="00B55DCC">
        <w:trPr>
          <w:trHeight w:hRule="exact" w:val="240"/>
          <w:jc w:val="center"/>
        </w:trPr>
        <w:tc>
          <w:tcPr>
            <w:tcW w:w="9752" w:type="dxa"/>
            <w:gridSpan w:val="2"/>
            <w:tcBorders>
              <w:top w:val="nil"/>
              <w:left w:val="nil"/>
              <w:bottom w:val="nil"/>
              <w:right w:val="nil"/>
            </w:tcBorders>
          </w:tcPr>
          <w:p w14:paraId="5DAAE4C5" w14:textId="77777777" w:rsidR="00207E7E" w:rsidRPr="002D0931" w:rsidRDefault="00207E7E" w:rsidP="00B55DCC"/>
        </w:tc>
      </w:tr>
      <w:tr w:rsidR="00207E7E" w:rsidRPr="002D0931" w14:paraId="07F65F5C" w14:textId="77777777" w:rsidTr="00B55DCC">
        <w:trPr>
          <w:trHeight w:val="240"/>
          <w:jc w:val="center"/>
        </w:trPr>
        <w:tc>
          <w:tcPr>
            <w:tcW w:w="4876" w:type="dxa"/>
            <w:tcBorders>
              <w:top w:val="nil"/>
              <w:left w:val="nil"/>
              <w:bottom w:val="nil"/>
              <w:right w:val="nil"/>
            </w:tcBorders>
          </w:tcPr>
          <w:p w14:paraId="1563CB3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07808CD" w14:textId="77777777" w:rsidR="00207E7E" w:rsidRPr="002D0931" w:rsidRDefault="00207E7E" w:rsidP="00B55DCC">
            <w:pPr>
              <w:pStyle w:val="AmColumnHeading"/>
            </w:pPr>
            <w:r w:rsidRPr="002D0931">
              <w:t>Alteração</w:t>
            </w:r>
          </w:p>
        </w:tc>
      </w:tr>
      <w:tr w:rsidR="00207E7E" w:rsidRPr="002D0931" w14:paraId="7F6CCFBE" w14:textId="77777777" w:rsidTr="00B55DCC">
        <w:trPr>
          <w:jc w:val="center"/>
        </w:trPr>
        <w:tc>
          <w:tcPr>
            <w:tcW w:w="4876" w:type="dxa"/>
            <w:tcBorders>
              <w:top w:val="nil"/>
              <w:left w:val="nil"/>
              <w:bottom w:val="nil"/>
              <w:right w:val="nil"/>
            </w:tcBorders>
          </w:tcPr>
          <w:p w14:paraId="11B5073E" w14:textId="77777777" w:rsidR="00207E7E" w:rsidRPr="002D0931" w:rsidRDefault="00207E7E" w:rsidP="00B55DCC">
            <w:pPr>
              <w:pStyle w:val="Normal6a"/>
            </w:pPr>
          </w:p>
        </w:tc>
        <w:tc>
          <w:tcPr>
            <w:tcW w:w="4876" w:type="dxa"/>
            <w:tcBorders>
              <w:top w:val="nil"/>
              <w:left w:val="nil"/>
              <w:bottom w:val="nil"/>
              <w:right w:val="nil"/>
            </w:tcBorders>
          </w:tcPr>
          <w:p w14:paraId="68E39F8D" w14:textId="77777777" w:rsidR="00207E7E" w:rsidRPr="002D0931" w:rsidRDefault="00207E7E" w:rsidP="00B55DCC">
            <w:pPr>
              <w:pStyle w:val="Normal6a"/>
            </w:pPr>
            <w:r w:rsidRPr="002D0931">
              <w:rPr>
                <w:b/>
                <w:i/>
              </w:rPr>
              <w:t>21-A.</w:t>
            </w:r>
            <w:r w:rsidRPr="002D0931">
              <w:tab/>
            </w:r>
            <w:r w:rsidRPr="002D0931">
              <w:rPr>
                <w:b/>
                <w:i/>
              </w:rPr>
              <w:t xml:space="preserve">Apela ao reconhecimento das </w:t>
            </w:r>
            <w:r w:rsidRPr="002D0931">
              <w:rPr>
                <w:b/>
                <w:i/>
              </w:rPr>
              <w:lastRenderedPageBreak/>
              <w:t>pescas e da aquicultura como setores estratégicos de interesse público superior para a segurança e a soberania da União Europeia, em particular para a segurança alimentar; solicita, por conseguinte, que estas atividades tradicionalmente presentes em todas as fachadas marítimas, sejam tidas em conta como prioridades no ordenamento do espaço marítimo, em particular nos segmentos que não sejam deslocalizáveis;</w:t>
            </w:r>
          </w:p>
        </w:tc>
      </w:tr>
    </w:tbl>
    <w:p w14:paraId="0C6A9EF8"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16135C8" w14:textId="77777777" w:rsidR="00207E7E" w:rsidRPr="002D0931" w:rsidRDefault="00207E7E" w:rsidP="00207E7E">
      <w:r w:rsidRPr="002D0931">
        <w:rPr>
          <w:rStyle w:val="HideTWBExt"/>
        </w:rPr>
        <w:t>&lt;/Amend&gt;</w:t>
      </w:r>
    </w:p>
    <w:p w14:paraId="3B935D5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155</w:t>
      </w:r>
      <w:r w:rsidRPr="002D0931">
        <w:rPr>
          <w:rStyle w:val="HideTWBExt"/>
        </w:rPr>
        <w:t>&lt;/NumAm&gt;</w:t>
      </w:r>
    </w:p>
    <w:p w14:paraId="1F7064F7"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35DE1E77" w14:textId="77777777" w:rsidR="00207E7E" w:rsidRPr="002D0931" w:rsidRDefault="00207E7E" w:rsidP="00207E7E">
      <w:pPr>
        <w:pStyle w:val="NormalBold"/>
      </w:pPr>
      <w:r w:rsidRPr="002D0931">
        <w:rPr>
          <w:rStyle w:val="HideTWBExt"/>
          <w:b w:val="0"/>
        </w:rPr>
        <w:t>&lt;/RepeatBlock-By&gt;</w:t>
      </w:r>
    </w:p>
    <w:p w14:paraId="254380B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9ACC864" w14:textId="77777777" w:rsidR="00207E7E" w:rsidRPr="002D0931" w:rsidRDefault="00207E7E" w:rsidP="00207E7E">
      <w:pPr>
        <w:pStyle w:val="NormalBold"/>
      </w:pPr>
      <w:r w:rsidRPr="002D0931">
        <w:rPr>
          <w:rStyle w:val="HideTWBExt"/>
        </w:rPr>
        <w:t>&lt;Article&gt;</w:t>
      </w:r>
      <w:r w:rsidRPr="002D0931">
        <w:t>N.º 21-A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1B5FDCD" w14:textId="77777777" w:rsidTr="00B55DCC">
        <w:trPr>
          <w:trHeight w:hRule="exact" w:val="240"/>
          <w:jc w:val="center"/>
        </w:trPr>
        <w:tc>
          <w:tcPr>
            <w:tcW w:w="9752" w:type="dxa"/>
            <w:gridSpan w:val="2"/>
            <w:tcBorders>
              <w:top w:val="nil"/>
              <w:left w:val="nil"/>
              <w:bottom w:val="nil"/>
              <w:right w:val="nil"/>
            </w:tcBorders>
          </w:tcPr>
          <w:p w14:paraId="64905FBF" w14:textId="77777777" w:rsidR="00207E7E" w:rsidRPr="002D0931" w:rsidRDefault="00207E7E" w:rsidP="00B55DCC"/>
        </w:tc>
      </w:tr>
      <w:tr w:rsidR="00207E7E" w:rsidRPr="002D0931" w14:paraId="3CD90CFE" w14:textId="77777777" w:rsidTr="00B55DCC">
        <w:trPr>
          <w:trHeight w:val="240"/>
          <w:jc w:val="center"/>
        </w:trPr>
        <w:tc>
          <w:tcPr>
            <w:tcW w:w="4876" w:type="dxa"/>
            <w:tcBorders>
              <w:top w:val="nil"/>
              <w:left w:val="nil"/>
              <w:bottom w:val="nil"/>
              <w:right w:val="nil"/>
            </w:tcBorders>
          </w:tcPr>
          <w:p w14:paraId="0DD66C0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5FB181D" w14:textId="77777777" w:rsidR="00207E7E" w:rsidRPr="002D0931" w:rsidRDefault="00207E7E" w:rsidP="00B55DCC">
            <w:pPr>
              <w:pStyle w:val="AmColumnHeading"/>
            </w:pPr>
            <w:r w:rsidRPr="002D0931">
              <w:t>Alteração</w:t>
            </w:r>
          </w:p>
        </w:tc>
      </w:tr>
      <w:tr w:rsidR="00207E7E" w:rsidRPr="002D0931" w14:paraId="0CA3F70C" w14:textId="77777777" w:rsidTr="00B55DCC">
        <w:trPr>
          <w:jc w:val="center"/>
        </w:trPr>
        <w:tc>
          <w:tcPr>
            <w:tcW w:w="4876" w:type="dxa"/>
            <w:tcBorders>
              <w:top w:val="nil"/>
              <w:left w:val="nil"/>
              <w:bottom w:val="nil"/>
              <w:right w:val="nil"/>
            </w:tcBorders>
          </w:tcPr>
          <w:p w14:paraId="6DD43ADF" w14:textId="77777777" w:rsidR="00207E7E" w:rsidRPr="002D0931" w:rsidRDefault="00207E7E" w:rsidP="00B55DCC">
            <w:pPr>
              <w:pStyle w:val="Normal6a"/>
            </w:pPr>
          </w:p>
        </w:tc>
        <w:tc>
          <w:tcPr>
            <w:tcW w:w="4876" w:type="dxa"/>
            <w:tcBorders>
              <w:top w:val="nil"/>
              <w:left w:val="nil"/>
              <w:bottom w:val="nil"/>
              <w:right w:val="nil"/>
            </w:tcBorders>
          </w:tcPr>
          <w:p w14:paraId="01E36B9C" w14:textId="77777777" w:rsidR="00207E7E" w:rsidRPr="002D0931" w:rsidRDefault="00207E7E" w:rsidP="00B55DCC">
            <w:pPr>
              <w:pStyle w:val="Normal6a"/>
            </w:pPr>
            <w:r w:rsidRPr="002D0931">
              <w:rPr>
                <w:b/>
                <w:i/>
              </w:rPr>
              <w:t>21-A.</w:t>
            </w:r>
            <w:r w:rsidRPr="002D0931">
              <w:tab/>
            </w:r>
            <w:r w:rsidRPr="002D0931">
              <w:rPr>
                <w:b/>
                <w:i/>
              </w:rPr>
              <w:t>Salienta a necessidade de os Estados-Membros reforçarem a coordenação tanto entre os Estados-Membros como no seio dos mesmos, em particular entre as autoridades nacionais e regionais, bem como a coordenação horizontal entre as autoridades responsáveis, nomeadamente, pelas políticas em matéria de ambiente, pescas, energia e transportes aquando da conceção e execução dos planos de ordenamento do espaço marítimo, a fim de assegurar uma abordagem coerente e integrada;</w:t>
            </w:r>
          </w:p>
        </w:tc>
      </w:tr>
    </w:tbl>
    <w:p w14:paraId="094943C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AB91D04" w14:textId="77777777" w:rsidR="00207E7E" w:rsidRPr="002D0931" w:rsidRDefault="00207E7E" w:rsidP="00207E7E">
      <w:r w:rsidRPr="002D0931">
        <w:rPr>
          <w:rStyle w:val="HideTWBExt"/>
        </w:rPr>
        <w:t>&lt;/Amend&gt;</w:t>
      </w:r>
    </w:p>
    <w:p w14:paraId="69B82A0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156</w:t>
      </w:r>
      <w:r w:rsidRPr="002D0931">
        <w:rPr>
          <w:rStyle w:val="HideTWBExt"/>
        </w:rPr>
        <w:t>&lt;/NumAm&gt;</w:t>
      </w:r>
    </w:p>
    <w:p w14:paraId="5930C806"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3F766F96" w14:textId="77777777" w:rsidR="00207E7E" w:rsidRPr="002D0931" w:rsidRDefault="00207E7E" w:rsidP="00207E7E">
      <w:pPr>
        <w:pStyle w:val="NormalBold"/>
      </w:pPr>
      <w:r w:rsidRPr="002D0931">
        <w:rPr>
          <w:rStyle w:val="HideTWBExt"/>
          <w:b w:val="0"/>
        </w:rPr>
        <w:t>&lt;/RepeatBlock-By&gt;</w:t>
      </w:r>
    </w:p>
    <w:p w14:paraId="3DA3AC6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B1AB0C2" w14:textId="77777777" w:rsidR="00207E7E" w:rsidRPr="002D0931" w:rsidRDefault="00207E7E" w:rsidP="00207E7E">
      <w:pPr>
        <w:pStyle w:val="NormalBold"/>
      </w:pPr>
      <w:r w:rsidRPr="002D0931">
        <w:rPr>
          <w:rStyle w:val="HideTWBExt"/>
        </w:rPr>
        <w:t>&lt;Article&gt;</w:t>
      </w:r>
      <w:r w:rsidRPr="002D0931">
        <w:t>N.º 21-A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C6E360D" w14:textId="77777777" w:rsidTr="00B55DCC">
        <w:trPr>
          <w:trHeight w:hRule="exact" w:val="240"/>
          <w:jc w:val="center"/>
        </w:trPr>
        <w:tc>
          <w:tcPr>
            <w:tcW w:w="9752" w:type="dxa"/>
            <w:gridSpan w:val="2"/>
            <w:tcBorders>
              <w:top w:val="nil"/>
              <w:left w:val="nil"/>
              <w:bottom w:val="nil"/>
              <w:right w:val="nil"/>
            </w:tcBorders>
          </w:tcPr>
          <w:p w14:paraId="59FBD02D" w14:textId="77777777" w:rsidR="00207E7E" w:rsidRPr="002D0931" w:rsidRDefault="00207E7E" w:rsidP="00B55DCC"/>
        </w:tc>
      </w:tr>
      <w:tr w:rsidR="00207E7E" w:rsidRPr="002D0931" w14:paraId="056F7A0E" w14:textId="77777777" w:rsidTr="00B55DCC">
        <w:trPr>
          <w:trHeight w:val="240"/>
          <w:jc w:val="center"/>
        </w:trPr>
        <w:tc>
          <w:tcPr>
            <w:tcW w:w="4876" w:type="dxa"/>
            <w:tcBorders>
              <w:top w:val="nil"/>
              <w:left w:val="nil"/>
              <w:bottom w:val="nil"/>
              <w:right w:val="nil"/>
            </w:tcBorders>
          </w:tcPr>
          <w:p w14:paraId="1B1C5330"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28B01056" w14:textId="77777777" w:rsidR="00207E7E" w:rsidRPr="002D0931" w:rsidRDefault="00207E7E" w:rsidP="00B55DCC">
            <w:pPr>
              <w:pStyle w:val="AmColumnHeading"/>
            </w:pPr>
            <w:r w:rsidRPr="002D0931">
              <w:t>Alteração</w:t>
            </w:r>
          </w:p>
        </w:tc>
      </w:tr>
      <w:tr w:rsidR="00207E7E" w:rsidRPr="002D0931" w14:paraId="162AD183" w14:textId="77777777" w:rsidTr="00B55DCC">
        <w:trPr>
          <w:jc w:val="center"/>
        </w:trPr>
        <w:tc>
          <w:tcPr>
            <w:tcW w:w="4876" w:type="dxa"/>
            <w:tcBorders>
              <w:top w:val="nil"/>
              <w:left w:val="nil"/>
              <w:bottom w:val="nil"/>
              <w:right w:val="nil"/>
            </w:tcBorders>
          </w:tcPr>
          <w:p w14:paraId="20AA1127" w14:textId="77777777" w:rsidR="00207E7E" w:rsidRPr="002D0931" w:rsidRDefault="00207E7E" w:rsidP="00B55DCC">
            <w:pPr>
              <w:pStyle w:val="Normal6a"/>
            </w:pPr>
          </w:p>
        </w:tc>
        <w:tc>
          <w:tcPr>
            <w:tcW w:w="4876" w:type="dxa"/>
            <w:tcBorders>
              <w:top w:val="nil"/>
              <w:left w:val="nil"/>
              <w:bottom w:val="nil"/>
              <w:right w:val="nil"/>
            </w:tcBorders>
          </w:tcPr>
          <w:p w14:paraId="3760C322" w14:textId="77777777" w:rsidR="00207E7E" w:rsidRPr="002D0931" w:rsidRDefault="00207E7E" w:rsidP="00B55DCC">
            <w:pPr>
              <w:pStyle w:val="Normal6a"/>
            </w:pPr>
            <w:r w:rsidRPr="002D0931">
              <w:rPr>
                <w:b/>
                <w:i/>
              </w:rPr>
              <w:t>21-A.</w:t>
            </w:r>
            <w:r w:rsidRPr="002D0931">
              <w:tab/>
            </w:r>
            <w:r w:rsidRPr="002D0931">
              <w:rPr>
                <w:b/>
                <w:i/>
              </w:rPr>
              <w:t>Considera que o ordenamento do espaço marítimo deve identificar requisitos mínimos para a coexistência de atividades económicas no mar;</w:t>
            </w:r>
          </w:p>
        </w:tc>
      </w:tr>
    </w:tbl>
    <w:p w14:paraId="03B4401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350C9B36" w14:textId="77777777" w:rsidR="00207E7E" w:rsidRPr="002D0931" w:rsidRDefault="00207E7E" w:rsidP="00207E7E">
      <w:r w:rsidRPr="002D0931">
        <w:rPr>
          <w:rStyle w:val="HideTWBExt"/>
        </w:rPr>
        <w:t>&lt;/Amend&gt;</w:t>
      </w:r>
    </w:p>
    <w:p w14:paraId="6EA22E3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157</w:t>
      </w:r>
      <w:r w:rsidRPr="002D0931">
        <w:rPr>
          <w:rStyle w:val="HideTWBExt"/>
        </w:rPr>
        <w:t>&lt;/NumAm&gt;</w:t>
      </w:r>
    </w:p>
    <w:p w14:paraId="5ED34E84" w14:textId="77777777" w:rsidR="00207E7E" w:rsidRPr="002D0931" w:rsidRDefault="00207E7E" w:rsidP="00207E7E">
      <w:pPr>
        <w:pStyle w:val="NormalBold"/>
      </w:pPr>
      <w:r w:rsidRPr="002D0931">
        <w:rPr>
          <w:rStyle w:val="HideTWBExt"/>
          <w:b w:val="0"/>
        </w:rPr>
        <w:t>&lt;RepeatBlock-By&gt;&lt;Members&gt;</w:t>
      </w:r>
      <w:r w:rsidRPr="002D0931">
        <w:t>Siegbert Frank Droese, Volker Schnurrbusch</w:t>
      </w:r>
      <w:r w:rsidRPr="002D0931">
        <w:rPr>
          <w:rStyle w:val="HideTWBExt"/>
          <w:b w:val="0"/>
        </w:rPr>
        <w:t>&lt;/Members&gt;</w:t>
      </w:r>
    </w:p>
    <w:p w14:paraId="6B77FEAF" w14:textId="77777777" w:rsidR="00207E7E" w:rsidRPr="002D0931" w:rsidRDefault="00207E7E" w:rsidP="00207E7E">
      <w:pPr>
        <w:pStyle w:val="NormalBold"/>
      </w:pPr>
      <w:r w:rsidRPr="002D0931">
        <w:rPr>
          <w:rStyle w:val="HideTWBExt"/>
          <w:b w:val="0"/>
        </w:rPr>
        <w:t>&lt;/RepeatBlock-By&gt;</w:t>
      </w:r>
    </w:p>
    <w:p w14:paraId="75726C8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BA085A" w14:textId="77777777" w:rsidR="00207E7E" w:rsidRPr="002D0931" w:rsidRDefault="00207E7E" w:rsidP="00207E7E">
      <w:pPr>
        <w:pStyle w:val="NormalBold"/>
      </w:pPr>
      <w:r w:rsidRPr="002D0931">
        <w:rPr>
          <w:rStyle w:val="HideTWBExt"/>
        </w:rPr>
        <w:t>&lt;Article&gt;</w:t>
      </w:r>
      <w:r w:rsidRPr="002D0931">
        <w:t>N.º 22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7356207" w14:textId="77777777" w:rsidTr="00B55DCC">
        <w:trPr>
          <w:trHeight w:hRule="exact" w:val="240"/>
          <w:jc w:val="center"/>
        </w:trPr>
        <w:tc>
          <w:tcPr>
            <w:tcW w:w="9752" w:type="dxa"/>
            <w:gridSpan w:val="2"/>
            <w:tcBorders>
              <w:top w:val="nil"/>
              <w:left w:val="nil"/>
              <w:bottom w:val="nil"/>
              <w:right w:val="nil"/>
            </w:tcBorders>
          </w:tcPr>
          <w:p w14:paraId="18DF3D0A" w14:textId="77777777" w:rsidR="00207E7E" w:rsidRPr="002D0931" w:rsidRDefault="00207E7E" w:rsidP="00B55DCC"/>
        </w:tc>
      </w:tr>
      <w:tr w:rsidR="00207E7E" w:rsidRPr="002D0931" w14:paraId="29CEA82B" w14:textId="77777777" w:rsidTr="00B55DCC">
        <w:trPr>
          <w:trHeight w:val="240"/>
          <w:jc w:val="center"/>
        </w:trPr>
        <w:tc>
          <w:tcPr>
            <w:tcW w:w="4876" w:type="dxa"/>
            <w:tcBorders>
              <w:top w:val="nil"/>
              <w:left w:val="nil"/>
              <w:bottom w:val="nil"/>
              <w:right w:val="nil"/>
            </w:tcBorders>
          </w:tcPr>
          <w:p w14:paraId="65FE85A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593838" w14:textId="77777777" w:rsidR="00207E7E" w:rsidRPr="002D0931" w:rsidRDefault="00207E7E" w:rsidP="00B55DCC">
            <w:pPr>
              <w:pStyle w:val="AmColumnHeading"/>
            </w:pPr>
            <w:r w:rsidRPr="002D0931">
              <w:t>Alteração</w:t>
            </w:r>
          </w:p>
        </w:tc>
      </w:tr>
      <w:tr w:rsidR="00207E7E" w:rsidRPr="002D0931" w14:paraId="0F197D3A" w14:textId="77777777" w:rsidTr="00B55DCC">
        <w:trPr>
          <w:jc w:val="center"/>
        </w:trPr>
        <w:tc>
          <w:tcPr>
            <w:tcW w:w="4876" w:type="dxa"/>
            <w:tcBorders>
              <w:top w:val="nil"/>
              <w:left w:val="nil"/>
              <w:bottom w:val="nil"/>
              <w:right w:val="nil"/>
            </w:tcBorders>
          </w:tcPr>
          <w:p w14:paraId="78163BC8"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no intuito de reduzir ao mínimo os efeitos adversos para as pescas e a aquicultura e garantir que estas atividades não sejam excluídas do espaço marítimo; considera que o desenvolvimento de determinadas atividades relacionadas com a economia azul não deve ser feita em prejuízo da produção de produtos do mar, da soberania alimentar </w:t>
            </w:r>
            <w:r w:rsidRPr="002D0931">
              <w:rPr>
                <w:b/>
                <w:i/>
              </w:rPr>
              <w:t>e da preservação da biodiversidade marinha</w:t>
            </w:r>
            <w:r w:rsidRPr="002D0931">
              <w:t>;</w:t>
            </w:r>
          </w:p>
        </w:tc>
        <w:tc>
          <w:tcPr>
            <w:tcW w:w="4876" w:type="dxa"/>
            <w:tcBorders>
              <w:top w:val="nil"/>
              <w:left w:val="nil"/>
              <w:bottom w:val="nil"/>
              <w:right w:val="nil"/>
            </w:tcBorders>
          </w:tcPr>
          <w:p w14:paraId="08005069"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no intuito de reduzir ao mínimo os efeitos adversos para as pescas e a aquicultura e garantir que estas atividades não sejam excluídas do espaço marítimo; considera que o desenvolvimento de determinadas atividades relacionadas com a economia azul não deve ser feita em prejuízo da produção de produtos do mar, </w:t>
            </w:r>
            <w:r w:rsidRPr="002D0931">
              <w:rPr>
                <w:b/>
                <w:i/>
              </w:rPr>
              <w:t>da capacidade de pesca existente e</w:t>
            </w:r>
            <w:r w:rsidRPr="002D0931">
              <w:t xml:space="preserve"> da soberania alimentar</w:t>
            </w:r>
            <w:r w:rsidRPr="002D0931">
              <w:rPr>
                <w:b/>
                <w:i/>
              </w:rPr>
              <w:t>, em particular nas zonas marítimas onde a perda de pesqueiros aumentaria ainda mais a dependência da União das importações de produtos do mar extra-UE</w:t>
            </w:r>
            <w:r w:rsidRPr="002D0931">
              <w:t>;</w:t>
            </w:r>
          </w:p>
        </w:tc>
      </w:tr>
    </w:tbl>
    <w:p w14:paraId="5FE5CC9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DE5E737" w14:textId="77777777" w:rsidR="00207E7E" w:rsidRPr="002D0931" w:rsidRDefault="00207E7E" w:rsidP="00207E7E">
      <w:r w:rsidRPr="002D0931">
        <w:rPr>
          <w:rStyle w:val="HideTWBExt"/>
        </w:rPr>
        <w:t>&lt;/Amend&gt;</w:t>
      </w:r>
    </w:p>
    <w:p w14:paraId="1830466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158</w:t>
      </w:r>
      <w:r w:rsidRPr="002D0931">
        <w:rPr>
          <w:rStyle w:val="HideTWBExt"/>
        </w:rPr>
        <w:t>&lt;/NumAm&gt;</w:t>
      </w:r>
    </w:p>
    <w:p w14:paraId="0F098C40"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7C563AE1" w14:textId="77777777" w:rsidR="00207E7E" w:rsidRPr="002D0931" w:rsidRDefault="00207E7E" w:rsidP="00207E7E">
      <w:pPr>
        <w:pStyle w:val="NormalBold"/>
      </w:pPr>
      <w:r w:rsidRPr="002D0931">
        <w:rPr>
          <w:rStyle w:val="HideTWBExt"/>
          <w:b w:val="0"/>
        </w:rPr>
        <w:t>&lt;/RepeatBlock-By&gt;</w:t>
      </w:r>
    </w:p>
    <w:p w14:paraId="131DBC7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6D38B93" w14:textId="77777777" w:rsidR="00207E7E" w:rsidRPr="002D0931" w:rsidRDefault="00207E7E" w:rsidP="00207E7E">
      <w:pPr>
        <w:pStyle w:val="NormalBold"/>
      </w:pPr>
      <w:r w:rsidRPr="002D0931">
        <w:rPr>
          <w:rStyle w:val="HideTWBExt"/>
        </w:rPr>
        <w:t>&lt;Article&gt;</w:t>
      </w:r>
      <w:r w:rsidRPr="002D0931">
        <w:t>N.º 22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5C77AD9" w14:textId="77777777" w:rsidTr="00B55DCC">
        <w:trPr>
          <w:trHeight w:hRule="exact" w:val="240"/>
          <w:jc w:val="center"/>
        </w:trPr>
        <w:tc>
          <w:tcPr>
            <w:tcW w:w="9752" w:type="dxa"/>
            <w:gridSpan w:val="2"/>
            <w:tcBorders>
              <w:top w:val="nil"/>
              <w:left w:val="nil"/>
              <w:bottom w:val="nil"/>
              <w:right w:val="nil"/>
            </w:tcBorders>
          </w:tcPr>
          <w:p w14:paraId="2C9E73A6" w14:textId="77777777" w:rsidR="00207E7E" w:rsidRPr="002D0931" w:rsidRDefault="00207E7E" w:rsidP="00B55DCC"/>
        </w:tc>
      </w:tr>
      <w:tr w:rsidR="00207E7E" w:rsidRPr="002D0931" w14:paraId="786C584A" w14:textId="77777777" w:rsidTr="00B55DCC">
        <w:trPr>
          <w:trHeight w:val="240"/>
          <w:jc w:val="center"/>
        </w:trPr>
        <w:tc>
          <w:tcPr>
            <w:tcW w:w="4876" w:type="dxa"/>
            <w:tcBorders>
              <w:top w:val="nil"/>
              <w:left w:val="nil"/>
              <w:bottom w:val="nil"/>
              <w:right w:val="nil"/>
            </w:tcBorders>
          </w:tcPr>
          <w:p w14:paraId="60C0C4F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E51851B" w14:textId="77777777" w:rsidR="00207E7E" w:rsidRPr="002D0931" w:rsidRDefault="00207E7E" w:rsidP="00B55DCC">
            <w:pPr>
              <w:pStyle w:val="AmColumnHeading"/>
            </w:pPr>
            <w:r w:rsidRPr="002D0931">
              <w:t>Alteração</w:t>
            </w:r>
          </w:p>
        </w:tc>
      </w:tr>
      <w:tr w:rsidR="00207E7E" w:rsidRPr="002D0931" w14:paraId="56A987D4" w14:textId="77777777" w:rsidTr="00B55DCC">
        <w:trPr>
          <w:jc w:val="center"/>
        </w:trPr>
        <w:tc>
          <w:tcPr>
            <w:tcW w:w="4876" w:type="dxa"/>
            <w:tcBorders>
              <w:top w:val="nil"/>
              <w:left w:val="nil"/>
              <w:bottom w:val="nil"/>
              <w:right w:val="nil"/>
            </w:tcBorders>
          </w:tcPr>
          <w:p w14:paraId="6F83F5E8" w14:textId="77777777" w:rsidR="00207E7E" w:rsidRPr="002D0931" w:rsidRDefault="00207E7E" w:rsidP="00B55DCC">
            <w:pPr>
              <w:pStyle w:val="Normal6a"/>
            </w:pPr>
            <w:r w:rsidRPr="002D0931">
              <w:lastRenderedPageBreak/>
              <w:t>22.</w:t>
            </w:r>
            <w:r w:rsidRPr="002D0931">
              <w:tab/>
              <w:t xml:space="preserve">Recomenda a aplicação de uma abordagem equilibrada e multiusos do ordenamento do espaço marítimo, </w:t>
            </w:r>
            <w:r w:rsidRPr="002D0931">
              <w:rPr>
                <w:b/>
                <w:i/>
              </w:rPr>
              <w:t>no intuito de reduzir ao mínimo</w:t>
            </w:r>
            <w:r w:rsidRPr="002D0931">
              <w:t xml:space="preserve"> os efeitos adversos para as pescas e a aquicultura e garantir que estas atividades não sejam excluídas do espaço marítimo; considera que o desenvolvimento de determinadas atividades relacionadas com a economia azul não deve ser feita em prejuízo da produção de produtos do mar, da soberania alimentar e da preservação da biodiversidade marinha;</w:t>
            </w:r>
          </w:p>
        </w:tc>
        <w:tc>
          <w:tcPr>
            <w:tcW w:w="4876" w:type="dxa"/>
            <w:tcBorders>
              <w:top w:val="nil"/>
              <w:left w:val="nil"/>
              <w:bottom w:val="nil"/>
              <w:right w:val="nil"/>
            </w:tcBorders>
          </w:tcPr>
          <w:p w14:paraId="347DBC32"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w:t>
            </w:r>
            <w:r w:rsidRPr="002D0931">
              <w:rPr>
                <w:b/>
                <w:i/>
              </w:rPr>
              <w:t>em conformidade com a Diretiva 2014/52/UE, através de uma metodologia que vise impedir</w:t>
            </w:r>
            <w:r w:rsidRPr="002D0931">
              <w:t xml:space="preserve"> os efeitos adversos </w:t>
            </w:r>
            <w:r w:rsidRPr="002D0931">
              <w:rPr>
                <w:b/>
                <w:i/>
              </w:rPr>
              <w:t>para os recursos haliêuticos, a aquicultura e a biodiversidade e, consequentemente,</w:t>
            </w:r>
            <w:r w:rsidRPr="002D0931">
              <w:t xml:space="preserve"> para as pescas e a aquicultura e garantir que estas atividades não sejam excluídas do espaço marítimo; considera que o desenvolvimento de determinadas atividades relacionadas com a economia azul não deve ser feita em prejuízo da produção de produtos do mar, da soberania alimentar e da preservação da biodiversidade marinha;</w:t>
            </w:r>
          </w:p>
        </w:tc>
      </w:tr>
    </w:tbl>
    <w:p w14:paraId="40CCBCA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96E87C6" w14:textId="77777777" w:rsidR="00207E7E" w:rsidRPr="002D0931" w:rsidRDefault="00207E7E" w:rsidP="00207E7E">
      <w:r w:rsidRPr="002D0931">
        <w:rPr>
          <w:rStyle w:val="HideTWBExt"/>
        </w:rPr>
        <w:t>&lt;/Amend&gt;</w:t>
      </w:r>
    </w:p>
    <w:p w14:paraId="4B61E63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159</w:t>
      </w:r>
      <w:r w:rsidRPr="002D0931">
        <w:rPr>
          <w:rStyle w:val="HideTWBExt"/>
        </w:rPr>
        <w:t>&lt;/NumAm&gt;</w:t>
      </w:r>
    </w:p>
    <w:p w14:paraId="05C89024"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7A4E5A3D" w14:textId="77777777" w:rsidR="00207E7E" w:rsidRPr="002D0931" w:rsidRDefault="00207E7E" w:rsidP="00207E7E">
      <w:pPr>
        <w:pStyle w:val="NormalBold"/>
      </w:pPr>
      <w:r w:rsidRPr="002D0931">
        <w:rPr>
          <w:rStyle w:val="HideTWBExt"/>
          <w:b w:val="0"/>
        </w:rPr>
        <w:t>&lt;/RepeatBlock-By&gt;</w:t>
      </w:r>
    </w:p>
    <w:p w14:paraId="2AE8D9F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FE7953" w14:textId="77777777" w:rsidR="00207E7E" w:rsidRPr="002D0931" w:rsidRDefault="00207E7E" w:rsidP="00207E7E">
      <w:pPr>
        <w:pStyle w:val="NormalBold"/>
      </w:pPr>
      <w:r w:rsidRPr="002D0931">
        <w:rPr>
          <w:rStyle w:val="HideTWBExt"/>
        </w:rPr>
        <w:t>&lt;Article&gt;</w:t>
      </w:r>
      <w:r w:rsidRPr="002D0931">
        <w:t>N.º 22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B6E870B" w14:textId="77777777" w:rsidTr="00B55DCC">
        <w:trPr>
          <w:trHeight w:hRule="exact" w:val="240"/>
          <w:jc w:val="center"/>
        </w:trPr>
        <w:tc>
          <w:tcPr>
            <w:tcW w:w="9752" w:type="dxa"/>
            <w:gridSpan w:val="2"/>
            <w:tcBorders>
              <w:top w:val="nil"/>
              <w:left w:val="nil"/>
              <w:bottom w:val="nil"/>
              <w:right w:val="nil"/>
            </w:tcBorders>
          </w:tcPr>
          <w:p w14:paraId="5A813F84" w14:textId="77777777" w:rsidR="00207E7E" w:rsidRPr="002D0931" w:rsidRDefault="00207E7E" w:rsidP="00B55DCC"/>
        </w:tc>
      </w:tr>
      <w:tr w:rsidR="00207E7E" w:rsidRPr="002D0931" w14:paraId="6156D1A5" w14:textId="77777777" w:rsidTr="00B55DCC">
        <w:trPr>
          <w:trHeight w:val="240"/>
          <w:jc w:val="center"/>
        </w:trPr>
        <w:tc>
          <w:tcPr>
            <w:tcW w:w="4876" w:type="dxa"/>
            <w:tcBorders>
              <w:top w:val="nil"/>
              <w:left w:val="nil"/>
              <w:bottom w:val="nil"/>
              <w:right w:val="nil"/>
            </w:tcBorders>
          </w:tcPr>
          <w:p w14:paraId="4A3F6D8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E5A17FA" w14:textId="77777777" w:rsidR="00207E7E" w:rsidRPr="002D0931" w:rsidRDefault="00207E7E" w:rsidP="00B55DCC">
            <w:pPr>
              <w:pStyle w:val="AmColumnHeading"/>
            </w:pPr>
            <w:r w:rsidRPr="002D0931">
              <w:t>Alteração</w:t>
            </w:r>
          </w:p>
        </w:tc>
      </w:tr>
      <w:tr w:rsidR="00207E7E" w:rsidRPr="002D0931" w14:paraId="3FF5487C" w14:textId="77777777" w:rsidTr="00B55DCC">
        <w:trPr>
          <w:jc w:val="center"/>
        </w:trPr>
        <w:tc>
          <w:tcPr>
            <w:tcW w:w="4876" w:type="dxa"/>
            <w:tcBorders>
              <w:top w:val="nil"/>
              <w:left w:val="nil"/>
              <w:bottom w:val="nil"/>
              <w:right w:val="nil"/>
            </w:tcBorders>
          </w:tcPr>
          <w:p w14:paraId="5AB5A2A6"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no intuito de reduzir ao mínimo os efeitos adversos para as pescas e a aquicultura e garantir que estas atividades não sejam excluídas do espaço marítimo; considera que o desenvolvimento de determinadas atividades relacionadas com a economia azul não deve ser feita em prejuízo </w:t>
            </w:r>
            <w:r w:rsidRPr="002D0931">
              <w:rPr>
                <w:b/>
                <w:i/>
              </w:rPr>
              <w:t>da produção de produtos do mar, da soberania alimentar</w:t>
            </w:r>
            <w:r w:rsidRPr="002D0931">
              <w:t xml:space="preserve"> e da </w:t>
            </w:r>
            <w:r w:rsidRPr="002D0931">
              <w:rPr>
                <w:b/>
                <w:i/>
              </w:rPr>
              <w:t>preservação da</w:t>
            </w:r>
            <w:r w:rsidRPr="002D0931">
              <w:t xml:space="preserve"> biodiversidade marinha;</w:t>
            </w:r>
          </w:p>
        </w:tc>
        <w:tc>
          <w:tcPr>
            <w:tcW w:w="4876" w:type="dxa"/>
            <w:tcBorders>
              <w:top w:val="nil"/>
              <w:left w:val="nil"/>
              <w:bottom w:val="nil"/>
              <w:right w:val="nil"/>
            </w:tcBorders>
          </w:tcPr>
          <w:p w14:paraId="052D8FE0"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no intuito de reduzir ao mínimo os efeitos adversos para as pescas e a aquicultura e garantir que estas atividades não sejam excluídas do espaço marítimo; considera que o desenvolvimento de determinadas atividades relacionadas com a economia azul não deve ser feita em prejuízo </w:t>
            </w:r>
            <w:r w:rsidRPr="002D0931">
              <w:rPr>
                <w:b/>
                <w:i/>
              </w:rPr>
              <w:t>de sistemas alimentares sustentáveis e resilientes</w:t>
            </w:r>
            <w:r w:rsidRPr="002D0931">
              <w:t xml:space="preserve"> e da </w:t>
            </w:r>
            <w:r w:rsidRPr="002D0931">
              <w:rPr>
                <w:b/>
                <w:i/>
              </w:rPr>
              <w:t>necessidade urgente de preservar e restaurar a</w:t>
            </w:r>
            <w:r w:rsidRPr="002D0931">
              <w:t xml:space="preserve"> biodiversidade marinha </w:t>
            </w:r>
            <w:r w:rsidRPr="002D0931">
              <w:rPr>
                <w:b/>
                <w:i/>
              </w:rPr>
              <w:t>à luz da tripla crise planetária</w:t>
            </w:r>
            <w:r w:rsidRPr="002D0931">
              <w:t>;</w:t>
            </w:r>
          </w:p>
        </w:tc>
      </w:tr>
    </w:tbl>
    <w:p w14:paraId="3FEA9B2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64F2CC4" w14:textId="77777777" w:rsidR="00207E7E" w:rsidRPr="002D0931" w:rsidRDefault="00207E7E" w:rsidP="00207E7E">
      <w:r w:rsidRPr="002D0931">
        <w:rPr>
          <w:rStyle w:val="HideTWBExt"/>
        </w:rPr>
        <w:t>&lt;/Amend&gt;</w:t>
      </w:r>
    </w:p>
    <w:p w14:paraId="26ED54E6"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160</w:t>
      </w:r>
      <w:r w:rsidRPr="002D0931">
        <w:rPr>
          <w:rStyle w:val="HideTWBExt"/>
        </w:rPr>
        <w:t>&lt;/NumAm&gt;</w:t>
      </w:r>
    </w:p>
    <w:p w14:paraId="79DEB58C"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6FE7AC53" w14:textId="77777777" w:rsidR="00207E7E" w:rsidRPr="002D0931" w:rsidRDefault="00207E7E" w:rsidP="00207E7E">
      <w:pPr>
        <w:pStyle w:val="NormalBold"/>
      </w:pPr>
      <w:r w:rsidRPr="002D0931">
        <w:rPr>
          <w:rStyle w:val="HideTWBExt"/>
          <w:b w:val="0"/>
        </w:rPr>
        <w:t>&lt;/RepeatBlock-By&gt;</w:t>
      </w:r>
    </w:p>
    <w:p w14:paraId="25CADEB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2CF0857" w14:textId="77777777" w:rsidR="00207E7E" w:rsidRPr="002D0931" w:rsidRDefault="00207E7E" w:rsidP="00207E7E">
      <w:pPr>
        <w:pStyle w:val="NormalBold"/>
      </w:pPr>
      <w:r w:rsidRPr="002D0931">
        <w:rPr>
          <w:rStyle w:val="HideTWBExt"/>
        </w:rPr>
        <w:t>&lt;Article&gt;</w:t>
      </w:r>
      <w:r w:rsidRPr="002D0931">
        <w:t>N.º 22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4D1565D" w14:textId="77777777" w:rsidTr="00B55DCC">
        <w:trPr>
          <w:trHeight w:hRule="exact" w:val="240"/>
          <w:jc w:val="center"/>
        </w:trPr>
        <w:tc>
          <w:tcPr>
            <w:tcW w:w="9752" w:type="dxa"/>
            <w:gridSpan w:val="2"/>
            <w:tcBorders>
              <w:top w:val="nil"/>
              <w:left w:val="nil"/>
              <w:bottom w:val="nil"/>
              <w:right w:val="nil"/>
            </w:tcBorders>
          </w:tcPr>
          <w:p w14:paraId="0B7FE719" w14:textId="77777777" w:rsidR="00207E7E" w:rsidRPr="002D0931" w:rsidRDefault="00207E7E" w:rsidP="00B55DCC"/>
        </w:tc>
      </w:tr>
      <w:tr w:rsidR="00207E7E" w:rsidRPr="002D0931" w14:paraId="539AB3ED" w14:textId="77777777" w:rsidTr="00B55DCC">
        <w:trPr>
          <w:trHeight w:val="240"/>
          <w:jc w:val="center"/>
        </w:trPr>
        <w:tc>
          <w:tcPr>
            <w:tcW w:w="4876" w:type="dxa"/>
            <w:tcBorders>
              <w:top w:val="nil"/>
              <w:left w:val="nil"/>
              <w:bottom w:val="nil"/>
              <w:right w:val="nil"/>
            </w:tcBorders>
          </w:tcPr>
          <w:p w14:paraId="2DEB150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E92DFA6" w14:textId="77777777" w:rsidR="00207E7E" w:rsidRPr="002D0931" w:rsidRDefault="00207E7E" w:rsidP="00B55DCC">
            <w:pPr>
              <w:pStyle w:val="AmColumnHeading"/>
            </w:pPr>
            <w:r w:rsidRPr="002D0931">
              <w:t>Alteração</w:t>
            </w:r>
          </w:p>
        </w:tc>
      </w:tr>
      <w:tr w:rsidR="00207E7E" w:rsidRPr="002D0931" w14:paraId="67CC4C88" w14:textId="77777777" w:rsidTr="00B55DCC">
        <w:trPr>
          <w:jc w:val="center"/>
        </w:trPr>
        <w:tc>
          <w:tcPr>
            <w:tcW w:w="4876" w:type="dxa"/>
            <w:tcBorders>
              <w:top w:val="nil"/>
              <w:left w:val="nil"/>
              <w:bottom w:val="nil"/>
              <w:right w:val="nil"/>
            </w:tcBorders>
          </w:tcPr>
          <w:p w14:paraId="70F57605"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w:t>
            </w:r>
            <w:r w:rsidRPr="002D0931">
              <w:rPr>
                <w:b/>
                <w:i/>
              </w:rPr>
              <w:t>no intuito de reduzir ao mínimo os efeitos adversos para as pescas</w:t>
            </w:r>
            <w:r w:rsidRPr="002D0931">
              <w:t xml:space="preserve"> e </w:t>
            </w:r>
            <w:r w:rsidRPr="002D0931">
              <w:rPr>
                <w:b/>
                <w:i/>
              </w:rPr>
              <w:t>a</w:t>
            </w:r>
            <w:r w:rsidRPr="002D0931">
              <w:t xml:space="preserve"> aquicultura </w:t>
            </w:r>
            <w:r w:rsidRPr="002D0931">
              <w:rPr>
                <w:b/>
                <w:i/>
              </w:rPr>
              <w:t>e garantir que estas atividades</w:t>
            </w:r>
            <w:r w:rsidRPr="002D0931">
              <w:t xml:space="preserve"> não sejam excluídas do espaço marítimo; considera que o desenvolvimento de determinadas atividades relacionadas com a economia azul não deve ser feita em prejuízo da produção de produtos do mar, da soberania alimentar e da preservação da biodiversidade marinha;</w:t>
            </w:r>
          </w:p>
        </w:tc>
        <w:tc>
          <w:tcPr>
            <w:tcW w:w="4876" w:type="dxa"/>
            <w:tcBorders>
              <w:top w:val="nil"/>
              <w:left w:val="nil"/>
              <w:bottom w:val="nil"/>
              <w:right w:val="nil"/>
            </w:tcBorders>
          </w:tcPr>
          <w:p w14:paraId="13BD7F60"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w:t>
            </w:r>
            <w:r w:rsidRPr="002D0931">
              <w:rPr>
                <w:b/>
                <w:i/>
              </w:rPr>
              <w:t>para que as atividades de pesca</w:t>
            </w:r>
            <w:r w:rsidRPr="002D0931">
              <w:t xml:space="preserve"> e </w:t>
            </w:r>
            <w:r w:rsidRPr="002D0931">
              <w:rPr>
                <w:b/>
                <w:i/>
              </w:rPr>
              <w:t>aquicultura não sejam afetadas negativamente em termos económicos e sociais, garantindo que</w:t>
            </w:r>
            <w:r w:rsidRPr="002D0931">
              <w:t xml:space="preserve"> não sejam excluídas do espaço marítimo; considera que o desenvolvimento de determinadas atividades relacionadas com a economia azul não deve ser feita em prejuízo da produção de produtos do mar, da soberania alimentar e da preservação da biodiversidade marinha;</w:t>
            </w:r>
          </w:p>
        </w:tc>
      </w:tr>
    </w:tbl>
    <w:p w14:paraId="23A0E24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E14EA8C" w14:textId="77777777" w:rsidR="00207E7E" w:rsidRPr="002D0931" w:rsidRDefault="00207E7E" w:rsidP="00207E7E">
      <w:r w:rsidRPr="002D0931">
        <w:rPr>
          <w:rStyle w:val="HideTWBExt"/>
        </w:rPr>
        <w:t>&lt;/Amend&gt;</w:t>
      </w:r>
    </w:p>
    <w:p w14:paraId="41CF25B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161</w:t>
      </w:r>
      <w:r w:rsidRPr="002D0931">
        <w:rPr>
          <w:rStyle w:val="HideTWBExt"/>
        </w:rPr>
        <w:t>&lt;/NumAm&gt;</w:t>
      </w:r>
    </w:p>
    <w:p w14:paraId="42E5A9BA"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7FAD27C6" w14:textId="77777777" w:rsidR="00207E7E" w:rsidRPr="002D0931" w:rsidRDefault="00207E7E" w:rsidP="00207E7E">
      <w:pPr>
        <w:pStyle w:val="NormalBold"/>
      </w:pPr>
      <w:r w:rsidRPr="002D0931">
        <w:rPr>
          <w:rStyle w:val="HideTWBExt"/>
          <w:b w:val="0"/>
        </w:rPr>
        <w:t>&lt;/RepeatBlock-By&gt;</w:t>
      </w:r>
    </w:p>
    <w:p w14:paraId="30DBC3A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9EDA6B8" w14:textId="77777777" w:rsidR="00207E7E" w:rsidRPr="002D0931" w:rsidRDefault="00207E7E" w:rsidP="00207E7E">
      <w:pPr>
        <w:pStyle w:val="NormalBold"/>
      </w:pPr>
      <w:r w:rsidRPr="002D0931">
        <w:rPr>
          <w:rStyle w:val="HideTWBExt"/>
        </w:rPr>
        <w:t>&lt;Article&gt;</w:t>
      </w:r>
      <w:r w:rsidRPr="002D0931">
        <w:t>N.º 22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855F497" w14:textId="77777777" w:rsidTr="00B55DCC">
        <w:trPr>
          <w:trHeight w:hRule="exact" w:val="240"/>
          <w:jc w:val="center"/>
        </w:trPr>
        <w:tc>
          <w:tcPr>
            <w:tcW w:w="9752" w:type="dxa"/>
            <w:gridSpan w:val="2"/>
            <w:tcBorders>
              <w:top w:val="nil"/>
              <w:left w:val="nil"/>
              <w:bottom w:val="nil"/>
              <w:right w:val="nil"/>
            </w:tcBorders>
          </w:tcPr>
          <w:p w14:paraId="2D21E4DE" w14:textId="77777777" w:rsidR="00207E7E" w:rsidRPr="002D0931" w:rsidRDefault="00207E7E" w:rsidP="00B55DCC"/>
        </w:tc>
      </w:tr>
      <w:tr w:rsidR="00207E7E" w:rsidRPr="002D0931" w14:paraId="3AAC65B8" w14:textId="77777777" w:rsidTr="00B55DCC">
        <w:trPr>
          <w:trHeight w:val="240"/>
          <w:jc w:val="center"/>
        </w:trPr>
        <w:tc>
          <w:tcPr>
            <w:tcW w:w="4876" w:type="dxa"/>
            <w:tcBorders>
              <w:top w:val="nil"/>
              <w:left w:val="nil"/>
              <w:bottom w:val="nil"/>
              <w:right w:val="nil"/>
            </w:tcBorders>
          </w:tcPr>
          <w:p w14:paraId="6494F37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14CCEF5" w14:textId="77777777" w:rsidR="00207E7E" w:rsidRPr="002D0931" w:rsidRDefault="00207E7E" w:rsidP="00B55DCC">
            <w:pPr>
              <w:pStyle w:val="AmColumnHeading"/>
            </w:pPr>
            <w:r w:rsidRPr="002D0931">
              <w:t>Alteração</w:t>
            </w:r>
          </w:p>
        </w:tc>
      </w:tr>
      <w:tr w:rsidR="00207E7E" w:rsidRPr="002D0931" w14:paraId="5E734AC7" w14:textId="77777777" w:rsidTr="00B55DCC">
        <w:trPr>
          <w:jc w:val="center"/>
        </w:trPr>
        <w:tc>
          <w:tcPr>
            <w:tcW w:w="4876" w:type="dxa"/>
            <w:tcBorders>
              <w:top w:val="nil"/>
              <w:left w:val="nil"/>
              <w:bottom w:val="nil"/>
              <w:right w:val="nil"/>
            </w:tcBorders>
          </w:tcPr>
          <w:p w14:paraId="02C72016" w14:textId="77777777" w:rsidR="00207E7E" w:rsidRPr="002D0931" w:rsidRDefault="00207E7E" w:rsidP="00B55DCC">
            <w:pPr>
              <w:pStyle w:val="Normal6a"/>
            </w:pPr>
            <w:r w:rsidRPr="002D0931">
              <w:t>22.</w:t>
            </w:r>
            <w:r w:rsidRPr="002D0931">
              <w:tab/>
              <w:t xml:space="preserve">Recomenda a aplicação de uma abordagem equilibrada e multiusos do ordenamento do espaço marítimo, no intuito de </w:t>
            </w:r>
            <w:r w:rsidRPr="002D0931">
              <w:rPr>
                <w:b/>
                <w:i/>
              </w:rPr>
              <w:t>reduzir ao mínimo</w:t>
            </w:r>
            <w:r w:rsidRPr="002D0931">
              <w:t xml:space="preserve"> os efeitos adversos para as pescas e a aquicultura e garantir que estas atividades não sejam excluídas do espaço marítimo; considera que o desenvolvimento de determinadas atividades relacionadas com a economia azul não deve ser feita em prejuízo da produção de produtos do mar, da soberania alimentar e da preservação da biodiversidade marinha;</w:t>
            </w:r>
          </w:p>
        </w:tc>
        <w:tc>
          <w:tcPr>
            <w:tcW w:w="4876" w:type="dxa"/>
            <w:tcBorders>
              <w:top w:val="nil"/>
              <w:left w:val="nil"/>
              <w:bottom w:val="nil"/>
              <w:right w:val="nil"/>
            </w:tcBorders>
          </w:tcPr>
          <w:p w14:paraId="2C26901C" w14:textId="77777777" w:rsidR="00207E7E" w:rsidRPr="002D0931" w:rsidRDefault="00207E7E" w:rsidP="00B55DCC">
            <w:pPr>
              <w:pStyle w:val="Normal6a"/>
            </w:pPr>
            <w:r w:rsidRPr="002D0931">
              <w:t>22.</w:t>
            </w:r>
            <w:r w:rsidRPr="002D0931">
              <w:tab/>
              <w:t xml:space="preserve">Recomenda a aplicação de uma abordagem </w:t>
            </w:r>
            <w:r w:rsidRPr="002D0931">
              <w:rPr>
                <w:b/>
                <w:i/>
              </w:rPr>
              <w:t>da base para o topo,</w:t>
            </w:r>
            <w:r w:rsidRPr="002D0931">
              <w:t xml:space="preserve"> equilibrada e multiusos do ordenamento do espaço marítimo, no intuito de </w:t>
            </w:r>
            <w:r w:rsidRPr="002D0931">
              <w:rPr>
                <w:b/>
                <w:i/>
              </w:rPr>
              <w:t>impedir</w:t>
            </w:r>
            <w:r w:rsidRPr="002D0931">
              <w:t xml:space="preserve"> os efeitos adversos para as pescas e a aquicultura e garantir que estas atividades não sejam excluídas do espaço marítimo; considera que o desenvolvimento de determinadas atividades relacionadas com a economia azul não deve ser feita em prejuízo da produção de produtos do mar, da soberania alimentar e da preservação da biodiversidade marinha;</w:t>
            </w:r>
          </w:p>
        </w:tc>
      </w:tr>
    </w:tbl>
    <w:p w14:paraId="0808A583"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EC257AC" w14:textId="77777777" w:rsidR="00207E7E" w:rsidRPr="002D0931" w:rsidRDefault="00207E7E" w:rsidP="00207E7E">
      <w:r w:rsidRPr="002D0931">
        <w:rPr>
          <w:rStyle w:val="HideTWBExt"/>
        </w:rPr>
        <w:t>&lt;/Amend&gt;</w:t>
      </w:r>
    </w:p>
    <w:p w14:paraId="08A25ED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162</w:t>
      </w:r>
      <w:r w:rsidRPr="002D0931">
        <w:rPr>
          <w:rStyle w:val="HideTWBExt"/>
        </w:rPr>
        <w:t>&lt;/NumAm&gt;</w:t>
      </w:r>
    </w:p>
    <w:p w14:paraId="581C83E4"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58FCA75B" w14:textId="77777777" w:rsidR="00207E7E" w:rsidRPr="002D0931" w:rsidRDefault="00207E7E" w:rsidP="00207E7E">
      <w:pPr>
        <w:pStyle w:val="NormalBold"/>
      </w:pPr>
      <w:r w:rsidRPr="002D0931">
        <w:rPr>
          <w:rStyle w:val="HideTWBExt"/>
          <w:b w:val="0"/>
        </w:rPr>
        <w:t>&lt;/RepeatBlock-By&gt;</w:t>
      </w:r>
    </w:p>
    <w:p w14:paraId="6FAD2C9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1958C14" w14:textId="77777777" w:rsidR="00207E7E" w:rsidRPr="002D0931" w:rsidRDefault="00207E7E" w:rsidP="00207E7E">
      <w:pPr>
        <w:pStyle w:val="NormalBold"/>
      </w:pPr>
      <w:r w:rsidRPr="002D0931">
        <w:rPr>
          <w:rStyle w:val="HideTWBExt"/>
        </w:rPr>
        <w:t>&lt;Article&gt;</w:t>
      </w:r>
      <w:r w:rsidRPr="002D0931">
        <w:t>N.º 22-A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6174FBD" w14:textId="77777777" w:rsidTr="00B55DCC">
        <w:trPr>
          <w:trHeight w:hRule="exact" w:val="240"/>
          <w:jc w:val="center"/>
        </w:trPr>
        <w:tc>
          <w:tcPr>
            <w:tcW w:w="9752" w:type="dxa"/>
            <w:gridSpan w:val="2"/>
            <w:tcBorders>
              <w:top w:val="nil"/>
              <w:left w:val="nil"/>
              <w:bottom w:val="nil"/>
              <w:right w:val="nil"/>
            </w:tcBorders>
          </w:tcPr>
          <w:p w14:paraId="412BBDA6" w14:textId="77777777" w:rsidR="00207E7E" w:rsidRPr="002D0931" w:rsidRDefault="00207E7E" w:rsidP="00B55DCC"/>
        </w:tc>
      </w:tr>
      <w:tr w:rsidR="00207E7E" w:rsidRPr="002D0931" w14:paraId="1760EECF" w14:textId="77777777" w:rsidTr="00B55DCC">
        <w:trPr>
          <w:trHeight w:val="240"/>
          <w:jc w:val="center"/>
        </w:trPr>
        <w:tc>
          <w:tcPr>
            <w:tcW w:w="4876" w:type="dxa"/>
            <w:tcBorders>
              <w:top w:val="nil"/>
              <w:left w:val="nil"/>
              <w:bottom w:val="nil"/>
              <w:right w:val="nil"/>
            </w:tcBorders>
          </w:tcPr>
          <w:p w14:paraId="075AD59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2C1943E" w14:textId="77777777" w:rsidR="00207E7E" w:rsidRPr="002D0931" w:rsidRDefault="00207E7E" w:rsidP="00B55DCC">
            <w:pPr>
              <w:pStyle w:val="AmColumnHeading"/>
            </w:pPr>
            <w:r w:rsidRPr="002D0931">
              <w:t>Alteração</w:t>
            </w:r>
          </w:p>
        </w:tc>
      </w:tr>
      <w:tr w:rsidR="00207E7E" w:rsidRPr="002D0931" w14:paraId="7CE45EED" w14:textId="77777777" w:rsidTr="00B55DCC">
        <w:trPr>
          <w:jc w:val="center"/>
        </w:trPr>
        <w:tc>
          <w:tcPr>
            <w:tcW w:w="4876" w:type="dxa"/>
            <w:tcBorders>
              <w:top w:val="nil"/>
              <w:left w:val="nil"/>
              <w:bottom w:val="nil"/>
              <w:right w:val="nil"/>
            </w:tcBorders>
          </w:tcPr>
          <w:p w14:paraId="7CB63E55" w14:textId="77777777" w:rsidR="00207E7E" w:rsidRPr="002D0931" w:rsidRDefault="00207E7E" w:rsidP="00B55DCC">
            <w:pPr>
              <w:pStyle w:val="Normal6a"/>
            </w:pPr>
          </w:p>
        </w:tc>
        <w:tc>
          <w:tcPr>
            <w:tcW w:w="4876" w:type="dxa"/>
            <w:tcBorders>
              <w:top w:val="nil"/>
              <w:left w:val="nil"/>
              <w:bottom w:val="nil"/>
              <w:right w:val="nil"/>
            </w:tcBorders>
          </w:tcPr>
          <w:p w14:paraId="7682397D" w14:textId="77777777" w:rsidR="00207E7E" w:rsidRPr="002D0931" w:rsidRDefault="00207E7E" w:rsidP="00B55DCC">
            <w:pPr>
              <w:pStyle w:val="Normal6a"/>
            </w:pPr>
            <w:r w:rsidRPr="002D0931">
              <w:rPr>
                <w:b/>
                <w:i/>
              </w:rPr>
              <w:t>22-A.</w:t>
            </w:r>
            <w:r w:rsidRPr="002D0931">
              <w:tab/>
            </w:r>
            <w:r w:rsidRPr="002D0931">
              <w:rPr>
                <w:b/>
                <w:i/>
              </w:rPr>
              <w:t>Propõe que se avalie a combinação e a integração dos parques eólicos marítimos nas zonas marinhas protegidas em função de objetivos claramente definidos de conservação dos habitats e da biodiversidade, designadamente os relativos aos recursos haliêuticos; sublinha que devem ser criados comités de gestão nestas zonas marinhas protegidas, a fim de lograr uma melhor coexistência de atividades, e que tem de ser obtida a aprovação da autoridade competente responsável por essas zonas; salienta que os parques eólicos marítimos devem, sempre que possível, ser colocados em zonas menos adequadas para a pesca, a fim de minimizar os impactos negativos no setor das pescas;</w:t>
            </w:r>
          </w:p>
        </w:tc>
      </w:tr>
    </w:tbl>
    <w:p w14:paraId="601AA74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99122E4" w14:textId="77777777" w:rsidR="00207E7E" w:rsidRPr="002D0931" w:rsidRDefault="00207E7E" w:rsidP="00207E7E">
      <w:r w:rsidRPr="002D0931">
        <w:rPr>
          <w:rStyle w:val="HideTWBExt"/>
        </w:rPr>
        <w:t>&lt;/Amend&gt;</w:t>
      </w:r>
    </w:p>
    <w:p w14:paraId="054189C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163</w:t>
      </w:r>
      <w:r w:rsidRPr="002D0931">
        <w:rPr>
          <w:rStyle w:val="HideTWBExt"/>
        </w:rPr>
        <w:t>&lt;/NumAm&gt;</w:t>
      </w:r>
    </w:p>
    <w:p w14:paraId="3E4FBA6A"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13AF388C" w14:textId="77777777" w:rsidR="00207E7E" w:rsidRPr="002D0931" w:rsidRDefault="00207E7E" w:rsidP="00207E7E">
      <w:pPr>
        <w:pStyle w:val="NormalBold"/>
      </w:pPr>
      <w:r w:rsidRPr="002D0931">
        <w:rPr>
          <w:rStyle w:val="HideTWBExt"/>
          <w:b w:val="0"/>
        </w:rPr>
        <w:t>&lt;/RepeatBlock-By&gt;</w:t>
      </w:r>
    </w:p>
    <w:p w14:paraId="441903A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EAD6793" w14:textId="77777777" w:rsidR="00207E7E" w:rsidRPr="002D0931" w:rsidRDefault="00207E7E" w:rsidP="00207E7E">
      <w:pPr>
        <w:pStyle w:val="NormalBold"/>
      </w:pPr>
      <w:r w:rsidRPr="002D0931">
        <w:rPr>
          <w:rStyle w:val="HideTWBExt"/>
        </w:rPr>
        <w:t>&lt;Article&gt;</w:t>
      </w:r>
      <w:r w:rsidRPr="002D0931">
        <w:t>N.º 22-A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1C443FC" w14:textId="77777777" w:rsidTr="00B55DCC">
        <w:trPr>
          <w:trHeight w:hRule="exact" w:val="240"/>
          <w:jc w:val="center"/>
        </w:trPr>
        <w:tc>
          <w:tcPr>
            <w:tcW w:w="9752" w:type="dxa"/>
            <w:gridSpan w:val="2"/>
            <w:tcBorders>
              <w:top w:val="nil"/>
              <w:left w:val="nil"/>
              <w:bottom w:val="nil"/>
              <w:right w:val="nil"/>
            </w:tcBorders>
          </w:tcPr>
          <w:p w14:paraId="2D6B2056" w14:textId="77777777" w:rsidR="00207E7E" w:rsidRPr="002D0931" w:rsidRDefault="00207E7E" w:rsidP="00B55DCC"/>
        </w:tc>
      </w:tr>
      <w:tr w:rsidR="00207E7E" w:rsidRPr="002D0931" w14:paraId="2B2D9817" w14:textId="77777777" w:rsidTr="00B55DCC">
        <w:trPr>
          <w:trHeight w:val="240"/>
          <w:jc w:val="center"/>
        </w:trPr>
        <w:tc>
          <w:tcPr>
            <w:tcW w:w="4876" w:type="dxa"/>
            <w:tcBorders>
              <w:top w:val="nil"/>
              <w:left w:val="nil"/>
              <w:bottom w:val="nil"/>
              <w:right w:val="nil"/>
            </w:tcBorders>
          </w:tcPr>
          <w:p w14:paraId="6170CBA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F4091FE" w14:textId="77777777" w:rsidR="00207E7E" w:rsidRPr="002D0931" w:rsidRDefault="00207E7E" w:rsidP="00B55DCC">
            <w:pPr>
              <w:pStyle w:val="AmColumnHeading"/>
            </w:pPr>
            <w:r w:rsidRPr="002D0931">
              <w:t>Alteração</w:t>
            </w:r>
          </w:p>
        </w:tc>
      </w:tr>
      <w:tr w:rsidR="00207E7E" w:rsidRPr="002D0931" w14:paraId="5FE6E9CD" w14:textId="77777777" w:rsidTr="00B55DCC">
        <w:trPr>
          <w:jc w:val="center"/>
        </w:trPr>
        <w:tc>
          <w:tcPr>
            <w:tcW w:w="4876" w:type="dxa"/>
            <w:tcBorders>
              <w:top w:val="nil"/>
              <w:left w:val="nil"/>
              <w:bottom w:val="nil"/>
              <w:right w:val="nil"/>
            </w:tcBorders>
          </w:tcPr>
          <w:p w14:paraId="0F306387" w14:textId="77777777" w:rsidR="00207E7E" w:rsidRPr="002D0931" w:rsidRDefault="00207E7E" w:rsidP="00B55DCC">
            <w:pPr>
              <w:pStyle w:val="Normal6a"/>
            </w:pPr>
          </w:p>
        </w:tc>
        <w:tc>
          <w:tcPr>
            <w:tcW w:w="4876" w:type="dxa"/>
            <w:tcBorders>
              <w:top w:val="nil"/>
              <w:left w:val="nil"/>
              <w:bottom w:val="nil"/>
              <w:right w:val="nil"/>
            </w:tcBorders>
          </w:tcPr>
          <w:p w14:paraId="4E66FC39" w14:textId="77777777" w:rsidR="00207E7E" w:rsidRPr="002D0931" w:rsidRDefault="00207E7E" w:rsidP="00B55DCC">
            <w:pPr>
              <w:pStyle w:val="Normal6a"/>
            </w:pPr>
            <w:r w:rsidRPr="002D0931">
              <w:rPr>
                <w:b/>
                <w:i/>
              </w:rPr>
              <w:t>22-A.</w:t>
            </w:r>
            <w:r w:rsidRPr="002D0931">
              <w:tab/>
            </w:r>
            <w:r w:rsidRPr="002D0931">
              <w:rPr>
                <w:b/>
                <w:i/>
              </w:rPr>
              <w:t xml:space="preserve">Considera que o ordenamento do espaço marítimo deve adotar uma abordagem dinâmica e adaptativa, tendo em conta as alterações no meio marinho e nos recursos marinhos, utilizando dados e indicadores científicos e socioeconómicos </w:t>
            </w:r>
            <w:r w:rsidRPr="002D0931">
              <w:rPr>
                <w:b/>
                <w:i/>
              </w:rPr>
              <w:lastRenderedPageBreak/>
              <w:t>regularmente atualizados, em particular ao estabelecer zonas suscetíveis de excluir atividades de pesca, como os parques eólicos marítimos e a designação de determinadas zonas marinhas protegidas;</w:t>
            </w:r>
          </w:p>
        </w:tc>
      </w:tr>
    </w:tbl>
    <w:p w14:paraId="38A4482C"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1718CA4" w14:textId="77777777" w:rsidR="00207E7E" w:rsidRPr="002D0931" w:rsidRDefault="00207E7E" w:rsidP="00207E7E">
      <w:r w:rsidRPr="002D0931">
        <w:rPr>
          <w:rStyle w:val="HideTWBExt"/>
        </w:rPr>
        <w:t>&lt;/Amend&gt;</w:t>
      </w:r>
    </w:p>
    <w:p w14:paraId="037385F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164</w:t>
      </w:r>
      <w:r w:rsidRPr="002D0931">
        <w:rPr>
          <w:rStyle w:val="HideTWBExt"/>
        </w:rPr>
        <w:t>&lt;/NumAm&gt;</w:t>
      </w:r>
    </w:p>
    <w:p w14:paraId="01E7D570"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35F3E8B4" w14:textId="77777777" w:rsidR="00207E7E" w:rsidRPr="002D0931" w:rsidRDefault="00207E7E" w:rsidP="00207E7E">
      <w:pPr>
        <w:pStyle w:val="NormalBold"/>
      </w:pPr>
      <w:r w:rsidRPr="002D0931">
        <w:rPr>
          <w:rStyle w:val="HideTWBExt"/>
          <w:b w:val="0"/>
        </w:rPr>
        <w:t>&lt;/RepeatBlock-By&gt;</w:t>
      </w:r>
    </w:p>
    <w:p w14:paraId="6933120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746FF03" w14:textId="77777777" w:rsidR="00207E7E" w:rsidRPr="002D0931" w:rsidRDefault="00207E7E" w:rsidP="00207E7E">
      <w:pPr>
        <w:pStyle w:val="NormalBold"/>
      </w:pPr>
      <w:r w:rsidRPr="002D0931">
        <w:rPr>
          <w:rStyle w:val="HideTWBExt"/>
        </w:rPr>
        <w:t>&lt;Article&gt;</w:t>
      </w:r>
      <w:r w:rsidRPr="002D0931">
        <w:t>N.º 22-A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FDA4F3F" w14:textId="77777777" w:rsidTr="00B55DCC">
        <w:trPr>
          <w:trHeight w:hRule="exact" w:val="240"/>
          <w:jc w:val="center"/>
        </w:trPr>
        <w:tc>
          <w:tcPr>
            <w:tcW w:w="9752" w:type="dxa"/>
            <w:gridSpan w:val="2"/>
            <w:tcBorders>
              <w:top w:val="nil"/>
              <w:left w:val="nil"/>
              <w:bottom w:val="nil"/>
              <w:right w:val="nil"/>
            </w:tcBorders>
          </w:tcPr>
          <w:p w14:paraId="29B214F2" w14:textId="77777777" w:rsidR="00207E7E" w:rsidRPr="002D0931" w:rsidRDefault="00207E7E" w:rsidP="00B55DCC"/>
        </w:tc>
      </w:tr>
      <w:tr w:rsidR="00207E7E" w:rsidRPr="002D0931" w14:paraId="51418A49" w14:textId="77777777" w:rsidTr="00B55DCC">
        <w:trPr>
          <w:trHeight w:val="240"/>
          <w:jc w:val="center"/>
        </w:trPr>
        <w:tc>
          <w:tcPr>
            <w:tcW w:w="4876" w:type="dxa"/>
            <w:tcBorders>
              <w:top w:val="nil"/>
              <w:left w:val="nil"/>
              <w:bottom w:val="nil"/>
              <w:right w:val="nil"/>
            </w:tcBorders>
          </w:tcPr>
          <w:p w14:paraId="651EFAB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859F6A" w14:textId="77777777" w:rsidR="00207E7E" w:rsidRPr="002D0931" w:rsidRDefault="00207E7E" w:rsidP="00B55DCC">
            <w:pPr>
              <w:pStyle w:val="AmColumnHeading"/>
            </w:pPr>
            <w:r w:rsidRPr="002D0931">
              <w:t>Alteração</w:t>
            </w:r>
          </w:p>
        </w:tc>
      </w:tr>
      <w:tr w:rsidR="00207E7E" w:rsidRPr="002D0931" w14:paraId="0A1967D6" w14:textId="77777777" w:rsidTr="00B55DCC">
        <w:trPr>
          <w:jc w:val="center"/>
        </w:trPr>
        <w:tc>
          <w:tcPr>
            <w:tcW w:w="4876" w:type="dxa"/>
            <w:tcBorders>
              <w:top w:val="nil"/>
              <w:left w:val="nil"/>
              <w:bottom w:val="nil"/>
              <w:right w:val="nil"/>
            </w:tcBorders>
          </w:tcPr>
          <w:p w14:paraId="5A62F832" w14:textId="77777777" w:rsidR="00207E7E" w:rsidRPr="002D0931" w:rsidRDefault="00207E7E" w:rsidP="00B55DCC">
            <w:pPr>
              <w:pStyle w:val="Normal6a"/>
            </w:pPr>
          </w:p>
        </w:tc>
        <w:tc>
          <w:tcPr>
            <w:tcW w:w="4876" w:type="dxa"/>
            <w:tcBorders>
              <w:top w:val="nil"/>
              <w:left w:val="nil"/>
              <w:bottom w:val="nil"/>
              <w:right w:val="nil"/>
            </w:tcBorders>
          </w:tcPr>
          <w:p w14:paraId="21D882AA" w14:textId="77777777" w:rsidR="00207E7E" w:rsidRPr="002D0931" w:rsidRDefault="00207E7E" w:rsidP="00B55DCC">
            <w:pPr>
              <w:pStyle w:val="Normal6a"/>
            </w:pPr>
            <w:r w:rsidRPr="002D0931">
              <w:rPr>
                <w:b/>
                <w:i/>
              </w:rPr>
              <w:t>22-A.</w:t>
            </w:r>
            <w:r w:rsidRPr="002D0931">
              <w:tab/>
            </w:r>
            <w:r w:rsidRPr="002D0931">
              <w:rPr>
                <w:b/>
                <w:i/>
              </w:rPr>
              <w:t>Insta os Estados-Membros a criarem mecanismos de governação inclusivos no âmbito do ordenamento do espaço marítimo, assegurando a participação direta e estruturada dos pescadores, incluindo a pequena pesca ou as organizações regionais de gestão das pescas (ORGP) e das partes interessadas, nos processos de tomada de decisões, acompanhamento e revisão dos planos;</w:t>
            </w:r>
          </w:p>
        </w:tc>
      </w:tr>
    </w:tbl>
    <w:p w14:paraId="0BB1397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28F5361C" w14:textId="77777777" w:rsidR="00207E7E" w:rsidRPr="002D0931" w:rsidRDefault="00207E7E" w:rsidP="00207E7E">
      <w:r w:rsidRPr="002D0931">
        <w:rPr>
          <w:rStyle w:val="HideTWBExt"/>
        </w:rPr>
        <w:t>&lt;/Amend&gt;</w:t>
      </w:r>
    </w:p>
    <w:p w14:paraId="466F265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165</w:t>
      </w:r>
      <w:r w:rsidRPr="002D0931">
        <w:rPr>
          <w:rStyle w:val="HideTWBExt"/>
        </w:rPr>
        <w:t>&lt;/NumAm&gt;</w:t>
      </w:r>
    </w:p>
    <w:p w14:paraId="311F5517"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1A1019A4" w14:textId="77777777" w:rsidR="00207E7E" w:rsidRPr="002D0931" w:rsidRDefault="00207E7E" w:rsidP="00207E7E">
      <w:pPr>
        <w:pStyle w:val="NormalBold"/>
      </w:pPr>
      <w:r w:rsidRPr="002D0931">
        <w:rPr>
          <w:rStyle w:val="HideTWBExt"/>
          <w:b w:val="0"/>
        </w:rPr>
        <w:t>&lt;/RepeatBlock-By&gt;</w:t>
      </w:r>
    </w:p>
    <w:p w14:paraId="76B46A9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269FDAC" w14:textId="77777777" w:rsidR="00207E7E" w:rsidRPr="002D0931" w:rsidRDefault="00207E7E" w:rsidP="00207E7E">
      <w:pPr>
        <w:pStyle w:val="NormalBold"/>
      </w:pPr>
      <w:r w:rsidRPr="002D0931">
        <w:rPr>
          <w:rStyle w:val="HideTWBExt"/>
        </w:rPr>
        <w:t>&lt;Article&gt;</w:t>
      </w:r>
      <w:r w:rsidRPr="002D0931">
        <w:t>N.º 22-A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6FCBF37" w14:textId="77777777" w:rsidTr="00B55DCC">
        <w:trPr>
          <w:trHeight w:hRule="exact" w:val="240"/>
          <w:jc w:val="center"/>
        </w:trPr>
        <w:tc>
          <w:tcPr>
            <w:tcW w:w="9752" w:type="dxa"/>
            <w:gridSpan w:val="2"/>
            <w:tcBorders>
              <w:top w:val="nil"/>
              <w:left w:val="nil"/>
              <w:bottom w:val="nil"/>
              <w:right w:val="nil"/>
            </w:tcBorders>
          </w:tcPr>
          <w:p w14:paraId="373568A8" w14:textId="77777777" w:rsidR="00207E7E" w:rsidRPr="002D0931" w:rsidRDefault="00207E7E" w:rsidP="00B55DCC"/>
        </w:tc>
      </w:tr>
      <w:tr w:rsidR="00207E7E" w:rsidRPr="002D0931" w14:paraId="4DAC0016" w14:textId="77777777" w:rsidTr="00B55DCC">
        <w:trPr>
          <w:trHeight w:val="240"/>
          <w:jc w:val="center"/>
        </w:trPr>
        <w:tc>
          <w:tcPr>
            <w:tcW w:w="4876" w:type="dxa"/>
            <w:tcBorders>
              <w:top w:val="nil"/>
              <w:left w:val="nil"/>
              <w:bottom w:val="nil"/>
              <w:right w:val="nil"/>
            </w:tcBorders>
          </w:tcPr>
          <w:p w14:paraId="794064B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664A21D" w14:textId="77777777" w:rsidR="00207E7E" w:rsidRPr="002D0931" w:rsidRDefault="00207E7E" w:rsidP="00B55DCC">
            <w:pPr>
              <w:pStyle w:val="AmColumnHeading"/>
            </w:pPr>
            <w:r w:rsidRPr="002D0931">
              <w:t>Alteração</w:t>
            </w:r>
          </w:p>
        </w:tc>
      </w:tr>
      <w:tr w:rsidR="00207E7E" w:rsidRPr="002D0931" w14:paraId="5A711838" w14:textId="77777777" w:rsidTr="00B55DCC">
        <w:trPr>
          <w:jc w:val="center"/>
        </w:trPr>
        <w:tc>
          <w:tcPr>
            <w:tcW w:w="4876" w:type="dxa"/>
            <w:tcBorders>
              <w:top w:val="nil"/>
              <w:left w:val="nil"/>
              <w:bottom w:val="nil"/>
              <w:right w:val="nil"/>
            </w:tcBorders>
          </w:tcPr>
          <w:p w14:paraId="5A8C25C1" w14:textId="77777777" w:rsidR="00207E7E" w:rsidRPr="002D0931" w:rsidRDefault="00207E7E" w:rsidP="00B55DCC">
            <w:pPr>
              <w:pStyle w:val="Normal6a"/>
            </w:pPr>
          </w:p>
        </w:tc>
        <w:tc>
          <w:tcPr>
            <w:tcW w:w="4876" w:type="dxa"/>
            <w:tcBorders>
              <w:top w:val="nil"/>
              <w:left w:val="nil"/>
              <w:bottom w:val="nil"/>
              <w:right w:val="nil"/>
            </w:tcBorders>
          </w:tcPr>
          <w:p w14:paraId="4D914E2E" w14:textId="77777777" w:rsidR="00207E7E" w:rsidRPr="002D0931" w:rsidRDefault="00207E7E" w:rsidP="00B55DCC">
            <w:pPr>
              <w:pStyle w:val="Normal6a"/>
            </w:pPr>
            <w:r w:rsidRPr="002D0931">
              <w:rPr>
                <w:b/>
                <w:i/>
              </w:rPr>
              <w:t>22-A.</w:t>
            </w:r>
            <w:r w:rsidRPr="002D0931">
              <w:tab/>
            </w:r>
            <w:r w:rsidRPr="002D0931">
              <w:rPr>
                <w:b/>
                <w:i/>
              </w:rPr>
              <w:t>Insta a Comissão e os seus Estados-Membros, na aplicação do ordenamento do espaço marítimo, a darem prioridade ao desenvolvimento de uma economia azul de baixo impacto, justa e regenerativa, em consonância com os limites do planeta;</w:t>
            </w:r>
          </w:p>
        </w:tc>
      </w:tr>
    </w:tbl>
    <w:p w14:paraId="3FBB108F"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6770D3A" w14:textId="77777777" w:rsidR="00207E7E" w:rsidRPr="002D0931" w:rsidRDefault="00207E7E" w:rsidP="00207E7E">
      <w:r w:rsidRPr="002D0931">
        <w:rPr>
          <w:rStyle w:val="HideTWBExt"/>
        </w:rPr>
        <w:t>&lt;/Amend&gt;</w:t>
      </w:r>
    </w:p>
    <w:p w14:paraId="1C2C509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166</w:t>
      </w:r>
      <w:r w:rsidRPr="002D0931">
        <w:rPr>
          <w:rStyle w:val="HideTWBExt"/>
        </w:rPr>
        <w:t>&lt;/NumAm&gt;</w:t>
      </w:r>
    </w:p>
    <w:p w14:paraId="6B1C94BC"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4282CF02" w14:textId="77777777" w:rsidR="00207E7E" w:rsidRPr="002D0931" w:rsidRDefault="00207E7E" w:rsidP="00207E7E">
      <w:pPr>
        <w:pStyle w:val="NormalBold"/>
      </w:pPr>
      <w:r w:rsidRPr="002D0931">
        <w:rPr>
          <w:rStyle w:val="HideTWBExt"/>
          <w:b w:val="0"/>
        </w:rPr>
        <w:t>&lt;/RepeatBlock-By&gt;</w:t>
      </w:r>
    </w:p>
    <w:p w14:paraId="2F4C49F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CBEFC40"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9261941" w14:textId="77777777" w:rsidTr="00B55DCC">
        <w:trPr>
          <w:trHeight w:hRule="exact" w:val="240"/>
          <w:jc w:val="center"/>
        </w:trPr>
        <w:tc>
          <w:tcPr>
            <w:tcW w:w="9752" w:type="dxa"/>
            <w:gridSpan w:val="2"/>
            <w:tcBorders>
              <w:top w:val="nil"/>
              <w:left w:val="nil"/>
              <w:bottom w:val="nil"/>
              <w:right w:val="nil"/>
            </w:tcBorders>
          </w:tcPr>
          <w:p w14:paraId="65DFE376" w14:textId="77777777" w:rsidR="00207E7E" w:rsidRPr="002D0931" w:rsidRDefault="00207E7E" w:rsidP="00B55DCC"/>
        </w:tc>
      </w:tr>
      <w:tr w:rsidR="00207E7E" w:rsidRPr="002D0931" w14:paraId="66867747" w14:textId="77777777" w:rsidTr="00B55DCC">
        <w:trPr>
          <w:trHeight w:val="240"/>
          <w:jc w:val="center"/>
        </w:trPr>
        <w:tc>
          <w:tcPr>
            <w:tcW w:w="4876" w:type="dxa"/>
            <w:tcBorders>
              <w:top w:val="nil"/>
              <w:left w:val="nil"/>
              <w:bottom w:val="nil"/>
              <w:right w:val="nil"/>
            </w:tcBorders>
          </w:tcPr>
          <w:p w14:paraId="25A3C85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748FFB5" w14:textId="77777777" w:rsidR="00207E7E" w:rsidRPr="002D0931" w:rsidRDefault="00207E7E" w:rsidP="00B55DCC">
            <w:pPr>
              <w:pStyle w:val="AmColumnHeading"/>
            </w:pPr>
            <w:r w:rsidRPr="002D0931">
              <w:t>Alteração</w:t>
            </w:r>
          </w:p>
        </w:tc>
      </w:tr>
      <w:tr w:rsidR="00207E7E" w:rsidRPr="002D0931" w14:paraId="47F90597" w14:textId="77777777" w:rsidTr="00B55DCC">
        <w:trPr>
          <w:jc w:val="center"/>
        </w:trPr>
        <w:tc>
          <w:tcPr>
            <w:tcW w:w="4876" w:type="dxa"/>
            <w:tcBorders>
              <w:top w:val="nil"/>
              <w:left w:val="nil"/>
              <w:bottom w:val="nil"/>
              <w:right w:val="nil"/>
            </w:tcBorders>
          </w:tcPr>
          <w:p w14:paraId="4F9AC54B" w14:textId="77777777" w:rsidR="00207E7E" w:rsidRPr="002D0931" w:rsidRDefault="00207E7E" w:rsidP="00B55DCC">
            <w:pPr>
              <w:pStyle w:val="Normal6a"/>
            </w:pPr>
            <w:r w:rsidRPr="002D0931">
              <w:t>23.</w:t>
            </w:r>
            <w:r w:rsidRPr="002D0931">
              <w:tab/>
              <w:t xml:space="preserve">Realça que é necessário reforçar o apoio às pescas no âmbito do OEM; é a favor </w:t>
            </w:r>
            <w:r w:rsidRPr="002D0931">
              <w:rPr>
                <w:b/>
                <w:i/>
              </w:rPr>
              <w:t>da criação de zonas espaciais claras e de zonas prioritárias</w:t>
            </w:r>
            <w:r w:rsidRPr="002D0931">
              <w:t xml:space="preserve"> para as pescas, </w:t>
            </w:r>
            <w:r w:rsidRPr="002D0931">
              <w:rPr>
                <w:b/>
                <w:i/>
              </w:rPr>
              <w:t>adaptadas</w:t>
            </w:r>
            <w:r w:rsidRPr="002D0931">
              <w:t xml:space="preserve"> aos diferentes segmentos de frota </w:t>
            </w:r>
            <w:r w:rsidRPr="002D0931">
              <w:rPr>
                <w:b/>
                <w:i/>
              </w:rPr>
              <w:t>e recursos haliêuticos</w:t>
            </w:r>
            <w:r w:rsidRPr="002D0931">
              <w:t>, bem como às bacias marítimas, e baseadas em avaliações científicas e socioeconómicas sólidas;</w:t>
            </w:r>
          </w:p>
        </w:tc>
        <w:tc>
          <w:tcPr>
            <w:tcW w:w="4876" w:type="dxa"/>
            <w:tcBorders>
              <w:top w:val="nil"/>
              <w:left w:val="nil"/>
              <w:bottom w:val="nil"/>
              <w:right w:val="nil"/>
            </w:tcBorders>
          </w:tcPr>
          <w:p w14:paraId="7F8FBAAA" w14:textId="77777777" w:rsidR="00207E7E" w:rsidRPr="002D0931" w:rsidRDefault="00207E7E" w:rsidP="00B55DCC">
            <w:pPr>
              <w:pStyle w:val="Normal6a"/>
            </w:pPr>
            <w:r w:rsidRPr="002D0931">
              <w:t>23.</w:t>
            </w:r>
            <w:r w:rsidRPr="002D0931">
              <w:tab/>
              <w:t xml:space="preserve">Realça que é necessário reforçar o apoio às pescas no âmbito do OEM; é a favor </w:t>
            </w:r>
            <w:r w:rsidRPr="002D0931">
              <w:rPr>
                <w:b/>
                <w:i/>
              </w:rPr>
              <w:t>de uma abordagem flexível</w:t>
            </w:r>
            <w:r w:rsidRPr="002D0931">
              <w:t xml:space="preserve"> para as pescas, </w:t>
            </w:r>
            <w:r w:rsidRPr="002D0931">
              <w:rPr>
                <w:b/>
                <w:i/>
              </w:rPr>
              <w:t>tendo em conta as deslocações e a evolução dos recursos haliêuticos, adaptada</w:t>
            </w:r>
            <w:r w:rsidRPr="002D0931">
              <w:t xml:space="preserve"> aos diferentes segmentos de frota, bem como às bacias marítimas, e baseadas em avaliações científicas e socioeconómicas sólidas; </w:t>
            </w:r>
            <w:r w:rsidRPr="002D0931">
              <w:rPr>
                <w:b/>
                <w:i/>
              </w:rPr>
              <w:t>solicita que a preparação, a execução e a revisão dos planos de ordenamento do espaço marítimo sejam sistematicamente acompanhados de avaliações do impacto social e territorial, que abranjam, em particular, o emprego, as condições de trabalho, a segurança dos pescadores e a sustentabilidade das comunidades costeiras;</w:t>
            </w:r>
          </w:p>
        </w:tc>
      </w:tr>
    </w:tbl>
    <w:p w14:paraId="3758592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5362260E" w14:textId="77777777" w:rsidR="00207E7E" w:rsidRPr="002D0931" w:rsidRDefault="00207E7E" w:rsidP="00207E7E">
      <w:r w:rsidRPr="002D0931">
        <w:rPr>
          <w:rStyle w:val="HideTWBExt"/>
        </w:rPr>
        <w:t>&lt;/Amend&gt;</w:t>
      </w:r>
    </w:p>
    <w:p w14:paraId="1AB8976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167</w:t>
      </w:r>
      <w:r w:rsidRPr="002D0931">
        <w:rPr>
          <w:rStyle w:val="HideTWBExt"/>
        </w:rPr>
        <w:t>&lt;/NumAm&gt;</w:t>
      </w:r>
    </w:p>
    <w:p w14:paraId="36951F16"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11D67293" w14:textId="77777777" w:rsidR="00207E7E" w:rsidRPr="002D0931" w:rsidRDefault="00207E7E" w:rsidP="00207E7E">
      <w:pPr>
        <w:pStyle w:val="NormalBold"/>
      </w:pPr>
      <w:r w:rsidRPr="002D0931">
        <w:rPr>
          <w:rStyle w:val="HideTWBExt"/>
          <w:b w:val="0"/>
        </w:rPr>
        <w:t>&lt;/RepeatBlock-By&gt;</w:t>
      </w:r>
    </w:p>
    <w:p w14:paraId="6AF6343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23EE2E7"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F5DD56F" w14:textId="77777777" w:rsidTr="00B55DCC">
        <w:trPr>
          <w:trHeight w:hRule="exact" w:val="240"/>
          <w:jc w:val="center"/>
        </w:trPr>
        <w:tc>
          <w:tcPr>
            <w:tcW w:w="9752" w:type="dxa"/>
            <w:gridSpan w:val="2"/>
            <w:tcBorders>
              <w:top w:val="nil"/>
              <w:left w:val="nil"/>
              <w:bottom w:val="nil"/>
              <w:right w:val="nil"/>
            </w:tcBorders>
          </w:tcPr>
          <w:p w14:paraId="41936A32" w14:textId="77777777" w:rsidR="00207E7E" w:rsidRPr="002D0931" w:rsidRDefault="00207E7E" w:rsidP="00B55DCC"/>
        </w:tc>
      </w:tr>
      <w:tr w:rsidR="00207E7E" w:rsidRPr="002D0931" w14:paraId="656825AF" w14:textId="77777777" w:rsidTr="00B55DCC">
        <w:trPr>
          <w:trHeight w:val="240"/>
          <w:jc w:val="center"/>
        </w:trPr>
        <w:tc>
          <w:tcPr>
            <w:tcW w:w="4876" w:type="dxa"/>
            <w:tcBorders>
              <w:top w:val="nil"/>
              <w:left w:val="nil"/>
              <w:bottom w:val="nil"/>
              <w:right w:val="nil"/>
            </w:tcBorders>
          </w:tcPr>
          <w:p w14:paraId="5DD1E8E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8E1B1A0" w14:textId="77777777" w:rsidR="00207E7E" w:rsidRPr="002D0931" w:rsidRDefault="00207E7E" w:rsidP="00B55DCC">
            <w:pPr>
              <w:pStyle w:val="AmColumnHeading"/>
            </w:pPr>
            <w:r w:rsidRPr="002D0931">
              <w:t>Alteração</w:t>
            </w:r>
          </w:p>
        </w:tc>
      </w:tr>
      <w:tr w:rsidR="00207E7E" w:rsidRPr="002D0931" w14:paraId="3A539533" w14:textId="77777777" w:rsidTr="00B55DCC">
        <w:trPr>
          <w:jc w:val="center"/>
        </w:trPr>
        <w:tc>
          <w:tcPr>
            <w:tcW w:w="4876" w:type="dxa"/>
            <w:tcBorders>
              <w:top w:val="nil"/>
              <w:left w:val="nil"/>
              <w:bottom w:val="nil"/>
              <w:right w:val="nil"/>
            </w:tcBorders>
          </w:tcPr>
          <w:p w14:paraId="677A8D41"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adaptadas aos diferentes segmentos de frota e recursos haliêuticos, bem como às </w:t>
            </w:r>
            <w:r w:rsidRPr="002D0931">
              <w:lastRenderedPageBreak/>
              <w:t>bacias marítimas, e baseadas em avaliações científicas e socioeconómicas sólidas;</w:t>
            </w:r>
          </w:p>
        </w:tc>
        <w:tc>
          <w:tcPr>
            <w:tcW w:w="4876" w:type="dxa"/>
            <w:tcBorders>
              <w:top w:val="nil"/>
              <w:left w:val="nil"/>
              <w:bottom w:val="nil"/>
              <w:right w:val="nil"/>
            </w:tcBorders>
          </w:tcPr>
          <w:p w14:paraId="6389D8EB" w14:textId="77777777" w:rsidR="00207E7E" w:rsidRPr="002D0931" w:rsidRDefault="00207E7E" w:rsidP="00B55DCC">
            <w:pPr>
              <w:pStyle w:val="Normal6a"/>
            </w:pPr>
            <w:r w:rsidRPr="002D0931">
              <w:lastRenderedPageBreak/>
              <w:t>23.</w:t>
            </w:r>
            <w:r w:rsidRPr="002D0931">
              <w:tab/>
              <w:t xml:space="preserve">Realça que é necessário reforçar o apoio às pescas no âmbito do OEM; é a favor da criação de zonas espaciais claras e de zonas prioritárias para as pescas, adaptadas aos diferentes segmentos de frota e recursos haliêuticos, bem como às </w:t>
            </w:r>
            <w:r w:rsidRPr="002D0931">
              <w:lastRenderedPageBreak/>
              <w:t>bacias marítimas, e baseadas em avaliações científicas e socioeconómicas sólidas;</w:t>
            </w:r>
            <w:r w:rsidRPr="002D0931">
              <w:rPr>
                <w:b/>
                <w:i/>
              </w:rPr>
              <w:t> limitações alargadas e repentinas correm o risco de acelerar processos de abandono e perda de tradições seculares nas comunidades costeiras; prestando especial atenção às regiões insulares e ultraperiféricas, onde a perda de espaço marítimo tem efeitos económicos e sociais desproporcionados;</w:t>
            </w:r>
          </w:p>
        </w:tc>
      </w:tr>
    </w:tbl>
    <w:p w14:paraId="338F999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270454C8" w14:textId="77777777" w:rsidR="00207E7E" w:rsidRPr="002D0931" w:rsidRDefault="00207E7E" w:rsidP="00207E7E">
      <w:r w:rsidRPr="002D0931">
        <w:rPr>
          <w:rStyle w:val="HideTWBExt"/>
        </w:rPr>
        <w:t>&lt;/Amend&gt;</w:t>
      </w:r>
    </w:p>
    <w:p w14:paraId="11EE33E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168</w:t>
      </w:r>
      <w:r w:rsidRPr="002D0931">
        <w:rPr>
          <w:rStyle w:val="HideTWBExt"/>
        </w:rPr>
        <w:t>&lt;/NumAm&gt;</w:t>
      </w:r>
    </w:p>
    <w:p w14:paraId="7A490997"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5F01D14D" w14:textId="77777777" w:rsidR="00207E7E" w:rsidRPr="002D0931" w:rsidRDefault="00207E7E" w:rsidP="00207E7E">
      <w:pPr>
        <w:pStyle w:val="NormalBold"/>
      </w:pPr>
      <w:r w:rsidRPr="002D0931">
        <w:rPr>
          <w:rStyle w:val="HideTWBExt"/>
          <w:b w:val="0"/>
        </w:rPr>
        <w:t>&lt;/RepeatBlock-By&gt;</w:t>
      </w:r>
    </w:p>
    <w:p w14:paraId="63C7631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3316DAD"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060C137" w14:textId="77777777" w:rsidTr="00B55DCC">
        <w:trPr>
          <w:trHeight w:hRule="exact" w:val="240"/>
          <w:jc w:val="center"/>
        </w:trPr>
        <w:tc>
          <w:tcPr>
            <w:tcW w:w="9752" w:type="dxa"/>
            <w:gridSpan w:val="2"/>
            <w:tcBorders>
              <w:top w:val="nil"/>
              <w:left w:val="nil"/>
              <w:bottom w:val="nil"/>
              <w:right w:val="nil"/>
            </w:tcBorders>
          </w:tcPr>
          <w:p w14:paraId="4A497D82" w14:textId="77777777" w:rsidR="00207E7E" w:rsidRPr="002D0931" w:rsidRDefault="00207E7E" w:rsidP="00B55DCC"/>
        </w:tc>
      </w:tr>
      <w:tr w:rsidR="00207E7E" w:rsidRPr="002D0931" w14:paraId="6B1670D5" w14:textId="77777777" w:rsidTr="00B55DCC">
        <w:trPr>
          <w:trHeight w:val="240"/>
          <w:jc w:val="center"/>
        </w:trPr>
        <w:tc>
          <w:tcPr>
            <w:tcW w:w="4876" w:type="dxa"/>
            <w:tcBorders>
              <w:top w:val="nil"/>
              <w:left w:val="nil"/>
              <w:bottom w:val="nil"/>
              <w:right w:val="nil"/>
            </w:tcBorders>
          </w:tcPr>
          <w:p w14:paraId="1AE11E6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958B4A1" w14:textId="77777777" w:rsidR="00207E7E" w:rsidRPr="002D0931" w:rsidRDefault="00207E7E" w:rsidP="00B55DCC">
            <w:pPr>
              <w:pStyle w:val="AmColumnHeading"/>
            </w:pPr>
            <w:r w:rsidRPr="002D0931">
              <w:t>Alteração</w:t>
            </w:r>
          </w:p>
        </w:tc>
      </w:tr>
      <w:tr w:rsidR="00207E7E" w:rsidRPr="002D0931" w14:paraId="452EF532" w14:textId="77777777" w:rsidTr="00B55DCC">
        <w:trPr>
          <w:jc w:val="center"/>
        </w:trPr>
        <w:tc>
          <w:tcPr>
            <w:tcW w:w="4876" w:type="dxa"/>
            <w:tcBorders>
              <w:top w:val="nil"/>
              <w:left w:val="nil"/>
              <w:bottom w:val="nil"/>
              <w:right w:val="nil"/>
            </w:tcBorders>
          </w:tcPr>
          <w:p w14:paraId="56F38E3E" w14:textId="77777777" w:rsidR="00207E7E" w:rsidRPr="002D0931" w:rsidRDefault="00207E7E" w:rsidP="00B55DCC">
            <w:pPr>
              <w:pStyle w:val="Normal6a"/>
            </w:pPr>
            <w:r w:rsidRPr="002D0931">
              <w:t>23.</w:t>
            </w:r>
            <w:r w:rsidRPr="002D0931">
              <w:tab/>
              <w:t>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w:t>
            </w:r>
          </w:p>
        </w:tc>
        <w:tc>
          <w:tcPr>
            <w:tcW w:w="4876" w:type="dxa"/>
            <w:tcBorders>
              <w:top w:val="nil"/>
              <w:left w:val="nil"/>
              <w:bottom w:val="nil"/>
              <w:right w:val="nil"/>
            </w:tcBorders>
          </w:tcPr>
          <w:p w14:paraId="58A4CBE5"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 </w:t>
            </w:r>
            <w:r w:rsidRPr="002D0931">
              <w:rPr>
                <w:b/>
                <w:i/>
              </w:rPr>
              <w:t>sublinha, nomeadamente, a necessidade de aumentar o número de zonas reservadas dedicadas à pesca costeira artesanal de baixo impacto na zona das 12 milhas náuticas e apoiadas por regimes de gestão partilhada;</w:t>
            </w:r>
          </w:p>
        </w:tc>
      </w:tr>
    </w:tbl>
    <w:p w14:paraId="3581534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D65D6DD" w14:textId="77777777" w:rsidR="00207E7E" w:rsidRPr="002D0931" w:rsidRDefault="00207E7E" w:rsidP="00207E7E">
      <w:r w:rsidRPr="002D0931">
        <w:rPr>
          <w:rStyle w:val="HideTWBExt"/>
        </w:rPr>
        <w:t>&lt;/Amend&gt;</w:t>
      </w:r>
    </w:p>
    <w:p w14:paraId="78F8073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169</w:t>
      </w:r>
      <w:r w:rsidRPr="002D0931">
        <w:rPr>
          <w:rStyle w:val="HideTWBExt"/>
        </w:rPr>
        <w:t>&lt;/NumAm&gt;</w:t>
      </w:r>
    </w:p>
    <w:p w14:paraId="5E3A6E8C"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02AFE47A" w14:textId="77777777" w:rsidR="00207E7E" w:rsidRPr="002D0931" w:rsidRDefault="00207E7E" w:rsidP="00207E7E">
      <w:pPr>
        <w:pStyle w:val="NormalBold"/>
      </w:pPr>
      <w:r w:rsidRPr="002D0931">
        <w:rPr>
          <w:rStyle w:val="HideTWBExt"/>
          <w:b w:val="0"/>
        </w:rPr>
        <w:t>&lt;/RepeatBlock-By&gt;</w:t>
      </w:r>
    </w:p>
    <w:p w14:paraId="30DCDA3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3AC24CF"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FDAAF10" w14:textId="77777777" w:rsidTr="00B55DCC">
        <w:trPr>
          <w:trHeight w:hRule="exact" w:val="240"/>
          <w:jc w:val="center"/>
        </w:trPr>
        <w:tc>
          <w:tcPr>
            <w:tcW w:w="9752" w:type="dxa"/>
            <w:gridSpan w:val="2"/>
            <w:tcBorders>
              <w:top w:val="nil"/>
              <w:left w:val="nil"/>
              <w:bottom w:val="nil"/>
              <w:right w:val="nil"/>
            </w:tcBorders>
          </w:tcPr>
          <w:p w14:paraId="1E0CE5DA" w14:textId="77777777" w:rsidR="00207E7E" w:rsidRPr="002D0931" w:rsidRDefault="00207E7E" w:rsidP="00B55DCC"/>
        </w:tc>
      </w:tr>
      <w:tr w:rsidR="00207E7E" w:rsidRPr="002D0931" w14:paraId="265E8ECB" w14:textId="77777777" w:rsidTr="00B55DCC">
        <w:trPr>
          <w:trHeight w:val="240"/>
          <w:jc w:val="center"/>
        </w:trPr>
        <w:tc>
          <w:tcPr>
            <w:tcW w:w="4876" w:type="dxa"/>
            <w:tcBorders>
              <w:top w:val="nil"/>
              <w:left w:val="nil"/>
              <w:bottom w:val="nil"/>
              <w:right w:val="nil"/>
            </w:tcBorders>
          </w:tcPr>
          <w:p w14:paraId="337AF4F8"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0F14A730" w14:textId="77777777" w:rsidR="00207E7E" w:rsidRPr="002D0931" w:rsidRDefault="00207E7E" w:rsidP="00B55DCC">
            <w:pPr>
              <w:pStyle w:val="AmColumnHeading"/>
            </w:pPr>
            <w:r w:rsidRPr="002D0931">
              <w:t>Alteração</w:t>
            </w:r>
          </w:p>
        </w:tc>
      </w:tr>
      <w:tr w:rsidR="00207E7E" w:rsidRPr="002D0931" w14:paraId="5ADA2821" w14:textId="77777777" w:rsidTr="00B55DCC">
        <w:trPr>
          <w:jc w:val="center"/>
        </w:trPr>
        <w:tc>
          <w:tcPr>
            <w:tcW w:w="4876" w:type="dxa"/>
            <w:tcBorders>
              <w:top w:val="nil"/>
              <w:left w:val="nil"/>
              <w:bottom w:val="nil"/>
              <w:right w:val="nil"/>
            </w:tcBorders>
          </w:tcPr>
          <w:p w14:paraId="1498B79F" w14:textId="77777777" w:rsidR="00207E7E" w:rsidRPr="002D0931" w:rsidRDefault="00207E7E" w:rsidP="00B55DCC">
            <w:pPr>
              <w:pStyle w:val="Normal6a"/>
            </w:pPr>
            <w:r w:rsidRPr="002D0931">
              <w:t>23.</w:t>
            </w:r>
            <w:r w:rsidRPr="002D0931">
              <w:tab/>
              <w:t>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w:t>
            </w:r>
          </w:p>
        </w:tc>
        <w:tc>
          <w:tcPr>
            <w:tcW w:w="4876" w:type="dxa"/>
            <w:tcBorders>
              <w:top w:val="nil"/>
              <w:left w:val="nil"/>
              <w:bottom w:val="nil"/>
              <w:right w:val="nil"/>
            </w:tcBorders>
          </w:tcPr>
          <w:p w14:paraId="41C9193E" w14:textId="77777777" w:rsidR="00207E7E" w:rsidRPr="002D0931" w:rsidRDefault="00207E7E" w:rsidP="00B55DCC">
            <w:pPr>
              <w:pStyle w:val="Normal6a"/>
            </w:pPr>
            <w:r w:rsidRPr="002D0931">
              <w:t>23.</w:t>
            </w:r>
            <w:r w:rsidRPr="002D0931">
              <w:tab/>
              <w:t>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w:t>
            </w:r>
            <w:r w:rsidRPr="002D0931">
              <w:rPr>
                <w:b/>
                <w:i/>
              </w:rPr>
              <w:t>, assim como o reconhecimento jurídico das zonas tradicionais de pesca, estabelecendo mecanismos de proteção contra a sua exclusão por outras atividades marítimas</w:t>
            </w:r>
            <w:r w:rsidRPr="002D0931">
              <w:t>;</w:t>
            </w:r>
          </w:p>
        </w:tc>
      </w:tr>
    </w:tbl>
    <w:p w14:paraId="7E42543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51A51D0A" w14:textId="77777777" w:rsidR="00207E7E" w:rsidRPr="002D0931" w:rsidRDefault="00207E7E" w:rsidP="00207E7E">
      <w:r w:rsidRPr="002D0931">
        <w:rPr>
          <w:rStyle w:val="HideTWBExt"/>
        </w:rPr>
        <w:t>&lt;/Amend&gt;</w:t>
      </w:r>
    </w:p>
    <w:p w14:paraId="250BA09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170</w:t>
      </w:r>
      <w:r w:rsidRPr="002D0931">
        <w:rPr>
          <w:rStyle w:val="HideTWBExt"/>
        </w:rPr>
        <w:t>&lt;/NumAm&gt;</w:t>
      </w:r>
    </w:p>
    <w:p w14:paraId="4A1B719B"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19E2111E" w14:textId="77777777" w:rsidR="00207E7E" w:rsidRPr="002D0931" w:rsidRDefault="00207E7E" w:rsidP="00207E7E">
      <w:pPr>
        <w:pStyle w:val="NormalBold"/>
      </w:pPr>
      <w:r w:rsidRPr="002D0931">
        <w:rPr>
          <w:rStyle w:val="HideTWBExt"/>
          <w:b w:val="0"/>
        </w:rPr>
        <w:t>&lt;/RepeatBlock-By&gt;</w:t>
      </w:r>
    </w:p>
    <w:p w14:paraId="10B75C2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5571D1B"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A939FC1" w14:textId="77777777" w:rsidTr="00B55DCC">
        <w:trPr>
          <w:trHeight w:hRule="exact" w:val="240"/>
          <w:jc w:val="center"/>
        </w:trPr>
        <w:tc>
          <w:tcPr>
            <w:tcW w:w="9752" w:type="dxa"/>
            <w:gridSpan w:val="2"/>
            <w:tcBorders>
              <w:top w:val="nil"/>
              <w:left w:val="nil"/>
              <w:bottom w:val="nil"/>
              <w:right w:val="nil"/>
            </w:tcBorders>
          </w:tcPr>
          <w:p w14:paraId="5A0485F3" w14:textId="77777777" w:rsidR="00207E7E" w:rsidRPr="002D0931" w:rsidRDefault="00207E7E" w:rsidP="00B55DCC"/>
        </w:tc>
      </w:tr>
      <w:tr w:rsidR="00207E7E" w:rsidRPr="002D0931" w14:paraId="2B9D11FB" w14:textId="77777777" w:rsidTr="00B55DCC">
        <w:trPr>
          <w:trHeight w:val="240"/>
          <w:jc w:val="center"/>
        </w:trPr>
        <w:tc>
          <w:tcPr>
            <w:tcW w:w="4876" w:type="dxa"/>
            <w:tcBorders>
              <w:top w:val="nil"/>
              <w:left w:val="nil"/>
              <w:bottom w:val="nil"/>
              <w:right w:val="nil"/>
            </w:tcBorders>
          </w:tcPr>
          <w:p w14:paraId="0C649F3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B3C83E8" w14:textId="77777777" w:rsidR="00207E7E" w:rsidRPr="002D0931" w:rsidRDefault="00207E7E" w:rsidP="00B55DCC">
            <w:pPr>
              <w:pStyle w:val="AmColumnHeading"/>
            </w:pPr>
            <w:r w:rsidRPr="002D0931">
              <w:t>Alteração</w:t>
            </w:r>
          </w:p>
        </w:tc>
      </w:tr>
      <w:tr w:rsidR="00207E7E" w:rsidRPr="002D0931" w14:paraId="337D8E1C" w14:textId="77777777" w:rsidTr="00B55DCC">
        <w:trPr>
          <w:jc w:val="center"/>
        </w:trPr>
        <w:tc>
          <w:tcPr>
            <w:tcW w:w="4876" w:type="dxa"/>
            <w:tcBorders>
              <w:top w:val="nil"/>
              <w:left w:val="nil"/>
              <w:bottom w:val="nil"/>
              <w:right w:val="nil"/>
            </w:tcBorders>
          </w:tcPr>
          <w:p w14:paraId="43C79496" w14:textId="77777777" w:rsidR="00207E7E" w:rsidRPr="002D0931" w:rsidRDefault="00207E7E" w:rsidP="00B55DCC">
            <w:pPr>
              <w:pStyle w:val="Normal6a"/>
            </w:pPr>
            <w:r w:rsidRPr="002D0931">
              <w:t>23.</w:t>
            </w:r>
            <w:r w:rsidRPr="002D0931">
              <w:tab/>
              <w:t>Realça que é necessário reforçar o apoio às pescas no âmbito do OEM; é a favor da criação de zonas espaciais claras e de zonas prioritárias para as pescas, adaptadas aos diferentes segmentos de frota e recursos haliêuticos, bem como às bacias marítimas</w:t>
            </w:r>
            <w:r w:rsidRPr="002D0931">
              <w:rPr>
                <w:b/>
                <w:i/>
              </w:rPr>
              <w:t>, e</w:t>
            </w:r>
            <w:r w:rsidRPr="002D0931">
              <w:t xml:space="preserve"> baseadas em avaliações científicas e socioeconómicas sólidas;</w:t>
            </w:r>
          </w:p>
        </w:tc>
        <w:tc>
          <w:tcPr>
            <w:tcW w:w="4876" w:type="dxa"/>
            <w:tcBorders>
              <w:top w:val="nil"/>
              <w:left w:val="nil"/>
              <w:bottom w:val="nil"/>
              <w:right w:val="nil"/>
            </w:tcBorders>
          </w:tcPr>
          <w:p w14:paraId="5A9C267E" w14:textId="77777777" w:rsidR="00207E7E" w:rsidRPr="002D0931" w:rsidRDefault="00207E7E" w:rsidP="00B55DCC">
            <w:pPr>
              <w:pStyle w:val="Normal6a"/>
            </w:pPr>
            <w:r w:rsidRPr="002D0931">
              <w:t>23.</w:t>
            </w:r>
            <w:r w:rsidRPr="002D0931">
              <w:tab/>
              <w:t xml:space="preserve">Realça que é necessário </w:t>
            </w:r>
            <w:r w:rsidRPr="002D0931">
              <w:rPr>
                <w:b/>
                <w:i/>
              </w:rPr>
              <w:t>dar uma atenção especial e</w:t>
            </w:r>
            <w:r w:rsidRPr="002D0931">
              <w:t xml:space="preserve"> reforçar o apoio às pescas no âmbito do OEM; é a favor da criação de zonas espaciais claras e de zonas prioritárias para as pescas, adaptadas aos diferentes segmentos de frota e recursos haliêuticos, bem como às bacias marítimas</w:t>
            </w:r>
            <w:r w:rsidRPr="002D0931">
              <w:rPr>
                <w:b/>
                <w:i/>
              </w:rPr>
              <w:t>; estas zonas espaciais devem ser</w:t>
            </w:r>
            <w:r w:rsidRPr="002D0931">
              <w:t xml:space="preserve"> baseadas em avaliações científicas e socioeconómicas sólidas </w:t>
            </w:r>
            <w:r w:rsidRPr="002D0931">
              <w:rPr>
                <w:b/>
                <w:i/>
              </w:rPr>
              <w:t>e devem respeitar as zonas de pesca históricas e tradicionais, bem como as zonas de aquicultura tradicionais</w:t>
            </w:r>
            <w:r w:rsidRPr="002D0931">
              <w:t>;</w:t>
            </w:r>
          </w:p>
        </w:tc>
      </w:tr>
    </w:tbl>
    <w:p w14:paraId="72C195F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7A25396" w14:textId="77777777" w:rsidR="00207E7E" w:rsidRPr="002D0931" w:rsidRDefault="00207E7E" w:rsidP="00207E7E">
      <w:r w:rsidRPr="002D0931">
        <w:rPr>
          <w:rStyle w:val="HideTWBExt"/>
        </w:rPr>
        <w:t>&lt;/Amend&gt;</w:t>
      </w:r>
    </w:p>
    <w:p w14:paraId="2EEE9FF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171</w:t>
      </w:r>
      <w:r w:rsidRPr="002D0931">
        <w:rPr>
          <w:rStyle w:val="HideTWBExt"/>
        </w:rPr>
        <w:t>&lt;/NumAm&gt;</w:t>
      </w:r>
    </w:p>
    <w:p w14:paraId="137BB241"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0B723432" w14:textId="77777777" w:rsidR="00207E7E" w:rsidRPr="002D0931" w:rsidRDefault="00207E7E" w:rsidP="00207E7E">
      <w:pPr>
        <w:pStyle w:val="NormalBold"/>
      </w:pPr>
      <w:r w:rsidRPr="002D0931">
        <w:rPr>
          <w:rStyle w:val="HideTWBExt"/>
          <w:b w:val="0"/>
        </w:rPr>
        <w:lastRenderedPageBreak/>
        <w:t>&lt;/RepeatBlock-By&gt;</w:t>
      </w:r>
    </w:p>
    <w:p w14:paraId="374907B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7B95E4F"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43C8217" w14:textId="77777777" w:rsidTr="00B55DCC">
        <w:trPr>
          <w:trHeight w:hRule="exact" w:val="240"/>
          <w:jc w:val="center"/>
        </w:trPr>
        <w:tc>
          <w:tcPr>
            <w:tcW w:w="9752" w:type="dxa"/>
            <w:gridSpan w:val="2"/>
            <w:tcBorders>
              <w:top w:val="nil"/>
              <w:left w:val="nil"/>
              <w:bottom w:val="nil"/>
              <w:right w:val="nil"/>
            </w:tcBorders>
          </w:tcPr>
          <w:p w14:paraId="6D63AEF9" w14:textId="77777777" w:rsidR="00207E7E" w:rsidRPr="002D0931" w:rsidRDefault="00207E7E" w:rsidP="00B55DCC"/>
        </w:tc>
      </w:tr>
      <w:tr w:rsidR="00207E7E" w:rsidRPr="002D0931" w14:paraId="51389C50" w14:textId="77777777" w:rsidTr="00B55DCC">
        <w:trPr>
          <w:trHeight w:val="240"/>
          <w:jc w:val="center"/>
        </w:trPr>
        <w:tc>
          <w:tcPr>
            <w:tcW w:w="4876" w:type="dxa"/>
            <w:tcBorders>
              <w:top w:val="nil"/>
              <w:left w:val="nil"/>
              <w:bottom w:val="nil"/>
              <w:right w:val="nil"/>
            </w:tcBorders>
          </w:tcPr>
          <w:p w14:paraId="40577B1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71A90F9" w14:textId="77777777" w:rsidR="00207E7E" w:rsidRPr="002D0931" w:rsidRDefault="00207E7E" w:rsidP="00B55DCC">
            <w:pPr>
              <w:pStyle w:val="AmColumnHeading"/>
            </w:pPr>
            <w:r w:rsidRPr="002D0931">
              <w:t>Alteração</w:t>
            </w:r>
          </w:p>
        </w:tc>
      </w:tr>
      <w:tr w:rsidR="00207E7E" w:rsidRPr="002D0931" w14:paraId="3013A508" w14:textId="77777777" w:rsidTr="00B55DCC">
        <w:trPr>
          <w:jc w:val="center"/>
        </w:trPr>
        <w:tc>
          <w:tcPr>
            <w:tcW w:w="4876" w:type="dxa"/>
            <w:tcBorders>
              <w:top w:val="nil"/>
              <w:left w:val="nil"/>
              <w:bottom w:val="nil"/>
              <w:right w:val="nil"/>
            </w:tcBorders>
          </w:tcPr>
          <w:p w14:paraId="03D18CA5" w14:textId="77777777" w:rsidR="00207E7E" w:rsidRPr="002D0931" w:rsidRDefault="00207E7E" w:rsidP="00B55DCC">
            <w:pPr>
              <w:pStyle w:val="Normal6a"/>
            </w:pPr>
            <w:r w:rsidRPr="002D0931">
              <w:t>23.</w:t>
            </w:r>
            <w:r w:rsidRPr="002D0931">
              <w:tab/>
              <w:t>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w:t>
            </w:r>
          </w:p>
        </w:tc>
        <w:tc>
          <w:tcPr>
            <w:tcW w:w="4876" w:type="dxa"/>
            <w:tcBorders>
              <w:top w:val="nil"/>
              <w:left w:val="nil"/>
              <w:bottom w:val="nil"/>
              <w:right w:val="nil"/>
            </w:tcBorders>
          </w:tcPr>
          <w:p w14:paraId="190D58C8" w14:textId="77777777" w:rsidR="00207E7E" w:rsidRPr="002D0931" w:rsidRDefault="00207E7E" w:rsidP="00B55DCC">
            <w:pPr>
              <w:pStyle w:val="Normal6a"/>
            </w:pPr>
            <w:r w:rsidRPr="002D0931">
              <w:t>23.</w:t>
            </w:r>
            <w:r w:rsidRPr="002D0931">
              <w:tab/>
              <w:t>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w:t>
            </w:r>
            <w:r w:rsidRPr="002D0931">
              <w:rPr>
                <w:b/>
                <w:i/>
              </w:rPr>
              <w:t>, bem como em dados de utilização histórica, a fim de evitar uma maior perda de pesqueiros e a deslocação cumulativa de frotas</w:t>
            </w:r>
            <w:r w:rsidRPr="002D0931">
              <w:t>;</w:t>
            </w:r>
          </w:p>
        </w:tc>
      </w:tr>
    </w:tbl>
    <w:p w14:paraId="7CAEFC7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0187C41" w14:textId="77777777" w:rsidR="00207E7E" w:rsidRPr="002D0931" w:rsidRDefault="00207E7E" w:rsidP="00207E7E">
      <w:r w:rsidRPr="002D0931">
        <w:rPr>
          <w:rStyle w:val="HideTWBExt"/>
        </w:rPr>
        <w:t>&lt;/Amend&gt;</w:t>
      </w:r>
    </w:p>
    <w:p w14:paraId="67303B8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172</w:t>
      </w:r>
      <w:r w:rsidRPr="002D0931">
        <w:rPr>
          <w:rStyle w:val="HideTWBExt"/>
        </w:rPr>
        <w:t>&lt;/NumAm&gt;</w:t>
      </w:r>
    </w:p>
    <w:p w14:paraId="4068F027"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14D1EBE7"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5453A754" w14:textId="77777777" w:rsidR="00207E7E" w:rsidRPr="002D0931" w:rsidRDefault="00207E7E" w:rsidP="00207E7E">
      <w:pPr>
        <w:pStyle w:val="NormalBold"/>
      </w:pPr>
      <w:r w:rsidRPr="002D0931">
        <w:rPr>
          <w:rStyle w:val="HideTWBExt"/>
          <w:b w:val="0"/>
        </w:rPr>
        <w:t>&lt;/RepeatBlock-By&gt;</w:t>
      </w:r>
    </w:p>
    <w:p w14:paraId="2847140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9D79067"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9BA2882" w14:textId="77777777" w:rsidTr="00B55DCC">
        <w:trPr>
          <w:trHeight w:hRule="exact" w:val="240"/>
          <w:jc w:val="center"/>
        </w:trPr>
        <w:tc>
          <w:tcPr>
            <w:tcW w:w="9752" w:type="dxa"/>
            <w:gridSpan w:val="2"/>
            <w:tcBorders>
              <w:top w:val="nil"/>
              <w:left w:val="nil"/>
              <w:bottom w:val="nil"/>
              <w:right w:val="nil"/>
            </w:tcBorders>
          </w:tcPr>
          <w:p w14:paraId="6DCBAD09" w14:textId="77777777" w:rsidR="00207E7E" w:rsidRPr="002D0931" w:rsidRDefault="00207E7E" w:rsidP="00B55DCC"/>
        </w:tc>
      </w:tr>
      <w:tr w:rsidR="00207E7E" w:rsidRPr="002D0931" w14:paraId="59E0E8C7" w14:textId="77777777" w:rsidTr="00B55DCC">
        <w:trPr>
          <w:trHeight w:val="240"/>
          <w:jc w:val="center"/>
        </w:trPr>
        <w:tc>
          <w:tcPr>
            <w:tcW w:w="4876" w:type="dxa"/>
            <w:tcBorders>
              <w:top w:val="nil"/>
              <w:left w:val="nil"/>
              <w:bottom w:val="nil"/>
              <w:right w:val="nil"/>
            </w:tcBorders>
          </w:tcPr>
          <w:p w14:paraId="35B0CEF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B013F29" w14:textId="77777777" w:rsidR="00207E7E" w:rsidRPr="002D0931" w:rsidRDefault="00207E7E" w:rsidP="00B55DCC">
            <w:pPr>
              <w:pStyle w:val="AmColumnHeading"/>
            </w:pPr>
            <w:r w:rsidRPr="002D0931">
              <w:t>Alteração</w:t>
            </w:r>
          </w:p>
        </w:tc>
      </w:tr>
      <w:tr w:rsidR="00207E7E" w:rsidRPr="002D0931" w14:paraId="5BE5F755" w14:textId="77777777" w:rsidTr="00B55DCC">
        <w:trPr>
          <w:jc w:val="center"/>
        </w:trPr>
        <w:tc>
          <w:tcPr>
            <w:tcW w:w="4876" w:type="dxa"/>
            <w:tcBorders>
              <w:top w:val="nil"/>
              <w:left w:val="nil"/>
              <w:bottom w:val="nil"/>
              <w:right w:val="nil"/>
            </w:tcBorders>
          </w:tcPr>
          <w:p w14:paraId="244EEED0"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w:t>
            </w:r>
            <w:r w:rsidRPr="002D0931">
              <w:rPr>
                <w:b/>
                <w:i/>
              </w:rPr>
              <w:t>para as pescas</w:t>
            </w:r>
            <w:r w:rsidRPr="002D0931">
              <w:t>, adaptadas aos diferentes segmentos de frota e recursos haliêuticos, bem como às bacias marítimas, e baseadas em avaliações científicas e socioeconómicas sólidas;</w:t>
            </w:r>
          </w:p>
        </w:tc>
        <w:tc>
          <w:tcPr>
            <w:tcW w:w="4876" w:type="dxa"/>
            <w:tcBorders>
              <w:top w:val="nil"/>
              <w:left w:val="nil"/>
              <w:bottom w:val="nil"/>
              <w:right w:val="nil"/>
            </w:tcBorders>
          </w:tcPr>
          <w:p w14:paraId="032C7736" w14:textId="77777777" w:rsidR="00207E7E" w:rsidRPr="002D0931" w:rsidRDefault="00207E7E" w:rsidP="00B55DCC">
            <w:pPr>
              <w:pStyle w:val="Normal6a"/>
            </w:pPr>
            <w:r w:rsidRPr="002D0931">
              <w:t>23.</w:t>
            </w:r>
            <w:r w:rsidRPr="002D0931">
              <w:tab/>
              <w:t>Realça que é necessário reforçar o apoio às pescas no âmbito do OEM</w:t>
            </w:r>
            <w:r w:rsidRPr="002D0931">
              <w:rPr>
                <w:b/>
                <w:i/>
              </w:rPr>
              <w:t>, dando simultaneamente prioridade à recuperação dos habitats e à reconstituição das unidades populacionais de peixes</w:t>
            </w:r>
            <w:r w:rsidRPr="002D0931">
              <w:t>; é a favor da criação de zonas espaciais claras e de zonas prioritárias</w:t>
            </w:r>
            <w:r w:rsidRPr="002D0931">
              <w:rPr>
                <w:b/>
                <w:i/>
              </w:rPr>
              <w:t>, em especial para a pesca de pequena escala</w:t>
            </w:r>
            <w:r w:rsidRPr="002D0931">
              <w:t>, adaptadas aos diferentes segmentos de frota e recursos haliêuticos, bem como às bacias marítimas, e baseadas em avaliações científicas e socioeconómicas sólidas;</w:t>
            </w:r>
          </w:p>
        </w:tc>
      </w:tr>
    </w:tbl>
    <w:p w14:paraId="204E51D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7A7A842" w14:textId="77777777" w:rsidR="00207E7E" w:rsidRPr="002D0931" w:rsidRDefault="00207E7E" w:rsidP="00207E7E">
      <w:r w:rsidRPr="002D0931">
        <w:rPr>
          <w:rStyle w:val="HideTWBExt"/>
        </w:rPr>
        <w:t>&lt;/Amend&gt;</w:t>
      </w:r>
    </w:p>
    <w:p w14:paraId="318F33B0"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173</w:t>
      </w:r>
      <w:r w:rsidRPr="002D0931">
        <w:rPr>
          <w:rStyle w:val="HideTWBExt"/>
        </w:rPr>
        <w:t>&lt;/NumAm&gt;</w:t>
      </w:r>
    </w:p>
    <w:p w14:paraId="5DBEBCA7"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79584B13" w14:textId="77777777" w:rsidR="00207E7E" w:rsidRPr="002D0931" w:rsidRDefault="00207E7E" w:rsidP="00207E7E">
      <w:pPr>
        <w:pStyle w:val="NormalBold"/>
      </w:pPr>
      <w:r w:rsidRPr="002D0931">
        <w:rPr>
          <w:rStyle w:val="HideTWBExt"/>
          <w:b w:val="0"/>
        </w:rPr>
        <w:t>&lt;/RepeatBlock-By&gt;</w:t>
      </w:r>
    </w:p>
    <w:p w14:paraId="4B45142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4223C7C"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95D052A" w14:textId="77777777" w:rsidTr="00B55DCC">
        <w:trPr>
          <w:trHeight w:hRule="exact" w:val="240"/>
          <w:jc w:val="center"/>
        </w:trPr>
        <w:tc>
          <w:tcPr>
            <w:tcW w:w="9752" w:type="dxa"/>
            <w:gridSpan w:val="2"/>
            <w:tcBorders>
              <w:top w:val="nil"/>
              <w:left w:val="nil"/>
              <w:bottom w:val="nil"/>
              <w:right w:val="nil"/>
            </w:tcBorders>
          </w:tcPr>
          <w:p w14:paraId="20773C9D" w14:textId="77777777" w:rsidR="00207E7E" w:rsidRPr="002D0931" w:rsidRDefault="00207E7E" w:rsidP="00B55DCC"/>
        </w:tc>
      </w:tr>
      <w:tr w:rsidR="00207E7E" w:rsidRPr="002D0931" w14:paraId="48B01082" w14:textId="77777777" w:rsidTr="00B55DCC">
        <w:trPr>
          <w:trHeight w:val="240"/>
          <w:jc w:val="center"/>
        </w:trPr>
        <w:tc>
          <w:tcPr>
            <w:tcW w:w="4876" w:type="dxa"/>
            <w:tcBorders>
              <w:top w:val="nil"/>
              <w:left w:val="nil"/>
              <w:bottom w:val="nil"/>
              <w:right w:val="nil"/>
            </w:tcBorders>
          </w:tcPr>
          <w:p w14:paraId="209BE39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776EEB3" w14:textId="77777777" w:rsidR="00207E7E" w:rsidRPr="002D0931" w:rsidRDefault="00207E7E" w:rsidP="00B55DCC">
            <w:pPr>
              <w:pStyle w:val="AmColumnHeading"/>
            </w:pPr>
            <w:r w:rsidRPr="002D0931">
              <w:t>Alteração</w:t>
            </w:r>
          </w:p>
        </w:tc>
      </w:tr>
      <w:tr w:rsidR="00207E7E" w:rsidRPr="002D0931" w14:paraId="59CC9842" w14:textId="77777777" w:rsidTr="00B55DCC">
        <w:trPr>
          <w:jc w:val="center"/>
        </w:trPr>
        <w:tc>
          <w:tcPr>
            <w:tcW w:w="4876" w:type="dxa"/>
            <w:tcBorders>
              <w:top w:val="nil"/>
              <w:left w:val="nil"/>
              <w:bottom w:val="nil"/>
              <w:right w:val="nil"/>
            </w:tcBorders>
          </w:tcPr>
          <w:p w14:paraId="25763002"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w:t>
            </w:r>
            <w:r w:rsidRPr="002D0931">
              <w:rPr>
                <w:b/>
                <w:i/>
              </w:rPr>
              <w:t>científicas e socioeconómicas sólidas</w:t>
            </w:r>
            <w:r w:rsidRPr="002D0931">
              <w:t>;</w:t>
            </w:r>
          </w:p>
        </w:tc>
        <w:tc>
          <w:tcPr>
            <w:tcW w:w="4876" w:type="dxa"/>
            <w:tcBorders>
              <w:top w:val="nil"/>
              <w:left w:val="nil"/>
              <w:bottom w:val="nil"/>
              <w:right w:val="nil"/>
            </w:tcBorders>
          </w:tcPr>
          <w:p w14:paraId="421C7BF7"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adaptadas aos diferentes segmentos de frota e recursos haliêuticos, bem como às bacias marítimas, e baseadas em avaliações </w:t>
            </w:r>
            <w:r w:rsidRPr="002D0931">
              <w:rPr>
                <w:b/>
                <w:i/>
              </w:rPr>
              <w:t>e indicadores científicos e socioeconómicos sólidos, a fim de conferir maior visibilidade e previsibilidade ao setor das pescas</w:t>
            </w:r>
            <w:r w:rsidRPr="002D0931">
              <w:t>;</w:t>
            </w:r>
          </w:p>
        </w:tc>
      </w:tr>
    </w:tbl>
    <w:p w14:paraId="18F9FA8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90D3C73" w14:textId="77777777" w:rsidR="00207E7E" w:rsidRPr="002D0931" w:rsidRDefault="00207E7E" w:rsidP="00207E7E">
      <w:r w:rsidRPr="002D0931">
        <w:rPr>
          <w:rStyle w:val="HideTWBExt"/>
        </w:rPr>
        <w:t>&lt;/Amend&gt;</w:t>
      </w:r>
    </w:p>
    <w:p w14:paraId="2E8568F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174</w:t>
      </w:r>
      <w:r w:rsidRPr="002D0931">
        <w:rPr>
          <w:rStyle w:val="HideTWBExt"/>
        </w:rPr>
        <w:t>&lt;/NumAm&gt;</w:t>
      </w:r>
    </w:p>
    <w:p w14:paraId="4F18F6DE"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0BC37765" w14:textId="77777777" w:rsidR="00207E7E" w:rsidRPr="002D0931" w:rsidRDefault="00207E7E" w:rsidP="00207E7E">
      <w:pPr>
        <w:pStyle w:val="NormalBold"/>
      </w:pPr>
      <w:r w:rsidRPr="002D0931">
        <w:rPr>
          <w:rStyle w:val="HideTWBExt"/>
          <w:b w:val="0"/>
        </w:rPr>
        <w:t>&lt;/RepeatBlock-By&gt;</w:t>
      </w:r>
    </w:p>
    <w:p w14:paraId="64C821E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CC87373"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56A06A9" w14:textId="77777777" w:rsidTr="00B55DCC">
        <w:trPr>
          <w:trHeight w:hRule="exact" w:val="240"/>
          <w:jc w:val="center"/>
        </w:trPr>
        <w:tc>
          <w:tcPr>
            <w:tcW w:w="9752" w:type="dxa"/>
            <w:gridSpan w:val="2"/>
            <w:tcBorders>
              <w:top w:val="nil"/>
              <w:left w:val="nil"/>
              <w:bottom w:val="nil"/>
              <w:right w:val="nil"/>
            </w:tcBorders>
          </w:tcPr>
          <w:p w14:paraId="61020440" w14:textId="77777777" w:rsidR="00207E7E" w:rsidRPr="002D0931" w:rsidRDefault="00207E7E" w:rsidP="00B55DCC"/>
        </w:tc>
      </w:tr>
      <w:tr w:rsidR="00207E7E" w:rsidRPr="002D0931" w14:paraId="77BA07F6" w14:textId="77777777" w:rsidTr="00B55DCC">
        <w:trPr>
          <w:trHeight w:val="240"/>
          <w:jc w:val="center"/>
        </w:trPr>
        <w:tc>
          <w:tcPr>
            <w:tcW w:w="4876" w:type="dxa"/>
            <w:tcBorders>
              <w:top w:val="nil"/>
              <w:left w:val="nil"/>
              <w:bottom w:val="nil"/>
              <w:right w:val="nil"/>
            </w:tcBorders>
          </w:tcPr>
          <w:p w14:paraId="6F8E3B1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E7DB5F3" w14:textId="77777777" w:rsidR="00207E7E" w:rsidRPr="002D0931" w:rsidRDefault="00207E7E" w:rsidP="00B55DCC">
            <w:pPr>
              <w:pStyle w:val="AmColumnHeading"/>
            </w:pPr>
            <w:r w:rsidRPr="002D0931">
              <w:t>Alteração</w:t>
            </w:r>
          </w:p>
        </w:tc>
      </w:tr>
      <w:tr w:rsidR="00207E7E" w:rsidRPr="002D0931" w14:paraId="1DDCACE5" w14:textId="77777777" w:rsidTr="00B55DCC">
        <w:trPr>
          <w:jc w:val="center"/>
        </w:trPr>
        <w:tc>
          <w:tcPr>
            <w:tcW w:w="4876" w:type="dxa"/>
            <w:tcBorders>
              <w:top w:val="nil"/>
              <w:left w:val="nil"/>
              <w:bottom w:val="nil"/>
              <w:right w:val="nil"/>
            </w:tcBorders>
          </w:tcPr>
          <w:p w14:paraId="36D05CA8"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adaptadas aos diferentes segmentos de frota e recursos </w:t>
            </w:r>
            <w:r w:rsidRPr="002D0931">
              <w:rPr>
                <w:b/>
                <w:i/>
              </w:rPr>
              <w:t>haliêuticos</w:t>
            </w:r>
            <w:r w:rsidRPr="002D0931">
              <w:t>, bem como às bacias marítimas, e baseadas em avaliações científicas e socioeconómicas sólidas;</w:t>
            </w:r>
          </w:p>
        </w:tc>
        <w:tc>
          <w:tcPr>
            <w:tcW w:w="4876" w:type="dxa"/>
            <w:tcBorders>
              <w:top w:val="nil"/>
              <w:left w:val="nil"/>
              <w:bottom w:val="nil"/>
              <w:right w:val="nil"/>
            </w:tcBorders>
          </w:tcPr>
          <w:p w14:paraId="727F6F45"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w:t>
            </w:r>
            <w:r w:rsidRPr="002D0931">
              <w:rPr>
                <w:b/>
                <w:i/>
              </w:rPr>
              <w:t>para a apanha de marisco e o cultivo de mexilhões,</w:t>
            </w:r>
            <w:r w:rsidRPr="002D0931">
              <w:t xml:space="preserve"> adaptadas aos diferentes segmentos de frota e recursos </w:t>
            </w:r>
            <w:r w:rsidRPr="002D0931">
              <w:rPr>
                <w:b/>
                <w:i/>
              </w:rPr>
              <w:t>relativos à pesca e à apanha de marisco</w:t>
            </w:r>
            <w:r w:rsidRPr="002D0931">
              <w:t>, bem como às bacias marítimas, e baseadas em avaliações científicas e socioeconómicas sólidas;</w:t>
            </w:r>
          </w:p>
        </w:tc>
      </w:tr>
    </w:tbl>
    <w:p w14:paraId="35E1865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7EC67F7" w14:textId="77777777" w:rsidR="00207E7E" w:rsidRPr="002D0931" w:rsidRDefault="00207E7E" w:rsidP="00207E7E">
      <w:r w:rsidRPr="002D0931">
        <w:rPr>
          <w:rStyle w:val="HideTWBExt"/>
        </w:rPr>
        <w:t>&lt;/Amend&gt;</w:t>
      </w:r>
    </w:p>
    <w:p w14:paraId="07E8A27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175</w:t>
      </w:r>
      <w:r w:rsidRPr="002D0931">
        <w:rPr>
          <w:rStyle w:val="HideTWBExt"/>
        </w:rPr>
        <w:t>&lt;/NumAm&gt;</w:t>
      </w:r>
    </w:p>
    <w:p w14:paraId="02ACAEBC" w14:textId="77777777" w:rsidR="00207E7E" w:rsidRPr="002D0931" w:rsidRDefault="00207E7E" w:rsidP="00207E7E">
      <w:pPr>
        <w:pStyle w:val="NormalBold"/>
      </w:pPr>
      <w:r w:rsidRPr="002D0931">
        <w:rPr>
          <w:rStyle w:val="HideTWBExt"/>
          <w:b w:val="0"/>
        </w:rPr>
        <w:lastRenderedPageBreak/>
        <w:t>&lt;RepeatBlock-By&gt;&lt;Members&gt;</w:t>
      </w:r>
      <w:r w:rsidRPr="002D0931">
        <w:t>Paulo Do Nascimento Cabral</w:t>
      </w:r>
      <w:r w:rsidRPr="002D0931">
        <w:rPr>
          <w:rStyle w:val="HideTWBExt"/>
          <w:b w:val="0"/>
        </w:rPr>
        <w:t>&lt;/Members&gt;</w:t>
      </w:r>
    </w:p>
    <w:p w14:paraId="35B80211" w14:textId="77777777" w:rsidR="00207E7E" w:rsidRPr="002D0931" w:rsidRDefault="00207E7E" w:rsidP="00207E7E">
      <w:pPr>
        <w:pStyle w:val="NormalBold"/>
      </w:pPr>
      <w:r w:rsidRPr="002D0931">
        <w:rPr>
          <w:rStyle w:val="HideTWBExt"/>
          <w:b w:val="0"/>
        </w:rPr>
        <w:t>&lt;/RepeatBlock-By&gt;</w:t>
      </w:r>
    </w:p>
    <w:p w14:paraId="6F34209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DD42118"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757599B" w14:textId="77777777" w:rsidTr="00B55DCC">
        <w:trPr>
          <w:trHeight w:hRule="exact" w:val="240"/>
          <w:jc w:val="center"/>
        </w:trPr>
        <w:tc>
          <w:tcPr>
            <w:tcW w:w="9752" w:type="dxa"/>
            <w:gridSpan w:val="2"/>
            <w:tcBorders>
              <w:top w:val="nil"/>
              <w:left w:val="nil"/>
              <w:bottom w:val="nil"/>
              <w:right w:val="nil"/>
            </w:tcBorders>
          </w:tcPr>
          <w:p w14:paraId="0E066B84" w14:textId="77777777" w:rsidR="00207E7E" w:rsidRPr="002D0931" w:rsidRDefault="00207E7E" w:rsidP="00B55DCC"/>
        </w:tc>
      </w:tr>
      <w:tr w:rsidR="00207E7E" w:rsidRPr="002D0931" w14:paraId="65EA7D84" w14:textId="77777777" w:rsidTr="00B55DCC">
        <w:trPr>
          <w:trHeight w:val="240"/>
          <w:jc w:val="center"/>
        </w:trPr>
        <w:tc>
          <w:tcPr>
            <w:tcW w:w="4876" w:type="dxa"/>
            <w:tcBorders>
              <w:top w:val="nil"/>
              <w:left w:val="nil"/>
              <w:bottom w:val="nil"/>
              <w:right w:val="nil"/>
            </w:tcBorders>
          </w:tcPr>
          <w:p w14:paraId="5D15610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8393672" w14:textId="77777777" w:rsidR="00207E7E" w:rsidRPr="002D0931" w:rsidRDefault="00207E7E" w:rsidP="00B55DCC">
            <w:pPr>
              <w:pStyle w:val="AmColumnHeading"/>
            </w:pPr>
            <w:r w:rsidRPr="002D0931">
              <w:t>Alteração</w:t>
            </w:r>
          </w:p>
        </w:tc>
      </w:tr>
      <w:tr w:rsidR="00207E7E" w:rsidRPr="002D0931" w14:paraId="5615FB5D" w14:textId="77777777" w:rsidTr="00B55DCC">
        <w:trPr>
          <w:jc w:val="center"/>
        </w:trPr>
        <w:tc>
          <w:tcPr>
            <w:tcW w:w="4876" w:type="dxa"/>
            <w:tcBorders>
              <w:top w:val="nil"/>
              <w:left w:val="nil"/>
              <w:bottom w:val="nil"/>
              <w:right w:val="nil"/>
            </w:tcBorders>
          </w:tcPr>
          <w:p w14:paraId="6FDE2371" w14:textId="77777777" w:rsidR="00207E7E" w:rsidRPr="002D0931" w:rsidRDefault="00207E7E" w:rsidP="00B55DCC">
            <w:pPr>
              <w:pStyle w:val="Normal6a"/>
            </w:pPr>
            <w:r w:rsidRPr="002D0931">
              <w:t>23.</w:t>
            </w:r>
            <w:r w:rsidRPr="002D0931">
              <w:tab/>
              <w:t xml:space="preserve">Realça que é necessário reforçar o apoio às pescas no âmbito do OEM; é a favor da criação de zonas espaciais claras e de zonas prioritárias para as pescas, adaptadas aos diferentes segmentos de frota e recursos haliêuticos, bem como às </w:t>
            </w:r>
            <w:r w:rsidRPr="002D0931">
              <w:rPr>
                <w:b/>
                <w:i/>
              </w:rPr>
              <w:t>bacias marítimas, e</w:t>
            </w:r>
            <w:r w:rsidRPr="002D0931">
              <w:t xml:space="preserve"> baseadas em avaliações científicas e socioeconómicas sólidas;</w:t>
            </w:r>
          </w:p>
        </w:tc>
        <w:tc>
          <w:tcPr>
            <w:tcW w:w="4876" w:type="dxa"/>
            <w:tcBorders>
              <w:top w:val="nil"/>
              <w:left w:val="nil"/>
              <w:bottom w:val="nil"/>
              <w:right w:val="nil"/>
            </w:tcBorders>
          </w:tcPr>
          <w:p w14:paraId="380294DF" w14:textId="77777777" w:rsidR="00207E7E" w:rsidRPr="002D0931" w:rsidRDefault="00207E7E" w:rsidP="00B55DCC">
            <w:pPr>
              <w:pStyle w:val="Normal6a"/>
            </w:pPr>
            <w:r w:rsidRPr="002D0931">
              <w:t>23.</w:t>
            </w:r>
            <w:r w:rsidRPr="002D0931">
              <w:tab/>
              <w:t xml:space="preserve">Realça que é necessário reforçar o apoio às pescas no âmbito do OEM; é a favor </w:t>
            </w:r>
            <w:r w:rsidRPr="002D0931">
              <w:rPr>
                <w:b/>
                <w:i/>
              </w:rPr>
              <w:t>do estudo sobre a viabilidade</w:t>
            </w:r>
            <w:r w:rsidRPr="002D0931">
              <w:t xml:space="preserve"> da criação de zonas espaciais claras e de zonas prioritárias para as pescas, adaptadas aos diferentes segmentos de frota e recursos haliêuticos, bem como às </w:t>
            </w:r>
            <w:r w:rsidRPr="002D0931">
              <w:rPr>
                <w:b/>
                <w:i/>
              </w:rPr>
              <w:t>Zonas Económicas Exclusivas de cada Estado-Membro,</w:t>
            </w:r>
            <w:r w:rsidRPr="002D0931">
              <w:t xml:space="preserve"> baseadas em avaliações científicas e socioeconómicas sólidas;</w:t>
            </w:r>
          </w:p>
        </w:tc>
      </w:tr>
    </w:tbl>
    <w:p w14:paraId="2458FC2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04CDFDB9" w14:textId="77777777" w:rsidR="00207E7E" w:rsidRPr="002D0931" w:rsidRDefault="00207E7E" w:rsidP="00207E7E">
      <w:r w:rsidRPr="002D0931">
        <w:rPr>
          <w:rStyle w:val="HideTWBExt"/>
        </w:rPr>
        <w:t>&lt;/Amend&gt;</w:t>
      </w:r>
    </w:p>
    <w:p w14:paraId="23A6C21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176</w:t>
      </w:r>
      <w:r w:rsidRPr="002D0931">
        <w:rPr>
          <w:rStyle w:val="HideTWBExt"/>
        </w:rPr>
        <w:t>&lt;/NumAm&gt;</w:t>
      </w:r>
    </w:p>
    <w:p w14:paraId="4F6FE975"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135BFAD5" w14:textId="77777777" w:rsidR="00207E7E" w:rsidRPr="002D0931" w:rsidRDefault="00207E7E" w:rsidP="00207E7E">
      <w:pPr>
        <w:pStyle w:val="NormalBold"/>
      </w:pPr>
      <w:r w:rsidRPr="002D0931">
        <w:rPr>
          <w:rStyle w:val="HideTWBExt"/>
          <w:b w:val="0"/>
        </w:rPr>
        <w:t>&lt;/RepeatBlock-By&gt;</w:t>
      </w:r>
    </w:p>
    <w:p w14:paraId="4AB2823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D3B353A" w14:textId="77777777" w:rsidR="00207E7E" w:rsidRPr="002D0931" w:rsidRDefault="00207E7E" w:rsidP="00207E7E">
      <w:pPr>
        <w:pStyle w:val="NormalBold"/>
      </w:pPr>
      <w:r w:rsidRPr="002D0931">
        <w:rPr>
          <w:rStyle w:val="HideTWBExt"/>
        </w:rPr>
        <w:t>&lt;Article&gt;</w:t>
      </w:r>
      <w:r w:rsidRPr="002D0931">
        <w:t>N.º 23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97E36EB" w14:textId="77777777" w:rsidTr="00B55DCC">
        <w:trPr>
          <w:trHeight w:hRule="exact" w:val="240"/>
          <w:jc w:val="center"/>
        </w:trPr>
        <w:tc>
          <w:tcPr>
            <w:tcW w:w="9752" w:type="dxa"/>
            <w:gridSpan w:val="2"/>
            <w:tcBorders>
              <w:top w:val="nil"/>
              <w:left w:val="nil"/>
              <w:bottom w:val="nil"/>
              <w:right w:val="nil"/>
            </w:tcBorders>
          </w:tcPr>
          <w:p w14:paraId="2375CE75" w14:textId="77777777" w:rsidR="00207E7E" w:rsidRPr="002D0931" w:rsidRDefault="00207E7E" w:rsidP="00B55DCC"/>
        </w:tc>
      </w:tr>
      <w:tr w:rsidR="00207E7E" w:rsidRPr="002D0931" w14:paraId="238A016A" w14:textId="77777777" w:rsidTr="00B55DCC">
        <w:trPr>
          <w:trHeight w:val="240"/>
          <w:jc w:val="center"/>
        </w:trPr>
        <w:tc>
          <w:tcPr>
            <w:tcW w:w="4876" w:type="dxa"/>
            <w:tcBorders>
              <w:top w:val="nil"/>
              <w:left w:val="nil"/>
              <w:bottom w:val="nil"/>
              <w:right w:val="nil"/>
            </w:tcBorders>
          </w:tcPr>
          <w:p w14:paraId="7A0DBC1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BF5E61E" w14:textId="77777777" w:rsidR="00207E7E" w:rsidRPr="002D0931" w:rsidRDefault="00207E7E" w:rsidP="00B55DCC">
            <w:pPr>
              <w:pStyle w:val="AmColumnHeading"/>
            </w:pPr>
            <w:r w:rsidRPr="002D0931">
              <w:t>Alteração</w:t>
            </w:r>
          </w:p>
        </w:tc>
      </w:tr>
      <w:tr w:rsidR="00207E7E" w:rsidRPr="002D0931" w14:paraId="524F575E" w14:textId="77777777" w:rsidTr="00B55DCC">
        <w:trPr>
          <w:jc w:val="center"/>
        </w:trPr>
        <w:tc>
          <w:tcPr>
            <w:tcW w:w="4876" w:type="dxa"/>
            <w:tcBorders>
              <w:top w:val="nil"/>
              <w:left w:val="nil"/>
              <w:bottom w:val="nil"/>
              <w:right w:val="nil"/>
            </w:tcBorders>
          </w:tcPr>
          <w:p w14:paraId="0065045F" w14:textId="77777777" w:rsidR="00207E7E" w:rsidRPr="002D0931" w:rsidRDefault="00207E7E" w:rsidP="00B55DCC">
            <w:pPr>
              <w:pStyle w:val="Normal6a"/>
            </w:pPr>
            <w:r w:rsidRPr="002D0931">
              <w:t>23.</w:t>
            </w:r>
            <w:r w:rsidRPr="002D0931">
              <w:tab/>
              <w:t xml:space="preserve">Realça que é necessário </w:t>
            </w:r>
            <w:r w:rsidRPr="002D0931">
              <w:rPr>
                <w:b/>
                <w:i/>
              </w:rPr>
              <w:t>reforçar o apoio às</w:t>
            </w:r>
            <w:r w:rsidRPr="002D0931">
              <w:t xml:space="preserve"> pescas no âmbito do OEM; é a favor da criação de zonas espaciais claras e de zonas prioritárias para as pescas, adaptadas aos diferentes segmentos de frota e recursos haliêuticos, bem como às bacias marítimas, e baseadas em avaliações científicas e socioeconómicas sólidas;</w:t>
            </w:r>
          </w:p>
        </w:tc>
        <w:tc>
          <w:tcPr>
            <w:tcW w:w="4876" w:type="dxa"/>
            <w:tcBorders>
              <w:top w:val="nil"/>
              <w:left w:val="nil"/>
              <w:bottom w:val="nil"/>
              <w:right w:val="nil"/>
            </w:tcBorders>
          </w:tcPr>
          <w:p w14:paraId="3E656137" w14:textId="77777777" w:rsidR="00207E7E" w:rsidRPr="002D0931" w:rsidRDefault="00207E7E" w:rsidP="00B55DCC">
            <w:pPr>
              <w:pStyle w:val="Normal6a"/>
            </w:pPr>
            <w:r w:rsidRPr="002D0931">
              <w:t>23.</w:t>
            </w:r>
            <w:r w:rsidRPr="002D0931">
              <w:tab/>
              <w:t xml:space="preserve">Realça que é necessário </w:t>
            </w:r>
            <w:r w:rsidRPr="002D0931">
              <w:rPr>
                <w:b/>
                <w:i/>
              </w:rPr>
              <w:t>ter sistematicamente em conta as</w:t>
            </w:r>
            <w:r w:rsidRPr="002D0931">
              <w:t xml:space="preserve"> pescas </w:t>
            </w:r>
            <w:r w:rsidRPr="002D0931">
              <w:rPr>
                <w:b/>
                <w:i/>
              </w:rPr>
              <w:t>e a aquicultura</w:t>
            </w:r>
            <w:r w:rsidRPr="002D0931">
              <w:t xml:space="preserve"> no âmbito do OEM; é a favor da criação de zonas espaciais claras e de zonas prioritárias </w:t>
            </w:r>
            <w:r w:rsidRPr="002D0931">
              <w:rPr>
                <w:b/>
                <w:i/>
              </w:rPr>
              <w:t>funcionais</w:t>
            </w:r>
            <w:r w:rsidRPr="002D0931">
              <w:t xml:space="preserve"> para as pescas, adaptadas aos diferentes segmentos de frota e recursos haliêuticos, bem como às bacias marítimas, e baseadas em avaliações científicas e socioeconómicas sólidas;</w:t>
            </w:r>
          </w:p>
        </w:tc>
      </w:tr>
    </w:tbl>
    <w:p w14:paraId="48D797F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1ED2736" w14:textId="77777777" w:rsidR="00207E7E" w:rsidRPr="002D0931" w:rsidRDefault="00207E7E" w:rsidP="00207E7E">
      <w:r w:rsidRPr="002D0931">
        <w:rPr>
          <w:rStyle w:val="HideTWBExt"/>
        </w:rPr>
        <w:t>&lt;/Amend&gt;</w:t>
      </w:r>
    </w:p>
    <w:p w14:paraId="6220026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177</w:t>
      </w:r>
      <w:r w:rsidRPr="002D0931">
        <w:rPr>
          <w:rStyle w:val="HideTWBExt"/>
        </w:rPr>
        <w:t>&lt;/NumAm&gt;</w:t>
      </w:r>
    </w:p>
    <w:p w14:paraId="0108592D"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3851B238" w14:textId="77777777" w:rsidR="00207E7E" w:rsidRPr="002D0931" w:rsidRDefault="00207E7E" w:rsidP="00207E7E">
      <w:pPr>
        <w:pStyle w:val="NormalBold"/>
      </w:pPr>
      <w:r w:rsidRPr="002D0931">
        <w:rPr>
          <w:rStyle w:val="HideTWBExt"/>
          <w:b w:val="0"/>
        </w:rPr>
        <w:t>&lt;/RepeatBlock-By&gt;</w:t>
      </w:r>
    </w:p>
    <w:p w14:paraId="312EE1E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E9CBB12" w14:textId="77777777" w:rsidR="00207E7E" w:rsidRPr="002D0931" w:rsidRDefault="00207E7E" w:rsidP="00207E7E">
      <w:pPr>
        <w:pStyle w:val="NormalBold"/>
      </w:pPr>
      <w:r w:rsidRPr="002D0931">
        <w:rPr>
          <w:rStyle w:val="HideTWBExt"/>
        </w:rPr>
        <w:lastRenderedPageBreak/>
        <w:t>&lt;Article&gt;</w:t>
      </w:r>
      <w:r w:rsidRPr="002D0931">
        <w:t>N.º 23-A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74474E8" w14:textId="77777777" w:rsidTr="00B55DCC">
        <w:trPr>
          <w:trHeight w:hRule="exact" w:val="240"/>
          <w:jc w:val="center"/>
        </w:trPr>
        <w:tc>
          <w:tcPr>
            <w:tcW w:w="9752" w:type="dxa"/>
            <w:gridSpan w:val="2"/>
            <w:tcBorders>
              <w:top w:val="nil"/>
              <w:left w:val="nil"/>
              <w:bottom w:val="nil"/>
              <w:right w:val="nil"/>
            </w:tcBorders>
          </w:tcPr>
          <w:p w14:paraId="0DC19A2D" w14:textId="77777777" w:rsidR="00207E7E" w:rsidRPr="002D0931" w:rsidRDefault="00207E7E" w:rsidP="00B55DCC"/>
        </w:tc>
      </w:tr>
      <w:tr w:rsidR="00207E7E" w:rsidRPr="002D0931" w14:paraId="13607508" w14:textId="77777777" w:rsidTr="00B55DCC">
        <w:trPr>
          <w:trHeight w:val="240"/>
          <w:jc w:val="center"/>
        </w:trPr>
        <w:tc>
          <w:tcPr>
            <w:tcW w:w="4876" w:type="dxa"/>
            <w:tcBorders>
              <w:top w:val="nil"/>
              <w:left w:val="nil"/>
              <w:bottom w:val="nil"/>
              <w:right w:val="nil"/>
            </w:tcBorders>
          </w:tcPr>
          <w:p w14:paraId="7845C9D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85D039D" w14:textId="77777777" w:rsidR="00207E7E" w:rsidRPr="002D0931" w:rsidRDefault="00207E7E" w:rsidP="00B55DCC">
            <w:pPr>
              <w:pStyle w:val="AmColumnHeading"/>
            </w:pPr>
            <w:r w:rsidRPr="002D0931">
              <w:t>Alteração</w:t>
            </w:r>
          </w:p>
        </w:tc>
      </w:tr>
      <w:tr w:rsidR="00207E7E" w:rsidRPr="002D0931" w14:paraId="6502AB58" w14:textId="77777777" w:rsidTr="00B55DCC">
        <w:trPr>
          <w:jc w:val="center"/>
        </w:trPr>
        <w:tc>
          <w:tcPr>
            <w:tcW w:w="4876" w:type="dxa"/>
            <w:tcBorders>
              <w:top w:val="nil"/>
              <w:left w:val="nil"/>
              <w:bottom w:val="nil"/>
              <w:right w:val="nil"/>
            </w:tcBorders>
          </w:tcPr>
          <w:p w14:paraId="767662F5" w14:textId="77777777" w:rsidR="00207E7E" w:rsidRPr="002D0931" w:rsidRDefault="00207E7E" w:rsidP="00B55DCC">
            <w:pPr>
              <w:pStyle w:val="Normal6a"/>
            </w:pPr>
          </w:p>
        </w:tc>
        <w:tc>
          <w:tcPr>
            <w:tcW w:w="4876" w:type="dxa"/>
            <w:tcBorders>
              <w:top w:val="nil"/>
              <w:left w:val="nil"/>
              <w:bottom w:val="nil"/>
              <w:right w:val="nil"/>
            </w:tcBorders>
          </w:tcPr>
          <w:p w14:paraId="36BF53E8" w14:textId="77777777" w:rsidR="00207E7E" w:rsidRPr="002D0931" w:rsidRDefault="00207E7E" w:rsidP="00B55DCC">
            <w:pPr>
              <w:pStyle w:val="Normal6a"/>
            </w:pPr>
            <w:r w:rsidRPr="002D0931">
              <w:rPr>
                <w:b/>
                <w:i/>
              </w:rPr>
              <w:t>23-A.</w:t>
            </w:r>
            <w:r w:rsidRPr="002D0931">
              <w:tab/>
            </w:r>
            <w:r w:rsidRPr="002D0931">
              <w:rPr>
                <w:b/>
                <w:i/>
              </w:rPr>
              <w:t>Salienta a necessidade de reforçar a investigação em matéria de cartografia e modelização das zonas de pesca e dos recursos haliêuticos; considera que a delimitação das zonas prioritárias para a pesca e o planeamento das atividades de pesca devem adotar uma abordagem dinâmica, a fim de se adaptarem aos fenómenos de mudança e migração das unidades populacionais de peixes que afetam as zonas históricas de distribuição;</w:t>
            </w:r>
          </w:p>
        </w:tc>
      </w:tr>
    </w:tbl>
    <w:p w14:paraId="3274346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F0BEAD4" w14:textId="77777777" w:rsidR="00207E7E" w:rsidRPr="002D0931" w:rsidRDefault="00207E7E" w:rsidP="00207E7E">
      <w:r w:rsidRPr="002D0931">
        <w:rPr>
          <w:rStyle w:val="HideTWBExt"/>
        </w:rPr>
        <w:t>&lt;/Amend&gt;</w:t>
      </w:r>
    </w:p>
    <w:p w14:paraId="5E46FAD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178</w:t>
      </w:r>
      <w:r w:rsidRPr="002D0931">
        <w:rPr>
          <w:rStyle w:val="HideTWBExt"/>
        </w:rPr>
        <w:t>&lt;/NumAm&gt;</w:t>
      </w:r>
    </w:p>
    <w:p w14:paraId="64115BDF"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08FE7772" w14:textId="77777777" w:rsidR="00207E7E" w:rsidRPr="002D0931" w:rsidRDefault="00207E7E" w:rsidP="00207E7E">
      <w:pPr>
        <w:pStyle w:val="NormalBold"/>
      </w:pPr>
      <w:r w:rsidRPr="002D0931">
        <w:rPr>
          <w:rStyle w:val="HideTWBExt"/>
          <w:b w:val="0"/>
        </w:rPr>
        <w:t>&lt;/RepeatBlock-By&gt;</w:t>
      </w:r>
    </w:p>
    <w:p w14:paraId="2539067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7B8CF1B" w14:textId="77777777" w:rsidR="00207E7E" w:rsidRPr="002D0931" w:rsidRDefault="00207E7E" w:rsidP="00207E7E">
      <w:pPr>
        <w:pStyle w:val="NormalBold"/>
      </w:pPr>
      <w:r w:rsidRPr="002D0931">
        <w:rPr>
          <w:rStyle w:val="HideTWBExt"/>
        </w:rPr>
        <w:t>&lt;Article&gt;</w:t>
      </w:r>
      <w:r w:rsidRPr="002D0931">
        <w:t>N.º 23-A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06315F2" w14:textId="77777777" w:rsidTr="00B55DCC">
        <w:trPr>
          <w:trHeight w:hRule="exact" w:val="240"/>
          <w:jc w:val="center"/>
        </w:trPr>
        <w:tc>
          <w:tcPr>
            <w:tcW w:w="9752" w:type="dxa"/>
            <w:gridSpan w:val="2"/>
            <w:tcBorders>
              <w:top w:val="nil"/>
              <w:left w:val="nil"/>
              <w:bottom w:val="nil"/>
              <w:right w:val="nil"/>
            </w:tcBorders>
          </w:tcPr>
          <w:p w14:paraId="27EDFF2C" w14:textId="77777777" w:rsidR="00207E7E" w:rsidRPr="002D0931" w:rsidRDefault="00207E7E" w:rsidP="00B55DCC"/>
        </w:tc>
      </w:tr>
      <w:tr w:rsidR="00207E7E" w:rsidRPr="002D0931" w14:paraId="2FC60EA2" w14:textId="77777777" w:rsidTr="00B55DCC">
        <w:trPr>
          <w:trHeight w:val="240"/>
          <w:jc w:val="center"/>
        </w:trPr>
        <w:tc>
          <w:tcPr>
            <w:tcW w:w="4876" w:type="dxa"/>
            <w:tcBorders>
              <w:top w:val="nil"/>
              <w:left w:val="nil"/>
              <w:bottom w:val="nil"/>
              <w:right w:val="nil"/>
            </w:tcBorders>
          </w:tcPr>
          <w:p w14:paraId="244DD26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88CE1FA" w14:textId="77777777" w:rsidR="00207E7E" w:rsidRPr="002D0931" w:rsidRDefault="00207E7E" w:rsidP="00B55DCC">
            <w:pPr>
              <w:pStyle w:val="AmColumnHeading"/>
            </w:pPr>
            <w:r w:rsidRPr="002D0931">
              <w:t>Alteração</w:t>
            </w:r>
          </w:p>
        </w:tc>
      </w:tr>
      <w:tr w:rsidR="00207E7E" w:rsidRPr="002D0931" w14:paraId="58E29A89" w14:textId="77777777" w:rsidTr="00B55DCC">
        <w:trPr>
          <w:jc w:val="center"/>
        </w:trPr>
        <w:tc>
          <w:tcPr>
            <w:tcW w:w="4876" w:type="dxa"/>
            <w:tcBorders>
              <w:top w:val="nil"/>
              <w:left w:val="nil"/>
              <w:bottom w:val="nil"/>
              <w:right w:val="nil"/>
            </w:tcBorders>
          </w:tcPr>
          <w:p w14:paraId="5C2C3C62" w14:textId="77777777" w:rsidR="00207E7E" w:rsidRPr="002D0931" w:rsidRDefault="00207E7E" w:rsidP="00B55DCC">
            <w:pPr>
              <w:pStyle w:val="Normal6a"/>
            </w:pPr>
          </w:p>
        </w:tc>
        <w:tc>
          <w:tcPr>
            <w:tcW w:w="4876" w:type="dxa"/>
            <w:tcBorders>
              <w:top w:val="nil"/>
              <w:left w:val="nil"/>
              <w:bottom w:val="nil"/>
              <w:right w:val="nil"/>
            </w:tcBorders>
          </w:tcPr>
          <w:p w14:paraId="28156C25" w14:textId="77777777" w:rsidR="00207E7E" w:rsidRPr="002D0931" w:rsidRDefault="00207E7E" w:rsidP="00B55DCC">
            <w:pPr>
              <w:pStyle w:val="Normal6a"/>
            </w:pPr>
            <w:r w:rsidRPr="002D0931">
              <w:rPr>
                <w:b/>
                <w:i/>
              </w:rPr>
              <w:t>23-A.</w:t>
            </w:r>
            <w:r w:rsidRPr="002D0931">
              <w:tab/>
            </w:r>
            <w:r w:rsidRPr="002D0931">
              <w:rPr>
                <w:b/>
                <w:i/>
              </w:rPr>
              <w:t>Insta a Comissão e os Estados-Membros a reconhecerem a pesca como um utilizador estratégico e prioritário do espaço marítimo, essencial para a soberania alimentar e a segurança alimentar da UE, o emprego costeiro e a autonomia estratégica, e a refletirem explicitamente este estatuto nos planos de ordenamento do espaço marítimo e na próxima revisão da Diretiva OEM;</w:t>
            </w:r>
          </w:p>
        </w:tc>
      </w:tr>
    </w:tbl>
    <w:p w14:paraId="084F647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8CE1C3E" w14:textId="77777777" w:rsidR="00207E7E" w:rsidRPr="002D0931" w:rsidRDefault="00207E7E" w:rsidP="00207E7E">
      <w:r w:rsidRPr="002D0931">
        <w:rPr>
          <w:rStyle w:val="HideTWBExt"/>
        </w:rPr>
        <w:t>&lt;/Amend&gt;</w:t>
      </w:r>
    </w:p>
    <w:p w14:paraId="589C42A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179</w:t>
      </w:r>
      <w:r w:rsidRPr="002D0931">
        <w:rPr>
          <w:rStyle w:val="HideTWBExt"/>
        </w:rPr>
        <w:t>&lt;/NumAm&gt;</w:t>
      </w:r>
    </w:p>
    <w:p w14:paraId="7DB5902D"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3968FF31" w14:textId="77777777" w:rsidR="00207E7E" w:rsidRPr="002D0931" w:rsidRDefault="00207E7E" w:rsidP="00207E7E">
      <w:pPr>
        <w:pStyle w:val="NormalBold"/>
      </w:pPr>
      <w:r w:rsidRPr="002D0931">
        <w:rPr>
          <w:rStyle w:val="HideTWBExt"/>
          <w:b w:val="0"/>
        </w:rPr>
        <w:t>&lt;/RepeatBlock-By&gt;</w:t>
      </w:r>
    </w:p>
    <w:p w14:paraId="0C12C38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6E506BC" w14:textId="77777777" w:rsidR="00207E7E" w:rsidRPr="002D0931" w:rsidRDefault="00207E7E" w:rsidP="00207E7E">
      <w:pPr>
        <w:pStyle w:val="NormalBold"/>
      </w:pPr>
      <w:r w:rsidRPr="002D0931">
        <w:rPr>
          <w:rStyle w:val="HideTWBExt"/>
        </w:rPr>
        <w:t>&lt;Article&gt;</w:t>
      </w:r>
      <w:r w:rsidRPr="002D0931">
        <w:t>N.º 23-A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BE01492" w14:textId="77777777" w:rsidTr="00B55DCC">
        <w:trPr>
          <w:trHeight w:hRule="exact" w:val="240"/>
          <w:jc w:val="center"/>
        </w:trPr>
        <w:tc>
          <w:tcPr>
            <w:tcW w:w="9752" w:type="dxa"/>
            <w:gridSpan w:val="2"/>
            <w:tcBorders>
              <w:top w:val="nil"/>
              <w:left w:val="nil"/>
              <w:bottom w:val="nil"/>
              <w:right w:val="nil"/>
            </w:tcBorders>
          </w:tcPr>
          <w:p w14:paraId="5B404691" w14:textId="77777777" w:rsidR="00207E7E" w:rsidRPr="002D0931" w:rsidRDefault="00207E7E" w:rsidP="00B55DCC"/>
        </w:tc>
      </w:tr>
      <w:tr w:rsidR="00207E7E" w:rsidRPr="002D0931" w14:paraId="3127E932" w14:textId="77777777" w:rsidTr="00B55DCC">
        <w:trPr>
          <w:trHeight w:val="240"/>
          <w:jc w:val="center"/>
        </w:trPr>
        <w:tc>
          <w:tcPr>
            <w:tcW w:w="4876" w:type="dxa"/>
            <w:tcBorders>
              <w:top w:val="nil"/>
              <w:left w:val="nil"/>
              <w:bottom w:val="nil"/>
              <w:right w:val="nil"/>
            </w:tcBorders>
          </w:tcPr>
          <w:p w14:paraId="6E82147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F57AA2B" w14:textId="77777777" w:rsidR="00207E7E" w:rsidRPr="002D0931" w:rsidRDefault="00207E7E" w:rsidP="00B55DCC">
            <w:pPr>
              <w:pStyle w:val="AmColumnHeading"/>
            </w:pPr>
            <w:r w:rsidRPr="002D0931">
              <w:t>Alteração</w:t>
            </w:r>
          </w:p>
        </w:tc>
      </w:tr>
      <w:tr w:rsidR="00207E7E" w:rsidRPr="002D0931" w14:paraId="7A740CC3" w14:textId="77777777" w:rsidTr="00B55DCC">
        <w:trPr>
          <w:jc w:val="center"/>
        </w:trPr>
        <w:tc>
          <w:tcPr>
            <w:tcW w:w="4876" w:type="dxa"/>
            <w:tcBorders>
              <w:top w:val="nil"/>
              <w:left w:val="nil"/>
              <w:bottom w:val="nil"/>
              <w:right w:val="nil"/>
            </w:tcBorders>
          </w:tcPr>
          <w:p w14:paraId="6329F822" w14:textId="77777777" w:rsidR="00207E7E" w:rsidRPr="002D0931" w:rsidRDefault="00207E7E" w:rsidP="00B55DCC">
            <w:pPr>
              <w:pStyle w:val="Normal6a"/>
            </w:pPr>
          </w:p>
        </w:tc>
        <w:tc>
          <w:tcPr>
            <w:tcW w:w="4876" w:type="dxa"/>
            <w:tcBorders>
              <w:top w:val="nil"/>
              <w:left w:val="nil"/>
              <w:bottom w:val="nil"/>
              <w:right w:val="nil"/>
            </w:tcBorders>
          </w:tcPr>
          <w:p w14:paraId="5C210971" w14:textId="77777777" w:rsidR="00207E7E" w:rsidRPr="002D0931" w:rsidRDefault="00207E7E" w:rsidP="00B55DCC">
            <w:pPr>
              <w:pStyle w:val="Normal6a"/>
            </w:pPr>
            <w:r w:rsidRPr="002D0931">
              <w:rPr>
                <w:b/>
                <w:i/>
              </w:rPr>
              <w:t>23-A.</w:t>
            </w:r>
            <w:r w:rsidRPr="002D0931">
              <w:tab/>
            </w:r>
            <w:r w:rsidRPr="002D0931">
              <w:rPr>
                <w:b/>
                <w:i/>
              </w:rPr>
              <w:t>Apela-se à Comissão Europeia e aos Estados-Membros para que os planos de ordenamento do espaço marítimo reflitam de forma explícita as necessidades de espaço, bem como as exigências ambientais e as necessidades socioeconómicas da pequena pesca artesanal e da aquicultura.</w:t>
            </w:r>
          </w:p>
        </w:tc>
      </w:tr>
    </w:tbl>
    <w:p w14:paraId="511A977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0430949C" w14:textId="77777777" w:rsidR="00207E7E" w:rsidRPr="002D0931" w:rsidRDefault="00207E7E" w:rsidP="00207E7E">
      <w:r w:rsidRPr="002D0931">
        <w:rPr>
          <w:rStyle w:val="HideTWBExt"/>
        </w:rPr>
        <w:t>&lt;/Amend&gt;</w:t>
      </w:r>
    </w:p>
    <w:p w14:paraId="0923D04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180</w:t>
      </w:r>
      <w:r w:rsidRPr="002D0931">
        <w:rPr>
          <w:rStyle w:val="HideTWBExt"/>
        </w:rPr>
        <w:t>&lt;/NumAm&gt;</w:t>
      </w:r>
    </w:p>
    <w:p w14:paraId="3DFB09B1"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62AF9E78"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065F5344" w14:textId="77777777" w:rsidR="00207E7E" w:rsidRPr="002D0931" w:rsidRDefault="00207E7E" w:rsidP="00207E7E">
      <w:pPr>
        <w:pStyle w:val="NormalBold"/>
      </w:pPr>
      <w:r w:rsidRPr="002D0931">
        <w:rPr>
          <w:rStyle w:val="HideTWBExt"/>
          <w:b w:val="0"/>
        </w:rPr>
        <w:t>&lt;/RepeatBlock-By&gt;</w:t>
      </w:r>
    </w:p>
    <w:p w14:paraId="1209F9E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3C3B342" w14:textId="77777777" w:rsidR="00207E7E" w:rsidRPr="002D0931" w:rsidRDefault="00207E7E" w:rsidP="00207E7E">
      <w:pPr>
        <w:pStyle w:val="NormalBold"/>
      </w:pPr>
      <w:r w:rsidRPr="002D0931">
        <w:rPr>
          <w:rStyle w:val="HideTWBExt"/>
        </w:rPr>
        <w:t>&lt;Article&gt;</w:t>
      </w:r>
      <w:r w:rsidRPr="002D0931">
        <w:t>N.º 23-A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E2904A8" w14:textId="77777777" w:rsidTr="00B55DCC">
        <w:trPr>
          <w:trHeight w:hRule="exact" w:val="240"/>
          <w:jc w:val="center"/>
        </w:trPr>
        <w:tc>
          <w:tcPr>
            <w:tcW w:w="9752" w:type="dxa"/>
            <w:gridSpan w:val="2"/>
            <w:tcBorders>
              <w:top w:val="nil"/>
              <w:left w:val="nil"/>
              <w:bottom w:val="nil"/>
              <w:right w:val="nil"/>
            </w:tcBorders>
          </w:tcPr>
          <w:p w14:paraId="25C0BD40" w14:textId="77777777" w:rsidR="00207E7E" w:rsidRPr="002D0931" w:rsidRDefault="00207E7E" w:rsidP="00B55DCC"/>
        </w:tc>
      </w:tr>
      <w:tr w:rsidR="00207E7E" w:rsidRPr="002D0931" w14:paraId="7F101C0E" w14:textId="77777777" w:rsidTr="00B55DCC">
        <w:trPr>
          <w:trHeight w:val="240"/>
          <w:jc w:val="center"/>
        </w:trPr>
        <w:tc>
          <w:tcPr>
            <w:tcW w:w="4876" w:type="dxa"/>
            <w:tcBorders>
              <w:top w:val="nil"/>
              <w:left w:val="nil"/>
              <w:bottom w:val="nil"/>
              <w:right w:val="nil"/>
            </w:tcBorders>
          </w:tcPr>
          <w:p w14:paraId="36A49B0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3DBB733" w14:textId="77777777" w:rsidR="00207E7E" w:rsidRPr="002D0931" w:rsidRDefault="00207E7E" w:rsidP="00B55DCC">
            <w:pPr>
              <w:pStyle w:val="AmColumnHeading"/>
            </w:pPr>
            <w:r w:rsidRPr="002D0931">
              <w:t>Alteração</w:t>
            </w:r>
          </w:p>
        </w:tc>
      </w:tr>
      <w:tr w:rsidR="00207E7E" w:rsidRPr="002D0931" w14:paraId="33D07830" w14:textId="77777777" w:rsidTr="00B55DCC">
        <w:trPr>
          <w:jc w:val="center"/>
        </w:trPr>
        <w:tc>
          <w:tcPr>
            <w:tcW w:w="4876" w:type="dxa"/>
            <w:tcBorders>
              <w:top w:val="nil"/>
              <w:left w:val="nil"/>
              <w:bottom w:val="nil"/>
              <w:right w:val="nil"/>
            </w:tcBorders>
          </w:tcPr>
          <w:p w14:paraId="281140F2" w14:textId="77777777" w:rsidR="00207E7E" w:rsidRPr="002D0931" w:rsidRDefault="00207E7E" w:rsidP="00B55DCC">
            <w:pPr>
              <w:pStyle w:val="Normal6a"/>
            </w:pPr>
          </w:p>
        </w:tc>
        <w:tc>
          <w:tcPr>
            <w:tcW w:w="4876" w:type="dxa"/>
            <w:tcBorders>
              <w:top w:val="nil"/>
              <w:left w:val="nil"/>
              <w:bottom w:val="nil"/>
              <w:right w:val="nil"/>
            </w:tcBorders>
          </w:tcPr>
          <w:p w14:paraId="38F54122" w14:textId="77777777" w:rsidR="00207E7E" w:rsidRPr="002D0931" w:rsidRDefault="00207E7E" w:rsidP="00B55DCC">
            <w:pPr>
              <w:pStyle w:val="Normal6a"/>
            </w:pPr>
            <w:r w:rsidRPr="002D0931">
              <w:rPr>
                <w:b/>
                <w:i/>
              </w:rPr>
              <w:t>23-A.</w:t>
            </w:r>
            <w:r w:rsidRPr="002D0931">
              <w:tab/>
            </w:r>
            <w:r w:rsidRPr="002D0931">
              <w:rPr>
                <w:b/>
                <w:i/>
              </w:rPr>
              <w:t>Apela, neste contexto, a uma abordagem diferenciada da gestão da pesca de pequena escala, que inclua o acesso preferencial na zona das 12 milhas marítimas para a pesca de pequena escala, as atividades de baixo impacto e os projetos de conservação;</w:t>
            </w:r>
          </w:p>
        </w:tc>
      </w:tr>
    </w:tbl>
    <w:p w14:paraId="5F9FA42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A6A2AEB" w14:textId="77777777" w:rsidR="00207E7E" w:rsidRPr="002D0931" w:rsidRDefault="00207E7E" w:rsidP="00207E7E">
      <w:r w:rsidRPr="002D0931">
        <w:rPr>
          <w:rStyle w:val="HideTWBExt"/>
        </w:rPr>
        <w:t>&lt;/Amend&gt;</w:t>
      </w:r>
    </w:p>
    <w:p w14:paraId="4F37F25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181</w:t>
      </w:r>
      <w:r w:rsidRPr="002D0931">
        <w:rPr>
          <w:rStyle w:val="HideTWBExt"/>
        </w:rPr>
        <w:t>&lt;/NumAm&gt;</w:t>
      </w:r>
    </w:p>
    <w:p w14:paraId="305845D3"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457B8A2A" w14:textId="77777777" w:rsidR="00207E7E" w:rsidRPr="002D0931" w:rsidRDefault="00207E7E" w:rsidP="00207E7E">
      <w:pPr>
        <w:pStyle w:val="NormalBold"/>
      </w:pPr>
      <w:r w:rsidRPr="002D0931">
        <w:rPr>
          <w:rStyle w:val="HideTWBExt"/>
          <w:b w:val="0"/>
        </w:rPr>
        <w:t>&lt;/RepeatBlock-By&gt;</w:t>
      </w:r>
    </w:p>
    <w:p w14:paraId="2F70574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3D13FD3" w14:textId="77777777" w:rsidR="00207E7E" w:rsidRPr="002D0931" w:rsidRDefault="00207E7E" w:rsidP="00207E7E">
      <w:pPr>
        <w:pStyle w:val="NormalBold"/>
      </w:pPr>
      <w:r w:rsidRPr="002D0931">
        <w:rPr>
          <w:rStyle w:val="HideTWBExt"/>
        </w:rPr>
        <w:t>&lt;Article&gt;</w:t>
      </w:r>
      <w:r w:rsidRPr="002D0931">
        <w:t>N.º 24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8E8D2E4" w14:textId="77777777" w:rsidTr="00B55DCC">
        <w:trPr>
          <w:trHeight w:hRule="exact" w:val="240"/>
          <w:jc w:val="center"/>
        </w:trPr>
        <w:tc>
          <w:tcPr>
            <w:tcW w:w="9752" w:type="dxa"/>
            <w:gridSpan w:val="2"/>
            <w:tcBorders>
              <w:top w:val="nil"/>
              <w:left w:val="nil"/>
              <w:bottom w:val="nil"/>
              <w:right w:val="nil"/>
            </w:tcBorders>
          </w:tcPr>
          <w:p w14:paraId="0D8A2CE4" w14:textId="77777777" w:rsidR="00207E7E" w:rsidRPr="002D0931" w:rsidRDefault="00207E7E" w:rsidP="00B55DCC"/>
        </w:tc>
      </w:tr>
      <w:tr w:rsidR="00207E7E" w:rsidRPr="002D0931" w14:paraId="3D0D6B0D" w14:textId="77777777" w:rsidTr="00B55DCC">
        <w:trPr>
          <w:trHeight w:val="240"/>
          <w:jc w:val="center"/>
        </w:trPr>
        <w:tc>
          <w:tcPr>
            <w:tcW w:w="4876" w:type="dxa"/>
            <w:tcBorders>
              <w:top w:val="nil"/>
              <w:left w:val="nil"/>
              <w:bottom w:val="nil"/>
              <w:right w:val="nil"/>
            </w:tcBorders>
          </w:tcPr>
          <w:p w14:paraId="66EF20C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ECA96F0" w14:textId="77777777" w:rsidR="00207E7E" w:rsidRPr="002D0931" w:rsidRDefault="00207E7E" w:rsidP="00B55DCC">
            <w:pPr>
              <w:pStyle w:val="AmColumnHeading"/>
            </w:pPr>
            <w:r w:rsidRPr="002D0931">
              <w:t>Alteração</w:t>
            </w:r>
          </w:p>
        </w:tc>
      </w:tr>
      <w:tr w:rsidR="00207E7E" w:rsidRPr="002D0931" w14:paraId="23B5D477" w14:textId="77777777" w:rsidTr="00B55DCC">
        <w:trPr>
          <w:jc w:val="center"/>
        </w:trPr>
        <w:tc>
          <w:tcPr>
            <w:tcW w:w="4876" w:type="dxa"/>
            <w:tcBorders>
              <w:top w:val="nil"/>
              <w:left w:val="nil"/>
              <w:bottom w:val="nil"/>
              <w:right w:val="nil"/>
            </w:tcBorders>
          </w:tcPr>
          <w:p w14:paraId="46D0A0EC" w14:textId="77777777" w:rsidR="00207E7E" w:rsidRPr="002D0931" w:rsidRDefault="00207E7E" w:rsidP="00B55DCC">
            <w:pPr>
              <w:pStyle w:val="Normal6a"/>
            </w:pPr>
            <w:r w:rsidRPr="002D0931">
              <w:t>24.</w:t>
            </w:r>
            <w:r w:rsidRPr="002D0931">
              <w:tab/>
              <w:t xml:space="preserve">Insta a Comissão e os Estados-Membros a integrarem melhor a aquicultura e a conquilicultura no OEM e a reconhecerem os serviços ecossistémicos </w:t>
            </w:r>
            <w:r w:rsidRPr="002D0931">
              <w:lastRenderedPageBreak/>
              <w:t>prestados pela aquicultura de baixo nível trófico; defende a designação de espaços marítimos reservados às zonas de desenvolvimento da aquicultura no OEM; solicita que os processos de licenciamento sejam facilitados e que as barreiras regulamentares ao exercício destas atividades sejam reduzidas;</w:t>
            </w:r>
          </w:p>
        </w:tc>
        <w:tc>
          <w:tcPr>
            <w:tcW w:w="4876" w:type="dxa"/>
            <w:tcBorders>
              <w:top w:val="nil"/>
              <w:left w:val="nil"/>
              <w:bottom w:val="nil"/>
              <w:right w:val="nil"/>
            </w:tcBorders>
          </w:tcPr>
          <w:p w14:paraId="4CBA5759" w14:textId="77777777" w:rsidR="00207E7E" w:rsidRPr="002D0931" w:rsidRDefault="00207E7E" w:rsidP="00B55DCC">
            <w:pPr>
              <w:pStyle w:val="Normal6a"/>
            </w:pPr>
            <w:r w:rsidRPr="002D0931">
              <w:lastRenderedPageBreak/>
              <w:t>24.</w:t>
            </w:r>
            <w:r w:rsidRPr="002D0931">
              <w:tab/>
              <w:t xml:space="preserve">Insta a Comissão e os Estados-Membros a integrarem melhor a aquicultura e a conquilicultura no OEM e a reconhecerem os serviços ecossistémicos </w:t>
            </w:r>
            <w:r w:rsidRPr="002D0931">
              <w:lastRenderedPageBreak/>
              <w:t xml:space="preserve">prestados pela aquicultura de baixo nível trófico; defende a designação de espaços marítimos reservados às zonas de desenvolvimento da aquicultura </w:t>
            </w:r>
            <w:r w:rsidRPr="002D0931">
              <w:rPr>
                <w:b/>
                <w:i/>
              </w:rPr>
              <w:t>regenerativa de baixo nível trófico</w:t>
            </w:r>
            <w:r w:rsidRPr="002D0931">
              <w:t xml:space="preserve"> no OEM; solicita que os processos de licenciamento sejam facilitados e que as barreiras regulamentares ao exercício destas atividades sejam reduzidas; </w:t>
            </w:r>
            <w:r w:rsidRPr="002D0931">
              <w:rPr>
                <w:b/>
                <w:i/>
              </w:rPr>
              <w:t>apela à concessão de incentivos para impulsionar o desenvolvimento sustentável da aquicultura regenerativa de baixo nível trófico, incluindo a diversificação para espécies não destinadas à alimentação animal, como o cultivo de algas marinhas, com caráter prioritário;</w:t>
            </w:r>
          </w:p>
        </w:tc>
      </w:tr>
    </w:tbl>
    <w:p w14:paraId="11A4989F"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27FD8DC" w14:textId="77777777" w:rsidR="00207E7E" w:rsidRPr="002D0931" w:rsidRDefault="00207E7E" w:rsidP="00207E7E">
      <w:r w:rsidRPr="002D0931">
        <w:rPr>
          <w:rStyle w:val="HideTWBExt"/>
        </w:rPr>
        <w:t>&lt;/Amend&gt;</w:t>
      </w:r>
    </w:p>
    <w:p w14:paraId="2A778DA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182</w:t>
      </w:r>
      <w:r w:rsidRPr="002D0931">
        <w:rPr>
          <w:rStyle w:val="HideTWBExt"/>
        </w:rPr>
        <w:t>&lt;/NumAm&gt;</w:t>
      </w:r>
    </w:p>
    <w:p w14:paraId="478260D7"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6FC9E6C7" w14:textId="77777777" w:rsidR="00207E7E" w:rsidRPr="002D0931" w:rsidRDefault="00207E7E" w:rsidP="00207E7E">
      <w:pPr>
        <w:pStyle w:val="NormalBold"/>
      </w:pPr>
      <w:r w:rsidRPr="002D0931">
        <w:rPr>
          <w:rStyle w:val="HideTWBExt"/>
          <w:b w:val="0"/>
        </w:rPr>
        <w:t>&lt;/RepeatBlock-By&gt;</w:t>
      </w:r>
    </w:p>
    <w:p w14:paraId="2FA755D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958C3F" w14:textId="77777777" w:rsidR="00207E7E" w:rsidRPr="002D0931" w:rsidRDefault="00207E7E" w:rsidP="00207E7E">
      <w:pPr>
        <w:pStyle w:val="NormalBold"/>
      </w:pPr>
      <w:r w:rsidRPr="002D0931">
        <w:rPr>
          <w:rStyle w:val="HideTWBExt"/>
        </w:rPr>
        <w:t>&lt;Article&gt;</w:t>
      </w:r>
      <w:r w:rsidRPr="002D0931">
        <w:t>N.º 24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E74432E" w14:textId="77777777" w:rsidTr="00B55DCC">
        <w:trPr>
          <w:trHeight w:hRule="exact" w:val="240"/>
          <w:jc w:val="center"/>
        </w:trPr>
        <w:tc>
          <w:tcPr>
            <w:tcW w:w="9752" w:type="dxa"/>
            <w:gridSpan w:val="2"/>
            <w:tcBorders>
              <w:top w:val="nil"/>
              <w:left w:val="nil"/>
              <w:bottom w:val="nil"/>
              <w:right w:val="nil"/>
            </w:tcBorders>
          </w:tcPr>
          <w:p w14:paraId="213236FD" w14:textId="77777777" w:rsidR="00207E7E" w:rsidRPr="002D0931" w:rsidRDefault="00207E7E" w:rsidP="00B55DCC"/>
        </w:tc>
      </w:tr>
      <w:tr w:rsidR="00207E7E" w:rsidRPr="002D0931" w14:paraId="2A7151B3" w14:textId="77777777" w:rsidTr="00B55DCC">
        <w:trPr>
          <w:trHeight w:val="240"/>
          <w:jc w:val="center"/>
        </w:trPr>
        <w:tc>
          <w:tcPr>
            <w:tcW w:w="4876" w:type="dxa"/>
            <w:tcBorders>
              <w:top w:val="nil"/>
              <w:left w:val="nil"/>
              <w:bottom w:val="nil"/>
              <w:right w:val="nil"/>
            </w:tcBorders>
          </w:tcPr>
          <w:p w14:paraId="6D42092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967493C" w14:textId="77777777" w:rsidR="00207E7E" w:rsidRPr="002D0931" w:rsidRDefault="00207E7E" w:rsidP="00B55DCC">
            <w:pPr>
              <w:pStyle w:val="AmColumnHeading"/>
            </w:pPr>
            <w:r w:rsidRPr="002D0931">
              <w:t>Alteração</w:t>
            </w:r>
          </w:p>
        </w:tc>
      </w:tr>
      <w:tr w:rsidR="00207E7E" w:rsidRPr="002D0931" w14:paraId="5796A52E" w14:textId="77777777" w:rsidTr="00B55DCC">
        <w:trPr>
          <w:jc w:val="center"/>
        </w:trPr>
        <w:tc>
          <w:tcPr>
            <w:tcW w:w="4876" w:type="dxa"/>
            <w:tcBorders>
              <w:top w:val="nil"/>
              <w:left w:val="nil"/>
              <w:bottom w:val="nil"/>
              <w:right w:val="nil"/>
            </w:tcBorders>
          </w:tcPr>
          <w:p w14:paraId="5857FDC4" w14:textId="77777777" w:rsidR="00207E7E" w:rsidRPr="002D0931" w:rsidRDefault="00207E7E" w:rsidP="00B55DCC">
            <w:pPr>
              <w:pStyle w:val="Normal6a"/>
            </w:pPr>
            <w:r w:rsidRPr="002D0931">
              <w:t>24.</w:t>
            </w:r>
            <w:r w:rsidRPr="002D0931">
              <w:tab/>
              <w:t xml:space="preserve">Insta a Comissão e os Estados-Membros a </w:t>
            </w:r>
            <w:r w:rsidRPr="002D0931">
              <w:rPr>
                <w:b/>
                <w:i/>
              </w:rPr>
              <w:t>integrarem melhor a aquicultura e</w:t>
            </w:r>
            <w:r w:rsidRPr="002D0931">
              <w:t xml:space="preserve"> a conquilicultura </w:t>
            </w:r>
            <w:r w:rsidRPr="002D0931">
              <w:rPr>
                <w:b/>
                <w:i/>
              </w:rPr>
              <w:t>no</w:t>
            </w:r>
            <w:r w:rsidRPr="002D0931">
              <w:t xml:space="preserve"> OEM e a reconhecerem os serviços ecossistémicos prestados pela aquicultura de baixo nível trófico; defende a designação de espaços marítimos reservados às zonas de desenvolvimento da aquicultura no OEM; solicita que os processos de licenciamento sejam facilitados e que as barreiras regulamentares ao exercício destas atividades sejam reduzidas;</w:t>
            </w:r>
          </w:p>
        </w:tc>
        <w:tc>
          <w:tcPr>
            <w:tcW w:w="4876" w:type="dxa"/>
            <w:tcBorders>
              <w:top w:val="nil"/>
              <w:left w:val="nil"/>
              <w:bottom w:val="nil"/>
              <w:right w:val="nil"/>
            </w:tcBorders>
          </w:tcPr>
          <w:p w14:paraId="42AF3BD1" w14:textId="77777777" w:rsidR="00207E7E" w:rsidRPr="002D0931" w:rsidRDefault="00207E7E" w:rsidP="00B55DCC">
            <w:pPr>
              <w:pStyle w:val="Normal6a"/>
            </w:pPr>
            <w:r w:rsidRPr="002D0931">
              <w:t>24.</w:t>
            </w:r>
            <w:r w:rsidRPr="002D0931">
              <w:tab/>
              <w:t xml:space="preserve">Insta a Comissão e os Estados-Membros a </w:t>
            </w:r>
            <w:r w:rsidRPr="002D0931">
              <w:rPr>
                <w:b/>
                <w:i/>
              </w:rPr>
              <w:t>ponderarem uma verdadeira política comum da aquicultura da UE, baseada no mesmo princípio da política comum das pescas, incluindo</w:t>
            </w:r>
            <w:r w:rsidRPr="002D0931">
              <w:t xml:space="preserve"> a conquilicultura </w:t>
            </w:r>
            <w:r w:rsidRPr="002D0931">
              <w:rPr>
                <w:b/>
                <w:i/>
              </w:rPr>
              <w:t>e a algocultura, a fim de melhor ter em conta a aquicultura, a conquilicultura e a algocultura nas soluções de compromisso relacionadas com o</w:t>
            </w:r>
            <w:r w:rsidRPr="002D0931">
              <w:t xml:space="preserve"> OEM e a reconhecerem os serviços ecossistémicos prestados pela aquicultura de baixo nível trófico; defende a designação de espaços marítimos reservados às zonas de desenvolvimento da aquicultura no OEM; solicita que os processos de licenciamento sejam facilitados e que as barreiras regulamentares ao exercício destas atividades sejam reduzidas;</w:t>
            </w:r>
          </w:p>
        </w:tc>
      </w:tr>
    </w:tbl>
    <w:p w14:paraId="494BB0E6"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7CE4390" w14:textId="77777777" w:rsidR="00207E7E" w:rsidRPr="002D0931" w:rsidRDefault="00207E7E" w:rsidP="00207E7E">
      <w:r w:rsidRPr="002D0931">
        <w:rPr>
          <w:rStyle w:val="HideTWBExt"/>
        </w:rPr>
        <w:t>&lt;/Amend&gt;</w:t>
      </w:r>
    </w:p>
    <w:p w14:paraId="62B72EA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183</w:t>
      </w:r>
      <w:r w:rsidRPr="002D0931">
        <w:rPr>
          <w:rStyle w:val="HideTWBExt"/>
        </w:rPr>
        <w:t>&lt;/NumAm&gt;</w:t>
      </w:r>
    </w:p>
    <w:p w14:paraId="2884B427"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05FFF199" w14:textId="77777777" w:rsidR="00207E7E" w:rsidRPr="002D0931" w:rsidRDefault="00207E7E" w:rsidP="00207E7E">
      <w:pPr>
        <w:pStyle w:val="NormalBold"/>
      </w:pPr>
      <w:r w:rsidRPr="002D0931">
        <w:rPr>
          <w:rStyle w:val="HideTWBExt"/>
          <w:b w:val="0"/>
        </w:rPr>
        <w:t>&lt;/RepeatBlock-By&gt;</w:t>
      </w:r>
    </w:p>
    <w:p w14:paraId="46E41B4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7F64795" w14:textId="77777777" w:rsidR="00207E7E" w:rsidRPr="002D0931" w:rsidRDefault="00207E7E" w:rsidP="00207E7E">
      <w:pPr>
        <w:pStyle w:val="NormalBold"/>
      </w:pPr>
      <w:r w:rsidRPr="002D0931">
        <w:rPr>
          <w:rStyle w:val="HideTWBExt"/>
        </w:rPr>
        <w:t>&lt;Article&gt;</w:t>
      </w:r>
      <w:r w:rsidRPr="002D0931">
        <w:t>N.º 24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B2836FF" w14:textId="77777777" w:rsidTr="00B55DCC">
        <w:trPr>
          <w:trHeight w:hRule="exact" w:val="240"/>
          <w:jc w:val="center"/>
        </w:trPr>
        <w:tc>
          <w:tcPr>
            <w:tcW w:w="9752" w:type="dxa"/>
            <w:gridSpan w:val="2"/>
            <w:tcBorders>
              <w:top w:val="nil"/>
              <w:left w:val="nil"/>
              <w:bottom w:val="nil"/>
              <w:right w:val="nil"/>
            </w:tcBorders>
          </w:tcPr>
          <w:p w14:paraId="7E24F717" w14:textId="77777777" w:rsidR="00207E7E" w:rsidRPr="002D0931" w:rsidRDefault="00207E7E" w:rsidP="00B55DCC"/>
        </w:tc>
      </w:tr>
      <w:tr w:rsidR="00207E7E" w:rsidRPr="002D0931" w14:paraId="20439AB5" w14:textId="77777777" w:rsidTr="00B55DCC">
        <w:trPr>
          <w:trHeight w:val="240"/>
          <w:jc w:val="center"/>
        </w:trPr>
        <w:tc>
          <w:tcPr>
            <w:tcW w:w="4876" w:type="dxa"/>
            <w:tcBorders>
              <w:top w:val="nil"/>
              <w:left w:val="nil"/>
              <w:bottom w:val="nil"/>
              <w:right w:val="nil"/>
            </w:tcBorders>
          </w:tcPr>
          <w:p w14:paraId="00D2C86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15EE352" w14:textId="77777777" w:rsidR="00207E7E" w:rsidRPr="002D0931" w:rsidRDefault="00207E7E" w:rsidP="00B55DCC">
            <w:pPr>
              <w:pStyle w:val="AmColumnHeading"/>
            </w:pPr>
            <w:r w:rsidRPr="002D0931">
              <w:t>Alteração</w:t>
            </w:r>
          </w:p>
        </w:tc>
      </w:tr>
      <w:tr w:rsidR="00207E7E" w:rsidRPr="002D0931" w14:paraId="6984D720" w14:textId="77777777" w:rsidTr="00B55DCC">
        <w:trPr>
          <w:jc w:val="center"/>
        </w:trPr>
        <w:tc>
          <w:tcPr>
            <w:tcW w:w="4876" w:type="dxa"/>
            <w:tcBorders>
              <w:top w:val="nil"/>
              <w:left w:val="nil"/>
              <w:bottom w:val="nil"/>
              <w:right w:val="nil"/>
            </w:tcBorders>
          </w:tcPr>
          <w:p w14:paraId="5C92CF88" w14:textId="77777777" w:rsidR="00207E7E" w:rsidRPr="002D0931" w:rsidRDefault="00207E7E" w:rsidP="00B55DCC">
            <w:pPr>
              <w:pStyle w:val="Normal6a"/>
            </w:pPr>
            <w:r w:rsidRPr="002D0931">
              <w:t>24.</w:t>
            </w:r>
            <w:r w:rsidRPr="002D0931">
              <w:tab/>
              <w:t>Insta a Comissão e os Estados-Membros a integrarem melhor a aquicultura e a conquilicultura no OEM e a reconhecerem os serviços ecossistémicos prestados pela aquicultura de baixo nível trófico; defende a designação de espaços marítimos reservados às zonas de desenvolvimento da aquicultura no OEM; solicita que os processos de licenciamento sejam facilitados e que as barreiras regulamentares ao exercício destas atividades sejam reduzidas;</w:t>
            </w:r>
          </w:p>
        </w:tc>
        <w:tc>
          <w:tcPr>
            <w:tcW w:w="4876" w:type="dxa"/>
            <w:tcBorders>
              <w:top w:val="nil"/>
              <w:left w:val="nil"/>
              <w:bottom w:val="nil"/>
              <w:right w:val="nil"/>
            </w:tcBorders>
          </w:tcPr>
          <w:p w14:paraId="07307854" w14:textId="77777777" w:rsidR="00207E7E" w:rsidRPr="002D0931" w:rsidRDefault="00207E7E" w:rsidP="00B55DCC">
            <w:pPr>
              <w:pStyle w:val="Normal6a"/>
            </w:pPr>
            <w:r w:rsidRPr="002D0931">
              <w:t>24.</w:t>
            </w:r>
            <w:r w:rsidRPr="002D0931">
              <w:tab/>
              <w:t>Insta a Comissão e os Estados-Membros a integrarem melhor a aquicultura e a conquilicultura</w:t>
            </w:r>
            <w:r w:rsidRPr="002D0931">
              <w:rPr>
                <w:b/>
                <w:i/>
              </w:rPr>
              <w:t>, bem como a pesca a pé, incluindo a apanha de moluscos,</w:t>
            </w:r>
            <w:r w:rsidRPr="002D0931">
              <w:t xml:space="preserve"> no OEM e a reconhecerem os serviços ecossistémicos prestados pela aquicultura de baixo nível trófico; defende a designação de espaços marítimos reservados às zonas de desenvolvimento da aquicultura no OEM; solicita que os processos de licenciamento sejam facilitados e que as barreiras regulamentares ao exercício destas atividades sejam reduzidas;</w:t>
            </w:r>
          </w:p>
        </w:tc>
      </w:tr>
    </w:tbl>
    <w:p w14:paraId="283DD1B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6A28928" w14:textId="77777777" w:rsidR="00207E7E" w:rsidRPr="002D0931" w:rsidRDefault="00207E7E" w:rsidP="00207E7E">
      <w:r w:rsidRPr="002D0931">
        <w:rPr>
          <w:rStyle w:val="HideTWBExt"/>
        </w:rPr>
        <w:t>&lt;/Amend&gt;</w:t>
      </w:r>
    </w:p>
    <w:p w14:paraId="3858BB3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184</w:t>
      </w:r>
      <w:r w:rsidRPr="002D0931">
        <w:rPr>
          <w:rStyle w:val="HideTWBExt"/>
        </w:rPr>
        <w:t>&lt;/NumAm&gt;</w:t>
      </w:r>
    </w:p>
    <w:p w14:paraId="3F13B7CD"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727F067E" w14:textId="77777777" w:rsidR="00207E7E" w:rsidRPr="002D0931" w:rsidRDefault="00207E7E" w:rsidP="00207E7E">
      <w:pPr>
        <w:pStyle w:val="NormalBold"/>
      </w:pPr>
      <w:r w:rsidRPr="002D0931">
        <w:rPr>
          <w:rStyle w:val="HideTWBExt"/>
          <w:b w:val="0"/>
        </w:rPr>
        <w:t>&lt;/RepeatBlock-By&gt;</w:t>
      </w:r>
    </w:p>
    <w:p w14:paraId="0E28F38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4126CB6" w14:textId="77777777" w:rsidR="00207E7E" w:rsidRPr="002D0931" w:rsidRDefault="00207E7E" w:rsidP="00207E7E">
      <w:pPr>
        <w:pStyle w:val="NormalBold"/>
      </w:pPr>
      <w:r w:rsidRPr="002D0931">
        <w:rPr>
          <w:rStyle w:val="HideTWBExt"/>
        </w:rPr>
        <w:t>&lt;Article&gt;</w:t>
      </w:r>
      <w:r w:rsidRPr="002D0931">
        <w:t>N.º 24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D833853" w14:textId="77777777" w:rsidTr="00B55DCC">
        <w:trPr>
          <w:trHeight w:hRule="exact" w:val="240"/>
          <w:jc w:val="center"/>
        </w:trPr>
        <w:tc>
          <w:tcPr>
            <w:tcW w:w="9752" w:type="dxa"/>
            <w:gridSpan w:val="2"/>
            <w:tcBorders>
              <w:top w:val="nil"/>
              <w:left w:val="nil"/>
              <w:bottom w:val="nil"/>
              <w:right w:val="nil"/>
            </w:tcBorders>
          </w:tcPr>
          <w:p w14:paraId="61E15B94" w14:textId="77777777" w:rsidR="00207E7E" w:rsidRPr="002D0931" w:rsidRDefault="00207E7E" w:rsidP="00B55DCC"/>
        </w:tc>
      </w:tr>
      <w:tr w:rsidR="00207E7E" w:rsidRPr="002D0931" w14:paraId="054BBFE0" w14:textId="77777777" w:rsidTr="00B55DCC">
        <w:trPr>
          <w:trHeight w:val="240"/>
          <w:jc w:val="center"/>
        </w:trPr>
        <w:tc>
          <w:tcPr>
            <w:tcW w:w="4876" w:type="dxa"/>
            <w:tcBorders>
              <w:top w:val="nil"/>
              <w:left w:val="nil"/>
              <w:bottom w:val="nil"/>
              <w:right w:val="nil"/>
            </w:tcBorders>
          </w:tcPr>
          <w:p w14:paraId="4E148FC9"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5DCDE60" w14:textId="77777777" w:rsidR="00207E7E" w:rsidRPr="002D0931" w:rsidRDefault="00207E7E" w:rsidP="00B55DCC">
            <w:pPr>
              <w:pStyle w:val="AmColumnHeading"/>
            </w:pPr>
            <w:r w:rsidRPr="002D0931">
              <w:t>Alteração</w:t>
            </w:r>
          </w:p>
        </w:tc>
      </w:tr>
      <w:tr w:rsidR="00207E7E" w:rsidRPr="002D0931" w14:paraId="2CFEF2E4" w14:textId="77777777" w:rsidTr="00B55DCC">
        <w:trPr>
          <w:jc w:val="center"/>
        </w:trPr>
        <w:tc>
          <w:tcPr>
            <w:tcW w:w="4876" w:type="dxa"/>
            <w:tcBorders>
              <w:top w:val="nil"/>
              <w:left w:val="nil"/>
              <w:bottom w:val="nil"/>
              <w:right w:val="nil"/>
            </w:tcBorders>
          </w:tcPr>
          <w:p w14:paraId="460CB44A" w14:textId="77777777" w:rsidR="00207E7E" w:rsidRPr="002D0931" w:rsidRDefault="00207E7E" w:rsidP="00B55DCC">
            <w:pPr>
              <w:pStyle w:val="Normal6a"/>
            </w:pPr>
            <w:r w:rsidRPr="002D0931">
              <w:t>24.</w:t>
            </w:r>
            <w:r w:rsidRPr="002D0931">
              <w:tab/>
              <w:t xml:space="preserve">Insta a Comissão e os Estados-Membros a integrarem melhor a aquicultura e a conquilicultura no OEM e a reconhecerem os serviços ecossistémicos prestados pela aquicultura de baixo nível trófico; defende a designação de espaços marítimos reservados às zonas de desenvolvimento da aquicultura no OEM; solicita que os processos de licenciamento sejam facilitados e que as barreiras </w:t>
            </w:r>
            <w:r w:rsidRPr="002D0931">
              <w:lastRenderedPageBreak/>
              <w:t>regulamentares ao exercício destas atividades sejam reduzidas;</w:t>
            </w:r>
          </w:p>
        </w:tc>
        <w:tc>
          <w:tcPr>
            <w:tcW w:w="4876" w:type="dxa"/>
            <w:tcBorders>
              <w:top w:val="nil"/>
              <w:left w:val="nil"/>
              <w:bottom w:val="nil"/>
              <w:right w:val="nil"/>
            </w:tcBorders>
          </w:tcPr>
          <w:p w14:paraId="706D5265" w14:textId="77777777" w:rsidR="00207E7E" w:rsidRPr="002D0931" w:rsidRDefault="00207E7E" w:rsidP="00B55DCC">
            <w:pPr>
              <w:pStyle w:val="Normal6a"/>
            </w:pPr>
            <w:r w:rsidRPr="002D0931">
              <w:lastRenderedPageBreak/>
              <w:t>24.</w:t>
            </w:r>
            <w:r w:rsidRPr="002D0931">
              <w:tab/>
              <w:t xml:space="preserve">Insta a Comissão e os Estados-Membros a integrarem melhor a aquicultura e a conquilicultura no OEM e a reconhecerem os serviços ecossistémicos prestados pela aquicultura de baixo nível trófico </w:t>
            </w:r>
            <w:r w:rsidRPr="002D0931">
              <w:rPr>
                <w:b/>
                <w:i/>
              </w:rPr>
              <w:t>com proteção da aquicultura extensiva</w:t>
            </w:r>
            <w:r w:rsidRPr="002D0931">
              <w:t xml:space="preserve">; defende a designação de espaços marítimos reservados às zonas de desenvolvimento da aquicultura no OEM; solicita que os processos de licenciamento </w:t>
            </w:r>
            <w:r w:rsidRPr="002D0931">
              <w:lastRenderedPageBreak/>
              <w:t>sejam facilitados e que as barreiras regulamentares ao exercício destas atividades sejam reduzidas;</w:t>
            </w:r>
          </w:p>
        </w:tc>
      </w:tr>
    </w:tbl>
    <w:p w14:paraId="4BB8D49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CC094CD" w14:textId="77777777" w:rsidR="00207E7E" w:rsidRPr="002D0931" w:rsidRDefault="00207E7E" w:rsidP="00207E7E">
      <w:r w:rsidRPr="002D0931">
        <w:rPr>
          <w:rStyle w:val="HideTWBExt"/>
        </w:rPr>
        <w:t>&lt;/Amend&gt;</w:t>
      </w:r>
    </w:p>
    <w:p w14:paraId="63AF7DD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185</w:t>
      </w:r>
      <w:r w:rsidRPr="002D0931">
        <w:rPr>
          <w:rStyle w:val="HideTWBExt"/>
        </w:rPr>
        <w:t>&lt;/NumAm&gt;</w:t>
      </w:r>
    </w:p>
    <w:p w14:paraId="5E7B19FC"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33A0CEEF"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3B2F805D" w14:textId="77777777" w:rsidR="00207E7E" w:rsidRPr="002D0931" w:rsidRDefault="00207E7E" w:rsidP="00207E7E">
      <w:pPr>
        <w:pStyle w:val="NormalBold"/>
      </w:pPr>
      <w:r w:rsidRPr="002D0931">
        <w:rPr>
          <w:rStyle w:val="HideTWBExt"/>
          <w:b w:val="0"/>
        </w:rPr>
        <w:t>&lt;/RepeatBlock-By&gt;</w:t>
      </w:r>
    </w:p>
    <w:p w14:paraId="285C4BF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7DA6CC9" w14:textId="77777777" w:rsidR="00207E7E" w:rsidRPr="002D0931" w:rsidRDefault="00207E7E" w:rsidP="00207E7E">
      <w:pPr>
        <w:pStyle w:val="NormalBold"/>
      </w:pPr>
      <w:r w:rsidRPr="002D0931">
        <w:rPr>
          <w:rStyle w:val="HideTWBExt"/>
        </w:rPr>
        <w:t>&lt;Article&gt;</w:t>
      </w:r>
      <w:r w:rsidRPr="002D0931">
        <w:t>N.º 24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E9D6203" w14:textId="77777777" w:rsidTr="00B55DCC">
        <w:trPr>
          <w:trHeight w:hRule="exact" w:val="240"/>
          <w:jc w:val="center"/>
        </w:trPr>
        <w:tc>
          <w:tcPr>
            <w:tcW w:w="9752" w:type="dxa"/>
            <w:gridSpan w:val="2"/>
            <w:tcBorders>
              <w:top w:val="nil"/>
              <w:left w:val="nil"/>
              <w:bottom w:val="nil"/>
              <w:right w:val="nil"/>
            </w:tcBorders>
          </w:tcPr>
          <w:p w14:paraId="118C4E1D" w14:textId="77777777" w:rsidR="00207E7E" w:rsidRPr="002D0931" w:rsidRDefault="00207E7E" w:rsidP="00B55DCC"/>
        </w:tc>
      </w:tr>
      <w:tr w:rsidR="00207E7E" w:rsidRPr="002D0931" w14:paraId="404B7DA9" w14:textId="77777777" w:rsidTr="00B55DCC">
        <w:trPr>
          <w:trHeight w:val="240"/>
          <w:jc w:val="center"/>
        </w:trPr>
        <w:tc>
          <w:tcPr>
            <w:tcW w:w="4876" w:type="dxa"/>
            <w:tcBorders>
              <w:top w:val="nil"/>
              <w:left w:val="nil"/>
              <w:bottom w:val="nil"/>
              <w:right w:val="nil"/>
            </w:tcBorders>
          </w:tcPr>
          <w:p w14:paraId="06C5DEC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FFFB83A" w14:textId="77777777" w:rsidR="00207E7E" w:rsidRPr="002D0931" w:rsidRDefault="00207E7E" w:rsidP="00B55DCC">
            <w:pPr>
              <w:pStyle w:val="AmColumnHeading"/>
            </w:pPr>
            <w:r w:rsidRPr="002D0931">
              <w:t>Alteração</w:t>
            </w:r>
          </w:p>
        </w:tc>
      </w:tr>
      <w:tr w:rsidR="00207E7E" w:rsidRPr="002D0931" w14:paraId="08630A8B" w14:textId="77777777" w:rsidTr="00B55DCC">
        <w:trPr>
          <w:jc w:val="center"/>
        </w:trPr>
        <w:tc>
          <w:tcPr>
            <w:tcW w:w="4876" w:type="dxa"/>
            <w:tcBorders>
              <w:top w:val="nil"/>
              <w:left w:val="nil"/>
              <w:bottom w:val="nil"/>
              <w:right w:val="nil"/>
            </w:tcBorders>
          </w:tcPr>
          <w:p w14:paraId="2B208826" w14:textId="77777777" w:rsidR="00207E7E" w:rsidRPr="002D0931" w:rsidRDefault="00207E7E" w:rsidP="00B55DCC">
            <w:pPr>
              <w:pStyle w:val="Normal6a"/>
            </w:pPr>
            <w:r w:rsidRPr="002D0931">
              <w:t>24.</w:t>
            </w:r>
            <w:r w:rsidRPr="002D0931">
              <w:tab/>
              <w:t xml:space="preserve">Insta a Comissão e os Estados-Membros a integrarem melhor a aquicultura e a conquilicultura no OEM e a reconhecerem os serviços ecossistémicos prestados pela aquicultura de baixo nível trófico; defende a designação de espaços marítimos reservados às zonas de desenvolvimento da aquicultura no OEM; solicita que os processos de licenciamento sejam facilitados </w:t>
            </w:r>
            <w:r w:rsidRPr="002D0931">
              <w:rPr>
                <w:b/>
                <w:i/>
              </w:rPr>
              <w:t>e que as barreiras regulamentares ao</w:t>
            </w:r>
            <w:r w:rsidRPr="002D0931">
              <w:t xml:space="preserve"> exercício destas atividades </w:t>
            </w:r>
            <w:r w:rsidRPr="002D0931">
              <w:rPr>
                <w:b/>
                <w:i/>
              </w:rPr>
              <w:t>sejam reduzidas</w:t>
            </w:r>
            <w:r w:rsidRPr="002D0931">
              <w:t>;</w:t>
            </w:r>
          </w:p>
        </w:tc>
        <w:tc>
          <w:tcPr>
            <w:tcW w:w="4876" w:type="dxa"/>
            <w:tcBorders>
              <w:top w:val="nil"/>
              <w:left w:val="nil"/>
              <w:bottom w:val="nil"/>
              <w:right w:val="nil"/>
            </w:tcBorders>
          </w:tcPr>
          <w:p w14:paraId="1A13E5C9" w14:textId="77777777" w:rsidR="00207E7E" w:rsidRPr="002D0931" w:rsidRDefault="00207E7E" w:rsidP="00B55DCC">
            <w:pPr>
              <w:pStyle w:val="Normal6a"/>
            </w:pPr>
            <w:r w:rsidRPr="002D0931">
              <w:t>24.</w:t>
            </w:r>
            <w:r w:rsidRPr="002D0931">
              <w:tab/>
              <w:t xml:space="preserve">Insta a Comissão e os Estados-Membros a integrarem melhor a aquicultura e a conquilicultura no OEM e a reconhecerem os serviços ecossistémicos prestados pela aquicultura </w:t>
            </w:r>
            <w:r w:rsidRPr="002D0931">
              <w:rPr>
                <w:b/>
                <w:i/>
              </w:rPr>
              <w:t>hipocarbónica e</w:t>
            </w:r>
            <w:r w:rsidRPr="002D0931">
              <w:t xml:space="preserve"> de baixo nível trófico; defende a designação de espaços marítimos reservados às zonas de desenvolvimento da aquicultura </w:t>
            </w:r>
            <w:r w:rsidRPr="002D0931">
              <w:rPr>
                <w:b/>
                <w:i/>
              </w:rPr>
              <w:t>hipocarbónica e de baixo nível trófico</w:t>
            </w:r>
            <w:r w:rsidRPr="002D0931">
              <w:t xml:space="preserve"> no OEM; solicita que os processos de licenciamento sejam facilitados </w:t>
            </w:r>
            <w:r w:rsidRPr="002D0931">
              <w:rPr>
                <w:b/>
                <w:i/>
              </w:rPr>
              <w:t>para o</w:t>
            </w:r>
            <w:r w:rsidRPr="002D0931">
              <w:t xml:space="preserve"> exercício destas atividades;</w:t>
            </w:r>
          </w:p>
        </w:tc>
      </w:tr>
    </w:tbl>
    <w:p w14:paraId="5A9824A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9C2F050" w14:textId="77777777" w:rsidR="00207E7E" w:rsidRPr="002D0931" w:rsidRDefault="00207E7E" w:rsidP="00207E7E">
      <w:r w:rsidRPr="002D0931">
        <w:rPr>
          <w:rStyle w:val="HideTWBExt"/>
        </w:rPr>
        <w:t>&lt;/Amend&gt;</w:t>
      </w:r>
    </w:p>
    <w:p w14:paraId="7E8A4EE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186</w:t>
      </w:r>
      <w:r w:rsidRPr="002D0931">
        <w:rPr>
          <w:rStyle w:val="HideTWBExt"/>
        </w:rPr>
        <w:t>&lt;/NumAm&gt;</w:t>
      </w:r>
    </w:p>
    <w:p w14:paraId="1B01F0AD"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347AE0F5" w14:textId="77777777" w:rsidR="00207E7E" w:rsidRPr="002D0931" w:rsidRDefault="00207E7E" w:rsidP="00207E7E">
      <w:pPr>
        <w:pStyle w:val="NormalBold"/>
      </w:pPr>
      <w:r w:rsidRPr="002D0931">
        <w:rPr>
          <w:rStyle w:val="HideTWBExt"/>
          <w:b w:val="0"/>
        </w:rPr>
        <w:t>&lt;/RepeatBlock-By&gt;</w:t>
      </w:r>
    </w:p>
    <w:p w14:paraId="6914F51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40C38C4" w14:textId="77777777" w:rsidR="00207E7E" w:rsidRPr="002D0931" w:rsidRDefault="00207E7E" w:rsidP="00207E7E">
      <w:pPr>
        <w:pStyle w:val="NormalBold"/>
      </w:pPr>
      <w:r w:rsidRPr="002D0931">
        <w:rPr>
          <w:rStyle w:val="HideTWBExt"/>
        </w:rPr>
        <w:t>&lt;Article&gt;</w:t>
      </w:r>
      <w:r w:rsidRPr="002D0931">
        <w:t>N.º 24-A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DC48B61" w14:textId="77777777" w:rsidTr="00B55DCC">
        <w:trPr>
          <w:trHeight w:hRule="exact" w:val="240"/>
          <w:jc w:val="center"/>
        </w:trPr>
        <w:tc>
          <w:tcPr>
            <w:tcW w:w="9752" w:type="dxa"/>
            <w:gridSpan w:val="2"/>
            <w:tcBorders>
              <w:top w:val="nil"/>
              <w:left w:val="nil"/>
              <w:bottom w:val="nil"/>
              <w:right w:val="nil"/>
            </w:tcBorders>
          </w:tcPr>
          <w:p w14:paraId="43EAB23C" w14:textId="77777777" w:rsidR="00207E7E" w:rsidRPr="002D0931" w:rsidRDefault="00207E7E" w:rsidP="00B55DCC"/>
        </w:tc>
      </w:tr>
      <w:tr w:rsidR="00207E7E" w:rsidRPr="002D0931" w14:paraId="1A64D625" w14:textId="77777777" w:rsidTr="00B55DCC">
        <w:trPr>
          <w:trHeight w:val="240"/>
          <w:jc w:val="center"/>
        </w:trPr>
        <w:tc>
          <w:tcPr>
            <w:tcW w:w="4876" w:type="dxa"/>
            <w:tcBorders>
              <w:top w:val="nil"/>
              <w:left w:val="nil"/>
              <w:bottom w:val="nil"/>
              <w:right w:val="nil"/>
            </w:tcBorders>
          </w:tcPr>
          <w:p w14:paraId="1823CB1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03272A4" w14:textId="77777777" w:rsidR="00207E7E" w:rsidRPr="002D0931" w:rsidRDefault="00207E7E" w:rsidP="00B55DCC">
            <w:pPr>
              <w:pStyle w:val="AmColumnHeading"/>
            </w:pPr>
            <w:r w:rsidRPr="002D0931">
              <w:t>Alteração</w:t>
            </w:r>
          </w:p>
        </w:tc>
      </w:tr>
      <w:tr w:rsidR="00207E7E" w:rsidRPr="002D0931" w14:paraId="7B90B53D" w14:textId="77777777" w:rsidTr="00B55DCC">
        <w:trPr>
          <w:jc w:val="center"/>
        </w:trPr>
        <w:tc>
          <w:tcPr>
            <w:tcW w:w="4876" w:type="dxa"/>
            <w:tcBorders>
              <w:top w:val="nil"/>
              <w:left w:val="nil"/>
              <w:bottom w:val="nil"/>
              <w:right w:val="nil"/>
            </w:tcBorders>
          </w:tcPr>
          <w:p w14:paraId="297817BE" w14:textId="77777777" w:rsidR="00207E7E" w:rsidRPr="002D0931" w:rsidRDefault="00207E7E" w:rsidP="00B55DCC">
            <w:pPr>
              <w:pStyle w:val="Normal6a"/>
            </w:pPr>
          </w:p>
        </w:tc>
        <w:tc>
          <w:tcPr>
            <w:tcW w:w="4876" w:type="dxa"/>
            <w:tcBorders>
              <w:top w:val="nil"/>
              <w:left w:val="nil"/>
              <w:bottom w:val="nil"/>
              <w:right w:val="nil"/>
            </w:tcBorders>
          </w:tcPr>
          <w:p w14:paraId="7F33A6BE" w14:textId="77777777" w:rsidR="00207E7E" w:rsidRPr="002D0931" w:rsidRDefault="00207E7E" w:rsidP="00B55DCC">
            <w:pPr>
              <w:pStyle w:val="Normal6a"/>
            </w:pPr>
            <w:r w:rsidRPr="002D0931">
              <w:rPr>
                <w:b/>
                <w:i/>
              </w:rPr>
              <w:t>24-A.</w:t>
            </w:r>
            <w:r w:rsidRPr="002D0931">
              <w:tab/>
            </w:r>
            <w:r w:rsidRPr="002D0931">
              <w:rPr>
                <w:b/>
                <w:i/>
              </w:rPr>
              <w:t xml:space="preserve">Insta a Comissão e os Estados-Membros a promoverem a inovação e a transferência de tecnologias nos setores das pescas e da aquicultura, nomeadamente através de incentivos às tecnologias de monitorização digital, à automatização e à gestão inteligente das </w:t>
            </w:r>
            <w:r w:rsidRPr="002D0931">
              <w:rPr>
                <w:b/>
                <w:i/>
              </w:rPr>
              <w:lastRenderedPageBreak/>
              <w:t>instalações, bem como através do apoio a projetos-piloto e de demonstração, incluindo formas inovadoras de aquicultura sustentável, como a aquicultura multitrófica integrada (IMTA) e a introdução de espécies com baixo impacto ambiental; apela a que a inovação tecnológica e a modernização da produção sejam um eixo prioritário da futura reforma da política comum das pescas e dos seus instrumentos financeiros, a fim de reforçar a resiliência económica, a competitividade e a sustentabilidade ambiental do setor das pescas da União;</w:t>
            </w:r>
          </w:p>
        </w:tc>
      </w:tr>
    </w:tbl>
    <w:p w14:paraId="7985ECDA"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21DC659A" w14:textId="77777777" w:rsidR="00207E7E" w:rsidRPr="002D0931" w:rsidRDefault="00207E7E" w:rsidP="00207E7E">
      <w:r w:rsidRPr="002D0931">
        <w:rPr>
          <w:rStyle w:val="HideTWBExt"/>
        </w:rPr>
        <w:t>&lt;/Amend&gt;</w:t>
      </w:r>
    </w:p>
    <w:p w14:paraId="238C1AF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187</w:t>
      </w:r>
      <w:r w:rsidRPr="002D0931">
        <w:rPr>
          <w:rStyle w:val="HideTWBExt"/>
        </w:rPr>
        <w:t>&lt;/NumAm&gt;</w:t>
      </w:r>
    </w:p>
    <w:p w14:paraId="50F3EB92"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38A11875" w14:textId="77777777" w:rsidR="00207E7E" w:rsidRPr="002D0931" w:rsidRDefault="00207E7E" w:rsidP="00207E7E">
      <w:pPr>
        <w:pStyle w:val="NormalBold"/>
      </w:pPr>
      <w:r w:rsidRPr="002D0931">
        <w:rPr>
          <w:rStyle w:val="HideTWBExt"/>
          <w:b w:val="0"/>
        </w:rPr>
        <w:t>&lt;/RepeatBlock-By&gt;</w:t>
      </w:r>
    </w:p>
    <w:p w14:paraId="173400D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1121F9D" w14:textId="77777777" w:rsidR="00207E7E" w:rsidRPr="002D0931" w:rsidRDefault="00207E7E" w:rsidP="00207E7E">
      <w:pPr>
        <w:pStyle w:val="NormalBold"/>
      </w:pPr>
      <w:r w:rsidRPr="002D0931">
        <w:rPr>
          <w:rStyle w:val="HideTWBExt"/>
        </w:rPr>
        <w:t>&lt;Article&gt;</w:t>
      </w:r>
      <w:r w:rsidRPr="002D0931">
        <w:t>N.º 24-A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3F3FA60" w14:textId="77777777" w:rsidTr="00B55DCC">
        <w:trPr>
          <w:trHeight w:hRule="exact" w:val="240"/>
          <w:jc w:val="center"/>
        </w:trPr>
        <w:tc>
          <w:tcPr>
            <w:tcW w:w="9752" w:type="dxa"/>
            <w:gridSpan w:val="2"/>
            <w:tcBorders>
              <w:top w:val="nil"/>
              <w:left w:val="nil"/>
              <w:bottom w:val="nil"/>
              <w:right w:val="nil"/>
            </w:tcBorders>
          </w:tcPr>
          <w:p w14:paraId="6F539124" w14:textId="77777777" w:rsidR="00207E7E" w:rsidRPr="002D0931" w:rsidRDefault="00207E7E" w:rsidP="00B55DCC"/>
        </w:tc>
      </w:tr>
      <w:tr w:rsidR="00207E7E" w:rsidRPr="002D0931" w14:paraId="1D7CC646" w14:textId="77777777" w:rsidTr="00B55DCC">
        <w:trPr>
          <w:trHeight w:val="240"/>
          <w:jc w:val="center"/>
        </w:trPr>
        <w:tc>
          <w:tcPr>
            <w:tcW w:w="4876" w:type="dxa"/>
            <w:tcBorders>
              <w:top w:val="nil"/>
              <w:left w:val="nil"/>
              <w:bottom w:val="nil"/>
              <w:right w:val="nil"/>
            </w:tcBorders>
          </w:tcPr>
          <w:p w14:paraId="71D92F1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3F01C5C" w14:textId="77777777" w:rsidR="00207E7E" w:rsidRPr="002D0931" w:rsidRDefault="00207E7E" w:rsidP="00B55DCC">
            <w:pPr>
              <w:pStyle w:val="AmColumnHeading"/>
            </w:pPr>
            <w:r w:rsidRPr="002D0931">
              <w:t>Alteração</w:t>
            </w:r>
          </w:p>
        </w:tc>
      </w:tr>
      <w:tr w:rsidR="00207E7E" w:rsidRPr="002D0931" w14:paraId="57FD0793" w14:textId="77777777" w:rsidTr="00B55DCC">
        <w:trPr>
          <w:jc w:val="center"/>
        </w:trPr>
        <w:tc>
          <w:tcPr>
            <w:tcW w:w="4876" w:type="dxa"/>
            <w:tcBorders>
              <w:top w:val="nil"/>
              <w:left w:val="nil"/>
              <w:bottom w:val="nil"/>
              <w:right w:val="nil"/>
            </w:tcBorders>
          </w:tcPr>
          <w:p w14:paraId="56CF1E88" w14:textId="77777777" w:rsidR="00207E7E" w:rsidRPr="002D0931" w:rsidRDefault="00207E7E" w:rsidP="00B55DCC">
            <w:pPr>
              <w:pStyle w:val="Normal6a"/>
            </w:pPr>
          </w:p>
        </w:tc>
        <w:tc>
          <w:tcPr>
            <w:tcW w:w="4876" w:type="dxa"/>
            <w:tcBorders>
              <w:top w:val="nil"/>
              <w:left w:val="nil"/>
              <w:bottom w:val="nil"/>
              <w:right w:val="nil"/>
            </w:tcBorders>
          </w:tcPr>
          <w:p w14:paraId="62D31C99" w14:textId="77777777" w:rsidR="00207E7E" w:rsidRPr="002D0931" w:rsidRDefault="00207E7E" w:rsidP="00B55DCC">
            <w:pPr>
              <w:pStyle w:val="Normal6a"/>
            </w:pPr>
            <w:r w:rsidRPr="002D0931">
              <w:rPr>
                <w:b/>
                <w:i/>
              </w:rPr>
              <w:t>24-A.</w:t>
            </w:r>
            <w:r w:rsidRPr="002D0931">
              <w:tab/>
            </w:r>
            <w:r w:rsidRPr="002D0931">
              <w:rPr>
                <w:b/>
                <w:i/>
              </w:rPr>
              <w:t>Insta a Comissão e os Estados-Membros a darem prioridade à criação de redes de Áreas Marinhas Protegidas (AMP) ecologicamente interligadas e geridas de forma eficaz;</w:t>
            </w:r>
          </w:p>
        </w:tc>
      </w:tr>
    </w:tbl>
    <w:p w14:paraId="2118851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4B7AD42" w14:textId="77777777" w:rsidR="00207E7E" w:rsidRPr="002D0931" w:rsidRDefault="00207E7E" w:rsidP="00207E7E">
      <w:r w:rsidRPr="002D0931">
        <w:rPr>
          <w:rStyle w:val="HideTWBExt"/>
        </w:rPr>
        <w:t>&lt;/Amend&gt;</w:t>
      </w:r>
    </w:p>
    <w:p w14:paraId="45F356F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188</w:t>
      </w:r>
      <w:r w:rsidRPr="002D0931">
        <w:rPr>
          <w:rStyle w:val="HideTWBExt"/>
        </w:rPr>
        <w:t>&lt;/NumAm&gt;</w:t>
      </w:r>
    </w:p>
    <w:p w14:paraId="235D5A17"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4F55FBF2"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30AF59B8" w14:textId="77777777" w:rsidR="00207E7E" w:rsidRPr="002D0931" w:rsidRDefault="00207E7E" w:rsidP="00207E7E">
      <w:pPr>
        <w:pStyle w:val="NormalBold"/>
      </w:pPr>
      <w:r w:rsidRPr="002D0931">
        <w:rPr>
          <w:rStyle w:val="HideTWBExt"/>
          <w:b w:val="0"/>
        </w:rPr>
        <w:t>&lt;/RepeatBlock-By&gt;</w:t>
      </w:r>
    </w:p>
    <w:p w14:paraId="5211A36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9B6DC7F" w14:textId="77777777" w:rsidR="00207E7E" w:rsidRPr="002D0931" w:rsidRDefault="00207E7E" w:rsidP="00207E7E">
      <w:pPr>
        <w:pStyle w:val="NormalBold"/>
      </w:pPr>
      <w:r w:rsidRPr="002D0931">
        <w:rPr>
          <w:rStyle w:val="HideTWBExt"/>
        </w:rPr>
        <w:t>&lt;Article&gt;</w:t>
      </w:r>
      <w:r w:rsidRPr="002D0931">
        <w:t>N.º 25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2A52A19" w14:textId="77777777" w:rsidTr="00B55DCC">
        <w:trPr>
          <w:trHeight w:hRule="exact" w:val="240"/>
          <w:jc w:val="center"/>
        </w:trPr>
        <w:tc>
          <w:tcPr>
            <w:tcW w:w="9752" w:type="dxa"/>
            <w:gridSpan w:val="2"/>
            <w:tcBorders>
              <w:top w:val="nil"/>
              <w:left w:val="nil"/>
              <w:bottom w:val="nil"/>
              <w:right w:val="nil"/>
            </w:tcBorders>
          </w:tcPr>
          <w:p w14:paraId="4735B673" w14:textId="77777777" w:rsidR="00207E7E" w:rsidRPr="002D0931" w:rsidRDefault="00207E7E" w:rsidP="00B55DCC"/>
        </w:tc>
      </w:tr>
      <w:tr w:rsidR="00207E7E" w:rsidRPr="002D0931" w14:paraId="741BC3CD" w14:textId="77777777" w:rsidTr="00B55DCC">
        <w:trPr>
          <w:trHeight w:val="240"/>
          <w:jc w:val="center"/>
        </w:trPr>
        <w:tc>
          <w:tcPr>
            <w:tcW w:w="4876" w:type="dxa"/>
            <w:tcBorders>
              <w:top w:val="nil"/>
              <w:left w:val="nil"/>
              <w:bottom w:val="nil"/>
              <w:right w:val="nil"/>
            </w:tcBorders>
          </w:tcPr>
          <w:p w14:paraId="454CF67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49931E4" w14:textId="77777777" w:rsidR="00207E7E" w:rsidRPr="002D0931" w:rsidRDefault="00207E7E" w:rsidP="00B55DCC">
            <w:pPr>
              <w:pStyle w:val="AmColumnHeading"/>
            </w:pPr>
            <w:r w:rsidRPr="002D0931">
              <w:t>Alteração</w:t>
            </w:r>
          </w:p>
        </w:tc>
      </w:tr>
      <w:tr w:rsidR="00207E7E" w:rsidRPr="002D0931" w14:paraId="4853D64C" w14:textId="77777777" w:rsidTr="00B55DCC">
        <w:trPr>
          <w:jc w:val="center"/>
        </w:trPr>
        <w:tc>
          <w:tcPr>
            <w:tcW w:w="4876" w:type="dxa"/>
            <w:tcBorders>
              <w:top w:val="nil"/>
              <w:left w:val="nil"/>
              <w:bottom w:val="nil"/>
              <w:right w:val="nil"/>
            </w:tcBorders>
          </w:tcPr>
          <w:p w14:paraId="683396B7" w14:textId="77777777" w:rsidR="00207E7E" w:rsidRPr="002D0931" w:rsidRDefault="00207E7E" w:rsidP="00B55DCC">
            <w:pPr>
              <w:pStyle w:val="Normal6a"/>
            </w:pPr>
            <w:r w:rsidRPr="002D0931">
              <w:t>25.</w:t>
            </w:r>
            <w:r w:rsidRPr="002D0931">
              <w:tab/>
              <w:t xml:space="preserve">Salienta a necessidade de uma governação transparente e multilateral no </w:t>
            </w:r>
            <w:r w:rsidRPr="002D0931">
              <w:lastRenderedPageBreak/>
              <w:t xml:space="preserve">OEM; insta os Estados-Membros a garantirem uma participação precoce, sistemática, efetiva e contínua das partes interessadas pertinentes nos processos de OEM e nos </w:t>
            </w:r>
            <w:proofErr w:type="gramStart"/>
            <w:r w:rsidRPr="002D0931">
              <w:t>resultados finais</w:t>
            </w:r>
            <w:proofErr w:type="gramEnd"/>
            <w:r w:rsidRPr="002D0931">
              <w:t>, e a inclusão de comentários transparentes sobre a utilização dos contributos das partes interessadas na tomada de decisões; solicita um tratamento equitativo de todas as partes interessadas e comunidades costeiras;</w:t>
            </w:r>
          </w:p>
        </w:tc>
        <w:tc>
          <w:tcPr>
            <w:tcW w:w="4876" w:type="dxa"/>
            <w:tcBorders>
              <w:top w:val="nil"/>
              <w:left w:val="nil"/>
              <w:bottom w:val="nil"/>
              <w:right w:val="nil"/>
            </w:tcBorders>
          </w:tcPr>
          <w:p w14:paraId="1E29E571" w14:textId="77777777" w:rsidR="00207E7E" w:rsidRPr="002D0931" w:rsidRDefault="00207E7E" w:rsidP="00B55DCC">
            <w:pPr>
              <w:pStyle w:val="Normal6a"/>
            </w:pPr>
            <w:r w:rsidRPr="002D0931">
              <w:lastRenderedPageBreak/>
              <w:t>25.</w:t>
            </w:r>
            <w:r w:rsidRPr="002D0931">
              <w:tab/>
              <w:t xml:space="preserve">Salienta a necessidade de uma governação transparente e multilateral no </w:t>
            </w:r>
            <w:r w:rsidRPr="002D0931">
              <w:lastRenderedPageBreak/>
              <w:t xml:space="preserve">OEM; insta os Estados-Membros a garantirem uma participação precoce, sistemática, efetiva e contínua das partes interessadas pertinentes nos processos de OEM e nos resultados finais, e a inclusão de comentários transparentes sobre a utilização dos contributos das partes interessadas na tomada de decisões; solicita um tratamento equitativo de todas as partes interessadas e comunidades costeiras </w:t>
            </w:r>
            <w:r w:rsidRPr="002D0931">
              <w:rPr>
                <w:b/>
                <w:i/>
              </w:rPr>
              <w:t>através de formatos de consulta transparentes e acessíveis a todas as partes interessadas, independentemente dos seus meios financeiros, administrativos e organizacionais</w:t>
            </w:r>
            <w:r w:rsidRPr="002D0931">
              <w:t>;</w:t>
            </w:r>
          </w:p>
        </w:tc>
      </w:tr>
    </w:tbl>
    <w:p w14:paraId="53510EEE"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7B69AD3" w14:textId="77777777" w:rsidR="00207E7E" w:rsidRPr="002D0931" w:rsidRDefault="00207E7E" w:rsidP="00207E7E">
      <w:r w:rsidRPr="002D0931">
        <w:rPr>
          <w:rStyle w:val="HideTWBExt"/>
        </w:rPr>
        <w:t>&lt;/Amend&gt;</w:t>
      </w:r>
    </w:p>
    <w:p w14:paraId="63544CA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189</w:t>
      </w:r>
      <w:r w:rsidRPr="002D0931">
        <w:rPr>
          <w:rStyle w:val="HideTWBExt"/>
        </w:rPr>
        <w:t>&lt;/NumAm&gt;</w:t>
      </w:r>
    </w:p>
    <w:p w14:paraId="340DCDBB" w14:textId="77777777" w:rsidR="00207E7E" w:rsidRPr="002D0931" w:rsidRDefault="00207E7E" w:rsidP="00207E7E">
      <w:pPr>
        <w:pStyle w:val="NormalBold"/>
      </w:pPr>
      <w:r w:rsidRPr="002D0931">
        <w:rPr>
          <w:rStyle w:val="HideTWBExt"/>
          <w:b w:val="0"/>
        </w:rPr>
        <w:t>&lt;RepeatBlock-By&gt;&lt;Members&gt;</w:t>
      </w:r>
      <w:r w:rsidRPr="002D0931">
        <w:t>Nora Junco García, Bert-Jan Ruissen, Stephen Nikola Bartulica, Giuseppe Milazzo, Emmanouil Fragkos, Diego Solier</w:t>
      </w:r>
      <w:r w:rsidRPr="002D0931">
        <w:rPr>
          <w:rStyle w:val="HideTWBExt"/>
          <w:b w:val="0"/>
        </w:rPr>
        <w:t>&lt;/Members&gt;</w:t>
      </w:r>
    </w:p>
    <w:p w14:paraId="109A4CB6" w14:textId="77777777" w:rsidR="00207E7E" w:rsidRPr="002D0931" w:rsidRDefault="00207E7E" w:rsidP="00207E7E">
      <w:pPr>
        <w:pStyle w:val="NormalBold"/>
      </w:pPr>
      <w:r w:rsidRPr="002D0931">
        <w:rPr>
          <w:rStyle w:val="HideTWBExt"/>
          <w:b w:val="0"/>
        </w:rPr>
        <w:t>&lt;/RepeatBlock-By&gt;</w:t>
      </w:r>
    </w:p>
    <w:p w14:paraId="0A7DAA6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1FFD5F1" w14:textId="77777777" w:rsidR="00207E7E" w:rsidRPr="002D0931" w:rsidRDefault="00207E7E" w:rsidP="00207E7E">
      <w:pPr>
        <w:pStyle w:val="NormalBold"/>
      </w:pPr>
      <w:r w:rsidRPr="002D0931">
        <w:rPr>
          <w:rStyle w:val="HideTWBExt"/>
        </w:rPr>
        <w:t>&lt;Article&gt;</w:t>
      </w:r>
      <w:r w:rsidRPr="002D0931">
        <w:t>N.º 25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8A6FFF1" w14:textId="77777777" w:rsidTr="00B55DCC">
        <w:trPr>
          <w:trHeight w:hRule="exact" w:val="240"/>
          <w:jc w:val="center"/>
        </w:trPr>
        <w:tc>
          <w:tcPr>
            <w:tcW w:w="9752" w:type="dxa"/>
            <w:gridSpan w:val="2"/>
            <w:tcBorders>
              <w:top w:val="nil"/>
              <w:left w:val="nil"/>
              <w:bottom w:val="nil"/>
              <w:right w:val="nil"/>
            </w:tcBorders>
          </w:tcPr>
          <w:p w14:paraId="1EBF36D3" w14:textId="77777777" w:rsidR="00207E7E" w:rsidRPr="002D0931" w:rsidRDefault="00207E7E" w:rsidP="00B55DCC"/>
        </w:tc>
      </w:tr>
      <w:tr w:rsidR="00207E7E" w:rsidRPr="002D0931" w14:paraId="3C22CF07" w14:textId="77777777" w:rsidTr="00B55DCC">
        <w:trPr>
          <w:trHeight w:val="240"/>
          <w:jc w:val="center"/>
        </w:trPr>
        <w:tc>
          <w:tcPr>
            <w:tcW w:w="4876" w:type="dxa"/>
            <w:tcBorders>
              <w:top w:val="nil"/>
              <w:left w:val="nil"/>
              <w:bottom w:val="nil"/>
              <w:right w:val="nil"/>
            </w:tcBorders>
          </w:tcPr>
          <w:p w14:paraId="29B5786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1D7BAB7" w14:textId="77777777" w:rsidR="00207E7E" w:rsidRPr="002D0931" w:rsidRDefault="00207E7E" w:rsidP="00B55DCC">
            <w:pPr>
              <w:pStyle w:val="AmColumnHeading"/>
            </w:pPr>
            <w:r w:rsidRPr="002D0931">
              <w:t>Alteração</w:t>
            </w:r>
          </w:p>
        </w:tc>
      </w:tr>
      <w:tr w:rsidR="00207E7E" w:rsidRPr="002D0931" w14:paraId="467AAC0F" w14:textId="77777777" w:rsidTr="00B55DCC">
        <w:trPr>
          <w:jc w:val="center"/>
        </w:trPr>
        <w:tc>
          <w:tcPr>
            <w:tcW w:w="4876" w:type="dxa"/>
            <w:tcBorders>
              <w:top w:val="nil"/>
              <w:left w:val="nil"/>
              <w:bottom w:val="nil"/>
              <w:right w:val="nil"/>
            </w:tcBorders>
          </w:tcPr>
          <w:p w14:paraId="1E6D2380"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a garantirem uma participação precoce, sistemática, efetiva e contínua das partes interessadas pertinentes nos processos de OEM e nos </w:t>
            </w:r>
            <w:proofErr w:type="gramStart"/>
            <w:r w:rsidRPr="002D0931">
              <w:t>resultados finais</w:t>
            </w:r>
            <w:proofErr w:type="gramEnd"/>
            <w:r w:rsidRPr="002D0931">
              <w:t>, e a inclusão de comentários transparentes sobre a utilização dos contributos das partes interessadas na tomada de decisões; solicita um tratamento equitativo de todas as partes interessadas e comunidades costeiras;</w:t>
            </w:r>
          </w:p>
        </w:tc>
        <w:tc>
          <w:tcPr>
            <w:tcW w:w="4876" w:type="dxa"/>
            <w:tcBorders>
              <w:top w:val="nil"/>
              <w:left w:val="nil"/>
              <w:bottom w:val="nil"/>
              <w:right w:val="nil"/>
            </w:tcBorders>
          </w:tcPr>
          <w:p w14:paraId="5BF7A4D0" w14:textId="77777777" w:rsidR="00207E7E" w:rsidRPr="002D0931" w:rsidRDefault="00207E7E" w:rsidP="00B55DCC">
            <w:pPr>
              <w:pStyle w:val="Normal6a"/>
            </w:pPr>
            <w:r w:rsidRPr="002D0931">
              <w:t>25.</w:t>
            </w:r>
            <w:r w:rsidRPr="002D0931">
              <w:tab/>
              <w:t>Salienta a necessidade de uma governação transparente e multilateral no OEM; insta os Estados-Membros a garantirem uma participação precoce, sistemática, efetiva e contínua das partes interessadas pertinentes nos processos de OEM e nos resultados finais, e a inclusão de comentários transparentes sobre a utilização dos contributos das partes interessadas na tomada de decisões; solicita um tratamento equitativo de todas as partes interessadas e comunidades costeiras</w:t>
            </w:r>
            <w:r w:rsidRPr="002D0931">
              <w:rPr>
                <w:b/>
                <w:bCs/>
                <w:i/>
                <w:iCs/>
              </w:rPr>
              <w:t>,</w:t>
            </w:r>
            <w:r w:rsidRPr="002D0931">
              <w:t xml:space="preserve"> </w:t>
            </w:r>
            <w:r w:rsidRPr="002D0931">
              <w:rPr>
                <w:b/>
                <w:i/>
              </w:rPr>
              <w:t>reconhecendo o papel essencial da pesca enquanto atividade económica estratégica e pilar da coesão social nas zonas costeiras</w:t>
            </w:r>
            <w:r w:rsidRPr="002D0931">
              <w:t>;</w:t>
            </w:r>
          </w:p>
        </w:tc>
      </w:tr>
    </w:tbl>
    <w:p w14:paraId="6B2795E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68AE0885" w14:textId="77777777" w:rsidR="00207E7E" w:rsidRPr="002D0931" w:rsidRDefault="00207E7E" w:rsidP="00207E7E">
      <w:r w:rsidRPr="002D0931">
        <w:rPr>
          <w:rStyle w:val="HideTWBExt"/>
        </w:rPr>
        <w:t>&lt;/Amend&gt;</w:t>
      </w:r>
    </w:p>
    <w:p w14:paraId="7738E2C1"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190</w:t>
      </w:r>
      <w:r w:rsidRPr="002D0931">
        <w:rPr>
          <w:rStyle w:val="HideTWBExt"/>
        </w:rPr>
        <w:t>&lt;/NumAm&gt;</w:t>
      </w:r>
    </w:p>
    <w:p w14:paraId="5C5FF4EE"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6844412D" w14:textId="77777777" w:rsidR="00207E7E" w:rsidRPr="002D0931" w:rsidRDefault="00207E7E" w:rsidP="00207E7E">
      <w:pPr>
        <w:pStyle w:val="NormalBold"/>
      </w:pPr>
      <w:r w:rsidRPr="002D0931">
        <w:rPr>
          <w:rStyle w:val="HideTWBExt"/>
          <w:b w:val="0"/>
        </w:rPr>
        <w:t>&lt;/RepeatBlock-By&gt;</w:t>
      </w:r>
    </w:p>
    <w:p w14:paraId="1D8538B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ADD5E09" w14:textId="77777777" w:rsidR="00207E7E" w:rsidRPr="002D0931" w:rsidRDefault="00207E7E" w:rsidP="00207E7E">
      <w:pPr>
        <w:pStyle w:val="NormalBold"/>
      </w:pPr>
      <w:r w:rsidRPr="002D0931">
        <w:rPr>
          <w:rStyle w:val="HideTWBExt"/>
        </w:rPr>
        <w:t>&lt;Article&gt;</w:t>
      </w:r>
      <w:r w:rsidRPr="002D0931">
        <w:t>N.º 25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CE77F12" w14:textId="77777777" w:rsidTr="00B55DCC">
        <w:trPr>
          <w:trHeight w:hRule="exact" w:val="240"/>
          <w:jc w:val="center"/>
        </w:trPr>
        <w:tc>
          <w:tcPr>
            <w:tcW w:w="9752" w:type="dxa"/>
            <w:gridSpan w:val="2"/>
            <w:tcBorders>
              <w:top w:val="nil"/>
              <w:left w:val="nil"/>
              <w:bottom w:val="nil"/>
              <w:right w:val="nil"/>
            </w:tcBorders>
          </w:tcPr>
          <w:p w14:paraId="396D306C" w14:textId="77777777" w:rsidR="00207E7E" w:rsidRPr="002D0931" w:rsidRDefault="00207E7E" w:rsidP="00B55DCC"/>
        </w:tc>
      </w:tr>
      <w:tr w:rsidR="00207E7E" w:rsidRPr="002D0931" w14:paraId="43CB8131" w14:textId="77777777" w:rsidTr="00B55DCC">
        <w:trPr>
          <w:trHeight w:val="240"/>
          <w:jc w:val="center"/>
        </w:trPr>
        <w:tc>
          <w:tcPr>
            <w:tcW w:w="4876" w:type="dxa"/>
            <w:tcBorders>
              <w:top w:val="nil"/>
              <w:left w:val="nil"/>
              <w:bottom w:val="nil"/>
              <w:right w:val="nil"/>
            </w:tcBorders>
          </w:tcPr>
          <w:p w14:paraId="4802953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623BB0C" w14:textId="77777777" w:rsidR="00207E7E" w:rsidRPr="002D0931" w:rsidRDefault="00207E7E" w:rsidP="00B55DCC">
            <w:pPr>
              <w:pStyle w:val="AmColumnHeading"/>
            </w:pPr>
            <w:r w:rsidRPr="002D0931">
              <w:t>Alteração</w:t>
            </w:r>
          </w:p>
        </w:tc>
      </w:tr>
      <w:tr w:rsidR="00207E7E" w:rsidRPr="002D0931" w14:paraId="2228579C" w14:textId="77777777" w:rsidTr="00B55DCC">
        <w:trPr>
          <w:jc w:val="center"/>
        </w:trPr>
        <w:tc>
          <w:tcPr>
            <w:tcW w:w="4876" w:type="dxa"/>
            <w:tcBorders>
              <w:top w:val="nil"/>
              <w:left w:val="nil"/>
              <w:bottom w:val="nil"/>
              <w:right w:val="nil"/>
            </w:tcBorders>
          </w:tcPr>
          <w:p w14:paraId="712819BA"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a garantirem uma participação precoce, sistemática, efetiva e contínua das partes interessadas pertinentes </w:t>
            </w:r>
            <w:r w:rsidRPr="002D0931">
              <w:rPr>
                <w:b/>
                <w:i/>
              </w:rPr>
              <w:t>nos</w:t>
            </w:r>
            <w:r w:rsidRPr="002D0931">
              <w:t xml:space="preserve"> processos </w:t>
            </w:r>
            <w:r w:rsidRPr="002D0931">
              <w:rPr>
                <w:b/>
                <w:i/>
              </w:rPr>
              <w:t>de OEM e nos</w:t>
            </w:r>
            <w:r w:rsidRPr="002D0931">
              <w:t xml:space="preserve"> </w:t>
            </w:r>
            <w:proofErr w:type="gramStart"/>
            <w:r w:rsidRPr="002D0931">
              <w:t>resultados finais</w:t>
            </w:r>
            <w:proofErr w:type="gramEnd"/>
            <w:r w:rsidRPr="002D0931">
              <w:t>, e a inclusão de comentários transparentes sobre a utilização dos contributos das partes interessadas na tomada de decisões; solicita um tratamento equitativo de todas as partes interessadas e comunidades costeiras;</w:t>
            </w:r>
          </w:p>
        </w:tc>
        <w:tc>
          <w:tcPr>
            <w:tcW w:w="4876" w:type="dxa"/>
            <w:tcBorders>
              <w:top w:val="nil"/>
              <w:left w:val="nil"/>
              <w:bottom w:val="nil"/>
              <w:right w:val="nil"/>
            </w:tcBorders>
          </w:tcPr>
          <w:p w14:paraId="2A6FE81D"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a garantirem uma participação </w:t>
            </w:r>
            <w:r w:rsidRPr="002D0931">
              <w:rPr>
                <w:b/>
                <w:i/>
              </w:rPr>
              <w:t>obrigatória,</w:t>
            </w:r>
            <w:r w:rsidRPr="002D0931">
              <w:t xml:space="preserve"> precoce, sistemática, efetiva e contínua das partes interessadas pertinentes</w:t>
            </w:r>
            <w:r w:rsidRPr="002D0931">
              <w:rPr>
                <w:b/>
                <w:i/>
              </w:rPr>
              <w:t>, incluindo os comités consultivos e os pescadores, em todas as fases da conceção, dos</w:t>
            </w:r>
            <w:r w:rsidRPr="002D0931">
              <w:t xml:space="preserve"> processos</w:t>
            </w:r>
            <w:r w:rsidRPr="002D0931">
              <w:rPr>
                <w:b/>
                <w:i/>
              </w:rPr>
              <w:t>, da execução, dos</w:t>
            </w:r>
            <w:r w:rsidRPr="002D0931">
              <w:t xml:space="preserve"> resultados finais </w:t>
            </w:r>
            <w:r w:rsidRPr="002D0931">
              <w:rPr>
                <w:b/>
                <w:i/>
              </w:rPr>
              <w:t>e da revisão do OEM</w:t>
            </w:r>
            <w:r w:rsidRPr="002D0931">
              <w:t>, e a inclusão de comentários transparentes sobre a utilização dos contributos das partes interessadas na tomada de decisões; solicita um tratamento equitativo de todas as partes interessadas e comunidades costeiras;</w:t>
            </w:r>
          </w:p>
        </w:tc>
      </w:tr>
    </w:tbl>
    <w:p w14:paraId="00B5C28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7F594FB" w14:textId="77777777" w:rsidR="00207E7E" w:rsidRPr="002D0931" w:rsidRDefault="00207E7E" w:rsidP="00207E7E">
      <w:r w:rsidRPr="002D0931">
        <w:rPr>
          <w:rStyle w:val="HideTWBExt"/>
        </w:rPr>
        <w:t>&lt;/Amend&gt;</w:t>
      </w:r>
    </w:p>
    <w:p w14:paraId="7F766B1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191</w:t>
      </w:r>
      <w:r w:rsidRPr="002D0931">
        <w:rPr>
          <w:rStyle w:val="HideTWBExt"/>
        </w:rPr>
        <w:t>&lt;/NumAm&gt;</w:t>
      </w:r>
    </w:p>
    <w:p w14:paraId="7CF7F892"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5007EC5A" w14:textId="77777777" w:rsidR="00207E7E" w:rsidRPr="002D0931" w:rsidRDefault="00207E7E" w:rsidP="00207E7E">
      <w:pPr>
        <w:pStyle w:val="NormalBold"/>
      </w:pPr>
      <w:r w:rsidRPr="002D0931">
        <w:rPr>
          <w:rStyle w:val="HideTWBExt"/>
          <w:b w:val="0"/>
        </w:rPr>
        <w:t>&lt;/RepeatBlock-By&gt;</w:t>
      </w:r>
    </w:p>
    <w:p w14:paraId="5B03278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30FBF3B" w14:textId="77777777" w:rsidR="00207E7E" w:rsidRPr="002D0931" w:rsidRDefault="00207E7E" w:rsidP="00207E7E">
      <w:pPr>
        <w:pStyle w:val="NormalBold"/>
      </w:pPr>
      <w:r w:rsidRPr="002D0931">
        <w:rPr>
          <w:rStyle w:val="HideTWBExt"/>
        </w:rPr>
        <w:t>&lt;Article&gt;</w:t>
      </w:r>
      <w:r w:rsidRPr="002D0931">
        <w:t>N.º 25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21A590D" w14:textId="77777777" w:rsidTr="00B55DCC">
        <w:trPr>
          <w:trHeight w:hRule="exact" w:val="240"/>
          <w:jc w:val="center"/>
        </w:trPr>
        <w:tc>
          <w:tcPr>
            <w:tcW w:w="9752" w:type="dxa"/>
            <w:gridSpan w:val="2"/>
            <w:tcBorders>
              <w:top w:val="nil"/>
              <w:left w:val="nil"/>
              <w:bottom w:val="nil"/>
              <w:right w:val="nil"/>
            </w:tcBorders>
          </w:tcPr>
          <w:p w14:paraId="2E2810D4" w14:textId="77777777" w:rsidR="00207E7E" w:rsidRPr="002D0931" w:rsidRDefault="00207E7E" w:rsidP="00B55DCC"/>
        </w:tc>
      </w:tr>
      <w:tr w:rsidR="00207E7E" w:rsidRPr="002D0931" w14:paraId="7A0E52DF" w14:textId="77777777" w:rsidTr="00B55DCC">
        <w:trPr>
          <w:trHeight w:val="240"/>
          <w:jc w:val="center"/>
        </w:trPr>
        <w:tc>
          <w:tcPr>
            <w:tcW w:w="4876" w:type="dxa"/>
            <w:tcBorders>
              <w:top w:val="nil"/>
              <w:left w:val="nil"/>
              <w:bottom w:val="nil"/>
              <w:right w:val="nil"/>
            </w:tcBorders>
          </w:tcPr>
          <w:p w14:paraId="57D71ED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2C7E7A3" w14:textId="77777777" w:rsidR="00207E7E" w:rsidRPr="002D0931" w:rsidRDefault="00207E7E" w:rsidP="00B55DCC">
            <w:pPr>
              <w:pStyle w:val="AmColumnHeading"/>
            </w:pPr>
            <w:r w:rsidRPr="002D0931">
              <w:t>Alteração</w:t>
            </w:r>
          </w:p>
        </w:tc>
      </w:tr>
      <w:tr w:rsidR="00207E7E" w:rsidRPr="002D0931" w14:paraId="4BF3A872" w14:textId="77777777" w:rsidTr="00B55DCC">
        <w:trPr>
          <w:jc w:val="center"/>
        </w:trPr>
        <w:tc>
          <w:tcPr>
            <w:tcW w:w="4876" w:type="dxa"/>
            <w:tcBorders>
              <w:top w:val="nil"/>
              <w:left w:val="nil"/>
              <w:bottom w:val="nil"/>
              <w:right w:val="nil"/>
            </w:tcBorders>
          </w:tcPr>
          <w:p w14:paraId="128E1C31"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a garantirem uma participação precoce, sistemática, efetiva e contínua das partes interessadas pertinentes nos processos de OEM e nos </w:t>
            </w:r>
            <w:proofErr w:type="gramStart"/>
            <w:r w:rsidRPr="002D0931">
              <w:t>resultados finais</w:t>
            </w:r>
            <w:proofErr w:type="gramEnd"/>
            <w:r w:rsidRPr="002D0931">
              <w:t>, e a inclusão de comentários transparentes sobre a utilização dos contributos das partes interessadas na tomada de decisões; solicita um tratamento equitativo de todas as partes interessadas e comunidades costeiras;</w:t>
            </w:r>
          </w:p>
        </w:tc>
        <w:tc>
          <w:tcPr>
            <w:tcW w:w="4876" w:type="dxa"/>
            <w:tcBorders>
              <w:top w:val="nil"/>
              <w:left w:val="nil"/>
              <w:bottom w:val="nil"/>
              <w:right w:val="nil"/>
            </w:tcBorders>
          </w:tcPr>
          <w:p w14:paraId="70DC3BEB"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w:t>
            </w:r>
            <w:r w:rsidRPr="002D0931">
              <w:rPr>
                <w:b/>
                <w:i/>
              </w:rPr>
              <w:t>e as entidades territoriais com capacidade legislativa</w:t>
            </w:r>
            <w:r w:rsidRPr="002D0931">
              <w:t xml:space="preserve"> a garantirem uma participação precoce, sistemática, efetiva e contínua das partes interessadas pertinentes nos processos de OEM e nos resultados finais, </w:t>
            </w:r>
            <w:r w:rsidRPr="002D0931">
              <w:rPr>
                <w:b/>
                <w:i/>
              </w:rPr>
              <w:t>em particular dos pescadores e dos conquilicultores</w:t>
            </w:r>
            <w:r w:rsidRPr="002D0931">
              <w:t xml:space="preserve"> e a inclusão de comentários transparentes sobre a utilização dos contributos das partes </w:t>
            </w:r>
            <w:r w:rsidRPr="002D0931">
              <w:lastRenderedPageBreak/>
              <w:t>interessadas na tomada de decisões; solicita um tratamento equitativo de todas as partes interessadas e comunidades costeiras;</w:t>
            </w:r>
          </w:p>
        </w:tc>
      </w:tr>
    </w:tbl>
    <w:p w14:paraId="5D9203D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5AA348F" w14:textId="77777777" w:rsidR="00207E7E" w:rsidRPr="002D0931" w:rsidRDefault="00207E7E" w:rsidP="00207E7E">
      <w:r w:rsidRPr="002D0931">
        <w:rPr>
          <w:rStyle w:val="HideTWBExt"/>
        </w:rPr>
        <w:t>&lt;/Amend&gt;</w:t>
      </w:r>
    </w:p>
    <w:p w14:paraId="223B253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192</w:t>
      </w:r>
      <w:r w:rsidRPr="002D0931">
        <w:rPr>
          <w:rStyle w:val="HideTWBExt"/>
        </w:rPr>
        <w:t>&lt;/NumAm&gt;</w:t>
      </w:r>
    </w:p>
    <w:p w14:paraId="5210AEC3"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650D569D" w14:textId="77777777" w:rsidR="00207E7E" w:rsidRPr="002D0931" w:rsidRDefault="00207E7E" w:rsidP="00207E7E">
      <w:pPr>
        <w:pStyle w:val="NormalBold"/>
      </w:pPr>
      <w:r w:rsidRPr="002D0931">
        <w:rPr>
          <w:rStyle w:val="HideTWBExt"/>
          <w:b w:val="0"/>
        </w:rPr>
        <w:t>&lt;/RepeatBlock-By&gt;</w:t>
      </w:r>
    </w:p>
    <w:p w14:paraId="4BC0B4D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AE60328" w14:textId="77777777" w:rsidR="00207E7E" w:rsidRPr="002D0931" w:rsidRDefault="00207E7E" w:rsidP="00207E7E">
      <w:pPr>
        <w:pStyle w:val="NormalBold"/>
      </w:pPr>
      <w:r w:rsidRPr="002D0931">
        <w:rPr>
          <w:rStyle w:val="HideTWBExt"/>
        </w:rPr>
        <w:t>&lt;Article&gt;</w:t>
      </w:r>
      <w:r w:rsidRPr="002D0931">
        <w:t>N.º 25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6072164" w14:textId="77777777" w:rsidTr="00B55DCC">
        <w:trPr>
          <w:trHeight w:hRule="exact" w:val="240"/>
          <w:jc w:val="center"/>
        </w:trPr>
        <w:tc>
          <w:tcPr>
            <w:tcW w:w="9752" w:type="dxa"/>
            <w:gridSpan w:val="2"/>
            <w:tcBorders>
              <w:top w:val="nil"/>
              <w:left w:val="nil"/>
              <w:bottom w:val="nil"/>
              <w:right w:val="nil"/>
            </w:tcBorders>
          </w:tcPr>
          <w:p w14:paraId="2513DCB7" w14:textId="77777777" w:rsidR="00207E7E" w:rsidRPr="002D0931" w:rsidRDefault="00207E7E" w:rsidP="00B55DCC"/>
        </w:tc>
      </w:tr>
      <w:tr w:rsidR="00207E7E" w:rsidRPr="002D0931" w14:paraId="7BD87960" w14:textId="77777777" w:rsidTr="00B55DCC">
        <w:trPr>
          <w:trHeight w:val="240"/>
          <w:jc w:val="center"/>
        </w:trPr>
        <w:tc>
          <w:tcPr>
            <w:tcW w:w="4876" w:type="dxa"/>
            <w:tcBorders>
              <w:top w:val="nil"/>
              <w:left w:val="nil"/>
              <w:bottom w:val="nil"/>
              <w:right w:val="nil"/>
            </w:tcBorders>
          </w:tcPr>
          <w:p w14:paraId="5A98A2B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CA61DF8" w14:textId="77777777" w:rsidR="00207E7E" w:rsidRPr="002D0931" w:rsidRDefault="00207E7E" w:rsidP="00B55DCC">
            <w:pPr>
              <w:pStyle w:val="AmColumnHeading"/>
            </w:pPr>
            <w:r w:rsidRPr="002D0931">
              <w:t>Alteração</w:t>
            </w:r>
          </w:p>
        </w:tc>
      </w:tr>
      <w:tr w:rsidR="00207E7E" w:rsidRPr="002D0931" w14:paraId="6FB4CF37" w14:textId="77777777" w:rsidTr="00B55DCC">
        <w:trPr>
          <w:jc w:val="center"/>
        </w:trPr>
        <w:tc>
          <w:tcPr>
            <w:tcW w:w="4876" w:type="dxa"/>
            <w:tcBorders>
              <w:top w:val="nil"/>
              <w:left w:val="nil"/>
              <w:bottom w:val="nil"/>
              <w:right w:val="nil"/>
            </w:tcBorders>
          </w:tcPr>
          <w:p w14:paraId="3AB54040"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a garantirem uma participação precoce, sistemática, efetiva e contínua das partes interessadas pertinentes nos processos de OEM e nos </w:t>
            </w:r>
            <w:proofErr w:type="gramStart"/>
            <w:r w:rsidRPr="002D0931">
              <w:t>resultados finais</w:t>
            </w:r>
            <w:proofErr w:type="gramEnd"/>
            <w:r w:rsidRPr="002D0931">
              <w:t>, e a inclusão de comentários transparentes sobre a utilização dos contributos das partes interessadas na tomada de decisões; solicita um tratamento equitativo de todas as partes interessadas e comunidades costeiras;</w:t>
            </w:r>
          </w:p>
        </w:tc>
        <w:tc>
          <w:tcPr>
            <w:tcW w:w="4876" w:type="dxa"/>
            <w:tcBorders>
              <w:top w:val="nil"/>
              <w:left w:val="nil"/>
              <w:bottom w:val="nil"/>
              <w:right w:val="nil"/>
            </w:tcBorders>
          </w:tcPr>
          <w:p w14:paraId="566EB223" w14:textId="77777777" w:rsidR="00207E7E" w:rsidRPr="002D0931" w:rsidRDefault="00207E7E" w:rsidP="00B55DCC">
            <w:pPr>
              <w:pStyle w:val="Normal6a"/>
            </w:pPr>
            <w:r w:rsidRPr="002D0931">
              <w:t>25.</w:t>
            </w:r>
            <w:r w:rsidRPr="002D0931">
              <w:tab/>
              <w:t>Salienta a necessidade de uma governação transparente e multilateral no OEM; insta os Estados-Membros a garantirem uma participação precoce, sistemática, efetiva e contínua das partes interessadas pertinentes nos processos de OEM e nos resultados finais, e a inclusão de comentários transparentes sobre a utilização dos contributos das partes interessadas na tomada de decisões</w:t>
            </w:r>
            <w:r w:rsidRPr="002D0931">
              <w:rPr>
                <w:b/>
                <w:i/>
              </w:rPr>
              <w:t>, em particular no que diz respeito aos contributos dos comités consultivos</w:t>
            </w:r>
            <w:r w:rsidRPr="002D0931">
              <w:t>; solicita um tratamento equitativo de todas as partes interessadas e comunidades costeiras;</w:t>
            </w:r>
          </w:p>
        </w:tc>
      </w:tr>
    </w:tbl>
    <w:p w14:paraId="067E5D68"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8D20BF7" w14:textId="77777777" w:rsidR="00207E7E" w:rsidRPr="002D0931" w:rsidRDefault="00207E7E" w:rsidP="00207E7E">
      <w:r w:rsidRPr="002D0931">
        <w:rPr>
          <w:rStyle w:val="HideTWBExt"/>
        </w:rPr>
        <w:t>&lt;/Amend&gt;</w:t>
      </w:r>
    </w:p>
    <w:p w14:paraId="653E409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193</w:t>
      </w:r>
      <w:r w:rsidRPr="002D0931">
        <w:rPr>
          <w:rStyle w:val="HideTWBExt"/>
        </w:rPr>
        <w:t>&lt;/NumAm&gt;</w:t>
      </w:r>
    </w:p>
    <w:p w14:paraId="2041AA78"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1235727F" w14:textId="77777777" w:rsidR="00207E7E" w:rsidRPr="002D0931" w:rsidRDefault="00207E7E" w:rsidP="00207E7E">
      <w:pPr>
        <w:pStyle w:val="NormalBold"/>
      </w:pPr>
      <w:r w:rsidRPr="002D0931">
        <w:rPr>
          <w:rStyle w:val="HideTWBExt"/>
          <w:b w:val="0"/>
        </w:rPr>
        <w:t>&lt;/RepeatBlock-By&gt;</w:t>
      </w:r>
    </w:p>
    <w:p w14:paraId="27762EC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BEC79ED" w14:textId="77777777" w:rsidR="00207E7E" w:rsidRPr="002D0931" w:rsidRDefault="00207E7E" w:rsidP="00207E7E">
      <w:pPr>
        <w:pStyle w:val="NormalBold"/>
      </w:pPr>
      <w:r w:rsidRPr="002D0931">
        <w:rPr>
          <w:rStyle w:val="HideTWBExt"/>
        </w:rPr>
        <w:t>&lt;Article&gt;</w:t>
      </w:r>
      <w:r w:rsidRPr="002D0931">
        <w:t>N.º 25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7A3D87A" w14:textId="77777777" w:rsidTr="00B55DCC">
        <w:trPr>
          <w:trHeight w:hRule="exact" w:val="240"/>
          <w:jc w:val="center"/>
        </w:trPr>
        <w:tc>
          <w:tcPr>
            <w:tcW w:w="9752" w:type="dxa"/>
            <w:gridSpan w:val="2"/>
            <w:tcBorders>
              <w:top w:val="nil"/>
              <w:left w:val="nil"/>
              <w:bottom w:val="nil"/>
              <w:right w:val="nil"/>
            </w:tcBorders>
          </w:tcPr>
          <w:p w14:paraId="3A0E74CE" w14:textId="77777777" w:rsidR="00207E7E" w:rsidRPr="002D0931" w:rsidRDefault="00207E7E" w:rsidP="00B55DCC"/>
        </w:tc>
      </w:tr>
      <w:tr w:rsidR="00207E7E" w:rsidRPr="002D0931" w14:paraId="56AD27A0" w14:textId="77777777" w:rsidTr="00B55DCC">
        <w:trPr>
          <w:trHeight w:val="240"/>
          <w:jc w:val="center"/>
        </w:trPr>
        <w:tc>
          <w:tcPr>
            <w:tcW w:w="4876" w:type="dxa"/>
            <w:tcBorders>
              <w:top w:val="nil"/>
              <w:left w:val="nil"/>
              <w:bottom w:val="nil"/>
              <w:right w:val="nil"/>
            </w:tcBorders>
          </w:tcPr>
          <w:p w14:paraId="43B4B1C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6145FD5" w14:textId="77777777" w:rsidR="00207E7E" w:rsidRPr="002D0931" w:rsidRDefault="00207E7E" w:rsidP="00B55DCC">
            <w:pPr>
              <w:pStyle w:val="AmColumnHeading"/>
            </w:pPr>
            <w:r w:rsidRPr="002D0931">
              <w:t>Alteração</w:t>
            </w:r>
          </w:p>
        </w:tc>
      </w:tr>
      <w:tr w:rsidR="00207E7E" w:rsidRPr="002D0931" w14:paraId="73771C7D" w14:textId="77777777" w:rsidTr="00B55DCC">
        <w:trPr>
          <w:jc w:val="center"/>
        </w:trPr>
        <w:tc>
          <w:tcPr>
            <w:tcW w:w="4876" w:type="dxa"/>
            <w:tcBorders>
              <w:top w:val="nil"/>
              <w:left w:val="nil"/>
              <w:bottom w:val="nil"/>
              <w:right w:val="nil"/>
            </w:tcBorders>
          </w:tcPr>
          <w:p w14:paraId="4BD5F646" w14:textId="77777777" w:rsidR="00207E7E" w:rsidRPr="002D0931" w:rsidRDefault="00207E7E" w:rsidP="00B55DCC">
            <w:pPr>
              <w:pStyle w:val="Normal6a"/>
            </w:pPr>
            <w:r w:rsidRPr="002D0931">
              <w:t>25.</w:t>
            </w:r>
            <w:r w:rsidRPr="002D0931">
              <w:tab/>
              <w:t xml:space="preserve">Salienta a necessidade de uma governação transparente e multilateral no OEM; insta os Estados-Membros a garantirem uma participação precoce, sistemática, efetiva e contínua das partes </w:t>
            </w:r>
            <w:r w:rsidRPr="002D0931">
              <w:lastRenderedPageBreak/>
              <w:t xml:space="preserve">interessadas pertinentes nos processos de OEM e nos </w:t>
            </w:r>
            <w:proofErr w:type="gramStart"/>
            <w:r w:rsidRPr="002D0931">
              <w:t>resultados finais</w:t>
            </w:r>
            <w:proofErr w:type="gramEnd"/>
            <w:r w:rsidRPr="002D0931">
              <w:t>, e a inclusão de comentários transparentes sobre a utilização dos contributos das partes interessadas na tomada de decisões; solicita um tratamento equitativo de todas as partes interessadas e comunidades costeiras;</w:t>
            </w:r>
          </w:p>
        </w:tc>
        <w:tc>
          <w:tcPr>
            <w:tcW w:w="4876" w:type="dxa"/>
            <w:tcBorders>
              <w:top w:val="nil"/>
              <w:left w:val="nil"/>
              <w:bottom w:val="nil"/>
              <w:right w:val="nil"/>
            </w:tcBorders>
          </w:tcPr>
          <w:p w14:paraId="6A55AA67" w14:textId="77777777" w:rsidR="00207E7E" w:rsidRPr="002D0931" w:rsidRDefault="00207E7E" w:rsidP="00B55DCC">
            <w:pPr>
              <w:pStyle w:val="Normal6a"/>
            </w:pPr>
            <w:r w:rsidRPr="002D0931">
              <w:lastRenderedPageBreak/>
              <w:t>25.</w:t>
            </w:r>
            <w:r w:rsidRPr="002D0931">
              <w:tab/>
              <w:t xml:space="preserve">Salienta a necessidade de uma governação transparente e multilateral no OEM; insta os Estados-Membros a garantirem uma participação precoce, sistemática, efetiva e contínua das partes </w:t>
            </w:r>
            <w:r w:rsidRPr="002D0931">
              <w:lastRenderedPageBreak/>
              <w:t xml:space="preserve">interessadas pertinentes nos processos de OEM e nos </w:t>
            </w:r>
            <w:proofErr w:type="gramStart"/>
            <w:r w:rsidRPr="002D0931">
              <w:t>resultados finais</w:t>
            </w:r>
            <w:proofErr w:type="gramEnd"/>
            <w:r w:rsidRPr="002D0931">
              <w:t xml:space="preserve">, e a inclusão de comentários transparentes sobre a utilização dos contributos das partes interessadas na tomada de decisões; solicita um tratamento equitativo de todas as partes interessadas e comunidades costeiras </w:t>
            </w:r>
            <w:r w:rsidRPr="002D0931">
              <w:rPr>
                <w:b/>
                <w:i/>
              </w:rPr>
              <w:t>e insulares</w:t>
            </w:r>
            <w:r w:rsidRPr="002D0931">
              <w:t>;</w:t>
            </w:r>
          </w:p>
        </w:tc>
      </w:tr>
    </w:tbl>
    <w:p w14:paraId="3B8CD6E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51D408C" w14:textId="77777777" w:rsidR="00207E7E" w:rsidRPr="002D0931" w:rsidRDefault="00207E7E" w:rsidP="00207E7E">
      <w:r w:rsidRPr="002D0931">
        <w:rPr>
          <w:rStyle w:val="HideTWBExt"/>
        </w:rPr>
        <w:t>&lt;/Amend&gt;</w:t>
      </w:r>
    </w:p>
    <w:p w14:paraId="4E59525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194</w:t>
      </w:r>
      <w:r w:rsidRPr="002D0931">
        <w:rPr>
          <w:rStyle w:val="HideTWBExt"/>
        </w:rPr>
        <w:t>&lt;/NumAm&gt;</w:t>
      </w:r>
    </w:p>
    <w:p w14:paraId="53B9981E" w14:textId="77777777" w:rsidR="00207E7E" w:rsidRPr="002D0931" w:rsidRDefault="00207E7E" w:rsidP="00207E7E">
      <w:pPr>
        <w:pStyle w:val="NormalBold"/>
      </w:pPr>
      <w:r w:rsidRPr="002D0931">
        <w:rPr>
          <w:rStyle w:val="HideTWBExt"/>
          <w:b w:val="0"/>
        </w:rPr>
        <w:t>&lt;RepeatBlock-By&gt;&lt;Members&gt;</w:t>
      </w:r>
      <w:r w:rsidRPr="002D0931">
        <w:t>Magdalena Adamowicz</w:t>
      </w:r>
      <w:r w:rsidRPr="002D0931">
        <w:rPr>
          <w:rStyle w:val="HideTWBExt"/>
          <w:b w:val="0"/>
        </w:rPr>
        <w:t>&lt;/Members&gt;</w:t>
      </w:r>
    </w:p>
    <w:p w14:paraId="120DAB0A" w14:textId="77777777" w:rsidR="00207E7E" w:rsidRPr="002D0931" w:rsidRDefault="00207E7E" w:rsidP="00207E7E">
      <w:pPr>
        <w:pStyle w:val="NormalBold"/>
      </w:pPr>
      <w:r w:rsidRPr="002D0931">
        <w:rPr>
          <w:rStyle w:val="HideTWBExt"/>
          <w:b w:val="0"/>
        </w:rPr>
        <w:t>&lt;/RepeatBlock-By&gt;</w:t>
      </w:r>
    </w:p>
    <w:p w14:paraId="316766F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6E4E9E4" w14:textId="77777777" w:rsidR="00207E7E" w:rsidRPr="002D0931" w:rsidRDefault="00207E7E" w:rsidP="00207E7E">
      <w:pPr>
        <w:pStyle w:val="NormalBold"/>
      </w:pPr>
      <w:r w:rsidRPr="002D0931">
        <w:rPr>
          <w:rStyle w:val="HideTWBExt"/>
        </w:rPr>
        <w:t>&lt;Article&gt;</w:t>
      </w:r>
      <w:r w:rsidRPr="002D0931">
        <w:t>N.º 25-A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74ACE85" w14:textId="77777777" w:rsidTr="00B55DCC">
        <w:trPr>
          <w:trHeight w:hRule="exact" w:val="240"/>
          <w:jc w:val="center"/>
        </w:trPr>
        <w:tc>
          <w:tcPr>
            <w:tcW w:w="9752" w:type="dxa"/>
            <w:gridSpan w:val="2"/>
            <w:tcBorders>
              <w:top w:val="nil"/>
              <w:left w:val="nil"/>
              <w:bottom w:val="nil"/>
              <w:right w:val="nil"/>
            </w:tcBorders>
          </w:tcPr>
          <w:p w14:paraId="76EDAE76" w14:textId="77777777" w:rsidR="00207E7E" w:rsidRPr="002D0931" w:rsidRDefault="00207E7E" w:rsidP="00B55DCC"/>
        </w:tc>
      </w:tr>
      <w:tr w:rsidR="00207E7E" w:rsidRPr="002D0931" w14:paraId="6F424BB3" w14:textId="77777777" w:rsidTr="00B55DCC">
        <w:trPr>
          <w:trHeight w:val="240"/>
          <w:jc w:val="center"/>
        </w:trPr>
        <w:tc>
          <w:tcPr>
            <w:tcW w:w="4876" w:type="dxa"/>
            <w:tcBorders>
              <w:top w:val="nil"/>
              <w:left w:val="nil"/>
              <w:bottom w:val="nil"/>
              <w:right w:val="nil"/>
            </w:tcBorders>
          </w:tcPr>
          <w:p w14:paraId="2BE17C4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469F0AA" w14:textId="77777777" w:rsidR="00207E7E" w:rsidRPr="002D0931" w:rsidRDefault="00207E7E" w:rsidP="00B55DCC">
            <w:pPr>
              <w:pStyle w:val="AmColumnHeading"/>
            </w:pPr>
            <w:r w:rsidRPr="002D0931">
              <w:t>Alteração</w:t>
            </w:r>
          </w:p>
        </w:tc>
      </w:tr>
      <w:tr w:rsidR="00207E7E" w:rsidRPr="002D0931" w14:paraId="00029E54" w14:textId="77777777" w:rsidTr="00B55DCC">
        <w:trPr>
          <w:jc w:val="center"/>
        </w:trPr>
        <w:tc>
          <w:tcPr>
            <w:tcW w:w="4876" w:type="dxa"/>
            <w:tcBorders>
              <w:top w:val="nil"/>
              <w:left w:val="nil"/>
              <w:bottom w:val="nil"/>
              <w:right w:val="nil"/>
            </w:tcBorders>
          </w:tcPr>
          <w:p w14:paraId="5D5EF6BB" w14:textId="77777777" w:rsidR="00207E7E" w:rsidRPr="002D0931" w:rsidRDefault="00207E7E" w:rsidP="00B55DCC">
            <w:pPr>
              <w:pStyle w:val="Normal6a"/>
            </w:pPr>
          </w:p>
        </w:tc>
        <w:tc>
          <w:tcPr>
            <w:tcW w:w="4876" w:type="dxa"/>
            <w:tcBorders>
              <w:top w:val="nil"/>
              <w:left w:val="nil"/>
              <w:bottom w:val="nil"/>
              <w:right w:val="nil"/>
            </w:tcBorders>
          </w:tcPr>
          <w:p w14:paraId="1F2C4292" w14:textId="77777777" w:rsidR="00207E7E" w:rsidRPr="002D0931" w:rsidRDefault="00207E7E" w:rsidP="00B55DCC">
            <w:pPr>
              <w:pStyle w:val="Normal6a"/>
            </w:pPr>
            <w:r w:rsidRPr="002D0931">
              <w:rPr>
                <w:b/>
                <w:i/>
              </w:rPr>
              <w:t>25-A.</w:t>
            </w:r>
            <w:r w:rsidRPr="002D0931">
              <w:tab/>
            </w:r>
            <w:r w:rsidRPr="002D0931">
              <w:rPr>
                <w:b/>
                <w:i/>
              </w:rPr>
              <w:t>Sublinha que, no âmbito do processo de ordenamento do espaço marítimo, os Estados-Membros devem criar mecanismos de consulta que assegurem a participação efetiva dos pescadores de todos os segmentos da frota, em particular ao nível das pequenas e médias empresas, e das suas organizações representativas;</w:t>
            </w:r>
          </w:p>
        </w:tc>
      </w:tr>
    </w:tbl>
    <w:p w14:paraId="7F80B45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{PL}</w:t>
      </w:r>
      <w:r w:rsidRPr="002D0931">
        <w:t>pl</w:t>
      </w:r>
      <w:r w:rsidRPr="002D0931">
        <w:rPr>
          <w:rStyle w:val="HideTWBExt"/>
        </w:rPr>
        <w:t>&lt;/Original&gt;</w:t>
      </w:r>
    </w:p>
    <w:p w14:paraId="4EAD891F" w14:textId="24A5AB61" w:rsidR="00207E7E" w:rsidRPr="002D0931" w:rsidRDefault="00207E7E" w:rsidP="00207E7E">
      <w:r w:rsidRPr="002D0931">
        <w:rPr>
          <w:rStyle w:val="HideTWBExt"/>
        </w:rPr>
        <w:t>&lt;/Amend&gt;</w:t>
      </w:r>
    </w:p>
    <w:p w14:paraId="4D78631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195</w:t>
      </w:r>
      <w:r w:rsidRPr="002D0931">
        <w:rPr>
          <w:rStyle w:val="HideTWBExt"/>
        </w:rPr>
        <w:t>&lt;/NumAm&gt;</w:t>
      </w:r>
    </w:p>
    <w:p w14:paraId="1E7E4E83" w14:textId="77777777" w:rsidR="00207E7E" w:rsidRPr="002D0931" w:rsidRDefault="00207E7E" w:rsidP="00207E7E">
      <w:pPr>
        <w:pStyle w:val="NormalBold"/>
      </w:pPr>
      <w:r w:rsidRPr="002D0931">
        <w:rPr>
          <w:rStyle w:val="HideTWBExt"/>
          <w:b w:val="0"/>
        </w:rPr>
        <w:t>&lt;RepeatBlock-By&gt;&lt;Members&gt;</w:t>
      </w:r>
      <w:r w:rsidRPr="002D0931">
        <w:t>Nora Junco García, Bert-Jan Ruissen, Stephen Nikola Bartulica, Giuseppe Milazzo, Emmanouil Fragkos, Diego Solier</w:t>
      </w:r>
      <w:r w:rsidRPr="002D0931">
        <w:rPr>
          <w:rStyle w:val="HideTWBExt"/>
          <w:b w:val="0"/>
        </w:rPr>
        <w:t>&lt;/Members&gt;</w:t>
      </w:r>
    </w:p>
    <w:p w14:paraId="6E96B34E" w14:textId="77777777" w:rsidR="00207E7E" w:rsidRPr="002D0931" w:rsidRDefault="00207E7E" w:rsidP="00207E7E">
      <w:pPr>
        <w:pStyle w:val="NormalBold"/>
      </w:pPr>
      <w:r w:rsidRPr="002D0931">
        <w:rPr>
          <w:rStyle w:val="HideTWBExt"/>
          <w:b w:val="0"/>
        </w:rPr>
        <w:t>&lt;/RepeatBlock-By&gt;</w:t>
      </w:r>
    </w:p>
    <w:p w14:paraId="2669AEA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F5CEA32" w14:textId="77777777" w:rsidR="00207E7E" w:rsidRPr="002D0931" w:rsidRDefault="00207E7E" w:rsidP="00207E7E">
      <w:pPr>
        <w:pStyle w:val="NormalBold"/>
      </w:pPr>
      <w:r w:rsidRPr="002D0931">
        <w:rPr>
          <w:rStyle w:val="HideTWBExt"/>
        </w:rPr>
        <w:t>&lt;Article&gt;</w:t>
      </w:r>
      <w:r w:rsidRPr="002D0931">
        <w:t>N.º 26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3E6592A" w14:textId="77777777" w:rsidTr="00B55DCC">
        <w:trPr>
          <w:trHeight w:hRule="exact" w:val="240"/>
          <w:jc w:val="center"/>
        </w:trPr>
        <w:tc>
          <w:tcPr>
            <w:tcW w:w="9752" w:type="dxa"/>
            <w:gridSpan w:val="2"/>
            <w:tcBorders>
              <w:top w:val="nil"/>
              <w:left w:val="nil"/>
              <w:bottom w:val="nil"/>
              <w:right w:val="nil"/>
            </w:tcBorders>
          </w:tcPr>
          <w:p w14:paraId="6A91513C" w14:textId="77777777" w:rsidR="00207E7E" w:rsidRPr="002D0931" w:rsidRDefault="00207E7E" w:rsidP="00B55DCC"/>
        </w:tc>
      </w:tr>
      <w:tr w:rsidR="00207E7E" w:rsidRPr="002D0931" w14:paraId="6D52C257" w14:textId="77777777" w:rsidTr="00B55DCC">
        <w:trPr>
          <w:trHeight w:val="240"/>
          <w:jc w:val="center"/>
        </w:trPr>
        <w:tc>
          <w:tcPr>
            <w:tcW w:w="4876" w:type="dxa"/>
            <w:tcBorders>
              <w:top w:val="nil"/>
              <w:left w:val="nil"/>
              <w:bottom w:val="nil"/>
              <w:right w:val="nil"/>
            </w:tcBorders>
          </w:tcPr>
          <w:p w14:paraId="16F78F7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2471DE6" w14:textId="77777777" w:rsidR="00207E7E" w:rsidRPr="002D0931" w:rsidRDefault="00207E7E" w:rsidP="00B55DCC">
            <w:pPr>
              <w:pStyle w:val="AmColumnHeading"/>
            </w:pPr>
            <w:r w:rsidRPr="002D0931">
              <w:t>Alteração</w:t>
            </w:r>
          </w:p>
        </w:tc>
      </w:tr>
      <w:tr w:rsidR="00207E7E" w:rsidRPr="002D0931" w14:paraId="4DFBB65B" w14:textId="77777777" w:rsidTr="00B55DCC">
        <w:trPr>
          <w:jc w:val="center"/>
        </w:trPr>
        <w:tc>
          <w:tcPr>
            <w:tcW w:w="4876" w:type="dxa"/>
            <w:tcBorders>
              <w:top w:val="nil"/>
              <w:left w:val="nil"/>
              <w:bottom w:val="nil"/>
              <w:right w:val="nil"/>
            </w:tcBorders>
          </w:tcPr>
          <w:p w14:paraId="1AF66FE1" w14:textId="77777777" w:rsidR="00207E7E" w:rsidRPr="002D0931" w:rsidRDefault="00207E7E" w:rsidP="00B55DCC">
            <w:pPr>
              <w:pStyle w:val="Normal6a"/>
            </w:pPr>
            <w:r w:rsidRPr="002D0931">
              <w:t>26.</w:t>
            </w:r>
            <w:r w:rsidRPr="002D0931">
              <w:tab/>
              <w:t xml:space="preserve">Defende que a gestão partilhada deve ser o modelo de governação e de tomada de decisões no ordenamento do espaço marítimo; enfatiza as vantagens deste modelo, que permite a participação </w:t>
            </w:r>
            <w:r w:rsidRPr="002D0931">
              <w:lastRenderedPageBreak/>
              <w:t>direta das partes interessadas, uma melhor gestão dos recursos haliêuticos, a partilha de boas práticas e uma abordagem adaptada às realidades locais;</w:t>
            </w:r>
          </w:p>
        </w:tc>
        <w:tc>
          <w:tcPr>
            <w:tcW w:w="4876" w:type="dxa"/>
            <w:tcBorders>
              <w:top w:val="nil"/>
              <w:left w:val="nil"/>
              <w:bottom w:val="nil"/>
              <w:right w:val="nil"/>
            </w:tcBorders>
          </w:tcPr>
          <w:p w14:paraId="7B2ED058" w14:textId="77777777" w:rsidR="00207E7E" w:rsidRPr="002D0931" w:rsidRDefault="00207E7E" w:rsidP="00B55DCC">
            <w:pPr>
              <w:pStyle w:val="Normal6a"/>
            </w:pPr>
            <w:r w:rsidRPr="002D0931">
              <w:lastRenderedPageBreak/>
              <w:t>26.</w:t>
            </w:r>
            <w:r w:rsidRPr="002D0931">
              <w:tab/>
              <w:t xml:space="preserve">Defende que a gestão partilhada deve ser o modelo de governação e de tomada de decisões no ordenamento do espaço marítimo; enfatiza as vantagens deste modelo, que permite a participação </w:t>
            </w:r>
            <w:r w:rsidRPr="002D0931">
              <w:lastRenderedPageBreak/>
              <w:t>direta das partes interessadas, uma melhor gestão dos recursos haliêuticos, a partilha de boas práticas e uma abordagem adaptada às realidades locais</w:t>
            </w:r>
            <w:r w:rsidRPr="002D0931">
              <w:rPr>
                <w:b/>
                <w:i/>
              </w:rPr>
              <w:t>,</w:t>
            </w:r>
            <w:r w:rsidRPr="002D0931">
              <w:t xml:space="preserve"> </w:t>
            </w:r>
            <w:r w:rsidRPr="002D0931">
              <w:rPr>
                <w:b/>
                <w:i/>
              </w:rPr>
              <w:t>em especial quando se baseia em estruturas existentes e comprovadas, como as organizações regionais de gestão das pescas (ORGP), e nos conhecimentos práticos das comunidades piscatórias locais; salienta que a gestão partilhada também pode contribuir para promover a renovação geracional no setor e reforçar a resiliência económica das frotas da pequena pesca e costeiras</w:t>
            </w:r>
            <w:r w:rsidRPr="002D0931">
              <w:t>;</w:t>
            </w:r>
          </w:p>
        </w:tc>
      </w:tr>
    </w:tbl>
    <w:p w14:paraId="4C8F9A99"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3C2ABBBF" w14:textId="77777777" w:rsidR="00207E7E" w:rsidRPr="002D0931" w:rsidRDefault="00207E7E" w:rsidP="00207E7E">
      <w:r w:rsidRPr="002D0931">
        <w:rPr>
          <w:rStyle w:val="HideTWBExt"/>
        </w:rPr>
        <w:t>&lt;/Amend&gt;</w:t>
      </w:r>
    </w:p>
    <w:p w14:paraId="6B484FC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196</w:t>
      </w:r>
      <w:r w:rsidRPr="002D0931">
        <w:rPr>
          <w:rStyle w:val="HideTWBExt"/>
        </w:rPr>
        <w:t>&lt;/NumAm&gt;</w:t>
      </w:r>
    </w:p>
    <w:p w14:paraId="50297B4E"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626C3C78" w14:textId="77777777" w:rsidR="00207E7E" w:rsidRPr="002D0931" w:rsidRDefault="00207E7E" w:rsidP="00207E7E">
      <w:pPr>
        <w:pStyle w:val="NormalBold"/>
      </w:pPr>
      <w:r w:rsidRPr="002D0931">
        <w:rPr>
          <w:rStyle w:val="HideTWBExt"/>
          <w:b w:val="0"/>
        </w:rPr>
        <w:t>&lt;/RepeatBlock-By&gt;</w:t>
      </w:r>
    </w:p>
    <w:p w14:paraId="6D58BF5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0B0DD66" w14:textId="77777777" w:rsidR="00207E7E" w:rsidRPr="002D0931" w:rsidRDefault="00207E7E" w:rsidP="00207E7E">
      <w:pPr>
        <w:pStyle w:val="NormalBold"/>
      </w:pPr>
      <w:r w:rsidRPr="002D0931">
        <w:rPr>
          <w:rStyle w:val="HideTWBExt"/>
        </w:rPr>
        <w:t>&lt;Article&gt;</w:t>
      </w:r>
      <w:r w:rsidRPr="002D0931">
        <w:t>N.º 26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D77FB8C" w14:textId="77777777" w:rsidTr="00B55DCC">
        <w:trPr>
          <w:trHeight w:hRule="exact" w:val="240"/>
          <w:jc w:val="center"/>
        </w:trPr>
        <w:tc>
          <w:tcPr>
            <w:tcW w:w="9752" w:type="dxa"/>
            <w:gridSpan w:val="2"/>
            <w:tcBorders>
              <w:top w:val="nil"/>
              <w:left w:val="nil"/>
              <w:bottom w:val="nil"/>
              <w:right w:val="nil"/>
            </w:tcBorders>
          </w:tcPr>
          <w:p w14:paraId="1C2A4A7A" w14:textId="77777777" w:rsidR="00207E7E" w:rsidRPr="002D0931" w:rsidRDefault="00207E7E" w:rsidP="00B55DCC"/>
        </w:tc>
      </w:tr>
      <w:tr w:rsidR="00207E7E" w:rsidRPr="002D0931" w14:paraId="2A80CF4D" w14:textId="77777777" w:rsidTr="00B55DCC">
        <w:trPr>
          <w:trHeight w:val="240"/>
          <w:jc w:val="center"/>
        </w:trPr>
        <w:tc>
          <w:tcPr>
            <w:tcW w:w="4876" w:type="dxa"/>
            <w:tcBorders>
              <w:top w:val="nil"/>
              <w:left w:val="nil"/>
              <w:bottom w:val="nil"/>
              <w:right w:val="nil"/>
            </w:tcBorders>
          </w:tcPr>
          <w:p w14:paraId="1EF9E4F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3D0C0C9" w14:textId="77777777" w:rsidR="00207E7E" w:rsidRPr="002D0931" w:rsidRDefault="00207E7E" w:rsidP="00B55DCC">
            <w:pPr>
              <w:pStyle w:val="AmColumnHeading"/>
            </w:pPr>
            <w:r w:rsidRPr="002D0931">
              <w:t>Alteração</w:t>
            </w:r>
          </w:p>
        </w:tc>
      </w:tr>
      <w:tr w:rsidR="00207E7E" w:rsidRPr="002D0931" w14:paraId="29A22B77" w14:textId="77777777" w:rsidTr="00B55DCC">
        <w:trPr>
          <w:jc w:val="center"/>
        </w:trPr>
        <w:tc>
          <w:tcPr>
            <w:tcW w:w="4876" w:type="dxa"/>
            <w:tcBorders>
              <w:top w:val="nil"/>
              <w:left w:val="nil"/>
              <w:bottom w:val="nil"/>
              <w:right w:val="nil"/>
            </w:tcBorders>
          </w:tcPr>
          <w:p w14:paraId="2A9D8AFA" w14:textId="77777777" w:rsidR="00207E7E" w:rsidRPr="002D0931" w:rsidRDefault="00207E7E" w:rsidP="00B55DCC">
            <w:pPr>
              <w:pStyle w:val="Normal6a"/>
            </w:pPr>
            <w:r w:rsidRPr="002D0931">
              <w:t>26.</w:t>
            </w:r>
            <w:r w:rsidRPr="002D0931">
              <w:tab/>
              <w:t>Defende que a gestão partilhada deve ser o modelo de governação e de tomada de decisões no ordenamento do espaço marítimo; enfatiza as vantagens deste modelo, que permite a participação direta das partes interessadas, uma melhor gestão dos recursos haliêuticos, a partilha de boas práticas e uma abordagem adaptada às realidades locais;</w:t>
            </w:r>
          </w:p>
        </w:tc>
        <w:tc>
          <w:tcPr>
            <w:tcW w:w="4876" w:type="dxa"/>
            <w:tcBorders>
              <w:top w:val="nil"/>
              <w:left w:val="nil"/>
              <w:bottom w:val="nil"/>
              <w:right w:val="nil"/>
            </w:tcBorders>
          </w:tcPr>
          <w:p w14:paraId="78E94FAA" w14:textId="77777777" w:rsidR="00207E7E" w:rsidRPr="002D0931" w:rsidRDefault="00207E7E" w:rsidP="00B55DCC">
            <w:pPr>
              <w:pStyle w:val="Normal6a"/>
            </w:pPr>
            <w:r w:rsidRPr="002D0931">
              <w:t>26.</w:t>
            </w:r>
            <w:r w:rsidRPr="002D0931">
              <w:tab/>
              <w:t xml:space="preserve">Defende que a gestão partilhada deve ser o modelo de governação e de tomada de decisões no ordenamento do espaço marítimo; enfatiza as vantagens deste modelo, que permite a participação direta das partes interessadas, uma melhor gestão dos recursos haliêuticos, a partilha de boas práticas e uma abordagem adaptada às realidades locais; </w:t>
            </w:r>
            <w:r w:rsidRPr="002D0931">
              <w:rPr>
                <w:b/>
                <w:i/>
              </w:rPr>
              <w:t>congratula-se, a este respeito, com a dotação de 31 milhões de EUR, no âmbito do programa de trabalho do Horizonte Europa para 2026-2027, destinada ao tema de investigação «By fishers, for fishers: co-management of marine and freshwater ecosystems and resources» [Por pescadores, para pescadores: cogestão de ecossistemas e recursos marinhos e de água doce], no âmbito da Missão Recuperar os nossos Oceanos e Águas</w:t>
            </w:r>
            <w:r w:rsidRPr="002D0931">
              <w:rPr>
                <w:b/>
                <w:i/>
                <w:vertAlign w:val="superscript"/>
              </w:rPr>
              <w:t>1-A</w:t>
            </w:r>
            <w:r w:rsidRPr="002D0931">
              <w:rPr>
                <w:b/>
                <w:i/>
              </w:rPr>
              <w:t>;</w:t>
            </w:r>
          </w:p>
        </w:tc>
      </w:tr>
      <w:tr w:rsidR="00207E7E" w:rsidRPr="002D0931" w14:paraId="1C8A723E" w14:textId="77777777" w:rsidTr="00B55DCC">
        <w:trPr>
          <w:jc w:val="center"/>
        </w:trPr>
        <w:tc>
          <w:tcPr>
            <w:tcW w:w="4876" w:type="dxa"/>
            <w:tcBorders>
              <w:top w:val="nil"/>
              <w:left w:val="nil"/>
              <w:bottom w:val="nil"/>
              <w:right w:val="nil"/>
            </w:tcBorders>
          </w:tcPr>
          <w:p w14:paraId="4D6A2DB3" w14:textId="77777777" w:rsidR="00207E7E" w:rsidRPr="002D0931" w:rsidRDefault="00207E7E" w:rsidP="00B55DCC"/>
        </w:tc>
        <w:tc>
          <w:tcPr>
            <w:tcW w:w="4876" w:type="dxa"/>
            <w:tcBorders>
              <w:top w:val="nil"/>
              <w:left w:val="nil"/>
              <w:bottom w:val="nil"/>
              <w:right w:val="nil"/>
            </w:tcBorders>
          </w:tcPr>
          <w:p w14:paraId="7D681214" w14:textId="77777777" w:rsidR="00207E7E" w:rsidRPr="002D0931" w:rsidRDefault="00207E7E" w:rsidP="00B55DCC">
            <w:pPr>
              <w:pStyle w:val="Normal6a"/>
            </w:pPr>
            <w:r w:rsidRPr="002D0931">
              <w:rPr>
                <w:b/>
                <w:i/>
              </w:rPr>
              <w:t>_________________</w:t>
            </w:r>
          </w:p>
        </w:tc>
      </w:tr>
      <w:tr w:rsidR="00207E7E" w:rsidRPr="002D0931" w14:paraId="7E0CF5F9" w14:textId="77777777" w:rsidTr="00B55DCC">
        <w:trPr>
          <w:jc w:val="center"/>
        </w:trPr>
        <w:tc>
          <w:tcPr>
            <w:tcW w:w="4876" w:type="dxa"/>
            <w:tcBorders>
              <w:top w:val="nil"/>
              <w:left w:val="nil"/>
              <w:bottom w:val="nil"/>
              <w:right w:val="nil"/>
            </w:tcBorders>
          </w:tcPr>
          <w:p w14:paraId="064D7A6F" w14:textId="77777777" w:rsidR="00207E7E" w:rsidRPr="002D0931" w:rsidRDefault="00207E7E" w:rsidP="00B55DCC"/>
        </w:tc>
        <w:tc>
          <w:tcPr>
            <w:tcW w:w="4876" w:type="dxa"/>
            <w:tcBorders>
              <w:top w:val="nil"/>
              <w:left w:val="nil"/>
              <w:bottom w:val="nil"/>
              <w:right w:val="nil"/>
            </w:tcBorders>
          </w:tcPr>
          <w:p w14:paraId="655EB9DB" w14:textId="77777777" w:rsidR="00207E7E" w:rsidRPr="002D0931" w:rsidRDefault="00207E7E" w:rsidP="00B55DCC">
            <w:pPr>
              <w:pStyle w:val="Normal6a"/>
            </w:pPr>
            <w:r w:rsidRPr="002D0931">
              <w:rPr>
                <w:b/>
                <w:i/>
                <w:vertAlign w:val="superscript"/>
              </w:rPr>
              <w:t>1-A</w:t>
            </w:r>
            <w:r w:rsidRPr="002D0931">
              <w:t xml:space="preserve"> </w:t>
            </w:r>
            <w:r w:rsidRPr="002D0931">
              <w:rPr>
                <w:b/>
                <w:i/>
              </w:rPr>
              <w:t>Programa de trabalho do Horizonte Europa para 2026-2027, https://ec.europa.eu/info/funding-tenders/opportunities/docs/2021-2027/horizon/wp-call/2026-2027/wp-12-missions_horizon-2026-2027_en.pdf</w:t>
            </w:r>
          </w:p>
        </w:tc>
      </w:tr>
    </w:tbl>
    <w:p w14:paraId="5245557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8ED2B9F" w14:textId="77777777" w:rsidR="00207E7E" w:rsidRPr="002D0931" w:rsidRDefault="00207E7E" w:rsidP="00207E7E">
      <w:r w:rsidRPr="002D0931">
        <w:rPr>
          <w:rStyle w:val="HideTWBExt"/>
        </w:rPr>
        <w:t>&lt;/Amend&gt;</w:t>
      </w:r>
    </w:p>
    <w:p w14:paraId="6C82FFB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197</w:t>
      </w:r>
      <w:r w:rsidRPr="002D0931">
        <w:rPr>
          <w:rStyle w:val="HideTWBExt"/>
        </w:rPr>
        <w:t>&lt;/NumAm&gt;</w:t>
      </w:r>
    </w:p>
    <w:p w14:paraId="78989FD0"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1237DF7C" w14:textId="77777777" w:rsidR="00207E7E" w:rsidRPr="002D0931" w:rsidRDefault="00207E7E" w:rsidP="00207E7E">
      <w:pPr>
        <w:pStyle w:val="NormalBold"/>
      </w:pPr>
      <w:r w:rsidRPr="002D0931">
        <w:rPr>
          <w:rStyle w:val="HideTWBExt"/>
          <w:b w:val="0"/>
        </w:rPr>
        <w:t>&lt;/RepeatBlock-By&gt;</w:t>
      </w:r>
    </w:p>
    <w:p w14:paraId="0485415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72836F2" w14:textId="77777777" w:rsidR="00207E7E" w:rsidRPr="002D0931" w:rsidRDefault="00207E7E" w:rsidP="00207E7E">
      <w:pPr>
        <w:pStyle w:val="NormalBold"/>
      </w:pPr>
      <w:r w:rsidRPr="002D0931">
        <w:rPr>
          <w:rStyle w:val="HideTWBExt"/>
        </w:rPr>
        <w:t>&lt;Article&gt;</w:t>
      </w:r>
      <w:r w:rsidRPr="002D0931">
        <w:t>N.º 26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6AFC9A4" w14:textId="77777777" w:rsidTr="00B55DCC">
        <w:trPr>
          <w:trHeight w:hRule="exact" w:val="240"/>
          <w:jc w:val="center"/>
        </w:trPr>
        <w:tc>
          <w:tcPr>
            <w:tcW w:w="9752" w:type="dxa"/>
            <w:gridSpan w:val="2"/>
            <w:tcBorders>
              <w:top w:val="nil"/>
              <w:left w:val="nil"/>
              <w:bottom w:val="nil"/>
              <w:right w:val="nil"/>
            </w:tcBorders>
          </w:tcPr>
          <w:p w14:paraId="2CD085F5" w14:textId="77777777" w:rsidR="00207E7E" w:rsidRPr="002D0931" w:rsidRDefault="00207E7E" w:rsidP="00B55DCC"/>
        </w:tc>
      </w:tr>
      <w:tr w:rsidR="00207E7E" w:rsidRPr="002D0931" w14:paraId="0BCC3354" w14:textId="77777777" w:rsidTr="00B55DCC">
        <w:trPr>
          <w:trHeight w:val="240"/>
          <w:jc w:val="center"/>
        </w:trPr>
        <w:tc>
          <w:tcPr>
            <w:tcW w:w="4876" w:type="dxa"/>
            <w:tcBorders>
              <w:top w:val="nil"/>
              <w:left w:val="nil"/>
              <w:bottom w:val="nil"/>
              <w:right w:val="nil"/>
            </w:tcBorders>
          </w:tcPr>
          <w:p w14:paraId="30D776E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4F9BCC8" w14:textId="77777777" w:rsidR="00207E7E" w:rsidRPr="002D0931" w:rsidRDefault="00207E7E" w:rsidP="00B55DCC">
            <w:pPr>
              <w:pStyle w:val="AmColumnHeading"/>
            </w:pPr>
            <w:r w:rsidRPr="002D0931">
              <w:t>Alteração</w:t>
            </w:r>
          </w:p>
        </w:tc>
      </w:tr>
      <w:tr w:rsidR="00207E7E" w:rsidRPr="002D0931" w14:paraId="34892473" w14:textId="77777777" w:rsidTr="00B55DCC">
        <w:trPr>
          <w:jc w:val="center"/>
        </w:trPr>
        <w:tc>
          <w:tcPr>
            <w:tcW w:w="4876" w:type="dxa"/>
            <w:tcBorders>
              <w:top w:val="nil"/>
              <w:left w:val="nil"/>
              <w:bottom w:val="nil"/>
              <w:right w:val="nil"/>
            </w:tcBorders>
          </w:tcPr>
          <w:p w14:paraId="33D9DBDB" w14:textId="77777777" w:rsidR="00207E7E" w:rsidRPr="002D0931" w:rsidRDefault="00207E7E" w:rsidP="00B55DCC">
            <w:pPr>
              <w:pStyle w:val="Normal6a"/>
            </w:pPr>
            <w:r w:rsidRPr="002D0931">
              <w:t>26.</w:t>
            </w:r>
            <w:r w:rsidRPr="002D0931">
              <w:tab/>
              <w:t>Defende que a gestão partilhada deve ser o modelo de governação e de tomada de decisões no ordenamento do espaço marítimo; enfatiza as vantagens deste modelo, que permite a participação direta das partes interessadas, uma melhor gestão dos recursos haliêuticos, a partilha de boas práticas e uma abordagem adaptada às realidades locais;</w:t>
            </w:r>
          </w:p>
        </w:tc>
        <w:tc>
          <w:tcPr>
            <w:tcW w:w="4876" w:type="dxa"/>
            <w:tcBorders>
              <w:top w:val="nil"/>
              <w:left w:val="nil"/>
              <w:bottom w:val="nil"/>
              <w:right w:val="nil"/>
            </w:tcBorders>
          </w:tcPr>
          <w:p w14:paraId="47D43F31" w14:textId="77777777" w:rsidR="00207E7E" w:rsidRPr="002D0931" w:rsidRDefault="00207E7E" w:rsidP="00B55DCC">
            <w:pPr>
              <w:pStyle w:val="Normal6a"/>
            </w:pPr>
            <w:r w:rsidRPr="002D0931">
              <w:t>26.</w:t>
            </w:r>
            <w:r w:rsidRPr="002D0931">
              <w:tab/>
              <w:t>Defende que a gestão partilhada deve ser o modelo de governação e de tomada de decisões no ordenamento do espaço marítimo</w:t>
            </w:r>
            <w:r w:rsidRPr="002D0931">
              <w:rPr>
                <w:b/>
                <w:i/>
              </w:rPr>
              <w:t>, com especial destaque para a participação dos governos das regiões costeiras</w:t>
            </w:r>
            <w:r w:rsidRPr="002D0931">
              <w:t>; enfatiza as vantagens deste modelo, que permite a participação direta das partes interessadas, uma melhor gestão dos recursos haliêuticos, a partilha de boas práticas e uma abordagem adaptada às realidades locais;</w:t>
            </w:r>
          </w:p>
        </w:tc>
      </w:tr>
    </w:tbl>
    <w:p w14:paraId="0C482DF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8181C92" w14:textId="77777777" w:rsidR="00207E7E" w:rsidRPr="002D0931" w:rsidRDefault="00207E7E" w:rsidP="00207E7E">
      <w:r w:rsidRPr="002D0931">
        <w:rPr>
          <w:rStyle w:val="HideTWBExt"/>
        </w:rPr>
        <w:t>&lt;/Amend&gt;</w:t>
      </w:r>
    </w:p>
    <w:p w14:paraId="1F39CAF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198</w:t>
      </w:r>
      <w:r w:rsidRPr="002D0931">
        <w:rPr>
          <w:rStyle w:val="HideTWBExt"/>
        </w:rPr>
        <w:t>&lt;/NumAm&gt;</w:t>
      </w:r>
    </w:p>
    <w:p w14:paraId="072C3562"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4608A74D" w14:textId="77777777" w:rsidR="00207E7E" w:rsidRPr="002D0931" w:rsidRDefault="00207E7E" w:rsidP="00207E7E">
      <w:pPr>
        <w:pStyle w:val="NormalBold"/>
      </w:pPr>
      <w:r w:rsidRPr="002D0931">
        <w:rPr>
          <w:rStyle w:val="HideTWBExt"/>
          <w:b w:val="0"/>
        </w:rPr>
        <w:t>&lt;/RepeatBlock-By&gt;</w:t>
      </w:r>
    </w:p>
    <w:p w14:paraId="5506FF6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87FEDE1" w14:textId="77777777" w:rsidR="00207E7E" w:rsidRPr="002D0931" w:rsidRDefault="00207E7E" w:rsidP="00207E7E">
      <w:pPr>
        <w:pStyle w:val="NormalBold"/>
      </w:pPr>
      <w:r w:rsidRPr="002D0931">
        <w:rPr>
          <w:rStyle w:val="HideTWBExt"/>
        </w:rPr>
        <w:t>&lt;Article&gt;</w:t>
      </w:r>
      <w:r w:rsidRPr="002D0931">
        <w:t>N.º 26-A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0EA7BE4" w14:textId="77777777" w:rsidTr="00B55DCC">
        <w:trPr>
          <w:trHeight w:hRule="exact" w:val="240"/>
          <w:jc w:val="center"/>
        </w:trPr>
        <w:tc>
          <w:tcPr>
            <w:tcW w:w="9752" w:type="dxa"/>
            <w:gridSpan w:val="2"/>
            <w:tcBorders>
              <w:top w:val="nil"/>
              <w:left w:val="nil"/>
              <w:bottom w:val="nil"/>
              <w:right w:val="nil"/>
            </w:tcBorders>
          </w:tcPr>
          <w:p w14:paraId="2ED588B6" w14:textId="77777777" w:rsidR="00207E7E" w:rsidRPr="002D0931" w:rsidRDefault="00207E7E" w:rsidP="00B55DCC"/>
        </w:tc>
      </w:tr>
      <w:tr w:rsidR="00207E7E" w:rsidRPr="002D0931" w14:paraId="1CE9DABE" w14:textId="77777777" w:rsidTr="00B55DCC">
        <w:trPr>
          <w:trHeight w:val="240"/>
          <w:jc w:val="center"/>
        </w:trPr>
        <w:tc>
          <w:tcPr>
            <w:tcW w:w="4876" w:type="dxa"/>
            <w:tcBorders>
              <w:top w:val="nil"/>
              <w:left w:val="nil"/>
              <w:bottom w:val="nil"/>
              <w:right w:val="nil"/>
            </w:tcBorders>
          </w:tcPr>
          <w:p w14:paraId="4E9FC87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2DB94D7" w14:textId="77777777" w:rsidR="00207E7E" w:rsidRPr="002D0931" w:rsidRDefault="00207E7E" w:rsidP="00B55DCC">
            <w:pPr>
              <w:pStyle w:val="AmColumnHeading"/>
            </w:pPr>
            <w:r w:rsidRPr="002D0931">
              <w:t>Alteração</w:t>
            </w:r>
          </w:p>
        </w:tc>
      </w:tr>
      <w:tr w:rsidR="00207E7E" w:rsidRPr="002D0931" w14:paraId="176D864E" w14:textId="77777777" w:rsidTr="00B55DCC">
        <w:trPr>
          <w:jc w:val="center"/>
        </w:trPr>
        <w:tc>
          <w:tcPr>
            <w:tcW w:w="4876" w:type="dxa"/>
            <w:tcBorders>
              <w:top w:val="nil"/>
              <w:left w:val="nil"/>
              <w:bottom w:val="nil"/>
              <w:right w:val="nil"/>
            </w:tcBorders>
          </w:tcPr>
          <w:p w14:paraId="52796E4F" w14:textId="77777777" w:rsidR="00207E7E" w:rsidRPr="002D0931" w:rsidRDefault="00207E7E" w:rsidP="00B55DCC">
            <w:pPr>
              <w:pStyle w:val="Normal6a"/>
            </w:pPr>
          </w:p>
        </w:tc>
        <w:tc>
          <w:tcPr>
            <w:tcW w:w="4876" w:type="dxa"/>
            <w:tcBorders>
              <w:top w:val="nil"/>
              <w:left w:val="nil"/>
              <w:bottom w:val="nil"/>
              <w:right w:val="nil"/>
            </w:tcBorders>
          </w:tcPr>
          <w:p w14:paraId="1789AAE3" w14:textId="77777777" w:rsidR="00207E7E" w:rsidRPr="002D0931" w:rsidRDefault="00207E7E" w:rsidP="00B55DCC">
            <w:pPr>
              <w:pStyle w:val="Normal6a"/>
            </w:pPr>
            <w:r w:rsidRPr="002D0931">
              <w:rPr>
                <w:b/>
                <w:i/>
              </w:rPr>
              <w:t>26-A.</w:t>
            </w:r>
            <w:r w:rsidRPr="002D0931">
              <w:tab/>
            </w:r>
            <w:r w:rsidRPr="002D0931">
              <w:rPr>
                <w:b/>
                <w:i/>
              </w:rPr>
              <w:t xml:space="preserve">Considera que o desenvolvimento regulamentar ao abrigo da diretiva conduziu a uma fragmentação e incerteza excessivas para a frota de pesca, que se vê sujeita a uma sobreposição de normas </w:t>
            </w:r>
            <w:r w:rsidRPr="002D0931">
              <w:rPr>
                <w:b/>
                <w:i/>
              </w:rPr>
              <w:lastRenderedPageBreak/>
              <w:t>ambientais, energéticas e espaciais, sem mecanismos eficazes de coordenação setorial nem salvaguardas específicas; solicita que a revisão da diretiva e a futura Lei dos Oceanos reduzam a carga regulamentar e garantam a primazia da PCP na gestão da atividade pesqueira;</w:t>
            </w:r>
          </w:p>
        </w:tc>
      </w:tr>
    </w:tbl>
    <w:p w14:paraId="5FC62EE2"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5101780E" w14:textId="77777777" w:rsidR="00207E7E" w:rsidRPr="002D0931" w:rsidRDefault="00207E7E" w:rsidP="00207E7E">
      <w:r w:rsidRPr="002D0931">
        <w:rPr>
          <w:rStyle w:val="HideTWBExt"/>
        </w:rPr>
        <w:t>&lt;/Amend&gt;</w:t>
      </w:r>
    </w:p>
    <w:p w14:paraId="3C9C396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199</w:t>
      </w:r>
      <w:r w:rsidRPr="002D0931">
        <w:rPr>
          <w:rStyle w:val="HideTWBExt"/>
        </w:rPr>
        <w:t>&lt;/NumAm&gt;</w:t>
      </w:r>
    </w:p>
    <w:p w14:paraId="50531855" w14:textId="77777777" w:rsidR="00207E7E" w:rsidRPr="002D0931" w:rsidRDefault="00207E7E" w:rsidP="00207E7E">
      <w:pPr>
        <w:pStyle w:val="NormalBold"/>
      </w:pPr>
      <w:r w:rsidRPr="002D0931">
        <w:rPr>
          <w:rStyle w:val="HideTWBExt"/>
          <w:b w:val="0"/>
        </w:rPr>
        <w:t>&lt;RepeatBlock-By&gt;&lt;Members&gt;</w:t>
      </w:r>
      <w:r w:rsidRPr="002D0931">
        <w:t>Željana Zovko</w:t>
      </w:r>
      <w:r w:rsidRPr="002D0931">
        <w:rPr>
          <w:rStyle w:val="HideTWBExt"/>
          <w:b w:val="0"/>
        </w:rPr>
        <w:t>&lt;/Members&gt;</w:t>
      </w:r>
    </w:p>
    <w:p w14:paraId="1ED94EA5" w14:textId="77777777" w:rsidR="00207E7E" w:rsidRPr="002D0931" w:rsidRDefault="00207E7E" w:rsidP="00207E7E">
      <w:pPr>
        <w:pStyle w:val="NormalBold"/>
      </w:pPr>
      <w:r w:rsidRPr="002D0931">
        <w:rPr>
          <w:rStyle w:val="HideTWBExt"/>
          <w:b w:val="0"/>
        </w:rPr>
        <w:t>&lt;/RepeatBlock-By&gt;</w:t>
      </w:r>
    </w:p>
    <w:p w14:paraId="11AADAA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292C973" w14:textId="77777777" w:rsidR="00207E7E" w:rsidRPr="002D0931" w:rsidRDefault="00207E7E" w:rsidP="00207E7E">
      <w:pPr>
        <w:pStyle w:val="NormalBold"/>
      </w:pPr>
      <w:r w:rsidRPr="002D0931">
        <w:rPr>
          <w:rStyle w:val="HideTWBExt"/>
        </w:rPr>
        <w:t>&lt;Article&gt;</w:t>
      </w:r>
      <w:r w:rsidRPr="002D0931">
        <w:t>N.º 26-A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AC8C38D" w14:textId="77777777" w:rsidTr="00B55DCC">
        <w:trPr>
          <w:trHeight w:hRule="exact" w:val="240"/>
          <w:jc w:val="center"/>
        </w:trPr>
        <w:tc>
          <w:tcPr>
            <w:tcW w:w="9752" w:type="dxa"/>
            <w:gridSpan w:val="2"/>
            <w:tcBorders>
              <w:top w:val="nil"/>
              <w:left w:val="nil"/>
              <w:bottom w:val="nil"/>
              <w:right w:val="nil"/>
            </w:tcBorders>
          </w:tcPr>
          <w:p w14:paraId="344734FE" w14:textId="77777777" w:rsidR="00207E7E" w:rsidRPr="002D0931" w:rsidRDefault="00207E7E" w:rsidP="00B55DCC"/>
        </w:tc>
      </w:tr>
      <w:tr w:rsidR="00207E7E" w:rsidRPr="002D0931" w14:paraId="79FEBD93" w14:textId="77777777" w:rsidTr="00B55DCC">
        <w:trPr>
          <w:trHeight w:val="240"/>
          <w:jc w:val="center"/>
        </w:trPr>
        <w:tc>
          <w:tcPr>
            <w:tcW w:w="4876" w:type="dxa"/>
            <w:tcBorders>
              <w:top w:val="nil"/>
              <w:left w:val="nil"/>
              <w:bottom w:val="nil"/>
              <w:right w:val="nil"/>
            </w:tcBorders>
          </w:tcPr>
          <w:p w14:paraId="7302B27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984780F" w14:textId="77777777" w:rsidR="00207E7E" w:rsidRPr="002D0931" w:rsidRDefault="00207E7E" w:rsidP="00B55DCC">
            <w:pPr>
              <w:pStyle w:val="AmColumnHeading"/>
            </w:pPr>
            <w:r w:rsidRPr="002D0931">
              <w:t>Alteração</w:t>
            </w:r>
          </w:p>
        </w:tc>
      </w:tr>
      <w:tr w:rsidR="00207E7E" w:rsidRPr="002D0931" w14:paraId="678FA30A" w14:textId="77777777" w:rsidTr="00B55DCC">
        <w:trPr>
          <w:jc w:val="center"/>
        </w:trPr>
        <w:tc>
          <w:tcPr>
            <w:tcW w:w="4876" w:type="dxa"/>
            <w:tcBorders>
              <w:top w:val="nil"/>
              <w:left w:val="nil"/>
              <w:bottom w:val="nil"/>
              <w:right w:val="nil"/>
            </w:tcBorders>
          </w:tcPr>
          <w:p w14:paraId="3CBBA059" w14:textId="77777777" w:rsidR="00207E7E" w:rsidRPr="002D0931" w:rsidRDefault="00207E7E" w:rsidP="00B55DCC">
            <w:pPr>
              <w:pStyle w:val="Normal6a"/>
            </w:pPr>
          </w:p>
        </w:tc>
        <w:tc>
          <w:tcPr>
            <w:tcW w:w="4876" w:type="dxa"/>
            <w:tcBorders>
              <w:top w:val="nil"/>
              <w:left w:val="nil"/>
              <w:bottom w:val="nil"/>
              <w:right w:val="nil"/>
            </w:tcBorders>
          </w:tcPr>
          <w:p w14:paraId="05033833" w14:textId="77777777" w:rsidR="00207E7E" w:rsidRPr="002D0931" w:rsidRDefault="00207E7E" w:rsidP="00B55DCC">
            <w:pPr>
              <w:pStyle w:val="Normal6a"/>
            </w:pPr>
            <w:r w:rsidRPr="002D0931">
              <w:rPr>
                <w:b/>
                <w:i/>
              </w:rPr>
              <w:t>26-A.</w:t>
            </w:r>
            <w:r w:rsidRPr="002D0931">
              <w:tab/>
            </w:r>
            <w:r w:rsidRPr="002D0931">
              <w:rPr>
                <w:b/>
                <w:i/>
              </w:rPr>
              <w:t>Salienta a importância do ordenamento do espaço marítimo no apoio à renovação geracional no setor das pescas; insta os Estados-Membros a assegurarem que as decisões de ordenamento do território não criam obstáculos adicionais para os jovens que ingressam no setor das pescas; incentiva o desenvolvimento de medidas específicas, programas de formação e acesso ao espaço e às infraestruturas para os jovens pescadores, em estreita cooperação com as comunidades costeiras e as organizações profissionais;</w:t>
            </w:r>
          </w:p>
        </w:tc>
      </w:tr>
    </w:tbl>
    <w:p w14:paraId="0C6E9E6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ABFEB94" w14:textId="77777777" w:rsidR="00207E7E" w:rsidRPr="002D0931" w:rsidRDefault="00207E7E" w:rsidP="00207E7E">
      <w:r w:rsidRPr="002D0931">
        <w:rPr>
          <w:rStyle w:val="HideTWBExt"/>
        </w:rPr>
        <w:t>&lt;/Amend&gt;</w:t>
      </w:r>
    </w:p>
    <w:p w14:paraId="0B17A5F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200</w:t>
      </w:r>
      <w:r w:rsidRPr="002D0931">
        <w:rPr>
          <w:rStyle w:val="HideTWBExt"/>
        </w:rPr>
        <w:t>&lt;/NumAm&gt;</w:t>
      </w:r>
    </w:p>
    <w:p w14:paraId="2546982C"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2048A69B" w14:textId="77777777" w:rsidR="00207E7E" w:rsidRPr="002D0931" w:rsidRDefault="00207E7E" w:rsidP="00207E7E">
      <w:pPr>
        <w:pStyle w:val="NormalBold"/>
      </w:pPr>
      <w:r w:rsidRPr="002D0931">
        <w:rPr>
          <w:rStyle w:val="HideTWBExt"/>
          <w:b w:val="0"/>
        </w:rPr>
        <w:t>&lt;/RepeatBlock-By&gt;</w:t>
      </w:r>
    </w:p>
    <w:p w14:paraId="1E2C3AE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1DBE13F" w14:textId="77777777" w:rsidR="00207E7E" w:rsidRPr="002D0931" w:rsidRDefault="00207E7E" w:rsidP="00207E7E">
      <w:pPr>
        <w:pStyle w:val="NormalBold"/>
      </w:pPr>
      <w:r w:rsidRPr="002D0931">
        <w:rPr>
          <w:rStyle w:val="HideTWBExt"/>
        </w:rPr>
        <w:t>&lt;Article&gt;</w:t>
      </w:r>
      <w:r w:rsidRPr="002D0931">
        <w:t>N.º 26-A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6D6AC19" w14:textId="77777777" w:rsidTr="00B55DCC">
        <w:trPr>
          <w:trHeight w:hRule="exact" w:val="240"/>
          <w:jc w:val="center"/>
        </w:trPr>
        <w:tc>
          <w:tcPr>
            <w:tcW w:w="9752" w:type="dxa"/>
            <w:gridSpan w:val="2"/>
            <w:tcBorders>
              <w:top w:val="nil"/>
              <w:left w:val="nil"/>
              <w:bottom w:val="nil"/>
              <w:right w:val="nil"/>
            </w:tcBorders>
          </w:tcPr>
          <w:p w14:paraId="0B5CEC01" w14:textId="77777777" w:rsidR="00207E7E" w:rsidRPr="002D0931" w:rsidRDefault="00207E7E" w:rsidP="00B55DCC"/>
        </w:tc>
      </w:tr>
      <w:tr w:rsidR="00207E7E" w:rsidRPr="002D0931" w14:paraId="052C2D2D" w14:textId="77777777" w:rsidTr="00B55DCC">
        <w:trPr>
          <w:trHeight w:val="240"/>
          <w:jc w:val="center"/>
        </w:trPr>
        <w:tc>
          <w:tcPr>
            <w:tcW w:w="4876" w:type="dxa"/>
            <w:tcBorders>
              <w:top w:val="nil"/>
              <w:left w:val="nil"/>
              <w:bottom w:val="nil"/>
              <w:right w:val="nil"/>
            </w:tcBorders>
          </w:tcPr>
          <w:p w14:paraId="7494E45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F09C736" w14:textId="77777777" w:rsidR="00207E7E" w:rsidRPr="002D0931" w:rsidRDefault="00207E7E" w:rsidP="00B55DCC">
            <w:pPr>
              <w:pStyle w:val="AmColumnHeading"/>
            </w:pPr>
            <w:r w:rsidRPr="002D0931">
              <w:t>Alteração</w:t>
            </w:r>
          </w:p>
        </w:tc>
      </w:tr>
      <w:tr w:rsidR="00207E7E" w:rsidRPr="002D0931" w14:paraId="2EE4E886" w14:textId="77777777" w:rsidTr="00B55DCC">
        <w:trPr>
          <w:jc w:val="center"/>
        </w:trPr>
        <w:tc>
          <w:tcPr>
            <w:tcW w:w="4876" w:type="dxa"/>
            <w:tcBorders>
              <w:top w:val="nil"/>
              <w:left w:val="nil"/>
              <w:bottom w:val="nil"/>
              <w:right w:val="nil"/>
            </w:tcBorders>
          </w:tcPr>
          <w:p w14:paraId="0ACDC090" w14:textId="77777777" w:rsidR="00207E7E" w:rsidRPr="002D0931" w:rsidRDefault="00207E7E" w:rsidP="00B55DCC">
            <w:pPr>
              <w:pStyle w:val="Normal6a"/>
            </w:pPr>
          </w:p>
        </w:tc>
        <w:tc>
          <w:tcPr>
            <w:tcW w:w="4876" w:type="dxa"/>
            <w:tcBorders>
              <w:top w:val="nil"/>
              <w:left w:val="nil"/>
              <w:bottom w:val="nil"/>
              <w:right w:val="nil"/>
            </w:tcBorders>
          </w:tcPr>
          <w:p w14:paraId="1261040C" w14:textId="77777777" w:rsidR="00207E7E" w:rsidRPr="002D0931" w:rsidRDefault="00207E7E" w:rsidP="00B55DCC">
            <w:pPr>
              <w:pStyle w:val="Normal6a"/>
            </w:pPr>
            <w:r w:rsidRPr="002D0931">
              <w:rPr>
                <w:b/>
                <w:i/>
              </w:rPr>
              <w:t>26-A.</w:t>
            </w:r>
            <w:r w:rsidRPr="002D0931">
              <w:tab/>
            </w:r>
            <w:r w:rsidRPr="002D0931">
              <w:rPr>
                <w:b/>
                <w:i/>
              </w:rPr>
              <w:t xml:space="preserve">Insta a Comissão e os Estados-Membros a desenvolverem e aplicarem </w:t>
            </w:r>
            <w:r w:rsidRPr="002D0931">
              <w:rPr>
                <w:b/>
                <w:i/>
              </w:rPr>
              <w:lastRenderedPageBreak/>
              <w:t>abordagens inclusivas de gestão partilhada que assegurem a participação efetiva e equitativa dos pequenos pescadores no ordenamento do espaço marítimo;</w:t>
            </w:r>
          </w:p>
        </w:tc>
      </w:tr>
    </w:tbl>
    <w:p w14:paraId="1EB91DF2"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EBE8868" w14:textId="77777777" w:rsidR="00207E7E" w:rsidRPr="002D0931" w:rsidRDefault="00207E7E" w:rsidP="00207E7E">
      <w:r w:rsidRPr="002D0931">
        <w:rPr>
          <w:rStyle w:val="HideTWBExt"/>
        </w:rPr>
        <w:t>&lt;/Amend&gt;</w:t>
      </w:r>
    </w:p>
    <w:p w14:paraId="14B14E2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201</w:t>
      </w:r>
      <w:r w:rsidRPr="002D0931">
        <w:rPr>
          <w:rStyle w:val="HideTWBExt"/>
        </w:rPr>
        <w:t>&lt;/NumAm&gt;</w:t>
      </w:r>
    </w:p>
    <w:p w14:paraId="71103603"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15F4F6FF" w14:textId="77777777" w:rsidR="00207E7E" w:rsidRPr="002D0931" w:rsidRDefault="00207E7E" w:rsidP="00207E7E">
      <w:pPr>
        <w:pStyle w:val="NormalBold"/>
      </w:pPr>
      <w:r w:rsidRPr="002D0931">
        <w:rPr>
          <w:rStyle w:val="HideTWBExt"/>
          <w:b w:val="0"/>
        </w:rPr>
        <w:t>&lt;/RepeatBlock-By&gt;</w:t>
      </w:r>
    </w:p>
    <w:p w14:paraId="71B4494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C6D5024" w14:textId="77777777" w:rsidR="00207E7E" w:rsidRPr="002D0931" w:rsidRDefault="00207E7E" w:rsidP="00207E7E">
      <w:pPr>
        <w:pStyle w:val="NormalBold"/>
      </w:pPr>
      <w:r w:rsidRPr="002D0931">
        <w:rPr>
          <w:rStyle w:val="HideTWBExt"/>
        </w:rPr>
        <w:t>&lt;Article&gt;</w:t>
      </w:r>
      <w:r w:rsidRPr="002D0931">
        <w:t>N.º 27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7BB0F26" w14:textId="77777777" w:rsidTr="00B55DCC">
        <w:trPr>
          <w:trHeight w:hRule="exact" w:val="240"/>
          <w:jc w:val="center"/>
        </w:trPr>
        <w:tc>
          <w:tcPr>
            <w:tcW w:w="9752" w:type="dxa"/>
            <w:gridSpan w:val="2"/>
            <w:tcBorders>
              <w:top w:val="nil"/>
              <w:left w:val="nil"/>
              <w:bottom w:val="nil"/>
              <w:right w:val="nil"/>
            </w:tcBorders>
          </w:tcPr>
          <w:p w14:paraId="78A8330A" w14:textId="77777777" w:rsidR="00207E7E" w:rsidRPr="002D0931" w:rsidRDefault="00207E7E" w:rsidP="00B55DCC"/>
        </w:tc>
      </w:tr>
      <w:tr w:rsidR="00207E7E" w:rsidRPr="002D0931" w14:paraId="6F312811" w14:textId="77777777" w:rsidTr="00B55DCC">
        <w:trPr>
          <w:trHeight w:val="240"/>
          <w:jc w:val="center"/>
        </w:trPr>
        <w:tc>
          <w:tcPr>
            <w:tcW w:w="4876" w:type="dxa"/>
            <w:tcBorders>
              <w:top w:val="nil"/>
              <w:left w:val="nil"/>
              <w:bottom w:val="nil"/>
              <w:right w:val="nil"/>
            </w:tcBorders>
          </w:tcPr>
          <w:p w14:paraId="0E41233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3F09280" w14:textId="77777777" w:rsidR="00207E7E" w:rsidRPr="002D0931" w:rsidRDefault="00207E7E" w:rsidP="00B55DCC">
            <w:pPr>
              <w:pStyle w:val="AmColumnHeading"/>
            </w:pPr>
            <w:r w:rsidRPr="002D0931">
              <w:t>Alteração</w:t>
            </w:r>
          </w:p>
        </w:tc>
      </w:tr>
      <w:tr w:rsidR="00207E7E" w:rsidRPr="002D0931" w14:paraId="34E7B3DD" w14:textId="77777777" w:rsidTr="00B55DCC">
        <w:trPr>
          <w:jc w:val="center"/>
        </w:trPr>
        <w:tc>
          <w:tcPr>
            <w:tcW w:w="4876" w:type="dxa"/>
            <w:tcBorders>
              <w:top w:val="nil"/>
              <w:left w:val="nil"/>
              <w:bottom w:val="nil"/>
              <w:right w:val="nil"/>
            </w:tcBorders>
          </w:tcPr>
          <w:p w14:paraId="4BDAFFD9" w14:textId="77777777" w:rsidR="00207E7E" w:rsidRPr="002D0931" w:rsidRDefault="00207E7E" w:rsidP="00B55DCC">
            <w:pPr>
              <w:pStyle w:val="Normal6a"/>
            </w:pPr>
            <w:r w:rsidRPr="002D0931">
              <w:t>27.</w:t>
            </w:r>
            <w:r w:rsidRPr="002D0931">
              <w:tab/>
              <w:t>Destaca as vantagens das estruturas da base para o topo na execução do OEM local, como o desenvolvimento local participativo e os grupos de ação local;</w:t>
            </w:r>
          </w:p>
        </w:tc>
        <w:tc>
          <w:tcPr>
            <w:tcW w:w="4876" w:type="dxa"/>
            <w:tcBorders>
              <w:top w:val="nil"/>
              <w:left w:val="nil"/>
              <w:bottom w:val="nil"/>
              <w:right w:val="nil"/>
            </w:tcBorders>
          </w:tcPr>
          <w:p w14:paraId="2B96026C" w14:textId="77777777" w:rsidR="00207E7E" w:rsidRPr="002D0931" w:rsidRDefault="00207E7E" w:rsidP="00B55DCC">
            <w:pPr>
              <w:pStyle w:val="Normal6a"/>
            </w:pPr>
            <w:r w:rsidRPr="002D0931">
              <w:t>27.</w:t>
            </w:r>
            <w:r w:rsidRPr="002D0931">
              <w:tab/>
              <w:t>Destaca as vantagens das estruturas da base para o topo na execução do OEM local, como o desenvolvimento local participativo e os grupos de ação local</w:t>
            </w:r>
            <w:r w:rsidRPr="002D0931">
              <w:rPr>
                <w:b/>
                <w:i/>
              </w:rPr>
              <w:t>, as organizações de pescadores e mariscadores (como as «Cofradias»), as organizações de mulheres no setor da pesca, como a AKTEA, e outras a nível regional</w:t>
            </w:r>
            <w:r w:rsidRPr="002D0931">
              <w:t>;</w:t>
            </w:r>
          </w:p>
        </w:tc>
      </w:tr>
    </w:tbl>
    <w:p w14:paraId="37EBFBD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328C5FC" w14:textId="77777777" w:rsidR="00207E7E" w:rsidRPr="002D0931" w:rsidRDefault="00207E7E" w:rsidP="00207E7E">
      <w:r w:rsidRPr="002D0931">
        <w:rPr>
          <w:rStyle w:val="HideTWBExt"/>
        </w:rPr>
        <w:t>&lt;/Amend&gt;</w:t>
      </w:r>
    </w:p>
    <w:p w14:paraId="2F4046D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202</w:t>
      </w:r>
      <w:r w:rsidRPr="002D0931">
        <w:rPr>
          <w:rStyle w:val="HideTWBExt"/>
        </w:rPr>
        <w:t>&lt;/NumAm&gt;</w:t>
      </w:r>
    </w:p>
    <w:p w14:paraId="4FEB3532"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D649FC0" w14:textId="77777777" w:rsidR="00207E7E" w:rsidRPr="002D0931" w:rsidRDefault="00207E7E" w:rsidP="00207E7E">
      <w:pPr>
        <w:pStyle w:val="NormalBold"/>
      </w:pPr>
      <w:r w:rsidRPr="002D0931">
        <w:rPr>
          <w:rStyle w:val="HideTWBExt"/>
          <w:b w:val="0"/>
        </w:rPr>
        <w:t>&lt;/RepeatBlock-By&gt;</w:t>
      </w:r>
    </w:p>
    <w:p w14:paraId="6851416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046A5D2" w14:textId="77777777" w:rsidR="00207E7E" w:rsidRPr="002D0931" w:rsidRDefault="00207E7E" w:rsidP="00207E7E">
      <w:pPr>
        <w:pStyle w:val="NormalBold"/>
      </w:pPr>
      <w:r w:rsidRPr="002D0931">
        <w:rPr>
          <w:rStyle w:val="HideTWBExt"/>
        </w:rPr>
        <w:t>&lt;Article&gt;</w:t>
      </w:r>
      <w:r w:rsidRPr="002D0931">
        <w:t>N.º 27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63056BA" w14:textId="77777777" w:rsidTr="00B55DCC">
        <w:trPr>
          <w:trHeight w:hRule="exact" w:val="240"/>
          <w:jc w:val="center"/>
        </w:trPr>
        <w:tc>
          <w:tcPr>
            <w:tcW w:w="9752" w:type="dxa"/>
            <w:gridSpan w:val="2"/>
            <w:tcBorders>
              <w:top w:val="nil"/>
              <w:left w:val="nil"/>
              <w:bottom w:val="nil"/>
              <w:right w:val="nil"/>
            </w:tcBorders>
          </w:tcPr>
          <w:p w14:paraId="015432DF" w14:textId="77777777" w:rsidR="00207E7E" w:rsidRPr="002D0931" w:rsidRDefault="00207E7E" w:rsidP="00B55DCC"/>
        </w:tc>
      </w:tr>
      <w:tr w:rsidR="00207E7E" w:rsidRPr="002D0931" w14:paraId="0D2410C2" w14:textId="77777777" w:rsidTr="00B55DCC">
        <w:trPr>
          <w:trHeight w:val="240"/>
          <w:jc w:val="center"/>
        </w:trPr>
        <w:tc>
          <w:tcPr>
            <w:tcW w:w="4876" w:type="dxa"/>
            <w:tcBorders>
              <w:top w:val="nil"/>
              <w:left w:val="nil"/>
              <w:bottom w:val="nil"/>
              <w:right w:val="nil"/>
            </w:tcBorders>
          </w:tcPr>
          <w:p w14:paraId="577BDC8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5C762BF" w14:textId="77777777" w:rsidR="00207E7E" w:rsidRPr="002D0931" w:rsidRDefault="00207E7E" w:rsidP="00B55DCC">
            <w:pPr>
              <w:pStyle w:val="AmColumnHeading"/>
            </w:pPr>
            <w:r w:rsidRPr="002D0931">
              <w:t>Alteração</w:t>
            </w:r>
          </w:p>
        </w:tc>
      </w:tr>
      <w:tr w:rsidR="00207E7E" w:rsidRPr="002D0931" w14:paraId="6ADE950A" w14:textId="77777777" w:rsidTr="00B55DCC">
        <w:trPr>
          <w:jc w:val="center"/>
        </w:trPr>
        <w:tc>
          <w:tcPr>
            <w:tcW w:w="4876" w:type="dxa"/>
            <w:tcBorders>
              <w:top w:val="nil"/>
              <w:left w:val="nil"/>
              <w:bottom w:val="nil"/>
              <w:right w:val="nil"/>
            </w:tcBorders>
          </w:tcPr>
          <w:p w14:paraId="3BA38E03" w14:textId="77777777" w:rsidR="00207E7E" w:rsidRPr="002D0931" w:rsidRDefault="00207E7E" w:rsidP="00B55DCC">
            <w:pPr>
              <w:pStyle w:val="Normal6a"/>
            </w:pPr>
            <w:r w:rsidRPr="002D0931">
              <w:t>27.</w:t>
            </w:r>
            <w:r w:rsidRPr="002D0931">
              <w:tab/>
              <w:t xml:space="preserve">Destaca as vantagens das estruturas da base para o topo na execução do OEM local, como o desenvolvimento local participativo </w:t>
            </w:r>
            <w:r w:rsidRPr="002D0931">
              <w:rPr>
                <w:b/>
                <w:i/>
              </w:rPr>
              <w:t>e</w:t>
            </w:r>
            <w:r w:rsidRPr="002D0931">
              <w:t xml:space="preserve"> os grupos de ação local;</w:t>
            </w:r>
          </w:p>
        </w:tc>
        <w:tc>
          <w:tcPr>
            <w:tcW w:w="4876" w:type="dxa"/>
            <w:tcBorders>
              <w:top w:val="nil"/>
              <w:left w:val="nil"/>
              <w:bottom w:val="nil"/>
              <w:right w:val="nil"/>
            </w:tcBorders>
          </w:tcPr>
          <w:p w14:paraId="0C8BD106" w14:textId="77777777" w:rsidR="00207E7E" w:rsidRPr="002D0931" w:rsidRDefault="00207E7E" w:rsidP="00B55DCC">
            <w:pPr>
              <w:pStyle w:val="Normal6a"/>
            </w:pPr>
            <w:r w:rsidRPr="002D0931">
              <w:t>27.</w:t>
            </w:r>
            <w:r w:rsidRPr="002D0931">
              <w:tab/>
              <w:t>Destaca as vantagens das estruturas da base para o topo na execução do OEM local, como o desenvolvimento local participativo</w:t>
            </w:r>
            <w:r w:rsidRPr="002D0931">
              <w:rPr>
                <w:b/>
                <w:i/>
              </w:rPr>
              <w:t>,</w:t>
            </w:r>
            <w:r w:rsidRPr="002D0931">
              <w:t xml:space="preserve"> os grupos de ação local </w:t>
            </w:r>
            <w:r w:rsidRPr="002D0931">
              <w:rPr>
                <w:b/>
                <w:i/>
              </w:rPr>
              <w:t>e os órgãos de poder local e regional, seguindo o exemplo do projeto Regina-MSP</w:t>
            </w:r>
            <w:r w:rsidRPr="002D0931">
              <w:t>;</w:t>
            </w:r>
          </w:p>
        </w:tc>
      </w:tr>
    </w:tbl>
    <w:p w14:paraId="780893D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C1DB9EF" w14:textId="77777777" w:rsidR="00207E7E" w:rsidRPr="002D0931" w:rsidRDefault="00207E7E" w:rsidP="00207E7E">
      <w:r w:rsidRPr="002D0931">
        <w:rPr>
          <w:rStyle w:val="HideTWBExt"/>
        </w:rPr>
        <w:lastRenderedPageBreak/>
        <w:t>&lt;/Amend&gt;</w:t>
      </w:r>
    </w:p>
    <w:p w14:paraId="2C4A92B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203</w:t>
      </w:r>
      <w:r w:rsidRPr="002D0931">
        <w:rPr>
          <w:rStyle w:val="HideTWBExt"/>
        </w:rPr>
        <w:t>&lt;/NumAm&gt;</w:t>
      </w:r>
    </w:p>
    <w:p w14:paraId="43EA6EEF"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13AEB07A" w14:textId="77777777" w:rsidR="00207E7E" w:rsidRPr="002D0931" w:rsidRDefault="00207E7E" w:rsidP="00207E7E">
      <w:pPr>
        <w:pStyle w:val="NormalBold"/>
      </w:pPr>
      <w:r w:rsidRPr="002D0931">
        <w:rPr>
          <w:rStyle w:val="HideTWBExt"/>
          <w:b w:val="0"/>
        </w:rPr>
        <w:t>&lt;/RepeatBlock-By&gt;</w:t>
      </w:r>
    </w:p>
    <w:p w14:paraId="2FB4F02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B6D7B48" w14:textId="77777777" w:rsidR="00207E7E" w:rsidRPr="002D0931" w:rsidRDefault="00207E7E" w:rsidP="00207E7E">
      <w:pPr>
        <w:pStyle w:val="NormalBold"/>
      </w:pPr>
      <w:r w:rsidRPr="002D0931">
        <w:rPr>
          <w:rStyle w:val="HideTWBExt"/>
        </w:rPr>
        <w:t>&lt;Article&gt;</w:t>
      </w:r>
      <w:r w:rsidRPr="002D0931">
        <w:t>N.º 27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55B6258" w14:textId="77777777" w:rsidTr="00B55DCC">
        <w:trPr>
          <w:trHeight w:hRule="exact" w:val="240"/>
          <w:jc w:val="center"/>
        </w:trPr>
        <w:tc>
          <w:tcPr>
            <w:tcW w:w="9752" w:type="dxa"/>
            <w:gridSpan w:val="2"/>
            <w:tcBorders>
              <w:top w:val="nil"/>
              <w:left w:val="nil"/>
              <w:bottom w:val="nil"/>
              <w:right w:val="nil"/>
            </w:tcBorders>
          </w:tcPr>
          <w:p w14:paraId="421F49B4" w14:textId="77777777" w:rsidR="00207E7E" w:rsidRPr="002D0931" w:rsidRDefault="00207E7E" w:rsidP="00B55DCC"/>
        </w:tc>
      </w:tr>
      <w:tr w:rsidR="00207E7E" w:rsidRPr="002D0931" w14:paraId="47C35820" w14:textId="77777777" w:rsidTr="00B55DCC">
        <w:trPr>
          <w:trHeight w:val="240"/>
          <w:jc w:val="center"/>
        </w:trPr>
        <w:tc>
          <w:tcPr>
            <w:tcW w:w="4876" w:type="dxa"/>
            <w:tcBorders>
              <w:top w:val="nil"/>
              <w:left w:val="nil"/>
              <w:bottom w:val="nil"/>
              <w:right w:val="nil"/>
            </w:tcBorders>
          </w:tcPr>
          <w:p w14:paraId="5DD8AFA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CD73970" w14:textId="77777777" w:rsidR="00207E7E" w:rsidRPr="002D0931" w:rsidRDefault="00207E7E" w:rsidP="00B55DCC">
            <w:pPr>
              <w:pStyle w:val="AmColumnHeading"/>
            </w:pPr>
            <w:r w:rsidRPr="002D0931">
              <w:t>Alteração</w:t>
            </w:r>
          </w:p>
        </w:tc>
      </w:tr>
      <w:tr w:rsidR="00207E7E" w:rsidRPr="002D0931" w14:paraId="6C06EADB" w14:textId="77777777" w:rsidTr="00B55DCC">
        <w:trPr>
          <w:jc w:val="center"/>
        </w:trPr>
        <w:tc>
          <w:tcPr>
            <w:tcW w:w="4876" w:type="dxa"/>
            <w:tcBorders>
              <w:top w:val="nil"/>
              <w:left w:val="nil"/>
              <w:bottom w:val="nil"/>
              <w:right w:val="nil"/>
            </w:tcBorders>
          </w:tcPr>
          <w:p w14:paraId="2C18A6AF" w14:textId="77777777" w:rsidR="00207E7E" w:rsidRPr="002D0931" w:rsidRDefault="00207E7E" w:rsidP="00B55DCC">
            <w:pPr>
              <w:pStyle w:val="Normal6a"/>
            </w:pPr>
            <w:r w:rsidRPr="002D0931">
              <w:t>27.</w:t>
            </w:r>
            <w:r w:rsidRPr="002D0931">
              <w:tab/>
              <w:t>Destaca as vantagens das estruturas da base para o topo na execução do OEM local, como o desenvolvimento local participativo e os grupos de ação local;</w:t>
            </w:r>
          </w:p>
        </w:tc>
        <w:tc>
          <w:tcPr>
            <w:tcW w:w="4876" w:type="dxa"/>
            <w:tcBorders>
              <w:top w:val="nil"/>
              <w:left w:val="nil"/>
              <w:bottom w:val="nil"/>
              <w:right w:val="nil"/>
            </w:tcBorders>
          </w:tcPr>
          <w:p w14:paraId="48BF3FFF" w14:textId="77777777" w:rsidR="00207E7E" w:rsidRPr="002D0931" w:rsidRDefault="00207E7E" w:rsidP="00B55DCC">
            <w:pPr>
              <w:pStyle w:val="Normal6a"/>
            </w:pPr>
            <w:r w:rsidRPr="002D0931">
              <w:t>27.</w:t>
            </w:r>
            <w:r w:rsidRPr="002D0931">
              <w:tab/>
              <w:t>Destaca as vantagens das estruturas da base para o topo na execução do OEM local, como o desenvolvimento local participativo e os grupos de ação local;</w:t>
            </w:r>
          </w:p>
        </w:tc>
      </w:tr>
    </w:tbl>
    <w:p w14:paraId="606CCFD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96F3850" w14:textId="77777777" w:rsidR="00207E7E" w:rsidRPr="002D0931" w:rsidRDefault="00207E7E" w:rsidP="00207E7E">
      <w:r w:rsidRPr="002D0931">
        <w:rPr>
          <w:rStyle w:val="HideTWBExt"/>
        </w:rPr>
        <w:t>&lt;/Amend&gt;</w:t>
      </w:r>
    </w:p>
    <w:p w14:paraId="11AD49D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204</w:t>
      </w:r>
      <w:r w:rsidRPr="002D0931">
        <w:rPr>
          <w:rStyle w:val="HideTWBExt"/>
        </w:rPr>
        <w:t>&lt;/NumAm&gt;</w:t>
      </w:r>
    </w:p>
    <w:p w14:paraId="3FF70BC2" w14:textId="77777777" w:rsidR="00207E7E" w:rsidRPr="002D0931" w:rsidRDefault="00207E7E" w:rsidP="00207E7E">
      <w:pPr>
        <w:pStyle w:val="NormalBold"/>
      </w:pPr>
      <w:r w:rsidRPr="002D0931">
        <w:rPr>
          <w:rStyle w:val="HideTWBExt"/>
          <w:b w:val="0"/>
        </w:rPr>
        <w:t>&lt;RepeatBlock-By&gt;&lt;Members&gt;</w:t>
      </w:r>
      <w:r w:rsidRPr="002D0931">
        <w:t>Nora Junco García, Bert-Jan Ruissen, Stephen Nikola Bartulica, Giuseppe Milazzo, Emmanouil Fragkos, Diego Solier</w:t>
      </w:r>
      <w:r w:rsidRPr="002D0931">
        <w:rPr>
          <w:rStyle w:val="HideTWBExt"/>
          <w:b w:val="0"/>
        </w:rPr>
        <w:t>&lt;/Members&gt;</w:t>
      </w:r>
    </w:p>
    <w:p w14:paraId="038AE9F9" w14:textId="77777777" w:rsidR="00207E7E" w:rsidRPr="002D0931" w:rsidRDefault="00207E7E" w:rsidP="00207E7E">
      <w:pPr>
        <w:pStyle w:val="NormalBold"/>
      </w:pPr>
      <w:r w:rsidRPr="002D0931">
        <w:rPr>
          <w:rStyle w:val="HideTWBExt"/>
          <w:b w:val="0"/>
        </w:rPr>
        <w:t>&lt;/RepeatBlock-By&gt;</w:t>
      </w:r>
    </w:p>
    <w:p w14:paraId="033E966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31DAA71" w14:textId="77777777" w:rsidR="00207E7E" w:rsidRPr="002D0931" w:rsidRDefault="00207E7E" w:rsidP="00207E7E">
      <w:pPr>
        <w:pStyle w:val="NormalBold"/>
      </w:pPr>
      <w:r w:rsidRPr="002D0931">
        <w:rPr>
          <w:rStyle w:val="HideTWBExt"/>
        </w:rPr>
        <w:t>&lt;Article&gt;</w:t>
      </w:r>
      <w:r w:rsidRPr="002D0931">
        <w:t>N.º 28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CBCF531" w14:textId="77777777" w:rsidTr="00B55DCC">
        <w:trPr>
          <w:trHeight w:hRule="exact" w:val="240"/>
          <w:jc w:val="center"/>
        </w:trPr>
        <w:tc>
          <w:tcPr>
            <w:tcW w:w="9752" w:type="dxa"/>
            <w:gridSpan w:val="2"/>
            <w:tcBorders>
              <w:top w:val="nil"/>
              <w:left w:val="nil"/>
              <w:bottom w:val="nil"/>
              <w:right w:val="nil"/>
            </w:tcBorders>
          </w:tcPr>
          <w:p w14:paraId="74207888" w14:textId="77777777" w:rsidR="00207E7E" w:rsidRPr="002D0931" w:rsidRDefault="00207E7E" w:rsidP="00B55DCC"/>
        </w:tc>
      </w:tr>
      <w:tr w:rsidR="00207E7E" w:rsidRPr="002D0931" w14:paraId="51DD7FAF" w14:textId="77777777" w:rsidTr="00B55DCC">
        <w:trPr>
          <w:trHeight w:val="240"/>
          <w:jc w:val="center"/>
        </w:trPr>
        <w:tc>
          <w:tcPr>
            <w:tcW w:w="4876" w:type="dxa"/>
            <w:tcBorders>
              <w:top w:val="nil"/>
              <w:left w:val="nil"/>
              <w:bottom w:val="nil"/>
              <w:right w:val="nil"/>
            </w:tcBorders>
          </w:tcPr>
          <w:p w14:paraId="18170EF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7A64CCF" w14:textId="77777777" w:rsidR="00207E7E" w:rsidRPr="002D0931" w:rsidRDefault="00207E7E" w:rsidP="00B55DCC">
            <w:pPr>
              <w:pStyle w:val="AmColumnHeading"/>
            </w:pPr>
            <w:r w:rsidRPr="002D0931">
              <w:t>Alteração</w:t>
            </w:r>
          </w:p>
        </w:tc>
      </w:tr>
      <w:tr w:rsidR="00207E7E" w:rsidRPr="002D0931" w14:paraId="2559DF5E" w14:textId="77777777" w:rsidTr="00B55DCC">
        <w:trPr>
          <w:jc w:val="center"/>
        </w:trPr>
        <w:tc>
          <w:tcPr>
            <w:tcW w:w="4876" w:type="dxa"/>
            <w:tcBorders>
              <w:top w:val="nil"/>
              <w:left w:val="nil"/>
              <w:bottom w:val="nil"/>
              <w:right w:val="nil"/>
            </w:tcBorders>
          </w:tcPr>
          <w:p w14:paraId="3978384A" w14:textId="77777777" w:rsidR="00207E7E" w:rsidRPr="002D0931" w:rsidRDefault="00207E7E" w:rsidP="00B55DCC">
            <w:pPr>
              <w:pStyle w:val="Normal6a"/>
            </w:pPr>
            <w:r w:rsidRPr="002D0931">
              <w:t>28.</w:t>
            </w:r>
            <w:r w:rsidRPr="002D0931">
              <w:tab/>
              <w:t>Exorta a Comissão e os Estados-Membros a apoiarem o reforço das capacidades das partes interessadas, em particular dos pescadores de pequena escala e suas organizações, e das comunidades costeiras, para que estejam mais bem preparadas para participar nas consultas públicas e nos processos de tomada de decisão relacionados com o OEM;</w:t>
            </w:r>
          </w:p>
        </w:tc>
        <w:tc>
          <w:tcPr>
            <w:tcW w:w="4876" w:type="dxa"/>
            <w:tcBorders>
              <w:top w:val="nil"/>
              <w:left w:val="nil"/>
              <w:bottom w:val="nil"/>
              <w:right w:val="nil"/>
            </w:tcBorders>
          </w:tcPr>
          <w:p w14:paraId="54142EF2" w14:textId="77777777" w:rsidR="00207E7E" w:rsidRPr="002D0931" w:rsidRDefault="00207E7E" w:rsidP="00B55DCC">
            <w:pPr>
              <w:pStyle w:val="Normal6a"/>
            </w:pPr>
            <w:r w:rsidRPr="002D0931">
              <w:t>28.</w:t>
            </w:r>
            <w:r w:rsidRPr="002D0931">
              <w:tab/>
              <w:t xml:space="preserve">Exorta a Comissão e os Estados-Membros a apoiarem o reforço das capacidades das partes interessadas, em particular dos pescadores de pequena escala e suas organizações, e das comunidades costeiras, para que estejam mais bem preparadas para participar nas consultas públicas e nos processos de tomada de decisão relacionados com o OEM; </w:t>
            </w:r>
            <w:r w:rsidRPr="002D0931">
              <w:rPr>
                <w:b/>
                <w:i/>
              </w:rPr>
              <w:t>salienta, no entanto, que este apoio deve ser acompanhado de medidas concretas para facilitar a renovação geracional, a modernização e renovação da frota e o acesso a financiamento direto, reduzindo os encargos administrativos excessivos e os múltiplos níveis de intermediação que dificultam atualmente a execução eficaz dos fundos disponíveis;</w:t>
            </w:r>
          </w:p>
        </w:tc>
      </w:tr>
    </w:tbl>
    <w:p w14:paraId="03DAF0B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01526977" w14:textId="77777777" w:rsidR="00207E7E" w:rsidRPr="002D0931" w:rsidRDefault="00207E7E" w:rsidP="00207E7E">
      <w:r w:rsidRPr="002D0931">
        <w:rPr>
          <w:rStyle w:val="HideTWBExt"/>
        </w:rPr>
        <w:lastRenderedPageBreak/>
        <w:t>&lt;/Amend&gt;</w:t>
      </w:r>
    </w:p>
    <w:p w14:paraId="3D45595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205</w:t>
      </w:r>
      <w:r w:rsidRPr="002D0931">
        <w:rPr>
          <w:rStyle w:val="HideTWBExt"/>
        </w:rPr>
        <w:t>&lt;/NumAm&gt;</w:t>
      </w:r>
    </w:p>
    <w:p w14:paraId="2881E0E3"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199D1C5D" w14:textId="77777777" w:rsidR="00207E7E" w:rsidRPr="002D0931" w:rsidRDefault="00207E7E" w:rsidP="00207E7E">
      <w:pPr>
        <w:pStyle w:val="NormalBold"/>
      </w:pPr>
      <w:r w:rsidRPr="002D0931">
        <w:rPr>
          <w:rStyle w:val="HideTWBExt"/>
          <w:b w:val="0"/>
        </w:rPr>
        <w:t>&lt;/RepeatBlock-By&gt;</w:t>
      </w:r>
    </w:p>
    <w:p w14:paraId="3B55E29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8E2ADA5" w14:textId="77777777" w:rsidR="00207E7E" w:rsidRPr="002D0931" w:rsidRDefault="00207E7E" w:rsidP="00207E7E">
      <w:pPr>
        <w:pStyle w:val="NormalBold"/>
      </w:pPr>
      <w:r w:rsidRPr="002D0931">
        <w:rPr>
          <w:rStyle w:val="HideTWBExt"/>
        </w:rPr>
        <w:t>&lt;Article&gt;</w:t>
      </w:r>
      <w:r w:rsidRPr="002D0931">
        <w:t>N.º 28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3E87439" w14:textId="77777777" w:rsidTr="00B55DCC">
        <w:trPr>
          <w:trHeight w:hRule="exact" w:val="240"/>
          <w:jc w:val="center"/>
        </w:trPr>
        <w:tc>
          <w:tcPr>
            <w:tcW w:w="9752" w:type="dxa"/>
            <w:gridSpan w:val="2"/>
            <w:tcBorders>
              <w:top w:val="nil"/>
              <w:left w:val="nil"/>
              <w:bottom w:val="nil"/>
              <w:right w:val="nil"/>
            </w:tcBorders>
          </w:tcPr>
          <w:p w14:paraId="5B2C7745" w14:textId="77777777" w:rsidR="00207E7E" w:rsidRPr="002D0931" w:rsidRDefault="00207E7E" w:rsidP="00B55DCC"/>
        </w:tc>
      </w:tr>
      <w:tr w:rsidR="00207E7E" w:rsidRPr="002D0931" w14:paraId="4C535DA3" w14:textId="77777777" w:rsidTr="00B55DCC">
        <w:trPr>
          <w:trHeight w:val="240"/>
          <w:jc w:val="center"/>
        </w:trPr>
        <w:tc>
          <w:tcPr>
            <w:tcW w:w="4876" w:type="dxa"/>
            <w:tcBorders>
              <w:top w:val="nil"/>
              <w:left w:val="nil"/>
              <w:bottom w:val="nil"/>
              <w:right w:val="nil"/>
            </w:tcBorders>
          </w:tcPr>
          <w:p w14:paraId="17BF869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99B77E5" w14:textId="77777777" w:rsidR="00207E7E" w:rsidRPr="002D0931" w:rsidRDefault="00207E7E" w:rsidP="00B55DCC">
            <w:pPr>
              <w:pStyle w:val="AmColumnHeading"/>
            </w:pPr>
            <w:r w:rsidRPr="002D0931">
              <w:t>Alteração</w:t>
            </w:r>
          </w:p>
        </w:tc>
      </w:tr>
      <w:tr w:rsidR="00207E7E" w:rsidRPr="002D0931" w14:paraId="02B9630D" w14:textId="77777777" w:rsidTr="00B55DCC">
        <w:trPr>
          <w:jc w:val="center"/>
        </w:trPr>
        <w:tc>
          <w:tcPr>
            <w:tcW w:w="4876" w:type="dxa"/>
            <w:tcBorders>
              <w:top w:val="nil"/>
              <w:left w:val="nil"/>
              <w:bottom w:val="nil"/>
              <w:right w:val="nil"/>
            </w:tcBorders>
          </w:tcPr>
          <w:p w14:paraId="353C2110" w14:textId="77777777" w:rsidR="00207E7E" w:rsidRPr="002D0931" w:rsidRDefault="00207E7E" w:rsidP="00B55DCC">
            <w:pPr>
              <w:pStyle w:val="Normal6a"/>
            </w:pPr>
            <w:r w:rsidRPr="002D0931">
              <w:t>28.</w:t>
            </w:r>
            <w:r w:rsidRPr="002D0931">
              <w:tab/>
              <w:t>Exorta a Comissão e os Estados-Membros a apoiarem o reforço das capacidades das partes interessadas, em particular dos pescadores de pequena escala e suas organizações, e das comunidades costeiras, para que estejam mais bem preparadas para participar nas consultas públicas e nos processos de tomada de decisão relacionados com o OEM;</w:t>
            </w:r>
          </w:p>
        </w:tc>
        <w:tc>
          <w:tcPr>
            <w:tcW w:w="4876" w:type="dxa"/>
            <w:tcBorders>
              <w:top w:val="nil"/>
              <w:left w:val="nil"/>
              <w:bottom w:val="nil"/>
              <w:right w:val="nil"/>
            </w:tcBorders>
          </w:tcPr>
          <w:p w14:paraId="5ECD3D66" w14:textId="77777777" w:rsidR="00207E7E" w:rsidRPr="002D0931" w:rsidRDefault="00207E7E" w:rsidP="00B55DCC">
            <w:pPr>
              <w:pStyle w:val="Normal6a"/>
            </w:pPr>
            <w:r w:rsidRPr="002D0931">
              <w:t>28.</w:t>
            </w:r>
            <w:r w:rsidRPr="002D0931">
              <w:tab/>
              <w:t>Exorta a Comissão e os Estados-Membros a apoiarem o reforço das capacidades das partes interessadas, em particular dos pescadores de pequena escala</w:t>
            </w:r>
            <w:r w:rsidRPr="002D0931">
              <w:rPr>
                <w:b/>
                <w:i/>
              </w:rPr>
              <w:t>, incluindo os pescadores a pé, como os mariscadores,</w:t>
            </w:r>
            <w:r w:rsidRPr="002D0931">
              <w:t xml:space="preserve"> e suas organizações, e das comunidades costeiras, para que estejam mais bem preparadas para participar </w:t>
            </w:r>
            <w:r w:rsidRPr="002D0931">
              <w:rPr>
                <w:b/>
                <w:i/>
              </w:rPr>
              <w:t>ativa e eficazmente</w:t>
            </w:r>
            <w:r w:rsidRPr="002D0931">
              <w:t xml:space="preserve"> nas consultas públicas e nos processos de tomada de decisão relacionados com o OEM;</w:t>
            </w:r>
          </w:p>
        </w:tc>
      </w:tr>
    </w:tbl>
    <w:p w14:paraId="1D1999E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A3204E3" w14:textId="77777777" w:rsidR="00207E7E" w:rsidRPr="002D0931" w:rsidRDefault="00207E7E" w:rsidP="00207E7E">
      <w:r w:rsidRPr="002D0931">
        <w:rPr>
          <w:rStyle w:val="HideTWBExt"/>
        </w:rPr>
        <w:t>&lt;/Amend&gt;</w:t>
      </w:r>
    </w:p>
    <w:p w14:paraId="28C3140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206</w:t>
      </w:r>
      <w:r w:rsidRPr="002D0931">
        <w:rPr>
          <w:rStyle w:val="HideTWBExt"/>
        </w:rPr>
        <w:t>&lt;/NumAm&gt;</w:t>
      </w:r>
    </w:p>
    <w:p w14:paraId="5EE36206"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54345D17" w14:textId="77777777" w:rsidR="00207E7E" w:rsidRPr="002D0931" w:rsidRDefault="00207E7E" w:rsidP="00207E7E">
      <w:pPr>
        <w:pStyle w:val="NormalBold"/>
      </w:pPr>
      <w:r w:rsidRPr="002D0931">
        <w:rPr>
          <w:rStyle w:val="HideTWBExt"/>
          <w:b w:val="0"/>
        </w:rPr>
        <w:t>&lt;/RepeatBlock-By&gt;</w:t>
      </w:r>
    </w:p>
    <w:p w14:paraId="77E41E2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566E152" w14:textId="77777777" w:rsidR="00207E7E" w:rsidRPr="002D0931" w:rsidRDefault="00207E7E" w:rsidP="00207E7E">
      <w:pPr>
        <w:pStyle w:val="NormalBold"/>
      </w:pPr>
      <w:r w:rsidRPr="002D0931">
        <w:rPr>
          <w:rStyle w:val="HideTWBExt"/>
        </w:rPr>
        <w:t>&lt;Article&gt;</w:t>
      </w:r>
      <w:r w:rsidRPr="002D0931">
        <w:t>N.º 28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A320DA7" w14:textId="77777777" w:rsidTr="00B55DCC">
        <w:trPr>
          <w:trHeight w:hRule="exact" w:val="240"/>
          <w:jc w:val="center"/>
        </w:trPr>
        <w:tc>
          <w:tcPr>
            <w:tcW w:w="9752" w:type="dxa"/>
            <w:gridSpan w:val="2"/>
            <w:tcBorders>
              <w:top w:val="nil"/>
              <w:left w:val="nil"/>
              <w:bottom w:val="nil"/>
              <w:right w:val="nil"/>
            </w:tcBorders>
          </w:tcPr>
          <w:p w14:paraId="56DEBE29" w14:textId="77777777" w:rsidR="00207E7E" w:rsidRPr="002D0931" w:rsidRDefault="00207E7E" w:rsidP="00B55DCC"/>
        </w:tc>
      </w:tr>
      <w:tr w:rsidR="00207E7E" w:rsidRPr="002D0931" w14:paraId="4C477B67" w14:textId="77777777" w:rsidTr="00B55DCC">
        <w:trPr>
          <w:trHeight w:val="240"/>
          <w:jc w:val="center"/>
        </w:trPr>
        <w:tc>
          <w:tcPr>
            <w:tcW w:w="4876" w:type="dxa"/>
            <w:tcBorders>
              <w:top w:val="nil"/>
              <w:left w:val="nil"/>
              <w:bottom w:val="nil"/>
              <w:right w:val="nil"/>
            </w:tcBorders>
          </w:tcPr>
          <w:p w14:paraId="2D42829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B984978" w14:textId="77777777" w:rsidR="00207E7E" w:rsidRPr="002D0931" w:rsidRDefault="00207E7E" w:rsidP="00B55DCC">
            <w:pPr>
              <w:pStyle w:val="AmColumnHeading"/>
            </w:pPr>
            <w:r w:rsidRPr="002D0931">
              <w:t>Alteração</w:t>
            </w:r>
          </w:p>
        </w:tc>
      </w:tr>
      <w:tr w:rsidR="00207E7E" w:rsidRPr="002D0931" w14:paraId="6925FB06" w14:textId="77777777" w:rsidTr="00B55DCC">
        <w:trPr>
          <w:jc w:val="center"/>
        </w:trPr>
        <w:tc>
          <w:tcPr>
            <w:tcW w:w="4876" w:type="dxa"/>
            <w:tcBorders>
              <w:top w:val="nil"/>
              <w:left w:val="nil"/>
              <w:bottom w:val="nil"/>
              <w:right w:val="nil"/>
            </w:tcBorders>
          </w:tcPr>
          <w:p w14:paraId="6D55ED2A" w14:textId="77777777" w:rsidR="00207E7E" w:rsidRPr="002D0931" w:rsidRDefault="00207E7E" w:rsidP="00B55DCC">
            <w:pPr>
              <w:pStyle w:val="Normal6a"/>
            </w:pPr>
            <w:r w:rsidRPr="002D0931">
              <w:t>28.</w:t>
            </w:r>
            <w:r w:rsidRPr="002D0931">
              <w:tab/>
              <w:t xml:space="preserve">Exorta a Comissão </w:t>
            </w:r>
            <w:r w:rsidRPr="002D0931">
              <w:rPr>
                <w:b/>
                <w:i/>
              </w:rPr>
              <w:t>e</w:t>
            </w:r>
            <w:r w:rsidRPr="002D0931">
              <w:t xml:space="preserve"> os Estados-Membros a apoiarem o reforço das capacidades das partes interessadas, em particular dos pescadores de pequena escala e suas organizações, e das comunidades costeiras, para que estejam mais bem preparadas para participar nas consultas públicas e nos processos de tomada de decisão relacionados com o OEM;</w:t>
            </w:r>
          </w:p>
        </w:tc>
        <w:tc>
          <w:tcPr>
            <w:tcW w:w="4876" w:type="dxa"/>
            <w:tcBorders>
              <w:top w:val="nil"/>
              <w:left w:val="nil"/>
              <w:bottom w:val="nil"/>
              <w:right w:val="nil"/>
            </w:tcBorders>
          </w:tcPr>
          <w:p w14:paraId="147860CB" w14:textId="77777777" w:rsidR="00207E7E" w:rsidRPr="002D0931" w:rsidRDefault="00207E7E" w:rsidP="00B55DCC">
            <w:pPr>
              <w:pStyle w:val="Normal6a"/>
            </w:pPr>
            <w:r w:rsidRPr="002D0931">
              <w:t>28.</w:t>
            </w:r>
            <w:r w:rsidRPr="002D0931">
              <w:tab/>
              <w:t>Exorta a Comissão</w:t>
            </w:r>
            <w:r w:rsidRPr="002D0931">
              <w:rPr>
                <w:b/>
                <w:i/>
              </w:rPr>
              <w:t>,</w:t>
            </w:r>
            <w:r w:rsidRPr="002D0931">
              <w:t xml:space="preserve"> os Estados-Membros</w:t>
            </w:r>
            <w:r w:rsidRPr="002D0931">
              <w:rPr>
                <w:b/>
                <w:i/>
              </w:rPr>
              <w:t>,</w:t>
            </w:r>
            <w:r w:rsidRPr="002D0931">
              <w:t xml:space="preserve"> a apoiarem o reforço das capacidades das partes interessadas, em particular dos pescadores de pequena escala e suas organizações, e das comunidades costeiras, </w:t>
            </w:r>
            <w:r w:rsidRPr="002D0931">
              <w:rPr>
                <w:b/>
                <w:i/>
              </w:rPr>
              <w:t>incluindo as Regiões Ultraperiféricas,</w:t>
            </w:r>
            <w:r w:rsidRPr="002D0931">
              <w:t xml:space="preserve"> para que estejam mais bem preparadas para participar nas consultas públicas e nos processos de tomada de decisão relacionados com o OEM;</w:t>
            </w:r>
          </w:p>
        </w:tc>
      </w:tr>
    </w:tbl>
    <w:p w14:paraId="711C069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5B36DBC0" w14:textId="77777777" w:rsidR="00207E7E" w:rsidRPr="002D0931" w:rsidRDefault="00207E7E" w:rsidP="00207E7E">
      <w:r w:rsidRPr="002D0931">
        <w:rPr>
          <w:rStyle w:val="HideTWBExt"/>
        </w:rPr>
        <w:t>&lt;/Amend&gt;</w:t>
      </w:r>
    </w:p>
    <w:p w14:paraId="43061623"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207</w:t>
      </w:r>
      <w:r w:rsidRPr="002D0931">
        <w:rPr>
          <w:rStyle w:val="HideTWBExt"/>
        </w:rPr>
        <w:t>&lt;/NumAm&gt;</w:t>
      </w:r>
    </w:p>
    <w:p w14:paraId="5B8C2131"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29E244E5" w14:textId="77777777" w:rsidR="00207E7E" w:rsidRPr="002D0931" w:rsidRDefault="00207E7E" w:rsidP="00207E7E">
      <w:pPr>
        <w:pStyle w:val="NormalBold"/>
      </w:pPr>
      <w:r w:rsidRPr="002D0931">
        <w:rPr>
          <w:rStyle w:val="HideTWBExt"/>
          <w:b w:val="0"/>
        </w:rPr>
        <w:t>&lt;/RepeatBlock-By&gt;</w:t>
      </w:r>
    </w:p>
    <w:p w14:paraId="6879D4D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4E7192B" w14:textId="77777777" w:rsidR="00207E7E" w:rsidRPr="002D0931" w:rsidRDefault="00207E7E" w:rsidP="00207E7E">
      <w:pPr>
        <w:pStyle w:val="NormalBold"/>
      </w:pPr>
      <w:r w:rsidRPr="002D0931">
        <w:rPr>
          <w:rStyle w:val="HideTWBExt"/>
        </w:rPr>
        <w:t>&lt;Article&gt;</w:t>
      </w:r>
      <w:r w:rsidRPr="002D0931">
        <w:t>N.º 28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9DA3B2F" w14:textId="77777777" w:rsidTr="00B55DCC">
        <w:trPr>
          <w:trHeight w:hRule="exact" w:val="240"/>
          <w:jc w:val="center"/>
        </w:trPr>
        <w:tc>
          <w:tcPr>
            <w:tcW w:w="9752" w:type="dxa"/>
            <w:gridSpan w:val="2"/>
            <w:tcBorders>
              <w:top w:val="nil"/>
              <w:left w:val="nil"/>
              <w:bottom w:val="nil"/>
              <w:right w:val="nil"/>
            </w:tcBorders>
          </w:tcPr>
          <w:p w14:paraId="50BD5106" w14:textId="77777777" w:rsidR="00207E7E" w:rsidRPr="002D0931" w:rsidRDefault="00207E7E" w:rsidP="00B55DCC"/>
        </w:tc>
      </w:tr>
      <w:tr w:rsidR="00207E7E" w:rsidRPr="002D0931" w14:paraId="41123B05" w14:textId="77777777" w:rsidTr="00B55DCC">
        <w:trPr>
          <w:trHeight w:val="240"/>
          <w:jc w:val="center"/>
        </w:trPr>
        <w:tc>
          <w:tcPr>
            <w:tcW w:w="4876" w:type="dxa"/>
            <w:tcBorders>
              <w:top w:val="nil"/>
              <w:left w:val="nil"/>
              <w:bottom w:val="nil"/>
              <w:right w:val="nil"/>
            </w:tcBorders>
          </w:tcPr>
          <w:p w14:paraId="141D320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F15C423" w14:textId="77777777" w:rsidR="00207E7E" w:rsidRPr="002D0931" w:rsidRDefault="00207E7E" w:rsidP="00B55DCC">
            <w:pPr>
              <w:pStyle w:val="AmColumnHeading"/>
            </w:pPr>
            <w:r w:rsidRPr="002D0931">
              <w:t>Alteração</w:t>
            </w:r>
          </w:p>
        </w:tc>
      </w:tr>
      <w:tr w:rsidR="00207E7E" w:rsidRPr="002D0931" w14:paraId="24A05B01" w14:textId="77777777" w:rsidTr="00B55DCC">
        <w:trPr>
          <w:jc w:val="center"/>
        </w:trPr>
        <w:tc>
          <w:tcPr>
            <w:tcW w:w="4876" w:type="dxa"/>
            <w:tcBorders>
              <w:top w:val="nil"/>
              <w:left w:val="nil"/>
              <w:bottom w:val="nil"/>
              <w:right w:val="nil"/>
            </w:tcBorders>
          </w:tcPr>
          <w:p w14:paraId="736F1384" w14:textId="77777777" w:rsidR="00207E7E" w:rsidRPr="002D0931" w:rsidRDefault="00207E7E" w:rsidP="00B55DCC">
            <w:pPr>
              <w:pStyle w:val="Normal6a"/>
            </w:pPr>
            <w:r w:rsidRPr="002D0931">
              <w:t>28.</w:t>
            </w:r>
            <w:r w:rsidRPr="002D0931">
              <w:tab/>
              <w:t>Exorta a Comissão e os Estados-Membros a apoiarem o reforço das capacidades das partes interessadas, em particular dos pescadores de pequena escala e suas organizações, e das comunidades costeiras, para que estejam mais bem preparadas para participar nas consultas públicas e nos processos de tomada de decisão relacionados com o OEM;</w:t>
            </w:r>
          </w:p>
        </w:tc>
        <w:tc>
          <w:tcPr>
            <w:tcW w:w="4876" w:type="dxa"/>
            <w:tcBorders>
              <w:top w:val="nil"/>
              <w:left w:val="nil"/>
              <w:bottom w:val="nil"/>
              <w:right w:val="nil"/>
            </w:tcBorders>
          </w:tcPr>
          <w:p w14:paraId="074CB3F4" w14:textId="77777777" w:rsidR="00207E7E" w:rsidRPr="002D0931" w:rsidRDefault="00207E7E" w:rsidP="00B55DCC">
            <w:pPr>
              <w:pStyle w:val="Normal6a"/>
            </w:pPr>
            <w:r w:rsidRPr="002D0931">
              <w:t>28.</w:t>
            </w:r>
            <w:r w:rsidRPr="002D0931">
              <w:tab/>
              <w:t xml:space="preserve">Exorta a Comissão e os Estados-Membros a apoiarem o reforço das capacidades das partes interessadas, em particular dos pescadores de pequena escala e suas organizações, e das comunidades costeiras </w:t>
            </w:r>
            <w:r w:rsidRPr="002D0931">
              <w:rPr>
                <w:b/>
                <w:i/>
              </w:rPr>
              <w:t>e insulares</w:t>
            </w:r>
            <w:r w:rsidRPr="002D0931">
              <w:t>, para que estejam mais bem preparadas para participar nas consultas públicas e nos processos de tomada de decisão relacionados com o OEM;</w:t>
            </w:r>
          </w:p>
        </w:tc>
      </w:tr>
    </w:tbl>
    <w:p w14:paraId="36CFF42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2D65E3F" w14:textId="77777777" w:rsidR="00207E7E" w:rsidRPr="002D0931" w:rsidRDefault="00207E7E" w:rsidP="00207E7E">
      <w:r w:rsidRPr="002D0931">
        <w:rPr>
          <w:rStyle w:val="HideTWBExt"/>
        </w:rPr>
        <w:t>&lt;/Amend&gt;</w:t>
      </w:r>
    </w:p>
    <w:p w14:paraId="4F8BB31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208</w:t>
      </w:r>
      <w:r w:rsidRPr="002D0931">
        <w:rPr>
          <w:rStyle w:val="HideTWBExt"/>
        </w:rPr>
        <w:t>&lt;/NumAm&gt;</w:t>
      </w:r>
    </w:p>
    <w:p w14:paraId="3D61763B" w14:textId="77777777" w:rsidR="00207E7E" w:rsidRPr="002D0931" w:rsidRDefault="00207E7E" w:rsidP="00207E7E">
      <w:pPr>
        <w:pStyle w:val="NormalBold"/>
      </w:pPr>
      <w:r w:rsidRPr="002D0931">
        <w:rPr>
          <w:rStyle w:val="HideTWBExt"/>
          <w:b w:val="0"/>
        </w:rPr>
        <w:t>&lt;RepeatBlock-By&gt;&lt;Members&gt;</w:t>
      </w:r>
      <w:r w:rsidRPr="002D0931">
        <w:t>Nora Junco García, Bert-Jan Ruissen, Giuseppe Milazzo, Emmanouil Fragkos, Diego Solier</w:t>
      </w:r>
      <w:r w:rsidRPr="002D0931">
        <w:rPr>
          <w:rStyle w:val="HideTWBExt"/>
          <w:b w:val="0"/>
        </w:rPr>
        <w:t>&lt;/Members&gt;</w:t>
      </w:r>
    </w:p>
    <w:p w14:paraId="5F019437" w14:textId="77777777" w:rsidR="00207E7E" w:rsidRPr="002D0931" w:rsidRDefault="00207E7E" w:rsidP="00207E7E">
      <w:pPr>
        <w:pStyle w:val="NormalBold"/>
      </w:pPr>
      <w:r w:rsidRPr="002D0931">
        <w:rPr>
          <w:rStyle w:val="HideTWBExt"/>
          <w:b w:val="0"/>
        </w:rPr>
        <w:t>&lt;/RepeatBlock-By&gt;</w:t>
      </w:r>
    </w:p>
    <w:p w14:paraId="5A9FF99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636059E"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276F734" w14:textId="77777777" w:rsidTr="00B55DCC">
        <w:trPr>
          <w:trHeight w:hRule="exact" w:val="240"/>
          <w:jc w:val="center"/>
        </w:trPr>
        <w:tc>
          <w:tcPr>
            <w:tcW w:w="9752" w:type="dxa"/>
            <w:gridSpan w:val="2"/>
            <w:tcBorders>
              <w:top w:val="nil"/>
              <w:left w:val="nil"/>
              <w:bottom w:val="nil"/>
              <w:right w:val="nil"/>
            </w:tcBorders>
          </w:tcPr>
          <w:p w14:paraId="2182655A" w14:textId="77777777" w:rsidR="00207E7E" w:rsidRPr="002D0931" w:rsidRDefault="00207E7E" w:rsidP="00B55DCC"/>
        </w:tc>
      </w:tr>
      <w:tr w:rsidR="00207E7E" w:rsidRPr="002D0931" w14:paraId="53521D12" w14:textId="77777777" w:rsidTr="00B55DCC">
        <w:trPr>
          <w:trHeight w:val="240"/>
          <w:jc w:val="center"/>
        </w:trPr>
        <w:tc>
          <w:tcPr>
            <w:tcW w:w="4876" w:type="dxa"/>
            <w:tcBorders>
              <w:top w:val="nil"/>
              <w:left w:val="nil"/>
              <w:bottom w:val="nil"/>
              <w:right w:val="nil"/>
            </w:tcBorders>
          </w:tcPr>
          <w:p w14:paraId="48F640A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A1A7047" w14:textId="77777777" w:rsidR="00207E7E" w:rsidRPr="002D0931" w:rsidRDefault="00207E7E" w:rsidP="00B55DCC">
            <w:pPr>
              <w:pStyle w:val="AmColumnHeading"/>
            </w:pPr>
            <w:r w:rsidRPr="002D0931">
              <w:t>Alteração</w:t>
            </w:r>
          </w:p>
        </w:tc>
      </w:tr>
      <w:tr w:rsidR="00207E7E" w:rsidRPr="002D0931" w14:paraId="061372F5" w14:textId="77777777" w:rsidTr="00B55DCC">
        <w:trPr>
          <w:jc w:val="center"/>
        </w:trPr>
        <w:tc>
          <w:tcPr>
            <w:tcW w:w="4876" w:type="dxa"/>
            <w:tcBorders>
              <w:top w:val="nil"/>
              <w:left w:val="nil"/>
              <w:bottom w:val="nil"/>
              <w:right w:val="nil"/>
            </w:tcBorders>
          </w:tcPr>
          <w:p w14:paraId="10322E1C"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w:t>
            </w:r>
            <w:r w:rsidRPr="002D0931">
              <w:lastRenderedPageBreak/>
              <w:t>eólicos marítimos existentes;</w:t>
            </w:r>
          </w:p>
        </w:tc>
        <w:tc>
          <w:tcPr>
            <w:tcW w:w="4876" w:type="dxa"/>
            <w:tcBorders>
              <w:top w:val="nil"/>
              <w:left w:val="nil"/>
              <w:bottom w:val="nil"/>
              <w:right w:val="nil"/>
            </w:tcBorders>
          </w:tcPr>
          <w:p w14:paraId="701F913B" w14:textId="77777777" w:rsidR="00207E7E" w:rsidRPr="002D0931" w:rsidRDefault="00207E7E" w:rsidP="00B55DCC">
            <w:pPr>
              <w:pStyle w:val="Normal6a"/>
            </w:pPr>
            <w:r w:rsidRPr="002D0931">
              <w:lastRenderedPageBreak/>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w:t>
            </w:r>
            <w:r w:rsidRPr="002D0931">
              <w:lastRenderedPageBreak/>
              <w:t xml:space="preserve">eólicos marítimos existentes; </w:t>
            </w:r>
            <w:r w:rsidRPr="002D0931">
              <w:rPr>
                <w:b/>
                <w:i/>
              </w:rPr>
              <w:t>manifesta ainda a sua preocupação com a inclusão das tecnologias de captura, transporte e armazenamento de carbono no meio marinho, uma vez que a sua segurança e viabilidade a longo prazo não foram suficientemente demonstradas, nem do ponto de vista ambiental nem socioeconómico; salienta os potenciais riscos associados, nomeadamente a alteração dos ecossistemas dos fundos marinhos, a perturbação dos habitats bentónicos, os efeitos adversos na fauna e na flora marinhas, bem como os riscos decorrentes de possíveis fugas de CO₂, a corrosão das infraestruturas subaquáticas, a rutura de condutas e os fenómenos de acidificação marinha; frisa, além disso, que a injeção de CO₂ a alta pressão pode acarretar riscos geológicos e deslocações de salmouras tóxicas, e que os efeitos ambientais a longo prazo destas tecnologias continuam a ser incertos; salienta, além disso, que se trata de tecnologias de elevado custo com resultados limitados em termos de volume de emissões efetivamente capturadas, o que suscita sérias dúvidas quanto à sua eficiência e ao seu impacto desproporcionado nas zonas de pesca e na sustentabilidade económica do setor das pescas;</w:t>
            </w:r>
          </w:p>
        </w:tc>
      </w:tr>
    </w:tbl>
    <w:p w14:paraId="332DD17C"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7FCA4986" w14:textId="77777777" w:rsidR="00207E7E" w:rsidRPr="002D0931" w:rsidRDefault="00207E7E" w:rsidP="00207E7E">
      <w:r w:rsidRPr="002D0931">
        <w:rPr>
          <w:rStyle w:val="HideTWBExt"/>
        </w:rPr>
        <w:t>&lt;/Amend&gt;</w:t>
      </w:r>
    </w:p>
    <w:p w14:paraId="0FC88EC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209</w:t>
      </w:r>
      <w:r w:rsidRPr="002D0931">
        <w:rPr>
          <w:rStyle w:val="HideTWBExt"/>
        </w:rPr>
        <w:t>&lt;/NumAm&gt;</w:t>
      </w:r>
    </w:p>
    <w:p w14:paraId="1C19CDB2"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24F4ECFF" w14:textId="77777777" w:rsidR="00207E7E" w:rsidRPr="002D0931" w:rsidRDefault="00207E7E" w:rsidP="00207E7E">
      <w:pPr>
        <w:pStyle w:val="NormalBold"/>
      </w:pPr>
      <w:r w:rsidRPr="002D0931">
        <w:rPr>
          <w:rStyle w:val="HideTWBExt"/>
          <w:b w:val="0"/>
        </w:rPr>
        <w:t>&lt;/RepeatBlock-By&gt;</w:t>
      </w:r>
    </w:p>
    <w:p w14:paraId="6334C97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B223B29"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29601F3" w14:textId="77777777" w:rsidTr="00B55DCC">
        <w:trPr>
          <w:trHeight w:hRule="exact" w:val="240"/>
          <w:jc w:val="center"/>
        </w:trPr>
        <w:tc>
          <w:tcPr>
            <w:tcW w:w="9752" w:type="dxa"/>
            <w:gridSpan w:val="2"/>
            <w:tcBorders>
              <w:top w:val="nil"/>
              <w:left w:val="nil"/>
              <w:bottom w:val="nil"/>
              <w:right w:val="nil"/>
            </w:tcBorders>
          </w:tcPr>
          <w:p w14:paraId="6B449F09" w14:textId="77777777" w:rsidR="00207E7E" w:rsidRPr="002D0931" w:rsidRDefault="00207E7E" w:rsidP="00B55DCC"/>
        </w:tc>
      </w:tr>
      <w:tr w:rsidR="00207E7E" w:rsidRPr="002D0931" w14:paraId="6BD4D413" w14:textId="77777777" w:rsidTr="00B55DCC">
        <w:trPr>
          <w:trHeight w:val="240"/>
          <w:jc w:val="center"/>
        </w:trPr>
        <w:tc>
          <w:tcPr>
            <w:tcW w:w="4876" w:type="dxa"/>
            <w:tcBorders>
              <w:top w:val="nil"/>
              <w:left w:val="nil"/>
              <w:bottom w:val="nil"/>
              <w:right w:val="nil"/>
            </w:tcBorders>
          </w:tcPr>
          <w:p w14:paraId="0FD58D7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EA1AF75" w14:textId="77777777" w:rsidR="00207E7E" w:rsidRPr="002D0931" w:rsidRDefault="00207E7E" w:rsidP="00B55DCC">
            <w:pPr>
              <w:pStyle w:val="AmColumnHeading"/>
            </w:pPr>
            <w:r w:rsidRPr="002D0931">
              <w:t>Alteração</w:t>
            </w:r>
          </w:p>
        </w:tc>
      </w:tr>
      <w:tr w:rsidR="00207E7E" w:rsidRPr="002D0931" w14:paraId="70356C08" w14:textId="77777777" w:rsidTr="00B55DCC">
        <w:trPr>
          <w:jc w:val="center"/>
        </w:trPr>
        <w:tc>
          <w:tcPr>
            <w:tcW w:w="4876" w:type="dxa"/>
            <w:tcBorders>
              <w:top w:val="nil"/>
              <w:left w:val="nil"/>
              <w:bottom w:val="nil"/>
              <w:right w:val="nil"/>
            </w:tcBorders>
          </w:tcPr>
          <w:p w14:paraId="5ED8BC0F"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w:t>
            </w:r>
            <w:r w:rsidRPr="002D0931">
              <w:lastRenderedPageBreak/>
              <w:t xml:space="preserve">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obrigatoriamente antes de serem tomadas decisões; solicita, neste contexto, </w:t>
            </w:r>
            <w:r w:rsidRPr="002D0931">
              <w:rPr>
                <w:b/>
                <w:i/>
              </w:rPr>
              <w:t>que sejam realizadas</w:t>
            </w:r>
            <w:r w:rsidRPr="002D0931">
              <w:t xml:space="preserve"> avaliações do impacto no estado dos recursos haliêuticos dos parques eólicos marítimos </w:t>
            </w:r>
            <w:r w:rsidRPr="002D0931">
              <w:rPr>
                <w:b/>
                <w:i/>
              </w:rPr>
              <w:t>existentes</w:t>
            </w:r>
            <w:r w:rsidRPr="002D0931">
              <w:t>;</w:t>
            </w:r>
          </w:p>
        </w:tc>
        <w:tc>
          <w:tcPr>
            <w:tcW w:w="4876" w:type="dxa"/>
            <w:tcBorders>
              <w:top w:val="nil"/>
              <w:left w:val="nil"/>
              <w:bottom w:val="nil"/>
              <w:right w:val="nil"/>
            </w:tcBorders>
          </w:tcPr>
          <w:p w14:paraId="3BB37FAA" w14:textId="77777777" w:rsidR="00207E7E" w:rsidRPr="002D0931" w:rsidRDefault="00207E7E" w:rsidP="00B55DCC">
            <w:pPr>
              <w:pStyle w:val="Normal6a"/>
            </w:pPr>
            <w:r w:rsidRPr="002D0931">
              <w:lastRenderedPageBreak/>
              <w:t>29.</w:t>
            </w:r>
            <w:r w:rsidRPr="002D0931">
              <w:tab/>
              <w:t xml:space="preserve">Sublinha que a designação de zonas consagradas à energia de fontes renováveis ao largo (offshore) ou à proteção dos ecossistemas marinhos deve ter em conta </w:t>
            </w:r>
            <w:r w:rsidRPr="002D0931">
              <w:lastRenderedPageBreak/>
              <w:t>os efeitos no setor das pescas e da aquicultura</w:t>
            </w:r>
            <w:r w:rsidRPr="002D0931">
              <w:rPr>
                <w:b/>
                <w:i/>
              </w:rPr>
              <w:t>, bem como nos bancos de pesca históricos e tradicionais; salienta o potencial de alternativas como as «outras medidas eficazes de conservação por zona», sendo uma abordagem que concilia a proteção dos ecossistemas marinhos com a prosperidade económica e social dos pescadores</w:t>
            </w:r>
            <w:r w:rsidRPr="002D0931">
              <w:t xml:space="preserve">;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obrigatoriamente antes de serem tomadas decisões; solicita, neste contexto, </w:t>
            </w:r>
            <w:r w:rsidRPr="002D0931">
              <w:rPr>
                <w:b/>
                <w:i/>
              </w:rPr>
              <w:t>a realização de</w:t>
            </w:r>
            <w:r w:rsidRPr="002D0931">
              <w:t xml:space="preserve"> avaliações do impacto no estado dos recursos haliêuticos </w:t>
            </w:r>
            <w:r w:rsidRPr="002D0931">
              <w:rPr>
                <w:b/>
                <w:i/>
              </w:rPr>
              <w:t>e a quantificação dos principais efeitos económicos na pesca resultantes</w:t>
            </w:r>
            <w:r w:rsidRPr="002D0931">
              <w:t xml:space="preserve"> dos parques eólicos marítimos;</w:t>
            </w:r>
          </w:p>
        </w:tc>
      </w:tr>
    </w:tbl>
    <w:p w14:paraId="4C7E4F7D"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4BC4D7F" w14:textId="77777777" w:rsidR="00207E7E" w:rsidRPr="002D0931" w:rsidRDefault="00207E7E" w:rsidP="00207E7E">
      <w:r w:rsidRPr="002D0931">
        <w:rPr>
          <w:rStyle w:val="HideTWBExt"/>
        </w:rPr>
        <w:t>&lt;/Amend&gt;</w:t>
      </w:r>
    </w:p>
    <w:p w14:paraId="2F6F4E7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210</w:t>
      </w:r>
      <w:r w:rsidRPr="002D0931">
        <w:rPr>
          <w:rStyle w:val="HideTWBExt"/>
        </w:rPr>
        <w:t>&lt;/NumAm&gt;</w:t>
      </w:r>
    </w:p>
    <w:p w14:paraId="5C221268"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2228FE31" w14:textId="77777777" w:rsidR="00207E7E" w:rsidRPr="002D0931" w:rsidRDefault="00207E7E" w:rsidP="00207E7E">
      <w:pPr>
        <w:pStyle w:val="NormalBold"/>
      </w:pPr>
      <w:r w:rsidRPr="002D0931">
        <w:rPr>
          <w:rStyle w:val="HideTWBExt"/>
          <w:b w:val="0"/>
        </w:rPr>
        <w:t>&lt;/RepeatBlock-By&gt;</w:t>
      </w:r>
    </w:p>
    <w:p w14:paraId="19AC728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7B3290C"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FEA6403" w14:textId="77777777" w:rsidTr="00B55DCC">
        <w:trPr>
          <w:trHeight w:hRule="exact" w:val="240"/>
          <w:jc w:val="center"/>
        </w:trPr>
        <w:tc>
          <w:tcPr>
            <w:tcW w:w="9752" w:type="dxa"/>
            <w:gridSpan w:val="2"/>
            <w:tcBorders>
              <w:top w:val="nil"/>
              <w:left w:val="nil"/>
              <w:bottom w:val="nil"/>
              <w:right w:val="nil"/>
            </w:tcBorders>
          </w:tcPr>
          <w:p w14:paraId="7F3A7012" w14:textId="77777777" w:rsidR="00207E7E" w:rsidRPr="002D0931" w:rsidRDefault="00207E7E" w:rsidP="00B55DCC"/>
        </w:tc>
      </w:tr>
      <w:tr w:rsidR="00207E7E" w:rsidRPr="002D0931" w14:paraId="7593CCA0" w14:textId="77777777" w:rsidTr="00B55DCC">
        <w:trPr>
          <w:trHeight w:val="240"/>
          <w:jc w:val="center"/>
        </w:trPr>
        <w:tc>
          <w:tcPr>
            <w:tcW w:w="4876" w:type="dxa"/>
            <w:tcBorders>
              <w:top w:val="nil"/>
              <w:left w:val="nil"/>
              <w:bottom w:val="nil"/>
              <w:right w:val="nil"/>
            </w:tcBorders>
          </w:tcPr>
          <w:p w14:paraId="5E0BC27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4316246" w14:textId="77777777" w:rsidR="00207E7E" w:rsidRPr="002D0931" w:rsidRDefault="00207E7E" w:rsidP="00B55DCC">
            <w:pPr>
              <w:pStyle w:val="AmColumnHeading"/>
            </w:pPr>
            <w:r w:rsidRPr="002D0931">
              <w:t>Alteração</w:t>
            </w:r>
          </w:p>
        </w:tc>
      </w:tr>
      <w:tr w:rsidR="00207E7E" w:rsidRPr="002D0931" w14:paraId="01AB86AB" w14:textId="77777777" w:rsidTr="00B55DCC">
        <w:trPr>
          <w:jc w:val="center"/>
        </w:trPr>
        <w:tc>
          <w:tcPr>
            <w:tcW w:w="4876" w:type="dxa"/>
            <w:tcBorders>
              <w:top w:val="nil"/>
              <w:left w:val="nil"/>
              <w:bottom w:val="nil"/>
              <w:right w:val="nil"/>
            </w:tcBorders>
          </w:tcPr>
          <w:p w14:paraId="421E14FB"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w:t>
            </w:r>
            <w:r w:rsidRPr="002D0931">
              <w:lastRenderedPageBreak/>
              <w:t>obrigatoriamente antes de serem tomadas decisões; solicita, neste contexto, que sejam realizadas avaliações do impacto no estado dos recursos haliêuticos dos parques eólicos marítimos existentes;</w:t>
            </w:r>
          </w:p>
        </w:tc>
        <w:tc>
          <w:tcPr>
            <w:tcW w:w="4876" w:type="dxa"/>
            <w:tcBorders>
              <w:top w:val="nil"/>
              <w:left w:val="nil"/>
              <w:bottom w:val="nil"/>
              <w:right w:val="nil"/>
            </w:tcBorders>
          </w:tcPr>
          <w:p w14:paraId="1717A898" w14:textId="77777777" w:rsidR="00207E7E" w:rsidRPr="002D0931" w:rsidRDefault="00207E7E" w:rsidP="00B55DCC">
            <w:pPr>
              <w:pStyle w:val="Normal6a"/>
            </w:pPr>
            <w:r w:rsidRPr="002D0931">
              <w:lastRenderedPageBreak/>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w:t>
            </w:r>
            <w:r w:rsidRPr="002D0931">
              <w:lastRenderedPageBreak/>
              <w:t xml:space="preserve">obrigatoriamente antes de serem tomadas decisões; solicita, neste contexto, que sejam realizadas avaliações do impacto no estado dos recursos haliêuticos dos parques eólicos marítimos existentes; </w:t>
            </w:r>
            <w:r w:rsidRPr="002D0931">
              <w:rPr>
                <w:b/>
                <w:i/>
              </w:rPr>
              <w:t>salienta que as medidas de proteção dos ecossistemas marinhos devem basear-se em estudos científicos e socioeconómicos robustos e ser adaptadas às necessidades de proteção de cada zona;</w:t>
            </w:r>
          </w:p>
        </w:tc>
      </w:tr>
    </w:tbl>
    <w:p w14:paraId="2C5A117C"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65D80D8" w14:textId="77777777" w:rsidR="00207E7E" w:rsidRPr="002D0931" w:rsidRDefault="00207E7E" w:rsidP="00207E7E">
      <w:r w:rsidRPr="002D0931">
        <w:rPr>
          <w:rStyle w:val="HideTWBExt"/>
        </w:rPr>
        <w:t>&lt;/Amend&gt;</w:t>
      </w:r>
    </w:p>
    <w:p w14:paraId="039435A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211</w:t>
      </w:r>
      <w:r w:rsidRPr="002D0931">
        <w:rPr>
          <w:rStyle w:val="HideTWBExt"/>
        </w:rPr>
        <w:t>&lt;/NumAm&gt;</w:t>
      </w:r>
    </w:p>
    <w:p w14:paraId="67DAC904" w14:textId="77777777" w:rsidR="00207E7E" w:rsidRPr="002D0931" w:rsidRDefault="00207E7E" w:rsidP="00207E7E">
      <w:pPr>
        <w:pStyle w:val="NormalBold"/>
      </w:pPr>
      <w:r w:rsidRPr="002D0931">
        <w:rPr>
          <w:rStyle w:val="HideTWBExt"/>
          <w:b w:val="0"/>
        </w:rPr>
        <w:t>&lt;RepeatBlock-By&gt;&lt;Members&gt;</w:t>
      </w:r>
      <w:r w:rsidRPr="002D0931">
        <w:t>Siegbert Frank Droese, Volker Schnurrbusch</w:t>
      </w:r>
      <w:r w:rsidRPr="002D0931">
        <w:rPr>
          <w:rStyle w:val="HideTWBExt"/>
          <w:b w:val="0"/>
        </w:rPr>
        <w:t>&lt;/Members&gt;</w:t>
      </w:r>
    </w:p>
    <w:p w14:paraId="4F5E82A2" w14:textId="77777777" w:rsidR="00207E7E" w:rsidRPr="002D0931" w:rsidRDefault="00207E7E" w:rsidP="00207E7E">
      <w:pPr>
        <w:pStyle w:val="NormalBold"/>
      </w:pPr>
      <w:r w:rsidRPr="002D0931">
        <w:rPr>
          <w:rStyle w:val="HideTWBExt"/>
          <w:b w:val="0"/>
        </w:rPr>
        <w:t>&lt;/RepeatBlock-By&gt;</w:t>
      </w:r>
    </w:p>
    <w:p w14:paraId="77C6551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EBA73AD"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871A9B9" w14:textId="77777777" w:rsidTr="00B55DCC">
        <w:trPr>
          <w:trHeight w:hRule="exact" w:val="240"/>
          <w:jc w:val="center"/>
        </w:trPr>
        <w:tc>
          <w:tcPr>
            <w:tcW w:w="9752" w:type="dxa"/>
            <w:gridSpan w:val="2"/>
            <w:tcBorders>
              <w:top w:val="nil"/>
              <w:left w:val="nil"/>
              <w:bottom w:val="nil"/>
              <w:right w:val="nil"/>
            </w:tcBorders>
          </w:tcPr>
          <w:p w14:paraId="21F46920" w14:textId="77777777" w:rsidR="00207E7E" w:rsidRPr="002D0931" w:rsidRDefault="00207E7E" w:rsidP="00B55DCC"/>
        </w:tc>
      </w:tr>
      <w:tr w:rsidR="00207E7E" w:rsidRPr="002D0931" w14:paraId="29633F51" w14:textId="77777777" w:rsidTr="00B55DCC">
        <w:trPr>
          <w:trHeight w:val="240"/>
          <w:jc w:val="center"/>
        </w:trPr>
        <w:tc>
          <w:tcPr>
            <w:tcW w:w="4876" w:type="dxa"/>
            <w:tcBorders>
              <w:top w:val="nil"/>
              <w:left w:val="nil"/>
              <w:bottom w:val="nil"/>
              <w:right w:val="nil"/>
            </w:tcBorders>
          </w:tcPr>
          <w:p w14:paraId="7B88E16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D3C9D16" w14:textId="77777777" w:rsidR="00207E7E" w:rsidRPr="002D0931" w:rsidRDefault="00207E7E" w:rsidP="00B55DCC">
            <w:pPr>
              <w:pStyle w:val="AmColumnHeading"/>
            </w:pPr>
            <w:r w:rsidRPr="002D0931">
              <w:t>Alteração</w:t>
            </w:r>
          </w:p>
        </w:tc>
      </w:tr>
      <w:tr w:rsidR="00207E7E" w:rsidRPr="002D0931" w14:paraId="0CD77A5F" w14:textId="77777777" w:rsidTr="00B55DCC">
        <w:trPr>
          <w:jc w:val="center"/>
        </w:trPr>
        <w:tc>
          <w:tcPr>
            <w:tcW w:w="4876" w:type="dxa"/>
            <w:tcBorders>
              <w:top w:val="nil"/>
              <w:left w:val="nil"/>
              <w:bottom w:val="nil"/>
              <w:right w:val="nil"/>
            </w:tcBorders>
          </w:tcPr>
          <w:p w14:paraId="5F80D699"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w:t>
            </w:r>
            <w:r w:rsidRPr="002D0931">
              <w:rPr>
                <w:b/>
                <w:i/>
              </w:rPr>
              <w:t>e de zelar por que os profissionais afetados, em especial os pescadores no caso de projetos de parques eólicos marítimos</w:t>
            </w:r>
            <w:r w:rsidRPr="002D0931">
              <w:t xml:space="preserve">, </w:t>
            </w:r>
            <w:r w:rsidRPr="002D0931">
              <w:rPr>
                <w:b/>
                <w:i/>
              </w:rPr>
              <w:t>sejam informados previamente e consultados obrigatoriamente antes de serem tomadas decisões</w:t>
            </w:r>
            <w:r w:rsidRPr="002D0931">
              <w:t>; solicita, neste contexto, que sejam realizadas avaliações do impacto no estado dos recursos haliêuticos dos parques eólicos marítimos existentes;</w:t>
            </w:r>
          </w:p>
        </w:tc>
        <w:tc>
          <w:tcPr>
            <w:tcW w:w="4876" w:type="dxa"/>
            <w:tcBorders>
              <w:top w:val="nil"/>
              <w:left w:val="nil"/>
              <w:bottom w:val="nil"/>
              <w:right w:val="nil"/>
            </w:tcBorders>
          </w:tcPr>
          <w:p w14:paraId="6CB5930E"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w:t>
            </w:r>
            <w:r w:rsidRPr="002D0931">
              <w:rPr>
                <w:b/>
                <w:i/>
              </w:rPr>
              <w:t>vinculativas e</w:t>
            </w:r>
            <w:r w:rsidRPr="002D0931">
              <w:t xml:space="preserve"> cumulativas do impacto ambiental e socioeconómico </w:t>
            </w:r>
            <w:r w:rsidRPr="002D0931">
              <w:rPr>
                <w:b/>
                <w:i/>
              </w:rPr>
              <w:t>antes da designação ou da expansão de zonas dedicadas às energias de fontes renováveis ao largo (offshore)</w:t>
            </w:r>
            <w:r w:rsidRPr="002D0931">
              <w:t xml:space="preserve">, </w:t>
            </w:r>
            <w:r w:rsidRPr="002D0931">
              <w:rPr>
                <w:b/>
                <w:i/>
              </w:rPr>
              <w:t>e salienta que, quando essas avaliações identificarem impactos adversos significativos nas pescas, na aquicultura ou na produção de marisco, deve ser dada prioridade a localizações alternativas ou a soluções de planeamento</w:t>
            </w:r>
            <w:r w:rsidRPr="002D0931">
              <w:t>; solicita, neste contexto, que sejam realizadas avaliações do impacto no estado dos recursos haliêuticos dos parques eólicos marítimos existentes;</w:t>
            </w:r>
          </w:p>
        </w:tc>
      </w:tr>
    </w:tbl>
    <w:p w14:paraId="417E52C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63A3B9D" w14:textId="77777777" w:rsidR="00207E7E" w:rsidRPr="002D0931" w:rsidRDefault="00207E7E" w:rsidP="00207E7E">
      <w:r w:rsidRPr="002D0931">
        <w:rPr>
          <w:rStyle w:val="HideTWBExt"/>
        </w:rPr>
        <w:t>&lt;/Amend&gt;</w:t>
      </w:r>
    </w:p>
    <w:p w14:paraId="6B0CE3C3"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212</w:t>
      </w:r>
      <w:r w:rsidRPr="002D0931">
        <w:rPr>
          <w:rStyle w:val="HideTWBExt"/>
        </w:rPr>
        <w:t>&lt;/NumAm&gt;</w:t>
      </w:r>
    </w:p>
    <w:p w14:paraId="688AAED7"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2B6269D0" w14:textId="77777777" w:rsidR="00207E7E" w:rsidRPr="002D0931" w:rsidRDefault="00207E7E" w:rsidP="00207E7E">
      <w:pPr>
        <w:pStyle w:val="NormalBold"/>
      </w:pPr>
      <w:r w:rsidRPr="002D0931">
        <w:rPr>
          <w:rStyle w:val="HideTWBExt"/>
          <w:b w:val="0"/>
        </w:rPr>
        <w:t>&lt;/RepeatBlock-By&gt;</w:t>
      </w:r>
    </w:p>
    <w:p w14:paraId="7982262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0FDAA77"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1C28BEC" w14:textId="77777777" w:rsidTr="00B55DCC">
        <w:trPr>
          <w:trHeight w:hRule="exact" w:val="240"/>
          <w:jc w:val="center"/>
        </w:trPr>
        <w:tc>
          <w:tcPr>
            <w:tcW w:w="9752" w:type="dxa"/>
            <w:gridSpan w:val="2"/>
            <w:tcBorders>
              <w:top w:val="nil"/>
              <w:left w:val="nil"/>
              <w:bottom w:val="nil"/>
              <w:right w:val="nil"/>
            </w:tcBorders>
          </w:tcPr>
          <w:p w14:paraId="6E814F0D" w14:textId="77777777" w:rsidR="00207E7E" w:rsidRPr="002D0931" w:rsidRDefault="00207E7E" w:rsidP="00B55DCC"/>
        </w:tc>
      </w:tr>
      <w:tr w:rsidR="00207E7E" w:rsidRPr="002D0931" w14:paraId="0684CABE" w14:textId="77777777" w:rsidTr="00B55DCC">
        <w:trPr>
          <w:trHeight w:val="240"/>
          <w:jc w:val="center"/>
        </w:trPr>
        <w:tc>
          <w:tcPr>
            <w:tcW w:w="4876" w:type="dxa"/>
            <w:tcBorders>
              <w:top w:val="nil"/>
              <w:left w:val="nil"/>
              <w:bottom w:val="nil"/>
              <w:right w:val="nil"/>
            </w:tcBorders>
          </w:tcPr>
          <w:p w14:paraId="4F7ED3A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F8A44F8" w14:textId="77777777" w:rsidR="00207E7E" w:rsidRPr="002D0931" w:rsidRDefault="00207E7E" w:rsidP="00B55DCC">
            <w:pPr>
              <w:pStyle w:val="AmColumnHeading"/>
            </w:pPr>
            <w:r w:rsidRPr="002D0931">
              <w:t>Alteração</w:t>
            </w:r>
          </w:p>
        </w:tc>
      </w:tr>
      <w:tr w:rsidR="00207E7E" w:rsidRPr="002D0931" w14:paraId="30472E2A" w14:textId="77777777" w:rsidTr="00B55DCC">
        <w:trPr>
          <w:jc w:val="center"/>
        </w:trPr>
        <w:tc>
          <w:tcPr>
            <w:tcW w:w="4876" w:type="dxa"/>
            <w:tcBorders>
              <w:top w:val="nil"/>
              <w:left w:val="nil"/>
              <w:bottom w:val="nil"/>
              <w:right w:val="nil"/>
            </w:tcBorders>
          </w:tcPr>
          <w:p w14:paraId="2F629D09" w14:textId="77777777" w:rsidR="00207E7E" w:rsidRPr="002D0931" w:rsidRDefault="00207E7E" w:rsidP="00B55DCC">
            <w:pPr>
              <w:pStyle w:val="Normal6a"/>
            </w:pPr>
            <w:r w:rsidRPr="002D0931">
              <w:t>29.</w:t>
            </w:r>
            <w:r w:rsidRPr="002D0931">
              <w:tab/>
              <w:t>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eólicos marítimos existentes;</w:t>
            </w:r>
          </w:p>
        </w:tc>
        <w:tc>
          <w:tcPr>
            <w:tcW w:w="4876" w:type="dxa"/>
            <w:tcBorders>
              <w:top w:val="nil"/>
              <w:left w:val="nil"/>
              <w:bottom w:val="nil"/>
              <w:right w:val="nil"/>
            </w:tcBorders>
          </w:tcPr>
          <w:p w14:paraId="752F3D14" w14:textId="77777777" w:rsidR="00207E7E" w:rsidRPr="002D0931" w:rsidRDefault="00207E7E" w:rsidP="00B55DCC">
            <w:pPr>
              <w:pStyle w:val="Normal6a"/>
            </w:pPr>
            <w:r w:rsidRPr="002D0931">
              <w:t>29.</w:t>
            </w:r>
            <w:r w:rsidRPr="002D0931">
              <w:tab/>
              <w:t>Sublinha que a designação de zonas consagradas à energia de fontes renováveis ao largo (offshore) ou à proteção dos ecossistemas marinhos deve ter em conta os efeitos no setor das pescas e da aquicultura</w:t>
            </w:r>
            <w:r w:rsidRPr="002D0931">
              <w:rPr>
                <w:b/>
                <w:i/>
              </w:rPr>
              <w:t>, especialmente em zonas sensíveis</w:t>
            </w:r>
            <w:r w:rsidRPr="002D0931">
              <w:t>; insiste na necessidade de realizar de forma sistemática avaliações cumulativas do impacto ambiental e socioeconómico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eólicos marítimos existentes;</w:t>
            </w:r>
          </w:p>
        </w:tc>
      </w:tr>
    </w:tbl>
    <w:p w14:paraId="35C2CB8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D063AA8" w14:textId="77777777" w:rsidR="00207E7E" w:rsidRPr="002D0931" w:rsidRDefault="00207E7E" w:rsidP="00207E7E">
      <w:r w:rsidRPr="002D0931">
        <w:rPr>
          <w:rStyle w:val="HideTWBExt"/>
        </w:rPr>
        <w:t>&lt;/Amend&gt;</w:t>
      </w:r>
    </w:p>
    <w:p w14:paraId="12B69A1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213</w:t>
      </w:r>
      <w:r w:rsidRPr="002D0931">
        <w:rPr>
          <w:rStyle w:val="HideTWBExt"/>
        </w:rPr>
        <w:t>&lt;/NumAm&gt;</w:t>
      </w:r>
    </w:p>
    <w:p w14:paraId="02433516" w14:textId="77777777" w:rsidR="00207E7E" w:rsidRPr="002D0931" w:rsidRDefault="00207E7E" w:rsidP="00207E7E">
      <w:pPr>
        <w:pStyle w:val="NormalBold"/>
      </w:pPr>
      <w:r w:rsidRPr="002D0931">
        <w:rPr>
          <w:rStyle w:val="HideTWBExt"/>
          <w:b w:val="0"/>
        </w:rPr>
        <w:t>&lt;RepeatBlock-By&gt;&lt;Members&gt;</w:t>
      </w:r>
      <w:r w:rsidRPr="002D0931">
        <w:t>Sakis Arnaoutoglou</w:t>
      </w:r>
      <w:r w:rsidRPr="002D0931">
        <w:rPr>
          <w:rStyle w:val="HideTWBExt"/>
          <w:b w:val="0"/>
        </w:rPr>
        <w:t>&lt;/Members&gt;</w:t>
      </w:r>
    </w:p>
    <w:p w14:paraId="67584BB5" w14:textId="77777777" w:rsidR="00207E7E" w:rsidRPr="002D0931" w:rsidRDefault="00207E7E" w:rsidP="00207E7E">
      <w:pPr>
        <w:pStyle w:val="NormalBold"/>
      </w:pPr>
      <w:r w:rsidRPr="002D0931">
        <w:rPr>
          <w:rStyle w:val="HideTWBExt"/>
          <w:b w:val="0"/>
        </w:rPr>
        <w:t>&lt;/RepeatBlock-By&gt;</w:t>
      </w:r>
    </w:p>
    <w:p w14:paraId="415D39D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081E5B2"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D006673" w14:textId="77777777" w:rsidTr="00B55DCC">
        <w:trPr>
          <w:trHeight w:hRule="exact" w:val="240"/>
          <w:jc w:val="center"/>
        </w:trPr>
        <w:tc>
          <w:tcPr>
            <w:tcW w:w="9752" w:type="dxa"/>
            <w:gridSpan w:val="2"/>
            <w:tcBorders>
              <w:top w:val="nil"/>
              <w:left w:val="nil"/>
              <w:bottom w:val="nil"/>
              <w:right w:val="nil"/>
            </w:tcBorders>
          </w:tcPr>
          <w:p w14:paraId="0255B4A9" w14:textId="77777777" w:rsidR="00207E7E" w:rsidRPr="002D0931" w:rsidRDefault="00207E7E" w:rsidP="00B55DCC"/>
        </w:tc>
      </w:tr>
      <w:tr w:rsidR="00207E7E" w:rsidRPr="002D0931" w14:paraId="5556864A" w14:textId="77777777" w:rsidTr="00B55DCC">
        <w:trPr>
          <w:trHeight w:val="240"/>
          <w:jc w:val="center"/>
        </w:trPr>
        <w:tc>
          <w:tcPr>
            <w:tcW w:w="4876" w:type="dxa"/>
            <w:tcBorders>
              <w:top w:val="nil"/>
              <w:left w:val="nil"/>
              <w:bottom w:val="nil"/>
              <w:right w:val="nil"/>
            </w:tcBorders>
          </w:tcPr>
          <w:p w14:paraId="0367265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735C86B" w14:textId="77777777" w:rsidR="00207E7E" w:rsidRPr="002D0931" w:rsidRDefault="00207E7E" w:rsidP="00B55DCC">
            <w:pPr>
              <w:pStyle w:val="AmColumnHeading"/>
            </w:pPr>
            <w:r w:rsidRPr="002D0931">
              <w:t>Alteração</w:t>
            </w:r>
          </w:p>
        </w:tc>
      </w:tr>
      <w:tr w:rsidR="00207E7E" w:rsidRPr="002D0931" w14:paraId="36A7A558" w14:textId="77777777" w:rsidTr="00B55DCC">
        <w:trPr>
          <w:jc w:val="center"/>
        </w:trPr>
        <w:tc>
          <w:tcPr>
            <w:tcW w:w="4876" w:type="dxa"/>
            <w:tcBorders>
              <w:top w:val="nil"/>
              <w:left w:val="nil"/>
              <w:bottom w:val="nil"/>
              <w:right w:val="nil"/>
            </w:tcBorders>
          </w:tcPr>
          <w:p w14:paraId="736AA16B"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w:t>
            </w:r>
            <w:r w:rsidRPr="002D0931">
              <w:rPr>
                <w:b/>
                <w:i/>
              </w:rPr>
              <w:t>de forma sistemática</w:t>
            </w:r>
            <w:r w:rsidRPr="002D0931">
              <w:t xml:space="preserve"> avaliações cumulativas do impacto ambiental e socioeconómico e de zelar por que os </w:t>
            </w:r>
            <w:r w:rsidRPr="002D0931">
              <w:lastRenderedPageBreak/>
              <w:t>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eólicos marítimos existentes;</w:t>
            </w:r>
          </w:p>
        </w:tc>
        <w:tc>
          <w:tcPr>
            <w:tcW w:w="4876" w:type="dxa"/>
            <w:tcBorders>
              <w:top w:val="nil"/>
              <w:left w:val="nil"/>
              <w:bottom w:val="nil"/>
              <w:right w:val="nil"/>
            </w:tcBorders>
          </w:tcPr>
          <w:p w14:paraId="5CBF6C39" w14:textId="77777777" w:rsidR="00207E7E" w:rsidRPr="002D0931" w:rsidRDefault="00207E7E" w:rsidP="00B55DCC">
            <w:pPr>
              <w:pStyle w:val="Normal6a"/>
            </w:pPr>
            <w:r w:rsidRPr="002D0931">
              <w:lastRenderedPageBreak/>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avaliações cumulativas </w:t>
            </w:r>
            <w:r w:rsidRPr="002D0931">
              <w:rPr>
                <w:b/>
                <w:i/>
              </w:rPr>
              <w:t>obrigatórias</w:t>
            </w:r>
            <w:r w:rsidRPr="002D0931">
              <w:t xml:space="preserve"> do impacto ambiental e socioeconómico </w:t>
            </w:r>
            <w:r w:rsidRPr="002D0931">
              <w:rPr>
                <w:b/>
                <w:i/>
              </w:rPr>
              <w:t xml:space="preserve">antes da delimitação das </w:t>
            </w:r>
            <w:r w:rsidRPr="002D0931">
              <w:rPr>
                <w:b/>
                <w:i/>
              </w:rPr>
              <w:lastRenderedPageBreak/>
              <w:t>zonas</w:t>
            </w:r>
            <w:r w:rsidRPr="002D0931">
              <w:t xml:space="preserve">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eólicos marítimos existentes;</w:t>
            </w:r>
          </w:p>
        </w:tc>
      </w:tr>
    </w:tbl>
    <w:p w14:paraId="587EE441"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{EL}</w:t>
      </w:r>
      <w:r w:rsidRPr="002D0931">
        <w:t>el</w:t>
      </w:r>
      <w:r w:rsidRPr="002D0931">
        <w:rPr>
          <w:rStyle w:val="HideTWBExt"/>
        </w:rPr>
        <w:t>&lt;/Original&gt;</w:t>
      </w:r>
    </w:p>
    <w:p w14:paraId="17076FCD" w14:textId="77777777" w:rsidR="00207E7E" w:rsidRPr="002D0931" w:rsidRDefault="00207E7E" w:rsidP="00207E7E">
      <w:r w:rsidRPr="002D0931">
        <w:rPr>
          <w:rStyle w:val="HideTWBExt"/>
        </w:rPr>
        <w:t>&lt;/Amend&gt;</w:t>
      </w:r>
    </w:p>
    <w:p w14:paraId="384BAA6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214</w:t>
      </w:r>
      <w:r w:rsidRPr="002D0931">
        <w:rPr>
          <w:rStyle w:val="HideTWBExt"/>
        </w:rPr>
        <w:t>&lt;/NumAm&gt;</w:t>
      </w:r>
    </w:p>
    <w:p w14:paraId="49D5E97E"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2E6B7512" w14:textId="77777777" w:rsidR="00207E7E" w:rsidRPr="002D0931" w:rsidRDefault="00207E7E" w:rsidP="00207E7E">
      <w:pPr>
        <w:pStyle w:val="NormalBold"/>
      </w:pPr>
      <w:r w:rsidRPr="002D0931">
        <w:rPr>
          <w:rStyle w:val="HideTWBExt"/>
          <w:b w:val="0"/>
        </w:rPr>
        <w:t>&lt;/RepeatBlock-By&gt;</w:t>
      </w:r>
    </w:p>
    <w:p w14:paraId="6B76F56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DB13D4B"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588C559" w14:textId="77777777" w:rsidTr="00B55DCC">
        <w:trPr>
          <w:trHeight w:hRule="exact" w:val="240"/>
          <w:jc w:val="center"/>
        </w:trPr>
        <w:tc>
          <w:tcPr>
            <w:tcW w:w="9752" w:type="dxa"/>
            <w:gridSpan w:val="2"/>
            <w:tcBorders>
              <w:top w:val="nil"/>
              <w:left w:val="nil"/>
              <w:bottom w:val="nil"/>
              <w:right w:val="nil"/>
            </w:tcBorders>
          </w:tcPr>
          <w:p w14:paraId="23894E2C" w14:textId="77777777" w:rsidR="00207E7E" w:rsidRPr="002D0931" w:rsidRDefault="00207E7E" w:rsidP="00B55DCC"/>
        </w:tc>
      </w:tr>
      <w:tr w:rsidR="00207E7E" w:rsidRPr="002D0931" w14:paraId="5808A407" w14:textId="77777777" w:rsidTr="00B55DCC">
        <w:trPr>
          <w:trHeight w:val="240"/>
          <w:jc w:val="center"/>
        </w:trPr>
        <w:tc>
          <w:tcPr>
            <w:tcW w:w="4876" w:type="dxa"/>
            <w:tcBorders>
              <w:top w:val="nil"/>
              <w:left w:val="nil"/>
              <w:bottom w:val="nil"/>
              <w:right w:val="nil"/>
            </w:tcBorders>
          </w:tcPr>
          <w:p w14:paraId="4B07DF9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8199227" w14:textId="77777777" w:rsidR="00207E7E" w:rsidRPr="002D0931" w:rsidRDefault="00207E7E" w:rsidP="00B55DCC">
            <w:pPr>
              <w:pStyle w:val="AmColumnHeading"/>
            </w:pPr>
            <w:r w:rsidRPr="002D0931">
              <w:t>Alteração</w:t>
            </w:r>
          </w:p>
        </w:tc>
      </w:tr>
      <w:tr w:rsidR="00207E7E" w:rsidRPr="002D0931" w14:paraId="4F7C36C1" w14:textId="77777777" w:rsidTr="00B55DCC">
        <w:trPr>
          <w:jc w:val="center"/>
        </w:trPr>
        <w:tc>
          <w:tcPr>
            <w:tcW w:w="4876" w:type="dxa"/>
            <w:tcBorders>
              <w:top w:val="nil"/>
              <w:left w:val="nil"/>
              <w:bottom w:val="nil"/>
              <w:right w:val="nil"/>
            </w:tcBorders>
          </w:tcPr>
          <w:p w14:paraId="5E8993C8"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w:t>
            </w:r>
            <w:r w:rsidRPr="002D0931">
              <w:rPr>
                <w:b/>
                <w:i/>
              </w:rPr>
              <w:t>consultados obrigatoriamente antes de serem tomadas</w:t>
            </w:r>
            <w:r w:rsidRPr="002D0931">
              <w:t xml:space="preserve"> decisões; solicita, neste contexto, que sejam realizadas avaliações do impacto no estado dos recursos haliêuticos dos parques eólicos marítimos existentes;</w:t>
            </w:r>
          </w:p>
        </w:tc>
        <w:tc>
          <w:tcPr>
            <w:tcW w:w="4876" w:type="dxa"/>
            <w:tcBorders>
              <w:top w:val="nil"/>
              <w:left w:val="nil"/>
              <w:bottom w:val="nil"/>
              <w:right w:val="nil"/>
            </w:tcBorders>
          </w:tcPr>
          <w:p w14:paraId="5EF7476E"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e socioeconómico e de zelar por que os profissionais afetados, em especial os pescadores no caso de projetos de parques eólicos marítimos, sejam informados previamente e </w:t>
            </w:r>
            <w:r w:rsidRPr="002D0931">
              <w:rPr>
                <w:b/>
                <w:i/>
              </w:rPr>
              <w:t>obrigados a participar nas consultas e na tomada de</w:t>
            </w:r>
            <w:r w:rsidRPr="002D0931">
              <w:t xml:space="preserve"> decisões; solicita, neste contexto, que sejam realizadas avaliações do impacto no estado dos recursos haliêuticos dos parques eólicos marítimos existentes;</w:t>
            </w:r>
          </w:p>
        </w:tc>
      </w:tr>
    </w:tbl>
    <w:p w14:paraId="6B4D644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30BD8CC" w14:textId="77777777" w:rsidR="00207E7E" w:rsidRPr="002D0931" w:rsidRDefault="00207E7E" w:rsidP="00207E7E">
      <w:r w:rsidRPr="002D0931">
        <w:rPr>
          <w:rStyle w:val="HideTWBExt"/>
        </w:rPr>
        <w:t>&lt;/Amend&gt;</w:t>
      </w:r>
    </w:p>
    <w:p w14:paraId="7DEF863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215</w:t>
      </w:r>
      <w:r w:rsidRPr="002D0931">
        <w:rPr>
          <w:rStyle w:val="HideTWBExt"/>
        </w:rPr>
        <w:t>&lt;/NumAm&gt;</w:t>
      </w:r>
    </w:p>
    <w:p w14:paraId="68FDE10C"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6EAF722E" w14:textId="77777777" w:rsidR="00207E7E" w:rsidRPr="002D0931" w:rsidRDefault="00207E7E" w:rsidP="00207E7E">
      <w:pPr>
        <w:pStyle w:val="NormalBold"/>
      </w:pPr>
      <w:r w:rsidRPr="002D0931">
        <w:rPr>
          <w:rStyle w:val="HideTWBExt"/>
          <w:b w:val="0"/>
        </w:rPr>
        <w:t>&lt;/RepeatBlock-By&gt;</w:t>
      </w:r>
    </w:p>
    <w:p w14:paraId="5BBC5355" w14:textId="77777777" w:rsidR="00207E7E" w:rsidRPr="002D0931" w:rsidRDefault="00207E7E" w:rsidP="00207E7E">
      <w:pPr>
        <w:pStyle w:val="NormalBold"/>
      </w:pPr>
      <w:r w:rsidRPr="002D0931">
        <w:rPr>
          <w:rStyle w:val="HideTWBExt"/>
        </w:rPr>
        <w:lastRenderedPageBreak/>
        <w:t>&lt;DocAmend&gt;</w:t>
      </w:r>
      <w:r w:rsidRPr="002D0931">
        <w:t>Proposta de resolução</w:t>
      </w:r>
      <w:r w:rsidRPr="002D0931">
        <w:rPr>
          <w:rStyle w:val="HideTWBExt"/>
        </w:rPr>
        <w:t>&lt;/DocAmend&gt;</w:t>
      </w:r>
    </w:p>
    <w:p w14:paraId="62D5D133" w14:textId="77777777" w:rsidR="00207E7E" w:rsidRPr="002D0931" w:rsidRDefault="00207E7E" w:rsidP="00207E7E">
      <w:pPr>
        <w:pStyle w:val="NormalBold"/>
      </w:pPr>
      <w:r w:rsidRPr="002D0931">
        <w:rPr>
          <w:rStyle w:val="HideTWBExt"/>
        </w:rPr>
        <w:t>&lt;Article&gt;</w:t>
      </w:r>
      <w:r w:rsidRPr="002D0931">
        <w:t>N.º 29</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082E5EA" w14:textId="77777777" w:rsidTr="00B55DCC">
        <w:trPr>
          <w:trHeight w:hRule="exact" w:val="240"/>
          <w:jc w:val="center"/>
        </w:trPr>
        <w:tc>
          <w:tcPr>
            <w:tcW w:w="9752" w:type="dxa"/>
            <w:gridSpan w:val="2"/>
            <w:tcBorders>
              <w:top w:val="nil"/>
              <w:left w:val="nil"/>
              <w:bottom w:val="nil"/>
              <w:right w:val="nil"/>
            </w:tcBorders>
          </w:tcPr>
          <w:p w14:paraId="3FC76BE4" w14:textId="77777777" w:rsidR="00207E7E" w:rsidRPr="002D0931" w:rsidRDefault="00207E7E" w:rsidP="00B55DCC"/>
        </w:tc>
      </w:tr>
      <w:tr w:rsidR="00207E7E" w:rsidRPr="002D0931" w14:paraId="077BAC07" w14:textId="77777777" w:rsidTr="00B55DCC">
        <w:trPr>
          <w:trHeight w:val="240"/>
          <w:jc w:val="center"/>
        </w:trPr>
        <w:tc>
          <w:tcPr>
            <w:tcW w:w="4876" w:type="dxa"/>
            <w:tcBorders>
              <w:top w:val="nil"/>
              <w:left w:val="nil"/>
              <w:bottom w:val="nil"/>
              <w:right w:val="nil"/>
            </w:tcBorders>
          </w:tcPr>
          <w:p w14:paraId="18BB24E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E83F5DB" w14:textId="77777777" w:rsidR="00207E7E" w:rsidRPr="002D0931" w:rsidRDefault="00207E7E" w:rsidP="00B55DCC">
            <w:pPr>
              <w:pStyle w:val="AmColumnHeading"/>
            </w:pPr>
            <w:r w:rsidRPr="002D0931">
              <w:t>Alteração</w:t>
            </w:r>
          </w:p>
        </w:tc>
      </w:tr>
      <w:tr w:rsidR="00207E7E" w:rsidRPr="002D0931" w14:paraId="69DBB894" w14:textId="77777777" w:rsidTr="00B55DCC">
        <w:trPr>
          <w:jc w:val="center"/>
        </w:trPr>
        <w:tc>
          <w:tcPr>
            <w:tcW w:w="4876" w:type="dxa"/>
            <w:tcBorders>
              <w:top w:val="nil"/>
              <w:left w:val="nil"/>
              <w:bottom w:val="nil"/>
              <w:right w:val="nil"/>
            </w:tcBorders>
          </w:tcPr>
          <w:p w14:paraId="2E833760" w14:textId="77777777" w:rsidR="00207E7E" w:rsidRPr="002D0931" w:rsidRDefault="00207E7E" w:rsidP="00B55DCC">
            <w:pPr>
              <w:pStyle w:val="Normal6a"/>
            </w:pPr>
            <w:r w:rsidRPr="002D0931">
              <w:t>29.</w:t>
            </w:r>
            <w:r w:rsidRPr="002D0931">
              <w:tab/>
              <w:t xml:space="preserve">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 </w:t>
            </w:r>
            <w:r w:rsidRPr="002D0931">
              <w:rPr>
                <w:b/>
                <w:i/>
              </w:rPr>
              <w:t>e socioeconómico</w:t>
            </w:r>
            <w:r w:rsidRPr="002D0931">
              <w:t xml:space="preserve">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eólicos marítimos existentes;</w:t>
            </w:r>
          </w:p>
        </w:tc>
        <w:tc>
          <w:tcPr>
            <w:tcW w:w="4876" w:type="dxa"/>
            <w:tcBorders>
              <w:top w:val="nil"/>
              <w:left w:val="nil"/>
              <w:bottom w:val="nil"/>
              <w:right w:val="nil"/>
            </w:tcBorders>
          </w:tcPr>
          <w:p w14:paraId="7AF02581" w14:textId="77777777" w:rsidR="00207E7E" w:rsidRPr="002D0931" w:rsidRDefault="00207E7E" w:rsidP="00B55DCC">
            <w:pPr>
              <w:pStyle w:val="Normal6a"/>
            </w:pPr>
            <w:r w:rsidRPr="002D0931">
              <w:t>29.</w:t>
            </w:r>
            <w:r w:rsidRPr="002D0931">
              <w:tab/>
              <w:t>Sublinha que a designação de zonas consagradas à energia de fontes renováveis ao largo (offshore) ou à proteção dos ecossistemas marinhos deve ter em conta os efeitos no setor das pescas e da aquicultura; insiste na necessidade de realizar de forma sistemática avaliações cumulativas do impacto ambiental</w:t>
            </w:r>
            <w:r w:rsidRPr="002D0931">
              <w:rPr>
                <w:b/>
                <w:i/>
              </w:rPr>
              <w:t>, social e económico</w:t>
            </w:r>
            <w:r w:rsidRPr="002D0931">
              <w:t xml:space="preserve"> e de zelar por que os profissionais afetados, em especial os pescadores no caso de projetos de parques eólicos marítimos, sejam informados previamente e consultados obrigatoriamente antes de serem tomadas decisões; solicita, neste contexto, que sejam realizadas avaliações do impacto no estado dos recursos haliêuticos dos parques eólicos marítimos existentes;</w:t>
            </w:r>
          </w:p>
        </w:tc>
      </w:tr>
    </w:tbl>
    <w:p w14:paraId="2D44E33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6CD08C6" w14:textId="77777777" w:rsidR="00207E7E" w:rsidRPr="002D0931" w:rsidRDefault="00207E7E" w:rsidP="00207E7E">
      <w:r w:rsidRPr="002D0931">
        <w:rPr>
          <w:rStyle w:val="HideTWBExt"/>
        </w:rPr>
        <w:t>&lt;/Amend&gt;</w:t>
      </w:r>
    </w:p>
    <w:p w14:paraId="595F640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216</w:t>
      </w:r>
      <w:r w:rsidRPr="002D0931">
        <w:rPr>
          <w:rStyle w:val="HideTWBExt"/>
        </w:rPr>
        <w:t>&lt;/NumAm&gt;</w:t>
      </w:r>
    </w:p>
    <w:p w14:paraId="3B8E1540"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54D1F983" w14:textId="77777777" w:rsidR="00207E7E" w:rsidRPr="002D0931" w:rsidRDefault="00207E7E" w:rsidP="00207E7E">
      <w:pPr>
        <w:pStyle w:val="NormalBold"/>
      </w:pPr>
      <w:r w:rsidRPr="002D0931">
        <w:rPr>
          <w:rStyle w:val="HideTWBExt"/>
          <w:b w:val="0"/>
        </w:rPr>
        <w:t>&lt;/RepeatBlock-By&gt;</w:t>
      </w:r>
    </w:p>
    <w:p w14:paraId="165DF87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E110FCC" w14:textId="77777777" w:rsidR="00207E7E" w:rsidRPr="002D0931" w:rsidRDefault="00207E7E" w:rsidP="00207E7E">
      <w:pPr>
        <w:pStyle w:val="NormalBold"/>
      </w:pPr>
      <w:r w:rsidRPr="002D0931">
        <w:rPr>
          <w:rStyle w:val="HideTWBExt"/>
        </w:rPr>
        <w:t>&lt;Article&gt;</w:t>
      </w:r>
      <w:r w:rsidRPr="002D0931">
        <w:t>N.º 29-A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D686371" w14:textId="77777777" w:rsidTr="00B55DCC">
        <w:trPr>
          <w:trHeight w:hRule="exact" w:val="240"/>
          <w:jc w:val="center"/>
        </w:trPr>
        <w:tc>
          <w:tcPr>
            <w:tcW w:w="9752" w:type="dxa"/>
            <w:gridSpan w:val="2"/>
            <w:tcBorders>
              <w:top w:val="nil"/>
              <w:left w:val="nil"/>
              <w:bottom w:val="nil"/>
              <w:right w:val="nil"/>
            </w:tcBorders>
          </w:tcPr>
          <w:p w14:paraId="5F97CB8A" w14:textId="77777777" w:rsidR="00207E7E" w:rsidRPr="002D0931" w:rsidRDefault="00207E7E" w:rsidP="00B55DCC"/>
        </w:tc>
      </w:tr>
      <w:tr w:rsidR="00207E7E" w:rsidRPr="002D0931" w14:paraId="312B3384" w14:textId="77777777" w:rsidTr="00B55DCC">
        <w:trPr>
          <w:trHeight w:val="240"/>
          <w:jc w:val="center"/>
        </w:trPr>
        <w:tc>
          <w:tcPr>
            <w:tcW w:w="4876" w:type="dxa"/>
            <w:tcBorders>
              <w:top w:val="nil"/>
              <w:left w:val="nil"/>
              <w:bottom w:val="nil"/>
              <w:right w:val="nil"/>
            </w:tcBorders>
          </w:tcPr>
          <w:p w14:paraId="08BBDEF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A6649D5" w14:textId="77777777" w:rsidR="00207E7E" w:rsidRPr="002D0931" w:rsidRDefault="00207E7E" w:rsidP="00B55DCC">
            <w:pPr>
              <w:pStyle w:val="AmColumnHeading"/>
            </w:pPr>
            <w:r w:rsidRPr="002D0931">
              <w:t>Alteração</w:t>
            </w:r>
          </w:p>
        </w:tc>
      </w:tr>
      <w:tr w:rsidR="00207E7E" w:rsidRPr="002D0931" w14:paraId="02D68142" w14:textId="77777777" w:rsidTr="00B55DCC">
        <w:trPr>
          <w:jc w:val="center"/>
        </w:trPr>
        <w:tc>
          <w:tcPr>
            <w:tcW w:w="4876" w:type="dxa"/>
            <w:tcBorders>
              <w:top w:val="nil"/>
              <w:left w:val="nil"/>
              <w:bottom w:val="nil"/>
              <w:right w:val="nil"/>
            </w:tcBorders>
          </w:tcPr>
          <w:p w14:paraId="61641F33" w14:textId="77777777" w:rsidR="00207E7E" w:rsidRPr="002D0931" w:rsidRDefault="00207E7E" w:rsidP="00B55DCC">
            <w:pPr>
              <w:pStyle w:val="Normal6a"/>
            </w:pPr>
          </w:p>
        </w:tc>
        <w:tc>
          <w:tcPr>
            <w:tcW w:w="4876" w:type="dxa"/>
            <w:tcBorders>
              <w:top w:val="nil"/>
              <w:left w:val="nil"/>
              <w:bottom w:val="nil"/>
              <w:right w:val="nil"/>
            </w:tcBorders>
          </w:tcPr>
          <w:p w14:paraId="590DD5F8" w14:textId="77777777" w:rsidR="00207E7E" w:rsidRPr="002D0931" w:rsidRDefault="00207E7E" w:rsidP="00B55DCC">
            <w:pPr>
              <w:pStyle w:val="Normal6a"/>
            </w:pPr>
            <w:r w:rsidRPr="002D0931">
              <w:rPr>
                <w:b/>
                <w:i/>
              </w:rPr>
              <w:t>29-A.</w:t>
            </w:r>
            <w:r w:rsidRPr="002D0931">
              <w:tab/>
            </w:r>
            <w:r w:rsidRPr="002D0931">
              <w:rPr>
                <w:b/>
                <w:i/>
              </w:rPr>
              <w:t>Solicita revisões periódicas das zonas de alevinagem e de outras zonas de restrição da pesca com base em critérios científicos, a fim de verificar a sua eficácia biológica e socioeconómica e, nos casos em que os objetivos de conservação tenham sido alcançados ou não estejam adequadamente demonstrados, avaliar a possibilidade de os reintegrar, no todo ou em parte, no espaço marítimo disponível para a pesca;</w:t>
            </w:r>
          </w:p>
        </w:tc>
      </w:tr>
    </w:tbl>
    <w:p w14:paraId="7A29859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25F79A33" w14:textId="77777777" w:rsidR="00207E7E" w:rsidRPr="002D0931" w:rsidRDefault="00207E7E" w:rsidP="00207E7E">
      <w:r w:rsidRPr="002D0931">
        <w:rPr>
          <w:rStyle w:val="HideTWBExt"/>
        </w:rPr>
        <w:lastRenderedPageBreak/>
        <w:t>&lt;/Amend&gt;</w:t>
      </w:r>
    </w:p>
    <w:p w14:paraId="0C41BEB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217</w:t>
      </w:r>
      <w:r w:rsidRPr="002D0931">
        <w:rPr>
          <w:rStyle w:val="HideTWBExt"/>
        </w:rPr>
        <w:t>&lt;/NumAm&gt;</w:t>
      </w:r>
    </w:p>
    <w:p w14:paraId="513D8396" w14:textId="77777777" w:rsidR="00207E7E" w:rsidRPr="002D0931" w:rsidRDefault="00207E7E" w:rsidP="00207E7E">
      <w:pPr>
        <w:pStyle w:val="NormalBold"/>
      </w:pPr>
      <w:r w:rsidRPr="002D0931">
        <w:rPr>
          <w:rStyle w:val="HideTWBExt"/>
          <w:b w:val="0"/>
        </w:rPr>
        <w:t>&lt;RepeatBlock-By&gt;&lt;Members&gt;</w:t>
      </w:r>
      <w:r w:rsidRPr="002D0931">
        <w:t>Siegbert Frank Droese, Volker Schnurrbusch</w:t>
      </w:r>
      <w:r w:rsidRPr="002D0931">
        <w:rPr>
          <w:rStyle w:val="HideTWBExt"/>
          <w:b w:val="0"/>
        </w:rPr>
        <w:t>&lt;/Members&gt;</w:t>
      </w:r>
    </w:p>
    <w:p w14:paraId="3FEDF1ED" w14:textId="77777777" w:rsidR="00207E7E" w:rsidRPr="002D0931" w:rsidRDefault="00207E7E" w:rsidP="00207E7E">
      <w:pPr>
        <w:pStyle w:val="NormalBold"/>
      </w:pPr>
      <w:r w:rsidRPr="002D0931">
        <w:rPr>
          <w:rStyle w:val="HideTWBExt"/>
          <w:b w:val="0"/>
        </w:rPr>
        <w:t>&lt;/RepeatBlock-By&gt;</w:t>
      </w:r>
    </w:p>
    <w:p w14:paraId="2666E22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3FF79FD" w14:textId="77777777" w:rsidR="00207E7E" w:rsidRPr="002D0931" w:rsidRDefault="00207E7E" w:rsidP="00207E7E">
      <w:pPr>
        <w:pStyle w:val="NormalBold"/>
      </w:pPr>
      <w:r w:rsidRPr="002D0931">
        <w:rPr>
          <w:rStyle w:val="HideTWBExt"/>
        </w:rPr>
        <w:t>&lt;Article&gt;</w:t>
      </w:r>
      <w:r w:rsidRPr="002D0931">
        <w:t>N.º 29-A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FAAAA90" w14:textId="77777777" w:rsidTr="00B55DCC">
        <w:trPr>
          <w:trHeight w:hRule="exact" w:val="240"/>
          <w:jc w:val="center"/>
        </w:trPr>
        <w:tc>
          <w:tcPr>
            <w:tcW w:w="9752" w:type="dxa"/>
            <w:gridSpan w:val="2"/>
            <w:tcBorders>
              <w:top w:val="nil"/>
              <w:left w:val="nil"/>
              <w:bottom w:val="nil"/>
              <w:right w:val="nil"/>
            </w:tcBorders>
          </w:tcPr>
          <w:p w14:paraId="0AF7CE1B" w14:textId="77777777" w:rsidR="00207E7E" w:rsidRPr="002D0931" w:rsidRDefault="00207E7E" w:rsidP="00B55DCC"/>
        </w:tc>
      </w:tr>
      <w:tr w:rsidR="00207E7E" w:rsidRPr="002D0931" w14:paraId="18F7279D" w14:textId="77777777" w:rsidTr="00B55DCC">
        <w:trPr>
          <w:trHeight w:val="240"/>
          <w:jc w:val="center"/>
        </w:trPr>
        <w:tc>
          <w:tcPr>
            <w:tcW w:w="4876" w:type="dxa"/>
            <w:tcBorders>
              <w:top w:val="nil"/>
              <w:left w:val="nil"/>
              <w:bottom w:val="nil"/>
              <w:right w:val="nil"/>
            </w:tcBorders>
          </w:tcPr>
          <w:p w14:paraId="315E3E7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78F2124" w14:textId="77777777" w:rsidR="00207E7E" w:rsidRPr="002D0931" w:rsidRDefault="00207E7E" w:rsidP="00B55DCC">
            <w:pPr>
              <w:pStyle w:val="AmColumnHeading"/>
            </w:pPr>
            <w:r w:rsidRPr="002D0931">
              <w:t>Alteração</w:t>
            </w:r>
          </w:p>
        </w:tc>
      </w:tr>
      <w:tr w:rsidR="00207E7E" w:rsidRPr="002D0931" w14:paraId="62B9183D" w14:textId="77777777" w:rsidTr="00B55DCC">
        <w:trPr>
          <w:jc w:val="center"/>
        </w:trPr>
        <w:tc>
          <w:tcPr>
            <w:tcW w:w="4876" w:type="dxa"/>
            <w:tcBorders>
              <w:top w:val="nil"/>
              <w:left w:val="nil"/>
              <w:bottom w:val="nil"/>
              <w:right w:val="nil"/>
            </w:tcBorders>
          </w:tcPr>
          <w:p w14:paraId="5CB77B17" w14:textId="77777777" w:rsidR="00207E7E" w:rsidRPr="002D0931" w:rsidRDefault="00207E7E" w:rsidP="00B55DCC">
            <w:pPr>
              <w:pStyle w:val="Normal6a"/>
            </w:pPr>
          </w:p>
        </w:tc>
        <w:tc>
          <w:tcPr>
            <w:tcW w:w="4876" w:type="dxa"/>
            <w:tcBorders>
              <w:top w:val="nil"/>
              <w:left w:val="nil"/>
              <w:bottom w:val="nil"/>
              <w:right w:val="nil"/>
            </w:tcBorders>
          </w:tcPr>
          <w:p w14:paraId="05F9FF05" w14:textId="77777777" w:rsidR="00207E7E" w:rsidRPr="002D0931" w:rsidRDefault="00207E7E" w:rsidP="00B55DCC">
            <w:pPr>
              <w:pStyle w:val="Normal6a"/>
            </w:pPr>
            <w:r w:rsidRPr="002D0931">
              <w:rPr>
                <w:b/>
                <w:i/>
              </w:rPr>
              <w:t>29-A.</w:t>
            </w:r>
            <w:r w:rsidRPr="002D0931">
              <w:tab/>
            </w:r>
            <w:r w:rsidRPr="002D0931">
              <w:rPr>
                <w:b/>
                <w:i/>
              </w:rPr>
              <w:t>Salienta que as decisões de ordenamento do espaço marítimo que envolvem infraestruturas de energia ao largo também têm implicações para a autonomia estratégica, as infraestruturas críticas e a dependência a longo prazo das cadeias de abastecimento de países terceiros; salienta que tais considerações devem ser devidamente tidas em conta na atribuição de espaço marítimo permanente, a par de critérios ambientais e socioeconómicos;</w:t>
            </w:r>
          </w:p>
        </w:tc>
      </w:tr>
    </w:tbl>
    <w:p w14:paraId="71E3C98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AB82DEB" w14:textId="77777777" w:rsidR="00207E7E" w:rsidRPr="002D0931" w:rsidRDefault="00207E7E" w:rsidP="00207E7E">
      <w:r w:rsidRPr="002D0931">
        <w:rPr>
          <w:rStyle w:val="HideTWBExt"/>
        </w:rPr>
        <w:t>&lt;/Amend&gt;</w:t>
      </w:r>
    </w:p>
    <w:p w14:paraId="2D35D2B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218</w:t>
      </w:r>
      <w:r w:rsidRPr="002D0931">
        <w:rPr>
          <w:rStyle w:val="HideTWBExt"/>
        </w:rPr>
        <w:t>&lt;/NumAm&gt;</w:t>
      </w:r>
    </w:p>
    <w:p w14:paraId="04E15175" w14:textId="77777777" w:rsidR="00207E7E" w:rsidRPr="002D0931" w:rsidRDefault="00207E7E" w:rsidP="00207E7E">
      <w:pPr>
        <w:pStyle w:val="NormalBold"/>
      </w:pPr>
      <w:r w:rsidRPr="002D0931">
        <w:rPr>
          <w:rStyle w:val="HideTWBExt"/>
          <w:b w:val="0"/>
        </w:rPr>
        <w:t>&lt;RepeatBlock-By&gt;&lt;Members&gt;</w:t>
      </w:r>
      <w:r w:rsidRPr="002D0931">
        <w:t>Sakis Arnaoutoglou</w:t>
      </w:r>
      <w:r w:rsidRPr="002D0931">
        <w:rPr>
          <w:rStyle w:val="HideTWBExt"/>
          <w:b w:val="0"/>
        </w:rPr>
        <w:t>&lt;/Members&gt;</w:t>
      </w:r>
    </w:p>
    <w:p w14:paraId="52FEB7F7" w14:textId="77777777" w:rsidR="00207E7E" w:rsidRPr="002D0931" w:rsidRDefault="00207E7E" w:rsidP="00207E7E">
      <w:pPr>
        <w:pStyle w:val="NormalBold"/>
      </w:pPr>
      <w:r w:rsidRPr="002D0931">
        <w:rPr>
          <w:rStyle w:val="HideTWBExt"/>
          <w:b w:val="0"/>
        </w:rPr>
        <w:t>&lt;/RepeatBlock-By&gt;</w:t>
      </w:r>
    </w:p>
    <w:p w14:paraId="10E45CF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3D04315" w14:textId="77777777" w:rsidR="00207E7E" w:rsidRPr="002D0931" w:rsidRDefault="00207E7E" w:rsidP="00207E7E">
      <w:pPr>
        <w:pStyle w:val="NormalBold"/>
      </w:pPr>
      <w:r w:rsidRPr="002D0931">
        <w:rPr>
          <w:rStyle w:val="HideTWBExt"/>
        </w:rPr>
        <w:t>&lt;Article&gt;</w:t>
      </w:r>
      <w:r w:rsidRPr="002D0931">
        <w:t>N.º 29-A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AC1826B" w14:textId="77777777" w:rsidTr="00B55DCC">
        <w:trPr>
          <w:trHeight w:hRule="exact" w:val="240"/>
          <w:jc w:val="center"/>
        </w:trPr>
        <w:tc>
          <w:tcPr>
            <w:tcW w:w="9752" w:type="dxa"/>
            <w:gridSpan w:val="2"/>
            <w:tcBorders>
              <w:top w:val="nil"/>
              <w:left w:val="nil"/>
              <w:bottom w:val="nil"/>
              <w:right w:val="nil"/>
            </w:tcBorders>
          </w:tcPr>
          <w:p w14:paraId="07AA490F" w14:textId="77777777" w:rsidR="00207E7E" w:rsidRPr="002D0931" w:rsidRDefault="00207E7E" w:rsidP="00B55DCC"/>
        </w:tc>
      </w:tr>
      <w:tr w:rsidR="00207E7E" w:rsidRPr="002D0931" w14:paraId="13B8979F" w14:textId="77777777" w:rsidTr="00B55DCC">
        <w:trPr>
          <w:trHeight w:val="240"/>
          <w:jc w:val="center"/>
        </w:trPr>
        <w:tc>
          <w:tcPr>
            <w:tcW w:w="4876" w:type="dxa"/>
            <w:tcBorders>
              <w:top w:val="nil"/>
              <w:left w:val="nil"/>
              <w:bottom w:val="nil"/>
              <w:right w:val="nil"/>
            </w:tcBorders>
          </w:tcPr>
          <w:p w14:paraId="5CB4FEA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69A97A7" w14:textId="77777777" w:rsidR="00207E7E" w:rsidRPr="002D0931" w:rsidRDefault="00207E7E" w:rsidP="00B55DCC">
            <w:pPr>
              <w:pStyle w:val="AmColumnHeading"/>
            </w:pPr>
            <w:r w:rsidRPr="002D0931">
              <w:t>Alteração</w:t>
            </w:r>
          </w:p>
        </w:tc>
      </w:tr>
      <w:tr w:rsidR="00207E7E" w:rsidRPr="002D0931" w14:paraId="03A26405" w14:textId="77777777" w:rsidTr="00B55DCC">
        <w:trPr>
          <w:jc w:val="center"/>
        </w:trPr>
        <w:tc>
          <w:tcPr>
            <w:tcW w:w="4876" w:type="dxa"/>
            <w:tcBorders>
              <w:top w:val="nil"/>
              <w:left w:val="nil"/>
              <w:bottom w:val="nil"/>
              <w:right w:val="nil"/>
            </w:tcBorders>
          </w:tcPr>
          <w:p w14:paraId="2B9D59D9" w14:textId="77777777" w:rsidR="00207E7E" w:rsidRPr="002D0931" w:rsidRDefault="00207E7E" w:rsidP="00B55DCC">
            <w:pPr>
              <w:pStyle w:val="Normal6a"/>
            </w:pPr>
          </w:p>
        </w:tc>
        <w:tc>
          <w:tcPr>
            <w:tcW w:w="4876" w:type="dxa"/>
            <w:tcBorders>
              <w:top w:val="nil"/>
              <w:left w:val="nil"/>
              <w:bottom w:val="nil"/>
              <w:right w:val="nil"/>
            </w:tcBorders>
          </w:tcPr>
          <w:p w14:paraId="4E8C9E51" w14:textId="77777777" w:rsidR="00207E7E" w:rsidRPr="002D0931" w:rsidRDefault="00207E7E" w:rsidP="00B55DCC">
            <w:pPr>
              <w:pStyle w:val="Normal6a"/>
            </w:pPr>
            <w:r w:rsidRPr="002D0931">
              <w:rPr>
                <w:b/>
                <w:i/>
              </w:rPr>
              <w:t>29-A.</w:t>
            </w:r>
            <w:r w:rsidRPr="002D0931">
              <w:tab/>
            </w:r>
            <w:r w:rsidRPr="002D0931">
              <w:rPr>
                <w:b/>
                <w:i/>
              </w:rPr>
              <w:t>Solicita a criação de um mecanismo de compensação sempre que os projetos ou as zonas de exclusão conduzam à deslocação da pesca com:</w:t>
            </w:r>
            <w:r w:rsidRPr="002D0931">
              <w:t xml:space="preserve"> </w:t>
            </w:r>
            <w:r w:rsidRPr="002D0931">
              <w:rPr>
                <w:b/>
                <w:i/>
              </w:rPr>
              <w:t>a) um plano de acesso alternativo obrigatório, b) compensação documentada dos custos de rendimento/transição e c) acompanhamento do impacto, propondo simultaneamente a utilização dos instrumentos financeiros disponíveis através do FEAMPA</w:t>
            </w:r>
          </w:p>
        </w:tc>
      </w:tr>
    </w:tbl>
    <w:p w14:paraId="07E3B81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{EL}</w:t>
      </w:r>
      <w:r w:rsidRPr="002D0931">
        <w:t>el</w:t>
      </w:r>
      <w:r w:rsidRPr="002D0931">
        <w:rPr>
          <w:rStyle w:val="HideTWBExt"/>
        </w:rPr>
        <w:t>&lt;/Original&gt;</w:t>
      </w:r>
    </w:p>
    <w:p w14:paraId="4619D42C" w14:textId="77777777" w:rsidR="00207E7E" w:rsidRPr="002D0931" w:rsidRDefault="00207E7E" w:rsidP="00207E7E">
      <w:r w:rsidRPr="002D0931">
        <w:rPr>
          <w:rStyle w:val="HideTWBExt"/>
        </w:rPr>
        <w:lastRenderedPageBreak/>
        <w:t>&lt;/Amend&gt;</w:t>
      </w:r>
    </w:p>
    <w:p w14:paraId="6489314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219</w:t>
      </w:r>
      <w:r w:rsidRPr="002D0931">
        <w:rPr>
          <w:rStyle w:val="HideTWBExt"/>
        </w:rPr>
        <w:t>&lt;/NumAm&gt;</w:t>
      </w:r>
    </w:p>
    <w:p w14:paraId="7E354C15"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5DB4BE29" w14:textId="77777777" w:rsidR="00207E7E" w:rsidRPr="002D0931" w:rsidRDefault="00207E7E" w:rsidP="00207E7E">
      <w:pPr>
        <w:pStyle w:val="NormalBold"/>
      </w:pPr>
      <w:r w:rsidRPr="002D0931">
        <w:rPr>
          <w:rStyle w:val="HideTWBExt"/>
          <w:b w:val="0"/>
        </w:rPr>
        <w:t>&lt;/RepeatBlock-By&gt;</w:t>
      </w:r>
    </w:p>
    <w:p w14:paraId="79F0008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7517937" w14:textId="77777777" w:rsidR="00207E7E" w:rsidRPr="002D0931" w:rsidRDefault="00207E7E" w:rsidP="00207E7E">
      <w:pPr>
        <w:pStyle w:val="NormalBold"/>
      </w:pPr>
      <w:r w:rsidRPr="002D0931">
        <w:rPr>
          <w:rStyle w:val="HideTWBExt"/>
        </w:rPr>
        <w:t>&lt;Article&gt;</w:t>
      </w:r>
      <w:r w:rsidRPr="002D0931">
        <w:t>N.º 29-A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9D867A9" w14:textId="77777777" w:rsidTr="00B55DCC">
        <w:trPr>
          <w:trHeight w:hRule="exact" w:val="240"/>
          <w:jc w:val="center"/>
        </w:trPr>
        <w:tc>
          <w:tcPr>
            <w:tcW w:w="9752" w:type="dxa"/>
            <w:gridSpan w:val="2"/>
            <w:tcBorders>
              <w:top w:val="nil"/>
              <w:left w:val="nil"/>
              <w:bottom w:val="nil"/>
              <w:right w:val="nil"/>
            </w:tcBorders>
          </w:tcPr>
          <w:p w14:paraId="5BA3E6C1" w14:textId="77777777" w:rsidR="00207E7E" w:rsidRPr="002D0931" w:rsidRDefault="00207E7E" w:rsidP="00B55DCC"/>
        </w:tc>
      </w:tr>
      <w:tr w:rsidR="00207E7E" w:rsidRPr="002D0931" w14:paraId="7E7FE4B1" w14:textId="77777777" w:rsidTr="00B55DCC">
        <w:trPr>
          <w:trHeight w:val="240"/>
          <w:jc w:val="center"/>
        </w:trPr>
        <w:tc>
          <w:tcPr>
            <w:tcW w:w="4876" w:type="dxa"/>
            <w:tcBorders>
              <w:top w:val="nil"/>
              <w:left w:val="nil"/>
              <w:bottom w:val="nil"/>
              <w:right w:val="nil"/>
            </w:tcBorders>
          </w:tcPr>
          <w:p w14:paraId="3E0D874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80C64B3" w14:textId="77777777" w:rsidR="00207E7E" w:rsidRPr="002D0931" w:rsidRDefault="00207E7E" w:rsidP="00B55DCC">
            <w:pPr>
              <w:pStyle w:val="AmColumnHeading"/>
            </w:pPr>
            <w:r w:rsidRPr="002D0931">
              <w:t>Alteração</w:t>
            </w:r>
          </w:p>
        </w:tc>
      </w:tr>
      <w:tr w:rsidR="00207E7E" w:rsidRPr="002D0931" w14:paraId="1644A371" w14:textId="77777777" w:rsidTr="00B55DCC">
        <w:trPr>
          <w:jc w:val="center"/>
        </w:trPr>
        <w:tc>
          <w:tcPr>
            <w:tcW w:w="4876" w:type="dxa"/>
            <w:tcBorders>
              <w:top w:val="nil"/>
              <w:left w:val="nil"/>
              <w:bottom w:val="nil"/>
              <w:right w:val="nil"/>
            </w:tcBorders>
          </w:tcPr>
          <w:p w14:paraId="0B7546F3" w14:textId="77777777" w:rsidR="00207E7E" w:rsidRPr="002D0931" w:rsidRDefault="00207E7E" w:rsidP="00B55DCC">
            <w:pPr>
              <w:pStyle w:val="Normal6a"/>
            </w:pPr>
          </w:p>
        </w:tc>
        <w:tc>
          <w:tcPr>
            <w:tcW w:w="4876" w:type="dxa"/>
            <w:tcBorders>
              <w:top w:val="nil"/>
              <w:left w:val="nil"/>
              <w:bottom w:val="nil"/>
              <w:right w:val="nil"/>
            </w:tcBorders>
          </w:tcPr>
          <w:p w14:paraId="2D2F9A71" w14:textId="77777777" w:rsidR="00207E7E" w:rsidRPr="002D0931" w:rsidRDefault="00207E7E" w:rsidP="00B55DCC">
            <w:pPr>
              <w:pStyle w:val="Normal6a"/>
            </w:pPr>
            <w:r w:rsidRPr="002D0931">
              <w:rPr>
                <w:b/>
                <w:i/>
              </w:rPr>
              <w:t>29-A.</w:t>
            </w:r>
            <w:r w:rsidRPr="002D0931">
              <w:tab/>
            </w:r>
            <w:r w:rsidRPr="002D0931">
              <w:rPr>
                <w:b/>
                <w:i/>
              </w:rPr>
              <w:t>Solicita que todos os planos de ordenamento do espaço marítimo incluam uma avaliação obrigatória dos impactos socioeconómicos cumulativos da deslocação da pesca, incluindo as consequências para a competitividade da frota europeia, a sua rentabilidade, a segurança no mar e a renovação geracional;</w:t>
            </w:r>
          </w:p>
        </w:tc>
      </w:tr>
    </w:tbl>
    <w:p w14:paraId="623ED6F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1FCA261D" w14:textId="77777777" w:rsidR="00207E7E" w:rsidRPr="002D0931" w:rsidRDefault="00207E7E" w:rsidP="00207E7E">
      <w:r w:rsidRPr="002D0931">
        <w:rPr>
          <w:rStyle w:val="HideTWBExt"/>
        </w:rPr>
        <w:t>&lt;/Amend&gt;</w:t>
      </w:r>
    </w:p>
    <w:p w14:paraId="068671D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220</w:t>
      </w:r>
      <w:r w:rsidRPr="002D0931">
        <w:rPr>
          <w:rStyle w:val="HideTWBExt"/>
        </w:rPr>
        <w:t>&lt;/NumAm&gt;</w:t>
      </w:r>
    </w:p>
    <w:p w14:paraId="6ECB263D"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w:t>
      </w:r>
      <w:r w:rsidRPr="002D0931">
        <w:rPr>
          <w:rStyle w:val="HideTWBExt"/>
          <w:b w:val="0"/>
        </w:rPr>
        <w:t>&lt;/Members&gt;</w:t>
      </w:r>
    </w:p>
    <w:p w14:paraId="0286F524" w14:textId="77777777" w:rsidR="00207E7E" w:rsidRPr="002D0931" w:rsidRDefault="00207E7E" w:rsidP="00207E7E">
      <w:pPr>
        <w:pStyle w:val="NormalBold"/>
      </w:pPr>
      <w:r w:rsidRPr="002D0931">
        <w:rPr>
          <w:rStyle w:val="HideTWBExt"/>
          <w:b w:val="0"/>
        </w:rPr>
        <w:t>&lt;/RepeatBlock-By&gt;</w:t>
      </w:r>
    </w:p>
    <w:p w14:paraId="0E7706A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747CEDB" w14:textId="77777777" w:rsidR="00207E7E" w:rsidRPr="002D0931" w:rsidRDefault="00207E7E" w:rsidP="00207E7E">
      <w:pPr>
        <w:pStyle w:val="NormalBold"/>
      </w:pPr>
      <w:r w:rsidRPr="002D0931">
        <w:rPr>
          <w:rStyle w:val="HideTWBExt"/>
        </w:rPr>
        <w:t>&lt;Article&gt;</w:t>
      </w:r>
      <w:r w:rsidRPr="002D0931">
        <w:t>N.º 29-A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6D53093" w14:textId="77777777" w:rsidTr="00B55DCC">
        <w:trPr>
          <w:trHeight w:hRule="exact" w:val="240"/>
          <w:jc w:val="center"/>
        </w:trPr>
        <w:tc>
          <w:tcPr>
            <w:tcW w:w="9752" w:type="dxa"/>
            <w:gridSpan w:val="2"/>
            <w:tcBorders>
              <w:top w:val="nil"/>
              <w:left w:val="nil"/>
              <w:bottom w:val="nil"/>
              <w:right w:val="nil"/>
            </w:tcBorders>
          </w:tcPr>
          <w:p w14:paraId="68D74DEB" w14:textId="77777777" w:rsidR="00207E7E" w:rsidRPr="002D0931" w:rsidRDefault="00207E7E" w:rsidP="00B55DCC"/>
        </w:tc>
      </w:tr>
      <w:tr w:rsidR="00207E7E" w:rsidRPr="002D0931" w14:paraId="13730679" w14:textId="77777777" w:rsidTr="00B55DCC">
        <w:trPr>
          <w:trHeight w:val="240"/>
          <w:jc w:val="center"/>
        </w:trPr>
        <w:tc>
          <w:tcPr>
            <w:tcW w:w="4876" w:type="dxa"/>
            <w:tcBorders>
              <w:top w:val="nil"/>
              <w:left w:val="nil"/>
              <w:bottom w:val="nil"/>
              <w:right w:val="nil"/>
            </w:tcBorders>
          </w:tcPr>
          <w:p w14:paraId="5BB5491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4C1374A" w14:textId="77777777" w:rsidR="00207E7E" w:rsidRPr="002D0931" w:rsidRDefault="00207E7E" w:rsidP="00B55DCC">
            <w:pPr>
              <w:pStyle w:val="AmColumnHeading"/>
            </w:pPr>
            <w:r w:rsidRPr="002D0931">
              <w:t>Alteração</w:t>
            </w:r>
          </w:p>
        </w:tc>
      </w:tr>
      <w:tr w:rsidR="00207E7E" w:rsidRPr="002D0931" w14:paraId="0E7B369B" w14:textId="77777777" w:rsidTr="00B55DCC">
        <w:trPr>
          <w:jc w:val="center"/>
        </w:trPr>
        <w:tc>
          <w:tcPr>
            <w:tcW w:w="4876" w:type="dxa"/>
            <w:tcBorders>
              <w:top w:val="nil"/>
              <w:left w:val="nil"/>
              <w:bottom w:val="nil"/>
              <w:right w:val="nil"/>
            </w:tcBorders>
          </w:tcPr>
          <w:p w14:paraId="3ECC1BB6" w14:textId="77777777" w:rsidR="00207E7E" w:rsidRPr="002D0931" w:rsidRDefault="00207E7E" w:rsidP="00B55DCC">
            <w:pPr>
              <w:pStyle w:val="Normal6a"/>
            </w:pPr>
          </w:p>
        </w:tc>
        <w:tc>
          <w:tcPr>
            <w:tcW w:w="4876" w:type="dxa"/>
            <w:tcBorders>
              <w:top w:val="nil"/>
              <w:left w:val="nil"/>
              <w:bottom w:val="nil"/>
              <w:right w:val="nil"/>
            </w:tcBorders>
          </w:tcPr>
          <w:p w14:paraId="374FE118" w14:textId="77777777" w:rsidR="00207E7E" w:rsidRPr="002D0931" w:rsidRDefault="00207E7E" w:rsidP="00B55DCC">
            <w:pPr>
              <w:pStyle w:val="Normal6a"/>
            </w:pPr>
            <w:r w:rsidRPr="002D0931">
              <w:rPr>
                <w:b/>
                <w:i/>
              </w:rPr>
              <w:t>29-A.</w:t>
            </w:r>
            <w:r w:rsidRPr="002D0931">
              <w:tab/>
            </w:r>
            <w:r w:rsidRPr="002D0931">
              <w:rPr>
                <w:b/>
                <w:i/>
              </w:rPr>
              <w:t>Insta a Comissão e os Estados-Membros a avaliarem sistemática e cientificamente o potencial de utilização conjunta entre os parques eólicos marítimos e as zonas marinhas protegidas, e a evitarem tratar as zonas de energia de fontes renováveis ao largo (offshore) e as Áreas Marinhas Protegidas (AMP) como sendo automaticamente mutuamente exclusivas;</w:t>
            </w:r>
          </w:p>
        </w:tc>
      </w:tr>
    </w:tbl>
    <w:p w14:paraId="27EA867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B3558DF" w14:textId="77777777" w:rsidR="00207E7E" w:rsidRPr="002D0931" w:rsidRDefault="00207E7E" w:rsidP="00207E7E">
      <w:r w:rsidRPr="002D0931">
        <w:rPr>
          <w:rStyle w:val="HideTWBExt"/>
        </w:rPr>
        <w:t>&lt;/Amend&gt;</w:t>
      </w:r>
    </w:p>
    <w:p w14:paraId="2406E34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221</w:t>
      </w:r>
      <w:r w:rsidRPr="002D0931">
        <w:rPr>
          <w:rStyle w:val="HideTWBExt"/>
        </w:rPr>
        <w:t>&lt;/NumAm&gt;</w:t>
      </w:r>
    </w:p>
    <w:p w14:paraId="374A8073"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402E8B34" w14:textId="77777777" w:rsidR="00207E7E" w:rsidRPr="002D0931" w:rsidRDefault="00207E7E" w:rsidP="00207E7E">
      <w:pPr>
        <w:pStyle w:val="NormalBold"/>
      </w:pPr>
      <w:r w:rsidRPr="002D0931">
        <w:rPr>
          <w:rStyle w:val="HideTWBExt"/>
          <w:b w:val="0"/>
        </w:rPr>
        <w:lastRenderedPageBreak/>
        <w:t>&lt;/RepeatBlock-By&gt;</w:t>
      </w:r>
    </w:p>
    <w:p w14:paraId="549F120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5842D20" w14:textId="77777777" w:rsidR="00207E7E" w:rsidRPr="002D0931" w:rsidRDefault="00207E7E" w:rsidP="00207E7E">
      <w:pPr>
        <w:pStyle w:val="NormalBold"/>
      </w:pPr>
      <w:r w:rsidRPr="002D0931">
        <w:rPr>
          <w:rStyle w:val="HideTWBExt"/>
        </w:rPr>
        <w:t>&lt;Article&gt;</w:t>
      </w:r>
      <w:r w:rsidRPr="002D0931">
        <w:t>N.º 29-A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DFA1679" w14:textId="77777777" w:rsidTr="00B55DCC">
        <w:trPr>
          <w:trHeight w:hRule="exact" w:val="240"/>
          <w:jc w:val="center"/>
        </w:trPr>
        <w:tc>
          <w:tcPr>
            <w:tcW w:w="9752" w:type="dxa"/>
            <w:gridSpan w:val="2"/>
            <w:tcBorders>
              <w:top w:val="nil"/>
              <w:left w:val="nil"/>
              <w:bottom w:val="nil"/>
              <w:right w:val="nil"/>
            </w:tcBorders>
          </w:tcPr>
          <w:p w14:paraId="6AC40B80" w14:textId="77777777" w:rsidR="00207E7E" w:rsidRPr="002D0931" w:rsidRDefault="00207E7E" w:rsidP="00B55DCC"/>
        </w:tc>
      </w:tr>
      <w:tr w:rsidR="00207E7E" w:rsidRPr="002D0931" w14:paraId="5CB7A155" w14:textId="77777777" w:rsidTr="00B55DCC">
        <w:trPr>
          <w:trHeight w:val="240"/>
          <w:jc w:val="center"/>
        </w:trPr>
        <w:tc>
          <w:tcPr>
            <w:tcW w:w="4876" w:type="dxa"/>
            <w:tcBorders>
              <w:top w:val="nil"/>
              <w:left w:val="nil"/>
              <w:bottom w:val="nil"/>
              <w:right w:val="nil"/>
            </w:tcBorders>
          </w:tcPr>
          <w:p w14:paraId="7E3D0C2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708191A" w14:textId="77777777" w:rsidR="00207E7E" w:rsidRPr="002D0931" w:rsidRDefault="00207E7E" w:rsidP="00B55DCC">
            <w:pPr>
              <w:pStyle w:val="AmColumnHeading"/>
            </w:pPr>
            <w:r w:rsidRPr="002D0931">
              <w:t>Alteração</w:t>
            </w:r>
          </w:p>
        </w:tc>
      </w:tr>
      <w:tr w:rsidR="00207E7E" w:rsidRPr="002D0931" w14:paraId="65135F25" w14:textId="77777777" w:rsidTr="00B55DCC">
        <w:trPr>
          <w:jc w:val="center"/>
        </w:trPr>
        <w:tc>
          <w:tcPr>
            <w:tcW w:w="4876" w:type="dxa"/>
            <w:tcBorders>
              <w:top w:val="nil"/>
              <w:left w:val="nil"/>
              <w:bottom w:val="nil"/>
              <w:right w:val="nil"/>
            </w:tcBorders>
          </w:tcPr>
          <w:p w14:paraId="0BB51E23" w14:textId="77777777" w:rsidR="00207E7E" w:rsidRPr="002D0931" w:rsidRDefault="00207E7E" w:rsidP="00B55DCC">
            <w:pPr>
              <w:pStyle w:val="Normal6a"/>
            </w:pPr>
          </w:p>
        </w:tc>
        <w:tc>
          <w:tcPr>
            <w:tcW w:w="4876" w:type="dxa"/>
            <w:tcBorders>
              <w:top w:val="nil"/>
              <w:left w:val="nil"/>
              <w:bottom w:val="nil"/>
              <w:right w:val="nil"/>
            </w:tcBorders>
          </w:tcPr>
          <w:p w14:paraId="3E51D98A" w14:textId="77777777" w:rsidR="00207E7E" w:rsidRPr="002D0931" w:rsidRDefault="00207E7E" w:rsidP="00B55DCC">
            <w:pPr>
              <w:pStyle w:val="Normal6a"/>
            </w:pPr>
            <w:r w:rsidRPr="002D0931">
              <w:rPr>
                <w:b/>
                <w:i/>
              </w:rPr>
              <w:t>29-A.</w:t>
            </w:r>
            <w:r w:rsidRPr="002D0931">
              <w:tab/>
            </w:r>
            <w:r w:rsidRPr="002D0931">
              <w:rPr>
                <w:b/>
                <w:i/>
              </w:rPr>
              <w:t>Salienta que a cartografia da sensibilidade dos ecossistemas e a avaliação dos efeitos cumulativos ao nível das bacias marítimas continuam subdesenvolvidas;</w:t>
            </w:r>
          </w:p>
        </w:tc>
      </w:tr>
    </w:tbl>
    <w:p w14:paraId="3335EA6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66D6035" w14:textId="77777777" w:rsidR="00207E7E" w:rsidRPr="002D0931" w:rsidRDefault="00207E7E" w:rsidP="00207E7E">
      <w:r w:rsidRPr="002D0931">
        <w:rPr>
          <w:rStyle w:val="HideTWBExt"/>
        </w:rPr>
        <w:t>&lt;/Amend&gt;</w:t>
      </w:r>
    </w:p>
    <w:p w14:paraId="0597D9B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222</w:t>
      </w:r>
      <w:r w:rsidRPr="002D0931">
        <w:rPr>
          <w:rStyle w:val="HideTWBExt"/>
        </w:rPr>
        <w:t>&lt;/NumAm&gt;</w:t>
      </w:r>
    </w:p>
    <w:p w14:paraId="2D886FB1"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663198D7" w14:textId="77777777" w:rsidR="00207E7E" w:rsidRPr="002D0931" w:rsidRDefault="00207E7E" w:rsidP="00207E7E">
      <w:pPr>
        <w:pStyle w:val="NormalBold"/>
      </w:pPr>
      <w:r w:rsidRPr="002D0931">
        <w:rPr>
          <w:rStyle w:val="HideTWBExt"/>
          <w:b w:val="0"/>
        </w:rPr>
        <w:t>&lt;/RepeatBlock-By&gt;</w:t>
      </w:r>
    </w:p>
    <w:p w14:paraId="17C14B2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D6C9884" w14:textId="77777777" w:rsidR="00207E7E" w:rsidRPr="002D0931" w:rsidRDefault="00207E7E" w:rsidP="00207E7E">
      <w:pPr>
        <w:pStyle w:val="NormalBold"/>
      </w:pPr>
      <w:r w:rsidRPr="002D0931">
        <w:rPr>
          <w:rStyle w:val="HideTWBExt"/>
        </w:rPr>
        <w:t>&lt;Article&gt;</w:t>
      </w:r>
      <w:r w:rsidRPr="002D0931">
        <w:t>N.º 29-B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DF3C0A5" w14:textId="77777777" w:rsidTr="00B55DCC">
        <w:trPr>
          <w:trHeight w:hRule="exact" w:val="240"/>
          <w:jc w:val="center"/>
        </w:trPr>
        <w:tc>
          <w:tcPr>
            <w:tcW w:w="9752" w:type="dxa"/>
            <w:gridSpan w:val="2"/>
            <w:tcBorders>
              <w:top w:val="nil"/>
              <w:left w:val="nil"/>
              <w:bottom w:val="nil"/>
              <w:right w:val="nil"/>
            </w:tcBorders>
          </w:tcPr>
          <w:p w14:paraId="7A23E421" w14:textId="77777777" w:rsidR="00207E7E" w:rsidRPr="002D0931" w:rsidRDefault="00207E7E" w:rsidP="00B55DCC"/>
        </w:tc>
      </w:tr>
      <w:tr w:rsidR="00207E7E" w:rsidRPr="002D0931" w14:paraId="6F609D71" w14:textId="77777777" w:rsidTr="00B55DCC">
        <w:trPr>
          <w:trHeight w:val="240"/>
          <w:jc w:val="center"/>
        </w:trPr>
        <w:tc>
          <w:tcPr>
            <w:tcW w:w="4876" w:type="dxa"/>
            <w:tcBorders>
              <w:top w:val="nil"/>
              <w:left w:val="nil"/>
              <w:bottom w:val="nil"/>
              <w:right w:val="nil"/>
            </w:tcBorders>
          </w:tcPr>
          <w:p w14:paraId="1B32611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6C49A4E" w14:textId="77777777" w:rsidR="00207E7E" w:rsidRPr="002D0931" w:rsidRDefault="00207E7E" w:rsidP="00B55DCC">
            <w:pPr>
              <w:pStyle w:val="AmColumnHeading"/>
            </w:pPr>
            <w:r w:rsidRPr="002D0931">
              <w:t>Alteração</w:t>
            </w:r>
          </w:p>
        </w:tc>
      </w:tr>
      <w:tr w:rsidR="00207E7E" w:rsidRPr="002D0931" w14:paraId="7FCE3444" w14:textId="77777777" w:rsidTr="00B55DCC">
        <w:trPr>
          <w:jc w:val="center"/>
        </w:trPr>
        <w:tc>
          <w:tcPr>
            <w:tcW w:w="4876" w:type="dxa"/>
            <w:tcBorders>
              <w:top w:val="nil"/>
              <w:left w:val="nil"/>
              <w:bottom w:val="nil"/>
              <w:right w:val="nil"/>
            </w:tcBorders>
          </w:tcPr>
          <w:p w14:paraId="6884E2AC" w14:textId="77777777" w:rsidR="00207E7E" w:rsidRPr="002D0931" w:rsidRDefault="00207E7E" w:rsidP="00B55DCC">
            <w:pPr>
              <w:pStyle w:val="Normal6a"/>
            </w:pPr>
          </w:p>
        </w:tc>
        <w:tc>
          <w:tcPr>
            <w:tcW w:w="4876" w:type="dxa"/>
            <w:tcBorders>
              <w:top w:val="nil"/>
              <w:left w:val="nil"/>
              <w:bottom w:val="nil"/>
              <w:right w:val="nil"/>
            </w:tcBorders>
          </w:tcPr>
          <w:p w14:paraId="4CF8CC9B" w14:textId="77777777" w:rsidR="00207E7E" w:rsidRPr="002D0931" w:rsidRDefault="00207E7E" w:rsidP="00B55DCC">
            <w:pPr>
              <w:pStyle w:val="Normal6a"/>
            </w:pPr>
            <w:r w:rsidRPr="002D0931">
              <w:rPr>
                <w:b/>
                <w:i/>
              </w:rPr>
              <w:t>29-B.</w:t>
            </w:r>
            <w:r w:rsidRPr="002D0931">
              <w:tab/>
            </w:r>
            <w:r w:rsidRPr="002D0931">
              <w:rPr>
                <w:b/>
                <w:i/>
              </w:rPr>
              <w:t>Salienta que o OEM deve ter mais em conta as alterações climáticas e a alteração da distribuição das unidades populacionais de peixes e evitar abordagens rígidas de delimitação de zonas que não sejam objeto de revisão regular ou de ajustamento adaptativo e que não reflitam a natureza dinâmica das pescas;</w:t>
            </w:r>
          </w:p>
        </w:tc>
      </w:tr>
    </w:tbl>
    <w:p w14:paraId="24B80C5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3BF28C5" w14:textId="77777777" w:rsidR="00207E7E" w:rsidRPr="002D0931" w:rsidRDefault="00207E7E" w:rsidP="00207E7E">
      <w:r w:rsidRPr="002D0931">
        <w:rPr>
          <w:rStyle w:val="HideTWBExt"/>
        </w:rPr>
        <w:t>&lt;/Amend&gt;</w:t>
      </w:r>
    </w:p>
    <w:p w14:paraId="0BE4535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223</w:t>
      </w:r>
      <w:r w:rsidRPr="002D0931">
        <w:rPr>
          <w:rStyle w:val="HideTWBExt"/>
        </w:rPr>
        <w:t>&lt;/NumAm&gt;</w:t>
      </w:r>
    </w:p>
    <w:p w14:paraId="515DDAF0"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18A51B15" w14:textId="77777777" w:rsidR="00207E7E" w:rsidRPr="002D0931" w:rsidRDefault="00207E7E" w:rsidP="00207E7E">
      <w:pPr>
        <w:pStyle w:val="NormalBold"/>
      </w:pPr>
      <w:r w:rsidRPr="002D0931">
        <w:rPr>
          <w:rStyle w:val="HideTWBExt"/>
          <w:b w:val="0"/>
        </w:rPr>
        <w:t>&lt;/RepeatBlock-By&gt;</w:t>
      </w:r>
    </w:p>
    <w:p w14:paraId="110CABB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E23DF46" w14:textId="77777777" w:rsidR="00207E7E" w:rsidRPr="002D0931" w:rsidRDefault="00207E7E" w:rsidP="00207E7E">
      <w:pPr>
        <w:pStyle w:val="NormalBold"/>
      </w:pPr>
      <w:r w:rsidRPr="002D0931">
        <w:rPr>
          <w:rStyle w:val="HideTWBExt"/>
        </w:rPr>
        <w:t>&lt;Article&gt;</w:t>
      </w:r>
      <w:r w:rsidRPr="002D0931">
        <w:t>N.º 30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F51A5DB" w14:textId="77777777" w:rsidTr="00B55DCC">
        <w:trPr>
          <w:trHeight w:hRule="exact" w:val="240"/>
          <w:jc w:val="center"/>
        </w:trPr>
        <w:tc>
          <w:tcPr>
            <w:tcW w:w="9752" w:type="dxa"/>
            <w:gridSpan w:val="2"/>
            <w:tcBorders>
              <w:top w:val="nil"/>
              <w:left w:val="nil"/>
              <w:bottom w:val="nil"/>
              <w:right w:val="nil"/>
            </w:tcBorders>
          </w:tcPr>
          <w:p w14:paraId="313953D3" w14:textId="77777777" w:rsidR="00207E7E" w:rsidRPr="002D0931" w:rsidRDefault="00207E7E" w:rsidP="00B55DCC"/>
        </w:tc>
      </w:tr>
      <w:tr w:rsidR="00207E7E" w:rsidRPr="002D0931" w14:paraId="0C934A3F" w14:textId="77777777" w:rsidTr="00B55DCC">
        <w:trPr>
          <w:trHeight w:val="240"/>
          <w:jc w:val="center"/>
        </w:trPr>
        <w:tc>
          <w:tcPr>
            <w:tcW w:w="4876" w:type="dxa"/>
            <w:tcBorders>
              <w:top w:val="nil"/>
              <w:left w:val="nil"/>
              <w:bottom w:val="nil"/>
              <w:right w:val="nil"/>
            </w:tcBorders>
          </w:tcPr>
          <w:p w14:paraId="7A54CB7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20DF596" w14:textId="77777777" w:rsidR="00207E7E" w:rsidRPr="002D0931" w:rsidRDefault="00207E7E" w:rsidP="00B55DCC">
            <w:pPr>
              <w:pStyle w:val="AmColumnHeading"/>
            </w:pPr>
            <w:r w:rsidRPr="002D0931">
              <w:t>Alteração</w:t>
            </w:r>
          </w:p>
        </w:tc>
      </w:tr>
      <w:tr w:rsidR="00207E7E" w:rsidRPr="002D0931" w14:paraId="18A8F041" w14:textId="77777777" w:rsidTr="00B55DCC">
        <w:trPr>
          <w:jc w:val="center"/>
        </w:trPr>
        <w:tc>
          <w:tcPr>
            <w:tcW w:w="4876" w:type="dxa"/>
            <w:tcBorders>
              <w:top w:val="nil"/>
              <w:left w:val="nil"/>
              <w:bottom w:val="nil"/>
              <w:right w:val="nil"/>
            </w:tcBorders>
          </w:tcPr>
          <w:p w14:paraId="099402B2" w14:textId="77777777" w:rsidR="00207E7E" w:rsidRPr="002D0931" w:rsidRDefault="00207E7E" w:rsidP="00B55DCC">
            <w:pPr>
              <w:pStyle w:val="Normal6a"/>
            </w:pPr>
            <w:r w:rsidRPr="002D0931">
              <w:t>30.</w:t>
            </w:r>
            <w:r w:rsidRPr="002D0931">
              <w:tab/>
              <w:t xml:space="preserve">Insta a Comissão a apoiar uma abordagem ao ordenamento do espaço </w:t>
            </w:r>
            <w:r w:rsidRPr="002D0931">
              <w:lastRenderedPageBreak/>
              <w:t>marítimo mais transfronteiriça e baseada nas bacias marítimas através da promoção das iniciativas existentes, como a GNSBI; apela à Comissão e aos Estados-Membros para que, juntamente com os Estados costeiros vizinhos, participem em plataformas regionais de gestão conjunta, servindo-se do exemplo da Comissão para a proteção do meio marinho do mar Báltico (também designada Comissão de Helsínquia ou HELCOM);</w:t>
            </w:r>
          </w:p>
        </w:tc>
        <w:tc>
          <w:tcPr>
            <w:tcW w:w="4876" w:type="dxa"/>
            <w:tcBorders>
              <w:top w:val="nil"/>
              <w:left w:val="nil"/>
              <w:bottom w:val="nil"/>
              <w:right w:val="nil"/>
            </w:tcBorders>
          </w:tcPr>
          <w:p w14:paraId="0E3815CC" w14:textId="77777777" w:rsidR="00207E7E" w:rsidRPr="002D0931" w:rsidRDefault="00207E7E" w:rsidP="00B55DCC">
            <w:pPr>
              <w:pStyle w:val="Normal6a"/>
            </w:pPr>
            <w:r w:rsidRPr="002D0931">
              <w:lastRenderedPageBreak/>
              <w:t>30.</w:t>
            </w:r>
            <w:r w:rsidRPr="002D0931">
              <w:tab/>
              <w:t xml:space="preserve">Insta a Comissão a apoiar uma abordagem ao ordenamento do espaço </w:t>
            </w:r>
            <w:r w:rsidRPr="002D0931">
              <w:lastRenderedPageBreak/>
              <w:t xml:space="preserve">marítimo mais transfronteiriça e baseada nas bacias marítimas através da promoção das iniciativas existentes, como a GNSBI; apela à Comissão e aos Estados-Membros para que, juntamente com os Estados costeiros vizinhos, participem em plataformas regionais de gestão conjunta, servindo-se do exemplo da Comissão para a proteção do meio marinho do mar Báltico (também designada Comissão de Helsínquia ou HELCOM); </w:t>
            </w:r>
            <w:r w:rsidRPr="002D0931">
              <w:rPr>
                <w:b/>
                <w:i/>
              </w:rPr>
              <w:t>insiste na necessidade de uma melhor coordenação dos Estados costeiros do canal da Mancha, em particular com o Reino Unido e as ilhas Anglo-Normandas, no que toca às medidas de gestão em áreas marinhas protegidas que afetem os pescadores europeus;</w:t>
            </w:r>
          </w:p>
        </w:tc>
      </w:tr>
    </w:tbl>
    <w:p w14:paraId="2415A97C"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E13B28A" w14:textId="77777777" w:rsidR="00207E7E" w:rsidRPr="002D0931" w:rsidRDefault="00207E7E" w:rsidP="00207E7E">
      <w:r w:rsidRPr="002D0931">
        <w:rPr>
          <w:rStyle w:val="HideTWBExt"/>
        </w:rPr>
        <w:t>&lt;/Amend&gt;</w:t>
      </w:r>
    </w:p>
    <w:p w14:paraId="3199747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224</w:t>
      </w:r>
      <w:r w:rsidRPr="002D0931">
        <w:rPr>
          <w:rStyle w:val="HideTWBExt"/>
        </w:rPr>
        <w:t>&lt;/NumAm&gt;</w:t>
      </w:r>
    </w:p>
    <w:p w14:paraId="6714CF97"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246CCB12" w14:textId="77777777" w:rsidR="00207E7E" w:rsidRPr="002D0931" w:rsidRDefault="00207E7E" w:rsidP="00207E7E">
      <w:pPr>
        <w:pStyle w:val="NormalBold"/>
      </w:pPr>
      <w:r w:rsidRPr="002D0931">
        <w:rPr>
          <w:rStyle w:val="HideTWBExt"/>
          <w:b w:val="0"/>
        </w:rPr>
        <w:t>&lt;/RepeatBlock-By&gt;</w:t>
      </w:r>
    </w:p>
    <w:p w14:paraId="7CB724A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9057CC6" w14:textId="77777777" w:rsidR="00207E7E" w:rsidRPr="002D0931" w:rsidRDefault="00207E7E" w:rsidP="00207E7E">
      <w:pPr>
        <w:pStyle w:val="NormalBold"/>
      </w:pPr>
      <w:r w:rsidRPr="002D0931">
        <w:rPr>
          <w:rStyle w:val="HideTWBExt"/>
        </w:rPr>
        <w:t>&lt;Article&gt;</w:t>
      </w:r>
      <w:r w:rsidRPr="002D0931">
        <w:t>N.º 30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C7D6388" w14:textId="77777777" w:rsidTr="00B55DCC">
        <w:trPr>
          <w:trHeight w:hRule="exact" w:val="240"/>
          <w:jc w:val="center"/>
        </w:trPr>
        <w:tc>
          <w:tcPr>
            <w:tcW w:w="9752" w:type="dxa"/>
            <w:gridSpan w:val="2"/>
            <w:tcBorders>
              <w:top w:val="nil"/>
              <w:left w:val="nil"/>
              <w:bottom w:val="nil"/>
              <w:right w:val="nil"/>
            </w:tcBorders>
          </w:tcPr>
          <w:p w14:paraId="02907FA4" w14:textId="77777777" w:rsidR="00207E7E" w:rsidRPr="002D0931" w:rsidRDefault="00207E7E" w:rsidP="00B55DCC"/>
        </w:tc>
      </w:tr>
      <w:tr w:rsidR="00207E7E" w:rsidRPr="002D0931" w14:paraId="3588749B" w14:textId="77777777" w:rsidTr="00B55DCC">
        <w:trPr>
          <w:trHeight w:val="240"/>
          <w:jc w:val="center"/>
        </w:trPr>
        <w:tc>
          <w:tcPr>
            <w:tcW w:w="4876" w:type="dxa"/>
            <w:tcBorders>
              <w:top w:val="nil"/>
              <w:left w:val="nil"/>
              <w:bottom w:val="nil"/>
              <w:right w:val="nil"/>
            </w:tcBorders>
          </w:tcPr>
          <w:p w14:paraId="7160580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81D4262" w14:textId="77777777" w:rsidR="00207E7E" w:rsidRPr="002D0931" w:rsidRDefault="00207E7E" w:rsidP="00B55DCC">
            <w:pPr>
              <w:pStyle w:val="AmColumnHeading"/>
            </w:pPr>
            <w:r w:rsidRPr="002D0931">
              <w:t>Alteração</w:t>
            </w:r>
          </w:p>
        </w:tc>
      </w:tr>
      <w:tr w:rsidR="00207E7E" w:rsidRPr="002D0931" w14:paraId="1DA50CA9" w14:textId="77777777" w:rsidTr="00B55DCC">
        <w:trPr>
          <w:jc w:val="center"/>
        </w:trPr>
        <w:tc>
          <w:tcPr>
            <w:tcW w:w="4876" w:type="dxa"/>
            <w:tcBorders>
              <w:top w:val="nil"/>
              <w:left w:val="nil"/>
              <w:bottom w:val="nil"/>
              <w:right w:val="nil"/>
            </w:tcBorders>
          </w:tcPr>
          <w:p w14:paraId="4EEE3154" w14:textId="77777777" w:rsidR="00207E7E" w:rsidRPr="002D0931" w:rsidRDefault="00207E7E" w:rsidP="00B55DCC">
            <w:pPr>
              <w:pStyle w:val="Normal6a"/>
            </w:pPr>
            <w:r w:rsidRPr="002D0931">
              <w:t>30.</w:t>
            </w:r>
            <w:r w:rsidRPr="002D0931">
              <w:tab/>
              <w:t>Insta a Comissão a apoiar uma abordagem ao ordenamento do espaço marítimo mais transfronteiriça e baseada nas bacias marítimas através da promoção das iniciativas existentes, como a GNSBI; apela à Comissão e aos Estados-Membros para que, juntamente com os Estados costeiros vizinhos, participem em plataformas regionais de gestão conjunta, servindo-se do exemplo da Comissão para a proteção do meio marinho do mar Báltico (também designada Comissão de Helsínquia ou HELCOM);</w:t>
            </w:r>
          </w:p>
        </w:tc>
        <w:tc>
          <w:tcPr>
            <w:tcW w:w="4876" w:type="dxa"/>
            <w:tcBorders>
              <w:top w:val="nil"/>
              <w:left w:val="nil"/>
              <w:bottom w:val="nil"/>
              <w:right w:val="nil"/>
            </w:tcBorders>
          </w:tcPr>
          <w:p w14:paraId="22E7473F" w14:textId="77777777" w:rsidR="00207E7E" w:rsidRPr="002D0931" w:rsidRDefault="00207E7E" w:rsidP="00B55DCC">
            <w:pPr>
              <w:pStyle w:val="Normal6a"/>
            </w:pPr>
            <w:r w:rsidRPr="002D0931">
              <w:t>30.</w:t>
            </w:r>
            <w:r w:rsidRPr="002D0931">
              <w:tab/>
              <w:t>Insta a Comissão a apoiar uma abordagem ao ordenamento do espaço marítimo mais transfronteiriça e baseada nas bacias marítimas através da promoção das iniciativas existentes, como a GNSBI; apela à Comissão e aos Estados-Membros para que, juntamente com os Estados costeiros vizinhos, participem em plataformas regionais de gestão conjunta, servindo-se do exemplo da Comissão para a proteção do meio marinho do mar Báltico (também designada Comissão de Helsínquia ou HELCOM)</w:t>
            </w:r>
            <w:r w:rsidRPr="002D0931">
              <w:rPr>
                <w:b/>
                <w:i/>
              </w:rPr>
              <w:t>, com o objetivo também de identificar corredores comuns para as atividades de pesca</w:t>
            </w:r>
            <w:r w:rsidRPr="002D0931">
              <w:t>;</w:t>
            </w:r>
          </w:p>
        </w:tc>
      </w:tr>
    </w:tbl>
    <w:p w14:paraId="5FE381E4"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35FAE125" w14:textId="77777777" w:rsidR="00207E7E" w:rsidRPr="002D0931" w:rsidRDefault="00207E7E" w:rsidP="00207E7E">
      <w:r w:rsidRPr="002D0931">
        <w:rPr>
          <w:rStyle w:val="HideTWBExt"/>
        </w:rPr>
        <w:lastRenderedPageBreak/>
        <w:t>&lt;/Amend&gt;</w:t>
      </w:r>
    </w:p>
    <w:p w14:paraId="295EAB1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225</w:t>
      </w:r>
      <w:r w:rsidRPr="002D0931">
        <w:rPr>
          <w:rStyle w:val="HideTWBExt"/>
        </w:rPr>
        <w:t>&lt;/NumAm&gt;</w:t>
      </w:r>
    </w:p>
    <w:p w14:paraId="2FD5F1E3"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3DAD6037" w14:textId="77777777" w:rsidR="00207E7E" w:rsidRPr="002D0931" w:rsidRDefault="00207E7E" w:rsidP="00207E7E">
      <w:pPr>
        <w:pStyle w:val="NormalBold"/>
      </w:pPr>
      <w:r w:rsidRPr="002D0931">
        <w:rPr>
          <w:rStyle w:val="HideTWBExt"/>
          <w:b w:val="0"/>
        </w:rPr>
        <w:t>&lt;/RepeatBlock-By&gt;</w:t>
      </w:r>
    </w:p>
    <w:p w14:paraId="3F50F42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FB32B4D" w14:textId="77777777" w:rsidR="00207E7E" w:rsidRPr="002D0931" w:rsidRDefault="00207E7E" w:rsidP="00207E7E">
      <w:pPr>
        <w:pStyle w:val="NormalBold"/>
      </w:pPr>
      <w:r w:rsidRPr="002D0931">
        <w:rPr>
          <w:rStyle w:val="HideTWBExt"/>
        </w:rPr>
        <w:t>&lt;Article&gt;</w:t>
      </w:r>
      <w:r w:rsidRPr="002D0931">
        <w:t>N.º 30</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CD8C8C4" w14:textId="77777777" w:rsidTr="00B55DCC">
        <w:trPr>
          <w:trHeight w:hRule="exact" w:val="240"/>
          <w:jc w:val="center"/>
        </w:trPr>
        <w:tc>
          <w:tcPr>
            <w:tcW w:w="9752" w:type="dxa"/>
            <w:gridSpan w:val="2"/>
            <w:tcBorders>
              <w:top w:val="nil"/>
              <w:left w:val="nil"/>
              <w:bottom w:val="nil"/>
              <w:right w:val="nil"/>
            </w:tcBorders>
          </w:tcPr>
          <w:p w14:paraId="3790E61D" w14:textId="77777777" w:rsidR="00207E7E" w:rsidRPr="002D0931" w:rsidRDefault="00207E7E" w:rsidP="00B55DCC"/>
        </w:tc>
      </w:tr>
      <w:tr w:rsidR="00207E7E" w:rsidRPr="002D0931" w14:paraId="2D371430" w14:textId="77777777" w:rsidTr="00B55DCC">
        <w:trPr>
          <w:trHeight w:val="240"/>
          <w:jc w:val="center"/>
        </w:trPr>
        <w:tc>
          <w:tcPr>
            <w:tcW w:w="4876" w:type="dxa"/>
            <w:tcBorders>
              <w:top w:val="nil"/>
              <w:left w:val="nil"/>
              <w:bottom w:val="nil"/>
              <w:right w:val="nil"/>
            </w:tcBorders>
          </w:tcPr>
          <w:p w14:paraId="339AE61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878CC00" w14:textId="77777777" w:rsidR="00207E7E" w:rsidRPr="002D0931" w:rsidRDefault="00207E7E" w:rsidP="00B55DCC">
            <w:pPr>
              <w:pStyle w:val="AmColumnHeading"/>
            </w:pPr>
            <w:r w:rsidRPr="002D0931">
              <w:t>Alteração</w:t>
            </w:r>
          </w:p>
        </w:tc>
      </w:tr>
      <w:tr w:rsidR="00207E7E" w:rsidRPr="002D0931" w14:paraId="143FE2EC" w14:textId="77777777" w:rsidTr="00B55DCC">
        <w:trPr>
          <w:jc w:val="center"/>
        </w:trPr>
        <w:tc>
          <w:tcPr>
            <w:tcW w:w="4876" w:type="dxa"/>
            <w:tcBorders>
              <w:top w:val="nil"/>
              <w:left w:val="nil"/>
              <w:bottom w:val="nil"/>
              <w:right w:val="nil"/>
            </w:tcBorders>
          </w:tcPr>
          <w:p w14:paraId="350E3667" w14:textId="77777777" w:rsidR="00207E7E" w:rsidRPr="002D0931" w:rsidRDefault="00207E7E" w:rsidP="00B55DCC">
            <w:pPr>
              <w:pStyle w:val="Normal6a"/>
            </w:pPr>
            <w:r w:rsidRPr="002D0931">
              <w:t>30.</w:t>
            </w:r>
            <w:r w:rsidRPr="002D0931">
              <w:tab/>
              <w:t xml:space="preserve">Insta </w:t>
            </w:r>
            <w:r w:rsidRPr="002D0931">
              <w:rPr>
                <w:b/>
                <w:i/>
              </w:rPr>
              <w:t>a</w:t>
            </w:r>
            <w:r w:rsidRPr="002D0931">
              <w:t xml:space="preserve"> Comissão a apoiar uma abordagem ao ordenamento do espaço marítimo </w:t>
            </w:r>
            <w:r w:rsidRPr="002D0931">
              <w:rPr>
                <w:b/>
                <w:i/>
              </w:rPr>
              <w:t>mais transfronteiriça e baseada nas bacias marítimas</w:t>
            </w:r>
            <w:r w:rsidRPr="002D0931">
              <w:t xml:space="preserve"> através da promoção das iniciativas existentes, como a GNSBI; apela à Comissão e aos Estados-Membros para que, juntamente com os Estados costeiros vizinhos, participem em plataformas regionais de gestão conjunta, servindo-se do exemplo da Comissão para a proteção do meio marinho do mar Báltico (também designada Comissão de Helsínquia ou HELCOM);</w:t>
            </w:r>
          </w:p>
        </w:tc>
        <w:tc>
          <w:tcPr>
            <w:tcW w:w="4876" w:type="dxa"/>
            <w:tcBorders>
              <w:top w:val="nil"/>
              <w:left w:val="nil"/>
              <w:bottom w:val="nil"/>
              <w:right w:val="nil"/>
            </w:tcBorders>
          </w:tcPr>
          <w:p w14:paraId="7D49D366" w14:textId="77777777" w:rsidR="00207E7E" w:rsidRPr="002D0931" w:rsidRDefault="00207E7E" w:rsidP="00B55DCC">
            <w:pPr>
              <w:pStyle w:val="Normal6a"/>
            </w:pPr>
            <w:r w:rsidRPr="002D0931">
              <w:t>30.</w:t>
            </w:r>
            <w:r w:rsidRPr="002D0931">
              <w:tab/>
              <w:t xml:space="preserve">Insta </w:t>
            </w:r>
            <w:r w:rsidRPr="002D0931">
              <w:rPr>
                <w:b/>
                <w:i/>
              </w:rPr>
              <w:t>os Estados-Membros, com a assistência da</w:t>
            </w:r>
            <w:r w:rsidRPr="002D0931">
              <w:t xml:space="preserve"> Comissão</w:t>
            </w:r>
            <w:r w:rsidRPr="002D0931">
              <w:rPr>
                <w:b/>
                <w:i/>
              </w:rPr>
              <w:t>,</w:t>
            </w:r>
            <w:r w:rsidRPr="002D0931">
              <w:t xml:space="preserve"> a apoiar uma abordagem ao ordenamento do espaço marítimo </w:t>
            </w:r>
            <w:r w:rsidRPr="002D0931">
              <w:rPr>
                <w:b/>
                <w:i/>
              </w:rPr>
              <w:t>que permita promover a cooperação internacional</w:t>
            </w:r>
            <w:r w:rsidRPr="002D0931">
              <w:t xml:space="preserve"> através da promoção das iniciativas existentes, como a GNSBI; apela à Comissão e aos Estados-Membros para que, juntamente com os Estados costeiros vizinhos, participem em plataformas regionais de gestão conjunta, servindo-se do exemplo da Comissão para a proteção do meio marinho do mar Báltico (também designada Comissão de Helsínquia ou HELCOM);</w:t>
            </w:r>
          </w:p>
        </w:tc>
      </w:tr>
    </w:tbl>
    <w:p w14:paraId="71F13CB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EB42A07" w14:textId="77777777" w:rsidR="00207E7E" w:rsidRPr="002D0931" w:rsidRDefault="00207E7E" w:rsidP="00207E7E">
      <w:r w:rsidRPr="002D0931">
        <w:rPr>
          <w:rStyle w:val="HideTWBExt"/>
        </w:rPr>
        <w:t>&lt;/Amend&gt;</w:t>
      </w:r>
    </w:p>
    <w:p w14:paraId="49E7A98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226</w:t>
      </w:r>
      <w:r w:rsidRPr="002D0931">
        <w:rPr>
          <w:rStyle w:val="HideTWBExt"/>
        </w:rPr>
        <w:t>&lt;/NumAm&gt;</w:t>
      </w:r>
    </w:p>
    <w:p w14:paraId="57603221"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207006C3" w14:textId="77777777" w:rsidR="00207E7E" w:rsidRPr="002D0931" w:rsidRDefault="00207E7E" w:rsidP="00207E7E">
      <w:pPr>
        <w:pStyle w:val="NormalBold"/>
      </w:pPr>
      <w:r w:rsidRPr="002D0931">
        <w:rPr>
          <w:rStyle w:val="HideTWBExt"/>
          <w:b w:val="0"/>
        </w:rPr>
        <w:t>&lt;/RepeatBlock-By&gt;</w:t>
      </w:r>
    </w:p>
    <w:p w14:paraId="04C03A7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D8F8F9E" w14:textId="77777777" w:rsidR="00207E7E" w:rsidRPr="002D0931" w:rsidRDefault="00207E7E" w:rsidP="00207E7E">
      <w:pPr>
        <w:pStyle w:val="NormalBold"/>
      </w:pPr>
      <w:r w:rsidRPr="002D0931">
        <w:rPr>
          <w:rStyle w:val="HideTWBExt"/>
        </w:rPr>
        <w:t>&lt;Article&gt;</w:t>
      </w:r>
      <w:r w:rsidRPr="002D0931">
        <w:t>N.º 30-A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6226E2C" w14:textId="77777777" w:rsidTr="00B55DCC">
        <w:trPr>
          <w:trHeight w:hRule="exact" w:val="240"/>
          <w:jc w:val="center"/>
        </w:trPr>
        <w:tc>
          <w:tcPr>
            <w:tcW w:w="9752" w:type="dxa"/>
            <w:gridSpan w:val="2"/>
            <w:tcBorders>
              <w:top w:val="nil"/>
              <w:left w:val="nil"/>
              <w:bottom w:val="nil"/>
              <w:right w:val="nil"/>
            </w:tcBorders>
          </w:tcPr>
          <w:p w14:paraId="67857690" w14:textId="77777777" w:rsidR="00207E7E" w:rsidRPr="002D0931" w:rsidRDefault="00207E7E" w:rsidP="00B55DCC"/>
        </w:tc>
      </w:tr>
      <w:tr w:rsidR="00207E7E" w:rsidRPr="002D0931" w14:paraId="31D26C7E" w14:textId="77777777" w:rsidTr="00B55DCC">
        <w:trPr>
          <w:trHeight w:val="240"/>
          <w:jc w:val="center"/>
        </w:trPr>
        <w:tc>
          <w:tcPr>
            <w:tcW w:w="4876" w:type="dxa"/>
            <w:tcBorders>
              <w:top w:val="nil"/>
              <w:left w:val="nil"/>
              <w:bottom w:val="nil"/>
              <w:right w:val="nil"/>
            </w:tcBorders>
          </w:tcPr>
          <w:p w14:paraId="71E94B2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DF3ECDC" w14:textId="77777777" w:rsidR="00207E7E" w:rsidRPr="002D0931" w:rsidRDefault="00207E7E" w:rsidP="00B55DCC">
            <w:pPr>
              <w:pStyle w:val="AmColumnHeading"/>
            </w:pPr>
            <w:r w:rsidRPr="002D0931">
              <w:t>Alteração</w:t>
            </w:r>
          </w:p>
        </w:tc>
      </w:tr>
      <w:tr w:rsidR="00207E7E" w:rsidRPr="002D0931" w14:paraId="11683E75" w14:textId="77777777" w:rsidTr="00B55DCC">
        <w:trPr>
          <w:jc w:val="center"/>
        </w:trPr>
        <w:tc>
          <w:tcPr>
            <w:tcW w:w="4876" w:type="dxa"/>
            <w:tcBorders>
              <w:top w:val="nil"/>
              <w:left w:val="nil"/>
              <w:bottom w:val="nil"/>
              <w:right w:val="nil"/>
            </w:tcBorders>
          </w:tcPr>
          <w:p w14:paraId="7098FCEE" w14:textId="77777777" w:rsidR="00207E7E" w:rsidRPr="002D0931" w:rsidRDefault="00207E7E" w:rsidP="00B55DCC">
            <w:pPr>
              <w:pStyle w:val="Normal6a"/>
            </w:pPr>
          </w:p>
        </w:tc>
        <w:tc>
          <w:tcPr>
            <w:tcW w:w="4876" w:type="dxa"/>
            <w:tcBorders>
              <w:top w:val="nil"/>
              <w:left w:val="nil"/>
              <w:bottom w:val="nil"/>
              <w:right w:val="nil"/>
            </w:tcBorders>
          </w:tcPr>
          <w:p w14:paraId="382C2A87" w14:textId="77777777" w:rsidR="00207E7E" w:rsidRPr="002D0931" w:rsidRDefault="00207E7E" w:rsidP="00B55DCC">
            <w:pPr>
              <w:pStyle w:val="Normal6a"/>
            </w:pPr>
            <w:r w:rsidRPr="002D0931">
              <w:rPr>
                <w:b/>
                <w:i/>
              </w:rPr>
              <w:t>30-A.</w:t>
            </w:r>
            <w:r w:rsidRPr="002D0931">
              <w:tab/>
            </w:r>
            <w:r w:rsidRPr="002D0931">
              <w:rPr>
                <w:b/>
                <w:i/>
              </w:rPr>
              <w:t xml:space="preserve">Insta a Comissão, no âmbito da futura Lei dos Oceanos, a propor um regime europeu de medidas compensatórias obrigatórias para o setor das pescas quando as suas atividades são deslocadas por utilizações alternativas do mar, incluindo compensações financeiras, prioridade em novas utilizações compatíveis e apoio à reformulação das rotas de pesca ou investimentos tecnológicos; salienta que a Comissão das Pescas do Parlamento Europeu deve </w:t>
            </w:r>
            <w:r w:rsidRPr="002D0931">
              <w:rPr>
                <w:b/>
                <w:i/>
              </w:rPr>
              <w:lastRenderedPageBreak/>
              <w:t>desempenhar um papel prioritário na elaboração dessa lei, em consonância com o princípio da soberania alimentar, o papel estratégico das pescas e a aplicação efetiva da PCP; </w:t>
            </w:r>
          </w:p>
        </w:tc>
      </w:tr>
    </w:tbl>
    <w:p w14:paraId="6730D7EE"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57D8C5F6" w14:textId="77777777" w:rsidR="00207E7E" w:rsidRPr="002D0931" w:rsidRDefault="00207E7E" w:rsidP="00207E7E">
      <w:r w:rsidRPr="002D0931">
        <w:rPr>
          <w:rStyle w:val="HideTWBExt"/>
        </w:rPr>
        <w:t>&lt;/Amend&gt;</w:t>
      </w:r>
    </w:p>
    <w:p w14:paraId="1D689D8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227</w:t>
      </w:r>
      <w:r w:rsidRPr="002D0931">
        <w:rPr>
          <w:rStyle w:val="HideTWBExt"/>
        </w:rPr>
        <w:t>&lt;/NumAm&gt;</w:t>
      </w:r>
    </w:p>
    <w:p w14:paraId="517012A4"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53880C2C" w14:textId="77777777" w:rsidR="00207E7E" w:rsidRPr="002D0931" w:rsidRDefault="00207E7E" w:rsidP="00207E7E">
      <w:pPr>
        <w:pStyle w:val="NormalBold"/>
      </w:pPr>
      <w:r w:rsidRPr="002D0931">
        <w:rPr>
          <w:rStyle w:val="HideTWBExt"/>
          <w:b w:val="0"/>
        </w:rPr>
        <w:t>&lt;/RepeatBlock-By&gt;</w:t>
      </w:r>
    </w:p>
    <w:p w14:paraId="2547D1B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F456299" w14:textId="77777777" w:rsidR="00207E7E" w:rsidRPr="002D0931" w:rsidRDefault="00207E7E" w:rsidP="00207E7E">
      <w:pPr>
        <w:pStyle w:val="NormalBold"/>
      </w:pPr>
      <w:r w:rsidRPr="002D0931">
        <w:rPr>
          <w:rStyle w:val="HideTWBExt"/>
        </w:rPr>
        <w:t>&lt;Article&gt;</w:t>
      </w:r>
      <w:r w:rsidRPr="002D0931">
        <w:t>N.º 31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DCA6343" w14:textId="77777777" w:rsidTr="00B55DCC">
        <w:trPr>
          <w:trHeight w:hRule="exact" w:val="240"/>
          <w:jc w:val="center"/>
        </w:trPr>
        <w:tc>
          <w:tcPr>
            <w:tcW w:w="9752" w:type="dxa"/>
            <w:gridSpan w:val="2"/>
            <w:tcBorders>
              <w:top w:val="nil"/>
              <w:left w:val="nil"/>
              <w:bottom w:val="nil"/>
              <w:right w:val="nil"/>
            </w:tcBorders>
          </w:tcPr>
          <w:p w14:paraId="33E470DB" w14:textId="77777777" w:rsidR="00207E7E" w:rsidRPr="002D0931" w:rsidRDefault="00207E7E" w:rsidP="00B55DCC"/>
        </w:tc>
      </w:tr>
      <w:tr w:rsidR="00207E7E" w:rsidRPr="002D0931" w14:paraId="39E799E2" w14:textId="77777777" w:rsidTr="00B55DCC">
        <w:trPr>
          <w:trHeight w:val="240"/>
          <w:jc w:val="center"/>
        </w:trPr>
        <w:tc>
          <w:tcPr>
            <w:tcW w:w="4876" w:type="dxa"/>
            <w:tcBorders>
              <w:top w:val="nil"/>
              <w:left w:val="nil"/>
              <w:bottom w:val="nil"/>
              <w:right w:val="nil"/>
            </w:tcBorders>
          </w:tcPr>
          <w:p w14:paraId="384EFC2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92C0C7B" w14:textId="77777777" w:rsidR="00207E7E" w:rsidRPr="002D0931" w:rsidRDefault="00207E7E" w:rsidP="00B55DCC">
            <w:pPr>
              <w:pStyle w:val="AmColumnHeading"/>
            </w:pPr>
            <w:r w:rsidRPr="002D0931">
              <w:t>Alteração</w:t>
            </w:r>
          </w:p>
        </w:tc>
      </w:tr>
      <w:tr w:rsidR="00207E7E" w:rsidRPr="002D0931" w14:paraId="7E59A56C" w14:textId="77777777" w:rsidTr="00B55DCC">
        <w:trPr>
          <w:jc w:val="center"/>
        </w:trPr>
        <w:tc>
          <w:tcPr>
            <w:tcW w:w="4876" w:type="dxa"/>
            <w:tcBorders>
              <w:top w:val="nil"/>
              <w:left w:val="nil"/>
              <w:bottom w:val="nil"/>
              <w:right w:val="nil"/>
            </w:tcBorders>
          </w:tcPr>
          <w:p w14:paraId="05074CB8" w14:textId="77777777" w:rsidR="00207E7E" w:rsidRPr="002D0931" w:rsidRDefault="00207E7E" w:rsidP="00B55DCC">
            <w:pPr>
              <w:pStyle w:val="Normal6a"/>
            </w:pPr>
            <w:r w:rsidRPr="002D0931">
              <w:rPr>
                <w:b/>
                <w:i/>
              </w:rPr>
              <w:t>31.</w:t>
            </w:r>
            <w:r w:rsidRPr="002D0931">
              <w:tab/>
            </w:r>
            <w:r w:rsidRPr="002D0931">
              <w:rPr>
                <w:b/>
                <w:i/>
              </w:rPr>
              <w:t>Exorta os Estados-Membros a abandonarem os planos nacionais em favor de planos que ponham a tónica nas bacias marítimas e a elaborarem, quando pertinente, estratégias de ordenamento macrorregional, nomeadamente planos comuns de ordenamento do espaço marítimo; solicita aos Estados-Membros e aos países terceiros, em particular os Estados costeiros vizinhos, que estreitem a sua cooperação em matéria de ordenamento do espaço marítimo;</w:t>
            </w:r>
          </w:p>
        </w:tc>
        <w:tc>
          <w:tcPr>
            <w:tcW w:w="4876" w:type="dxa"/>
            <w:tcBorders>
              <w:top w:val="nil"/>
              <w:left w:val="nil"/>
              <w:bottom w:val="nil"/>
              <w:right w:val="nil"/>
            </w:tcBorders>
          </w:tcPr>
          <w:p w14:paraId="0416EB9D" w14:textId="77777777" w:rsidR="00207E7E" w:rsidRPr="002D0931" w:rsidRDefault="00207E7E" w:rsidP="00B55DCC">
            <w:pPr>
              <w:pStyle w:val="Normal6a"/>
            </w:pPr>
            <w:r w:rsidRPr="002D0931">
              <w:rPr>
                <w:b/>
                <w:i/>
              </w:rPr>
              <w:t>Suprimido</w:t>
            </w:r>
          </w:p>
        </w:tc>
      </w:tr>
    </w:tbl>
    <w:p w14:paraId="502C13B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5FC906B" w14:textId="77777777" w:rsidR="00207E7E" w:rsidRPr="002D0931" w:rsidRDefault="00207E7E" w:rsidP="00207E7E">
      <w:r w:rsidRPr="002D0931">
        <w:rPr>
          <w:rStyle w:val="HideTWBExt"/>
        </w:rPr>
        <w:t>&lt;/Amend&gt;</w:t>
      </w:r>
    </w:p>
    <w:p w14:paraId="4D9C9EA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228</w:t>
      </w:r>
      <w:r w:rsidRPr="002D0931">
        <w:rPr>
          <w:rStyle w:val="HideTWBExt"/>
        </w:rPr>
        <w:t>&lt;/NumAm&gt;</w:t>
      </w:r>
    </w:p>
    <w:p w14:paraId="0C7FAF0A" w14:textId="77777777" w:rsidR="00207E7E" w:rsidRPr="002D0931" w:rsidRDefault="00207E7E" w:rsidP="00207E7E">
      <w:pPr>
        <w:pStyle w:val="NormalBold"/>
      </w:pPr>
      <w:r w:rsidRPr="002D0931">
        <w:rPr>
          <w:rStyle w:val="HideTWBExt"/>
          <w:b w:val="0"/>
        </w:rPr>
        <w:t>&lt;RepeatBlock-By&gt;&lt;Members&gt;</w:t>
      </w:r>
      <w:r w:rsidRPr="002D0931">
        <w:t>Nora Junco García, Bert-Jan Ruissen, Stephen Nikola Bartulica, Giuseppe Milazzo, Emmanouil Fragkos, Diego Solier</w:t>
      </w:r>
      <w:r w:rsidRPr="002D0931">
        <w:rPr>
          <w:rStyle w:val="HideTWBExt"/>
          <w:b w:val="0"/>
        </w:rPr>
        <w:t>&lt;/Members&gt;</w:t>
      </w:r>
    </w:p>
    <w:p w14:paraId="196ABD7F" w14:textId="77777777" w:rsidR="00207E7E" w:rsidRPr="002D0931" w:rsidRDefault="00207E7E" w:rsidP="00207E7E">
      <w:pPr>
        <w:pStyle w:val="NormalBold"/>
      </w:pPr>
      <w:r w:rsidRPr="002D0931">
        <w:rPr>
          <w:rStyle w:val="HideTWBExt"/>
          <w:b w:val="0"/>
        </w:rPr>
        <w:t>&lt;/RepeatBlock-By&gt;</w:t>
      </w:r>
    </w:p>
    <w:p w14:paraId="2EF460B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02F336E" w14:textId="77777777" w:rsidR="00207E7E" w:rsidRPr="002D0931" w:rsidRDefault="00207E7E" w:rsidP="00207E7E">
      <w:pPr>
        <w:pStyle w:val="NormalBold"/>
      </w:pPr>
      <w:r w:rsidRPr="002D0931">
        <w:rPr>
          <w:rStyle w:val="HideTWBExt"/>
        </w:rPr>
        <w:t>&lt;Article&gt;</w:t>
      </w:r>
      <w:r w:rsidRPr="002D0931">
        <w:t>N.º 31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D749032" w14:textId="77777777" w:rsidTr="00B55DCC">
        <w:trPr>
          <w:trHeight w:hRule="exact" w:val="240"/>
          <w:jc w:val="center"/>
        </w:trPr>
        <w:tc>
          <w:tcPr>
            <w:tcW w:w="9752" w:type="dxa"/>
            <w:gridSpan w:val="2"/>
            <w:tcBorders>
              <w:top w:val="nil"/>
              <w:left w:val="nil"/>
              <w:bottom w:val="nil"/>
              <w:right w:val="nil"/>
            </w:tcBorders>
          </w:tcPr>
          <w:p w14:paraId="5DD4F2D4" w14:textId="77777777" w:rsidR="00207E7E" w:rsidRPr="002D0931" w:rsidRDefault="00207E7E" w:rsidP="00B55DCC"/>
        </w:tc>
      </w:tr>
      <w:tr w:rsidR="00207E7E" w:rsidRPr="002D0931" w14:paraId="3816B3C0" w14:textId="77777777" w:rsidTr="00B55DCC">
        <w:trPr>
          <w:trHeight w:val="240"/>
          <w:jc w:val="center"/>
        </w:trPr>
        <w:tc>
          <w:tcPr>
            <w:tcW w:w="4876" w:type="dxa"/>
            <w:tcBorders>
              <w:top w:val="nil"/>
              <w:left w:val="nil"/>
              <w:bottom w:val="nil"/>
              <w:right w:val="nil"/>
            </w:tcBorders>
          </w:tcPr>
          <w:p w14:paraId="0BCCBE8F"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8B7391C" w14:textId="77777777" w:rsidR="00207E7E" w:rsidRPr="002D0931" w:rsidRDefault="00207E7E" w:rsidP="00B55DCC">
            <w:pPr>
              <w:pStyle w:val="AmColumnHeading"/>
            </w:pPr>
            <w:r w:rsidRPr="002D0931">
              <w:t>Alteração</w:t>
            </w:r>
          </w:p>
        </w:tc>
      </w:tr>
      <w:tr w:rsidR="00207E7E" w:rsidRPr="002D0931" w14:paraId="271EE4C5" w14:textId="77777777" w:rsidTr="00B55DCC">
        <w:trPr>
          <w:jc w:val="center"/>
        </w:trPr>
        <w:tc>
          <w:tcPr>
            <w:tcW w:w="4876" w:type="dxa"/>
            <w:tcBorders>
              <w:top w:val="nil"/>
              <w:left w:val="nil"/>
              <w:bottom w:val="nil"/>
              <w:right w:val="nil"/>
            </w:tcBorders>
          </w:tcPr>
          <w:p w14:paraId="59FA98A7" w14:textId="77777777" w:rsidR="00207E7E" w:rsidRPr="002D0931" w:rsidRDefault="00207E7E" w:rsidP="00B55DCC">
            <w:pPr>
              <w:pStyle w:val="Normal6a"/>
            </w:pPr>
            <w:r w:rsidRPr="002D0931">
              <w:t>31.</w:t>
            </w:r>
            <w:r w:rsidRPr="002D0931">
              <w:tab/>
              <w:t xml:space="preserve">Exorta os Estados-Membros a abandonarem os planos nacionais em favor de planos que ponham a tónica nas bacias marítimas e a elaborarem, quando pertinente, estratégias de ordenamento </w:t>
            </w:r>
            <w:r w:rsidRPr="002D0931">
              <w:lastRenderedPageBreak/>
              <w:t>macrorregional, nomeadamente planos comuns de ordenamento do espaço marítimo; solicita aos Estados-Membros e aos países terceiros, em particular os Estados costeiros vizinhos, que estreitem a sua cooperação em matéria de ordenamento do espaço marítimo;</w:t>
            </w:r>
          </w:p>
        </w:tc>
        <w:tc>
          <w:tcPr>
            <w:tcW w:w="4876" w:type="dxa"/>
            <w:tcBorders>
              <w:top w:val="nil"/>
              <w:left w:val="nil"/>
              <w:bottom w:val="nil"/>
              <w:right w:val="nil"/>
            </w:tcBorders>
          </w:tcPr>
          <w:p w14:paraId="7DBF1894" w14:textId="77777777" w:rsidR="00207E7E" w:rsidRPr="002D0931" w:rsidRDefault="00207E7E" w:rsidP="00B55DCC">
            <w:pPr>
              <w:pStyle w:val="Normal6a"/>
            </w:pPr>
            <w:r w:rsidRPr="002D0931">
              <w:lastRenderedPageBreak/>
              <w:t>31.</w:t>
            </w:r>
            <w:r w:rsidRPr="002D0931">
              <w:tab/>
              <w:t xml:space="preserve">Exorta os Estados-Membros a abandonarem os planos nacionais em favor de planos que ponham a tónica nas bacias marítimas e a elaborarem, quando pertinente, estratégias de ordenamento </w:t>
            </w:r>
            <w:r w:rsidRPr="002D0931">
              <w:lastRenderedPageBreak/>
              <w:t xml:space="preserve">macrorregional, nomeadamente planos comuns de ordenamento do espaço marítimo; solicita aos Estados-Membros e aos países terceiros, em particular os Estados costeiros vizinhos, que estreitem a sua cooperação em matéria de ordenamento do espaço marítimo; </w:t>
            </w:r>
            <w:r w:rsidRPr="002D0931">
              <w:rPr>
                <w:b/>
                <w:i/>
              </w:rPr>
              <w:t>salienta que essa cooperação deve assegurar condições de concorrência equitativas e evitar os efeitos de deslocação do esforço de pesca que prejudicam as frotas e as comunidades piscatórias da UE; adverte que um ordenamento do espaço marítimo que imponha restrições unilaterais aos pescadores da UE, sem um compromisso equivalente por parte de países terceiros, pode, de facto, traduzir-se numa transferência de possibilidades de pesca e de espaço marítimo para frotas de países terceiros, em particular de países vizinhos ou de potências de pesca mundiais;</w:t>
            </w:r>
          </w:p>
        </w:tc>
      </w:tr>
    </w:tbl>
    <w:p w14:paraId="673B2EE8"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64837636" w14:textId="77777777" w:rsidR="00207E7E" w:rsidRPr="002D0931" w:rsidRDefault="00207E7E" w:rsidP="00207E7E">
      <w:r w:rsidRPr="002D0931">
        <w:rPr>
          <w:rStyle w:val="HideTWBExt"/>
        </w:rPr>
        <w:t>&lt;/Amend&gt;</w:t>
      </w:r>
    </w:p>
    <w:p w14:paraId="7E264C5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229</w:t>
      </w:r>
      <w:r w:rsidRPr="002D0931">
        <w:rPr>
          <w:rStyle w:val="HideTWBExt"/>
        </w:rPr>
        <w:t>&lt;/NumAm&gt;</w:t>
      </w:r>
    </w:p>
    <w:p w14:paraId="1E4A8E54" w14:textId="77777777" w:rsidR="00207E7E" w:rsidRPr="002D0931" w:rsidRDefault="00207E7E" w:rsidP="00207E7E">
      <w:pPr>
        <w:pStyle w:val="NormalBold"/>
      </w:pPr>
      <w:r w:rsidRPr="002D0931">
        <w:rPr>
          <w:rStyle w:val="HideTWBExt"/>
          <w:b w:val="0"/>
        </w:rPr>
        <w:t>&lt;RepeatBlock-By&gt;&lt;Members&gt;</w:t>
      </w:r>
      <w:r w:rsidRPr="002D0931">
        <w:t>Siegbert Frank Droese, Volker Schnurrbusch</w:t>
      </w:r>
      <w:r w:rsidRPr="002D0931">
        <w:rPr>
          <w:rStyle w:val="HideTWBExt"/>
          <w:b w:val="0"/>
        </w:rPr>
        <w:t>&lt;/Members&gt;</w:t>
      </w:r>
    </w:p>
    <w:p w14:paraId="2D42EA55" w14:textId="77777777" w:rsidR="00207E7E" w:rsidRPr="002D0931" w:rsidRDefault="00207E7E" w:rsidP="00207E7E">
      <w:pPr>
        <w:pStyle w:val="NormalBold"/>
      </w:pPr>
      <w:r w:rsidRPr="002D0931">
        <w:rPr>
          <w:rStyle w:val="HideTWBExt"/>
          <w:b w:val="0"/>
        </w:rPr>
        <w:t>&lt;/RepeatBlock-By&gt;</w:t>
      </w:r>
    </w:p>
    <w:p w14:paraId="7B24931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52C0637" w14:textId="77777777" w:rsidR="00207E7E" w:rsidRPr="002D0931" w:rsidRDefault="00207E7E" w:rsidP="00207E7E">
      <w:pPr>
        <w:pStyle w:val="NormalBold"/>
      </w:pPr>
      <w:r w:rsidRPr="002D0931">
        <w:rPr>
          <w:rStyle w:val="HideTWBExt"/>
        </w:rPr>
        <w:t>&lt;Article&gt;</w:t>
      </w:r>
      <w:r w:rsidRPr="002D0931">
        <w:t>N.º 31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D8357DB" w14:textId="77777777" w:rsidTr="00B55DCC">
        <w:trPr>
          <w:trHeight w:hRule="exact" w:val="240"/>
          <w:jc w:val="center"/>
        </w:trPr>
        <w:tc>
          <w:tcPr>
            <w:tcW w:w="9752" w:type="dxa"/>
            <w:gridSpan w:val="2"/>
            <w:tcBorders>
              <w:top w:val="nil"/>
              <w:left w:val="nil"/>
              <w:bottom w:val="nil"/>
              <w:right w:val="nil"/>
            </w:tcBorders>
          </w:tcPr>
          <w:p w14:paraId="44F7479E" w14:textId="77777777" w:rsidR="00207E7E" w:rsidRPr="002D0931" w:rsidRDefault="00207E7E" w:rsidP="00B55DCC"/>
        </w:tc>
      </w:tr>
      <w:tr w:rsidR="00207E7E" w:rsidRPr="002D0931" w14:paraId="5D9FFDFF" w14:textId="77777777" w:rsidTr="00B55DCC">
        <w:trPr>
          <w:trHeight w:val="240"/>
          <w:jc w:val="center"/>
        </w:trPr>
        <w:tc>
          <w:tcPr>
            <w:tcW w:w="4876" w:type="dxa"/>
            <w:tcBorders>
              <w:top w:val="nil"/>
              <w:left w:val="nil"/>
              <w:bottom w:val="nil"/>
              <w:right w:val="nil"/>
            </w:tcBorders>
          </w:tcPr>
          <w:p w14:paraId="12CE562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0CB2D92" w14:textId="77777777" w:rsidR="00207E7E" w:rsidRPr="002D0931" w:rsidRDefault="00207E7E" w:rsidP="00B55DCC">
            <w:pPr>
              <w:pStyle w:val="AmColumnHeading"/>
            </w:pPr>
            <w:r w:rsidRPr="002D0931">
              <w:t>Alteração</w:t>
            </w:r>
          </w:p>
        </w:tc>
      </w:tr>
      <w:tr w:rsidR="00207E7E" w:rsidRPr="002D0931" w14:paraId="653CEBC9" w14:textId="77777777" w:rsidTr="00B55DCC">
        <w:trPr>
          <w:jc w:val="center"/>
        </w:trPr>
        <w:tc>
          <w:tcPr>
            <w:tcW w:w="4876" w:type="dxa"/>
            <w:tcBorders>
              <w:top w:val="nil"/>
              <w:left w:val="nil"/>
              <w:bottom w:val="nil"/>
              <w:right w:val="nil"/>
            </w:tcBorders>
          </w:tcPr>
          <w:p w14:paraId="5DE0162C" w14:textId="77777777" w:rsidR="00207E7E" w:rsidRPr="002D0931" w:rsidRDefault="00207E7E" w:rsidP="00B55DCC">
            <w:pPr>
              <w:pStyle w:val="Normal6a"/>
            </w:pPr>
            <w:r w:rsidRPr="002D0931">
              <w:t>31.</w:t>
            </w:r>
            <w:r w:rsidRPr="002D0931">
              <w:tab/>
              <w:t xml:space="preserve">Exorta os Estados-Membros a abandonarem os planos nacionais em favor de planos que ponham a tónica nas bacias marítimas e a elaborarem, quando pertinente, estratégias de ordenamento macrorregional, </w:t>
            </w:r>
            <w:r w:rsidRPr="002D0931">
              <w:rPr>
                <w:b/>
                <w:i/>
              </w:rPr>
              <w:t>nomeadamente planos comuns de ordenamento do espaço marítimo</w:t>
            </w:r>
            <w:r w:rsidRPr="002D0931">
              <w:t>; solicita aos Estados-Membros e aos países terceiros, em particular os Estados costeiros vizinhos, que estreitem a sua cooperação em matéria de ordenamento do espaço marítimo;</w:t>
            </w:r>
          </w:p>
        </w:tc>
        <w:tc>
          <w:tcPr>
            <w:tcW w:w="4876" w:type="dxa"/>
            <w:tcBorders>
              <w:top w:val="nil"/>
              <w:left w:val="nil"/>
              <w:bottom w:val="nil"/>
              <w:right w:val="nil"/>
            </w:tcBorders>
          </w:tcPr>
          <w:p w14:paraId="78BF7D75" w14:textId="77777777" w:rsidR="00207E7E" w:rsidRPr="002D0931" w:rsidRDefault="00207E7E" w:rsidP="00B55DCC">
            <w:pPr>
              <w:pStyle w:val="Normal6a"/>
            </w:pPr>
            <w:r w:rsidRPr="002D0931">
              <w:t>31.</w:t>
            </w:r>
            <w:r w:rsidRPr="002D0931">
              <w:tab/>
              <w:t xml:space="preserve">Exorta os Estados-Membros a abandonarem </w:t>
            </w:r>
            <w:r w:rsidRPr="002D0931">
              <w:rPr>
                <w:b/>
                <w:i/>
              </w:rPr>
              <w:t>voluntariamente</w:t>
            </w:r>
            <w:r w:rsidRPr="002D0931">
              <w:t xml:space="preserve"> os planos nacionais em favor de planos que ponham a tónica nas bacias marítimas e a elaborarem, quando pertinente, estratégias de ordenamento macrorregional, </w:t>
            </w:r>
            <w:r w:rsidRPr="002D0931">
              <w:rPr>
                <w:b/>
                <w:i/>
              </w:rPr>
              <w:t>sem prejuízo das competências dos Estados-Membros e respeitando as especificidades socioeconómicas locais e a diversidade dos segmentos da frota</w:t>
            </w:r>
            <w:r w:rsidRPr="002D0931">
              <w:t xml:space="preserve">; solicita aos Estados-Membros e aos países terceiros, em particular os Estados costeiros vizinhos, que estreitem a sua cooperação em matéria de ordenamento do espaço </w:t>
            </w:r>
            <w:r w:rsidRPr="002D0931">
              <w:lastRenderedPageBreak/>
              <w:t>marítimo;</w:t>
            </w:r>
          </w:p>
        </w:tc>
      </w:tr>
    </w:tbl>
    <w:p w14:paraId="6D2E68A4"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87147A0" w14:textId="77777777" w:rsidR="00207E7E" w:rsidRPr="002D0931" w:rsidRDefault="00207E7E" w:rsidP="00207E7E">
      <w:r w:rsidRPr="002D0931">
        <w:rPr>
          <w:rStyle w:val="HideTWBExt"/>
        </w:rPr>
        <w:t>&lt;/Amend&gt;</w:t>
      </w:r>
    </w:p>
    <w:p w14:paraId="4CAF1DE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230</w:t>
      </w:r>
      <w:r w:rsidRPr="002D0931">
        <w:rPr>
          <w:rStyle w:val="HideTWBExt"/>
        </w:rPr>
        <w:t>&lt;/NumAm&gt;</w:t>
      </w:r>
    </w:p>
    <w:p w14:paraId="751B7BDC"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3A6BAFAB" w14:textId="77777777" w:rsidR="00207E7E" w:rsidRPr="002D0931" w:rsidRDefault="00207E7E" w:rsidP="00207E7E">
      <w:pPr>
        <w:pStyle w:val="NormalBold"/>
      </w:pPr>
      <w:r w:rsidRPr="002D0931">
        <w:rPr>
          <w:rStyle w:val="HideTWBExt"/>
          <w:b w:val="0"/>
        </w:rPr>
        <w:t>&lt;/RepeatBlock-By&gt;</w:t>
      </w:r>
    </w:p>
    <w:p w14:paraId="503EF9A1"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AFB6C68" w14:textId="77777777" w:rsidR="00207E7E" w:rsidRPr="002D0931" w:rsidRDefault="00207E7E" w:rsidP="00207E7E">
      <w:pPr>
        <w:pStyle w:val="NormalBold"/>
      </w:pPr>
      <w:r w:rsidRPr="002D0931">
        <w:rPr>
          <w:rStyle w:val="HideTWBExt"/>
        </w:rPr>
        <w:t>&lt;Article&gt;</w:t>
      </w:r>
      <w:r w:rsidRPr="002D0931">
        <w:t>N.º 31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D61D818" w14:textId="77777777" w:rsidTr="00B55DCC">
        <w:trPr>
          <w:trHeight w:hRule="exact" w:val="240"/>
          <w:jc w:val="center"/>
        </w:trPr>
        <w:tc>
          <w:tcPr>
            <w:tcW w:w="9752" w:type="dxa"/>
            <w:gridSpan w:val="2"/>
            <w:tcBorders>
              <w:top w:val="nil"/>
              <w:left w:val="nil"/>
              <w:bottom w:val="nil"/>
              <w:right w:val="nil"/>
            </w:tcBorders>
          </w:tcPr>
          <w:p w14:paraId="3A7AA03B" w14:textId="77777777" w:rsidR="00207E7E" w:rsidRPr="002D0931" w:rsidRDefault="00207E7E" w:rsidP="00B55DCC"/>
        </w:tc>
      </w:tr>
      <w:tr w:rsidR="00207E7E" w:rsidRPr="002D0931" w14:paraId="7567846B" w14:textId="77777777" w:rsidTr="00B55DCC">
        <w:trPr>
          <w:trHeight w:val="240"/>
          <w:jc w:val="center"/>
        </w:trPr>
        <w:tc>
          <w:tcPr>
            <w:tcW w:w="4876" w:type="dxa"/>
            <w:tcBorders>
              <w:top w:val="nil"/>
              <w:left w:val="nil"/>
              <w:bottom w:val="nil"/>
              <w:right w:val="nil"/>
            </w:tcBorders>
          </w:tcPr>
          <w:p w14:paraId="7DABD05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3642EE3" w14:textId="77777777" w:rsidR="00207E7E" w:rsidRPr="002D0931" w:rsidRDefault="00207E7E" w:rsidP="00B55DCC">
            <w:pPr>
              <w:pStyle w:val="AmColumnHeading"/>
            </w:pPr>
            <w:r w:rsidRPr="002D0931">
              <w:t>Alteração</w:t>
            </w:r>
          </w:p>
        </w:tc>
      </w:tr>
      <w:tr w:rsidR="00207E7E" w:rsidRPr="002D0931" w14:paraId="362D65E1" w14:textId="77777777" w:rsidTr="00B55DCC">
        <w:trPr>
          <w:jc w:val="center"/>
        </w:trPr>
        <w:tc>
          <w:tcPr>
            <w:tcW w:w="4876" w:type="dxa"/>
            <w:tcBorders>
              <w:top w:val="nil"/>
              <w:left w:val="nil"/>
              <w:bottom w:val="nil"/>
              <w:right w:val="nil"/>
            </w:tcBorders>
          </w:tcPr>
          <w:p w14:paraId="1F4FE16D" w14:textId="77777777" w:rsidR="00207E7E" w:rsidRPr="002D0931" w:rsidRDefault="00207E7E" w:rsidP="00B55DCC">
            <w:pPr>
              <w:pStyle w:val="Normal6a"/>
            </w:pPr>
            <w:r w:rsidRPr="002D0931">
              <w:t>31.</w:t>
            </w:r>
            <w:r w:rsidRPr="002D0931">
              <w:tab/>
              <w:t>Exorta os Estados-Membros a abandonarem os planos nacionais em favor de planos que ponham a tónica nas bacias marítimas e a elaborarem, quando pertinente, estratégias de ordenamento macrorregional, nomeadamente planos comuns de ordenamento do espaço marítimo; solicita aos Estados-Membros e aos países terceiros, em particular os Estados costeiros vizinhos, que estreitem a sua cooperação em matéria de ordenamento do espaço marítimo;</w:t>
            </w:r>
          </w:p>
        </w:tc>
        <w:tc>
          <w:tcPr>
            <w:tcW w:w="4876" w:type="dxa"/>
            <w:tcBorders>
              <w:top w:val="nil"/>
              <w:left w:val="nil"/>
              <w:bottom w:val="nil"/>
              <w:right w:val="nil"/>
            </w:tcBorders>
          </w:tcPr>
          <w:p w14:paraId="5687E372" w14:textId="77777777" w:rsidR="00207E7E" w:rsidRPr="002D0931" w:rsidRDefault="00207E7E" w:rsidP="00B55DCC">
            <w:pPr>
              <w:pStyle w:val="Normal6a"/>
            </w:pPr>
            <w:r w:rsidRPr="002D0931">
              <w:t>31.</w:t>
            </w:r>
            <w:r w:rsidRPr="002D0931">
              <w:tab/>
              <w:t>Exorta os Estados-Membros a abandonarem os planos nacionais em favor de planos que ponham a tónica nas bacias marítimas e a elaborarem, quando pertinente, estratégias de ordenamento macrorregional, nomeadamente planos comuns de ordenamento do espaço marítimo; solicita aos Estados-Membros e aos países terceiros, em particular os Estados costeiros vizinhos, que estreitem a sua cooperação em matéria de ordenamento do espaço marítimo</w:t>
            </w:r>
            <w:r w:rsidRPr="002D0931">
              <w:rPr>
                <w:b/>
                <w:i/>
              </w:rPr>
              <w:t>, designadamente nas bacias adjacentes ao Reino Unido, no mar Mediterrâneo e no mar Báltico</w:t>
            </w:r>
            <w:r w:rsidRPr="002D0931">
              <w:t>;</w:t>
            </w:r>
          </w:p>
        </w:tc>
      </w:tr>
    </w:tbl>
    <w:p w14:paraId="06AA3DF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C16C175" w14:textId="77777777" w:rsidR="00207E7E" w:rsidRPr="002D0931" w:rsidRDefault="00207E7E" w:rsidP="00207E7E">
      <w:r w:rsidRPr="002D0931">
        <w:rPr>
          <w:rStyle w:val="HideTWBExt"/>
        </w:rPr>
        <w:t>&lt;/Amend&gt;</w:t>
      </w:r>
    </w:p>
    <w:p w14:paraId="46516F2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231</w:t>
      </w:r>
      <w:r w:rsidRPr="002D0931">
        <w:rPr>
          <w:rStyle w:val="HideTWBExt"/>
        </w:rPr>
        <w:t>&lt;/NumAm&gt;</w:t>
      </w:r>
    </w:p>
    <w:p w14:paraId="3D2259FA"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69E29CBE" w14:textId="77777777" w:rsidR="00207E7E" w:rsidRPr="002D0931" w:rsidRDefault="00207E7E" w:rsidP="00207E7E">
      <w:pPr>
        <w:pStyle w:val="NormalBold"/>
      </w:pPr>
      <w:r w:rsidRPr="002D0931">
        <w:rPr>
          <w:rStyle w:val="HideTWBExt"/>
          <w:b w:val="0"/>
        </w:rPr>
        <w:t>&lt;/RepeatBlock-By&gt;</w:t>
      </w:r>
    </w:p>
    <w:p w14:paraId="35A4057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0722A93" w14:textId="77777777" w:rsidR="00207E7E" w:rsidRPr="002D0931" w:rsidRDefault="00207E7E" w:rsidP="00207E7E">
      <w:pPr>
        <w:pStyle w:val="NormalBold"/>
      </w:pPr>
      <w:r w:rsidRPr="002D0931">
        <w:rPr>
          <w:rStyle w:val="HideTWBExt"/>
        </w:rPr>
        <w:t>&lt;Article&gt;</w:t>
      </w:r>
      <w:r w:rsidRPr="002D0931">
        <w:t>N.º 31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FE06FD7" w14:textId="77777777" w:rsidTr="00B55DCC">
        <w:trPr>
          <w:trHeight w:hRule="exact" w:val="240"/>
          <w:jc w:val="center"/>
        </w:trPr>
        <w:tc>
          <w:tcPr>
            <w:tcW w:w="9752" w:type="dxa"/>
            <w:gridSpan w:val="2"/>
            <w:tcBorders>
              <w:top w:val="nil"/>
              <w:left w:val="nil"/>
              <w:bottom w:val="nil"/>
              <w:right w:val="nil"/>
            </w:tcBorders>
          </w:tcPr>
          <w:p w14:paraId="66D837C5" w14:textId="77777777" w:rsidR="00207E7E" w:rsidRPr="002D0931" w:rsidRDefault="00207E7E" w:rsidP="00B55DCC"/>
        </w:tc>
      </w:tr>
      <w:tr w:rsidR="00207E7E" w:rsidRPr="002D0931" w14:paraId="7F29D99E" w14:textId="77777777" w:rsidTr="00B55DCC">
        <w:trPr>
          <w:trHeight w:val="240"/>
          <w:jc w:val="center"/>
        </w:trPr>
        <w:tc>
          <w:tcPr>
            <w:tcW w:w="4876" w:type="dxa"/>
            <w:tcBorders>
              <w:top w:val="nil"/>
              <w:left w:val="nil"/>
              <w:bottom w:val="nil"/>
              <w:right w:val="nil"/>
            </w:tcBorders>
          </w:tcPr>
          <w:p w14:paraId="302F347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1DFC9D43" w14:textId="77777777" w:rsidR="00207E7E" w:rsidRPr="002D0931" w:rsidRDefault="00207E7E" w:rsidP="00B55DCC">
            <w:pPr>
              <w:pStyle w:val="AmColumnHeading"/>
            </w:pPr>
            <w:r w:rsidRPr="002D0931">
              <w:t>Alteração</w:t>
            </w:r>
          </w:p>
        </w:tc>
      </w:tr>
      <w:tr w:rsidR="00207E7E" w:rsidRPr="002D0931" w14:paraId="5B69E872" w14:textId="77777777" w:rsidTr="00B55DCC">
        <w:trPr>
          <w:jc w:val="center"/>
        </w:trPr>
        <w:tc>
          <w:tcPr>
            <w:tcW w:w="4876" w:type="dxa"/>
            <w:tcBorders>
              <w:top w:val="nil"/>
              <w:left w:val="nil"/>
              <w:bottom w:val="nil"/>
              <w:right w:val="nil"/>
            </w:tcBorders>
          </w:tcPr>
          <w:p w14:paraId="038E9124" w14:textId="77777777" w:rsidR="00207E7E" w:rsidRPr="002D0931" w:rsidRDefault="00207E7E" w:rsidP="00B55DCC">
            <w:pPr>
              <w:pStyle w:val="Normal6a"/>
            </w:pPr>
            <w:r w:rsidRPr="002D0931">
              <w:t>31.</w:t>
            </w:r>
            <w:r w:rsidRPr="002D0931">
              <w:tab/>
              <w:t xml:space="preserve">Exorta os Estados-Membros a </w:t>
            </w:r>
            <w:r w:rsidRPr="002D0931">
              <w:rPr>
                <w:b/>
                <w:i/>
              </w:rPr>
              <w:t>abandonarem</w:t>
            </w:r>
            <w:r w:rsidRPr="002D0931">
              <w:t xml:space="preserve"> os planos nacionais </w:t>
            </w:r>
            <w:r w:rsidRPr="002D0931">
              <w:rPr>
                <w:b/>
                <w:i/>
              </w:rPr>
              <w:t>em favor de</w:t>
            </w:r>
            <w:r w:rsidRPr="002D0931">
              <w:t xml:space="preserve"> planos que ponham a tónica nas bacias marítimas e a elaborarem, quando pertinente, estratégias de ordenamento macrorregional, nomeadamente planos comuns de ordenamento do espaço </w:t>
            </w:r>
            <w:r w:rsidRPr="002D0931">
              <w:lastRenderedPageBreak/>
              <w:t>marítimo; solicita aos Estados-Membros e aos países terceiros, em particular os Estados costeiros vizinhos, que estreitem a sua cooperação em matéria de ordenamento do espaço marítimo;</w:t>
            </w:r>
          </w:p>
        </w:tc>
        <w:tc>
          <w:tcPr>
            <w:tcW w:w="4876" w:type="dxa"/>
            <w:tcBorders>
              <w:top w:val="nil"/>
              <w:left w:val="nil"/>
              <w:bottom w:val="nil"/>
              <w:right w:val="nil"/>
            </w:tcBorders>
          </w:tcPr>
          <w:p w14:paraId="0F62C69B" w14:textId="77777777" w:rsidR="00207E7E" w:rsidRPr="002D0931" w:rsidRDefault="00207E7E" w:rsidP="00B55DCC">
            <w:pPr>
              <w:pStyle w:val="Normal6a"/>
            </w:pPr>
            <w:r w:rsidRPr="002D0931">
              <w:lastRenderedPageBreak/>
              <w:t>31.</w:t>
            </w:r>
            <w:r w:rsidRPr="002D0931">
              <w:tab/>
              <w:t xml:space="preserve">Exorta os Estados-Membros a </w:t>
            </w:r>
            <w:r w:rsidRPr="002D0931">
              <w:rPr>
                <w:b/>
                <w:i/>
              </w:rPr>
              <w:t>complementarem</w:t>
            </w:r>
            <w:r w:rsidRPr="002D0931">
              <w:t xml:space="preserve"> os planos nacionais </w:t>
            </w:r>
            <w:r w:rsidRPr="002D0931">
              <w:rPr>
                <w:b/>
                <w:i/>
              </w:rPr>
              <w:t>com</w:t>
            </w:r>
            <w:r w:rsidRPr="002D0931">
              <w:t xml:space="preserve"> planos que ponham a tónica nas bacias marítimas e a elaborarem, quando pertinente, estratégias de ordenamento macrorregional, nomeadamente planos comuns de ordenamento do espaço </w:t>
            </w:r>
            <w:r w:rsidRPr="002D0931">
              <w:lastRenderedPageBreak/>
              <w:t>marítimo; solicita aos Estados-Membros e aos países terceiros, em particular os Estados costeiros vizinhos, que estreitem a sua cooperação em matéria de ordenamento do espaço marítimo;</w:t>
            </w:r>
          </w:p>
        </w:tc>
      </w:tr>
    </w:tbl>
    <w:p w14:paraId="090749D7"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7A86A36" w14:textId="77777777" w:rsidR="00207E7E" w:rsidRPr="002D0931" w:rsidRDefault="00207E7E" w:rsidP="00207E7E">
      <w:r w:rsidRPr="002D0931">
        <w:rPr>
          <w:rStyle w:val="HideTWBExt"/>
        </w:rPr>
        <w:t>&lt;/Amend&gt;</w:t>
      </w:r>
    </w:p>
    <w:p w14:paraId="7C0F731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232</w:t>
      </w:r>
      <w:r w:rsidRPr="002D0931">
        <w:rPr>
          <w:rStyle w:val="HideTWBExt"/>
        </w:rPr>
        <w:t>&lt;/NumAm&gt;</w:t>
      </w:r>
    </w:p>
    <w:p w14:paraId="77BFAFF1"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0FCDA85D" w14:textId="77777777" w:rsidR="00207E7E" w:rsidRPr="002D0931" w:rsidRDefault="00207E7E" w:rsidP="00207E7E">
      <w:pPr>
        <w:pStyle w:val="NormalBold"/>
      </w:pPr>
      <w:r w:rsidRPr="002D0931">
        <w:rPr>
          <w:rStyle w:val="HideTWBExt"/>
          <w:b w:val="0"/>
        </w:rPr>
        <w:t>&lt;/RepeatBlock-By&gt;</w:t>
      </w:r>
    </w:p>
    <w:p w14:paraId="5FC0BC5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0065D88" w14:textId="77777777" w:rsidR="00207E7E" w:rsidRPr="002D0931" w:rsidRDefault="00207E7E" w:rsidP="00207E7E">
      <w:pPr>
        <w:pStyle w:val="NormalBold"/>
      </w:pPr>
      <w:r w:rsidRPr="002D0931">
        <w:rPr>
          <w:rStyle w:val="HideTWBExt"/>
        </w:rPr>
        <w:t>&lt;Article&gt;</w:t>
      </w:r>
      <w:r w:rsidRPr="002D0931">
        <w:t>N.º 31</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6ED5A23" w14:textId="77777777" w:rsidTr="00B55DCC">
        <w:trPr>
          <w:trHeight w:hRule="exact" w:val="240"/>
          <w:jc w:val="center"/>
        </w:trPr>
        <w:tc>
          <w:tcPr>
            <w:tcW w:w="9752" w:type="dxa"/>
            <w:gridSpan w:val="2"/>
            <w:tcBorders>
              <w:top w:val="nil"/>
              <w:left w:val="nil"/>
              <w:bottom w:val="nil"/>
              <w:right w:val="nil"/>
            </w:tcBorders>
          </w:tcPr>
          <w:p w14:paraId="0F3ECA8E" w14:textId="77777777" w:rsidR="00207E7E" w:rsidRPr="002D0931" w:rsidRDefault="00207E7E" w:rsidP="00B55DCC"/>
        </w:tc>
      </w:tr>
      <w:tr w:rsidR="00207E7E" w:rsidRPr="002D0931" w14:paraId="0EBA3F5B" w14:textId="77777777" w:rsidTr="00B55DCC">
        <w:trPr>
          <w:trHeight w:val="240"/>
          <w:jc w:val="center"/>
        </w:trPr>
        <w:tc>
          <w:tcPr>
            <w:tcW w:w="4876" w:type="dxa"/>
            <w:tcBorders>
              <w:top w:val="nil"/>
              <w:left w:val="nil"/>
              <w:bottom w:val="nil"/>
              <w:right w:val="nil"/>
            </w:tcBorders>
          </w:tcPr>
          <w:p w14:paraId="0AA7F33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8292D43" w14:textId="77777777" w:rsidR="00207E7E" w:rsidRPr="002D0931" w:rsidRDefault="00207E7E" w:rsidP="00B55DCC">
            <w:pPr>
              <w:pStyle w:val="AmColumnHeading"/>
            </w:pPr>
            <w:r w:rsidRPr="002D0931">
              <w:t>Alteração</w:t>
            </w:r>
          </w:p>
        </w:tc>
      </w:tr>
      <w:tr w:rsidR="00207E7E" w:rsidRPr="002D0931" w14:paraId="142B7362" w14:textId="77777777" w:rsidTr="00B55DCC">
        <w:trPr>
          <w:jc w:val="center"/>
        </w:trPr>
        <w:tc>
          <w:tcPr>
            <w:tcW w:w="4876" w:type="dxa"/>
            <w:tcBorders>
              <w:top w:val="nil"/>
              <w:left w:val="nil"/>
              <w:bottom w:val="nil"/>
              <w:right w:val="nil"/>
            </w:tcBorders>
          </w:tcPr>
          <w:p w14:paraId="1A1D3BA3" w14:textId="77777777" w:rsidR="00207E7E" w:rsidRPr="002D0931" w:rsidRDefault="00207E7E" w:rsidP="00B55DCC">
            <w:pPr>
              <w:pStyle w:val="Normal6a"/>
            </w:pPr>
            <w:r w:rsidRPr="002D0931">
              <w:t>31.</w:t>
            </w:r>
            <w:r w:rsidRPr="002D0931">
              <w:tab/>
              <w:t xml:space="preserve">Exorta os Estados-Membros a </w:t>
            </w:r>
            <w:r w:rsidRPr="002D0931">
              <w:rPr>
                <w:b/>
                <w:i/>
              </w:rPr>
              <w:t>abandonarem</w:t>
            </w:r>
            <w:r w:rsidRPr="002D0931">
              <w:t xml:space="preserve"> os planos nacionais em </w:t>
            </w:r>
            <w:r w:rsidRPr="002D0931">
              <w:rPr>
                <w:b/>
                <w:i/>
              </w:rPr>
              <w:t>favor de planos que ponham a tónica nas bacias marítimas</w:t>
            </w:r>
            <w:r w:rsidRPr="002D0931">
              <w:t xml:space="preserve"> e a elaborarem, quando pertinente, estratégias de ordenamento macrorregional, nomeadamente planos comuns de ordenamento do espaço marítimo; solicita aos Estados-Membros e aos países terceiros, em particular os Estados costeiros vizinhos, que estreitem a sua cooperação em matéria de ordenamento do espaço marítimo;</w:t>
            </w:r>
          </w:p>
        </w:tc>
        <w:tc>
          <w:tcPr>
            <w:tcW w:w="4876" w:type="dxa"/>
            <w:tcBorders>
              <w:top w:val="nil"/>
              <w:left w:val="nil"/>
              <w:bottom w:val="nil"/>
              <w:right w:val="nil"/>
            </w:tcBorders>
          </w:tcPr>
          <w:p w14:paraId="6E858AD1" w14:textId="77777777" w:rsidR="00207E7E" w:rsidRPr="002D0931" w:rsidRDefault="00207E7E" w:rsidP="00B55DCC">
            <w:pPr>
              <w:pStyle w:val="Normal6a"/>
            </w:pPr>
            <w:r w:rsidRPr="002D0931">
              <w:t>31.</w:t>
            </w:r>
            <w:r w:rsidRPr="002D0931">
              <w:tab/>
              <w:t xml:space="preserve">Exorta os Estados-Membros a </w:t>
            </w:r>
            <w:r w:rsidRPr="002D0931">
              <w:rPr>
                <w:b/>
                <w:i/>
              </w:rPr>
              <w:t>manterem</w:t>
            </w:r>
            <w:r w:rsidRPr="002D0931">
              <w:t xml:space="preserve"> os planos nacionais em </w:t>
            </w:r>
            <w:r w:rsidRPr="002D0931">
              <w:rPr>
                <w:b/>
                <w:i/>
              </w:rPr>
              <w:t>consonância com a coerência europeia,</w:t>
            </w:r>
            <w:r w:rsidRPr="002D0931">
              <w:t xml:space="preserve"> e a elaborarem, quando pertinente, estratégias de ordenamento macrorregional, nomeadamente planos comuns de ordenamento do espaço marítimo; solicita aos Estados-Membros e aos países terceiros, em particular os Estados costeiros vizinhos, que estreitem a sua cooperação em matéria de ordenamento do espaço marítimo;</w:t>
            </w:r>
          </w:p>
        </w:tc>
      </w:tr>
    </w:tbl>
    <w:p w14:paraId="61F6290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3B90D4C0" w14:textId="77777777" w:rsidR="00207E7E" w:rsidRPr="002D0931" w:rsidRDefault="00207E7E" w:rsidP="00207E7E">
      <w:r w:rsidRPr="002D0931">
        <w:rPr>
          <w:rStyle w:val="HideTWBExt"/>
        </w:rPr>
        <w:t>&lt;/Amend&gt;</w:t>
      </w:r>
    </w:p>
    <w:p w14:paraId="0016212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233</w:t>
      </w:r>
      <w:r w:rsidRPr="002D0931">
        <w:rPr>
          <w:rStyle w:val="HideTWBExt"/>
        </w:rPr>
        <w:t>&lt;/NumAm&gt;</w:t>
      </w:r>
    </w:p>
    <w:p w14:paraId="6C020930"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25276F9A" w14:textId="77777777" w:rsidR="00207E7E" w:rsidRPr="002D0931" w:rsidRDefault="00207E7E" w:rsidP="00207E7E">
      <w:pPr>
        <w:pStyle w:val="NormalBold"/>
      </w:pPr>
      <w:r w:rsidRPr="002D0931">
        <w:rPr>
          <w:rStyle w:val="HideTWBExt"/>
          <w:b w:val="0"/>
        </w:rPr>
        <w:t>&lt;/RepeatBlock-By&gt;</w:t>
      </w:r>
    </w:p>
    <w:p w14:paraId="74F11D1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0F6EE40" w14:textId="77777777" w:rsidR="00207E7E" w:rsidRPr="002D0931" w:rsidRDefault="00207E7E" w:rsidP="00207E7E">
      <w:pPr>
        <w:pStyle w:val="NormalBold"/>
      </w:pPr>
      <w:r w:rsidRPr="002D0931">
        <w:rPr>
          <w:rStyle w:val="HideTWBExt"/>
        </w:rPr>
        <w:t>&lt;Article&gt;</w:t>
      </w:r>
      <w:r w:rsidRPr="002D0931">
        <w:t>N.º 31-A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94C26C0" w14:textId="77777777" w:rsidTr="00B55DCC">
        <w:trPr>
          <w:trHeight w:hRule="exact" w:val="240"/>
          <w:jc w:val="center"/>
        </w:trPr>
        <w:tc>
          <w:tcPr>
            <w:tcW w:w="9752" w:type="dxa"/>
            <w:gridSpan w:val="2"/>
            <w:tcBorders>
              <w:top w:val="nil"/>
              <w:left w:val="nil"/>
              <w:bottom w:val="nil"/>
              <w:right w:val="nil"/>
            </w:tcBorders>
          </w:tcPr>
          <w:p w14:paraId="7C1EEBE2" w14:textId="77777777" w:rsidR="00207E7E" w:rsidRPr="002D0931" w:rsidRDefault="00207E7E" w:rsidP="00B55DCC"/>
        </w:tc>
      </w:tr>
      <w:tr w:rsidR="00207E7E" w:rsidRPr="002D0931" w14:paraId="7FABE4DE" w14:textId="77777777" w:rsidTr="00B55DCC">
        <w:trPr>
          <w:trHeight w:val="240"/>
          <w:jc w:val="center"/>
        </w:trPr>
        <w:tc>
          <w:tcPr>
            <w:tcW w:w="4876" w:type="dxa"/>
            <w:tcBorders>
              <w:top w:val="nil"/>
              <w:left w:val="nil"/>
              <w:bottom w:val="nil"/>
              <w:right w:val="nil"/>
            </w:tcBorders>
          </w:tcPr>
          <w:p w14:paraId="0977721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66083C5" w14:textId="77777777" w:rsidR="00207E7E" w:rsidRPr="002D0931" w:rsidRDefault="00207E7E" w:rsidP="00B55DCC">
            <w:pPr>
              <w:pStyle w:val="AmColumnHeading"/>
            </w:pPr>
            <w:r w:rsidRPr="002D0931">
              <w:t>Alteração</w:t>
            </w:r>
          </w:p>
        </w:tc>
      </w:tr>
      <w:tr w:rsidR="00207E7E" w:rsidRPr="002D0931" w14:paraId="2100FC30" w14:textId="77777777" w:rsidTr="00B55DCC">
        <w:trPr>
          <w:jc w:val="center"/>
        </w:trPr>
        <w:tc>
          <w:tcPr>
            <w:tcW w:w="4876" w:type="dxa"/>
            <w:tcBorders>
              <w:top w:val="nil"/>
              <w:left w:val="nil"/>
              <w:bottom w:val="nil"/>
              <w:right w:val="nil"/>
            </w:tcBorders>
          </w:tcPr>
          <w:p w14:paraId="007823B8" w14:textId="77777777" w:rsidR="00207E7E" w:rsidRPr="002D0931" w:rsidRDefault="00207E7E" w:rsidP="00B55DCC">
            <w:pPr>
              <w:pStyle w:val="Normal6a"/>
            </w:pPr>
          </w:p>
        </w:tc>
        <w:tc>
          <w:tcPr>
            <w:tcW w:w="4876" w:type="dxa"/>
            <w:tcBorders>
              <w:top w:val="nil"/>
              <w:left w:val="nil"/>
              <w:bottom w:val="nil"/>
              <w:right w:val="nil"/>
            </w:tcBorders>
          </w:tcPr>
          <w:p w14:paraId="1BFF021E" w14:textId="77777777" w:rsidR="00207E7E" w:rsidRPr="002D0931" w:rsidRDefault="00207E7E" w:rsidP="00B55DCC">
            <w:pPr>
              <w:pStyle w:val="Normal6a"/>
            </w:pPr>
            <w:r w:rsidRPr="002D0931">
              <w:rPr>
                <w:b/>
                <w:i/>
              </w:rPr>
              <w:t>31-A.</w:t>
            </w:r>
            <w:r w:rsidRPr="002D0931">
              <w:tab/>
            </w:r>
            <w:r w:rsidRPr="002D0931">
              <w:rPr>
                <w:b/>
                <w:i/>
              </w:rPr>
              <w:t xml:space="preserve">Apela a uma cooperação reforçada em matéria de ordenamento do espaço marítimo entre a UE, os Estados-Membros e os países terceiros; destaca especificamente o caso das regiões anglo-normandas, onde a cooperação com o </w:t>
            </w:r>
            <w:r w:rsidRPr="002D0931">
              <w:rPr>
                <w:b/>
                <w:i/>
              </w:rPr>
              <w:lastRenderedPageBreak/>
              <w:t>Reino Unido e as ilhas anglo-normandas deve ser melhorada, em particular no que diz respeito à designação de zonas marinhas protegidas; considera que a cooperação neste domínio deve incluir processos de consulta obrigatórios e transparentes das partes interessadas; insta a UE, o Reino Unido e outras partes pertinentes a estabelecerem um plano de gestão regional para o canal da Mancha e o mar do Norte, a fim de assegurar a exploração sustentável dos recursos e a gestão plurianual das pescas;</w:t>
            </w:r>
          </w:p>
        </w:tc>
      </w:tr>
    </w:tbl>
    <w:p w14:paraId="3DD780C3"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F738755" w14:textId="77777777" w:rsidR="00207E7E" w:rsidRPr="002D0931" w:rsidRDefault="00207E7E" w:rsidP="00207E7E">
      <w:r w:rsidRPr="002D0931">
        <w:rPr>
          <w:rStyle w:val="HideTWBExt"/>
        </w:rPr>
        <w:t>&lt;/Amend&gt;</w:t>
      </w:r>
    </w:p>
    <w:p w14:paraId="0FAE4A8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234</w:t>
      </w:r>
      <w:r w:rsidRPr="002D0931">
        <w:rPr>
          <w:rStyle w:val="HideTWBExt"/>
        </w:rPr>
        <w:t>&lt;/NumAm&gt;</w:t>
      </w:r>
    </w:p>
    <w:p w14:paraId="2C6DCA3A"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0AF3DADB" w14:textId="77777777" w:rsidR="00207E7E" w:rsidRPr="002D0931" w:rsidRDefault="00207E7E" w:rsidP="00207E7E">
      <w:pPr>
        <w:pStyle w:val="NormalBold"/>
      </w:pPr>
      <w:r w:rsidRPr="002D0931">
        <w:rPr>
          <w:rStyle w:val="HideTWBExt"/>
          <w:b w:val="0"/>
        </w:rPr>
        <w:t>&lt;/RepeatBlock-By&gt;</w:t>
      </w:r>
    </w:p>
    <w:p w14:paraId="481FB77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3CEE52B" w14:textId="77777777" w:rsidR="00207E7E" w:rsidRPr="002D0931" w:rsidRDefault="00207E7E" w:rsidP="00207E7E">
      <w:pPr>
        <w:pStyle w:val="NormalBold"/>
      </w:pPr>
      <w:r w:rsidRPr="002D0931">
        <w:rPr>
          <w:rStyle w:val="HideTWBExt"/>
        </w:rPr>
        <w:t>&lt;Article&gt;</w:t>
      </w:r>
      <w:r w:rsidRPr="002D0931">
        <w:t>N.º 31-A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1FFB7FE" w14:textId="77777777" w:rsidTr="00B55DCC">
        <w:trPr>
          <w:trHeight w:hRule="exact" w:val="240"/>
          <w:jc w:val="center"/>
        </w:trPr>
        <w:tc>
          <w:tcPr>
            <w:tcW w:w="9752" w:type="dxa"/>
            <w:gridSpan w:val="2"/>
            <w:tcBorders>
              <w:top w:val="nil"/>
              <w:left w:val="nil"/>
              <w:bottom w:val="nil"/>
              <w:right w:val="nil"/>
            </w:tcBorders>
          </w:tcPr>
          <w:p w14:paraId="333A6349" w14:textId="77777777" w:rsidR="00207E7E" w:rsidRPr="002D0931" w:rsidRDefault="00207E7E" w:rsidP="00B55DCC"/>
        </w:tc>
      </w:tr>
      <w:tr w:rsidR="00207E7E" w:rsidRPr="002D0931" w14:paraId="21CCB90E" w14:textId="77777777" w:rsidTr="00B55DCC">
        <w:trPr>
          <w:trHeight w:val="240"/>
          <w:jc w:val="center"/>
        </w:trPr>
        <w:tc>
          <w:tcPr>
            <w:tcW w:w="4876" w:type="dxa"/>
            <w:tcBorders>
              <w:top w:val="nil"/>
              <w:left w:val="nil"/>
              <w:bottom w:val="nil"/>
              <w:right w:val="nil"/>
            </w:tcBorders>
          </w:tcPr>
          <w:p w14:paraId="2A42684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0A695C6" w14:textId="77777777" w:rsidR="00207E7E" w:rsidRPr="002D0931" w:rsidRDefault="00207E7E" w:rsidP="00B55DCC">
            <w:pPr>
              <w:pStyle w:val="AmColumnHeading"/>
            </w:pPr>
            <w:r w:rsidRPr="002D0931">
              <w:t>Alteração</w:t>
            </w:r>
          </w:p>
        </w:tc>
      </w:tr>
      <w:tr w:rsidR="00207E7E" w:rsidRPr="002D0931" w14:paraId="3691D6EC" w14:textId="77777777" w:rsidTr="00B55DCC">
        <w:trPr>
          <w:jc w:val="center"/>
        </w:trPr>
        <w:tc>
          <w:tcPr>
            <w:tcW w:w="4876" w:type="dxa"/>
            <w:tcBorders>
              <w:top w:val="nil"/>
              <w:left w:val="nil"/>
              <w:bottom w:val="nil"/>
              <w:right w:val="nil"/>
            </w:tcBorders>
          </w:tcPr>
          <w:p w14:paraId="45E405AF" w14:textId="77777777" w:rsidR="00207E7E" w:rsidRPr="002D0931" w:rsidRDefault="00207E7E" w:rsidP="00B55DCC">
            <w:pPr>
              <w:pStyle w:val="Normal6a"/>
            </w:pPr>
          </w:p>
        </w:tc>
        <w:tc>
          <w:tcPr>
            <w:tcW w:w="4876" w:type="dxa"/>
            <w:tcBorders>
              <w:top w:val="nil"/>
              <w:left w:val="nil"/>
              <w:bottom w:val="nil"/>
              <w:right w:val="nil"/>
            </w:tcBorders>
          </w:tcPr>
          <w:p w14:paraId="57BADBDF" w14:textId="77777777" w:rsidR="00207E7E" w:rsidRPr="002D0931" w:rsidRDefault="00207E7E" w:rsidP="00B55DCC">
            <w:pPr>
              <w:pStyle w:val="Normal6a"/>
            </w:pPr>
            <w:r w:rsidRPr="002D0931">
              <w:rPr>
                <w:b/>
                <w:i/>
              </w:rPr>
              <w:t>31-A.</w:t>
            </w:r>
            <w:r w:rsidRPr="002D0931">
              <w:tab/>
            </w:r>
            <w:r w:rsidRPr="002D0931">
              <w:rPr>
                <w:b/>
                <w:i/>
              </w:rPr>
              <w:t>Salienta que, uma vez que muitas das bacias marítimas da União, em particular o mar Mediterrâneo, são partilhadas com países terceiros, a eficácia do ordenamento do espaço marítimo depende, também, de uma coordenação externa coerente; insta, por conseguinte, a Comissão a desenvolver uma abordagem estruturada de diálogo e cooperação com os Estados costeiros vizinhos, a fim de promover normas ambientais, de gestão e sociais comparáveis, evitar distorções da concorrência e assegurar condições de concorrência equitativas para as frotas da UE que operam nas mesmas zonas marítimas;</w:t>
            </w:r>
          </w:p>
        </w:tc>
      </w:tr>
    </w:tbl>
    <w:p w14:paraId="13EEFE9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52A8CA8E" w14:textId="77777777" w:rsidR="00207E7E" w:rsidRPr="002D0931" w:rsidRDefault="00207E7E" w:rsidP="00207E7E">
      <w:r w:rsidRPr="002D0931">
        <w:rPr>
          <w:rStyle w:val="HideTWBExt"/>
        </w:rPr>
        <w:t>&lt;/Amend&gt;</w:t>
      </w:r>
    </w:p>
    <w:p w14:paraId="5F1AC28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235</w:t>
      </w:r>
      <w:r w:rsidRPr="002D0931">
        <w:rPr>
          <w:rStyle w:val="HideTWBExt"/>
        </w:rPr>
        <w:t>&lt;/NumAm&gt;</w:t>
      </w:r>
    </w:p>
    <w:p w14:paraId="20A5B266" w14:textId="77777777" w:rsidR="00207E7E" w:rsidRPr="002D0931" w:rsidRDefault="00207E7E" w:rsidP="00207E7E">
      <w:pPr>
        <w:pStyle w:val="NormalBold"/>
      </w:pPr>
      <w:r w:rsidRPr="002D0931">
        <w:rPr>
          <w:rStyle w:val="HideTWBExt"/>
          <w:b w:val="0"/>
        </w:rPr>
        <w:lastRenderedPageBreak/>
        <w:t>&lt;RepeatBlock-By&gt;&lt;Members&gt;</w:t>
      </w:r>
      <w:r w:rsidRPr="002D0931">
        <w:t>Luke Ming Flanagan</w:t>
      </w:r>
      <w:r w:rsidRPr="002D0931">
        <w:rPr>
          <w:rStyle w:val="HideTWBExt"/>
          <w:b w:val="0"/>
        </w:rPr>
        <w:t>&lt;/Members&gt;</w:t>
      </w:r>
    </w:p>
    <w:p w14:paraId="0FB9C87A" w14:textId="77777777" w:rsidR="00207E7E" w:rsidRPr="002D0931" w:rsidRDefault="00207E7E" w:rsidP="00207E7E">
      <w:pPr>
        <w:pStyle w:val="NormalBold"/>
      </w:pPr>
      <w:r w:rsidRPr="002D0931">
        <w:rPr>
          <w:rStyle w:val="HideTWBExt"/>
          <w:b w:val="0"/>
        </w:rPr>
        <w:t>&lt;/RepeatBlock-By&gt;</w:t>
      </w:r>
    </w:p>
    <w:p w14:paraId="654CA67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89C1620" w14:textId="77777777" w:rsidR="00207E7E" w:rsidRPr="002D0931" w:rsidRDefault="00207E7E" w:rsidP="00207E7E">
      <w:pPr>
        <w:pStyle w:val="NormalBold"/>
      </w:pPr>
      <w:r w:rsidRPr="002D0931">
        <w:rPr>
          <w:rStyle w:val="HideTWBExt"/>
        </w:rPr>
        <w:t>&lt;Article&gt;</w:t>
      </w:r>
      <w:r w:rsidRPr="002D0931">
        <w:t>N.º 31-A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88315E3" w14:textId="77777777" w:rsidTr="00B55DCC">
        <w:trPr>
          <w:trHeight w:hRule="exact" w:val="240"/>
          <w:jc w:val="center"/>
        </w:trPr>
        <w:tc>
          <w:tcPr>
            <w:tcW w:w="9752" w:type="dxa"/>
            <w:gridSpan w:val="2"/>
            <w:tcBorders>
              <w:top w:val="nil"/>
              <w:left w:val="nil"/>
              <w:bottom w:val="nil"/>
              <w:right w:val="nil"/>
            </w:tcBorders>
          </w:tcPr>
          <w:p w14:paraId="2709A81D" w14:textId="77777777" w:rsidR="00207E7E" w:rsidRPr="002D0931" w:rsidRDefault="00207E7E" w:rsidP="00B55DCC"/>
        </w:tc>
      </w:tr>
      <w:tr w:rsidR="00207E7E" w:rsidRPr="002D0931" w14:paraId="4D4BCCBA" w14:textId="77777777" w:rsidTr="00B55DCC">
        <w:trPr>
          <w:trHeight w:val="240"/>
          <w:jc w:val="center"/>
        </w:trPr>
        <w:tc>
          <w:tcPr>
            <w:tcW w:w="4876" w:type="dxa"/>
            <w:tcBorders>
              <w:top w:val="nil"/>
              <w:left w:val="nil"/>
              <w:bottom w:val="nil"/>
              <w:right w:val="nil"/>
            </w:tcBorders>
          </w:tcPr>
          <w:p w14:paraId="17EB6588"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CA2D17F" w14:textId="77777777" w:rsidR="00207E7E" w:rsidRPr="002D0931" w:rsidRDefault="00207E7E" w:rsidP="00B55DCC">
            <w:pPr>
              <w:pStyle w:val="AmColumnHeading"/>
            </w:pPr>
            <w:r w:rsidRPr="002D0931">
              <w:t>Alteração</w:t>
            </w:r>
          </w:p>
        </w:tc>
      </w:tr>
      <w:tr w:rsidR="00207E7E" w:rsidRPr="002D0931" w14:paraId="7F783079" w14:textId="77777777" w:rsidTr="00B55DCC">
        <w:trPr>
          <w:jc w:val="center"/>
        </w:trPr>
        <w:tc>
          <w:tcPr>
            <w:tcW w:w="4876" w:type="dxa"/>
            <w:tcBorders>
              <w:top w:val="nil"/>
              <w:left w:val="nil"/>
              <w:bottom w:val="nil"/>
              <w:right w:val="nil"/>
            </w:tcBorders>
          </w:tcPr>
          <w:p w14:paraId="6FF9E25F" w14:textId="77777777" w:rsidR="00207E7E" w:rsidRPr="002D0931" w:rsidRDefault="00207E7E" w:rsidP="00B55DCC">
            <w:pPr>
              <w:pStyle w:val="Normal6a"/>
            </w:pPr>
          </w:p>
        </w:tc>
        <w:tc>
          <w:tcPr>
            <w:tcW w:w="4876" w:type="dxa"/>
            <w:tcBorders>
              <w:top w:val="nil"/>
              <w:left w:val="nil"/>
              <w:bottom w:val="nil"/>
              <w:right w:val="nil"/>
            </w:tcBorders>
          </w:tcPr>
          <w:p w14:paraId="606E3871" w14:textId="77777777" w:rsidR="00207E7E" w:rsidRPr="002D0931" w:rsidRDefault="00207E7E" w:rsidP="00B55DCC">
            <w:pPr>
              <w:pStyle w:val="Normal6a"/>
            </w:pPr>
            <w:r w:rsidRPr="002D0931">
              <w:rPr>
                <w:b/>
                <w:i/>
              </w:rPr>
              <w:t>31-A.</w:t>
            </w:r>
            <w:r w:rsidRPr="002D0931">
              <w:tab/>
            </w:r>
            <w:r w:rsidRPr="002D0931">
              <w:rPr>
                <w:b/>
                <w:i/>
              </w:rPr>
              <w:t>Insta os Estados-Membros a assegurarem que os planos nacionais são acompanhados de planos infranacionais centrados nas interações terra-mar, a fim de facilitar processos de planeamento participativo de base local que incluam as comunidades costeiras e insulares e a sociedade civil local;</w:t>
            </w:r>
          </w:p>
        </w:tc>
      </w:tr>
    </w:tbl>
    <w:p w14:paraId="40E8819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2C0BD4C" w14:textId="77777777" w:rsidR="00207E7E" w:rsidRPr="002D0931" w:rsidRDefault="00207E7E" w:rsidP="00207E7E">
      <w:r w:rsidRPr="002D0931">
        <w:rPr>
          <w:rStyle w:val="HideTWBExt"/>
        </w:rPr>
        <w:t>&lt;/Amend&gt;</w:t>
      </w:r>
    </w:p>
    <w:p w14:paraId="5D60DC1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236</w:t>
      </w:r>
      <w:r w:rsidRPr="002D0931">
        <w:rPr>
          <w:rStyle w:val="HideTWBExt"/>
        </w:rPr>
        <w:t>&lt;/NumAm&gt;</w:t>
      </w:r>
    </w:p>
    <w:p w14:paraId="67E729ED" w14:textId="77777777" w:rsidR="00207E7E" w:rsidRPr="002D0931" w:rsidRDefault="00207E7E" w:rsidP="00207E7E">
      <w:pPr>
        <w:pStyle w:val="NormalBold"/>
      </w:pPr>
      <w:r w:rsidRPr="002D0931">
        <w:rPr>
          <w:rStyle w:val="HideTWBExt"/>
          <w:b w:val="0"/>
        </w:rPr>
        <w:t>&lt;RepeatBlock-By&gt;&lt;Members&gt;</w:t>
      </w:r>
      <w:r w:rsidRPr="002D0931">
        <w:t>Nora Junco García, Bert-Jan Ruissen, Stephen Nikola Bartulica, Giuseppe Milazzo, Emmanouil Fragkos, Diego Solier</w:t>
      </w:r>
      <w:r w:rsidRPr="002D0931">
        <w:rPr>
          <w:rStyle w:val="HideTWBExt"/>
          <w:b w:val="0"/>
        </w:rPr>
        <w:t>&lt;/Members&gt;</w:t>
      </w:r>
    </w:p>
    <w:p w14:paraId="2A405A51" w14:textId="77777777" w:rsidR="00207E7E" w:rsidRPr="002D0931" w:rsidRDefault="00207E7E" w:rsidP="00207E7E">
      <w:pPr>
        <w:pStyle w:val="NormalBold"/>
      </w:pPr>
      <w:r w:rsidRPr="002D0931">
        <w:rPr>
          <w:rStyle w:val="HideTWBExt"/>
          <w:b w:val="0"/>
        </w:rPr>
        <w:t>&lt;/RepeatBlock-By&gt;</w:t>
      </w:r>
    </w:p>
    <w:p w14:paraId="01D59A8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A955932" w14:textId="77777777" w:rsidR="00207E7E" w:rsidRPr="002D0931" w:rsidRDefault="00207E7E" w:rsidP="00207E7E">
      <w:pPr>
        <w:pStyle w:val="NormalBold"/>
      </w:pPr>
      <w:r w:rsidRPr="002D0931">
        <w:rPr>
          <w:rStyle w:val="HideTWBExt"/>
        </w:rPr>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3C016D7" w14:textId="77777777" w:rsidTr="00B55DCC">
        <w:trPr>
          <w:trHeight w:hRule="exact" w:val="240"/>
          <w:jc w:val="center"/>
        </w:trPr>
        <w:tc>
          <w:tcPr>
            <w:tcW w:w="9752" w:type="dxa"/>
            <w:gridSpan w:val="2"/>
            <w:tcBorders>
              <w:top w:val="nil"/>
              <w:left w:val="nil"/>
              <w:bottom w:val="nil"/>
              <w:right w:val="nil"/>
            </w:tcBorders>
          </w:tcPr>
          <w:p w14:paraId="4E8BC98D" w14:textId="77777777" w:rsidR="00207E7E" w:rsidRPr="002D0931" w:rsidRDefault="00207E7E" w:rsidP="00B55DCC"/>
        </w:tc>
      </w:tr>
      <w:tr w:rsidR="00207E7E" w:rsidRPr="002D0931" w14:paraId="00C8F98F" w14:textId="77777777" w:rsidTr="00B55DCC">
        <w:trPr>
          <w:trHeight w:val="240"/>
          <w:jc w:val="center"/>
        </w:trPr>
        <w:tc>
          <w:tcPr>
            <w:tcW w:w="4876" w:type="dxa"/>
            <w:tcBorders>
              <w:top w:val="nil"/>
              <w:left w:val="nil"/>
              <w:bottom w:val="nil"/>
              <w:right w:val="nil"/>
            </w:tcBorders>
          </w:tcPr>
          <w:p w14:paraId="5B39102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72E2833" w14:textId="77777777" w:rsidR="00207E7E" w:rsidRPr="002D0931" w:rsidRDefault="00207E7E" w:rsidP="00B55DCC">
            <w:pPr>
              <w:pStyle w:val="AmColumnHeading"/>
            </w:pPr>
            <w:r w:rsidRPr="002D0931">
              <w:t>Alteração</w:t>
            </w:r>
          </w:p>
        </w:tc>
      </w:tr>
      <w:tr w:rsidR="00207E7E" w:rsidRPr="002D0931" w14:paraId="5A94443A" w14:textId="77777777" w:rsidTr="00B55DCC">
        <w:trPr>
          <w:jc w:val="center"/>
        </w:trPr>
        <w:tc>
          <w:tcPr>
            <w:tcW w:w="4876" w:type="dxa"/>
            <w:tcBorders>
              <w:top w:val="nil"/>
              <w:left w:val="nil"/>
              <w:bottom w:val="nil"/>
              <w:right w:val="nil"/>
            </w:tcBorders>
          </w:tcPr>
          <w:p w14:paraId="391A8BF0" w14:textId="77777777" w:rsidR="00207E7E" w:rsidRPr="002D0931" w:rsidRDefault="00207E7E" w:rsidP="00B55DCC">
            <w:pPr>
              <w:pStyle w:val="Normal6a"/>
            </w:pPr>
            <w:r w:rsidRPr="002D0931">
              <w:t>32.</w:t>
            </w:r>
            <w:r w:rsidRPr="002D0931">
              <w:tab/>
              <w:t xml:space="preserve">Defende a integração no OEM de medidas </w:t>
            </w:r>
            <w:r w:rsidRPr="002D0931">
              <w:rPr>
                <w:b/>
                <w:i/>
              </w:rPr>
              <w:t>de atenuação das alterações climáticas</w:t>
            </w:r>
            <w:r w:rsidRPr="002D0931">
              <w:t xml:space="preserve"> e de soluções baseadas na natureza, </w:t>
            </w:r>
            <w:r w:rsidRPr="002D0931">
              <w:rPr>
                <w:b/>
                <w:i/>
              </w:rPr>
              <w:t>a fim de dar resposta aos problemas que afetam as pescas e a aquicultura, como a erosão costeira, o aumento das temperaturas, a acidificação dos oceanos e a poluição</w:t>
            </w:r>
            <w:r w:rsidRPr="002D0931">
              <w:t>;</w:t>
            </w:r>
          </w:p>
        </w:tc>
        <w:tc>
          <w:tcPr>
            <w:tcW w:w="4876" w:type="dxa"/>
            <w:tcBorders>
              <w:top w:val="nil"/>
              <w:left w:val="nil"/>
              <w:bottom w:val="nil"/>
              <w:right w:val="nil"/>
            </w:tcBorders>
          </w:tcPr>
          <w:p w14:paraId="4A773760" w14:textId="77777777" w:rsidR="00207E7E" w:rsidRPr="002D0931" w:rsidRDefault="00207E7E" w:rsidP="00B55DCC">
            <w:pPr>
              <w:pStyle w:val="Normal6a"/>
            </w:pPr>
            <w:r w:rsidRPr="002D0931">
              <w:t>32.</w:t>
            </w:r>
            <w:r w:rsidRPr="002D0931">
              <w:tab/>
              <w:t xml:space="preserve">Defende a integração no OEM de medidas </w:t>
            </w:r>
            <w:r w:rsidRPr="002D0931">
              <w:rPr>
                <w:b/>
                <w:i/>
              </w:rPr>
              <w:t>destinadas a melhorar a adaptação às condições climáticas em mudança</w:t>
            </w:r>
            <w:r w:rsidRPr="002D0931">
              <w:t xml:space="preserve"> e de soluções baseadas na natureza, </w:t>
            </w:r>
            <w:r w:rsidRPr="002D0931">
              <w:rPr>
                <w:b/>
                <w:i/>
              </w:rPr>
              <w:t xml:space="preserve">contanto que essas soluções sejam rigorosamente estudadas, baseadas em evidências científicas sólidas e atualizadas, e que se aplique o princípio da prioridade às medidas que não tenham efeitos secundários negativos sobre as economias locais nem sobre a viabilidade socioeconómica do setor das pescas e da aquicultura; salienta que estas soluções devem ser proporcionadas, adaptadas às condições locais e previamente avaliadas em termos de relação custo-eficácia, evitando abordagens uniformes que não tenham em conta as realidades de cada bacia marítima; destaca igualmente a importância de garantir que as medidas </w:t>
            </w:r>
            <w:r w:rsidRPr="002D0931">
              <w:rPr>
                <w:b/>
                <w:i/>
              </w:rPr>
              <w:lastRenderedPageBreak/>
              <w:t>adotadas não imponham encargos adicionais injustificados aos profissionais da pesca</w:t>
            </w:r>
            <w:r w:rsidRPr="002D0931">
              <w:t>;</w:t>
            </w:r>
          </w:p>
        </w:tc>
      </w:tr>
    </w:tbl>
    <w:p w14:paraId="050A438F"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75CE7A4C" w14:textId="77777777" w:rsidR="00207E7E" w:rsidRPr="002D0931" w:rsidRDefault="00207E7E" w:rsidP="00207E7E">
      <w:r w:rsidRPr="002D0931">
        <w:rPr>
          <w:rStyle w:val="HideTWBExt"/>
        </w:rPr>
        <w:t>&lt;/Amend&gt;</w:t>
      </w:r>
    </w:p>
    <w:p w14:paraId="179E746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237</w:t>
      </w:r>
      <w:r w:rsidRPr="002D0931">
        <w:rPr>
          <w:rStyle w:val="HideTWBExt"/>
        </w:rPr>
        <w:t>&lt;/NumAm&gt;</w:t>
      </w:r>
    </w:p>
    <w:p w14:paraId="34E4A5D4" w14:textId="77777777" w:rsidR="00207E7E" w:rsidRPr="002D0931" w:rsidRDefault="00207E7E" w:rsidP="00207E7E">
      <w:pPr>
        <w:pStyle w:val="NormalBold"/>
      </w:pPr>
      <w:r w:rsidRPr="002D0931">
        <w:rPr>
          <w:rStyle w:val="HideTWBExt"/>
          <w:b w:val="0"/>
        </w:rPr>
        <w:t>&lt;RepeatBlock-By&gt;&lt;Members&gt;</w:t>
      </w:r>
      <w:r w:rsidRPr="002D0931">
        <w:t>Željana Zovko</w:t>
      </w:r>
      <w:r w:rsidRPr="002D0931">
        <w:rPr>
          <w:rStyle w:val="HideTWBExt"/>
          <w:b w:val="0"/>
        </w:rPr>
        <w:t>&lt;/Members&gt;</w:t>
      </w:r>
    </w:p>
    <w:p w14:paraId="42BA8D02" w14:textId="77777777" w:rsidR="00207E7E" w:rsidRPr="002D0931" w:rsidRDefault="00207E7E" w:rsidP="00207E7E">
      <w:pPr>
        <w:pStyle w:val="NormalBold"/>
      </w:pPr>
      <w:r w:rsidRPr="002D0931">
        <w:rPr>
          <w:rStyle w:val="HideTWBExt"/>
          <w:b w:val="0"/>
        </w:rPr>
        <w:t>&lt;/RepeatBlock-By&gt;</w:t>
      </w:r>
    </w:p>
    <w:p w14:paraId="09C05B2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37576FB" w14:textId="77777777" w:rsidR="00207E7E" w:rsidRPr="002D0931" w:rsidRDefault="00207E7E" w:rsidP="00207E7E">
      <w:pPr>
        <w:pStyle w:val="NormalBold"/>
      </w:pPr>
      <w:r w:rsidRPr="002D0931">
        <w:rPr>
          <w:rStyle w:val="HideTWBExt"/>
        </w:rPr>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F84E579" w14:textId="77777777" w:rsidTr="00B55DCC">
        <w:trPr>
          <w:trHeight w:hRule="exact" w:val="240"/>
          <w:jc w:val="center"/>
        </w:trPr>
        <w:tc>
          <w:tcPr>
            <w:tcW w:w="9752" w:type="dxa"/>
            <w:gridSpan w:val="2"/>
            <w:tcBorders>
              <w:top w:val="nil"/>
              <w:left w:val="nil"/>
              <w:bottom w:val="nil"/>
              <w:right w:val="nil"/>
            </w:tcBorders>
          </w:tcPr>
          <w:p w14:paraId="3C623B2C" w14:textId="77777777" w:rsidR="00207E7E" w:rsidRPr="002D0931" w:rsidRDefault="00207E7E" w:rsidP="00B55DCC"/>
        </w:tc>
      </w:tr>
      <w:tr w:rsidR="00207E7E" w:rsidRPr="002D0931" w14:paraId="41CEE44B" w14:textId="77777777" w:rsidTr="00B55DCC">
        <w:trPr>
          <w:trHeight w:val="240"/>
          <w:jc w:val="center"/>
        </w:trPr>
        <w:tc>
          <w:tcPr>
            <w:tcW w:w="4876" w:type="dxa"/>
            <w:tcBorders>
              <w:top w:val="nil"/>
              <w:left w:val="nil"/>
              <w:bottom w:val="nil"/>
              <w:right w:val="nil"/>
            </w:tcBorders>
          </w:tcPr>
          <w:p w14:paraId="4864084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09F7EC3" w14:textId="77777777" w:rsidR="00207E7E" w:rsidRPr="002D0931" w:rsidRDefault="00207E7E" w:rsidP="00B55DCC">
            <w:pPr>
              <w:pStyle w:val="AmColumnHeading"/>
            </w:pPr>
            <w:r w:rsidRPr="002D0931">
              <w:t>Alteração</w:t>
            </w:r>
          </w:p>
        </w:tc>
      </w:tr>
      <w:tr w:rsidR="00207E7E" w:rsidRPr="002D0931" w14:paraId="771DF66D" w14:textId="77777777" w:rsidTr="00B55DCC">
        <w:trPr>
          <w:jc w:val="center"/>
        </w:trPr>
        <w:tc>
          <w:tcPr>
            <w:tcW w:w="4876" w:type="dxa"/>
            <w:tcBorders>
              <w:top w:val="nil"/>
              <w:left w:val="nil"/>
              <w:bottom w:val="nil"/>
              <w:right w:val="nil"/>
            </w:tcBorders>
          </w:tcPr>
          <w:p w14:paraId="3918E8D7" w14:textId="77777777" w:rsidR="00207E7E" w:rsidRPr="002D0931" w:rsidRDefault="00207E7E" w:rsidP="00B55DCC">
            <w:pPr>
              <w:pStyle w:val="Normal6a"/>
            </w:pPr>
            <w:r w:rsidRPr="002D0931">
              <w:t>32.</w:t>
            </w:r>
            <w:r w:rsidRPr="002D0931">
              <w:tab/>
              <w:t>Defende a integração no OEM de medidas de atenuação das alterações climáticas e de soluções baseadas na natureza, a fim de dar resposta aos problemas que afetam as pescas e a aquicultura, como a erosão costeira, o aumento das temperaturas, a acidificação dos oceanos e a poluição;</w:t>
            </w:r>
          </w:p>
        </w:tc>
        <w:tc>
          <w:tcPr>
            <w:tcW w:w="4876" w:type="dxa"/>
            <w:tcBorders>
              <w:top w:val="nil"/>
              <w:left w:val="nil"/>
              <w:bottom w:val="nil"/>
              <w:right w:val="nil"/>
            </w:tcBorders>
          </w:tcPr>
          <w:p w14:paraId="0BA9408C" w14:textId="77777777" w:rsidR="00207E7E" w:rsidRPr="002D0931" w:rsidRDefault="00207E7E" w:rsidP="00B55DCC">
            <w:pPr>
              <w:pStyle w:val="Normal6a"/>
            </w:pPr>
            <w:r w:rsidRPr="002D0931">
              <w:t>32.</w:t>
            </w:r>
            <w:r w:rsidRPr="002D0931">
              <w:tab/>
            </w:r>
            <w:r w:rsidRPr="002D0931">
              <w:rPr>
                <w:b/>
                <w:i/>
              </w:rPr>
              <w:t>32. </w:t>
            </w:r>
            <w:r w:rsidRPr="002D0931">
              <w:t xml:space="preserve">Defende a integração no OEM de medidas de atenuação das alterações climáticas e de soluções baseadas na natureza, a fim de dar resposta aos problemas que afetam as pescas e a aquicultura, como a erosão costeira, o aumento das temperaturas </w:t>
            </w:r>
            <w:r w:rsidRPr="002D0931">
              <w:rPr>
                <w:b/>
                <w:i/>
              </w:rPr>
              <w:t>da água, as espécies invasoras</w:t>
            </w:r>
            <w:r w:rsidRPr="002D0931">
              <w:t xml:space="preserve">, a acidificação dos oceanos e a poluição; </w:t>
            </w:r>
            <w:r w:rsidRPr="002D0931">
              <w:rPr>
                <w:b/>
                <w:i/>
              </w:rPr>
              <w:t>destaca o estado crítico de conservação de espécies emblemáticas do Mediterrâneo, como a Pinna nobilis (funil-escamudo ou concha de caneta nobre); salienta a necessidade de o OEM incorporar medidas específicas de proteção e reabilitação para as espécies marinhas altamente ameaçadas, com base em dados científicos e em estreita cooperação com os pescadores locais; sublinha que os pescadores podem desempenhar um papel fundamental nos esforços de monitorização, deteção precoce e conservação, desde que sejam devidamente envolvidos, formados e apoiados; </w:t>
            </w:r>
          </w:p>
        </w:tc>
      </w:tr>
    </w:tbl>
    <w:p w14:paraId="53839CF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B28D8BC" w14:textId="77777777" w:rsidR="00207E7E" w:rsidRPr="002D0931" w:rsidRDefault="00207E7E" w:rsidP="00207E7E">
      <w:r w:rsidRPr="002D0931">
        <w:rPr>
          <w:rStyle w:val="HideTWBExt"/>
        </w:rPr>
        <w:t>&lt;/Amend&gt;</w:t>
      </w:r>
    </w:p>
    <w:p w14:paraId="6447530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238</w:t>
      </w:r>
      <w:r w:rsidRPr="002D0931">
        <w:rPr>
          <w:rStyle w:val="HideTWBExt"/>
        </w:rPr>
        <w:t>&lt;/NumAm&gt;</w:t>
      </w:r>
    </w:p>
    <w:p w14:paraId="1F48288E"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2E48853C" w14:textId="77777777" w:rsidR="00207E7E" w:rsidRPr="002D0931" w:rsidRDefault="00207E7E" w:rsidP="00207E7E">
      <w:pPr>
        <w:pStyle w:val="NormalBold"/>
      </w:pPr>
      <w:r w:rsidRPr="002D0931">
        <w:rPr>
          <w:rStyle w:val="HideTWBExt"/>
          <w:b w:val="0"/>
        </w:rPr>
        <w:t>&lt;/RepeatBlock-By&gt;</w:t>
      </w:r>
    </w:p>
    <w:p w14:paraId="2F2C2AB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C704344" w14:textId="77777777" w:rsidR="00207E7E" w:rsidRPr="002D0931" w:rsidRDefault="00207E7E" w:rsidP="00207E7E">
      <w:pPr>
        <w:pStyle w:val="NormalBold"/>
      </w:pPr>
      <w:r w:rsidRPr="002D0931">
        <w:rPr>
          <w:rStyle w:val="HideTWBExt"/>
        </w:rPr>
        <w:lastRenderedPageBreak/>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07B2476" w14:textId="77777777" w:rsidTr="00B55DCC">
        <w:trPr>
          <w:trHeight w:hRule="exact" w:val="240"/>
          <w:jc w:val="center"/>
        </w:trPr>
        <w:tc>
          <w:tcPr>
            <w:tcW w:w="9752" w:type="dxa"/>
            <w:gridSpan w:val="2"/>
            <w:tcBorders>
              <w:top w:val="nil"/>
              <w:left w:val="nil"/>
              <w:bottom w:val="nil"/>
              <w:right w:val="nil"/>
            </w:tcBorders>
          </w:tcPr>
          <w:p w14:paraId="09D160CC" w14:textId="77777777" w:rsidR="00207E7E" w:rsidRPr="002D0931" w:rsidRDefault="00207E7E" w:rsidP="00B55DCC"/>
        </w:tc>
      </w:tr>
      <w:tr w:rsidR="00207E7E" w:rsidRPr="002D0931" w14:paraId="1F1B747E" w14:textId="77777777" w:rsidTr="00B55DCC">
        <w:trPr>
          <w:trHeight w:val="240"/>
          <w:jc w:val="center"/>
        </w:trPr>
        <w:tc>
          <w:tcPr>
            <w:tcW w:w="4876" w:type="dxa"/>
            <w:tcBorders>
              <w:top w:val="nil"/>
              <w:left w:val="nil"/>
              <w:bottom w:val="nil"/>
              <w:right w:val="nil"/>
            </w:tcBorders>
          </w:tcPr>
          <w:p w14:paraId="4F329F1A"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40E9949" w14:textId="77777777" w:rsidR="00207E7E" w:rsidRPr="002D0931" w:rsidRDefault="00207E7E" w:rsidP="00B55DCC">
            <w:pPr>
              <w:pStyle w:val="AmColumnHeading"/>
            </w:pPr>
            <w:r w:rsidRPr="002D0931">
              <w:t>Alteração</w:t>
            </w:r>
          </w:p>
        </w:tc>
      </w:tr>
      <w:tr w:rsidR="00207E7E" w:rsidRPr="002D0931" w14:paraId="5F1A51A7" w14:textId="77777777" w:rsidTr="00B55DCC">
        <w:trPr>
          <w:jc w:val="center"/>
        </w:trPr>
        <w:tc>
          <w:tcPr>
            <w:tcW w:w="4876" w:type="dxa"/>
            <w:tcBorders>
              <w:top w:val="nil"/>
              <w:left w:val="nil"/>
              <w:bottom w:val="nil"/>
              <w:right w:val="nil"/>
            </w:tcBorders>
          </w:tcPr>
          <w:p w14:paraId="7B50B99F" w14:textId="77777777" w:rsidR="00207E7E" w:rsidRPr="002D0931" w:rsidRDefault="00207E7E" w:rsidP="00B55DCC">
            <w:pPr>
              <w:pStyle w:val="Normal6a"/>
            </w:pPr>
            <w:r w:rsidRPr="002D0931">
              <w:t>32.</w:t>
            </w:r>
            <w:r w:rsidRPr="002D0931">
              <w:tab/>
              <w:t>Defende a integração no OEM de medidas de atenuação das alterações climáticas e de soluções baseadas na natureza, a fim de dar resposta aos problemas que afetam as pescas e a aquicultura, como a erosão costeira, o aumento das temperaturas, a acidificação dos oceanos e a poluição;</w:t>
            </w:r>
          </w:p>
        </w:tc>
        <w:tc>
          <w:tcPr>
            <w:tcW w:w="4876" w:type="dxa"/>
            <w:tcBorders>
              <w:top w:val="nil"/>
              <w:left w:val="nil"/>
              <w:bottom w:val="nil"/>
              <w:right w:val="nil"/>
            </w:tcBorders>
          </w:tcPr>
          <w:p w14:paraId="62EDFD46" w14:textId="77777777" w:rsidR="00207E7E" w:rsidRPr="002D0931" w:rsidRDefault="00207E7E" w:rsidP="00B55DCC">
            <w:pPr>
              <w:pStyle w:val="Normal6a"/>
            </w:pPr>
            <w:r w:rsidRPr="002D0931">
              <w:t>32.</w:t>
            </w:r>
            <w:r w:rsidRPr="002D0931">
              <w:tab/>
              <w:t xml:space="preserve">Defende a integração no OEM de medidas de atenuação das alterações climáticas e de soluções baseadas na natureza, a fim de dar resposta aos problemas que afetam as pescas e a aquicultura, como a erosão costeira, o aumento das temperaturas, a acidificação dos oceanos e a poluição; </w:t>
            </w:r>
            <w:r w:rsidRPr="002D0931">
              <w:rPr>
                <w:b/>
                <w:i/>
              </w:rPr>
              <w:t>apela ao estabelecimento de metas e limiares juridicamente vinculativos, à introdução de critérios para um princípio de não deterioração, ao reforço da cooperação transfronteiriça, à aplicação de medidas de restauro da natureza e de proteção do meio marinho, bem como de metas e medidas de adaptação e resiliência às alterações climáticas, e à garantia de disposições de execução sólidas;</w:t>
            </w:r>
          </w:p>
        </w:tc>
      </w:tr>
    </w:tbl>
    <w:p w14:paraId="0FBB4AB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F2EEAB0" w14:textId="77777777" w:rsidR="00207E7E" w:rsidRPr="002D0931" w:rsidRDefault="00207E7E" w:rsidP="00207E7E">
      <w:r w:rsidRPr="002D0931">
        <w:rPr>
          <w:rStyle w:val="HideTWBExt"/>
        </w:rPr>
        <w:t>&lt;/Amend&gt;</w:t>
      </w:r>
    </w:p>
    <w:p w14:paraId="11806D9A"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239</w:t>
      </w:r>
      <w:r w:rsidRPr="002D0931">
        <w:rPr>
          <w:rStyle w:val="HideTWBExt"/>
        </w:rPr>
        <w:t>&lt;/NumAm&gt;</w:t>
      </w:r>
    </w:p>
    <w:p w14:paraId="06F9793A"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2BAC561A" w14:textId="77777777" w:rsidR="00207E7E" w:rsidRPr="002D0931" w:rsidRDefault="00207E7E" w:rsidP="00207E7E">
      <w:pPr>
        <w:pStyle w:val="NormalBold"/>
      </w:pPr>
      <w:r w:rsidRPr="002D0931">
        <w:rPr>
          <w:rStyle w:val="HideTWBExt"/>
          <w:b w:val="0"/>
        </w:rPr>
        <w:t>&lt;/RepeatBlock-By&gt;</w:t>
      </w:r>
    </w:p>
    <w:p w14:paraId="0D6FE77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91030D4" w14:textId="77777777" w:rsidR="00207E7E" w:rsidRPr="002D0931" w:rsidRDefault="00207E7E" w:rsidP="00207E7E">
      <w:pPr>
        <w:pStyle w:val="NormalBold"/>
      </w:pPr>
      <w:r w:rsidRPr="002D0931">
        <w:rPr>
          <w:rStyle w:val="HideTWBExt"/>
        </w:rPr>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6AA0B06" w14:textId="77777777" w:rsidTr="00B55DCC">
        <w:trPr>
          <w:trHeight w:hRule="exact" w:val="240"/>
          <w:jc w:val="center"/>
        </w:trPr>
        <w:tc>
          <w:tcPr>
            <w:tcW w:w="9752" w:type="dxa"/>
            <w:gridSpan w:val="2"/>
            <w:tcBorders>
              <w:top w:val="nil"/>
              <w:left w:val="nil"/>
              <w:bottom w:val="nil"/>
              <w:right w:val="nil"/>
            </w:tcBorders>
          </w:tcPr>
          <w:p w14:paraId="1D2DF202" w14:textId="77777777" w:rsidR="00207E7E" w:rsidRPr="002D0931" w:rsidRDefault="00207E7E" w:rsidP="00B55DCC"/>
        </w:tc>
      </w:tr>
      <w:tr w:rsidR="00207E7E" w:rsidRPr="002D0931" w14:paraId="53E4A76D" w14:textId="77777777" w:rsidTr="00B55DCC">
        <w:trPr>
          <w:trHeight w:val="240"/>
          <w:jc w:val="center"/>
        </w:trPr>
        <w:tc>
          <w:tcPr>
            <w:tcW w:w="4876" w:type="dxa"/>
            <w:tcBorders>
              <w:top w:val="nil"/>
              <w:left w:val="nil"/>
              <w:bottom w:val="nil"/>
              <w:right w:val="nil"/>
            </w:tcBorders>
          </w:tcPr>
          <w:p w14:paraId="4475A5E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6AFFCF" w14:textId="77777777" w:rsidR="00207E7E" w:rsidRPr="002D0931" w:rsidRDefault="00207E7E" w:rsidP="00B55DCC">
            <w:pPr>
              <w:pStyle w:val="AmColumnHeading"/>
            </w:pPr>
            <w:r w:rsidRPr="002D0931">
              <w:t>Alteração</w:t>
            </w:r>
          </w:p>
        </w:tc>
      </w:tr>
      <w:tr w:rsidR="00207E7E" w:rsidRPr="002D0931" w14:paraId="6FC6BEC1" w14:textId="77777777" w:rsidTr="00B55DCC">
        <w:trPr>
          <w:jc w:val="center"/>
        </w:trPr>
        <w:tc>
          <w:tcPr>
            <w:tcW w:w="4876" w:type="dxa"/>
            <w:tcBorders>
              <w:top w:val="nil"/>
              <w:left w:val="nil"/>
              <w:bottom w:val="nil"/>
              <w:right w:val="nil"/>
            </w:tcBorders>
          </w:tcPr>
          <w:p w14:paraId="05F7EAED" w14:textId="77777777" w:rsidR="00207E7E" w:rsidRPr="002D0931" w:rsidRDefault="00207E7E" w:rsidP="00B55DCC">
            <w:pPr>
              <w:pStyle w:val="Normal6a"/>
            </w:pPr>
            <w:r w:rsidRPr="002D0931">
              <w:t>32.</w:t>
            </w:r>
            <w:r w:rsidRPr="002D0931">
              <w:tab/>
              <w:t>Defende a integração no OEM de medidas de atenuação das alterações climáticas e de soluções baseadas na natureza, a fim de dar resposta aos problemas que afetam as pescas e a aquicultura, como a erosão costeira, o aumento das temperaturas, a acidificação dos oceanos e a poluição;</w:t>
            </w:r>
          </w:p>
        </w:tc>
        <w:tc>
          <w:tcPr>
            <w:tcW w:w="4876" w:type="dxa"/>
            <w:tcBorders>
              <w:top w:val="nil"/>
              <w:left w:val="nil"/>
              <w:bottom w:val="nil"/>
              <w:right w:val="nil"/>
            </w:tcBorders>
          </w:tcPr>
          <w:p w14:paraId="12FC2FE9" w14:textId="77777777" w:rsidR="00207E7E" w:rsidRPr="002D0931" w:rsidRDefault="00207E7E" w:rsidP="00B55DCC">
            <w:pPr>
              <w:pStyle w:val="Normal6a"/>
            </w:pPr>
            <w:r w:rsidRPr="002D0931">
              <w:t>32.</w:t>
            </w:r>
            <w:r w:rsidRPr="002D0931">
              <w:tab/>
              <w:t xml:space="preserve">Defende a integração no OEM de medidas de atenuação das alterações climáticas e de soluções baseadas na natureza, a fim de dar resposta aos problemas que afetam as pescas e a aquicultura, como a erosão costeira, o aumento das temperaturas </w:t>
            </w:r>
            <w:r w:rsidRPr="002D0931">
              <w:rPr>
                <w:b/>
                <w:i/>
              </w:rPr>
              <w:t>que favorece a entrada de espécies exóticas nos mares comunitários</w:t>
            </w:r>
            <w:r w:rsidRPr="002D0931">
              <w:t>, a acidificação dos oceanos e a poluição;</w:t>
            </w:r>
          </w:p>
        </w:tc>
      </w:tr>
    </w:tbl>
    <w:p w14:paraId="3690EC6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70C9C950" w14:textId="77777777" w:rsidR="00207E7E" w:rsidRPr="002D0931" w:rsidRDefault="00207E7E" w:rsidP="00207E7E">
      <w:r w:rsidRPr="002D0931">
        <w:rPr>
          <w:rStyle w:val="HideTWBExt"/>
        </w:rPr>
        <w:t>&lt;/Amend&gt;</w:t>
      </w:r>
    </w:p>
    <w:p w14:paraId="3D261A48" w14:textId="77777777" w:rsidR="00207E7E" w:rsidRPr="002D0931" w:rsidRDefault="00207E7E" w:rsidP="00207E7E">
      <w:pPr>
        <w:pStyle w:val="AmNumberTabs"/>
      </w:pPr>
      <w:r w:rsidRPr="002D0931">
        <w:rPr>
          <w:rStyle w:val="HideTWBExt"/>
        </w:rPr>
        <w:lastRenderedPageBreak/>
        <w:t>&lt;Amend&gt;</w:t>
      </w:r>
      <w:r w:rsidRPr="002D0931">
        <w:t>Alteração</w:t>
      </w:r>
      <w:r w:rsidRPr="002D0931">
        <w:tab/>
      </w:r>
      <w:r w:rsidRPr="002D0931">
        <w:tab/>
      </w:r>
      <w:r w:rsidRPr="002D0931">
        <w:rPr>
          <w:rStyle w:val="HideTWBExt"/>
        </w:rPr>
        <w:t>&lt;NumAm&gt;</w:t>
      </w:r>
      <w:r w:rsidRPr="002D0931">
        <w:t>240</w:t>
      </w:r>
      <w:r w:rsidRPr="002D0931">
        <w:rPr>
          <w:rStyle w:val="HideTWBExt"/>
        </w:rPr>
        <w:t>&lt;/NumAm&gt;</w:t>
      </w:r>
    </w:p>
    <w:p w14:paraId="79CB01C3" w14:textId="77777777" w:rsidR="00207E7E" w:rsidRPr="002D0931" w:rsidRDefault="00207E7E" w:rsidP="00207E7E">
      <w:pPr>
        <w:pStyle w:val="NormalBold"/>
      </w:pPr>
      <w:r w:rsidRPr="002D0931">
        <w:rPr>
          <w:rStyle w:val="HideTWBExt"/>
          <w:b w:val="0"/>
        </w:rPr>
        <w:t>&lt;RepeatBlock-By&gt;&lt;Members&gt;</w:t>
      </w:r>
      <w:r w:rsidRPr="002D0931">
        <w:t>Ana Miranda Paz</w:t>
      </w:r>
      <w:r w:rsidRPr="002D0931">
        <w:rPr>
          <w:rStyle w:val="HideTWBExt"/>
          <w:b w:val="0"/>
        </w:rPr>
        <w:t>&lt;/Members&gt;</w:t>
      </w:r>
    </w:p>
    <w:p w14:paraId="7C0F8C39" w14:textId="77777777" w:rsidR="00207E7E" w:rsidRPr="002D0931" w:rsidRDefault="00207E7E" w:rsidP="00207E7E">
      <w:pPr>
        <w:pStyle w:val="NormalBold"/>
      </w:pPr>
      <w:r w:rsidRPr="002D0931">
        <w:rPr>
          <w:rStyle w:val="HideTWBExt"/>
          <w:b w:val="0"/>
        </w:rPr>
        <w:t>&lt;/RepeatBlock-By&gt;</w:t>
      </w:r>
    </w:p>
    <w:p w14:paraId="7B83669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B044AE8" w14:textId="77777777" w:rsidR="00207E7E" w:rsidRPr="002D0931" w:rsidRDefault="00207E7E" w:rsidP="00207E7E">
      <w:pPr>
        <w:pStyle w:val="NormalBold"/>
      </w:pPr>
      <w:r w:rsidRPr="002D0931">
        <w:rPr>
          <w:rStyle w:val="HideTWBExt"/>
        </w:rPr>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7474F2E" w14:textId="77777777" w:rsidTr="00B55DCC">
        <w:trPr>
          <w:trHeight w:hRule="exact" w:val="240"/>
          <w:jc w:val="center"/>
        </w:trPr>
        <w:tc>
          <w:tcPr>
            <w:tcW w:w="9752" w:type="dxa"/>
            <w:gridSpan w:val="2"/>
            <w:tcBorders>
              <w:top w:val="nil"/>
              <w:left w:val="nil"/>
              <w:bottom w:val="nil"/>
              <w:right w:val="nil"/>
            </w:tcBorders>
          </w:tcPr>
          <w:p w14:paraId="6EBA9732" w14:textId="77777777" w:rsidR="00207E7E" w:rsidRPr="002D0931" w:rsidRDefault="00207E7E" w:rsidP="00B55DCC"/>
        </w:tc>
      </w:tr>
      <w:tr w:rsidR="00207E7E" w:rsidRPr="002D0931" w14:paraId="769938BF" w14:textId="77777777" w:rsidTr="00B55DCC">
        <w:trPr>
          <w:trHeight w:val="240"/>
          <w:jc w:val="center"/>
        </w:trPr>
        <w:tc>
          <w:tcPr>
            <w:tcW w:w="4876" w:type="dxa"/>
            <w:tcBorders>
              <w:top w:val="nil"/>
              <w:left w:val="nil"/>
              <w:bottom w:val="nil"/>
              <w:right w:val="nil"/>
            </w:tcBorders>
          </w:tcPr>
          <w:p w14:paraId="55B54E7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790BC6C" w14:textId="77777777" w:rsidR="00207E7E" w:rsidRPr="002D0931" w:rsidRDefault="00207E7E" w:rsidP="00B55DCC">
            <w:pPr>
              <w:pStyle w:val="AmColumnHeading"/>
            </w:pPr>
            <w:r w:rsidRPr="002D0931">
              <w:t>Alteração</w:t>
            </w:r>
          </w:p>
        </w:tc>
      </w:tr>
      <w:tr w:rsidR="00207E7E" w:rsidRPr="002D0931" w14:paraId="159D5067" w14:textId="77777777" w:rsidTr="00B55DCC">
        <w:trPr>
          <w:jc w:val="center"/>
        </w:trPr>
        <w:tc>
          <w:tcPr>
            <w:tcW w:w="4876" w:type="dxa"/>
            <w:tcBorders>
              <w:top w:val="nil"/>
              <w:left w:val="nil"/>
              <w:bottom w:val="nil"/>
              <w:right w:val="nil"/>
            </w:tcBorders>
          </w:tcPr>
          <w:p w14:paraId="6F22FC75" w14:textId="77777777" w:rsidR="00207E7E" w:rsidRPr="002D0931" w:rsidRDefault="00207E7E" w:rsidP="00B55DCC">
            <w:pPr>
              <w:pStyle w:val="Normal6a"/>
            </w:pPr>
            <w:r w:rsidRPr="002D0931">
              <w:t>32.</w:t>
            </w:r>
            <w:r w:rsidRPr="002D0931">
              <w:tab/>
              <w:t>Defende a integração no OEM de medidas de atenuação das alterações climáticas e de soluções baseadas na natureza, a fim de dar resposta aos problemas que afetam as pescas e a aquicultura, como a erosão costeira, o aumento das temperaturas, a acidificação dos oceanos e a poluição;</w:t>
            </w:r>
          </w:p>
        </w:tc>
        <w:tc>
          <w:tcPr>
            <w:tcW w:w="4876" w:type="dxa"/>
            <w:tcBorders>
              <w:top w:val="nil"/>
              <w:left w:val="nil"/>
              <w:bottom w:val="nil"/>
              <w:right w:val="nil"/>
            </w:tcBorders>
          </w:tcPr>
          <w:p w14:paraId="2C3C051F" w14:textId="77777777" w:rsidR="00207E7E" w:rsidRPr="002D0931" w:rsidRDefault="00207E7E" w:rsidP="00B55DCC">
            <w:pPr>
              <w:pStyle w:val="Normal6a"/>
            </w:pPr>
            <w:r w:rsidRPr="002D0931">
              <w:t>32.</w:t>
            </w:r>
            <w:r w:rsidRPr="002D0931">
              <w:tab/>
              <w:t xml:space="preserve">Defende a integração no OEM de medidas de atenuação das alterações climáticas e de soluções baseadas na natureza, a fim de dar resposta aos problemas que afetam as pescas e a aquicultura, como a erosão costeira, o aumento das temperaturas, a acidificação dos oceanos e a poluição </w:t>
            </w:r>
            <w:r w:rsidRPr="002D0931">
              <w:rPr>
                <w:b/>
                <w:i/>
              </w:rPr>
              <w:t>tanto de origem terrestre como marinha</w:t>
            </w:r>
            <w:r w:rsidRPr="002D0931">
              <w:t>;</w:t>
            </w:r>
          </w:p>
        </w:tc>
      </w:tr>
    </w:tbl>
    <w:p w14:paraId="4F22469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0FB4AD9" w14:textId="77777777" w:rsidR="00207E7E" w:rsidRPr="002D0931" w:rsidRDefault="00207E7E" w:rsidP="00207E7E">
      <w:r w:rsidRPr="002D0931">
        <w:rPr>
          <w:rStyle w:val="HideTWBExt"/>
        </w:rPr>
        <w:t>&lt;/Amend&gt;</w:t>
      </w:r>
    </w:p>
    <w:p w14:paraId="649BF69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241</w:t>
      </w:r>
      <w:r w:rsidRPr="002D0931">
        <w:rPr>
          <w:rStyle w:val="HideTWBExt"/>
        </w:rPr>
        <w:t>&lt;/NumAm&gt;</w:t>
      </w:r>
    </w:p>
    <w:p w14:paraId="4E50AF24"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085BC436" w14:textId="77777777" w:rsidR="00207E7E" w:rsidRPr="002D0931" w:rsidRDefault="00207E7E" w:rsidP="00207E7E">
      <w:pPr>
        <w:pStyle w:val="NormalBold"/>
      </w:pPr>
      <w:r w:rsidRPr="002D0931">
        <w:rPr>
          <w:rStyle w:val="HideTWBExt"/>
          <w:b w:val="0"/>
        </w:rPr>
        <w:t>&lt;/RepeatBlock-By&gt;</w:t>
      </w:r>
    </w:p>
    <w:p w14:paraId="4382EDB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10E62B66" w14:textId="77777777" w:rsidR="00207E7E" w:rsidRPr="002D0931" w:rsidRDefault="00207E7E" w:rsidP="00207E7E">
      <w:pPr>
        <w:pStyle w:val="NormalBold"/>
      </w:pPr>
      <w:r w:rsidRPr="002D0931">
        <w:rPr>
          <w:rStyle w:val="HideTWBExt"/>
        </w:rPr>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2A64806" w14:textId="77777777" w:rsidTr="00B55DCC">
        <w:trPr>
          <w:trHeight w:hRule="exact" w:val="240"/>
          <w:jc w:val="center"/>
        </w:trPr>
        <w:tc>
          <w:tcPr>
            <w:tcW w:w="9752" w:type="dxa"/>
            <w:gridSpan w:val="2"/>
            <w:tcBorders>
              <w:top w:val="nil"/>
              <w:left w:val="nil"/>
              <w:bottom w:val="nil"/>
              <w:right w:val="nil"/>
            </w:tcBorders>
          </w:tcPr>
          <w:p w14:paraId="691B9815" w14:textId="77777777" w:rsidR="00207E7E" w:rsidRPr="002D0931" w:rsidRDefault="00207E7E" w:rsidP="00B55DCC"/>
        </w:tc>
      </w:tr>
      <w:tr w:rsidR="00207E7E" w:rsidRPr="002D0931" w14:paraId="4F8B4DC1" w14:textId="77777777" w:rsidTr="00B55DCC">
        <w:trPr>
          <w:trHeight w:val="240"/>
          <w:jc w:val="center"/>
        </w:trPr>
        <w:tc>
          <w:tcPr>
            <w:tcW w:w="4876" w:type="dxa"/>
            <w:tcBorders>
              <w:top w:val="nil"/>
              <w:left w:val="nil"/>
              <w:bottom w:val="nil"/>
              <w:right w:val="nil"/>
            </w:tcBorders>
          </w:tcPr>
          <w:p w14:paraId="20260BB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E9B1BED" w14:textId="77777777" w:rsidR="00207E7E" w:rsidRPr="002D0931" w:rsidRDefault="00207E7E" w:rsidP="00B55DCC">
            <w:pPr>
              <w:pStyle w:val="AmColumnHeading"/>
            </w:pPr>
            <w:r w:rsidRPr="002D0931">
              <w:t>Alteração</w:t>
            </w:r>
          </w:p>
        </w:tc>
      </w:tr>
      <w:tr w:rsidR="00207E7E" w:rsidRPr="002D0931" w14:paraId="7BA83EFD" w14:textId="77777777" w:rsidTr="00B55DCC">
        <w:trPr>
          <w:jc w:val="center"/>
        </w:trPr>
        <w:tc>
          <w:tcPr>
            <w:tcW w:w="4876" w:type="dxa"/>
            <w:tcBorders>
              <w:top w:val="nil"/>
              <w:left w:val="nil"/>
              <w:bottom w:val="nil"/>
              <w:right w:val="nil"/>
            </w:tcBorders>
          </w:tcPr>
          <w:p w14:paraId="2E32CC4A" w14:textId="77777777" w:rsidR="00207E7E" w:rsidRPr="002D0931" w:rsidRDefault="00207E7E" w:rsidP="00B55DCC">
            <w:pPr>
              <w:pStyle w:val="Normal6a"/>
            </w:pPr>
            <w:r w:rsidRPr="002D0931">
              <w:t>32.</w:t>
            </w:r>
            <w:r w:rsidRPr="002D0931">
              <w:tab/>
              <w:t xml:space="preserve">Defende a integração no OEM de medidas de atenuação das alterações climáticas </w:t>
            </w:r>
            <w:r w:rsidRPr="002D0931">
              <w:rPr>
                <w:b/>
                <w:i/>
              </w:rPr>
              <w:t>e de soluções baseadas na natureza</w:t>
            </w:r>
            <w:r w:rsidRPr="002D0931">
              <w:t>, a fim de dar resposta aos problemas que afetam as pescas e a aquicultura, como a erosão costeira, o aumento das temperaturas, a acidificação dos oceanos e a poluição;</w:t>
            </w:r>
          </w:p>
        </w:tc>
        <w:tc>
          <w:tcPr>
            <w:tcW w:w="4876" w:type="dxa"/>
            <w:tcBorders>
              <w:top w:val="nil"/>
              <w:left w:val="nil"/>
              <w:bottom w:val="nil"/>
              <w:right w:val="nil"/>
            </w:tcBorders>
          </w:tcPr>
          <w:p w14:paraId="6DD4114A" w14:textId="77777777" w:rsidR="00207E7E" w:rsidRPr="002D0931" w:rsidRDefault="00207E7E" w:rsidP="00B55DCC">
            <w:pPr>
              <w:pStyle w:val="Normal6a"/>
            </w:pPr>
            <w:r w:rsidRPr="002D0931">
              <w:t>32.</w:t>
            </w:r>
            <w:r w:rsidRPr="002D0931">
              <w:tab/>
              <w:t xml:space="preserve">Defende a integração no OEM de medidas de atenuação das alterações climáticas, a fim de dar resposta aos problemas que afetam as pescas e a aquicultura, como a erosão costeira, o aumento das temperaturas, a acidificação dos oceanos e </w:t>
            </w:r>
            <w:r w:rsidRPr="002D0931">
              <w:rPr>
                <w:b/>
                <w:i/>
              </w:rPr>
              <w:t>a poluição química, bacteriológica, radioativa, sonora e os efeitos cumulativos</w:t>
            </w:r>
            <w:r w:rsidRPr="002D0931">
              <w:t>;</w:t>
            </w:r>
          </w:p>
        </w:tc>
      </w:tr>
    </w:tbl>
    <w:p w14:paraId="00855A8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16EEFF88" w14:textId="77777777" w:rsidR="00207E7E" w:rsidRPr="002D0931" w:rsidRDefault="00207E7E" w:rsidP="00207E7E">
      <w:r w:rsidRPr="002D0931">
        <w:rPr>
          <w:rStyle w:val="HideTWBExt"/>
        </w:rPr>
        <w:t>&lt;/Amend&gt;</w:t>
      </w:r>
    </w:p>
    <w:p w14:paraId="0C73AAE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242</w:t>
      </w:r>
      <w:r w:rsidRPr="002D0931">
        <w:rPr>
          <w:rStyle w:val="HideTWBExt"/>
        </w:rPr>
        <w:t>&lt;/NumAm&gt;</w:t>
      </w:r>
    </w:p>
    <w:p w14:paraId="4C6F96DD"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6FFB724D" w14:textId="77777777" w:rsidR="00207E7E" w:rsidRPr="002D0931" w:rsidRDefault="00207E7E" w:rsidP="00207E7E">
      <w:pPr>
        <w:pStyle w:val="NormalBold"/>
      </w:pPr>
      <w:r w:rsidRPr="002D0931">
        <w:rPr>
          <w:rStyle w:val="HideTWBExt"/>
          <w:b w:val="0"/>
        </w:rPr>
        <w:t>&lt;/RepeatBlock-By&gt;</w:t>
      </w:r>
    </w:p>
    <w:p w14:paraId="1C5CE1E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252D3A7" w14:textId="77777777" w:rsidR="00207E7E" w:rsidRPr="002D0931" w:rsidRDefault="00207E7E" w:rsidP="00207E7E">
      <w:pPr>
        <w:pStyle w:val="NormalBold"/>
      </w:pPr>
      <w:r w:rsidRPr="002D0931">
        <w:rPr>
          <w:rStyle w:val="HideTWBExt"/>
        </w:rPr>
        <w:t>&lt;Article&gt;</w:t>
      </w:r>
      <w:r w:rsidRPr="002D0931">
        <w:t>N.º 32</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96220E5" w14:textId="77777777" w:rsidTr="00B55DCC">
        <w:trPr>
          <w:trHeight w:hRule="exact" w:val="240"/>
          <w:jc w:val="center"/>
        </w:trPr>
        <w:tc>
          <w:tcPr>
            <w:tcW w:w="9752" w:type="dxa"/>
            <w:gridSpan w:val="2"/>
            <w:tcBorders>
              <w:top w:val="nil"/>
              <w:left w:val="nil"/>
              <w:bottom w:val="nil"/>
              <w:right w:val="nil"/>
            </w:tcBorders>
          </w:tcPr>
          <w:p w14:paraId="2E8E6FC2" w14:textId="77777777" w:rsidR="00207E7E" w:rsidRPr="002D0931" w:rsidRDefault="00207E7E" w:rsidP="00B55DCC"/>
        </w:tc>
      </w:tr>
      <w:tr w:rsidR="00207E7E" w:rsidRPr="002D0931" w14:paraId="274B8DDC" w14:textId="77777777" w:rsidTr="00B55DCC">
        <w:trPr>
          <w:trHeight w:val="240"/>
          <w:jc w:val="center"/>
        </w:trPr>
        <w:tc>
          <w:tcPr>
            <w:tcW w:w="4876" w:type="dxa"/>
            <w:tcBorders>
              <w:top w:val="nil"/>
              <w:left w:val="nil"/>
              <w:bottom w:val="nil"/>
              <w:right w:val="nil"/>
            </w:tcBorders>
          </w:tcPr>
          <w:p w14:paraId="3494CC9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B7A20DD" w14:textId="77777777" w:rsidR="00207E7E" w:rsidRPr="002D0931" w:rsidRDefault="00207E7E" w:rsidP="00B55DCC">
            <w:pPr>
              <w:pStyle w:val="AmColumnHeading"/>
            </w:pPr>
            <w:r w:rsidRPr="002D0931">
              <w:t>Alteração</w:t>
            </w:r>
          </w:p>
        </w:tc>
      </w:tr>
      <w:tr w:rsidR="00207E7E" w:rsidRPr="002D0931" w14:paraId="48094872" w14:textId="77777777" w:rsidTr="00B55DCC">
        <w:trPr>
          <w:jc w:val="center"/>
        </w:trPr>
        <w:tc>
          <w:tcPr>
            <w:tcW w:w="4876" w:type="dxa"/>
            <w:tcBorders>
              <w:top w:val="nil"/>
              <w:left w:val="nil"/>
              <w:bottom w:val="nil"/>
              <w:right w:val="nil"/>
            </w:tcBorders>
          </w:tcPr>
          <w:p w14:paraId="188E0704" w14:textId="77777777" w:rsidR="00207E7E" w:rsidRPr="002D0931" w:rsidRDefault="00207E7E" w:rsidP="00B55DCC">
            <w:pPr>
              <w:pStyle w:val="Normal6a"/>
            </w:pPr>
            <w:r w:rsidRPr="002D0931">
              <w:t>32.</w:t>
            </w:r>
            <w:r w:rsidRPr="002D0931">
              <w:tab/>
              <w:t xml:space="preserve">Defende a integração no OEM de medidas de atenuação das alterações climáticas </w:t>
            </w:r>
            <w:r w:rsidRPr="002D0931">
              <w:rPr>
                <w:b/>
                <w:i/>
              </w:rPr>
              <w:t>e de soluções baseadas na natureza</w:t>
            </w:r>
            <w:r w:rsidRPr="002D0931">
              <w:t>, a fim de dar resposta aos problemas que afetam as pescas e a aquicultura, como a erosão costeira, o aumento das temperaturas, a acidificação dos oceanos e a poluição;</w:t>
            </w:r>
          </w:p>
        </w:tc>
        <w:tc>
          <w:tcPr>
            <w:tcW w:w="4876" w:type="dxa"/>
            <w:tcBorders>
              <w:top w:val="nil"/>
              <w:left w:val="nil"/>
              <w:bottom w:val="nil"/>
              <w:right w:val="nil"/>
            </w:tcBorders>
          </w:tcPr>
          <w:p w14:paraId="1BAFF2FB" w14:textId="77777777" w:rsidR="00207E7E" w:rsidRPr="002D0931" w:rsidRDefault="00207E7E" w:rsidP="00B55DCC">
            <w:pPr>
              <w:pStyle w:val="Normal6a"/>
            </w:pPr>
            <w:r w:rsidRPr="002D0931">
              <w:t>32.</w:t>
            </w:r>
            <w:r w:rsidRPr="002D0931">
              <w:tab/>
              <w:t>Defende a integração no OEM de medidas de atenuação das alterações climáticas, a fim de dar resposta aos problemas que afetam as pescas e a aquicultura, como a erosão costeira, o aumento das temperaturas, a acidificação dos oceanos e a poluição;</w:t>
            </w:r>
          </w:p>
        </w:tc>
      </w:tr>
    </w:tbl>
    <w:p w14:paraId="272D1F4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09157C73" w14:textId="77777777" w:rsidR="00207E7E" w:rsidRPr="002D0931" w:rsidRDefault="00207E7E" w:rsidP="00207E7E">
      <w:r w:rsidRPr="002D0931">
        <w:rPr>
          <w:rStyle w:val="HideTWBExt"/>
        </w:rPr>
        <w:t>&lt;/Amend&gt;</w:t>
      </w:r>
    </w:p>
    <w:p w14:paraId="1527247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243</w:t>
      </w:r>
      <w:r w:rsidRPr="002D0931">
        <w:rPr>
          <w:rStyle w:val="HideTWBExt"/>
        </w:rPr>
        <w:t>&lt;/NumAm&gt;</w:t>
      </w:r>
    </w:p>
    <w:p w14:paraId="19AE3C6D"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4C50E39C" w14:textId="77777777" w:rsidR="00207E7E" w:rsidRPr="002D0931" w:rsidRDefault="00207E7E" w:rsidP="00207E7E">
      <w:pPr>
        <w:pStyle w:val="NormalBold"/>
      </w:pPr>
      <w:r w:rsidRPr="002D0931">
        <w:rPr>
          <w:rStyle w:val="HideTWBExt"/>
          <w:b w:val="0"/>
        </w:rPr>
        <w:t>&lt;/RepeatBlock-By&gt;</w:t>
      </w:r>
    </w:p>
    <w:p w14:paraId="5638B27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8241E94" w14:textId="77777777" w:rsidR="00207E7E" w:rsidRPr="002D0931" w:rsidRDefault="00207E7E" w:rsidP="00207E7E">
      <w:pPr>
        <w:pStyle w:val="NormalBold"/>
      </w:pPr>
      <w:r w:rsidRPr="002D0931">
        <w:rPr>
          <w:rStyle w:val="HideTWBExt"/>
        </w:rPr>
        <w:t>&lt;Article&gt;</w:t>
      </w:r>
      <w:r w:rsidRPr="002D0931">
        <w:t>N.º 32-A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DD01DCB" w14:textId="77777777" w:rsidTr="00B55DCC">
        <w:trPr>
          <w:trHeight w:hRule="exact" w:val="240"/>
          <w:jc w:val="center"/>
        </w:trPr>
        <w:tc>
          <w:tcPr>
            <w:tcW w:w="9752" w:type="dxa"/>
            <w:gridSpan w:val="2"/>
            <w:tcBorders>
              <w:top w:val="nil"/>
              <w:left w:val="nil"/>
              <w:bottom w:val="nil"/>
              <w:right w:val="nil"/>
            </w:tcBorders>
          </w:tcPr>
          <w:p w14:paraId="7CB6044E" w14:textId="77777777" w:rsidR="00207E7E" w:rsidRPr="002D0931" w:rsidRDefault="00207E7E" w:rsidP="00B55DCC"/>
        </w:tc>
      </w:tr>
      <w:tr w:rsidR="00207E7E" w:rsidRPr="002D0931" w14:paraId="72FCD9CE" w14:textId="77777777" w:rsidTr="00B55DCC">
        <w:trPr>
          <w:trHeight w:val="240"/>
          <w:jc w:val="center"/>
        </w:trPr>
        <w:tc>
          <w:tcPr>
            <w:tcW w:w="4876" w:type="dxa"/>
            <w:tcBorders>
              <w:top w:val="nil"/>
              <w:left w:val="nil"/>
              <w:bottom w:val="nil"/>
              <w:right w:val="nil"/>
            </w:tcBorders>
          </w:tcPr>
          <w:p w14:paraId="6413DF8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972C502" w14:textId="77777777" w:rsidR="00207E7E" w:rsidRPr="002D0931" w:rsidRDefault="00207E7E" w:rsidP="00B55DCC">
            <w:pPr>
              <w:pStyle w:val="AmColumnHeading"/>
            </w:pPr>
            <w:r w:rsidRPr="002D0931">
              <w:t>Alteração</w:t>
            </w:r>
          </w:p>
        </w:tc>
      </w:tr>
      <w:tr w:rsidR="00207E7E" w:rsidRPr="002D0931" w14:paraId="004725F9" w14:textId="77777777" w:rsidTr="00B55DCC">
        <w:trPr>
          <w:jc w:val="center"/>
        </w:trPr>
        <w:tc>
          <w:tcPr>
            <w:tcW w:w="4876" w:type="dxa"/>
            <w:tcBorders>
              <w:top w:val="nil"/>
              <w:left w:val="nil"/>
              <w:bottom w:val="nil"/>
              <w:right w:val="nil"/>
            </w:tcBorders>
          </w:tcPr>
          <w:p w14:paraId="693CAC3E" w14:textId="77777777" w:rsidR="00207E7E" w:rsidRPr="002D0931" w:rsidRDefault="00207E7E" w:rsidP="00B55DCC">
            <w:pPr>
              <w:pStyle w:val="Normal6a"/>
            </w:pPr>
          </w:p>
        </w:tc>
        <w:tc>
          <w:tcPr>
            <w:tcW w:w="4876" w:type="dxa"/>
            <w:tcBorders>
              <w:top w:val="nil"/>
              <w:left w:val="nil"/>
              <w:bottom w:val="nil"/>
              <w:right w:val="nil"/>
            </w:tcBorders>
          </w:tcPr>
          <w:p w14:paraId="57A8C2D4" w14:textId="77777777" w:rsidR="00207E7E" w:rsidRPr="002D0931" w:rsidRDefault="00207E7E" w:rsidP="00B55DCC">
            <w:pPr>
              <w:pStyle w:val="Normal6a"/>
            </w:pPr>
            <w:r w:rsidRPr="002D0931">
              <w:rPr>
                <w:b/>
                <w:i/>
              </w:rPr>
              <w:t>32-A.</w:t>
            </w:r>
            <w:r w:rsidRPr="002D0931">
              <w:tab/>
            </w:r>
            <w:r w:rsidRPr="002D0931">
              <w:rPr>
                <w:b/>
                <w:i/>
              </w:rPr>
              <w:t>Destaca os efeitos da erosão costeira e do recuo da linha de costa nas zonas litorais, especialmente nas áreas onde as atividades de aquicultura estão estabelecidas e desenvolvidas; apela, neste contexto, à implementação de um plano europeu para a resiliência costeira, que inclua a gestão integrada das zonas costeiras, as interações terra-mar, a poluição marinha e terrestre, medidas de adaptação costeira e apoio específico à aquicultura;</w:t>
            </w:r>
          </w:p>
        </w:tc>
      </w:tr>
    </w:tbl>
    <w:p w14:paraId="4488649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F8822B1" w14:textId="77777777" w:rsidR="00207E7E" w:rsidRPr="002D0931" w:rsidRDefault="00207E7E" w:rsidP="00207E7E">
      <w:r w:rsidRPr="002D0931">
        <w:rPr>
          <w:rStyle w:val="HideTWBExt"/>
        </w:rPr>
        <w:t>&lt;/Amend&gt;</w:t>
      </w:r>
    </w:p>
    <w:p w14:paraId="539EAA1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244</w:t>
      </w:r>
      <w:r w:rsidRPr="002D0931">
        <w:rPr>
          <w:rStyle w:val="HideTWBExt"/>
        </w:rPr>
        <w:t>&lt;/NumAm&gt;</w:t>
      </w:r>
    </w:p>
    <w:p w14:paraId="08F0A002"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12372A2C" w14:textId="77777777" w:rsidR="00207E7E" w:rsidRPr="002D0931" w:rsidRDefault="00207E7E" w:rsidP="00207E7E">
      <w:pPr>
        <w:pStyle w:val="NormalBold"/>
      </w:pPr>
      <w:r w:rsidRPr="002D0931">
        <w:rPr>
          <w:rStyle w:val="HideTWBExt"/>
          <w:b w:val="0"/>
        </w:rPr>
        <w:t>&lt;/RepeatBlock-By&gt;</w:t>
      </w:r>
    </w:p>
    <w:p w14:paraId="69598B5C"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B443D29" w14:textId="77777777" w:rsidR="00207E7E" w:rsidRPr="002D0931" w:rsidRDefault="00207E7E" w:rsidP="00207E7E">
      <w:pPr>
        <w:pStyle w:val="NormalBold"/>
      </w:pPr>
      <w:r w:rsidRPr="002D0931">
        <w:rPr>
          <w:rStyle w:val="HideTWBExt"/>
        </w:rPr>
        <w:t>&lt;Article&gt;</w:t>
      </w:r>
      <w:r w:rsidRPr="002D0931">
        <w:t>N.º 32-A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F5A693B" w14:textId="77777777" w:rsidTr="00B55DCC">
        <w:trPr>
          <w:trHeight w:hRule="exact" w:val="240"/>
          <w:jc w:val="center"/>
        </w:trPr>
        <w:tc>
          <w:tcPr>
            <w:tcW w:w="9752" w:type="dxa"/>
            <w:gridSpan w:val="2"/>
            <w:tcBorders>
              <w:top w:val="nil"/>
              <w:left w:val="nil"/>
              <w:bottom w:val="nil"/>
              <w:right w:val="nil"/>
            </w:tcBorders>
          </w:tcPr>
          <w:p w14:paraId="73EB2795" w14:textId="77777777" w:rsidR="00207E7E" w:rsidRPr="002D0931" w:rsidRDefault="00207E7E" w:rsidP="00B55DCC"/>
        </w:tc>
      </w:tr>
      <w:tr w:rsidR="00207E7E" w:rsidRPr="002D0931" w14:paraId="488AB472" w14:textId="77777777" w:rsidTr="00B55DCC">
        <w:trPr>
          <w:trHeight w:val="240"/>
          <w:jc w:val="center"/>
        </w:trPr>
        <w:tc>
          <w:tcPr>
            <w:tcW w:w="4876" w:type="dxa"/>
            <w:tcBorders>
              <w:top w:val="nil"/>
              <w:left w:val="nil"/>
              <w:bottom w:val="nil"/>
              <w:right w:val="nil"/>
            </w:tcBorders>
          </w:tcPr>
          <w:p w14:paraId="6A83B7B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A2B41DD" w14:textId="77777777" w:rsidR="00207E7E" w:rsidRPr="002D0931" w:rsidRDefault="00207E7E" w:rsidP="00B55DCC">
            <w:pPr>
              <w:pStyle w:val="AmColumnHeading"/>
            </w:pPr>
            <w:r w:rsidRPr="002D0931">
              <w:t>Alteração</w:t>
            </w:r>
          </w:p>
        </w:tc>
      </w:tr>
      <w:tr w:rsidR="00207E7E" w:rsidRPr="002D0931" w14:paraId="515E19FB" w14:textId="77777777" w:rsidTr="00B55DCC">
        <w:trPr>
          <w:jc w:val="center"/>
        </w:trPr>
        <w:tc>
          <w:tcPr>
            <w:tcW w:w="4876" w:type="dxa"/>
            <w:tcBorders>
              <w:top w:val="nil"/>
              <w:left w:val="nil"/>
              <w:bottom w:val="nil"/>
              <w:right w:val="nil"/>
            </w:tcBorders>
          </w:tcPr>
          <w:p w14:paraId="0C39483E" w14:textId="77777777" w:rsidR="00207E7E" w:rsidRPr="002D0931" w:rsidRDefault="00207E7E" w:rsidP="00B55DCC">
            <w:pPr>
              <w:pStyle w:val="Normal6a"/>
            </w:pPr>
          </w:p>
        </w:tc>
        <w:tc>
          <w:tcPr>
            <w:tcW w:w="4876" w:type="dxa"/>
            <w:tcBorders>
              <w:top w:val="nil"/>
              <w:left w:val="nil"/>
              <w:bottom w:val="nil"/>
              <w:right w:val="nil"/>
            </w:tcBorders>
          </w:tcPr>
          <w:p w14:paraId="0C95294D" w14:textId="77777777" w:rsidR="00207E7E" w:rsidRPr="002D0931" w:rsidRDefault="00207E7E" w:rsidP="00B55DCC">
            <w:pPr>
              <w:pStyle w:val="Normal6a"/>
            </w:pPr>
            <w:r w:rsidRPr="002D0931">
              <w:rPr>
                <w:b/>
                <w:i/>
              </w:rPr>
              <w:t>32-A.</w:t>
            </w:r>
            <w:r w:rsidRPr="002D0931">
              <w:tab/>
            </w:r>
            <w:r w:rsidRPr="002D0931">
              <w:rPr>
                <w:b/>
                <w:i/>
              </w:rPr>
              <w:t>Salienta que a coexistência entre utilizações deve incluir critérios específicos para o tipo de arte de pesca e que devem ser evitadas exclusões automáticas cientificamente injustificadas, sobretudo em relação à pesca de arrasto regulamentada e em zonas com uma longa tradição de pesca;</w:t>
            </w:r>
          </w:p>
        </w:tc>
      </w:tr>
    </w:tbl>
    <w:p w14:paraId="22179611"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7DE4C285" w14:textId="77777777" w:rsidR="00207E7E" w:rsidRPr="002D0931" w:rsidRDefault="00207E7E" w:rsidP="00207E7E">
      <w:r w:rsidRPr="002D0931">
        <w:rPr>
          <w:rStyle w:val="HideTWBExt"/>
        </w:rPr>
        <w:t>&lt;/Amend&gt;</w:t>
      </w:r>
    </w:p>
    <w:p w14:paraId="003857D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245</w:t>
      </w:r>
      <w:r w:rsidRPr="002D0931">
        <w:rPr>
          <w:rStyle w:val="HideTWBExt"/>
        </w:rPr>
        <w:t>&lt;/NumAm&gt;</w:t>
      </w:r>
    </w:p>
    <w:p w14:paraId="0C8DDDB2"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397EB74E" w14:textId="77777777" w:rsidR="00207E7E" w:rsidRPr="002D0931" w:rsidRDefault="00207E7E" w:rsidP="00207E7E">
      <w:pPr>
        <w:pStyle w:val="NormalBold"/>
      </w:pPr>
      <w:r w:rsidRPr="002D0931">
        <w:rPr>
          <w:rStyle w:val="HideTWBExt"/>
          <w:b w:val="0"/>
        </w:rPr>
        <w:t>&lt;/RepeatBlock-By&gt;</w:t>
      </w:r>
    </w:p>
    <w:p w14:paraId="4D4AF1A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F26A6A2" w14:textId="77777777" w:rsidR="00207E7E" w:rsidRPr="002D0931" w:rsidRDefault="00207E7E" w:rsidP="00207E7E">
      <w:pPr>
        <w:pStyle w:val="NormalBold"/>
      </w:pPr>
      <w:r w:rsidRPr="002D0931">
        <w:rPr>
          <w:rStyle w:val="HideTWBExt"/>
        </w:rPr>
        <w:t>&lt;Article&gt;</w:t>
      </w:r>
      <w:r w:rsidRPr="002D0931">
        <w:t>N.º 32-A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1811708" w14:textId="77777777" w:rsidTr="00B55DCC">
        <w:trPr>
          <w:trHeight w:hRule="exact" w:val="240"/>
          <w:jc w:val="center"/>
        </w:trPr>
        <w:tc>
          <w:tcPr>
            <w:tcW w:w="9752" w:type="dxa"/>
            <w:gridSpan w:val="2"/>
            <w:tcBorders>
              <w:top w:val="nil"/>
              <w:left w:val="nil"/>
              <w:bottom w:val="nil"/>
              <w:right w:val="nil"/>
            </w:tcBorders>
          </w:tcPr>
          <w:p w14:paraId="18D36973" w14:textId="77777777" w:rsidR="00207E7E" w:rsidRPr="002D0931" w:rsidRDefault="00207E7E" w:rsidP="00B55DCC"/>
        </w:tc>
      </w:tr>
      <w:tr w:rsidR="00207E7E" w:rsidRPr="002D0931" w14:paraId="6D200BD5" w14:textId="77777777" w:rsidTr="00B55DCC">
        <w:trPr>
          <w:trHeight w:val="240"/>
          <w:jc w:val="center"/>
        </w:trPr>
        <w:tc>
          <w:tcPr>
            <w:tcW w:w="4876" w:type="dxa"/>
            <w:tcBorders>
              <w:top w:val="nil"/>
              <w:left w:val="nil"/>
              <w:bottom w:val="nil"/>
              <w:right w:val="nil"/>
            </w:tcBorders>
          </w:tcPr>
          <w:p w14:paraId="505D2E8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1CDBEDE" w14:textId="77777777" w:rsidR="00207E7E" w:rsidRPr="002D0931" w:rsidRDefault="00207E7E" w:rsidP="00B55DCC">
            <w:pPr>
              <w:pStyle w:val="AmColumnHeading"/>
            </w:pPr>
            <w:r w:rsidRPr="002D0931">
              <w:t>Alteração</w:t>
            </w:r>
          </w:p>
        </w:tc>
      </w:tr>
      <w:tr w:rsidR="00207E7E" w:rsidRPr="002D0931" w14:paraId="46466734" w14:textId="77777777" w:rsidTr="00B55DCC">
        <w:trPr>
          <w:jc w:val="center"/>
        </w:trPr>
        <w:tc>
          <w:tcPr>
            <w:tcW w:w="4876" w:type="dxa"/>
            <w:tcBorders>
              <w:top w:val="nil"/>
              <w:left w:val="nil"/>
              <w:bottom w:val="nil"/>
              <w:right w:val="nil"/>
            </w:tcBorders>
          </w:tcPr>
          <w:p w14:paraId="0172EBA2" w14:textId="77777777" w:rsidR="00207E7E" w:rsidRPr="002D0931" w:rsidRDefault="00207E7E" w:rsidP="00B55DCC">
            <w:pPr>
              <w:pStyle w:val="Normal6a"/>
            </w:pPr>
          </w:p>
        </w:tc>
        <w:tc>
          <w:tcPr>
            <w:tcW w:w="4876" w:type="dxa"/>
            <w:tcBorders>
              <w:top w:val="nil"/>
              <w:left w:val="nil"/>
              <w:bottom w:val="nil"/>
              <w:right w:val="nil"/>
            </w:tcBorders>
          </w:tcPr>
          <w:p w14:paraId="30C66611" w14:textId="77777777" w:rsidR="00207E7E" w:rsidRPr="002D0931" w:rsidRDefault="00207E7E" w:rsidP="00B55DCC">
            <w:pPr>
              <w:pStyle w:val="Normal6a"/>
            </w:pPr>
            <w:r w:rsidRPr="002D0931">
              <w:rPr>
                <w:b/>
                <w:i/>
              </w:rPr>
              <w:t>32-A.</w:t>
            </w:r>
            <w:r w:rsidRPr="002D0931">
              <w:tab/>
            </w:r>
            <w:r w:rsidRPr="002D0931">
              <w:rPr>
                <w:b/>
                <w:i/>
              </w:rPr>
              <w:t>Manifesta a sua profunda preocupação com a reforma proposta pela Comissão dos vários fundos estruturais e com o novo quadro financeiro plurianual (QFP), que reduzirá significativamente os recursos afetados às pescas, comprometendo assim a melhoria na aplicação da Diretiva Ordenamento do Espaço Marítimo;</w:t>
            </w:r>
          </w:p>
        </w:tc>
      </w:tr>
    </w:tbl>
    <w:p w14:paraId="15F210B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27918E7" w14:textId="77777777" w:rsidR="00207E7E" w:rsidRPr="002D0931" w:rsidRDefault="00207E7E" w:rsidP="00207E7E">
      <w:r w:rsidRPr="002D0931">
        <w:rPr>
          <w:rStyle w:val="HideTWBExt"/>
        </w:rPr>
        <w:t>&lt;/Amend&gt;</w:t>
      </w:r>
    </w:p>
    <w:p w14:paraId="605DB9BB"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246</w:t>
      </w:r>
      <w:r w:rsidRPr="002D0931">
        <w:rPr>
          <w:rStyle w:val="HideTWBExt"/>
        </w:rPr>
        <w:t>&lt;/NumAm&gt;</w:t>
      </w:r>
    </w:p>
    <w:p w14:paraId="06AB2795"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6F1A4123" w14:textId="77777777" w:rsidR="00207E7E" w:rsidRPr="002D0931" w:rsidRDefault="00207E7E" w:rsidP="00207E7E">
      <w:pPr>
        <w:pStyle w:val="NormalBold"/>
      </w:pPr>
      <w:r w:rsidRPr="002D0931">
        <w:rPr>
          <w:rStyle w:val="HideTWBExt"/>
          <w:b w:val="0"/>
        </w:rPr>
        <w:t>&lt;/RepeatBlock-By&gt;</w:t>
      </w:r>
    </w:p>
    <w:p w14:paraId="5D41DCE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2C3F65D" w14:textId="77777777" w:rsidR="00207E7E" w:rsidRPr="002D0931" w:rsidRDefault="00207E7E" w:rsidP="00207E7E">
      <w:pPr>
        <w:pStyle w:val="NormalBold"/>
      </w:pPr>
      <w:r w:rsidRPr="002D0931">
        <w:rPr>
          <w:rStyle w:val="HideTWBExt"/>
        </w:rPr>
        <w:t>&lt;Article&gt;</w:t>
      </w:r>
      <w:r w:rsidRPr="002D0931">
        <w:t>N.º 33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DD731D4" w14:textId="77777777" w:rsidTr="00B55DCC">
        <w:trPr>
          <w:trHeight w:hRule="exact" w:val="240"/>
          <w:jc w:val="center"/>
        </w:trPr>
        <w:tc>
          <w:tcPr>
            <w:tcW w:w="9752" w:type="dxa"/>
            <w:gridSpan w:val="2"/>
            <w:tcBorders>
              <w:top w:val="nil"/>
              <w:left w:val="nil"/>
              <w:bottom w:val="nil"/>
              <w:right w:val="nil"/>
            </w:tcBorders>
          </w:tcPr>
          <w:p w14:paraId="72CF17F6" w14:textId="77777777" w:rsidR="00207E7E" w:rsidRPr="002D0931" w:rsidRDefault="00207E7E" w:rsidP="00B55DCC"/>
        </w:tc>
      </w:tr>
      <w:tr w:rsidR="00207E7E" w:rsidRPr="002D0931" w14:paraId="7D5B9E17" w14:textId="77777777" w:rsidTr="00B55DCC">
        <w:trPr>
          <w:trHeight w:val="240"/>
          <w:jc w:val="center"/>
        </w:trPr>
        <w:tc>
          <w:tcPr>
            <w:tcW w:w="4876" w:type="dxa"/>
            <w:tcBorders>
              <w:top w:val="nil"/>
              <w:left w:val="nil"/>
              <w:bottom w:val="nil"/>
              <w:right w:val="nil"/>
            </w:tcBorders>
          </w:tcPr>
          <w:p w14:paraId="139F566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2C36737" w14:textId="77777777" w:rsidR="00207E7E" w:rsidRPr="002D0931" w:rsidRDefault="00207E7E" w:rsidP="00B55DCC">
            <w:pPr>
              <w:pStyle w:val="AmColumnHeading"/>
            </w:pPr>
            <w:r w:rsidRPr="002D0931">
              <w:t>Alteração</w:t>
            </w:r>
          </w:p>
        </w:tc>
      </w:tr>
      <w:tr w:rsidR="00207E7E" w:rsidRPr="002D0931" w14:paraId="22C8A341" w14:textId="77777777" w:rsidTr="00B55DCC">
        <w:trPr>
          <w:jc w:val="center"/>
        </w:trPr>
        <w:tc>
          <w:tcPr>
            <w:tcW w:w="4876" w:type="dxa"/>
            <w:tcBorders>
              <w:top w:val="nil"/>
              <w:left w:val="nil"/>
              <w:bottom w:val="nil"/>
              <w:right w:val="nil"/>
            </w:tcBorders>
          </w:tcPr>
          <w:p w14:paraId="3ECCD4E3" w14:textId="77777777" w:rsidR="00207E7E" w:rsidRPr="002D0931" w:rsidRDefault="00207E7E" w:rsidP="00B55DCC">
            <w:pPr>
              <w:pStyle w:val="Normal6a"/>
            </w:pPr>
            <w:r w:rsidRPr="002D0931">
              <w:t>33.</w:t>
            </w:r>
            <w:r w:rsidRPr="002D0931">
              <w:tab/>
              <w:t xml:space="preserve">Sublinha que é preciso afetar recursos consideráveis à recolha de dados e à investigação científica, assim como melhorar a partilha de dados e a coordenação entre os Estados-Membros; estima que uma maior normalização e </w:t>
            </w:r>
            <w:r w:rsidRPr="002D0931">
              <w:lastRenderedPageBreak/>
              <w:t>harmonização dos dados e das metodologias ajudaria a garantir o lugar das pescas e da aquicultura no OEM; salienta, para o efeito, a necessidade de produzir e atualizar dados científicos sobre o impacto das alterações climáticas nos recursos haliêuticos, nomeadamente no que se refere às alterações ou deslocações de unidades populacionais de peixes;</w:t>
            </w:r>
          </w:p>
        </w:tc>
        <w:tc>
          <w:tcPr>
            <w:tcW w:w="4876" w:type="dxa"/>
            <w:tcBorders>
              <w:top w:val="nil"/>
              <w:left w:val="nil"/>
              <w:bottom w:val="nil"/>
              <w:right w:val="nil"/>
            </w:tcBorders>
          </w:tcPr>
          <w:p w14:paraId="530FDE1B" w14:textId="77777777" w:rsidR="00207E7E" w:rsidRPr="002D0931" w:rsidRDefault="00207E7E" w:rsidP="00B55DCC">
            <w:pPr>
              <w:pStyle w:val="Normal6a"/>
            </w:pPr>
            <w:r w:rsidRPr="002D0931">
              <w:lastRenderedPageBreak/>
              <w:t>33.</w:t>
            </w:r>
            <w:r w:rsidRPr="002D0931">
              <w:tab/>
              <w:t xml:space="preserve">Sublinha que é preciso afetar recursos consideráveis à recolha de dados e à investigação científica, assim como melhorar a partilha de dados e a coordenação entre os Estados-Membros; estima que uma maior normalização e </w:t>
            </w:r>
            <w:r w:rsidRPr="002D0931">
              <w:lastRenderedPageBreak/>
              <w:t xml:space="preserve">harmonização dos dados e das metodologias ajudaria a garantir o lugar das pescas e da aquicultura no OEM; salienta, para o efeito, a necessidade de produzir e atualizar dados científicos sobre o impacto das alterações climáticas nos recursos haliêuticos, nomeadamente no que se refere às alterações </w:t>
            </w:r>
            <w:r w:rsidRPr="002D0931">
              <w:rPr>
                <w:b/>
                <w:i/>
              </w:rPr>
              <w:t>da distribuição geográfica das unidades populacionais de peixes, dos locais de desova</w:t>
            </w:r>
            <w:r w:rsidRPr="002D0931">
              <w:t xml:space="preserve"> ou deslocações de unidades populacionais de peixes;</w:t>
            </w:r>
          </w:p>
        </w:tc>
      </w:tr>
    </w:tbl>
    <w:p w14:paraId="062BA83E"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3E20BC5" w14:textId="77777777" w:rsidR="00207E7E" w:rsidRPr="002D0931" w:rsidRDefault="00207E7E" w:rsidP="00207E7E">
      <w:r w:rsidRPr="002D0931">
        <w:rPr>
          <w:rStyle w:val="HideTWBExt"/>
        </w:rPr>
        <w:t>&lt;/Amend&gt;</w:t>
      </w:r>
    </w:p>
    <w:p w14:paraId="7BC34E1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247</w:t>
      </w:r>
      <w:r w:rsidRPr="002D0931">
        <w:rPr>
          <w:rStyle w:val="HideTWBExt"/>
        </w:rPr>
        <w:t>&lt;/NumAm&gt;</w:t>
      </w:r>
    </w:p>
    <w:p w14:paraId="0E988C46"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0D4A15E6"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6E36E26E" w14:textId="77777777" w:rsidR="00207E7E" w:rsidRPr="002D0931" w:rsidRDefault="00207E7E" w:rsidP="00207E7E">
      <w:pPr>
        <w:pStyle w:val="NormalBold"/>
      </w:pPr>
      <w:r w:rsidRPr="002D0931">
        <w:rPr>
          <w:rStyle w:val="HideTWBExt"/>
          <w:b w:val="0"/>
        </w:rPr>
        <w:t>&lt;/RepeatBlock-By&gt;</w:t>
      </w:r>
    </w:p>
    <w:p w14:paraId="4A9999E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1B2548B" w14:textId="77777777" w:rsidR="00207E7E" w:rsidRPr="002D0931" w:rsidRDefault="00207E7E" w:rsidP="00207E7E">
      <w:pPr>
        <w:pStyle w:val="NormalBold"/>
      </w:pPr>
      <w:r w:rsidRPr="002D0931">
        <w:rPr>
          <w:rStyle w:val="HideTWBExt"/>
        </w:rPr>
        <w:t>&lt;Article&gt;</w:t>
      </w:r>
      <w:r w:rsidRPr="002D0931">
        <w:t>N.º 33</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84A0E74" w14:textId="77777777" w:rsidTr="00B55DCC">
        <w:trPr>
          <w:trHeight w:hRule="exact" w:val="240"/>
          <w:jc w:val="center"/>
        </w:trPr>
        <w:tc>
          <w:tcPr>
            <w:tcW w:w="9752" w:type="dxa"/>
            <w:gridSpan w:val="2"/>
            <w:tcBorders>
              <w:top w:val="nil"/>
              <w:left w:val="nil"/>
              <w:bottom w:val="nil"/>
              <w:right w:val="nil"/>
            </w:tcBorders>
          </w:tcPr>
          <w:p w14:paraId="31620441" w14:textId="77777777" w:rsidR="00207E7E" w:rsidRPr="002D0931" w:rsidRDefault="00207E7E" w:rsidP="00B55DCC"/>
        </w:tc>
      </w:tr>
      <w:tr w:rsidR="00207E7E" w:rsidRPr="002D0931" w14:paraId="4B8B9969" w14:textId="77777777" w:rsidTr="00B55DCC">
        <w:trPr>
          <w:trHeight w:val="240"/>
          <w:jc w:val="center"/>
        </w:trPr>
        <w:tc>
          <w:tcPr>
            <w:tcW w:w="4876" w:type="dxa"/>
            <w:tcBorders>
              <w:top w:val="nil"/>
              <w:left w:val="nil"/>
              <w:bottom w:val="nil"/>
              <w:right w:val="nil"/>
            </w:tcBorders>
          </w:tcPr>
          <w:p w14:paraId="6C1944A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06B32E1" w14:textId="77777777" w:rsidR="00207E7E" w:rsidRPr="002D0931" w:rsidRDefault="00207E7E" w:rsidP="00B55DCC">
            <w:pPr>
              <w:pStyle w:val="AmColumnHeading"/>
            </w:pPr>
            <w:r w:rsidRPr="002D0931">
              <w:t>Alteração</w:t>
            </w:r>
          </w:p>
        </w:tc>
      </w:tr>
      <w:tr w:rsidR="00207E7E" w:rsidRPr="002D0931" w14:paraId="2580A908" w14:textId="77777777" w:rsidTr="00B55DCC">
        <w:trPr>
          <w:jc w:val="center"/>
        </w:trPr>
        <w:tc>
          <w:tcPr>
            <w:tcW w:w="4876" w:type="dxa"/>
            <w:tcBorders>
              <w:top w:val="nil"/>
              <w:left w:val="nil"/>
              <w:bottom w:val="nil"/>
              <w:right w:val="nil"/>
            </w:tcBorders>
          </w:tcPr>
          <w:p w14:paraId="45892969" w14:textId="77777777" w:rsidR="00207E7E" w:rsidRPr="002D0931" w:rsidRDefault="00207E7E" w:rsidP="00B55DCC">
            <w:pPr>
              <w:pStyle w:val="Normal6a"/>
            </w:pPr>
            <w:r w:rsidRPr="002D0931">
              <w:t>33.</w:t>
            </w:r>
            <w:r w:rsidRPr="002D0931">
              <w:tab/>
              <w:t xml:space="preserve">Sublinha que é preciso afetar recursos consideráveis à recolha de dados e à investigação científica, assim como melhorar a partilha de dados e a coordenação entre os Estados-Membros; estima que uma maior normalização e harmonização dos dados e das metodologias ajudaria a garantir o lugar das pescas e da aquicultura no OEM; salienta, para o efeito, a necessidade de produzir e atualizar dados científicos sobre o impacto das alterações climáticas nos recursos </w:t>
            </w:r>
            <w:r w:rsidRPr="002D0931">
              <w:rPr>
                <w:b/>
                <w:i/>
              </w:rPr>
              <w:t>haliêuticos</w:t>
            </w:r>
            <w:r w:rsidRPr="002D0931">
              <w:t>, nomeadamente no que se refere às alterações ou deslocações de unidades populacionais de peixes;</w:t>
            </w:r>
          </w:p>
        </w:tc>
        <w:tc>
          <w:tcPr>
            <w:tcW w:w="4876" w:type="dxa"/>
            <w:tcBorders>
              <w:top w:val="nil"/>
              <w:left w:val="nil"/>
              <w:bottom w:val="nil"/>
              <w:right w:val="nil"/>
            </w:tcBorders>
          </w:tcPr>
          <w:p w14:paraId="3A0679EF" w14:textId="77777777" w:rsidR="00207E7E" w:rsidRPr="002D0931" w:rsidRDefault="00207E7E" w:rsidP="00B55DCC">
            <w:pPr>
              <w:pStyle w:val="Normal6a"/>
            </w:pPr>
            <w:r w:rsidRPr="002D0931">
              <w:t>33.</w:t>
            </w:r>
            <w:r w:rsidRPr="002D0931">
              <w:tab/>
              <w:t xml:space="preserve">Sublinha que é preciso afetar recursos consideráveis à recolha de dados e à investigação científica, assim como melhorar a partilha de dados e a coordenação entre os Estados-Membros; estima que uma maior normalização e harmonização dos dados e das metodologias ajudaria a garantir o lugar das pescas e da aquicultura no OEM; salienta, para o efeito, a necessidade de produzir e atualizar dados científicos sobre o impacto das alterações climáticas nos recursos </w:t>
            </w:r>
            <w:r w:rsidRPr="002D0931">
              <w:rPr>
                <w:b/>
                <w:i/>
              </w:rPr>
              <w:t>aquáticos marinhos</w:t>
            </w:r>
            <w:r w:rsidRPr="002D0931">
              <w:t>, nomeadamente no que se refere às alterações ou deslocações de unidades populacionais de peixes;</w:t>
            </w:r>
          </w:p>
        </w:tc>
      </w:tr>
    </w:tbl>
    <w:p w14:paraId="53E15E4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7EA1FB0" w14:textId="77777777" w:rsidR="00207E7E" w:rsidRPr="002D0931" w:rsidRDefault="00207E7E" w:rsidP="00207E7E">
      <w:r w:rsidRPr="002D0931">
        <w:rPr>
          <w:rStyle w:val="HideTWBExt"/>
        </w:rPr>
        <w:t>&lt;/Amend&gt;</w:t>
      </w:r>
    </w:p>
    <w:p w14:paraId="589C2203"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248</w:t>
      </w:r>
      <w:r w:rsidRPr="002D0931">
        <w:rPr>
          <w:rStyle w:val="HideTWBExt"/>
        </w:rPr>
        <w:t>&lt;/NumAm&gt;</w:t>
      </w:r>
    </w:p>
    <w:p w14:paraId="78D1B430"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1FFA933F" w14:textId="77777777" w:rsidR="00207E7E" w:rsidRPr="002D0931" w:rsidRDefault="00207E7E" w:rsidP="00207E7E">
      <w:pPr>
        <w:pStyle w:val="NormalBold"/>
      </w:pPr>
      <w:r w:rsidRPr="002D0931">
        <w:rPr>
          <w:rStyle w:val="HideTWBExt"/>
          <w:b w:val="0"/>
        </w:rPr>
        <w:lastRenderedPageBreak/>
        <w:t>&lt;/RepeatBlock-By&gt;</w:t>
      </w:r>
    </w:p>
    <w:p w14:paraId="6AEF8A76"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29FC203" w14:textId="77777777" w:rsidR="00207E7E" w:rsidRPr="002D0931" w:rsidRDefault="00207E7E" w:rsidP="00207E7E">
      <w:pPr>
        <w:pStyle w:val="NormalBold"/>
      </w:pPr>
      <w:r w:rsidRPr="002D0931">
        <w:rPr>
          <w:rStyle w:val="HideTWBExt"/>
        </w:rPr>
        <w:t>&lt;Article&gt;</w:t>
      </w:r>
      <w:r w:rsidRPr="002D0931">
        <w:t>N.º 33-A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3D499BB" w14:textId="77777777" w:rsidTr="00B55DCC">
        <w:trPr>
          <w:trHeight w:hRule="exact" w:val="240"/>
          <w:jc w:val="center"/>
        </w:trPr>
        <w:tc>
          <w:tcPr>
            <w:tcW w:w="9752" w:type="dxa"/>
            <w:gridSpan w:val="2"/>
            <w:tcBorders>
              <w:top w:val="nil"/>
              <w:left w:val="nil"/>
              <w:bottom w:val="nil"/>
              <w:right w:val="nil"/>
            </w:tcBorders>
          </w:tcPr>
          <w:p w14:paraId="45E2AB5B" w14:textId="77777777" w:rsidR="00207E7E" w:rsidRPr="002D0931" w:rsidRDefault="00207E7E" w:rsidP="00B55DCC"/>
        </w:tc>
      </w:tr>
      <w:tr w:rsidR="00207E7E" w:rsidRPr="002D0931" w14:paraId="487DDDA5" w14:textId="77777777" w:rsidTr="00B55DCC">
        <w:trPr>
          <w:trHeight w:val="240"/>
          <w:jc w:val="center"/>
        </w:trPr>
        <w:tc>
          <w:tcPr>
            <w:tcW w:w="4876" w:type="dxa"/>
            <w:tcBorders>
              <w:top w:val="nil"/>
              <w:left w:val="nil"/>
              <w:bottom w:val="nil"/>
              <w:right w:val="nil"/>
            </w:tcBorders>
          </w:tcPr>
          <w:p w14:paraId="2E1A52F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2EE3BED" w14:textId="77777777" w:rsidR="00207E7E" w:rsidRPr="002D0931" w:rsidRDefault="00207E7E" w:rsidP="00B55DCC">
            <w:pPr>
              <w:pStyle w:val="AmColumnHeading"/>
            </w:pPr>
            <w:r w:rsidRPr="002D0931">
              <w:t>Alteração</w:t>
            </w:r>
          </w:p>
        </w:tc>
      </w:tr>
      <w:tr w:rsidR="00207E7E" w:rsidRPr="002D0931" w14:paraId="12079982" w14:textId="77777777" w:rsidTr="00B55DCC">
        <w:trPr>
          <w:jc w:val="center"/>
        </w:trPr>
        <w:tc>
          <w:tcPr>
            <w:tcW w:w="4876" w:type="dxa"/>
            <w:tcBorders>
              <w:top w:val="nil"/>
              <w:left w:val="nil"/>
              <w:bottom w:val="nil"/>
              <w:right w:val="nil"/>
            </w:tcBorders>
          </w:tcPr>
          <w:p w14:paraId="1FACE806" w14:textId="77777777" w:rsidR="00207E7E" w:rsidRPr="002D0931" w:rsidRDefault="00207E7E" w:rsidP="00B55DCC">
            <w:pPr>
              <w:pStyle w:val="Normal6a"/>
            </w:pPr>
          </w:p>
        </w:tc>
        <w:tc>
          <w:tcPr>
            <w:tcW w:w="4876" w:type="dxa"/>
            <w:tcBorders>
              <w:top w:val="nil"/>
              <w:left w:val="nil"/>
              <w:bottom w:val="nil"/>
              <w:right w:val="nil"/>
            </w:tcBorders>
          </w:tcPr>
          <w:p w14:paraId="474DE2EE" w14:textId="77777777" w:rsidR="00207E7E" w:rsidRPr="002D0931" w:rsidRDefault="00207E7E" w:rsidP="00B55DCC">
            <w:pPr>
              <w:pStyle w:val="Normal6a"/>
            </w:pPr>
            <w:r w:rsidRPr="002D0931">
              <w:rPr>
                <w:b/>
                <w:i/>
              </w:rPr>
              <w:t>33-A.</w:t>
            </w:r>
            <w:r w:rsidRPr="002D0931">
              <w:tab/>
            </w:r>
            <w:r w:rsidRPr="002D0931">
              <w:rPr>
                <w:b/>
                <w:i/>
              </w:rPr>
              <w:t>Considera que a futura Iniciativa Europeia de Observação dos Oceanos deve reforçar e harmonizar a recolha de dados sobre o meio marinho, contribuindo assim para melhorar o ordenamento do espaço marítimo; solicita igualmente que o potencial da plataforma europeia Digital Twin Ocean seja utilizado para melhor compreender e antecipar os efeitos das alterações climáticas no estado dos mares e dos recursos marinhos e para desenvolver estratégias adequadas de ordenamento marítimo;</w:t>
            </w:r>
          </w:p>
        </w:tc>
      </w:tr>
    </w:tbl>
    <w:p w14:paraId="4898C9E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8873755" w14:textId="77777777" w:rsidR="00207E7E" w:rsidRPr="002D0931" w:rsidRDefault="00207E7E" w:rsidP="00207E7E">
      <w:r w:rsidRPr="002D0931">
        <w:rPr>
          <w:rStyle w:val="HideTWBExt"/>
        </w:rPr>
        <w:t>&lt;/Amend&gt;</w:t>
      </w:r>
    </w:p>
    <w:p w14:paraId="5C93ED1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249</w:t>
      </w:r>
      <w:r w:rsidRPr="002D0931">
        <w:rPr>
          <w:rStyle w:val="HideTWBExt"/>
        </w:rPr>
        <w:t>&lt;/NumAm&gt;</w:t>
      </w:r>
    </w:p>
    <w:p w14:paraId="31FCA657"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4486168C" w14:textId="77777777" w:rsidR="00207E7E" w:rsidRPr="002D0931" w:rsidRDefault="00207E7E" w:rsidP="00207E7E">
      <w:pPr>
        <w:pStyle w:val="NormalBold"/>
      </w:pPr>
      <w:r w:rsidRPr="002D0931">
        <w:rPr>
          <w:rStyle w:val="HideTWBExt"/>
          <w:b w:val="0"/>
        </w:rPr>
        <w:t>&lt;/RepeatBlock-By&gt;</w:t>
      </w:r>
    </w:p>
    <w:p w14:paraId="671BC283"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F020AA3" w14:textId="77777777" w:rsidR="00207E7E" w:rsidRPr="002D0931" w:rsidRDefault="00207E7E" w:rsidP="00207E7E">
      <w:pPr>
        <w:pStyle w:val="NormalBold"/>
      </w:pPr>
      <w:r w:rsidRPr="002D0931">
        <w:rPr>
          <w:rStyle w:val="HideTWBExt"/>
        </w:rPr>
        <w:t>&lt;Article&gt;</w:t>
      </w:r>
      <w:r w:rsidRPr="002D0931">
        <w:t>N.º 33-A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B79854C" w14:textId="77777777" w:rsidTr="00B55DCC">
        <w:trPr>
          <w:trHeight w:hRule="exact" w:val="240"/>
          <w:jc w:val="center"/>
        </w:trPr>
        <w:tc>
          <w:tcPr>
            <w:tcW w:w="9752" w:type="dxa"/>
            <w:gridSpan w:val="2"/>
            <w:tcBorders>
              <w:top w:val="nil"/>
              <w:left w:val="nil"/>
              <w:bottom w:val="nil"/>
              <w:right w:val="nil"/>
            </w:tcBorders>
          </w:tcPr>
          <w:p w14:paraId="7C5ECA08" w14:textId="77777777" w:rsidR="00207E7E" w:rsidRPr="002D0931" w:rsidRDefault="00207E7E" w:rsidP="00B55DCC"/>
        </w:tc>
      </w:tr>
      <w:tr w:rsidR="00207E7E" w:rsidRPr="002D0931" w14:paraId="1A38EA5E" w14:textId="77777777" w:rsidTr="00B55DCC">
        <w:trPr>
          <w:trHeight w:val="240"/>
          <w:jc w:val="center"/>
        </w:trPr>
        <w:tc>
          <w:tcPr>
            <w:tcW w:w="4876" w:type="dxa"/>
            <w:tcBorders>
              <w:top w:val="nil"/>
              <w:left w:val="nil"/>
              <w:bottom w:val="nil"/>
              <w:right w:val="nil"/>
            </w:tcBorders>
          </w:tcPr>
          <w:p w14:paraId="5FFBA02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33B04ED" w14:textId="77777777" w:rsidR="00207E7E" w:rsidRPr="002D0931" w:rsidRDefault="00207E7E" w:rsidP="00B55DCC">
            <w:pPr>
              <w:pStyle w:val="AmColumnHeading"/>
            </w:pPr>
            <w:r w:rsidRPr="002D0931">
              <w:t>Alteração</w:t>
            </w:r>
          </w:p>
        </w:tc>
      </w:tr>
      <w:tr w:rsidR="00207E7E" w:rsidRPr="002D0931" w14:paraId="394AF764" w14:textId="77777777" w:rsidTr="00B55DCC">
        <w:trPr>
          <w:jc w:val="center"/>
        </w:trPr>
        <w:tc>
          <w:tcPr>
            <w:tcW w:w="4876" w:type="dxa"/>
            <w:tcBorders>
              <w:top w:val="nil"/>
              <w:left w:val="nil"/>
              <w:bottom w:val="nil"/>
              <w:right w:val="nil"/>
            </w:tcBorders>
          </w:tcPr>
          <w:p w14:paraId="1483CBB4" w14:textId="77777777" w:rsidR="00207E7E" w:rsidRPr="002D0931" w:rsidRDefault="00207E7E" w:rsidP="00B55DCC">
            <w:pPr>
              <w:pStyle w:val="Normal6a"/>
            </w:pPr>
          </w:p>
        </w:tc>
        <w:tc>
          <w:tcPr>
            <w:tcW w:w="4876" w:type="dxa"/>
            <w:tcBorders>
              <w:top w:val="nil"/>
              <w:left w:val="nil"/>
              <w:bottom w:val="nil"/>
              <w:right w:val="nil"/>
            </w:tcBorders>
          </w:tcPr>
          <w:p w14:paraId="1F2A6AAB" w14:textId="77777777" w:rsidR="00207E7E" w:rsidRPr="002D0931" w:rsidRDefault="00207E7E" w:rsidP="00B55DCC">
            <w:pPr>
              <w:pStyle w:val="Normal6a"/>
            </w:pPr>
            <w:r w:rsidRPr="002D0931">
              <w:rPr>
                <w:b/>
                <w:i/>
              </w:rPr>
              <w:t>33-A.</w:t>
            </w:r>
            <w:r w:rsidRPr="002D0931">
              <w:tab/>
            </w:r>
            <w:r w:rsidRPr="002D0931">
              <w:rPr>
                <w:b/>
                <w:i/>
              </w:rPr>
              <w:t>Insiste que a participação ativa dos pescadores na conceção, gestão e avaliação das áreas marinhas protegidas contribui para uma melhor eficácia ambiental, uma maior aceitação das medidas de conservação e uma melhor integração das áreas marinhas protegidas no ordenamento do espaço marítimo;</w:t>
            </w:r>
          </w:p>
        </w:tc>
      </w:tr>
    </w:tbl>
    <w:p w14:paraId="0C0185E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317BC3B1" w14:textId="77777777" w:rsidR="00207E7E" w:rsidRPr="002D0931" w:rsidRDefault="00207E7E" w:rsidP="00207E7E">
      <w:r w:rsidRPr="002D0931">
        <w:rPr>
          <w:rStyle w:val="HideTWBExt"/>
        </w:rPr>
        <w:t>&lt;/Amend&gt;</w:t>
      </w:r>
    </w:p>
    <w:p w14:paraId="0FDD311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250</w:t>
      </w:r>
      <w:r w:rsidRPr="002D0931">
        <w:rPr>
          <w:rStyle w:val="HideTWBExt"/>
        </w:rPr>
        <w:t>&lt;/NumAm&gt;</w:t>
      </w:r>
    </w:p>
    <w:p w14:paraId="33B22224"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53D49B8A" w14:textId="77777777" w:rsidR="00207E7E" w:rsidRPr="002D0931" w:rsidRDefault="00207E7E" w:rsidP="00207E7E">
      <w:pPr>
        <w:pStyle w:val="NormalBold"/>
      </w:pPr>
      <w:r w:rsidRPr="002D0931">
        <w:rPr>
          <w:rStyle w:val="HideTWBExt"/>
          <w:b w:val="0"/>
        </w:rPr>
        <w:t>&lt;/RepeatBlock-By&gt;</w:t>
      </w:r>
    </w:p>
    <w:p w14:paraId="1E5FDC85" w14:textId="77777777" w:rsidR="00207E7E" w:rsidRPr="002D0931" w:rsidRDefault="00207E7E" w:rsidP="00207E7E">
      <w:pPr>
        <w:pStyle w:val="NormalBold"/>
      </w:pPr>
      <w:r w:rsidRPr="002D0931">
        <w:rPr>
          <w:rStyle w:val="HideTWBExt"/>
        </w:rPr>
        <w:lastRenderedPageBreak/>
        <w:t>&lt;DocAmend&gt;</w:t>
      </w:r>
      <w:r w:rsidRPr="002D0931">
        <w:t>Proposta de resolução</w:t>
      </w:r>
      <w:r w:rsidRPr="002D0931">
        <w:rPr>
          <w:rStyle w:val="HideTWBExt"/>
        </w:rPr>
        <w:t>&lt;/DocAmend&gt;</w:t>
      </w:r>
    </w:p>
    <w:p w14:paraId="5E9B968F" w14:textId="77777777" w:rsidR="00207E7E" w:rsidRPr="002D0931" w:rsidRDefault="00207E7E" w:rsidP="00207E7E">
      <w:pPr>
        <w:pStyle w:val="NormalBold"/>
      </w:pPr>
      <w:r w:rsidRPr="002D0931">
        <w:rPr>
          <w:rStyle w:val="HideTWBExt"/>
        </w:rPr>
        <w:t>&lt;Article&gt;</w:t>
      </w:r>
      <w:r w:rsidRPr="002D0931">
        <w:t>N.º 33-A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D492578" w14:textId="77777777" w:rsidTr="00B55DCC">
        <w:trPr>
          <w:trHeight w:hRule="exact" w:val="240"/>
          <w:jc w:val="center"/>
        </w:trPr>
        <w:tc>
          <w:tcPr>
            <w:tcW w:w="9752" w:type="dxa"/>
            <w:gridSpan w:val="2"/>
            <w:tcBorders>
              <w:top w:val="nil"/>
              <w:left w:val="nil"/>
              <w:bottom w:val="nil"/>
              <w:right w:val="nil"/>
            </w:tcBorders>
          </w:tcPr>
          <w:p w14:paraId="11EBC74A" w14:textId="77777777" w:rsidR="00207E7E" w:rsidRPr="002D0931" w:rsidRDefault="00207E7E" w:rsidP="00B55DCC"/>
        </w:tc>
      </w:tr>
      <w:tr w:rsidR="00207E7E" w:rsidRPr="002D0931" w14:paraId="3135E1FE" w14:textId="77777777" w:rsidTr="00B55DCC">
        <w:trPr>
          <w:trHeight w:val="240"/>
          <w:jc w:val="center"/>
        </w:trPr>
        <w:tc>
          <w:tcPr>
            <w:tcW w:w="4876" w:type="dxa"/>
            <w:tcBorders>
              <w:top w:val="nil"/>
              <w:left w:val="nil"/>
              <w:bottom w:val="nil"/>
              <w:right w:val="nil"/>
            </w:tcBorders>
          </w:tcPr>
          <w:p w14:paraId="1A2F404B"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21C22C9A" w14:textId="77777777" w:rsidR="00207E7E" w:rsidRPr="002D0931" w:rsidRDefault="00207E7E" w:rsidP="00B55DCC">
            <w:pPr>
              <w:pStyle w:val="AmColumnHeading"/>
            </w:pPr>
            <w:r w:rsidRPr="002D0931">
              <w:t>Alteração</w:t>
            </w:r>
          </w:p>
        </w:tc>
      </w:tr>
      <w:tr w:rsidR="00207E7E" w:rsidRPr="002D0931" w14:paraId="308A3F84" w14:textId="77777777" w:rsidTr="00B55DCC">
        <w:trPr>
          <w:jc w:val="center"/>
        </w:trPr>
        <w:tc>
          <w:tcPr>
            <w:tcW w:w="4876" w:type="dxa"/>
            <w:tcBorders>
              <w:top w:val="nil"/>
              <w:left w:val="nil"/>
              <w:bottom w:val="nil"/>
              <w:right w:val="nil"/>
            </w:tcBorders>
          </w:tcPr>
          <w:p w14:paraId="7B2BA323" w14:textId="77777777" w:rsidR="00207E7E" w:rsidRPr="002D0931" w:rsidRDefault="00207E7E" w:rsidP="00B55DCC">
            <w:pPr>
              <w:pStyle w:val="Normal6a"/>
            </w:pPr>
          </w:p>
        </w:tc>
        <w:tc>
          <w:tcPr>
            <w:tcW w:w="4876" w:type="dxa"/>
            <w:tcBorders>
              <w:top w:val="nil"/>
              <w:left w:val="nil"/>
              <w:bottom w:val="nil"/>
              <w:right w:val="nil"/>
            </w:tcBorders>
          </w:tcPr>
          <w:p w14:paraId="541E7C0F" w14:textId="568A344C" w:rsidR="00207E7E" w:rsidRPr="002D0931" w:rsidRDefault="00207E7E" w:rsidP="00B55DCC">
            <w:pPr>
              <w:pStyle w:val="Normal6a"/>
            </w:pPr>
            <w:r w:rsidRPr="002D0931">
              <w:rPr>
                <w:b/>
                <w:i/>
              </w:rPr>
              <w:t>33-A.</w:t>
            </w:r>
            <w:r w:rsidRPr="002D0931">
              <w:tab/>
            </w:r>
            <w:r w:rsidRPr="002D0931">
              <w:rPr>
                <w:b/>
                <w:i/>
              </w:rPr>
              <w:t xml:space="preserve">Sublinha a necessidade de articular o OEM, o FEAMPA e o Horizonte Europa para promover a </w:t>
            </w:r>
            <w:r w:rsidR="008E3374" w:rsidRPr="002D0931">
              <w:rPr>
                <w:b/>
                <w:i/>
              </w:rPr>
              <w:t>investigação</w:t>
            </w:r>
            <w:r w:rsidRPr="002D0931">
              <w:rPr>
                <w:b/>
                <w:i/>
              </w:rPr>
              <w:t xml:space="preserve"> e inovação nos investimentos em zonas pré-designadas para usos sustentáveis e inovadores.</w:t>
            </w:r>
          </w:p>
        </w:tc>
      </w:tr>
    </w:tbl>
    <w:p w14:paraId="42B36C4A"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784E3BB4" w14:textId="77777777" w:rsidR="00207E7E" w:rsidRPr="002D0931" w:rsidRDefault="00207E7E" w:rsidP="00207E7E">
      <w:r w:rsidRPr="002D0931">
        <w:rPr>
          <w:rStyle w:val="HideTWBExt"/>
        </w:rPr>
        <w:t>&lt;/Amend&gt;</w:t>
      </w:r>
    </w:p>
    <w:p w14:paraId="4FA2607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251</w:t>
      </w:r>
      <w:r w:rsidRPr="002D0931">
        <w:rPr>
          <w:rStyle w:val="HideTWBExt"/>
        </w:rPr>
        <w:t>&lt;/NumAm&gt;</w:t>
      </w:r>
    </w:p>
    <w:p w14:paraId="235AE176"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w:t>
      </w:r>
      <w:r w:rsidRPr="002D0931">
        <w:rPr>
          <w:rStyle w:val="HideTWBExt"/>
          <w:b w:val="0"/>
        </w:rPr>
        <w:t>&lt;/Members&gt;</w:t>
      </w:r>
    </w:p>
    <w:p w14:paraId="708842DB" w14:textId="77777777" w:rsidR="00207E7E" w:rsidRPr="002D0931" w:rsidRDefault="00207E7E" w:rsidP="00207E7E">
      <w:pPr>
        <w:pStyle w:val="NormalBold"/>
      </w:pPr>
      <w:r w:rsidRPr="002D0931">
        <w:rPr>
          <w:rStyle w:val="HideTWBExt"/>
          <w:b w:val="0"/>
        </w:rPr>
        <w:t>&lt;/RepeatBlock-By&gt;</w:t>
      </w:r>
    </w:p>
    <w:p w14:paraId="3679C757"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8E13124" w14:textId="77777777" w:rsidR="00207E7E" w:rsidRPr="002D0931" w:rsidRDefault="00207E7E" w:rsidP="00207E7E">
      <w:pPr>
        <w:pStyle w:val="NormalBold"/>
      </w:pPr>
      <w:r w:rsidRPr="002D0931">
        <w:rPr>
          <w:rStyle w:val="HideTWBExt"/>
        </w:rPr>
        <w:t>&lt;Article&gt;</w:t>
      </w:r>
      <w:r w:rsidRPr="002D0931">
        <w:t>N.º 33-A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0E11298" w14:textId="77777777" w:rsidTr="00B55DCC">
        <w:trPr>
          <w:trHeight w:hRule="exact" w:val="240"/>
          <w:jc w:val="center"/>
        </w:trPr>
        <w:tc>
          <w:tcPr>
            <w:tcW w:w="9752" w:type="dxa"/>
            <w:gridSpan w:val="2"/>
            <w:tcBorders>
              <w:top w:val="nil"/>
              <w:left w:val="nil"/>
              <w:bottom w:val="nil"/>
              <w:right w:val="nil"/>
            </w:tcBorders>
          </w:tcPr>
          <w:p w14:paraId="7227186D" w14:textId="77777777" w:rsidR="00207E7E" w:rsidRPr="002D0931" w:rsidRDefault="00207E7E" w:rsidP="00B55DCC"/>
        </w:tc>
      </w:tr>
      <w:tr w:rsidR="00207E7E" w:rsidRPr="002D0931" w14:paraId="4AAC1F79" w14:textId="77777777" w:rsidTr="00B55DCC">
        <w:trPr>
          <w:trHeight w:val="240"/>
          <w:jc w:val="center"/>
        </w:trPr>
        <w:tc>
          <w:tcPr>
            <w:tcW w:w="4876" w:type="dxa"/>
            <w:tcBorders>
              <w:top w:val="nil"/>
              <w:left w:val="nil"/>
              <w:bottom w:val="nil"/>
              <w:right w:val="nil"/>
            </w:tcBorders>
          </w:tcPr>
          <w:p w14:paraId="35933AF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C4914B4" w14:textId="77777777" w:rsidR="00207E7E" w:rsidRPr="002D0931" w:rsidRDefault="00207E7E" w:rsidP="00B55DCC">
            <w:pPr>
              <w:pStyle w:val="AmColumnHeading"/>
            </w:pPr>
            <w:r w:rsidRPr="002D0931">
              <w:t>Alteração</w:t>
            </w:r>
          </w:p>
        </w:tc>
      </w:tr>
      <w:tr w:rsidR="00207E7E" w:rsidRPr="002D0931" w14:paraId="0061A7F4" w14:textId="77777777" w:rsidTr="00B55DCC">
        <w:trPr>
          <w:jc w:val="center"/>
        </w:trPr>
        <w:tc>
          <w:tcPr>
            <w:tcW w:w="4876" w:type="dxa"/>
            <w:tcBorders>
              <w:top w:val="nil"/>
              <w:left w:val="nil"/>
              <w:bottom w:val="nil"/>
              <w:right w:val="nil"/>
            </w:tcBorders>
          </w:tcPr>
          <w:p w14:paraId="484035F4" w14:textId="77777777" w:rsidR="00207E7E" w:rsidRPr="002D0931" w:rsidRDefault="00207E7E" w:rsidP="00B55DCC">
            <w:pPr>
              <w:pStyle w:val="Normal6a"/>
            </w:pPr>
          </w:p>
        </w:tc>
        <w:tc>
          <w:tcPr>
            <w:tcW w:w="4876" w:type="dxa"/>
            <w:tcBorders>
              <w:top w:val="nil"/>
              <w:left w:val="nil"/>
              <w:bottom w:val="nil"/>
              <w:right w:val="nil"/>
            </w:tcBorders>
          </w:tcPr>
          <w:p w14:paraId="6262B90A" w14:textId="77777777" w:rsidR="00207E7E" w:rsidRPr="002D0931" w:rsidRDefault="00207E7E" w:rsidP="00B55DCC">
            <w:pPr>
              <w:pStyle w:val="Normal6a"/>
            </w:pPr>
            <w:r w:rsidRPr="002D0931">
              <w:rPr>
                <w:b/>
                <w:i/>
              </w:rPr>
              <w:t>33-A.</w:t>
            </w:r>
            <w:r w:rsidRPr="002D0931">
              <w:tab/>
            </w:r>
            <w:r w:rsidRPr="002D0931">
              <w:rPr>
                <w:b/>
                <w:i/>
              </w:rPr>
              <w:t>É a favor de uma abordagem mais forte do OEM relativamente às bacias marítimas, assegurando que as pescas sejam plenamente integradas nos quadros de planeamento transfronteiriço e não sejam prejudicadas por decisões nacionais fragmentadas;</w:t>
            </w:r>
          </w:p>
        </w:tc>
      </w:tr>
    </w:tbl>
    <w:p w14:paraId="3D74DDA9"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76861B4" w14:textId="77777777" w:rsidR="00207E7E" w:rsidRPr="002D0931" w:rsidRDefault="00207E7E" w:rsidP="00207E7E">
      <w:r w:rsidRPr="002D0931">
        <w:rPr>
          <w:rStyle w:val="HideTWBExt"/>
        </w:rPr>
        <w:t>&lt;/Amend&gt;</w:t>
      </w:r>
    </w:p>
    <w:p w14:paraId="00511CBF"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252</w:t>
      </w:r>
      <w:r w:rsidRPr="002D0931">
        <w:rPr>
          <w:rStyle w:val="HideTWBExt"/>
        </w:rPr>
        <w:t>&lt;/NumAm&gt;</w:t>
      </w:r>
    </w:p>
    <w:p w14:paraId="42C88E73" w14:textId="77777777" w:rsidR="00207E7E" w:rsidRPr="002D0931" w:rsidRDefault="00207E7E" w:rsidP="00207E7E">
      <w:pPr>
        <w:pStyle w:val="NormalBold"/>
      </w:pPr>
      <w:r w:rsidRPr="002D0931">
        <w:rPr>
          <w:rStyle w:val="HideTWBExt"/>
          <w:b w:val="0"/>
        </w:rPr>
        <w:t>&lt;RepeatBlock-By&gt;&lt;Members&gt;</w:t>
      </w:r>
      <w:r w:rsidRPr="002D0931">
        <w:t>Stéphanie Yon-Courtin</w:t>
      </w:r>
      <w:r w:rsidRPr="002D0931">
        <w:rPr>
          <w:rStyle w:val="HideTWBExt"/>
          <w:b w:val="0"/>
        </w:rPr>
        <w:t>&lt;/Members&gt;</w:t>
      </w:r>
    </w:p>
    <w:p w14:paraId="230D9B10" w14:textId="77777777" w:rsidR="00207E7E" w:rsidRPr="002D0931" w:rsidRDefault="00207E7E" w:rsidP="00207E7E">
      <w:pPr>
        <w:pStyle w:val="NormalBold"/>
      </w:pPr>
      <w:r w:rsidRPr="002D0931">
        <w:rPr>
          <w:rStyle w:val="HideTWBExt"/>
          <w:b w:val="0"/>
        </w:rPr>
        <w:t>&lt;/RepeatBlock-By&gt;</w:t>
      </w:r>
    </w:p>
    <w:p w14:paraId="5C02690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3846F42" w14:textId="77777777" w:rsidR="00207E7E" w:rsidRPr="002D0931" w:rsidRDefault="00207E7E" w:rsidP="00207E7E">
      <w:pPr>
        <w:pStyle w:val="NormalBold"/>
      </w:pPr>
      <w:r w:rsidRPr="002D0931">
        <w:rPr>
          <w:rStyle w:val="HideTWBExt"/>
        </w:rPr>
        <w:t>&lt;Article&gt;</w:t>
      </w:r>
      <w:r w:rsidRPr="002D0931">
        <w:t>N.º 33-B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1AC3714" w14:textId="77777777" w:rsidTr="00B55DCC">
        <w:trPr>
          <w:trHeight w:hRule="exact" w:val="240"/>
          <w:jc w:val="center"/>
        </w:trPr>
        <w:tc>
          <w:tcPr>
            <w:tcW w:w="9752" w:type="dxa"/>
            <w:gridSpan w:val="2"/>
            <w:tcBorders>
              <w:top w:val="nil"/>
              <w:left w:val="nil"/>
              <w:bottom w:val="nil"/>
              <w:right w:val="nil"/>
            </w:tcBorders>
          </w:tcPr>
          <w:p w14:paraId="6AAD33E1" w14:textId="77777777" w:rsidR="00207E7E" w:rsidRPr="002D0931" w:rsidRDefault="00207E7E" w:rsidP="00B55DCC"/>
        </w:tc>
      </w:tr>
      <w:tr w:rsidR="00207E7E" w:rsidRPr="002D0931" w14:paraId="120CD905" w14:textId="77777777" w:rsidTr="00B55DCC">
        <w:trPr>
          <w:trHeight w:val="240"/>
          <w:jc w:val="center"/>
        </w:trPr>
        <w:tc>
          <w:tcPr>
            <w:tcW w:w="4876" w:type="dxa"/>
            <w:tcBorders>
              <w:top w:val="nil"/>
              <w:left w:val="nil"/>
              <w:bottom w:val="nil"/>
              <w:right w:val="nil"/>
            </w:tcBorders>
          </w:tcPr>
          <w:p w14:paraId="16C9A2CE"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50777694" w14:textId="77777777" w:rsidR="00207E7E" w:rsidRPr="002D0931" w:rsidRDefault="00207E7E" w:rsidP="00B55DCC">
            <w:pPr>
              <w:pStyle w:val="AmColumnHeading"/>
            </w:pPr>
            <w:r w:rsidRPr="002D0931">
              <w:t>Alteração</w:t>
            </w:r>
          </w:p>
        </w:tc>
      </w:tr>
      <w:tr w:rsidR="00207E7E" w:rsidRPr="002D0931" w14:paraId="1C7B2D91" w14:textId="77777777" w:rsidTr="00B55DCC">
        <w:trPr>
          <w:jc w:val="center"/>
        </w:trPr>
        <w:tc>
          <w:tcPr>
            <w:tcW w:w="4876" w:type="dxa"/>
            <w:tcBorders>
              <w:top w:val="nil"/>
              <w:left w:val="nil"/>
              <w:bottom w:val="nil"/>
              <w:right w:val="nil"/>
            </w:tcBorders>
          </w:tcPr>
          <w:p w14:paraId="11EE52B6" w14:textId="77777777" w:rsidR="00207E7E" w:rsidRPr="002D0931" w:rsidRDefault="00207E7E" w:rsidP="00B55DCC">
            <w:pPr>
              <w:pStyle w:val="Normal6a"/>
            </w:pPr>
          </w:p>
        </w:tc>
        <w:tc>
          <w:tcPr>
            <w:tcW w:w="4876" w:type="dxa"/>
            <w:tcBorders>
              <w:top w:val="nil"/>
              <w:left w:val="nil"/>
              <w:bottom w:val="nil"/>
              <w:right w:val="nil"/>
            </w:tcBorders>
          </w:tcPr>
          <w:p w14:paraId="7EE7C4F0" w14:textId="77777777" w:rsidR="00207E7E" w:rsidRPr="002D0931" w:rsidRDefault="00207E7E" w:rsidP="00B55DCC">
            <w:pPr>
              <w:pStyle w:val="Normal6a"/>
            </w:pPr>
            <w:r w:rsidRPr="002D0931">
              <w:rPr>
                <w:b/>
                <w:i/>
              </w:rPr>
              <w:t>33-B.</w:t>
            </w:r>
            <w:r w:rsidRPr="002D0931">
              <w:tab/>
            </w:r>
            <w:r w:rsidRPr="002D0931">
              <w:rPr>
                <w:b/>
                <w:i/>
              </w:rPr>
              <w:t xml:space="preserve">Considera que a Comissão e os Estados-Membros devem incentivar a utilização de tecnologias digitais, como as ferramentas europeias de inteligência artificial, para apoiar o ordenamento do </w:t>
            </w:r>
            <w:r w:rsidRPr="002D0931">
              <w:rPr>
                <w:b/>
                <w:i/>
              </w:rPr>
              <w:lastRenderedPageBreak/>
              <w:t>espaço marítimo;</w:t>
            </w:r>
          </w:p>
        </w:tc>
      </w:tr>
    </w:tbl>
    <w:p w14:paraId="3C8FC940"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3287137" w14:textId="77777777" w:rsidR="00207E7E" w:rsidRPr="002D0931" w:rsidRDefault="00207E7E" w:rsidP="00207E7E">
      <w:r w:rsidRPr="002D0931">
        <w:rPr>
          <w:rStyle w:val="HideTWBExt"/>
        </w:rPr>
        <w:t>&lt;/Amend&gt;</w:t>
      </w:r>
    </w:p>
    <w:p w14:paraId="0086D608"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253</w:t>
      </w:r>
      <w:r w:rsidRPr="002D0931">
        <w:rPr>
          <w:rStyle w:val="HideTWBExt"/>
        </w:rPr>
        <w:t>&lt;/NumAm&gt;</w:t>
      </w:r>
    </w:p>
    <w:p w14:paraId="4FCD8EE0"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1BEF1A65" w14:textId="77777777" w:rsidR="00207E7E" w:rsidRPr="002D0931" w:rsidRDefault="00207E7E" w:rsidP="00207E7E">
      <w:pPr>
        <w:pStyle w:val="NormalBold"/>
      </w:pPr>
      <w:r w:rsidRPr="002D0931">
        <w:rPr>
          <w:rStyle w:val="HideTWBExt"/>
          <w:b w:val="0"/>
        </w:rPr>
        <w:t>&lt;/RepeatBlock-By&gt;</w:t>
      </w:r>
    </w:p>
    <w:p w14:paraId="3ED44CA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18DE388" w14:textId="77777777" w:rsidR="00207E7E" w:rsidRPr="002D0931" w:rsidRDefault="00207E7E" w:rsidP="00207E7E">
      <w:pPr>
        <w:pStyle w:val="NormalBold"/>
      </w:pPr>
      <w:r w:rsidRPr="002D0931">
        <w:rPr>
          <w:rStyle w:val="HideTWBExt"/>
        </w:rPr>
        <w:t>&lt;Article&gt;</w:t>
      </w:r>
      <w:r w:rsidRPr="002D0931">
        <w:t>N.º 34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E0808AF" w14:textId="77777777" w:rsidTr="00B55DCC">
        <w:trPr>
          <w:trHeight w:hRule="exact" w:val="240"/>
          <w:jc w:val="center"/>
        </w:trPr>
        <w:tc>
          <w:tcPr>
            <w:tcW w:w="9752" w:type="dxa"/>
            <w:gridSpan w:val="2"/>
            <w:tcBorders>
              <w:top w:val="nil"/>
              <w:left w:val="nil"/>
              <w:bottom w:val="nil"/>
              <w:right w:val="nil"/>
            </w:tcBorders>
          </w:tcPr>
          <w:p w14:paraId="6B5EC713" w14:textId="77777777" w:rsidR="00207E7E" w:rsidRPr="002D0931" w:rsidRDefault="00207E7E" w:rsidP="00B55DCC"/>
        </w:tc>
      </w:tr>
      <w:tr w:rsidR="00207E7E" w:rsidRPr="002D0931" w14:paraId="55F7C7CE" w14:textId="77777777" w:rsidTr="00B55DCC">
        <w:trPr>
          <w:trHeight w:val="240"/>
          <w:jc w:val="center"/>
        </w:trPr>
        <w:tc>
          <w:tcPr>
            <w:tcW w:w="4876" w:type="dxa"/>
            <w:tcBorders>
              <w:top w:val="nil"/>
              <w:left w:val="nil"/>
              <w:bottom w:val="nil"/>
              <w:right w:val="nil"/>
            </w:tcBorders>
          </w:tcPr>
          <w:p w14:paraId="0541E0E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B5D50F6" w14:textId="77777777" w:rsidR="00207E7E" w:rsidRPr="002D0931" w:rsidRDefault="00207E7E" w:rsidP="00B55DCC">
            <w:pPr>
              <w:pStyle w:val="AmColumnHeading"/>
            </w:pPr>
            <w:r w:rsidRPr="002D0931">
              <w:t>Alteração</w:t>
            </w:r>
          </w:p>
        </w:tc>
      </w:tr>
      <w:tr w:rsidR="00207E7E" w:rsidRPr="002D0931" w14:paraId="5EB70942" w14:textId="77777777" w:rsidTr="00B55DCC">
        <w:trPr>
          <w:jc w:val="center"/>
        </w:trPr>
        <w:tc>
          <w:tcPr>
            <w:tcW w:w="4876" w:type="dxa"/>
            <w:tcBorders>
              <w:top w:val="nil"/>
              <w:left w:val="nil"/>
              <w:bottom w:val="nil"/>
              <w:right w:val="nil"/>
            </w:tcBorders>
          </w:tcPr>
          <w:p w14:paraId="1DB90CE5" w14:textId="77777777" w:rsidR="00207E7E" w:rsidRPr="002D0931" w:rsidRDefault="00207E7E" w:rsidP="00B55DCC">
            <w:pPr>
              <w:pStyle w:val="Normal6a"/>
            </w:pPr>
            <w:r w:rsidRPr="002D0931">
              <w:t>34.</w:t>
            </w:r>
            <w:r w:rsidRPr="002D0931">
              <w:tab/>
              <w:t>Insta a Comissão a acompanhar de forma rigorosa a aplicação da Diretiva OEM; considera que o próximo relatório de avaliação da Diretiva OEM deve incidir nas implicações espaciais para as pescas e a aquicultura, na participação das partes interessadas e na cooperação transfronteiras, e formular recomendações sobre a forma como a Diretiva OEM poderá produzir melhores resultados no campo da sustentabilidade ambiental, social e económica;</w:t>
            </w:r>
          </w:p>
        </w:tc>
        <w:tc>
          <w:tcPr>
            <w:tcW w:w="4876" w:type="dxa"/>
            <w:tcBorders>
              <w:top w:val="nil"/>
              <w:left w:val="nil"/>
              <w:bottom w:val="nil"/>
              <w:right w:val="nil"/>
            </w:tcBorders>
          </w:tcPr>
          <w:p w14:paraId="5F30659C" w14:textId="77777777" w:rsidR="00207E7E" w:rsidRPr="002D0931" w:rsidRDefault="00207E7E" w:rsidP="00B55DCC">
            <w:pPr>
              <w:pStyle w:val="Normal6a"/>
            </w:pPr>
            <w:r w:rsidRPr="002D0931">
              <w:t>34.</w:t>
            </w:r>
            <w:r w:rsidRPr="002D0931">
              <w:tab/>
              <w:t xml:space="preserve">Insta a Comissão a acompanhar de forma rigorosa a aplicação da Diretiva OEM; considera que o próximo relatório de avaliação da Diretiva OEM deve incidir nas implicações espaciais para as pescas e a aquicultura, na participação das partes interessadas e na cooperação transfronteiras, e formular recomendações sobre a forma como a Diretiva OEM poderá produzir melhores resultados no campo da sustentabilidade ambiental, social e económica; </w:t>
            </w:r>
            <w:r w:rsidRPr="002D0931">
              <w:rPr>
                <w:b/>
                <w:i/>
              </w:rPr>
              <w:t>é de opinião que o ordenamento do espaço marítimo deve ser avaliado à luz da justiça espacial, entendida como a distribuição equitativa dos benefícios e dos condicionalismos entre os intervenientes, os territórios e as gerações, e não apenas em termos da sua eficácia económica ou administrativa;</w:t>
            </w:r>
          </w:p>
        </w:tc>
      </w:tr>
    </w:tbl>
    <w:p w14:paraId="2EEAFEE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8426454" w14:textId="77777777" w:rsidR="00207E7E" w:rsidRPr="002D0931" w:rsidRDefault="00207E7E" w:rsidP="00207E7E">
      <w:r w:rsidRPr="002D0931">
        <w:rPr>
          <w:rStyle w:val="HideTWBExt"/>
        </w:rPr>
        <w:t>&lt;/Amend&gt;</w:t>
      </w:r>
    </w:p>
    <w:p w14:paraId="75021FE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254</w:t>
      </w:r>
      <w:r w:rsidRPr="002D0931">
        <w:rPr>
          <w:rStyle w:val="HideTWBExt"/>
        </w:rPr>
        <w:t>&lt;/NumAm&gt;</w:t>
      </w:r>
    </w:p>
    <w:p w14:paraId="6D8FBF35"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3EA734B0"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2F9D1516" w14:textId="77777777" w:rsidR="00207E7E" w:rsidRPr="002D0931" w:rsidRDefault="00207E7E" w:rsidP="00207E7E">
      <w:pPr>
        <w:pStyle w:val="NormalBold"/>
      </w:pPr>
      <w:r w:rsidRPr="002D0931">
        <w:rPr>
          <w:rStyle w:val="HideTWBExt"/>
          <w:b w:val="0"/>
        </w:rPr>
        <w:t>&lt;/RepeatBlock-By&gt;</w:t>
      </w:r>
    </w:p>
    <w:p w14:paraId="383EBBF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9BDDDCD" w14:textId="77777777" w:rsidR="00207E7E" w:rsidRPr="002D0931" w:rsidRDefault="00207E7E" w:rsidP="00207E7E">
      <w:pPr>
        <w:pStyle w:val="NormalBold"/>
      </w:pPr>
      <w:r w:rsidRPr="002D0931">
        <w:rPr>
          <w:rStyle w:val="HideTWBExt"/>
        </w:rPr>
        <w:t>&lt;Article&gt;</w:t>
      </w:r>
      <w:r w:rsidRPr="002D0931">
        <w:t>N.º 34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A13185B" w14:textId="77777777" w:rsidTr="00B55DCC">
        <w:trPr>
          <w:trHeight w:hRule="exact" w:val="240"/>
          <w:jc w:val="center"/>
        </w:trPr>
        <w:tc>
          <w:tcPr>
            <w:tcW w:w="9752" w:type="dxa"/>
            <w:gridSpan w:val="2"/>
            <w:tcBorders>
              <w:top w:val="nil"/>
              <w:left w:val="nil"/>
              <w:bottom w:val="nil"/>
              <w:right w:val="nil"/>
            </w:tcBorders>
          </w:tcPr>
          <w:p w14:paraId="63F2F0F7" w14:textId="77777777" w:rsidR="00207E7E" w:rsidRPr="002D0931" w:rsidRDefault="00207E7E" w:rsidP="00B55DCC"/>
        </w:tc>
      </w:tr>
      <w:tr w:rsidR="00207E7E" w:rsidRPr="002D0931" w14:paraId="7D6F6C63" w14:textId="77777777" w:rsidTr="00B55DCC">
        <w:trPr>
          <w:trHeight w:val="240"/>
          <w:jc w:val="center"/>
        </w:trPr>
        <w:tc>
          <w:tcPr>
            <w:tcW w:w="4876" w:type="dxa"/>
            <w:tcBorders>
              <w:top w:val="nil"/>
              <w:left w:val="nil"/>
              <w:bottom w:val="nil"/>
              <w:right w:val="nil"/>
            </w:tcBorders>
          </w:tcPr>
          <w:p w14:paraId="499A5916"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1588EEA" w14:textId="77777777" w:rsidR="00207E7E" w:rsidRPr="002D0931" w:rsidRDefault="00207E7E" w:rsidP="00B55DCC">
            <w:pPr>
              <w:pStyle w:val="AmColumnHeading"/>
            </w:pPr>
            <w:r w:rsidRPr="002D0931">
              <w:t>Alteração</w:t>
            </w:r>
          </w:p>
        </w:tc>
      </w:tr>
      <w:tr w:rsidR="00207E7E" w:rsidRPr="002D0931" w14:paraId="4080A05B" w14:textId="77777777" w:rsidTr="00B55DCC">
        <w:trPr>
          <w:jc w:val="center"/>
        </w:trPr>
        <w:tc>
          <w:tcPr>
            <w:tcW w:w="4876" w:type="dxa"/>
            <w:tcBorders>
              <w:top w:val="nil"/>
              <w:left w:val="nil"/>
              <w:bottom w:val="nil"/>
              <w:right w:val="nil"/>
            </w:tcBorders>
          </w:tcPr>
          <w:p w14:paraId="369E19D0" w14:textId="77777777" w:rsidR="00207E7E" w:rsidRPr="002D0931" w:rsidRDefault="00207E7E" w:rsidP="00B55DCC">
            <w:pPr>
              <w:pStyle w:val="Normal6a"/>
            </w:pPr>
            <w:r w:rsidRPr="002D0931">
              <w:t>34.</w:t>
            </w:r>
            <w:r w:rsidRPr="002D0931">
              <w:tab/>
              <w:t xml:space="preserve">Insta a Comissão a acompanhar de forma rigorosa a aplicação da Diretiva </w:t>
            </w:r>
            <w:r w:rsidRPr="002D0931">
              <w:lastRenderedPageBreak/>
              <w:t>OEM; considera que o próximo relatório de avaliação da Diretiva OEM deve incidir nas implicações espaciais para as pescas e a aquicultura, na participação das partes interessadas e na cooperação transfronteiras, e formular recomendações sobre a forma como a Diretiva OEM poderá produzir melhores resultados no campo da sustentabilidade ambiental, social e económica;</w:t>
            </w:r>
          </w:p>
        </w:tc>
        <w:tc>
          <w:tcPr>
            <w:tcW w:w="4876" w:type="dxa"/>
            <w:tcBorders>
              <w:top w:val="nil"/>
              <w:left w:val="nil"/>
              <w:bottom w:val="nil"/>
              <w:right w:val="nil"/>
            </w:tcBorders>
          </w:tcPr>
          <w:p w14:paraId="6A51002D" w14:textId="77777777" w:rsidR="00207E7E" w:rsidRPr="002D0931" w:rsidRDefault="00207E7E" w:rsidP="00B55DCC">
            <w:pPr>
              <w:pStyle w:val="Normal6a"/>
            </w:pPr>
            <w:r w:rsidRPr="002D0931">
              <w:lastRenderedPageBreak/>
              <w:t>34.</w:t>
            </w:r>
            <w:r w:rsidRPr="002D0931">
              <w:tab/>
              <w:t xml:space="preserve">Insta a Comissão a acompanhar de forma rigorosa a aplicação da Diretiva </w:t>
            </w:r>
            <w:r w:rsidRPr="002D0931">
              <w:lastRenderedPageBreak/>
              <w:t xml:space="preserve">OEM; considera que o próximo relatório de avaliação da Diretiva OEM deve incidir nas implicações espaciais para as pescas e a aquicultura, </w:t>
            </w:r>
            <w:r w:rsidRPr="002D0931">
              <w:rPr>
                <w:b/>
                <w:i/>
              </w:rPr>
              <w:t>bem como na consecução dos objetivos em matéria de biodiversidade, clima e energias renováveis,</w:t>
            </w:r>
            <w:r w:rsidRPr="002D0931">
              <w:t xml:space="preserve"> na participação das partes interessadas e na cooperação transfronteiras, e formular recomendações sobre a forma como a Diretiva OEM poderá produzir melhores resultados no campo da sustentabilidade ambiental, social e económica;</w:t>
            </w:r>
          </w:p>
        </w:tc>
      </w:tr>
    </w:tbl>
    <w:p w14:paraId="21948D04"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5AF290A4" w14:textId="77777777" w:rsidR="00207E7E" w:rsidRPr="002D0931" w:rsidRDefault="00207E7E" w:rsidP="00207E7E">
      <w:r w:rsidRPr="002D0931">
        <w:rPr>
          <w:rStyle w:val="HideTWBExt"/>
        </w:rPr>
        <w:t>&lt;/Amend&gt;</w:t>
      </w:r>
    </w:p>
    <w:p w14:paraId="7E20517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255</w:t>
      </w:r>
      <w:r w:rsidRPr="002D0931">
        <w:rPr>
          <w:rStyle w:val="HideTWBExt"/>
        </w:rPr>
        <w:t>&lt;/NumAm&gt;</w:t>
      </w:r>
    </w:p>
    <w:p w14:paraId="38E14148"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349229EB" w14:textId="77777777" w:rsidR="00207E7E" w:rsidRPr="002D0931" w:rsidRDefault="00207E7E" w:rsidP="00207E7E">
      <w:pPr>
        <w:pStyle w:val="NormalBold"/>
      </w:pPr>
      <w:r w:rsidRPr="002D0931">
        <w:rPr>
          <w:rStyle w:val="HideTWBExt"/>
          <w:b w:val="0"/>
        </w:rPr>
        <w:t>&lt;/RepeatBlock-By&gt;</w:t>
      </w:r>
    </w:p>
    <w:p w14:paraId="665EF024"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32F71C3" w14:textId="77777777" w:rsidR="00207E7E" w:rsidRPr="002D0931" w:rsidRDefault="00207E7E" w:rsidP="00207E7E">
      <w:pPr>
        <w:pStyle w:val="NormalBold"/>
      </w:pPr>
      <w:r w:rsidRPr="002D0931">
        <w:rPr>
          <w:rStyle w:val="HideTWBExt"/>
        </w:rPr>
        <w:t>&lt;Article&gt;</w:t>
      </w:r>
      <w:r w:rsidRPr="002D0931">
        <w:t>N.º 34</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1BEDA3A" w14:textId="77777777" w:rsidTr="00B55DCC">
        <w:trPr>
          <w:trHeight w:hRule="exact" w:val="240"/>
          <w:jc w:val="center"/>
        </w:trPr>
        <w:tc>
          <w:tcPr>
            <w:tcW w:w="9752" w:type="dxa"/>
            <w:gridSpan w:val="2"/>
            <w:tcBorders>
              <w:top w:val="nil"/>
              <w:left w:val="nil"/>
              <w:bottom w:val="nil"/>
              <w:right w:val="nil"/>
            </w:tcBorders>
          </w:tcPr>
          <w:p w14:paraId="2E2C3A21" w14:textId="77777777" w:rsidR="00207E7E" w:rsidRPr="002D0931" w:rsidRDefault="00207E7E" w:rsidP="00B55DCC"/>
        </w:tc>
      </w:tr>
      <w:tr w:rsidR="00207E7E" w:rsidRPr="002D0931" w14:paraId="53A7E6C0" w14:textId="77777777" w:rsidTr="00B55DCC">
        <w:trPr>
          <w:trHeight w:val="240"/>
          <w:jc w:val="center"/>
        </w:trPr>
        <w:tc>
          <w:tcPr>
            <w:tcW w:w="4876" w:type="dxa"/>
            <w:tcBorders>
              <w:top w:val="nil"/>
              <w:left w:val="nil"/>
              <w:bottom w:val="nil"/>
              <w:right w:val="nil"/>
            </w:tcBorders>
          </w:tcPr>
          <w:p w14:paraId="41C6E5E5"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66E61BB" w14:textId="77777777" w:rsidR="00207E7E" w:rsidRPr="002D0931" w:rsidRDefault="00207E7E" w:rsidP="00B55DCC">
            <w:pPr>
              <w:pStyle w:val="AmColumnHeading"/>
            </w:pPr>
            <w:r w:rsidRPr="002D0931">
              <w:t>Alteração</w:t>
            </w:r>
          </w:p>
        </w:tc>
      </w:tr>
      <w:tr w:rsidR="00207E7E" w:rsidRPr="002D0931" w14:paraId="04349947" w14:textId="77777777" w:rsidTr="00B55DCC">
        <w:trPr>
          <w:jc w:val="center"/>
        </w:trPr>
        <w:tc>
          <w:tcPr>
            <w:tcW w:w="4876" w:type="dxa"/>
            <w:tcBorders>
              <w:top w:val="nil"/>
              <w:left w:val="nil"/>
              <w:bottom w:val="nil"/>
              <w:right w:val="nil"/>
            </w:tcBorders>
          </w:tcPr>
          <w:p w14:paraId="6B4C26D8" w14:textId="77777777" w:rsidR="00207E7E" w:rsidRPr="002D0931" w:rsidRDefault="00207E7E" w:rsidP="00B55DCC">
            <w:pPr>
              <w:pStyle w:val="Normal6a"/>
            </w:pPr>
            <w:r w:rsidRPr="002D0931">
              <w:t>34.</w:t>
            </w:r>
            <w:r w:rsidRPr="002D0931">
              <w:tab/>
              <w:t>Insta a Comissão a acompanhar de forma rigorosa a aplicação da Diretiva OEM; considera que o próximo relatório de avaliação da Diretiva OEM deve incidir nas implicações espaciais para as pescas e a aquicultura, na participação das partes interessadas e na cooperação transfronteiras, e formular recomendações sobre a forma como a Diretiva OEM poderá produzir melhores resultados no campo da sustentabilidade ambiental, social e económica;</w:t>
            </w:r>
          </w:p>
        </w:tc>
        <w:tc>
          <w:tcPr>
            <w:tcW w:w="4876" w:type="dxa"/>
            <w:tcBorders>
              <w:top w:val="nil"/>
              <w:left w:val="nil"/>
              <w:bottom w:val="nil"/>
              <w:right w:val="nil"/>
            </w:tcBorders>
          </w:tcPr>
          <w:p w14:paraId="637B172A" w14:textId="77777777" w:rsidR="00207E7E" w:rsidRPr="002D0931" w:rsidRDefault="00207E7E" w:rsidP="00B55DCC">
            <w:pPr>
              <w:pStyle w:val="Normal6a"/>
            </w:pPr>
            <w:r w:rsidRPr="002D0931">
              <w:t>34.</w:t>
            </w:r>
            <w:r w:rsidRPr="002D0931">
              <w:tab/>
              <w:t>Insta a Comissão a acompanhar de forma rigorosa a aplicação da Diretiva OEM; considera que o próximo relatório de avaliação da Diretiva OEM deve incidir nas implicações espaciais para as pescas e a aquicultura, na participação das partes interessadas e na cooperação transfronteiras</w:t>
            </w:r>
            <w:r w:rsidRPr="002D0931">
              <w:rPr>
                <w:b/>
                <w:i/>
              </w:rPr>
              <w:t>, bem como na consecução dos objetivos em matéria de biodiversidade, clima e energias renováveis</w:t>
            </w:r>
            <w:r w:rsidRPr="002D0931">
              <w:t>, e formular recomendações sobre a forma como a Diretiva OEM poderá produzir melhores resultados no campo da sustentabilidade ambiental, social e económica;</w:t>
            </w:r>
          </w:p>
        </w:tc>
      </w:tr>
    </w:tbl>
    <w:p w14:paraId="70E8E54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1B190C4" w14:textId="77777777" w:rsidR="00207E7E" w:rsidRPr="002D0931" w:rsidRDefault="00207E7E" w:rsidP="00207E7E">
      <w:r w:rsidRPr="002D0931">
        <w:rPr>
          <w:rStyle w:val="HideTWBExt"/>
        </w:rPr>
        <w:t>&lt;/Amend&gt;</w:t>
      </w:r>
    </w:p>
    <w:p w14:paraId="326B0F1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256</w:t>
      </w:r>
      <w:r w:rsidRPr="002D0931">
        <w:rPr>
          <w:rStyle w:val="HideTWBExt"/>
        </w:rPr>
        <w:t>&lt;/NumAm&gt;</w:t>
      </w:r>
    </w:p>
    <w:p w14:paraId="502EAE2F"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29DD3032" w14:textId="77777777" w:rsidR="00207E7E" w:rsidRPr="002D0931" w:rsidRDefault="00207E7E" w:rsidP="00207E7E">
      <w:pPr>
        <w:pStyle w:val="NormalBold"/>
      </w:pPr>
      <w:r w:rsidRPr="002D0931">
        <w:rPr>
          <w:rStyle w:val="HideTWBExt"/>
          <w:b w:val="0"/>
        </w:rPr>
        <w:t>&lt;/RepeatBlock-By&gt;</w:t>
      </w:r>
    </w:p>
    <w:p w14:paraId="258EAFF4" w14:textId="77777777" w:rsidR="00207E7E" w:rsidRPr="002D0931" w:rsidRDefault="00207E7E" w:rsidP="00207E7E">
      <w:pPr>
        <w:pStyle w:val="NormalBold"/>
      </w:pPr>
      <w:r w:rsidRPr="002D0931">
        <w:rPr>
          <w:rStyle w:val="HideTWBExt"/>
        </w:rPr>
        <w:lastRenderedPageBreak/>
        <w:t>&lt;DocAmend&gt;</w:t>
      </w:r>
      <w:r w:rsidRPr="002D0931">
        <w:t>Proposta de resolução</w:t>
      </w:r>
      <w:r w:rsidRPr="002D0931">
        <w:rPr>
          <w:rStyle w:val="HideTWBExt"/>
        </w:rPr>
        <w:t>&lt;/DocAmend&gt;</w:t>
      </w:r>
    </w:p>
    <w:p w14:paraId="6E00E98C" w14:textId="77777777" w:rsidR="00207E7E" w:rsidRPr="002D0931" w:rsidRDefault="00207E7E" w:rsidP="00207E7E">
      <w:pPr>
        <w:pStyle w:val="NormalBold"/>
      </w:pPr>
      <w:r w:rsidRPr="002D0931">
        <w:rPr>
          <w:rStyle w:val="HideTWBExt"/>
        </w:rPr>
        <w:t>&lt;Article&gt;</w:t>
      </w:r>
      <w:r w:rsidRPr="002D0931">
        <w:t>N.º 35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05A5A88" w14:textId="77777777" w:rsidTr="00B55DCC">
        <w:trPr>
          <w:trHeight w:hRule="exact" w:val="240"/>
          <w:jc w:val="center"/>
        </w:trPr>
        <w:tc>
          <w:tcPr>
            <w:tcW w:w="9752" w:type="dxa"/>
            <w:gridSpan w:val="2"/>
            <w:tcBorders>
              <w:top w:val="nil"/>
              <w:left w:val="nil"/>
              <w:bottom w:val="nil"/>
              <w:right w:val="nil"/>
            </w:tcBorders>
          </w:tcPr>
          <w:p w14:paraId="340C8BC2" w14:textId="77777777" w:rsidR="00207E7E" w:rsidRPr="002D0931" w:rsidRDefault="00207E7E" w:rsidP="00B55DCC"/>
        </w:tc>
      </w:tr>
      <w:tr w:rsidR="00207E7E" w:rsidRPr="002D0931" w14:paraId="38C56EC3" w14:textId="77777777" w:rsidTr="00B55DCC">
        <w:trPr>
          <w:trHeight w:val="240"/>
          <w:jc w:val="center"/>
        </w:trPr>
        <w:tc>
          <w:tcPr>
            <w:tcW w:w="4876" w:type="dxa"/>
            <w:tcBorders>
              <w:top w:val="nil"/>
              <w:left w:val="nil"/>
              <w:bottom w:val="nil"/>
              <w:right w:val="nil"/>
            </w:tcBorders>
          </w:tcPr>
          <w:p w14:paraId="054FF11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6DFF4F6" w14:textId="77777777" w:rsidR="00207E7E" w:rsidRPr="002D0931" w:rsidRDefault="00207E7E" w:rsidP="00B55DCC">
            <w:pPr>
              <w:pStyle w:val="AmColumnHeading"/>
            </w:pPr>
            <w:r w:rsidRPr="002D0931">
              <w:t>Alteração</w:t>
            </w:r>
          </w:p>
        </w:tc>
      </w:tr>
      <w:tr w:rsidR="00207E7E" w:rsidRPr="002D0931" w14:paraId="26C6308F" w14:textId="77777777" w:rsidTr="00B55DCC">
        <w:trPr>
          <w:jc w:val="center"/>
        </w:trPr>
        <w:tc>
          <w:tcPr>
            <w:tcW w:w="4876" w:type="dxa"/>
            <w:tcBorders>
              <w:top w:val="nil"/>
              <w:left w:val="nil"/>
              <w:bottom w:val="nil"/>
              <w:right w:val="nil"/>
            </w:tcBorders>
          </w:tcPr>
          <w:p w14:paraId="0937102D" w14:textId="77777777" w:rsidR="00207E7E" w:rsidRPr="002D0931" w:rsidRDefault="00207E7E" w:rsidP="00B55DCC">
            <w:pPr>
              <w:pStyle w:val="Normal6a"/>
            </w:pPr>
            <w:r w:rsidRPr="002D0931">
              <w:t>35.</w:t>
            </w:r>
            <w:r w:rsidRPr="002D0931">
              <w:tab/>
              <w:t>Solicita à Comissão que consolide a plataforma europeia de ordenamento do espaço marítimo, disponibilizando exemplos de projetos de OEM, instrumentos de mapeamento e boas práticas; insta, nesse âmbito, os Estados-Membros a fazerem um maior uso desta plataforma quando elaboram os seus planos de ordenamento do espaço marítimo;</w:t>
            </w:r>
          </w:p>
        </w:tc>
        <w:tc>
          <w:tcPr>
            <w:tcW w:w="4876" w:type="dxa"/>
            <w:tcBorders>
              <w:top w:val="nil"/>
              <w:left w:val="nil"/>
              <w:bottom w:val="nil"/>
              <w:right w:val="nil"/>
            </w:tcBorders>
          </w:tcPr>
          <w:p w14:paraId="20743FF4" w14:textId="77777777" w:rsidR="00207E7E" w:rsidRPr="002D0931" w:rsidRDefault="00207E7E" w:rsidP="00B55DCC">
            <w:pPr>
              <w:pStyle w:val="Normal6a"/>
            </w:pPr>
            <w:r w:rsidRPr="002D0931">
              <w:t>35.</w:t>
            </w:r>
            <w:r w:rsidRPr="002D0931">
              <w:tab/>
              <w:t>Solicita à Comissão que consolide a plataforma europeia de ordenamento do espaço marítimo, disponibilizando exemplos de projetos de OEM, instrumentos de mapeamento e boas práticas; insta, nesse âmbito, os Estados-Membros a fazerem um maior uso desta plataforma quando elaboram os seus planos de ordenamento do espaço marítimo;</w:t>
            </w:r>
            <w:r w:rsidRPr="002D0931">
              <w:rPr>
                <w:b/>
                <w:i/>
              </w:rPr>
              <w:t> insta os Estados-Membros a lançarem estudos destinados a identificar as zonas mais adequadas para o desenvolvimento da energia eólica marítima «tendo em conta os conflitos e as sinergias com outras utilizações do mar e da costa»;</w:t>
            </w:r>
          </w:p>
        </w:tc>
      </w:tr>
    </w:tbl>
    <w:p w14:paraId="1C41AB4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1E5487A8" w14:textId="77777777" w:rsidR="00207E7E" w:rsidRPr="002D0931" w:rsidRDefault="00207E7E" w:rsidP="00207E7E">
      <w:r w:rsidRPr="002D0931">
        <w:rPr>
          <w:rStyle w:val="HideTWBExt"/>
        </w:rPr>
        <w:t>&lt;/Amend&gt;</w:t>
      </w:r>
    </w:p>
    <w:p w14:paraId="639847E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257</w:t>
      </w:r>
      <w:r w:rsidRPr="002D0931">
        <w:rPr>
          <w:rStyle w:val="HideTWBExt"/>
        </w:rPr>
        <w:t>&lt;/NumAm&gt;</w:t>
      </w:r>
    </w:p>
    <w:p w14:paraId="640B12BA"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17DA510D" w14:textId="77777777" w:rsidR="00207E7E" w:rsidRPr="002D0931" w:rsidRDefault="00207E7E" w:rsidP="00207E7E">
      <w:pPr>
        <w:pStyle w:val="NormalBold"/>
      </w:pPr>
      <w:r w:rsidRPr="002D0931">
        <w:rPr>
          <w:rStyle w:val="HideTWBExt"/>
          <w:b w:val="0"/>
        </w:rPr>
        <w:t>&lt;/RepeatBlock-By&gt;</w:t>
      </w:r>
    </w:p>
    <w:p w14:paraId="2D640D4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25E476A" w14:textId="77777777" w:rsidR="00207E7E" w:rsidRPr="002D0931" w:rsidRDefault="00207E7E" w:rsidP="00207E7E">
      <w:pPr>
        <w:pStyle w:val="NormalBold"/>
      </w:pPr>
      <w:r w:rsidRPr="002D0931">
        <w:rPr>
          <w:rStyle w:val="HideTWBExt"/>
        </w:rPr>
        <w:t>&lt;Article&gt;</w:t>
      </w:r>
      <w:r w:rsidRPr="002D0931">
        <w:t>N.º 35</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A9DB3BB" w14:textId="77777777" w:rsidTr="00B55DCC">
        <w:trPr>
          <w:trHeight w:hRule="exact" w:val="240"/>
          <w:jc w:val="center"/>
        </w:trPr>
        <w:tc>
          <w:tcPr>
            <w:tcW w:w="9752" w:type="dxa"/>
            <w:gridSpan w:val="2"/>
            <w:tcBorders>
              <w:top w:val="nil"/>
              <w:left w:val="nil"/>
              <w:bottom w:val="nil"/>
              <w:right w:val="nil"/>
            </w:tcBorders>
          </w:tcPr>
          <w:p w14:paraId="25E6998E" w14:textId="77777777" w:rsidR="00207E7E" w:rsidRPr="002D0931" w:rsidRDefault="00207E7E" w:rsidP="00B55DCC"/>
        </w:tc>
      </w:tr>
      <w:tr w:rsidR="00207E7E" w:rsidRPr="002D0931" w14:paraId="12E2AC6F" w14:textId="77777777" w:rsidTr="00B55DCC">
        <w:trPr>
          <w:trHeight w:val="240"/>
          <w:jc w:val="center"/>
        </w:trPr>
        <w:tc>
          <w:tcPr>
            <w:tcW w:w="4876" w:type="dxa"/>
            <w:tcBorders>
              <w:top w:val="nil"/>
              <w:left w:val="nil"/>
              <w:bottom w:val="nil"/>
              <w:right w:val="nil"/>
            </w:tcBorders>
          </w:tcPr>
          <w:p w14:paraId="2F04C9E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5C35D64" w14:textId="77777777" w:rsidR="00207E7E" w:rsidRPr="002D0931" w:rsidRDefault="00207E7E" w:rsidP="00B55DCC">
            <w:pPr>
              <w:pStyle w:val="AmColumnHeading"/>
            </w:pPr>
            <w:r w:rsidRPr="002D0931">
              <w:t>Alteração</w:t>
            </w:r>
          </w:p>
        </w:tc>
      </w:tr>
      <w:tr w:rsidR="00207E7E" w:rsidRPr="002D0931" w14:paraId="3D286355" w14:textId="77777777" w:rsidTr="00B55DCC">
        <w:trPr>
          <w:jc w:val="center"/>
        </w:trPr>
        <w:tc>
          <w:tcPr>
            <w:tcW w:w="4876" w:type="dxa"/>
            <w:tcBorders>
              <w:top w:val="nil"/>
              <w:left w:val="nil"/>
              <w:bottom w:val="nil"/>
              <w:right w:val="nil"/>
            </w:tcBorders>
          </w:tcPr>
          <w:p w14:paraId="1CFDCF68" w14:textId="77777777" w:rsidR="00207E7E" w:rsidRPr="002D0931" w:rsidRDefault="00207E7E" w:rsidP="00B55DCC">
            <w:pPr>
              <w:pStyle w:val="Normal6a"/>
            </w:pPr>
            <w:r w:rsidRPr="002D0931">
              <w:t>35.</w:t>
            </w:r>
            <w:r w:rsidRPr="002D0931">
              <w:tab/>
              <w:t>Solicita à Comissão que consolide a plataforma europeia de ordenamento do espaço marítimo, disponibilizando exemplos de projetos de OEM, instrumentos de mapeamento e boas práticas; insta, nesse âmbito, os Estados-Membros a fazerem um maior uso desta plataforma quando elaboram os seus planos de ordenamento do espaço marítimo;</w:t>
            </w:r>
          </w:p>
        </w:tc>
        <w:tc>
          <w:tcPr>
            <w:tcW w:w="4876" w:type="dxa"/>
            <w:tcBorders>
              <w:top w:val="nil"/>
              <w:left w:val="nil"/>
              <w:bottom w:val="nil"/>
              <w:right w:val="nil"/>
            </w:tcBorders>
          </w:tcPr>
          <w:p w14:paraId="500A7B48" w14:textId="77777777" w:rsidR="00207E7E" w:rsidRPr="002D0931" w:rsidRDefault="00207E7E" w:rsidP="00B55DCC">
            <w:pPr>
              <w:pStyle w:val="Normal6a"/>
            </w:pPr>
            <w:r w:rsidRPr="002D0931">
              <w:t>35.</w:t>
            </w:r>
            <w:r w:rsidRPr="002D0931">
              <w:tab/>
              <w:t>Solicita à Comissão que consolide a plataforma europeia de ordenamento do espaço marítimo, disponibilizando exemplos de projetos de OEM, instrumentos de mapeamento e boas práticas; insta, nesse âmbito, os Estados-Membros a fazerem um maior uso desta plataforma quando elaboram os seus planos de ordenamento do espaço marítimo</w:t>
            </w:r>
            <w:r w:rsidRPr="002D0931">
              <w:rPr>
                <w:b/>
                <w:i/>
              </w:rPr>
              <w:t>, a fim de fundamentar decisões políticas transparentes e não excluir uma verdadeira concertação na resolução de litígios em matéria de utilizações e interesses</w:t>
            </w:r>
            <w:r w:rsidRPr="002D0931">
              <w:t>;</w:t>
            </w:r>
          </w:p>
        </w:tc>
      </w:tr>
    </w:tbl>
    <w:p w14:paraId="5177761D"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EFB2640" w14:textId="77777777" w:rsidR="00207E7E" w:rsidRPr="002D0931" w:rsidRDefault="00207E7E" w:rsidP="00207E7E">
      <w:r w:rsidRPr="002D0931">
        <w:rPr>
          <w:rStyle w:val="HideTWBExt"/>
        </w:rPr>
        <w:lastRenderedPageBreak/>
        <w:t>&lt;/Amend&gt;</w:t>
      </w:r>
    </w:p>
    <w:p w14:paraId="4A13B7E5"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258</w:t>
      </w:r>
      <w:r w:rsidRPr="002D0931">
        <w:rPr>
          <w:rStyle w:val="HideTWBExt"/>
        </w:rPr>
        <w:t>&lt;/NumAm&gt;</w:t>
      </w:r>
    </w:p>
    <w:p w14:paraId="7182B889" w14:textId="77777777" w:rsidR="00207E7E" w:rsidRPr="002D0931" w:rsidRDefault="00207E7E" w:rsidP="00207E7E">
      <w:pPr>
        <w:pStyle w:val="NormalBold"/>
      </w:pPr>
      <w:r w:rsidRPr="002D0931">
        <w:rPr>
          <w:rStyle w:val="HideTWBExt"/>
          <w:b w:val="0"/>
        </w:rPr>
        <w:t>&lt;RepeatBlock-By&gt;&lt;Members&gt;</w:t>
      </w:r>
      <w:r w:rsidRPr="002D0931">
        <w:t>Eric Sargiacomo, Idoia Mendia</w:t>
      </w:r>
      <w:r w:rsidRPr="002D0931">
        <w:rPr>
          <w:rStyle w:val="HideTWBExt"/>
          <w:b w:val="0"/>
        </w:rPr>
        <w:t>&lt;/Members&gt;</w:t>
      </w:r>
    </w:p>
    <w:p w14:paraId="3EEE52A3" w14:textId="77777777" w:rsidR="00207E7E" w:rsidRPr="002D0931" w:rsidRDefault="00207E7E" w:rsidP="00207E7E">
      <w:pPr>
        <w:pStyle w:val="NormalBold"/>
      </w:pPr>
      <w:r w:rsidRPr="002D0931">
        <w:rPr>
          <w:rStyle w:val="HideTWBExt"/>
          <w:b w:val="0"/>
        </w:rPr>
        <w:t>&lt;/RepeatBlock-By&gt;</w:t>
      </w:r>
    </w:p>
    <w:p w14:paraId="57E4FC39"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6ACFBB7"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4A46882" w14:textId="77777777" w:rsidTr="00B55DCC">
        <w:trPr>
          <w:trHeight w:hRule="exact" w:val="240"/>
          <w:jc w:val="center"/>
        </w:trPr>
        <w:tc>
          <w:tcPr>
            <w:tcW w:w="9752" w:type="dxa"/>
            <w:gridSpan w:val="2"/>
            <w:tcBorders>
              <w:top w:val="nil"/>
              <w:left w:val="nil"/>
              <w:bottom w:val="nil"/>
              <w:right w:val="nil"/>
            </w:tcBorders>
          </w:tcPr>
          <w:p w14:paraId="35414943" w14:textId="77777777" w:rsidR="00207E7E" w:rsidRPr="002D0931" w:rsidRDefault="00207E7E" w:rsidP="00B55DCC"/>
        </w:tc>
      </w:tr>
      <w:tr w:rsidR="00207E7E" w:rsidRPr="002D0931" w14:paraId="3ACA67AD" w14:textId="77777777" w:rsidTr="00B55DCC">
        <w:trPr>
          <w:trHeight w:val="240"/>
          <w:jc w:val="center"/>
        </w:trPr>
        <w:tc>
          <w:tcPr>
            <w:tcW w:w="4876" w:type="dxa"/>
            <w:tcBorders>
              <w:top w:val="nil"/>
              <w:left w:val="nil"/>
              <w:bottom w:val="nil"/>
              <w:right w:val="nil"/>
            </w:tcBorders>
          </w:tcPr>
          <w:p w14:paraId="5249FC8C"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B6A5EF9" w14:textId="77777777" w:rsidR="00207E7E" w:rsidRPr="002D0931" w:rsidRDefault="00207E7E" w:rsidP="00B55DCC">
            <w:pPr>
              <w:pStyle w:val="AmColumnHeading"/>
            </w:pPr>
            <w:r w:rsidRPr="002D0931">
              <w:t>Alteração</w:t>
            </w:r>
          </w:p>
        </w:tc>
      </w:tr>
      <w:tr w:rsidR="00207E7E" w:rsidRPr="002D0931" w14:paraId="3CC8563E" w14:textId="77777777" w:rsidTr="00B55DCC">
        <w:trPr>
          <w:jc w:val="center"/>
        </w:trPr>
        <w:tc>
          <w:tcPr>
            <w:tcW w:w="4876" w:type="dxa"/>
            <w:tcBorders>
              <w:top w:val="nil"/>
              <w:left w:val="nil"/>
              <w:bottom w:val="nil"/>
              <w:right w:val="nil"/>
            </w:tcBorders>
          </w:tcPr>
          <w:p w14:paraId="01F81D03" w14:textId="77777777" w:rsidR="00207E7E" w:rsidRPr="002D0931" w:rsidRDefault="00207E7E" w:rsidP="00B55DCC">
            <w:pPr>
              <w:pStyle w:val="Normal6a"/>
            </w:pPr>
            <w:r w:rsidRPr="002D0931">
              <w:t>36.</w:t>
            </w:r>
            <w:r w:rsidRPr="002D0931">
              <w:tab/>
              <w:t>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e a participação de partes interessadas;</w:t>
            </w:r>
          </w:p>
        </w:tc>
        <w:tc>
          <w:tcPr>
            <w:tcW w:w="4876" w:type="dxa"/>
            <w:tcBorders>
              <w:top w:val="nil"/>
              <w:left w:val="nil"/>
              <w:bottom w:val="nil"/>
              <w:right w:val="nil"/>
            </w:tcBorders>
          </w:tcPr>
          <w:p w14:paraId="267DA24E" w14:textId="77777777" w:rsidR="00207E7E" w:rsidRPr="002D0931" w:rsidRDefault="00207E7E" w:rsidP="00B55DCC">
            <w:pPr>
              <w:pStyle w:val="Normal6a"/>
            </w:pPr>
            <w:r w:rsidRPr="002D0931">
              <w:t>36.</w:t>
            </w:r>
            <w:r w:rsidRPr="002D0931">
              <w:tab/>
              <w:t>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w:t>
            </w:r>
            <w:r w:rsidRPr="002D0931">
              <w:rPr>
                <w:b/>
                <w:i/>
              </w:rPr>
              <w:t>; considera que esta revisão deve, nomeadamente, tornar juridicamente vinculativas as disposições relativas à participação das partes interessadas, em particular dos pescadores e das comunidades costeiras, introduzindo obrigações mínimas comuns aplicáveis a todos os Estados-Membros; defende que esta revisão deve integrar explicitamente os objetivos sociais e territoriais, incluindo a proteção dos direitos sociais dos profissionais do setor marítimo, introduzindo indicadores mensuráveis relativos ao emprego, à segurança e à coesão territorial</w:t>
            </w:r>
            <w:r w:rsidRPr="002D0931">
              <w:t>; estima que a revisão da Diretiva OEM deve ainda reforçar a abordagem transfronteiras e multiusos e a participação de partes interessadas;</w:t>
            </w:r>
          </w:p>
        </w:tc>
      </w:tr>
    </w:tbl>
    <w:p w14:paraId="6CA15313"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03FCF5D8" w14:textId="77777777" w:rsidR="00207E7E" w:rsidRPr="002D0931" w:rsidRDefault="00207E7E" w:rsidP="00207E7E">
      <w:r w:rsidRPr="002D0931">
        <w:rPr>
          <w:rStyle w:val="HideTWBExt"/>
        </w:rPr>
        <w:t>&lt;/Amend&gt;</w:t>
      </w:r>
    </w:p>
    <w:p w14:paraId="73BFF96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259</w:t>
      </w:r>
      <w:r w:rsidRPr="002D0931">
        <w:rPr>
          <w:rStyle w:val="HideTWBExt"/>
        </w:rPr>
        <w:t>&lt;/NumAm&gt;</w:t>
      </w:r>
    </w:p>
    <w:p w14:paraId="26D02D74" w14:textId="77777777" w:rsidR="00207E7E" w:rsidRPr="002D0931" w:rsidRDefault="00207E7E" w:rsidP="00207E7E">
      <w:pPr>
        <w:pStyle w:val="NormalBold"/>
      </w:pPr>
      <w:r w:rsidRPr="002D0931">
        <w:rPr>
          <w:rStyle w:val="HideTWBExt"/>
          <w:b w:val="0"/>
        </w:rPr>
        <w:lastRenderedPageBreak/>
        <w:t>&lt;RepeatBlock-By&gt;&lt;Members&gt;</w:t>
      </w:r>
      <w:r w:rsidRPr="002D0931">
        <w:t>Stéphanie Yon-Courtin</w:t>
      </w:r>
      <w:r w:rsidRPr="002D0931">
        <w:rPr>
          <w:rStyle w:val="HideTWBExt"/>
          <w:b w:val="0"/>
        </w:rPr>
        <w:t>&lt;/Members&gt;</w:t>
      </w:r>
    </w:p>
    <w:p w14:paraId="1B6C7BCE" w14:textId="77777777" w:rsidR="00207E7E" w:rsidRPr="002D0931" w:rsidRDefault="00207E7E" w:rsidP="00207E7E">
      <w:pPr>
        <w:pStyle w:val="NormalBold"/>
      </w:pPr>
      <w:r w:rsidRPr="002D0931">
        <w:rPr>
          <w:rStyle w:val="HideTWBExt"/>
          <w:b w:val="0"/>
        </w:rPr>
        <w:t>&lt;/RepeatBlock-By&gt;</w:t>
      </w:r>
    </w:p>
    <w:p w14:paraId="2BD65E4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59ECD9AF"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5B040A3" w14:textId="77777777" w:rsidTr="00B55DCC">
        <w:trPr>
          <w:trHeight w:hRule="exact" w:val="240"/>
          <w:jc w:val="center"/>
        </w:trPr>
        <w:tc>
          <w:tcPr>
            <w:tcW w:w="9752" w:type="dxa"/>
            <w:gridSpan w:val="2"/>
            <w:tcBorders>
              <w:top w:val="nil"/>
              <w:left w:val="nil"/>
              <w:bottom w:val="nil"/>
              <w:right w:val="nil"/>
            </w:tcBorders>
          </w:tcPr>
          <w:p w14:paraId="6E67F85F" w14:textId="77777777" w:rsidR="00207E7E" w:rsidRPr="002D0931" w:rsidRDefault="00207E7E" w:rsidP="00B55DCC"/>
        </w:tc>
      </w:tr>
      <w:tr w:rsidR="00207E7E" w:rsidRPr="002D0931" w14:paraId="36054EE0" w14:textId="77777777" w:rsidTr="00B55DCC">
        <w:trPr>
          <w:trHeight w:val="240"/>
          <w:jc w:val="center"/>
        </w:trPr>
        <w:tc>
          <w:tcPr>
            <w:tcW w:w="4876" w:type="dxa"/>
            <w:tcBorders>
              <w:top w:val="nil"/>
              <w:left w:val="nil"/>
              <w:bottom w:val="nil"/>
              <w:right w:val="nil"/>
            </w:tcBorders>
          </w:tcPr>
          <w:p w14:paraId="75AC64E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1A730BA" w14:textId="77777777" w:rsidR="00207E7E" w:rsidRPr="002D0931" w:rsidRDefault="00207E7E" w:rsidP="00B55DCC">
            <w:pPr>
              <w:pStyle w:val="AmColumnHeading"/>
            </w:pPr>
            <w:r w:rsidRPr="002D0931">
              <w:t>Alteração</w:t>
            </w:r>
          </w:p>
        </w:tc>
      </w:tr>
      <w:tr w:rsidR="00207E7E" w:rsidRPr="002D0931" w14:paraId="597F21EC" w14:textId="77777777" w:rsidTr="00B55DCC">
        <w:trPr>
          <w:jc w:val="center"/>
        </w:trPr>
        <w:tc>
          <w:tcPr>
            <w:tcW w:w="4876" w:type="dxa"/>
            <w:tcBorders>
              <w:top w:val="nil"/>
              <w:left w:val="nil"/>
              <w:bottom w:val="nil"/>
              <w:right w:val="nil"/>
            </w:tcBorders>
          </w:tcPr>
          <w:p w14:paraId="04AFB23B" w14:textId="77777777" w:rsidR="00207E7E" w:rsidRPr="002D0931" w:rsidRDefault="00207E7E" w:rsidP="00B55DCC">
            <w:pPr>
              <w:pStyle w:val="Normal6a"/>
            </w:pPr>
            <w:r w:rsidRPr="002D0931">
              <w:t>36.</w:t>
            </w:r>
            <w:r w:rsidRPr="002D0931">
              <w:tab/>
              <w:t>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e a participação de partes interessadas;</w:t>
            </w:r>
          </w:p>
        </w:tc>
        <w:tc>
          <w:tcPr>
            <w:tcW w:w="4876" w:type="dxa"/>
            <w:tcBorders>
              <w:top w:val="nil"/>
              <w:left w:val="nil"/>
              <w:bottom w:val="nil"/>
              <w:right w:val="nil"/>
            </w:tcBorders>
          </w:tcPr>
          <w:p w14:paraId="63554684" w14:textId="77777777" w:rsidR="00207E7E" w:rsidRPr="002D0931" w:rsidRDefault="00207E7E" w:rsidP="00B55DCC">
            <w:pPr>
              <w:pStyle w:val="Normal6a"/>
            </w:pPr>
            <w:r w:rsidRPr="002D0931">
              <w:t>36.</w:t>
            </w:r>
            <w:r w:rsidRPr="002D0931">
              <w:tab/>
              <w:t>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e a participação de partes interessadas;</w:t>
            </w:r>
            <w:r w:rsidRPr="002D0931">
              <w:rPr>
                <w:b/>
                <w:i/>
              </w:rPr>
              <w:t> considera que o ato legislativo relativo aos oceanos deve envolver todos os territórios da UE e ter em conta as suas características específicas, em particular no caso das regiões ultraperiféricas e dos países e territórios ultramarinos;</w:t>
            </w:r>
          </w:p>
        </w:tc>
      </w:tr>
    </w:tbl>
    <w:p w14:paraId="7D45511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6745EBCD" w14:textId="77777777" w:rsidR="00207E7E" w:rsidRPr="002D0931" w:rsidRDefault="00207E7E" w:rsidP="00207E7E">
      <w:r w:rsidRPr="002D0931">
        <w:rPr>
          <w:rStyle w:val="HideTWBExt"/>
        </w:rPr>
        <w:t>&lt;/Amend&gt;</w:t>
      </w:r>
    </w:p>
    <w:p w14:paraId="2F5FCE3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260</w:t>
      </w:r>
      <w:r w:rsidRPr="002D0931">
        <w:rPr>
          <w:rStyle w:val="HideTWBExt"/>
        </w:rPr>
        <w:t>&lt;/NumAm&gt;</w:t>
      </w:r>
    </w:p>
    <w:p w14:paraId="0976E49B" w14:textId="77777777" w:rsidR="00207E7E" w:rsidRPr="002D0931" w:rsidRDefault="00207E7E" w:rsidP="00207E7E">
      <w:pPr>
        <w:pStyle w:val="NormalBold"/>
      </w:pPr>
      <w:r w:rsidRPr="002D0931">
        <w:rPr>
          <w:rStyle w:val="HideTWBExt"/>
          <w:b w:val="0"/>
        </w:rPr>
        <w:t>&lt;RepeatBlock-By&gt;&lt;Members&gt;</w:t>
      </w:r>
      <w:r w:rsidRPr="002D0931">
        <w:t>Luke Ming Flanagan</w:t>
      </w:r>
      <w:r w:rsidRPr="002D0931">
        <w:rPr>
          <w:rStyle w:val="HideTWBExt"/>
          <w:b w:val="0"/>
        </w:rPr>
        <w:t>&lt;/Members&gt;</w:t>
      </w:r>
    </w:p>
    <w:p w14:paraId="312CD2DF" w14:textId="77777777" w:rsidR="00207E7E" w:rsidRPr="002D0931" w:rsidRDefault="00207E7E" w:rsidP="00207E7E">
      <w:pPr>
        <w:pStyle w:val="NormalBold"/>
      </w:pPr>
      <w:r w:rsidRPr="002D0931">
        <w:rPr>
          <w:rStyle w:val="HideTWBExt"/>
          <w:b w:val="0"/>
        </w:rPr>
        <w:t>&lt;/RepeatBlock-By&gt;</w:t>
      </w:r>
    </w:p>
    <w:p w14:paraId="1FA2703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5B767C3"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4B632EE" w14:textId="77777777" w:rsidTr="00B55DCC">
        <w:trPr>
          <w:trHeight w:hRule="exact" w:val="240"/>
          <w:jc w:val="center"/>
        </w:trPr>
        <w:tc>
          <w:tcPr>
            <w:tcW w:w="9752" w:type="dxa"/>
            <w:gridSpan w:val="2"/>
            <w:tcBorders>
              <w:top w:val="nil"/>
              <w:left w:val="nil"/>
              <w:bottom w:val="nil"/>
              <w:right w:val="nil"/>
            </w:tcBorders>
          </w:tcPr>
          <w:p w14:paraId="58147AC1" w14:textId="77777777" w:rsidR="00207E7E" w:rsidRPr="002D0931" w:rsidRDefault="00207E7E" w:rsidP="00B55DCC"/>
        </w:tc>
      </w:tr>
      <w:tr w:rsidR="00207E7E" w:rsidRPr="002D0931" w14:paraId="21DF1C70" w14:textId="77777777" w:rsidTr="00B55DCC">
        <w:trPr>
          <w:trHeight w:val="240"/>
          <w:jc w:val="center"/>
        </w:trPr>
        <w:tc>
          <w:tcPr>
            <w:tcW w:w="4876" w:type="dxa"/>
            <w:tcBorders>
              <w:top w:val="nil"/>
              <w:left w:val="nil"/>
              <w:bottom w:val="nil"/>
              <w:right w:val="nil"/>
            </w:tcBorders>
          </w:tcPr>
          <w:p w14:paraId="7CCC8EC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4E8D6817" w14:textId="77777777" w:rsidR="00207E7E" w:rsidRPr="002D0931" w:rsidRDefault="00207E7E" w:rsidP="00B55DCC">
            <w:pPr>
              <w:pStyle w:val="AmColumnHeading"/>
            </w:pPr>
            <w:r w:rsidRPr="002D0931">
              <w:t>Alteração</w:t>
            </w:r>
          </w:p>
        </w:tc>
      </w:tr>
      <w:tr w:rsidR="00207E7E" w:rsidRPr="002D0931" w14:paraId="2F5026E2" w14:textId="77777777" w:rsidTr="00B55DCC">
        <w:trPr>
          <w:jc w:val="center"/>
        </w:trPr>
        <w:tc>
          <w:tcPr>
            <w:tcW w:w="4876" w:type="dxa"/>
            <w:tcBorders>
              <w:top w:val="nil"/>
              <w:left w:val="nil"/>
              <w:bottom w:val="nil"/>
              <w:right w:val="nil"/>
            </w:tcBorders>
          </w:tcPr>
          <w:p w14:paraId="0752C59D" w14:textId="77777777" w:rsidR="00207E7E" w:rsidRPr="002D0931" w:rsidRDefault="00207E7E" w:rsidP="00B55DCC">
            <w:pPr>
              <w:pStyle w:val="Normal6a"/>
            </w:pPr>
            <w:r w:rsidRPr="002D0931">
              <w:t>36.</w:t>
            </w:r>
            <w:r w:rsidRPr="002D0931">
              <w:tab/>
              <w:t xml:space="preserve">Apoia a revisão da Diretiva OEM no âmbito do ato legislativo relativo aos oceanos, </w:t>
            </w:r>
            <w:r w:rsidRPr="002D0931">
              <w:rPr>
                <w:b/>
                <w:i/>
              </w:rPr>
              <w:t>previsto</w:t>
            </w:r>
            <w:r w:rsidRPr="002D0931">
              <w:t xml:space="preserve"> para 2026; é de opinião que esta revisão deve estabelecer um quadro coerente para melhorar a </w:t>
            </w:r>
            <w:r w:rsidRPr="002D0931">
              <w:lastRenderedPageBreak/>
              <w:t xml:space="preserve">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w:t>
            </w:r>
            <w:r w:rsidRPr="002D0931">
              <w:rPr>
                <w:b/>
                <w:i/>
              </w:rPr>
              <w:t>e</w:t>
            </w:r>
            <w:r w:rsidRPr="002D0931">
              <w:t xml:space="preserve"> a participação de partes interessadas;</w:t>
            </w:r>
          </w:p>
        </w:tc>
        <w:tc>
          <w:tcPr>
            <w:tcW w:w="4876" w:type="dxa"/>
            <w:tcBorders>
              <w:top w:val="nil"/>
              <w:left w:val="nil"/>
              <w:bottom w:val="nil"/>
              <w:right w:val="nil"/>
            </w:tcBorders>
          </w:tcPr>
          <w:p w14:paraId="0D73D21C" w14:textId="77777777" w:rsidR="00207E7E" w:rsidRPr="002D0931" w:rsidRDefault="00207E7E" w:rsidP="00B55DCC">
            <w:pPr>
              <w:pStyle w:val="Normal6a"/>
            </w:pPr>
            <w:r w:rsidRPr="002D0931">
              <w:lastRenderedPageBreak/>
              <w:t>36.</w:t>
            </w:r>
            <w:r w:rsidRPr="002D0931">
              <w:tab/>
              <w:t xml:space="preserve">Apoia a revisão da Diretiva OEM no âmbito do ato legislativo relativo aos oceanos, </w:t>
            </w:r>
            <w:r w:rsidRPr="002D0931">
              <w:rPr>
                <w:b/>
                <w:i/>
              </w:rPr>
              <w:t>cuja proposta está prevista</w:t>
            </w:r>
            <w:r w:rsidRPr="002D0931">
              <w:t xml:space="preserve"> para 2026; é de opinião que esta revisão deve estabelecer um quadro </w:t>
            </w:r>
            <w:r w:rsidRPr="002D0931">
              <w:rPr>
                <w:b/>
                <w:i/>
              </w:rPr>
              <w:t>regulamentar</w:t>
            </w:r>
            <w:r w:rsidRPr="002D0931">
              <w:t xml:space="preserve"> </w:t>
            </w:r>
            <w:r w:rsidRPr="002D0931">
              <w:lastRenderedPageBreak/>
              <w:t xml:space="preserve">coerente para melhorar a coordenação entre a legislação e o quadro regulamentar em vigor, resolvendo a sobreposição de regulamentos, </w:t>
            </w:r>
            <w:r w:rsidRPr="002D0931">
              <w:rPr>
                <w:b/>
                <w:i/>
              </w:rPr>
              <w:t>reforçando e</w:t>
            </w:r>
            <w:r w:rsidRPr="002D0931">
              <w:t xml:space="preserve"> alinhando os objetivos </w:t>
            </w:r>
            <w:r w:rsidRPr="002D0931">
              <w:rPr>
                <w:b/>
                <w:i/>
              </w:rPr>
              <w:t>de recuperação dos ecossistemas marinhos e de transição para uma economia azul equitativa e regenerativa</w:t>
            </w:r>
            <w:r w:rsidRPr="002D0931">
              <w:t xml:space="preserve">,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w:t>
            </w:r>
            <w:r w:rsidRPr="002D0931">
              <w:rPr>
                <w:b/>
                <w:i/>
              </w:rPr>
              <w:t>para atenuar os impactos cumulativos e reforçar</w:t>
            </w:r>
            <w:r w:rsidRPr="002D0931">
              <w:t xml:space="preserve"> a participação de partes interessadas;</w:t>
            </w:r>
          </w:p>
        </w:tc>
      </w:tr>
    </w:tbl>
    <w:p w14:paraId="30F0741C"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13A31F01" w14:textId="77777777" w:rsidR="00207E7E" w:rsidRPr="002D0931" w:rsidRDefault="00207E7E" w:rsidP="00207E7E">
      <w:r w:rsidRPr="002D0931">
        <w:rPr>
          <w:rStyle w:val="HideTWBExt"/>
        </w:rPr>
        <w:t>&lt;/Amend&gt;</w:t>
      </w:r>
    </w:p>
    <w:p w14:paraId="673C2452"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261</w:t>
      </w:r>
      <w:r w:rsidRPr="002D0931">
        <w:rPr>
          <w:rStyle w:val="HideTWBExt"/>
        </w:rPr>
        <w:t>&lt;/NumAm&gt;</w:t>
      </w:r>
    </w:p>
    <w:p w14:paraId="094A3CE0" w14:textId="77777777" w:rsidR="00207E7E" w:rsidRPr="002D0931" w:rsidRDefault="00207E7E" w:rsidP="00207E7E">
      <w:pPr>
        <w:pStyle w:val="NormalBold"/>
      </w:pPr>
      <w:r w:rsidRPr="002D0931">
        <w:rPr>
          <w:rStyle w:val="HideTWBExt"/>
          <w:b w:val="0"/>
        </w:rPr>
        <w:t>&lt;RepeatBlock-By&gt;&lt;Members&gt;</w:t>
      </w:r>
      <w:r w:rsidRPr="002D0931">
        <w:t>Marco Falcone</w:t>
      </w:r>
      <w:r w:rsidRPr="002D0931">
        <w:rPr>
          <w:rStyle w:val="HideTWBExt"/>
          <w:b w:val="0"/>
        </w:rPr>
        <w:t>&lt;/Members&gt;</w:t>
      </w:r>
    </w:p>
    <w:p w14:paraId="000E241D" w14:textId="77777777" w:rsidR="00207E7E" w:rsidRPr="002D0931" w:rsidRDefault="00207E7E" w:rsidP="00207E7E">
      <w:pPr>
        <w:pStyle w:val="NormalBold"/>
      </w:pPr>
      <w:r w:rsidRPr="002D0931">
        <w:rPr>
          <w:rStyle w:val="HideTWBExt"/>
          <w:b w:val="0"/>
        </w:rPr>
        <w:t>&lt;/RepeatBlock-By&gt;</w:t>
      </w:r>
    </w:p>
    <w:p w14:paraId="398C0BA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CA707F0"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65B24F7" w14:textId="77777777" w:rsidTr="00B55DCC">
        <w:trPr>
          <w:trHeight w:hRule="exact" w:val="240"/>
          <w:jc w:val="center"/>
        </w:trPr>
        <w:tc>
          <w:tcPr>
            <w:tcW w:w="9752" w:type="dxa"/>
            <w:gridSpan w:val="2"/>
            <w:tcBorders>
              <w:top w:val="nil"/>
              <w:left w:val="nil"/>
              <w:bottom w:val="nil"/>
              <w:right w:val="nil"/>
            </w:tcBorders>
          </w:tcPr>
          <w:p w14:paraId="3EE8719B" w14:textId="77777777" w:rsidR="00207E7E" w:rsidRPr="002D0931" w:rsidRDefault="00207E7E" w:rsidP="00B55DCC"/>
        </w:tc>
      </w:tr>
      <w:tr w:rsidR="00207E7E" w:rsidRPr="002D0931" w14:paraId="1A636B8F" w14:textId="77777777" w:rsidTr="00B55DCC">
        <w:trPr>
          <w:trHeight w:val="240"/>
          <w:jc w:val="center"/>
        </w:trPr>
        <w:tc>
          <w:tcPr>
            <w:tcW w:w="4876" w:type="dxa"/>
            <w:tcBorders>
              <w:top w:val="nil"/>
              <w:left w:val="nil"/>
              <w:bottom w:val="nil"/>
              <w:right w:val="nil"/>
            </w:tcBorders>
          </w:tcPr>
          <w:p w14:paraId="21A619E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C3BBA35" w14:textId="77777777" w:rsidR="00207E7E" w:rsidRPr="002D0931" w:rsidRDefault="00207E7E" w:rsidP="00B55DCC">
            <w:pPr>
              <w:pStyle w:val="AmColumnHeading"/>
            </w:pPr>
            <w:r w:rsidRPr="002D0931">
              <w:t>Alteração</w:t>
            </w:r>
          </w:p>
        </w:tc>
      </w:tr>
      <w:tr w:rsidR="00207E7E" w:rsidRPr="002D0931" w14:paraId="5229445A" w14:textId="77777777" w:rsidTr="00B55DCC">
        <w:trPr>
          <w:jc w:val="center"/>
        </w:trPr>
        <w:tc>
          <w:tcPr>
            <w:tcW w:w="4876" w:type="dxa"/>
            <w:tcBorders>
              <w:top w:val="nil"/>
              <w:left w:val="nil"/>
              <w:bottom w:val="nil"/>
              <w:right w:val="nil"/>
            </w:tcBorders>
          </w:tcPr>
          <w:p w14:paraId="7321FA6E" w14:textId="77777777" w:rsidR="00207E7E" w:rsidRPr="002D0931" w:rsidRDefault="00207E7E" w:rsidP="00B55DCC">
            <w:pPr>
              <w:pStyle w:val="Normal6a"/>
            </w:pPr>
            <w:r w:rsidRPr="002D0931">
              <w:t>36.</w:t>
            </w:r>
            <w:r w:rsidRPr="002D0931">
              <w:tab/>
              <w:t xml:space="preserve">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e a participação </w:t>
            </w:r>
            <w:r w:rsidRPr="002D0931">
              <w:lastRenderedPageBreak/>
              <w:t>de partes interessadas;</w:t>
            </w:r>
          </w:p>
        </w:tc>
        <w:tc>
          <w:tcPr>
            <w:tcW w:w="4876" w:type="dxa"/>
            <w:tcBorders>
              <w:top w:val="nil"/>
              <w:left w:val="nil"/>
              <w:bottom w:val="nil"/>
              <w:right w:val="nil"/>
            </w:tcBorders>
          </w:tcPr>
          <w:p w14:paraId="7991319D" w14:textId="77777777" w:rsidR="00207E7E" w:rsidRPr="002D0931" w:rsidRDefault="00207E7E" w:rsidP="00B55DCC">
            <w:pPr>
              <w:pStyle w:val="Normal6a"/>
            </w:pPr>
            <w:r w:rsidRPr="002D0931">
              <w:lastRenderedPageBreak/>
              <w:t>36.</w:t>
            </w:r>
            <w:r w:rsidRPr="002D0931">
              <w:tab/>
              <w:t>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a revisão da Diretiva OEM deve ainda reforçar a abordagem transfronteiras e multiusos e a participação de partes interessadas;</w:t>
            </w:r>
            <w:r w:rsidRPr="002D0931">
              <w:rPr>
                <w:b/>
                <w:i/>
              </w:rPr>
              <w:t xml:space="preserve"> considera, além </w:t>
            </w:r>
            <w:r w:rsidRPr="002D0931">
              <w:rPr>
                <w:b/>
                <w:i/>
              </w:rPr>
              <w:lastRenderedPageBreak/>
              <w:t>disso, que é necessário integrar explicitamente o princípio da insularidade, prevendo medidas específicas e flexibilidade orientadas para as regiões insulares e ultraperiféricas;</w:t>
            </w:r>
          </w:p>
        </w:tc>
      </w:tr>
    </w:tbl>
    <w:p w14:paraId="14301554"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{IT}</w:t>
      </w:r>
      <w:r w:rsidRPr="002D0931">
        <w:t>it</w:t>
      </w:r>
      <w:r w:rsidRPr="002D0931">
        <w:rPr>
          <w:rStyle w:val="HideTWBExt"/>
        </w:rPr>
        <w:t>&lt;/Original&gt;</w:t>
      </w:r>
    </w:p>
    <w:p w14:paraId="43729693" w14:textId="18D41238" w:rsidR="00207E7E" w:rsidRPr="002D0931" w:rsidRDefault="00207E7E" w:rsidP="00207E7E">
      <w:r w:rsidRPr="002D0931">
        <w:rPr>
          <w:rStyle w:val="HideTWBExt"/>
        </w:rPr>
        <w:t>&lt;/Amend&gt;</w:t>
      </w:r>
    </w:p>
    <w:p w14:paraId="453C956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262</w:t>
      </w:r>
      <w:r w:rsidRPr="002D0931">
        <w:rPr>
          <w:rStyle w:val="HideTWBExt"/>
        </w:rPr>
        <w:t>&lt;/NumAm&gt;</w:t>
      </w:r>
    </w:p>
    <w:p w14:paraId="403B7F22"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45890D79" w14:textId="77777777" w:rsidR="00207E7E" w:rsidRPr="002D0931" w:rsidRDefault="00207E7E" w:rsidP="00207E7E">
      <w:pPr>
        <w:pStyle w:val="NormalBold"/>
      </w:pPr>
      <w:r w:rsidRPr="002D0931">
        <w:rPr>
          <w:rStyle w:val="HideTWBExt"/>
          <w:b w:val="0"/>
        </w:rPr>
        <w:t>&lt;/RepeatBlock-By&gt;</w:t>
      </w:r>
    </w:p>
    <w:p w14:paraId="35D6B7C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955C29D"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38AEABB2" w14:textId="77777777" w:rsidTr="00B55DCC">
        <w:trPr>
          <w:trHeight w:hRule="exact" w:val="240"/>
          <w:jc w:val="center"/>
        </w:trPr>
        <w:tc>
          <w:tcPr>
            <w:tcW w:w="9752" w:type="dxa"/>
            <w:gridSpan w:val="2"/>
            <w:tcBorders>
              <w:top w:val="nil"/>
              <w:left w:val="nil"/>
              <w:bottom w:val="nil"/>
              <w:right w:val="nil"/>
            </w:tcBorders>
          </w:tcPr>
          <w:p w14:paraId="3A17A8AC" w14:textId="77777777" w:rsidR="00207E7E" w:rsidRPr="002D0931" w:rsidRDefault="00207E7E" w:rsidP="00B55DCC"/>
        </w:tc>
      </w:tr>
      <w:tr w:rsidR="00207E7E" w:rsidRPr="002D0931" w14:paraId="19EA7659" w14:textId="77777777" w:rsidTr="00B55DCC">
        <w:trPr>
          <w:trHeight w:val="240"/>
          <w:jc w:val="center"/>
        </w:trPr>
        <w:tc>
          <w:tcPr>
            <w:tcW w:w="4876" w:type="dxa"/>
            <w:tcBorders>
              <w:top w:val="nil"/>
              <w:left w:val="nil"/>
              <w:bottom w:val="nil"/>
              <w:right w:val="nil"/>
            </w:tcBorders>
          </w:tcPr>
          <w:p w14:paraId="1FFDA40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0899A1F" w14:textId="77777777" w:rsidR="00207E7E" w:rsidRPr="002D0931" w:rsidRDefault="00207E7E" w:rsidP="00B55DCC">
            <w:pPr>
              <w:pStyle w:val="AmColumnHeading"/>
            </w:pPr>
            <w:r w:rsidRPr="002D0931">
              <w:t>Alteração</w:t>
            </w:r>
          </w:p>
        </w:tc>
      </w:tr>
      <w:tr w:rsidR="00207E7E" w:rsidRPr="002D0931" w14:paraId="5769AF4D" w14:textId="77777777" w:rsidTr="00B55DCC">
        <w:trPr>
          <w:jc w:val="center"/>
        </w:trPr>
        <w:tc>
          <w:tcPr>
            <w:tcW w:w="4876" w:type="dxa"/>
            <w:tcBorders>
              <w:top w:val="nil"/>
              <w:left w:val="nil"/>
              <w:bottom w:val="nil"/>
              <w:right w:val="nil"/>
            </w:tcBorders>
          </w:tcPr>
          <w:p w14:paraId="52CAFB10" w14:textId="77777777" w:rsidR="00207E7E" w:rsidRPr="002D0931" w:rsidRDefault="00207E7E" w:rsidP="00B55DCC">
            <w:pPr>
              <w:pStyle w:val="Normal6a"/>
            </w:pPr>
            <w:r w:rsidRPr="002D0931">
              <w:t>36.</w:t>
            </w:r>
            <w:r w:rsidRPr="002D0931">
              <w:tab/>
              <w:t xml:space="preserve">Apoia a revisão da Diretiva OEM </w:t>
            </w:r>
            <w:r w:rsidRPr="002D0931">
              <w:rPr>
                <w:b/>
                <w:i/>
              </w:rPr>
              <w:t>no âmbito do ato legislativo relativo aos oceanos, previsto para 2026</w:t>
            </w:r>
            <w:r w:rsidRPr="002D0931">
              <w:t>; é de opinião que esta revisão deve estabelecer um quadro coerente para melhorar a coordenação entre a legislação e o quadro regulamentar em vigor, resolvendo a sobreposição de regulamentos, alinhando os objetivos</w:t>
            </w:r>
            <w:r w:rsidRPr="002D0931">
              <w:rPr>
                <w:b/>
                <w:i/>
              </w:rPr>
              <w:t>, introduzindo metas mais vinculativas e</w:t>
            </w:r>
            <w:r w:rsidRPr="002D0931">
              <w:t xml:space="preserve"> mensuráveis nos planos de ordenamento do espaço marítimo, aumentando a coerência entre o ordenamento do espaço marinho e terrestre e criando instrumentos de governação partilhada; estima que a revisão da Diretiva OEM deve </w:t>
            </w:r>
            <w:r w:rsidRPr="002D0931">
              <w:rPr>
                <w:b/>
                <w:i/>
              </w:rPr>
              <w:t>ainda reforçar a abordagem transfronteiras e multiusos e a participação de partes interessadas</w:t>
            </w:r>
            <w:r w:rsidRPr="002D0931">
              <w:t>;</w:t>
            </w:r>
          </w:p>
        </w:tc>
        <w:tc>
          <w:tcPr>
            <w:tcW w:w="4876" w:type="dxa"/>
            <w:tcBorders>
              <w:top w:val="nil"/>
              <w:left w:val="nil"/>
              <w:bottom w:val="nil"/>
              <w:right w:val="nil"/>
            </w:tcBorders>
          </w:tcPr>
          <w:p w14:paraId="500E80A2" w14:textId="77777777" w:rsidR="00207E7E" w:rsidRPr="002D0931" w:rsidRDefault="00207E7E" w:rsidP="00B55DCC">
            <w:pPr>
              <w:pStyle w:val="Normal6a"/>
            </w:pPr>
            <w:r w:rsidRPr="002D0931">
              <w:t>36.</w:t>
            </w:r>
            <w:r w:rsidRPr="002D0931">
              <w:tab/>
              <w:t xml:space="preserve">Apoia a revisão da Diretiva OEM; é de opinião que esta revisão deve estabelecer um quadro coerente para melhorar a coordenação entre a legislação e o quadro regulamentar em vigor, resolvendo a sobreposição de regulamentos, alinhando os objetivos mensuráveis nos planos de ordenamento do espaço marítimo, aumentando a coerência entre o ordenamento do espaço marinho e terrestre e criando instrumentos de governação partilhada; estima que a revisão da Diretiva OEM deve </w:t>
            </w:r>
            <w:r w:rsidRPr="002D0931">
              <w:rPr>
                <w:b/>
                <w:i/>
              </w:rPr>
              <w:t>procurar preservar a essência da diretiva original, deixando aos Estados-Membros uma grande margem de manobra</w:t>
            </w:r>
            <w:r w:rsidRPr="002D0931">
              <w:t>;</w:t>
            </w:r>
          </w:p>
        </w:tc>
      </w:tr>
    </w:tbl>
    <w:p w14:paraId="0C76FEC2"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4C180D86" w14:textId="77777777" w:rsidR="00207E7E" w:rsidRPr="002D0931" w:rsidRDefault="00207E7E" w:rsidP="00207E7E">
      <w:r w:rsidRPr="002D0931">
        <w:rPr>
          <w:rStyle w:val="HideTWBExt"/>
        </w:rPr>
        <w:t>&lt;/Amend&gt;</w:t>
      </w:r>
    </w:p>
    <w:p w14:paraId="16F14DA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263</w:t>
      </w:r>
      <w:r w:rsidRPr="002D0931">
        <w:rPr>
          <w:rStyle w:val="HideTWBExt"/>
        </w:rPr>
        <w:t>&lt;/NumAm&gt;</w:t>
      </w:r>
    </w:p>
    <w:p w14:paraId="423BDF79" w14:textId="77777777" w:rsidR="00207E7E" w:rsidRPr="002D0931" w:rsidRDefault="00207E7E" w:rsidP="00207E7E">
      <w:pPr>
        <w:pStyle w:val="NormalBold"/>
      </w:pPr>
      <w:r w:rsidRPr="002D0931">
        <w:rPr>
          <w:rStyle w:val="HideTWBExt"/>
          <w:b w:val="0"/>
        </w:rPr>
        <w:t>&lt;RepeatBlock-By&gt;&lt;Members&gt;</w:t>
      </w:r>
      <w:r w:rsidRPr="002D0931">
        <w:t>Francisco José Millán Mon, Gabriel Mato</w:t>
      </w:r>
      <w:r w:rsidRPr="002D0931">
        <w:rPr>
          <w:rStyle w:val="HideTWBExt"/>
          <w:b w:val="0"/>
        </w:rPr>
        <w:t>&lt;/Members&gt;</w:t>
      </w:r>
    </w:p>
    <w:p w14:paraId="0DF8F176" w14:textId="77777777" w:rsidR="00207E7E" w:rsidRPr="002D0931" w:rsidRDefault="00207E7E" w:rsidP="00207E7E">
      <w:pPr>
        <w:pStyle w:val="NormalBold"/>
      </w:pPr>
      <w:r w:rsidRPr="002D0931">
        <w:rPr>
          <w:rStyle w:val="HideTWBExt"/>
          <w:b w:val="0"/>
        </w:rPr>
        <w:t>&lt;/RepeatBlock-By&gt;</w:t>
      </w:r>
    </w:p>
    <w:p w14:paraId="225400C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BAF9683"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ACAA78F" w14:textId="77777777" w:rsidTr="00B55DCC">
        <w:trPr>
          <w:trHeight w:hRule="exact" w:val="240"/>
          <w:jc w:val="center"/>
        </w:trPr>
        <w:tc>
          <w:tcPr>
            <w:tcW w:w="9752" w:type="dxa"/>
            <w:gridSpan w:val="2"/>
            <w:tcBorders>
              <w:top w:val="nil"/>
              <w:left w:val="nil"/>
              <w:bottom w:val="nil"/>
              <w:right w:val="nil"/>
            </w:tcBorders>
          </w:tcPr>
          <w:p w14:paraId="6A2DD17D" w14:textId="77777777" w:rsidR="00207E7E" w:rsidRPr="002D0931" w:rsidRDefault="00207E7E" w:rsidP="00B55DCC"/>
        </w:tc>
      </w:tr>
      <w:tr w:rsidR="00207E7E" w:rsidRPr="002D0931" w14:paraId="3717CBD4" w14:textId="77777777" w:rsidTr="00B55DCC">
        <w:trPr>
          <w:trHeight w:val="240"/>
          <w:jc w:val="center"/>
        </w:trPr>
        <w:tc>
          <w:tcPr>
            <w:tcW w:w="4876" w:type="dxa"/>
            <w:tcBorders>
              <w:top w:val="nil"/>
              <w:left w:val="nil"/>
              <w:bottom w:val="nil"/>
              <w:right w:val="nil"/>
            </w:tcBorders>
          </w:tcPr>
          <w:p w14:paraId="4B8B2284"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3B80EAD" w14:textId="77777777" w:rsidR="00207E7E" w:rsidRPr="002D0931" w:rsidRDefault="00207E7E" w:rsidP="00B55DCC">
            <w:pPr>
              <w:pStyle w:val="AmColumnHeading"/>
            </w:pPr>
            <w:r w:rsidRPr="002D0931">
              <w:t>Alteração</w:t>
            </w:r>
          </w:p>
        </w:tc>
      </w:tr>
      <w:tr w:rsidR="00207E7E" w:rsidRPr="002D0931" w14:paraId="4D0B8D6A" w14:textId="77777777" w:rsidTr="00B55DCC">
        <w:trPr>
          <w:jc w:val="center"/>
        </w:trPr>
        <w:tc>
          <w:tcPr>
            <w:tcW w:w="4876" w:type="dxa"/>
            <w:tcBorders>
              <w:top w:val="nil"/>
              <w:left w:val="nil"/>
              <w:bottom w:val="nil"/>
              <w:right w:val="nil"/>
            </w:tcBorders>
          </w:tcPr>
          <w:p w14:paraId="26F35AB6" w14:textId="77777777" w:rsidR="00207E7E" w:rsidRPr="002D0931" w:rsidRDefault="00207E7E" w:rsidP="00B55DCC">
            <w:pPr>
              <w:pStyle w:val="Normal6a"/>
            </w:pPr>
            <w:r w:rsidRPr="002D0931">
              <w:lastRenderedPageBreak/>
              <w:t>36.</w:t>
            </w:r>
            <w:r w:rsidRPr="002D0931">
              <w:tab/>
              <w:t xml:space="preserve">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w:t>
            </w:r>
            <w:r w:rsidRPr="002D0931">
              <w:rPr>
                <w:b/>
                <w:i/>
              </w:rPr>
              <w:t>introduzindo metas mais vinculativas e mensuráveis nos planos de ordenamento do espaço marítimo,</w:t>
            </w:r>
            <w:r w:rsidRPr="002D0931">
              <w:t xml:space="preserve"> aumentando a coerência entre o ordenamento do espaço marinho e terrestre e criando instrumentos de governação partilhada; estima que a revisão da Diretiva OEM deve ainda reforçar a abordagem transfronteiras e multiusos e a participação de partes interessadas;</w:t>
            </w:r>
          </w:p>
        </w:tc>
        <w:tc>
          <w:tcPr>
            <w:tcW w:w="4876" w:type="dxa"/>
            <w:tcBorders>
              <w:top w:val="nil"/>
              <w:left w:val="nil"/>
              <w:bottom w:val="nil"/>
              <w:right w:val="nil"/>
            </w:tcBorders>
          </w:tcPr>
          <w:p w14:paraId="60EBB1A9" w14:textId="77777777" w:rsidR="00207E7E" w:rsidRPr="002D0931" w:rsidRDefault="00207E7E" w:rsidP="00B55DCC">
            <w:pPr>
              <w:pStyle w:val="Normal6a"/>
            </w:pPr>
            <w:r w:rsidRPr="002D0931">
              <w:t>36.</w:t>
            </w:r>
            <w:r w:rsidRPr="002D0931">
              <w:tab/>
              <w:t xml:space="preserve">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aumentando a coerência entre o ordenamento do espaço marinho e terrestre e criando instrumentos de governação partilhada; estima que a revisão da Diretiva OEM deve ainda reforçar a abordagem transfronteiras e multiusos e a participação de partes interessadas; </w:t>
            </w:r>
            <w:r w:rsidRPr="002D0931">
              <w:rPr>
                <w:b/>
                <w:i/>
              </w:rPr>
              <w:t>defende que não deve impor quaisquer outras novas obrigações para além do atual acervo da União nos domínios da energia, dos transportes, das pescas e do ambiente;</w:t>
            </w:r>
          </w:p>
        </w:tc>
      </w:tr>
    </w:tbl>
    <w:p w14:paraId="4F3D005C"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7243B5FD" w14:textId="77777777" w:rsidR="00207E7E" w:rsidRPr="002D0931" w:rsidRDefault="00207E7E" w:rsidP="00207E7E">
      <w:r w:rsidRPr="002D0931">
        <w:rPr>
          <w:rStyle w:val="HideTWBExt"/>
        </w:rPr>
        <w:t>&lt;/Amend&gt;</w:t>
      </w:r>
    </w:p>
    <w:p w14:paraId="56AEC33C"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264</w:t>
      </w:r>
      <w:r w:rsidRPr="002D0931">
        <w:rPr>
          <w:rStyle w:val="HideTWBExt"/>
        </w:rPr>
        <w:t>&lt;/NumAm&gt;</w:t>
      </w:r>
    </w:p>
    <w:p w14:paraId="0984B41C"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42FE4B72" w14:textId="77777777" w:rsidR="00207E7E" w:rsidRPr="002D0931" w:rsidRDefault="00207E7E" w:rsidP="00207E7E">
      <w:pPr>
        <w:pStyle w:val="NormalBold"/>
      </w:pPr>
      <w:r w:rsidRPr="002D0931">
        <w:rPr>
          <w:rStyle w:val="HideTWBExt"/>
          <w:b w:val="0"/>
        </w:rPr>
        <w:t>&lt;/RepeatBlock-By&gt;</w:t>
      </w:r>
    </w:p>
    <w:p w14:paraId="30A133E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334FDB96"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58646A13" w14:textId="77777777" w:rsidTr="00B55DCC">
        <w:trPr>
          <w:trHeight w:hRule="exact" w:val="240"/>
          <w:jc w:val="center"/>
        </w:trPr>
        <w:tc>
          <w:tcPr>
            <w:tcW w:w="9752" w:type="dxa"/>
            <w:gridSpan w:val="2"/>
            <w:tcBorders>
              <w:top w:val="nil"/>
              <w:left w:val="nil"/>
              <w:bottom w:val="nil"/>
              <w:right w:val="nil"/>
            </w:tcBorders>
          </w:tcPr>
          <w:p w14:paraId="19A7E0B6" w14:textId="77777777" w:rsidR="00207E7E" w:rsidRPr="002D0931" w:rsidRDefault="00207E7E" w:rsidP="00B55DCC"/>
        </w:tc>
      </w:tr>
      <w:tr w:rsidR="00207E7E" w:rsidRPr="002D0931" w14:paraId="43FEA82D" w14:textId="77777777" w:rsidTr="00B55DCC">
        <w:trPr>
          <w:trHeight w:val="240"/>
          <w:jc w:val="center"/>
        </w:trPr>
        <w:tc>
          <w:tcPr>
            <w:tcW w:w="4876" w:type="dxa"/>
            <w:tcBorders>
              <w:top w:val="nil"/>
              <w:left w:val="nil"/>
              <w:bottom w:val="nil"/>
              <w:right w:val="nil"/>
            </w:tcBorders>
          </w:tcPr>
          <w:p w14:paraId="1F46517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7AF1D29" w14:textId="77777777" w:rsidR="00207E7E" w:rsidRPr="002D0931" w:rsidRDefault="00207E7E" w:rsidP="00B55DCC">
            <w:pPr>
              <w:pStyle w:val="AmColumnHeading"/>
            </w:pPr>
            <w:r w:rsidRPr="002D0931">
              <w:t>Alteração</w:t>
            </w:r>
          </w:p>
        </w:tc>
      </w:tr>
      <w:tr w:rsidR="00207E7E" w:rsidRPr="002D0931" w14:paraId="48386A12" w14:textId="77777777" w:rsidTr="00B55DCC">
        <w:trPr>
          <w:jc w:val="center"/>
        </w:trPr>
        <w:tc>
          <w:tcPr>
            <w:tcW w:w="4876" w:type="dxa"/>
            <w:tcBorders>
              <w:top w:val="nil"/>
              <w:left w:val="nil"/>
              <w:bottom w:val="nil"/>
              <w:right w:val="nil"/>
            </w:tcBorders>
          </w:tcPr>
          <w:p w14:paraId="1B86B0F9" w14:textId="77777777" w:rsidR="00207E7E" w:rsidRPr="002D0931" w:rsidRDefault="00207E7E" w:rsidP="00B55DCC">
            <w:pPr>
              <w:pStyle w:val="Normal6a"/>
            </w:pPr>
            <w:r w:rsidRPr="002D0931">
              <w:t>36.</w:t>
            </w:r>
            <w:r w:rsidRPr="002D0931">
              <w:tab/>
              <w:t xml:space="preserve">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w:t>
            </w:r>
            <w:r w:rsidRPr="002D0931">
              <w:rPr>
                <w:b/>
                <w:i/>
              </w:rPr>
              <w:t>introduzindo metas mais vinculativas e mensuráveis nos planos de ordenamento do espaço marítimo,</w:t>
            </w:r>
            <w:r w:rsidRPr="002D0931">
              <w:t xml:space="preserve"> aumentando a coerência entre o ordenamento do espaço marinho e terrestre e criando instrumentos de governação partilhada; estima que a revisão da Diretiva OEM deve ainda reforçar a abordagem </w:t>
            </w:r>
            <w:r w:rsidRPr="002D0931">
              <w:lastRenderedPageBreak/>
              <w:t>transfronteiras e multiusos e a participação de partes interessadas;</w:t>
            </w:r>
          </w:p>
        </w:tc>
        <w:tc>
          <w:tcPr>
            <w:tcW w:w="4876" w:type="dxa"/>
            <w:tcBorders>
              <w:top w:val="nil"/>
              <w:left w:val="nil"/>
              <w:bottom w:val="nil"/>
              <w:right w:val="nil"/>
            </w:tcBorders>
          </w:tcPr>
          <w:p w14:paraId="19400625" w14:textId="77777777" w:rsidR="00207E7E" w:rsidRPr="002D0931" w:rsidRDefault="00207E7E" w:rsidP="00B55DCC">
            <w:pPr>
              <w:pStyle w:val="Normal6a"/>
            </w:pPr>
            <w:r w:rsidRPr="002D0931">
              <w:lastRenderedPageBreak/>
              <w:t>36.</w:t>
            </w:r>
            <w:r w:rsidRPr="002D0931">
              <w:tab/>
              <w:t xml:space="preserve">Apoia a revisão da Diretiva OEM no âmbito do ato legislativo relativo aos oceanos, previsto para 2026; é de opinião que esta revisão deve estabelecer um quadro coerente para melhorar a coordenação entre a legislação e o quadro regulamentar em vigor, resolvendo a sobreposição de regulamentos, alinhando os objetivos, aumentando a coerência entre o ordenamento do espaço marinho e terrestre e criando instrumentos de governação partilhada; estima que a revisão da Diretiva OEM deve ainda reforçar a abordagem transfronteiras e multiusos e a participação de partes </w:t>
            </w:r>
            <w:r w:rsidRPr="002D0931">
              <w:lastRenderedPageBreak/>
              <w:t>interessadas;</w:t>
            </w:r>
          </w:p>
        </w:tc>
      </w:tr>
    </w:tbl>
    <w:p w14:paraId="374A09F5"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2E6CD88B" w14:textId="77777777" w:rsidR="00207E7E" w:rsidRPr="002D0931" w:rsidRDefault="00207E7E" w:rsidP="00207E7E">
      <w:r w:rsidRPr="002D0931">
        <w:rPr>
          <w:rStyle w:val="HideTWBExt"/>
        </w:rPr>
        <w:t>&lt;/Amend&gt;</w:t>
      </w:r>
    </w:p>
    <w:p w14:paraId="055EB1C0"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265</w:t>
      </w:r>
      <w:r w:rsidRPr="002D0931">
        <w:rPr>
          <w:rStyle w:val="HideTWBExt"/>
        </w:rPr>
        <w:t>&lt;/NumAm&gt;</w:t>
      </w:r>
    </w:p>
    <w:p w14:paraId="1CD5C3C1"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4FC39502"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1D385C06" w14:textId="77777777" w:rsidR="00207E7E" w:rsidRPr="002D0931" w:rsidRDefault="00207E7E" w:rsidP="00207E7E">
      <w:pPr>
        <w:pStyle w:val="NormalBold"/>
      </w:pPr>
      <w:r w:rsidRPr="002D0931">
        <w:rPr>
          <w:rStyle w:val="HideTWBExt"/>
          <w:b w:val="0"/>
        </w:rPr>
        <w:t>&lt;/RepeatBlock-By&gt;</w:t>
      </w:r>
    </w:p>
    <w:p w14:paraId="162F140B"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720B6E0" w14:textId="77777777" w:rsidR="00207E7E" w:rsidRPr="002D0931" w:rsidRDefault="00207E7E" w:rsidP="00207E7E">
      <w:pPr>
        <w:pStyle w:val="NormalBold"/>
      </w:pPr>
      <w:r w:rsidRPr="002D0931">
        <w:rPr>
          <w:rStyle w:val="HideTWBExt"/>
        </w:rPr>
        <w:t>&lt;Article&gt;</w:t>
      </w:r>
      <w:r w:rsidRPr="002D0931">
        <w:t>N.º 36</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437BED1" w14:textId="77777777" w:rsidTr="00B55DCC">
        <w:trPr>
          <w:trHeight w:hRule="exact" w:val="240"/>
          <w:jc w:val="center"/>
        </w:trPr>
        <w:tc>
          <w:tcPr>
            <w:tcW w:w="9752" w:type="dxa"/>
            <w:gridSpan w:val="2"/>
            <w:tcBorders>
              <w:top w:val="nil"/>
              <w:left w:val="nil"/>
              <w:bottom w:val="nil"/>
              <w:right w:val="nil"/>
            </w:tcBorders>
          </w:tcPr>
          <w:p w14:paraId="2D1470CA" w14:textId="77777777" w:rsidR="00207E7E" w:rsidRPr="002D0931" w:rsidRDefault="00207E7E" w:rsidP="00B55DCC"/>
        </w:tc>
      </w:tr>
      <w:tr w:rsidR="00207E7E" w:rsidRPr="002D0931" w14:paraId="2ADB334F" w14:textId="77777777" w:rsidTr="00B55DCC">
        <w:trPr>
          <w:trHeight w:val="240"/>
          <w:jc w:val="center"/>
        </w:trPr>
        <w:tc>
          <w:tcPr>
            <w:tcW w:w="4876" w:type="dxa"/>
            <w:tcBorders>
              <w:top w:val="nil"/>
              <w:left w:val="nil"/>
              <w:bottom w:val="nil"/>
              <w:right w:val="nil"/>
            </w:tcBorders>
          </w:tcPr>
          <w:p w14:paraId="69A00BB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BEDBF93" w14:textId="77777777" w:rsidR="00207E7E" w:rsidRPr="002D0931" w:rsidRDefault="00207E7E" w:rsidP="00B55DCC">
            <w:pPr>
              <w:pStyle w:val="AmColumnHeading"/>
            </w:pPr>
            <w:r w:rsidRPr="002D0931">
              <w:t>Alteração</w:t>
            </w:r>
          </w:p>
        </w:tc>
      </w:tr>
      <w:tr w:rsidR="00207E7E" w:rsidRPr="002D0931" w14:paraId="378132FD" w14:textId="77777777" w:rsidTr="00B55DCC">
        <w:trPr>
          <w:jc w:val="center"/>
        </w:trPr>
        <w:tc>
          <w:tcPr>
            <w:tcW w:w="4876" w:type="dxa"/>
            <w:tcBorders>
              <w:top w:val="nil"/>
              <w:left w:val="nil"/>
              <w:bottom w:val="nil"/>
              <w:right w:val="nil"/>
            </w:tcBorders>
          </w:tcPr>
          <w:p w14:paraId="364C2D6D" w14:textId="77777777" w:rsidR="00207E7E" w:rsidRPr="002D0931" w:rsidRDefault="00207E7E" w:rsidP="00B55DCC">
            <w:pPr>
              <w:pStyle w:val="Normal6a"/>
            </w:pPr>
            <w:r w:rsidRPr="002D0931">
              <w:t>36.</w:t>
            </w:r>
            <w:r w:rsidRPr="002D0931">
              <w:tab/>
              <w:t xml:space="preserve">Apoia a revisão da Diretiva OEM </w:t>
            </w:r>
            <w:r w:rsidRPr="002D0931">
              <w:rPr>
                <w:b/>
                <w:i/>
              </w:rPr>
              <w:t>no âmbito</w:t>
            </w:r>
            <w:r w:rsidRPr="002D0931">
              <w:t xml:space="preserve"> do ato legislativo relativo aos oceanos, previsto para 2026; é de opinião que </w:t>
            </w:r>
            <w:r w:rsidRPr="002D0931">
              <w:rPr>
                <w:b/>
                <w:i/>
              </w:rPr>
              <w:t>esta revisão deve</w:t>
            </w:r>
            <w:r w:rsidRPr="002D0931">
              <w:t xml:space="preserve"> estabelecer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w:t>
            </w:r>
            <w:r w:rsidRPr="002D0931">
              <w:rPr>
                <w:b/>
                <w:i/>
              </w:rPr>
              <w:t>a revisão</w:t>
            </w:r>
            <w:r w:rsidRPr="002D0931">
              <w:t xml:space="preserve"> da Diretiva OEM </w:t>
            </w:r>
            <w:r w:rsidRPr="002D0931">
              <w:rPr>
                <w:b/>
                <w:i/>
              </w:rPr>
              <w:t>deve</w:t>
            </w:r>
            <w:r w:rsidRPr="002D0931">
              <w:t xml:space="preserve"> ainda reforçar a abordagem transfronteiras e multiusos e a participação de partes interessadas;</w:t>
            </w:r>
          </w:p>
        </w:tc>
        <w:tc>
          <w:tcPr>
            <w:tcW w:w="4876" w:type="dxa"/>
            <w:tcBorders>
              <w:top w:val="nil"/>
              <w:left w:val="nil"/>
              <w:bottom w:val="nil"/>
              <w:right w:val="nil"/>
            </w:tcBorders>
          </w:tcPr>
          <w:p w14:paraId="23776C44" w14:textId="77777777" w:rsidR="00207E7E" w:rsidRPr="002D0931" w:rsidRDefault="00207E7E" w:rsidP="00B55DCC">
            <w:pPr>
              <w:pStyle w:val="Normal6a"/>
            </w:pPr>
            <w:r w:rsidRPr="002D0931">
              <w:t>36.</w:t>
            </w:r>
            <w:r w:rsidRPr="002D0931">
              <w:tab/>
              <w:t xml:space="preserve">Apoia a revisão da Diretiva OEM </w:t>
            </w:r>
            <w:r w:rsidRPr="002D0931">
              <w:rPr>
                <w:b/>
                <w:i/>
              </w:rPr>
              <w:t>e da Diretiva-Quadro Estratégia Marinha como parte essencial</w:t>
            </w:r>
            <w:r w:rsidRPr="002D0931">
              <w:t xml:space="preserve"> do ato legislativo relativo aos oceanos, previsto para 2026; é de opinião que </w:t>
            </w:r>
            <w:r w:rsidRPr="002D0931">
              <w:rPr>
                <w:b/>
                <w:i/>
              </w:rPr>
              <w:t>estas revisões devem</w:t>
            </w:r>
            <w:r w:rsidRPr="002D0931">
              <w:t xml:space="preserve"> estabelecer </w:t>
            </w:r>
            <w:r w:rsidRPr="002D0931">
              <w:rPr>
                <w:b/>
                <w:i/>
              </w:rPr>
              <w:t>conjuntamente</w:t>
            </w:r>
            <w:r w:rsidRPr="002D0931">
              <w:t xml:space="preserve"> um quadro coerente para melhorar a coordenação entre a legislação e o quadro regulamentar em vigor, resolvendo a sobreposição de regulamentos, alinhando os objetivos, introduzindo metas mais vinculativas e mensuráveis nos planos de ordenamento do espaço marítimo, aumentando a coerência entre o ordenamento do espaço marinho e terrestre e criando instrumentos de governação partilhada; estima que </w:t>
            </w:r>
            <w:r w:rsidRPr="002D0931">
              <w:rPr>
                <w:b/>
                <w:i/>
              </w:rPr>
              <w:t>as revisões</w:t>
            </w:r>
            <w:r w:rsidRPr="002D0931">
              <w:t xml:space="preserve"> da Diretiva OEM </w:t>
            </w:r>
            <w:r w:rsidRPr="002D0931">
              <w:rPr>
                <w:b/>
                <w:i/>
              </w:rPr>
              <w:t>e da Diretiva-Quadro Estratégia Marinha devem</w:t>
            </w:r>
            <w:r w:rsidRPr="002D0931">
              <w:t xml:space="preserve"> ainda reforçar a abordagem transfronteiras e multiusos e a participação de partes interessadas;</w:t>
            </w:r>
          </w:p>
        </w:tc>
      </w:tr>
    </w:tbl>
    <w:p w14:paraId="728DD5EB"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654998C" w14:textId="77777777" w:rsidR="00207E7E" w:rsidRPr="002D0931" w:rsidRDefault="00207E7E" w:rsidP="00207E7E">
      <w:r w:rsidRPr="002D0931">
        <w:rPr>
          <w:rStyle w:val="HideTWBExt"/>
        </w:rPr>
        <w:t>&lt;/Amend&gt;</w:t>
      </w:r>
    </w:p>
    <w:p w14:paraId="23F85637"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266</w:t>
      </w:r>
      <w:r w:rsidRPr="002D0931">
        <w:rPr>
          <w:rStyle w:val="HideTWBExt"/>
        </w:rPr>
        <w:t>&lt;/NumAm&gt;</w:t>
      </w:r>
    </w:p>
    <w:p w14:paraId="091033E1" w14:textId="77777777" w:rsidR="00207E7E" w:rsidRPr="002D0931" w:rsidRDefault="00207E7E" w:rsidP="00207E7E">
      <w:pPr>
        <w:pStyle w:val="NormalBold"/>
      </w:pPr>
      <w:r w:rsidRPr="002D0931">
        <w:rPr>
          <w:rStyle w:val="HideTWBExt"/>
          <w:b w:val="0"/>
        </w:rPr>
        <w:t>&lt;RepeatBlock-By&gt;&lt;Members&gt;</w:t>
      </w:r>
      <w:r w:rsidRPr="002D0931">
        <w:t>Carmen Crespo Díaz</w:t>
      </w:r>
      <w:r w:rsidRPr="002D0931">
        <w:rPr>
          <w:rStyle w:val="HideTWBExt"/>
          <w:b w:val="0"/>
        </w:rPr>
        <w:t>&lt;/Members&gt;</w:t>
      </w:r>
    </w:p>
    <w:p w14:paraId="4DA3058C" w14:textId="77777777" w:rsidR="00207E7E" w:rsidRPr="002D0931" w:rsidRDefault="00207E7E" w:rsidP="00207E7E">
      <w:pPr>
        <w:pStyle w:val="NormalBold"/>
      </w:pPr>
      <w:r w:rsidRPr="002D0931">
        <w:rPr>
          <w:rStyle w:val="HideTWBExt"/>
          <w:b w:val="0"/>
        </w:rPr>
        <w:t>&lt;/RepeatBlock-By&gt;</w:t>
      </w:r>
    </w:p>
    <w:p w14:paraId="0218984A"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04970CDA" w14:textId="77777777" w:rsidR="00207E7E" w:rsidRPr="002D0931" w:rsidRDefault="00207E7E" w:rsidP="00207E7E">
      <w:pPr>
        <w:pStyle w:val="NormalBold"/>
      </w:pPr>
      <w:r w:rsidRPr="002D0931">
        <w:rPr>
          <w:rStyle w:val="HideTWBExt"/>
        </w:rPr>
        <w:t>&lt;Article&gt;</w:t>
      </w:r>
      <w:r w:rsidRPr="002D0931">
        <w:t>N.º 36-A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A4952CB" w14:textId="77777777" w:rsidTr="00B55DCC">
        <w:trPr>
          <w:trHeight w:hRule="exact" w:val="240"/>
          <w:jc w:val="center"/>
        </w:trPr>
        <w:tc>
          <w:tcPr>
            <w:tcW w:w="9752" w:type="dxa"/>
            <w:gridSpan w:val="2"/>
            <w:tcBorders>
              <w:top w:val="nil"/>
              <w:left w:val="nil"/>
              <w:bottom w:val="nil"/>
              <w:right w:val="nil"/>
            </w:tcBorders>
          </w:tcPr>
          <w:p w14:paraId="31D4C2FE" w14:textId="77777777" w:rsidR="00207E7E" w:rsidRPr="002D0931" w:rsidRDefault="00207E7E" w:rsidP="00B55DCC"/>
        </w:tc>
      </w:tr>
      <w:tr w:rsidR="00207E7E" w:rsidRPr="002D0931" w14:paraId="433B4C9A" w14:textId="77777777" w:rsidTr="00B55DCC">
        <w:trPr>
          <w:trHeight w:val="240"/>
          <w:jc w:val="center"/>
        </w:trPr>
        <w:tc>
          <w:tcPr>
            <w:tcW w:w="4876" w:type="dxa"/>
            <w:tcBorders>
              <w:top w:val="nil"/>
              <w:left w:val="nil"/>
              <w:bottom w:val="nil"/>
              <w:right w:val="nil"/>
            </w:tcBorders>
          </w:tcPr>
          <w:p w14:paraId="79FA201B" w14:textId="77777777" w:rsidR="00207E7E" w:rsidRPr="002D0931" w:rsidRDefault="00207E7E" w:rsidP="00B55DCC">
            <w:pPr>
              <w:pStyle w:val="AmColumnHeading"/>
            </w:pPr>
            <w:r w:rsidRPr="002D0931">
              <w:lastRenderedPageBreak/>
              <w:t>Proposta de resolução</w:t>
            </w:r>
          </w:p>
        </w:tc>
        <w:tc>
          <w:tcPr>
            <w:tcW w:w="4876" w:type="dxa"/>
            <w:tcBorders>
              <w:top w:val="nil"/>
              <w:left w:val="nil"/>
              <w:bottom w:val="nil"/>
              <w:right w:val="nil"/>
            </w:tcBorders>
          </w:tcPr>
          <w:p w14:paraId="0BAE929D" w14:textId="77777777" w:rsidR="00207E7E" w:rsidRPr="002D0931" w:rsidRDefault="00207E7E" w:rsidP="00B55DCC">
            <w:pPr>
              <w:pStyle w:val="AmColumnHeading"/>
            </w:pPr>
            <w:r w:rsidRPr="002D0931">
              <w:t>Alteração</w:t>
            </w:r>
          </w:p>
        </w:tc>
      </w:tr>
      <w:tr w:rsidR="00207E7E" w:rsidRPr="002D0931" w14:paraId="7406C00E" w14:textId="77777777" w:rsidTr="00B55DCC">
        <w:trPr>
          <w:jc w:val="center"/>
        </w:trPr>
        <w:tc>
          <w:tcPr>
            <w:tcW w:w="4876" w:type="dxa"/>
            <w:tcBorders>
              <w:top w:val="nil"/>
              <w:left w:val="nil"/>
              <w:bottom w:val="nil"/>
              <w:right w:val="nil"/>
            </w:tcBorders>
          </w:tcPr>
          <w:p w14:paraId="54F6994B" w14:textId="77777777" w:rsidR="00207E7E" w:rsidRPr="002D0931" w:rsidRDefault="00207E7E" w:rsidP="00B55DCC">
            <w:pPr>
              <w:pStyle w:val="Normal6a"/>
            </w:pPr>
          </w:p>
        </w:tc>
        <w:tc>
          <w:tcPr>
            <w:tcW w:w="4876" w:type="dxa"/>
            <w:tcBorders>
              <w:top w:val="nil"/>
              <w:left w:val="nil"/>
              <w:bottom w:val="nil"/>
              <w:right w:val="nil"/>
            </w:tcBorders>
          </w:tcPr>
          <w:p w14:paraId="1363BAED" w14:textId="77777777" w:rsidR="00207E7E" w:rsidRPr="002D0931" w:rsidRDefault="00207E7E" w:rsidP="00B55DCC">
            <w:pPr>
              <w:pStyle w:val="Normal6a"/>
            </w:pPr>
            <w:r w:rsidRPr="002D0931">
              <w:rPr>
                <w:b/>
                <w:i/>
              </w:rPr>
              <w:t>36-A.</w:t>
            </w:r>
            <w:r w:rsidRPr="002D0931">
              <w:tab/>
            </w:r>
            <w:r w:rsidRPr="002D0931">
              <w:rPr>
                <w:b/>
                <w:i/>
              </w:rPr>
              <w:t>Apela à revisão da Diretiva Ordenamento do Espaço Marítimo e da futura Lei dos Oceanos, a fim de reconhecer explicitamente a pesca como uma utilização prioritária do espaço marítimo, de interesse público geral e estratégica para a União Europeia, tal como acontece com outras infraestruturas críticas;</w:t>
            </w:r>
          </w:p>
        </w:tc>
      </w:tr>
    </w:tbl>
    <w:p w14:paraId="4202CE8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00B8D042" w14:textId="77777777" w:rsidR="00207E7E" w:rsidRPr="002D0931" w:rsidRDefault="00207E7E" w:rsidP="00207E7E">
      <w:r w:rsidRPr="002D0931">
        <w:rPr>
          <w:rStyle w:val="HideTWBExt"/>
        </w:rPr>
        <w:t>&lt;/Amend&gt;</w:t>
      </w:r>
    </w:p>
    <w:p w14:paraId="1F8304DD"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267</w:t>
      </w:r>
      <w:r w:rsidRPr="002D0931">
        <w:rPr>
          <w:rStyle w:val="HideTWBExt"/>
        </w:rPr>
        <w:t>&lt;/NumAm&gt;</w:t>
      </w:r>
    </w:p>
    <w:p w14:paraId="005E5786" w14:textId="77777777" w:rsidR="00207E7E" w:rsidRPr="002D0931" w:rsidRDefault="00207E7E" w:rsidP="00207E7E">
      <w:pPr>
        <w:pStyle w:val="NormalBold"/>
      </w:pPr>
      <w:r w:rsidRPr="002D0931">
        <w:rPr>
          <w:rStyle w:val="HideTWBExt"/>
          <w:b w:val="0"/>
        </w:rPr>
        <w:t>&lt;RepeatBlock-By&gt;&lt;Members&gt;</w:t>
      </w:r>
      <w:r w:rsidRPr="002D0931">
        <w:t>Sander Smit, Isabelle Le Callennec, Marco Falcone, Carmen Crespo Díaz, Paulo Do Nascimento Cabral</w:t>
      </w:r>
      <w:r w:rsidRPr="002D0931">
        <w:rPr>
          <w:rStyle w:val="HideTWBExt"/>
          <w:b w:val="0"/>
        </w:rPr>
        <w:t>&lt;/Members&gt;</w:t>
      </w:r>
    </w:p>
    <w:p w14:paraId="3E505CDD" w14:textId="77777777" w:rsidR="00207E7E" w:rsidRPr="002D0931" w:rsidRDefault="00207E7E" w:rsidP="00207E7E">
      <w:pPr>
        <w:pStyle w:val="NormalBold"/>
      </w:pPr>
      <w:r w:rsidRPr="002D0931">
        <w:rPr>
          <w:rStyle w:val="HideTWBExt"/>
          <w:b w:val="0"/>
        </w:rPr>
        <w:t>&lt;/RepeatBlock-By&gt;</w:t>
      </w:r>
    </w:p>
    <w:p w14:paraId="2C075212"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FE43EDA" w14:textId="77777777" w:rsidR="00207E7E" w:rsidRPr="002D0931" w:rsidRDefault="00207E7E" w:rsidP="00207E7E">
      <w:pPr>
        <w:pStyle w:val="NormalBold"/>
      </w:pPr>
      <w:r w:rsidRPr="002D0931">
        <w:rPr>
          <w:rStyle w:val="HideTWBExt"/>
        </w:rPr>
        <w:t>&lt;Article&gt;</w:t>
      </w:r>
      <w:r w:rsidRPr="002D0931">
        <w:t>N.º 36-A (novo)</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18E31A5E" w14:textId="77777777" w:rsidTr="00B55DCC">
        <w:trPr>
          <w:trHeight w:hRule="exact" w:val="240"/>
          <w:jc w:val="center"/>
        </w:trPr>
        <w:tc>
          <w:tcPr>
            <w:tcW w:w="9752" w:type="dxa"/>
            <w:gridSpan w:val="2"/>
            <w:tcBorders>
              <w:top w:val="nil"/>
              <w:left w:val="nil"/>
              <w:bottom w:val="nil"/>
              <w:right w:val="nil"/>
            </w:tcBorders>
          </w:tcPr>
          <w:p w14:paraId="624C0184" w14:textId="77777777" w:rsidR="00207E7E" w:rsidRPr="002D0931" w:rsidRDefault="00207E7E" w:rsidP="00B55DCC"/>
        </w:tc>
      </w:tr>
      <w:tr w:rsidR="00207E7E" w:rsidRPr="002D0931" w14:paraId="6CAF182E" w14:textId="77777777" w:rsidTr="00B55DCC">
        <w:trPr>
          <w:trHeight w:val="240"/>
          <w:jc w:val="center"/>
        </w:trPr>
        <w:tc>
          <w:tcPr>
            <w:tcW w:w="4876" w:type="dxa"/>
            <w:tcBorders>
              <w:top w:val="nil"/>
              <w:left w:val="nil"/>
              <w:bottom w:val="nil"/>
              <w:right w:val="nil"/>
            </w:tcBorders>
          </w:tcPr>
          <w:p w14:paraId="5B7753D3"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BD7B107" w14:textId="77777777" w:rsidR="00207E7E" w:rsidRPr="002D0931" w:rsidRDefault="00207E7E" w:rsidP="00B55DCC">
            <w:pPr>
              <w:pStyle w:val="AmColumnHeading"/>
            </w:pPr>
            <w:r w:rsidRPr="002D0931">
              <w:t>Alteração</w:t>
            </w:r>
          </w:p>
        </w:tc>
      </w:tr>
      <w:tr w:rsidR="00207E7E" w:rsidRPr="002D0931" w14:paraId="1A50F2C9" w14:textId="77777777" w:rsidTr="00B55DCC">
        <w:trPr>
          <w:jc w:val="center"/>
        </w:trPr>
        <w:tc>
          <w:tcPr>
            <w:tcW w:w="4876" w:type="dxa"/>
            <w:tcBorders>
              <w:top w:val="nil"/>
              <w:left w:val="nil"/>
              <w:bottom w:val="nil"/>
              <w:right w:val="nil"/>
            </w:tcBorders>
          </w:tcPr>
          <w:p w14:paraId="143F9739" w14:textId="77777777" w:rsidR="00207E7E" w:rsidRPr="002D0931" w:rsidRDefault="00207E7E" w:rsidP="00B55DCC">
            <w:pPr>
              <w:pStyle w:val="Normal6a"/>
            </w:pPr>
          </w:p>
        </w:tc>
        <w:tc>
          <w:tcPr>
            <w:tcW w:w="4876" w:type="dxa"/>
            <w:tcBorders>
              <w:top w:val="nil"/>
              <w:left w:val="nil"/>
              <w:bottom w:val="nil"/>
              <w:right w:val="nil"/>
            </w:tcBorders>
          </w:tcPr>
          <w:p w14:paraId="66991895" w14:textId="77777777" w:rsidR="00207E7E" w:rsidRPr="002D0931" w:rsidRDefault="00207E7E" w:rsidP="00B55DCC">
            <w:pPr>
              <w:pStyle w:val="Normal6a"/>
            </w:pPr>
            <w:r w:rsidRPr="002D0931">
              <w:rPr>
                <w:b/>
                <w:i/>
              </w:rPr>
              <w:t>36-A.</w:t>
            </w:r>
            <w:r w:rsidRPr="002D0931">
              <w:tab/>
            </w:r>
            <w:r w:rsidRPr="002D0931">
              <w:rPr>
                <w:b/>
                <w:i/>
              </w:rPr>
              <w:t>Salienta que o futuro  ato legislativo da UE relativo aos oceanos deve garantir explicitamente espaço para as pescas no âmbito do OEM, em consonância com os objetivos de soberania alimentar, competitividade da economia azul e autonomia estratégica;</w:t>
            </w:r>
          </w:p>
        </w:tc>
      </w:tr>
    </w:tbl>
    <w:p w14:paraId="2E7EB6A7"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4E31EFE5" w14:textId="77777777" w:rsidR="00207E7E" w:rsidRPr="002D0931" w:rsidRDefault="00207E7E" w:rsidP="00207E7E">
      <w:r w:rsidRPr="002D0931">
        <w:rPr>
          <w:rStyle w:val="HideTWBExt"/>
        </w:rPr>
        <w:t>&lt;/Amend&gt;</w:t>
      </w:r>
    </w:p>
    <w:p w14:paraId="0B711C06"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268</w:t>
      </w:r>
      <w:r w:rsidRPr="002D0931">
        <w:rPr>
          <w:rStyle w:val="HideTWBExt"/>
        </w:rPr>
        <w:t>&lt;/NumAm&gt;</w:t>
      </w:r>
    </w:p>
    <w:p w14:paraId="0D4CDA1D" w14:textId="77777777" w:rsidR="00207E7E" w:rsidRPr="002D0931" w:rsidRDefault="00207E7E" w:rsidP="00207E7E">
      <w:pPr>
        <w:pStyle w:val="NormalBold"/>
      </w:pPr>
      <w:r w:rsidRPr="002D0931">
        <w:rPr>
          <w:rStyle w:val="HideTWBExt"/>
          <w:b w:val="0"/>
        </w:rPr>
        <w:t>&lt;RepeatBlock-By&gt;&lt;Members&gt;</w:t>
      </w:r>
      <w:r w:rsidRPr="002D0931">
        <w:t>France Jamet, António Tânger Corrêa, Ton Diepeveen</w:t>
      </w:r>
      <w:r w:rsidRPr="002D0931">
        <w:rPr>
          <w:rStyle w:val="HideTWBExt"/>
          <w:b w:val="0"/>
        </w:rPr>
        <w:t>&lt;/Members&gt;</w:t>
      </w:r>
    </w:p>
    <w:p w14:paraId="58584C65" w14:textId="77777777" w:rsidR="00207E7E" w:rsidRPr="002D0931" w:rsidRDefault="00207E7E" w:rsidP="00207E7E">
      <w:pPr>
        <w:pStyle w:val="NormalBold"/>
      </w:pPr>
      <w:r w:rsidRPr="002D0931">
        <w:rPr>
          <w:rStyle w:val="HideTWBExt"/>
          <w:b w:val="0"/>
        </w:rPr>
        <w:t>&lt;/RepeatBlock-By&gt;</w:t>
      </w:r>
    </w:p>
    <w:p w14:paraId="4E77B1EE"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0F1DF3C" w14:textId="77777777" w:rsidR="00207E7E" w:rsidRPr="002D0931" w:rsidRDefault="00207E7E" w:rsidP="00207E7E">
      <w:pPr>
        <w:pStyle w:val="NormalBold"/>
      </w:pPr>
      <w:r w:rsidRPr="002D0931">
        <w:rPr>
          <w:rStyle w:val="HideTWBExt"/>
        </w:rPr>
        <w:t>&lt;Article&gt;</w:t>
      </w:r>
      <w:r w:rsidRPr="002D0931">
        <w:t>N.º 37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43D3AAFF" w14:textId="77777777" w:rsidTr="00B55DCC">
        <w:trPr>
          <w:trHeight w:hRule="exact" w:val="240"/>
          <w:jc w:val="center"/>
        </w:trPr>
        <w:tc>
          <w:tcPr>
            <w:tcW w:w="9752" w:type="dxa"/>
            <w:gridSpan w:val="2"/>
            <w:tcBorders>
              <w:top w:val="nil"/>
              <w:left w:val="nil"/>
              <w:bottom w:val="nil"/>
              <w:right w:val="nil"/>
            </w:tcBorders>
          </w:tcPr>
          <w:p w14:paraId="3A0DF097" w14:textId="77777777" w:rsidR="00207E7E" w:rsidRPr="002D0931" w:rsidRDefault="00207E7E" w:rsidP="00B55DCC"/>
        </w:tc>
      </w:tr>
      <w:tr w:rsidR="00207E7E" w:rsidRPr="002D0931" w14:paraId="1C91E1E4" w14:textId="77777777" w:rsidTr="00B55DCC">
        <w:trPr>
          <w:trHeight w:val="240"/>
          <w:jc w:val="center"/>
        </w:trPr>
        <w:tc>
          <w:tcPr>
            <w:tcW w:w="4876" w:type="dxa"/>
            <w:tcBorders>
              <w:top w:val="nil"/>
              <w:left w:val="nil"/>
              <w:bottom w:val="nil"/>
              <w:right w:val="nil"/>
            </w:tcBorders>
          </w:tcPr>
          <w:p w14:paraId="2A53BFD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9F2A431" w14:textId="77777777" w:rsidR="00207E7E" w:rsidRPr="002D0931" w:rsidRDefault="00207E7E" w:rsidP="00B55DCC">
            <w:pPr>
              <w:pStyle w:val="AmColumnHeading"/>
            </w:pPr>
            <w:r w:rsidRPr="002D0931">
              <w:t>Alteração</w:t>
            </w:r>
          </w:p>
        </w:tc>
      </w:tr>
      <w:tr w:rsidR="00207E7E" w:rsidRPr="002D0931" w14:paraId="38FC543F" w14:textId="77777777" w:rsidTr="00B55DCC">
        <w:trPr>
          <w:jc w:val="center"/>
        </w:trPr>
        <w:tc>
          <w:tcPr>
            <w:tcW w:w="4876" w:type="dxa"/>
            <w:tcBorders>
              <w:top w:val="nil"/>
              <w:left w:val="nil"/>
              <w:bottom w:val="nil"/>
              <w:right w:val="nil"/>
            </w:tcBorders>
          </w:tcPr>
          <w:p w14:paraId="2393A57F" w14:textId="77777777" w:rsidR="00207E7E" w:rsidRPr="002D0931" w:rsidRDefault="00207E7E" w:rsidP="00B55DCC">
            <w:pPr>
              <w:pStyle w:val="Normal6a"/>
            </w:pPr>
            <w:r w:rsidRPr="002D0931">
              <w:rPr>
                <w:b/>
                <w:i/>
              </w:rPr>
              <w:t>37.</w:t>
            </w:r>
            <w:r w:rsidRPr="002D0931">
              <w:tab/>
            </w:r>
            <w:r w:rsidRPr="002D0931">
              <w:rPr>
                <w:b/>
                <w:i/>
              </w:rPr>
              <w:t xml:space="preserve">Considera que a futura revisão da Diretiva OEM deve ser acompanhada de um plano de ação e de recursos financeiros próprios, sobretudo no âmbito </w:t>
            </w:r>
            <w:r w:rsidRPr="002D0931">
              <w:rPr>
                <w:b/>
                <w:i/>
              </w:rPr>
              <w:lastRenderedPageBreak/>
              <w:t>do próximo quadro financeiro plurianual;</w:t>
            </w:r>
          </w:p>
        </w:tc>
        <w:tc>
          <w:tcPr>
            <w:tcW w:w="4876" w:type="dxa"/>
            <w:tcBorders>
              <w:top w:val="nil"/>
              <w:left w:val="nil"/>
              <w:bottom w:val="nil"/>
              <w:right w:val="nil"/>
            </w:tcBorders>
          </w:tcPr>
          <w:p w14:paraId="7240BF6B" w14:textId="77777777" w:rsidR="00207E7E" w:rsidRPr="002D0931" w:rsidRDefault="00207E7E" w:rsidP="00B55DCC">
            <w:pPr>
              <w:pStyle w:val="Normal6a"/>
            </w:pPr>
            <w:r w:rsidRPr="002D0931">
              <w:rPr>
                <w:b/>
                <w:i/>
              </w:rPr>
              <w:lastRenderedPageBreak/>
              <w:t>Suprimido</w:t>
            </w:r>
          </w:p>
        </w:tc>
      </w:tr>
    </w:tbl>
    <w:p w14:paraId="4338CFC6"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7587C56E" w14:textId="77777777" w:rsidR="00207E7E" w:rsidRPr="002D0931" w:rsidRDefault="00207E7E" w:rsidP="00207E7E">
      <w:r w:rsidRPr="002D0931">
        <w:rPr>
          <w:rStyle w:val="HideTWBExt"/>
        </w:rPr>
        <w:t>&lt;/Amend&gt;</w:t>
      </w:r>
    </w:p>
    <w:p w14:paraId="49AFAFF1"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269</w:t>
      </w:r>
      <w:r w:rsidRPr="002D0931">
        <w:rPr>
          <w:rStyle w:val="HideTWBExt"/>
        </w:rPr>
        <w:t>&lt;/NumAm&gt;</w:t>
      </w:r>
    </w:p>
    <w:p w14:paraId="73FD934E" w14:textId="77777777" w:rsidR="00207E7E" w:rsidRPr="002D0931" w:rsidRDefault="00207E7E" w:rsidP="00207E7E">
      <w:pPr>
        <w:pStyle w:val="NormalBold"/>
      </w:pPr>
      <w:r w:rsidRPr="002D0931">
        <w:rPr>
          <w:rStyle w:val="HideTWBExt"/>
          <w:b w:val="0"/>
        </w:rPr>
        <w:t>&lt;RepeatBlock-By&gt;&lt;Members&gt;</w:t>
      </w:r>
      <w:r w:rsidRPr="002D0931">
        <w:t>Bert-Jan Ruissen</w:t>
      </w:r>
      <w:r w:rsidRPr="002D0931">
        <w:rPr>
          <w:rStyle w:val="HideTWBExt"/>
          <w:b w:val="0"/>
        </w:rPr>
        <w:t>&lt;/Members&gt;</w:t>
      </w:r>
    </w:p>
    <w:p w14:paraId="6209009C" w14:textId="77777777" w:rsidR="00207E7E" w:rsidRPr="002D0931" w:rsidRDefault="00207E7E" w:rsidP="00207E7E">
      <w:pPr>
        <w:pStyle w:val="NormalBold"/>
      </w:pPr>
      <w:r w:rsidRPr="002D0931">
        <w:rPr>
          <w:rStyle w:val="HideTWBExt"/>
          <w:b w:val="0"/>
        </w:rPr>
        <w:t>&lt;/RepeatBlock-By&gt;</w:t>
      </w:r>
    </w:p>
    <w:p w14:paraId="0E694275"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7727378D" w14:textId="77777777" w:rsidR="00207E7E" w:rsidRPr="002D0931" w:rsidRDefault="00207E7E" w:rsidP="00207E7E">
      <w:pPr>
        <w:pStyle w:val="NormalBold"/>
      </w:pPr>
      <w:r w:rsidRPr="002D0931">
        <w:rPr>
          <w:rStyle w:val="HideTWBExt"/>
        </w:rPr>
        <w:t>&lt;Article&gt;</w:t>
      </w:r>
      <w:r w:rsidRPr="002D0931">
        <w:t>N.º 37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F83EDBB" w14:textId="77777777" w:rsidTr="00B55DCC">
        <w:trPr>
          <w:trHeight w:hRule="exact" w:val="240"/>
          <w:jc w:val="center"/>
        </w:trPr>
        <w:tc>
          <w:tcPr>
            <w:tcW w:w="9752" w:type="dxa"/>
            <w:gridSpan w:val="2"/>
            <w:tcBorders>
              <w:top w:val="nil"/>
              <w:left w:val="nil"/>
              <w:bottom w:val="nil"/>
              <w:right w:val="nil"/>
            </w:tcBorders>
          </w:tcPr>
          <w:p w14:paraId="368B0D24" w14:textId="77777777" w:rsidR="00207E7E" w:rsidRPr="002D0931" w:rsidRDefault="00207E7E" w:rsidP="00B55DCC"/>
        </w:tc>
      </w:tr>
      <w:tr w:rsidR="00207E7E" w:rsidRPr="002D0931" w14:paraId="57970F9D" w14:textId="77777777" w:rsidTr="00B55DCC">
        <w:trPr>
          <w:trHeight w:val="240"/>
          <w:jc w:val="center"/>
        </w:trPr>
        <w:tc>
          <w:tcPr>
            <w:tcW w:w="4876" w:type="dxa"/>
            <w:tcBorders>
              <w:top w:val="nil"/>
              <w:left w:val="nil"/>
              <w:bottom w:val="nil"/>
              <w:right w:val="nil"/>
            </w:tcBorders>
          </w:tcPr>
          <w:p w14:paraId="5343D5A1"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6C677241" w14:textId="77777777" w:rsidR="00207E7E" w:rsidRPr="002D0931" w:rsidRDefault="00207E7E" w:rsidP="00B55DCC">
            <w:pPr>
              <w:pStyle w:val="AmColumnHeading"/>
            </w:pPr>
            <w:r w:rsidRPr="002D0931">
              <w:t>Alteração</w:t>
            </w:r>
          </w:p>
        </w:tc>
      </w:tr>
      <w:tr w:rsidR="00207E7E" w:rsidRPr="002D0931" w14:paraId="17361931" w14:textId="77777777" w:rsidTr="00B55DCC">
        <w:trPr>
          <w:jc w:val="center"/>
        </w:trPr>
        <w:tc>
          <w:tcPr>
            <w:tcW w:w="4876" w:type="dxa"/>
            <w:tcBorders>
              <w:top w:val="nil"/>
              <w:left w:val="nil"/>
              <w:bottom w:val="nil"/>
              <w:right w:val="nil"/>
            </w:tcBorders>
          </w:tcPr>
          <w:p w14:paraId="593ED85E" w14:textId="77777777" w:rsidR="00207E7E" w:rsidRPr="002D0931" w:rsidRDefault="00207E7E" w:rsidP="00B55DCC">
            <w:pPr>
              <w:pStyle w:val="Normal6a"/>
            </w:pPr>
            <w:r w:rsidRPr="002D0931">
              <w:rPr>
                <w:b/>
                <w:i/>
              </w:rPr>
              <w:t>37.</w:t>
            </w:r>
            <w:r w:rsidRPr="002D0931">
              <w:tab/>
            </w:r>
            <w:r w:rsidRPr="002D0931">
              <w:rPr>
                <w:b/>
                <w:i/>
              </w:rPr>
              <w:t>Considera que a futura revisão da Diretiva OEM deve ser acompanhada de um plano de ação e de recursos financeiros próprios, sobretudo no âmbito do próximo quadro financeiro plurianual;</w:t>
            </w:r>
          </w:p>
        </w:tc>
        <w:tc>
          <w:tcPr>
            <w:tcW w:w="4876" w:type="dxa"/>
            <w:tcBorders>
              <w:top w:val="nil"/>
              <w:left w:val="nil"/>
              <w:bottom w:val="nil"/>
              <w:right w:val="nil"/>
            </w:tcBorders>
          </w:tcPr>
          <w:p w14:paraId="5AFF8249" w14:textId="77777777" w:rsidR="00207E7E" w:rsidRPr="002D0931" w:rsidRDefault="00207E7E" w:rsidP="00B55DCC">
            <w:pPr>
              <w:pStyle w:val="Normal6a"/>
            </w:pPr>
            <w:r w:rsidRPr="002D0931">
              <w:rPr>
                <w:b/>
                <w:i/>
              </w:rPr>
              <w:t>Suprimido</w:t>
            </w:r>
          </w:p>
        </w:tc>
      </w:tr>
    </w:tbl>
    <w:p w14:paraId="11712B25"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3D90E2B7" w14:textId="77777777" w:rsidR="00207E7E" w:rsidRPr="002D0931" w:rsidRDefault="00207E7E" w:rsidP="00207E7E">
      <w:r w:rsidRPr="002D0931">
        <w:rPr>
          <w:rStyle w:val="HideTWBExt"/>
        </w:rPr>
        <w:t>&lt;/Amend&gt;</w:t>
      </w:r>
    </w:p>
    <w:p w14:paraId="290BD0F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270</w:t>
      </w:r>
      <w:r w:rsidRPr="002D0931">
        <w:rPr>
          <w:rStyle w:val="HideTWBExt"/>
        </w:rPr>
        <w:t>&lt;/NumAm&gt;</w:t>
      </w:r>
    </w:p>
    <w:p w14:paraId="455BF9CE" w14:textId="77777777" w:rsidR="00207E7E" w:rsidRPr="002D0931" w:rsidRDefault="00207E7E" w:rsidP="00207E7E">
      <w:pPr>
        <w:pStyle w:val="NormalBold"/>
      </w:pPr>
      <w:r w:rsidRPr="002D0931">
        <w:rPr>
          <w:rStyle w:val="HideTWBExt"/>
          <w:b w:val="0"/>
        </w:rPr>
        <w:t>&lt;RepeatBlock-By&gt;&lt;Members&gt;</w:t>
      </w:r>
      <w:r w:rsidRPr="002D0931">
        <w:t>Nora Junco García, Stephen Nikola Bartulica, Giuseppe Milazzo, Emmanouil Fragkos, Diego Solier</w:t>
      </w:r>
      <w:r w:rsidRPr="002D0931">
        <w:rPr>
          <w:rStyle w:val="HideTWBExt"/>
          <w:b w:val="0"/>
        </w:rPr>
        <w:t>&lt;/Members&gt;</w:t>
      </w:r>
    </w:p>
    <w:p w14:paraId="748B3384" w14:textId="77777777" w:rsidR="00207E7E" w:rsidRPr="002D0931" w:rsidRDefault="00207E7E" w:rsidP="00207E7E">
      <w:pPr>
        <w:pStyle w:val="NormalBold"/>
      </w:pPr>
      <w:r w:rsidRPr="002D0931">
        <w:rPr>
          <w:rStyle w:val="HideTWBExt"/>
          <w:b w:val="0"/>
        </w:rPr>
        <w:t>&lt;/RepeatBlock-By&gt;</w:t>
      </w:r>
    </w:p>
    <w:p w14:paraId="1B444D6F"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265B662E" w14:textId="77777777" w:rsidR="00207E7E" w:rsidRPr="002D0931" w:rsidRDefault="00207E7E" w:rsidP="00207E7E">
      <w:pPr>
        <w:pStyle w:val="NormalBold"/>
      </w:pPr>
      <w:r w:rsidRPr="002D0931">
        <w:rPr>
          <w:rStyle w:val="HideTWBExt"/>
        </w:rPr>
        <w:t>&lt;Article&gt;</w:t>
      </w:r>
      <w:r w:rsidRPr="002D0931">
        <w:t>N.º 37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0E76D2B9" w14:textId="77777777" w:rsidTr="00B55DCC">
        <w:trPr>
          <w:trHeight w:hRule="exact" w:val="240"/>
          <w:jc w:val="center"/>
        </w:trPr>
        <w:tc>
          <w:tcPr>
            <w:tcW w:w="9752" w:type="dxa"/>
            <w:gridSpan w:val="2"/>
            <w:tcBorders>
              <w:top w:val="nil"/>
              <w:left w:val="nil"/>
              <w:bottom w:val="nil"/>
              <w:right w:val="nil"/>
            </w:tcBorders>
          </w:tcPr>
          <w:p w14:paraId="1B6BB7CC" w14:textId="77777777" w:rsidR="00207E7E" w:rsidRPr="002D0931" w:rsidRDefault="00207E7E" w:rsidP="00B55DCC"/>
        </w:tc>
      </w:tr>
      <w:tr w:rsidR="00207E7E" w:rsidRPr="002D0931" w14:paraId="46B9FFAD" w14:textId="77777777" w:rsidTr="00B55DCC">
        <w:trPr>
          <w:trHeight w:val="240"/>
          <w:jc w:val="center"/>
        </w:trPr>
        <w:tc>
          <w:tcPr>
            <w:tcW w:w="4876" w:type="dxa"/>
            <w:tcBorders>
              <w:top w:val="nil"/>
              <w:left w:val="nil"/>
              <w:bottom w:val="nil"/>
              <w:right w:val="nil"/>
            </w:tcBorders>
          </w:tcPr>
          <w:p w14:paraId="7F7EACD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9BA9A30" w14:textId="77777777" w:rsidR="00207E7E" w:rsidRPr="002D0931" w:rsidRDefault="00207E7E" w:rsidP="00B55DCC">
            <w:pPr>
              <w:pStyle w:val="AmColumnHeading"/>
            </w:pPr>
            <w:r w:rsidRPr="002D0931">
              <w:t>Alteração</w:t>
            </w:r>
          </w:p>
        </w:tc>
      </w:tr>
      <w:tr w:rsidR="00207E7E" w:rsidRPr="002D0931" w14:paraId="04BDAC7B" w14:textId="77777777" w:rsidTr="00B55DCC">
        <w:trPr>
          <w:jc w:val="center"/>
        </w:trPr>
        <w:tc>
          <w:tcPr>
            <w:tcW w:w="4876" w:type="dxa"/>
            <w:tcBorders>
              <w:top w:val="nil"/>
              <w:left w:val="nil"/>
              <w:bottom w:val="nil"/>
              <w:right w:val="nil"/>
            </w:tcBorders>
          </w:tcPr>
          <w:p w14:paraId="68925A53" w14:textId="77777777" w:rsidR="00207E7E" w:rsidRPr="002D0931" w:rsidRDefault="00207E7E" w:rsidP="00B55DCC">
            <w:pPr>
              <w:pStyle w:val="Normal6a"/>
            </w:pPr>
            <w:r w:rsidRPr="002D0931">
              <w:t>37.</w:t>
            </w:r>
            <w:r w:rsidRPr="002D0931">
              <w:tab/>
              <w:t>Considera que a futura revisão da Diretiva OEM deve ser acompanhada de um plano de ação e de recursos financeiros próprios, sobretudo no âmbito do próximo quadro financeiro plurianual;</w:t>
            </w:r>
          </w:p>
        </w:tc>
        <w:tc>
          <w:tcPr>
            <w:tcW w:w="4876" w:type="dxa"/>
            <w:tcBorders>
              <w:top w:val="nil"/>
              <w:left w:val="nil"/>
              <w:bottom w:val="nil"/>
              <w:right w:val="nil"/>
            </w:tcBorders>
          </w:tcPr>
          <w:p w14:paraId="51A0111F" w14:textId="77777777" w:rsidR="00207E7E" w:rsidRPr="002D0931" w:rsidRDefault="00207E7E" w:rsidP="00B55DCC">
            <w:pPr>
              <w:pStyle w:val="Normal6a"/>
            </w:pPr>
            <w:r w:rsidRPr="002D0931">
              <w:t>37.</w:t>
            </w:r>
            <w:r w:rsidRPr="002D0931">
              <w:tab/>
              <w:t xml:space="preserve">Considera que a futura revisão da Diretiva OEM deve ser acompanhada de um plano de ação </w:t>
            </w:r>
            <w:r w:rsidRPr="002D0931">
              <w:rPr>
                <w:b/>
                <w:i/>
              </w:rPr>
              <w:t>claro e operacional</w:t>
            </w:r>
            <w:r w:rsidRPr="002D0931">
              <w:t xml:space="preserve"> e de recursos financeiros próprios, sobretudo no âmbito do próximo quadro financeiro plurianual; </w:t>
            </w:r>
            <w:r w:rsidRPr="002D0931">
              <w:rPr>
                <w:b/>
                <w:i/>
              </w:rPr>
              <w:t>salienta que esses recursos devem ser suficientes, previsíveis e facilmente acessíveis, e que a sua utilização deve dar prioridade a medidas com um impacto tangível na competitividade, na sustentabilidade económica e na adaptação do setor das pescas, reduzindo a acumulação de formalidades, os encargos administrativos desnecessários e os níveis intermédios de gestão;</w:t>
            </w:r>
          </w:p>
        </w:tc>
      </w:tr>
    </w:tbl>
    <w:p w14:paraId="7B8E9278"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{ES}</w:t>
      </w:r>
      <w:r w:rsidRPr="002D0931">
        <w:t>es</w:t>
      </w:r>
      <w:r w:rsidRPr="002D0931">
        <w:rPr>
          <w:rStyle w:val="HideTWBExt"/>
        </w:rPr>
        <w:t>&lt;/Original&gt;</w:t>
      </w:r>
    </w:p>
    <w:p w14:paraId="66775D77" w14:textId="7EFC8935" w:rsidR="00207E7E" w:rsidRPr="002D0931" w:rsidRDefault="00207E7E" w:rsidP="00207E7E">
      <w:r w:rsidRPr="002D0931">
        <w:rPr>
          <w:rStyle w:val="HideTWBExt"/>
        </w:rPr>
        <w:t>&lt;/Amend&gt;</w:t>
      </w:r>
    </w:p>
    <w:p w14:paraId="782D5E4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271</w:t>
      </w:r>
      <w:r w:rsidRPr="002D0931">
        <w:rPr>
          <w:rStyle w:val="HideTWBExt"/>
        </w:rPr>
        <w:t>&lt;/NumAm&gt;</w:t>
      </w:r>
    </w:p>
    <w:p w14:paraId="7F87DB41" w14:textId="77777777" w:rsidR="00207E7E" w:rsidRPr="002D0931" w:rsidRDefault="00207E7E" w:rsidP="00207E7E">
      <w:pPr>
        <w:pStyle w:val="NormalBold"/>
      </w:pPr>
      <w:r w:rsidRPr="002D0931">
        <w:rPr>
          <w:rStyle w:val="HideTWBExt"/>
          <w:b w:val="0"/>
        </w:rPr>
        <w:t>&lt;RepeatBlock-By&gt;&lt;Members&gt;</w:t>
      </w:r>
      <w:r w:rsidRPr="002D0931">
        <w:t>Paulo Do Nascimento Cabral</w:t>
      </w:r>
      <w:r w:rsidRPr="002D0931">
        <w:rPr>
          <w:rStyle w:val="HideTWBExt"/>
          <w:b w:val="0"/>
        </w:rPr>
        <w:t>&lt;/Members&gt;</w:t>
      </w:r>
    </w:p>
    <w:p w14:paraId="19F355CF" w14:textId="77777777" w:rsidR="00207E7E" w:rsidRPr="002D0931" w:rsidRDefault="00207E7E" w:rsidP="00207E7E">
      <w:pPr>
        <w:pStyle w:val="NormalBold"/>
      </w:pPr>
      <w:r w:rsidRPr="002D0931">
        <w:rPr>
          <w:rStyle w:val="HideTWBExt"/>
          <w:b w:val="0"/>
        </w:rPr>
        <w:t>&lt;/RepeatBlock-By&gt;</w:t>
      </w:r>
    </w:p>
    <w:p w14:paraId="272FB02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B85ACB8" w14:textId="77777777" w:rsidR="00207E7E" w:rsidRPr="002D0931" w:rsidRDefault="00207E7E" w:rsidP="00207E7E">
      <w:pPr>
        <w:pStyle w:val="NormalBold"/>
      </w:pPr>
      <w:r w:rsidRPr="002D0931">
        <w:rPr>
          <w:rStyle w:val="HideTWBExt"/>
        </w:rPr>
        <w:t>&lt;Article&gt;</w:t>
      </w:r>
      <w:r w:rsidRPr="002D0931">
        <w:t>N.º 37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6D2F60E2" w14:textId="77777777" w:rsidTr="00B55DCC">
        <w:trPr>
          <w:trHeight w:hRule="exact" w:val="240"/>
          <w:jc w:val="center"/>
        </w:trPr>
        <w:tc>
          <w:tcPr>
            <w:tcW w:w="9752" w:type="dxa"/>
            <w:gridSpan w:val="2"/>
            <w:tcBorders>
              <w:top w:val="nil"/>
              <w:left w:val="nil"/>
              <w:bottom w:val="nil"/>
              <w:right w:val="nil"/>
            </w:tcBorders>
          </w:tcPr>
          <w:p w14:paraId="024005E9" w14:textId="77777777" w:rsidR="00207E7E" w:rsidRPr="002D0931" w:rsidRDefault="00207E7E" w:rsidP="00B55DCC"/>
        </w:tc>
      </w:tr>
      <w:tr w:rsidR="00207E7E" w:rsidRPr="002D0931" w14:paraId="224970DA" w14:textId="77777777" w:rsidTr="00B55DCC">
        <w:trPr>
          <w:trHeight w:val="240"/>
          <w:jc w:val="center"/>
        </w:trPr>
        <w:tc>
          <w:tcPr>
            <w:tcW w:w="4876" w:type="dxa"/>
            <w:tcBorders>
              <w:top w:val="nil"/>
              <w:left w:val="nil"/>
              <w:bottom w:val="nil"/>
              <w:right w:val="nil"/>
            </w:tcBorders>
          </w:tcPr>
          <w:p w14:paraId="4DA4A282"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FFB2F11" w14:textId="77777777" w:rsidR="00207E7E" w:rsidRPr="002D0931" w:rsidRDefault="00207E7E" w:rsidP="00B55DCC">
            <w:pPr>
              <w:pStyle w:val="AmColumnHeading"/>
            </w:pPr>
            <w:r w:rsidRPr="002D0931">
              <w:t>Alteração</w:t>
            </w:r>
          </w:p>
        </w:tc>
      </w:tr>
      <w:tr w:rsidR="00207E7E" w:rsidRPr="002D0931" w14:paraId="6EF59293" w14:textId="77777777" w:rsidTr="00B55DCC">
        <w:trPr>
          <w:jc w:val="center"/>
        </w:trPr>
        <w:tc>
          <w:tcPr>
            <w:tcW w:w="4876" w:type="dxa"/>
            <w:tcBorders>
              <w:top w:val="nil"/>
              <w:left w:val="nil"/>
              <w:bottom w:val="nil"/>
              <w:right w:val="nil"/>
            </w:tcBorders>
          </w:tcPr>
          <w:p w14:paraId="767B0E38" w14:textId="77777777" w:rsidR="00207E7E" w:rsidRPr="002D0931" w:rsidRDefault="00207E7E" w:rsidP="00B55DCC">
            <w:pPr>
              <w:pStyle w:val="Normal6a"/>
            </w:pPr>
            <w:r w:rsidRPr="002D0931">
              <w:t>37.</w:t>
            </w:r>
            <w:r w:rsidRPr="002D0931">
              <w:tab/>
              <w:t>Considera que a futura revisão da Diretiva OEM deve ser acompanhada de um plano de ação e de recursos financeiros próprios, sobretudo no âmbito do próximo quadro financeiro plurianual;</w:t>
            </w:r>
          </w:p>
        </w:tc>
        <w:tc>
          <w:tcPr>
            <w:tcW w:w="4876" w:type="dxa"/>
            <w:tcBorders>
              <w:top w:val="nil"/>
              <w:left w:val="nil"/>
              <w:bottom w:val="nil"/>
              <w:right w:val="nil"/>
            </w:tcBorders>
          </w:tcPr>
          <w:p w14:paraId="69DD6EEE" w14:textId="77777777" w:rsidR="00207E7E" w:rsidRPr="002D0931" w:rsidRDefault="00207E7E" w:rsidP="00B55DCC">
            <w:pPr>
              <w:pStyle w:val="Normal6a"/>
            </w:pPr>
            <w:r w:rsidRPr="002D0931">
              <w:t>37.</w:t>
            </w:r>
            <w:r w:rsidRPr="002D0931">
              <w:tab/>
              <w:t xml:space="preserve">Considera que a futura revisão da Diretiva OEM deve ser acompanhada de um plano de ação e de recursos financeiros próprios, sobretudo no âmbito do próximo quadro financeiro plurianual; </w:t>
            </w:r>
            <w:r w:rsidRPr="002D0931">
              <w:rPr>
                <w:b/>
                <w:i/>
              </w:rPr>
              <w:t>Sublinha a importância de assegurar a plena aplicação do Artigo 349 do Tratado sobre o Funcionamento da União Europeia e de consagrar o compromisso permanente da União com as Regiões Ultraperiféricas, propondo a criação, no Quadro Financeiro Plurianual 2028–2034, de uma dotação orçamental específica e dedicada a estas regiões;</w:t>
            </w:r>
          </w:p>
        </w:tc>
      </w:tr>
    </w:tbl>
    <w:p w14:paraId="5E0503BE"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{PT}</w:t>
      </w:r>
      <w:r w:rsidRPr="002D0931">
        <w:t>pt</w:t>
      </w:r>
      <w:r w:rsidRPr="002D0931">
        <w:rPr>
          <w:rStyle w:val="HideTWBExt"/>
        </w:rPr>
        <w:t>&lt;/Original&gt;</w:t>
      </w:r>
    </w:p>
    <w:p w14:paraId="71BAECAD" w14:textId="1DF5F9C4" w:rsidR="00207E7E" w:rsidRPr="002D0931" w:rsidRDefault="00207E7E" w:rsidP="00207E7E">
      <w:r w:rsidRPr="002D0931">
        <w:rPr>
          <w:rStyle w:val="HideTWBExt"/>
        </w:rPr>
        <w:t>&lt;/Amend&gt;</w:t>
      </w:r>
    </w:p>
    <w:p w14:paraId="125ADFC4"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272</w:t>
      </w:r>
      <w:r w:rsidRPr="002D0931">
        <w:rPr>
          <w:rStyle w:val="HideTWBExt"/>
        </w:rPr>
        <w:t>&lt;/NumAm&gt;</w:t>
      </w:r>
    </w:p>
    <w:p w14:paraId="43472869" w14:textId="77777777" w:rsidR="00207E7E" w:rsidRPr="002D0931" w:rsidRDefault="00207E7E" w:rsidP="00207E7E">
      <w:pPr>
        <w:pStyle w:val="NormalBold"/>
      </w:pPr>
      <w:r w:rsidRPr="002D0931">
        <w:rPr>
          <w:rStyle w:val="HideTWBExt"/>
          <w:b w:val="0"/>
        </w:rPr>
        <w:t>&lt;RepeatBlock-By&gt;&lt;Members&gt;</w:t>
      </w:r>
      <w:r w:rsidRPr="002D0931">
        <w:t>Sakis Arnaoutoglou</w:t>
      </w:r>
      <w:r w:rsidRPr="002D0931">
        <w:rPr>
          <w:rStyle w:val="HideTWBExt"/>
          <w:b w:val="0"/>
        </w:rPr>
        <w:t>&lt;/Members&gt;</w:t>
      </w:r>
    </w:p>
    <w:p w14:paraId="1BE6258E" w14:textId="77777777" w:rsidR="00207E7E" w:rsidRPr="002D0931" w:rsidRDefault="00207E7E" w:rsidP="00207E7E">
      <w:pPr>
        <w:pStyle w:val="NormalBold"/>
      </w:pPr>
      <w:r w:rsidRPr="002D0931">
        <w:rPr>
          <w:rStyle w:val="HideTWBExt"/>
          <w:b w:val="0"/>
        </w:rPr>
        <w:t>&lt;/RepeatBlock-By&gt;</w:t>
      </w:r>
    </w:p>
    <w:p w14:paraId="673B7128"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E70EAB0" w14:textId="77777777" w:rsidR="00207E7E" w:rsidRPr="002D0931" w:rsidRDefault="00207E7E" w:rsidP="00207E7E">
      <w:pPr>
        <w:pStyle w:val="NormalBold"/>
      </w:pPr>
      <w:r w:rsidRPr="002D0931">
        <w:rPr>
          <w:rStyle w:val="HideTWBExt"/>
        </w:rPr>
        <w:t>&lt;Article&gt;</w:t>
      </w:r>
      <w:r w:rsidRPr="002D0931">
        <w:t>N.º 37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783825C6" w14:textId="77777777" w:rsidTr="00B55DCC">
        <w:trPr>
          <w:trHeight w:hRule="exact" w:val="240"/>
          <w:jc w:val="center"/>
        </w:trPr>
        <w:tc>
          <w:tcPr>
            <w:tcW w:w="9752" w:type="dxa"/>
            <w:gridSpan w:val="2"/>
            <w:tcBorders>
              <w:top w:val="nil"/>
              <w:left w:val="nil"/>
              <w:bottom w:val="nil"/>
              <w:right w:val="nil"/>
            </w:tcBorders>
          </w:tcPr>
          <w:p w14:paraId="7CE855FF" w14:textId="77777777" w:rsidR="00207E7E" w:rsidRPr="002D0931" w:rsidRDefault="00207E7E" w:rsidP="00B55DCC"/>
        </w:tc>
      </w:tr>
      <w:tr w:rsidR="00207E7E" w:rsidRPr="002D0931" w14:paraId="0FD63A47" w14:textId="77777777" w:rsidTr="00B55DCC">
        <w:trPr>
          <w:trHeight w:val="240"/>
          <w:jc w:val="center"/>
        </w:trPr>
        <w:tc>
          <w:tcPr>
            <w:tcW w:w="4876" w:type="dxa"/>
            <w:tcBorders>
              <w:top w:val="nil"/>
              <w:left w:val="nil"/>
              <w:bottom w:val="nil"/>
              <w:right w:val="nil"/>
            </w:tcBorders>
          </w:tcPr>
          <w:p w14:paraId="1D0E0CCD"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3F0DCF4B" w14:textId="77777777" w:rsidR="00207E7E" w:rsidRPr="002D0931" w:rsidRDefault="00207E7E" w:rsidP="00B55DCC">
            <w:pPr>
              <w:pStyle w:val="AmColumnHeading"/>
            </w:pPr>
            <w:r w:rsidRPr="002D0931">
              <w:t>Alteração</w:t>
            </w:r>
          </w:p>
        </w:tc>
      </w:tr>
      <w:tr w:rsidR="00207E7E" w:rsidRPr="002D0931" w14:paraId="6F79C33E" w14:textId="77777777" w:rsidTr="00B55DCC">
        <w:trPr>
          <w:jc w:val="center"/>
        </w:trPr>
        <w:tc>
          <w:tcPr>
            <w:tcW w:w="4876" w:type="dxa"/>
            <w:tcBorders>
              <w:top w:val="nil"/>
              <w:left w:val="nil"/>
              <w:bottom w:val="nil"/>
              <w:right w:val="nil"/>
            </w:tcBorders>
          </w:tcPr>
          <w:p w14:paraId="28867AF4" w14:textId="77777777" w:rsidR="00207E7E" w:rsidRPr="002D0931" w:rsidRDefault="00207E7E" w:rsidP="00B55DCC">
            <w:pPr>
              <w:pStyle w:val="Normal6a"/>
            </w:pPr>
            <w:r w:rsidRPr="002D0931">
              <w:t>37.</w:t>
            </w:r>
            <w:r w:rsidRPr="002D0931">
              <w:tab/>
              <w:t xml:space="preserve">Considera que a futura revisão da Diretiva OEM deve ser acompanhada de um plano de ação </w:t>
            </w:r>
            <w:r w:rsidRPr="002D0931">
              <w:rPr>
                <w:b/>
                <w:i/>
              </w:rPr>
              <w:t>e</w:t>
            </w:r>
            <w:r w:rsidRPr="002D0931">
              <w:t xml:space="preserve"> de recursos financeiros próprios, sobretudo no âmbito do próximo quadro financeiro plurianual;</w:t>
            </w:r>
          </w:p>
        </w:tc>
        <w:tc>
          <w:tcPr>
            <w:tcW w:w="4876" w:type="dxa"/>
            <w:tcBorders>
              <w:top w:val="nil"/>
              <w:left w:val="nil"/>
              <w:bottom w:val="nil"/>
              <w:right w:val="nil"/>
            </w:tcBorders>
          </w:tcPr>
          <w:p w14:paraId="4A27AF38" w14:textId="77777777" w:rsidR="00207E7E" w:rsidRPr="002D0931" w:rsidRDefault="00207E7E" w:rsidP="00B55DCC">
            <w:pPr>
              <w:pStyle w:val="Normal6a"/>
            </w:pPr>
            <w:r w:rsidRPr="002D0931">
              <w:t>37.</w:t>
            </w:r>
            <w:r w:rsidRPr="002D0931">
              <w:tab/>
              <w:t xml:space="preserve">Considera que a futura revisão da Diretiva OEM deve ser acompanhada de um plano de ação </w:t>
            </w:r>
            <w:r w:rsidRPr="002D0931">
              <w:rPr>
                <w:b/>
                <w:i/>
              </w:rPr>
              <w:t>completo, de objetivos claramente definidos e</w:t>
            </w:r>
            <w:r w:rsidRPr="002D0931">
              <w:t xml:space="preserve"> de recursos financeiros próprios </w:t>
            </w:r>
            <w:r w:rsidRPr="002D0931">
              <w:rPr>
                <w:b/>
                <w:i/>
              </w:rPr>
              <w:t>suficientes</w:t>
            </w:r>
            <w:r w:rsidRPr="002D0931">
              <w:t>, sobretudo no âmbito do próximo quadro financeiro plurianual</w:t>
            </w:r>
            <w:r w:rsidRPr="002D0931">
              <w:rPr>
                <w:b/>
                <w:i/>
              </w:rPr>
              <w:t>, a fim de assegurar a sua execução eficaz e evitar impactos negativos nos Estados-Membros e nas partes interessadas</w:t>
            </w:r>
            <w:r w:rsidRPr="002D0931">
              <w:t>;</w:t>
            </w:r>
          </w:p>
        </w:tc>
      </w:tr>
    </w:tbl>
    <w:p w14:paraId="2D4421CD" w14:textId="77777777" w:rsidR="00207E7E" w:rsidRPr="002D0931" w:rsidRDefault="00207E7E" w:rsidP="00207E7E">
      <w:pPr>
        <w:pStyle w:val="AmOrLang"/>
      </w:pPr>
      <w:r w:rsidRPr="002D0931">
        <w:lastRenderedPageBreak/>
        <w:t xml:space="preserve">Or. </w:t>
      </w:r>
      <w:r w:rsidRPr="002D0931">
        <w:rPr>
          <w:rStyle w:val="HideTWBExt"/>
        </w:rPr>
        <w:t>&lt;Original&gt;</w:t>
      </w:r>
      <w:r w:rsidRPr="002D0931">
        <w:rPr>
          <w:rStyle w:val="HideTWBInt"/>
        </w:rPr>
        <w:t>{EL}</w:t>
      </w:r>
      <w:r w:rsidRPr="002D0931">
        <w:t>el</w:t>
      </w:r>
      <w:r w:rsidRPr="002D0931">
        <w:rPr>
          <w:rStyle w:val="HideTWBExt"/>
        </w:rPr>
        <w:t>&lt;/Original&gt;</w:t>
      </w:r>
    </w:p>
    <w:p w14:paraId="08FF0497" w14:textId="08C308FA" w:rsidR="00207E7E" w:rsidRPr="002D0931" w:rsidRDefault="00207E7E" w:rsidP="00207E7E">
      <w:r w:rsidRPr="002D0931">
        <w:rPr>
          <w:rStyle w:val="HideTWBExt"/>
        </w:rPr>
        <w:t>&lt;/Amend&gt;</w:t>
      </w:r>
    </w:p>
    <w:p w14:paraId="7E8B17F9"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273</w:t>
      </w:r>
      <w:r w:rsidRPr="002D0931">
        <w:rPr>
          <w:rStyle w:val="HideTWBExt"/>
        </w:rPr>
        <w:t>&lt;/NumAm&gt;</w:t>
      </w:r>
    </w:p>
    <w:p w14:paraId="3923B45A" w14:textId="77777777" w:rsidR="00207E7E" w:rsidRPr="002D0931" w:rsidRDefault="00207E7E" w:rsidP="00207E7E">
      <w:pPr>
        <w:pStyle w:val="NormalBold"/>
      </w:pPr>
      <w:r w:rsidRPr="002D0931">
        <w:rPr>
          <w:rStyle w:val="HideTWBExt"/>
          <w:b w:val="0"/>
        </w:rPr>
        <w:t>&lt;RepeatBlock-By&gt;&lt;Members&gt;</w:t>
      </w:r>
      <w:r w:rsidRPr="002D0931">
        <w:t>Isabella Lövin</w:t>
      </w:r>
      <w:r w:rsidRPr="002D0931">
        <w:rPr>
          <w:rStyle w:val="HideTWBExt"/>
          <w:b w:val="0"/>
        </w:rPr>
        <w:t>&lt;/Members&gt;</w:t>
      </w:r>
    </w:p>
    <w:p w14:paraId="29CAB524" w14:textId="77777777" w:rsidR="00207E7E" w:rsidRPr="002D0931" w:rsidRDefault="00207E7E" w:rsidP="00207E7E">
      <w:r w:rsidRPr="002D0931">
        <w:rPr>
          <w:rStyle w:val="HideTWBExt"/>
        </w:rPr>
        <w:t>&lt;AuNomDe&gt;</w:t>
      </w:r>
      <w:r w:rsidRPr="002D0931">
        <w:rPr>
          <w:rStyle w:val="HideTWBInt"/>
        </w:rPr>
        <w:t>{Verts/ALE}</w:t>
      </w:r>
      <w:r w:rsidRPr="002D0931">
        <w:t>em nome do Grupo Verts/ALE</w:t>
      </w:r>
      <w:r w:rsidRPr="002D0931">
        <w:rPr>
          <w:rStyle w:val="HideTWBExt"/>
        </w:rPr>
        <w:t>&lt;/AuNomDe&gt;</w:t>
      </w:r>
    </w:p>
    <w:p w14:paraId="6093F4C0" w14:textId="77777777" w:rsidR="00207E7E" w:rsidRPr="002D0931" w:rsidRDefault="00207E7E" w:rsidP="00207E7E">
      <w:pPr>
        <w:pStyle w:val="NormalBold"/>
      </w:pPr>
      <w:r w:rsidRPr="002D0931">
        <w:rPr>
          <w:rStyle w:val="HideTWBExt"/>
          <w:b w:val="0"/>
        </w:rPr>
        <w:t>&lt;/RepeatBlock-By&gt;</w:t>
      </w:r>
    </w:p>
    <w:p w14:paraId="27215F50"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465259AD" w14:textId="77777777" w:rsidR="00207E7E" w:rsidRPr="002D0931" w:rsidRDefault="00207E7E" w:rsidP="00207E7E">
      <w:pPr>
        <w:pStyle w:val="NormalBold"/>
      </w:pPr>
      <w:r w:rsidRPr="002D0931">
        <w:rPr>
          <w:rStyle w:val="HideTWBExt"/>
        </w:rPr>
        <w:t>&lt;Article&gt;</w:t>
      </w:r>
      <w:r w:rsidRPr="002D0931">
        <w:t>N.º 37</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4627093" w14:textId="77777777" w:rsidTr="00B55DCC">
        <w:trPr>
          <w:trHeight w:hRule="exact" w:val="240"/>
          <w:jc w:val="center"/>
        </w:trPr>
        <w:tc>
          <w:tcPr>
            <w:tcW w:w="9752" w:type="dxa"/>
            <w:gridSpan w:val="2"/>
            <w:tcBorders>
              <w:top w:val="nil"/>
              <w:left w:val="nil"/>
              <w:bottom w:val="nil"/>
              <w:right w:val="nil"/>
            </w:tcBorders>
          </w:tcPr>
          <w:p w14:paraId="604724FA" w14:textId="77777777" w:rsidR="00207E7E" w:rsidRPr="002D0931" w:rsidRDefault="00207E7E" w:rsidP="00B55DCC"/>
        </w:tc>
      </w:tr>
      <w:tr w:rsidR="00207E7E" w:rsidRPr="002D0931" w14:paraId="5A6E0B24" w14:textId="77777777" w:rsidTr="00B55DCC">
        <w:trPr>
          <w:trHeight w:val="240"/>
          <w:jc w:val="center"/>
        </w:trPr>
        <w:tc>
          <w:tcPr>
            <w:tcW w:w="4876" w:type="dxa"/>
            <w:tcBorders>
              <w:top w:val="nil"/>
              <w:left w:val="nil"/>
              <w:bottom w:val="nil"/>
              <w:right w:val="nil"/>
            </w:tcBorders>
          </w:tcPr>
          <w:p w14:paraId="6F858480"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70391F2E" w14:textId="77777777" w:rsidR="00207E7E" w:rsidRPr="002D0931" w:rsidRDefault="00207E7E" w:rsidP="00B55DCC">
            <w:pPr>
              <w:pStyle w:val="AmColumnHeading"/>
            </w:pPr>
            <w:r w:rsidRPr="002D0931">
              <w:t>Alteração</w:t>
            </w:r>
          </w:p>
        </w:tc>
      </w:tr>
      <w:tr w:rsidR="00207E7E" w:rsidRPr="002D0931" w14:paraId="032EEF34" w14:textId="77777777" w:rsidTr="00B55DCC">
        <w:trPr>
          <w:jc w:val="center"/>
        </w:trPr>
        <w:tc>
          <w:tcPr>
            <w:tcW w:w="4876" w:type="dxa"/>
            <w:tcBorders>
              <w:top w:val="nil"/>
              <w:left w:val="nil"/>
              <w:bottom w:val="nil"/>
              <w:right w:val="nil"/>
            </w:tcBorders>
          </w:tcPr>
          <w:p w14:paraId="4AAE3F6A" w14:textId="77777777" w:rsidR="00207E7E" w:rsidRPr="002D0931" w:rsidRDefault="00207E7E" w:rsidP="00B55DCC">
            <w:pPr>
              <w:pStyle w:val="Normal6a"/>
            </w:pPr>
            <w:r w:rsidRPr="002D0931">
              <w:t>37.</w:t>
            </w:r>
            <w:r w:rsidRPr="002D0931">
              <w:tab/>
              <w:t xml:space="preserve">Considera que a futura revisão da Diretiva OEM deve ser acompanhada de um plano de ação </w:t>
            </w:r>
            <w:r w:rsidRPr="002D0931">
              <w:rPr>
                <w:b/>
                <w:i/>
              </w:rPr>
              <w:t>e</w:t>
            </w:r>
            <w:r w:rsidRPr="002D0931">
              <w:t xml:space="preserve"> de recursos financeiros </w:t>
            </w:r>
            <w:r w:rsidRPr="002D0931">
              <w:rPr>
                <w:b/>
                <w:i/>
              </w:rPr>
              <w:t>próprios</w:t>
            </w:r>
            <w:r w:rsidRPr="002D0931">
              <w:t>, sobretudo no âmbito do próximo quadro financeiro plurianual;</w:t>
            </w:r>
          </w:p>
        </w:tc>
        <w:tc>
          <w:tcPr>
            <w:tcW w:w="4876" w:type="dxa"/>
            <w:tcBorders>
              <w:top w:val="nil"/>
              <w:left w:val="nil"/>
              <w:bottom w:val="nil"/>
              <w:right w:val="nil"/>
            </w:tcBorders>
          </w:tcPr>
          <w:p w14:paraId="19C3AF76" w14:textId="77777777" w:rsidR="00207E7E" w:rsidRPr="002D0931" w:rsidRDefault="00207E7E" w:rsidP="00B55DCC">
            <w:pPr>
              <w:pStyle w:val="Normal6a"/>
            </w:pPr>
            <w:r w:rsidRPr="002D0931">
              <w:t>37.</w:t>
            </w:r>
            <w:r w:rsidRPr="002D0931">
              <w:tab/>
              <w:t xml:space="preserve">Considera que a futura revisão da Diretiva OEM deve ser acompanhada de um plano de ação </w:t>
            </w:r>
            <w:r w:rsidRPr="002D0931">
              <w:rPr>
                <w:b/>
                <w:i/>
              </w:rPr>
              <w:t>ligado à aplicação do Pacto dos Oceanos, bem como</w:t>
            </w:r>
            <w:r w:rsidRPr="002D0931">
              <w:t xml:space="preserve"> de recursos financeiros </w:t>
            </w:r>
            <w:r w:rsidRPr="002D0931">
              <w:rPr>
                <w:b/>
                <w:i/>
              </w:rPr>
              <w:t>suficientes</w:t>
            </w:r>
            <w:r w:rsidRPr="002D0931">
              <w:t>, sobretudo no âmbito do próximo quadro financeiro plurianual;</w:t>
            </w:r>
          </w:p>
        </w:tc>
      </w:tr>
    </w:tbl>
    <w:p w14:paraId="3A9B4D3F"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{EN}</w:t>
      </w:r>
      <w:r w:rsidRPr="002D0931">
        <w:t>en</w:t>
      </w:r>
      <w:r w:rsidRPr="002D0931">
        <w:rPr>
          <w:rStyle w:val="HideTWBExt"/>
        </w:rPr>
        <w:t>&lt;/Original&gt;</w:t>
      </w:r>
    </w:p>
    <w:p w14:paraId="0CB1A8DE" w14:textId="45C3612D" w:rsidR="00207E7E" w:rsidRPr="002D0931" w:rsidRDefault="00207E7E" w:rsidP="00207E7E">
      <w:r w:rsidRPr="002D0931">
        <w:rPr>
          <w:rStyle w:val="HideTWBExt"/>
        </w:rPr>
        <w:t>&lt;/Amend&gt;</w:t>
      </w:r>
    </w:p>
    <w:p w14:paraId="7017B44E" w14:textId="77777777" w:rsidR="00207E7E" w:rsidRPr="002D0931" w:rsidRDefault="00207E7E" w:rsidP="00207E7E">
      <w:pPr>
        <w:pStyle w:val="AmNumberTabs"/>
      </w:pPr>
      <w:r w:rsidRPr="002D0931">
        <w:rPr>
          <w:rStyle w:val="HideTWBExt"/>
        </w:rPr>
        <w:t>&lt;Amend&gt;</w:t>
      </w:r>
      <w:r w:rsidRPr="002D0931">
        <w:t>Alteração</w:t>
      </w:r>
      <w:r w:rsidRPr="002D0931">
        <w:tab/>
      </w:r>
      <w:r w:rsidRPr="002D0931">
        <w:tab/>
      </w:r>
      <w:r w:rsidRPr="002D0931">
        <w:rPr>
          <w:rStyle w:val="HideTWBExt"/>
        </w:rPr>
        <w:t>&lt;NumAm&gt;</w:t>
      </w:r>
      <w:r w:rsidRPr="002D0931">
        <w:t>274</w:t>
      </w:r>
      <w:r w:rsidRPr="002D0931">
        <w:rPr>
          <w:rStyle w:val="HideTWBExt"/>
        </w:rPr>
        <w:t>&lt;/NumAm&gt;</w:t>
      </w:r>
    </w:p>
    <w:p w14:paraId="586CFC1C" w14:textId="77777777" w:rsidR="00207E7E" w:rsidRPr="002D0931" w:rsidRDefault="00207E7E" w:rsidP="00207E7E">
      <w:pPr>
        <w:pStyle w:val="NormalBold"/>
      </w:pPr>
      <w:r w:rsidRPr="002D0931">
        <w:rPr>
          <w:rStyle w:val="HideTWBExt"/>
          <w:b w:val="0"/>
        </w:rPr>
        <w:t>&lt;RepeatBlock-By&gt;&lt;Members&gt;</w:t>
      </w:r>
      <w:r w:rsidRPr="002D0931">
        <w:t>Isabelle Le Callennec</w:t>
      </w:r>
      <w:r w:rsidRPr="002D0931">
        <w:rPr>
          <w:rStyle w:val="HideTWBExt"/>
          <w:b w:val="0"/>
        </w:rPr>
        <w:t>&lt;/Members&gt;</w:t>
      </w:r>
    </w:p>
    <w:p w14:paraId="6810AE0A" w14:textId="77777777" w:rsidR="00207E7E" w:rsidRPr="002D0931" w:rsidRDefault="00207E7E" w:rsidP="00207E7E">
      <w:pPr>
        <w:pStyle w:val="NormalBold"/>
      </w:pPr>
      <w:r w:rsidRPr="002D0931">
        <w:rPr>
          <w:rStyle w:val="HideTWBExt"/>
          <w:b w:val="0"/>
        </w:rPr>
        <w:t>&lt;/RepeatBlock-By&gt;</w:t>
      </w:r>
    </w:p>
    <w:p w14:paraId="62F196BD" w14:textId="77777777" w:rsidR="00207E7E" w:rsidRPr="002D0931" w:rsidRDefault="00207E7E" w:rsidP="00207E7E">
      <w:pPr>
        <w:pStyle w:val="NormalBold"/>
      </w:pPr>
      <w:r w:rsidRPr="002D0931">
        <w:rPr>
          <w:rStyle w:val="HideTWBExt"/>
        </w:rPr>
        <w:t>&lt;DocAmend&gt;</w:t>
      </w:r>
      <w:r w:rsidRPr="002D0931">
        <w:t>Proposta de resolução</w:t>
      </w:r>
      <w:r w:rsidRPr="002D0931">
        <w:rPr>
          <w:rStyle w:val="HideTWBExt"/>
        </w:rPr>
        <w:t>&lt;/DocAmend&gt;</w:t>
      </w:r>
    </w:p>
    <w:p w14:paraId="6930BA15" w14:textId="77777777" w:rsidR="00207E7E" w:rsidRPr="002D0931" w:rsidRDefault="00207E7E" w:rsidP="00207E7E">
      <w:pPr>
        <w:pStyle w:val="NormalBold"/>
      </w:pPr>
      <w:r w:rsidRPr="002D0931">
        <w:rPr>
          <w:rStyle w:val="HideTWBExt"/>
        </w:rPr>
        <w:t>&lt;Article&gt;</w:t>
      </w:r>
      <w:r w:rsidRPr="002D0931">
        <w:t>N.º 38</w:t>
      </w:r>
      <w:r w:rsidRPr="002D09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7E7E" w:rsidRPr="002D0931" w14:paraId="29A0F4A2" w14:textId="77777777" w:rsidTr="00B55DCC">
        <w:trPr>
          <w:trHeight w:hRule="exact" w:val="240"/>
          <w:jc w:val="center"/>
        </w:trPr>
        <w:tc>
          <w:tcPr>
            <w:tcW w:w="9752" w:type="dxa"/>
            <w:gridSpan w:val="2"/>
            <w:tcBorders>
              <w:top w:val="nil"/>
              <w:left w:val="nil"/>
              <w:bottom w:val="nil"/>
              <w:right w:val="nil"/>
            </w:tcBorders>
          </w:tcPr>
          <w:p w14:paraId="0D5FA747" w14:textId="77777777" w:rsidR="00207E7E" w:rsidRPr="002D0931" w:rsidRDefault="00207E7E" w:rsidP="00B55DCC"/>
        </w:tc>
      </w:tr>
      <w:tr w:rsidR="00207E7E" w:rsidRPr="002D0931" w14:paraId="32B62A0C" w14:textId="77777777" w:rsidTr="00B55DCC">
        <w:trPr>
          <w:trHeight w:val="240"/>
          <w:jc w:val="center"/>
        </w:trPr>
        <w:tc>
          <w:tcPr>
            <w:tcW w:w="4876" w:type="dxa"/>
            <w:tcBorders>
              <w:top w:val="nil"/>
              <w:left w:val="nil"/>
              <w:bottom w:val="nil"/>
              <w:right w:val="nil"/>
            </w:tcBorders>
          </w:tcPr>
          <w:p w14:paraId="1ED5BA47" w14:textId="77777777" w:rsidR="00207E7E" w:rsidRPr="002D0931" w:rsidRDefault="00207E7E" w:rsidP="00B55DCC">
            <w:pPr>
              <w:pStyle w:val="AmColumnHeading"/>
            </w:pPr>
            <w:r w:rsidRPr="002D0931">
              <w:t>Proposta de resolução</w:t>
            </w:r>
          </w:p>
        </w:tc>
        <w:tc>
          <w:tcPr>
            <w:tcW w:w="4876" w:type="dxa"/>
            <w:tcBorders>
              <w:top w:val="nil"/>
              <w:left w:val="nil"/>
              <w:bottom w:val="nil"/>
              <w:right w:val="nil"/>
            </w:tcBorders>
          </w:tcPr>
          <w:p w14:paraId="0857FDF4" w14:textId="77777777" w:rsidR="00207E7E" w:rsidRPr="002D0931" w:rsidRDefault="00207E7E" w:rsidP="00B55DCC">
            <w:pPr>
              <w:pStyle w:val="AmColumnHeading"/>
            </w:pPr>
            <w:r w:rsidRPr="002D0931">
              <w:t>Alteração</w:t>
            </w:r>
          </w:p>
        </w:tc>
      </w:tr>
      <w:tr w:rsidR="00207E7E" w:rsidRPr="002D0931" w14:paraId="377CB4E0" w14:textId="77777777" w:rsidTr="00B55DCC">
        <w:trPr>
          <w:jc w:val="center"/>
        </w:trPr>
        <w:tc>
          <w:tcPr>
            <w:tcW w:w="4876" w:type="dxa"/>
            <w:tcBorders>
              <w:top w:val="nil"/>
              <w:left w:val="nil"/>
              <w:bottom w:val="nil"/>
              <w:right w:val="nil"/>
            </w:tcBorders>
          </w:tcPr>
          <w:p w14:paraId="1177CEE0" w14:textId="77777777" w:rsidR="00207E7E" w:rsidRPr="002D0931" w:rsidRDefault="00207E7E" w:rsidP="00B55DCC">
            <w:pPr>
              <w:pStyle w:val="Normal6a"/>
            </w:pPr>
            <w:r w:rsidRPr="002D0931">
              <w:t>38.</w:t>
            </w:r>
            <w:r w:rsidRPr="002D0931">
              <w:tab/>
              <w:t>Solicita à Comissão que integre plenamente o OEM na elaboração da sua visão para as pescas e a aquicultura para 2040 e a associar estas iniciativas à conclusão da avaliação da política comum das pescas;</w:t>
            </w:r>
          </w:p>
        </w:tc>
        <w:tc>
          <w:tcPr>
            <w:tcW w:w="4876" w:type="dxa"/>
            <w:tcBorders>
              <w:top w:val="nil"/>
              <w:left w:val="nil"/>
              <w:bottom w:val="nil"/>
              <w:right w:val="nil"/>
            </w:tcBorders>
          </w:tcPr>
          <w:p w14:paraId="3C4829E9" w14:textId="77777777" w:rsidR="00207E7E" w:rsidRPr="002D0931" w:rsidRDefault="00207E7E" w:rsidP="00B55DCC">
            <w:pPr>
              <w:pStyle w:val="Normal6a"/>
            </w:pPr>
            <w:r w:rsidRPr="002D0931">
              <w:t>38.</w:t>
            </w:r>
            <w:r w:rsidRPr="002D0931">
              <w:tab/>
              <w:t>Solicita à Comissão que integre plenamente o OEM na elaboração da sua visão para as pescas e a aquicultura para 2040 e a associar estas iniciativas à conclusão da avaliação da política comum das pescas</w:t>
            </w:r>
            <w:r w:rsidRPr="002D0931">
              <w:rPr>
                <w:b/>
                <w:i/>
              </w:rPr>
              <w:t>, disponibilizando os fundos necessários nos próximos quadros financeiros plurianuais</w:t>
            </w:r>
            <w:r w:rsidRPr="002D0931">
              <w:t>;</w:t>
            </w:r>
          </w:p>
        </w:tc>
      </w:tr>
    </w:tbl>
    <w:p w14:paraId="4633B810" w14:textId="77777777" w:rsidR="00207E7E" w:rsidRPr="002D0931" w:rsidRDefault="00207E7E" w:rsidP="00207E7E">
      <w:pPr>
        <w:pStyle w:val="AmOrLang"/>
      </w:pPr>
      <w:r w:rsidRPr="002D0931">
        <w:t xml:space="preserve">Or. </w:t>
      </w:r>
      <w:r w:rsidRPr="002D0931">
        <w:rPr>
          <w:rStyle w:val="HideTWBExt"/>
        </w:rPr>
        <w:t>&lt;Original&gt;</w:t>
      </w:r>
      <w:r w:rsidRPr="002D0931">
        <w:rPr>
          <w:rStyle w:val="HideTWBInt"/>
        </w:rPr>
        <w:t>{FR}</w:t>
      </w:r>
      <w:r w:rsidRPr="002D0931">
        <w:t>fr</w:t>
      </w:r>
      <w:r w:rsidRPr="002D0931">
        <w:rPr>
          <w:rStyle w:val="HideTWBExt"/>
        </w:rPr>
        <w:t>&lt;/Original&gt;</w:t>
      </w:r>
    </w:p>
    <w:p w14:paraId="69B94C8C" w14:textId="221EA133" w:rsidR="00207E7E" w:rsidRPr="002D0931" w:rsidRDefault="00207E7E" w:rsidP="00207E7E">
      <w:r w:rsidRPr="002D0931">
        <w:rPr>
          <w:rStyle w:val="HideTWBExt"/>
        </w:rPr>
        <w:t>&lt;/Amend&gt;&lt;/RepeatBlock-Amend&gt;</w:t>
      </w:r>
    </w:p>
    <w:p w14:paraId="5AC15431" w14:textId="7774F8DA" w:rsidR="00586428" w:rsidRPr="002D0931" w:rsidRDefault="00586428" w:rsidP="00207E7E"/>
    <w:sectPr w:rsidR="00586428" w:rsidRPr="002D0931" w:rsidSect="00756CB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17969" w14:textId="77777777" w:rsidR="008053AE" w:rsidRPr="002D0931" w:rsidRDefault="008053AE">
      <w:r w:rsidRPr="002D0931">
        <w:separator/>
      </w:r>
    </w:p>
  </w:endnote>
  <w:endnote w:type="continuationSeparator" w:id="0">
    <w:p w14:paraId="7F79FDA0" w14:textId="77777777" w:rsidR="008053AE" w:rsidRPr="002D0931" w:rsidRDefault="008053AE">
      <w:r w:rsidRPr="002D09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AA0F" w14:textId="29CA6731" w:rsidR="00756CBF" w:rsidRPr="002D0931" w:rsidRDefault="00756CBF" w:rsidP="00756CBF">
    <w:pPr>
      <w:pStyle w:val="EPFooter"/>
    </w:pPr>
    <w:r w:rsidRPr="002D0931">
      <w:t>PE</w:t>
    </w:r>
    <w:r w:rsidRPr="002D0931">
      <w:rPr>
        <w:rStyle w:val="HideTWBExt"/>
      </w:rPr>
      <w:t>&lt;NoPE&gt;</w:t>
    </w:r>
    <w:r w:rsidRPr="002D0931">
      <w:t>784.267</w:t>
    </w:r>
    <w:r w:rsidRPr="002D0931">
      <w:rPr>
        <w:rStyle w:val="HideTWBExt"/>
      </w:rPr>
      <w:t>&lt;/NoPE&gt;&lt;Version&gt;</w:t>
    </w:r>
    <w:r w:rsidRPr="002D0931">
      <w:t>v02-00</w:t>
    </w:r>
    <w:r w:rsidRPr="002D0931">
      <w:rPr>
        <w:rStyle w:val="HideTWBExt"/>
      </w:rPr>
      <w:t>&lt;/Version&gt;</w:t>
    </w:r>
    <w:r w:rsidRPr="002D0931">
      <w:tab/>
    </w:r>
    <w:r w:rsidRPr="002D0931">
      <w:fldChar w:fldCharType="begin"/>
    </w:r>
    <w:r w:rsidRPr="002D0931">
      <w:instrText xml:space="preserve"> PAGE  \* MERGEFORMAT </w:instrText>
    </w:r>
    <w:r w:rsidRPr="002D0931">
      <w:fldChar w:fldCharType="separate"/>
    </w:r>
    <w:r w:rsidRPr="002D0931">
      <w:rPr>
        <w:noProof/>
      </w:rPr>
      <w:t>2</w:t>
    </w:r>
    <w:r w:rsidRPr="002D0931">
      <w:fldChar w:fldCharType="end"/>
    </w:r>
    <w:r w:rsidRPr="002D0931">
      <w:t>/</w:t>
    </w:r>
    <w:fldSimple w:instr=" NUMPAGES  \* MERGEFORMAT ">
      <w:r w:rsidRPr="002D0931">
        <w:rPr>
          <w:noProof/>
        </w:rPr>
        <w:t>143</w:t>
      </w:r>
    </w:fldSimple>
    <w:r w:rsidRPr="002D0931">
      <w:tab/>
    </w:r>
    <w:r w:rsidRPr="002D0931">
      <w:rPr>
        <w:rStyle w:val="HideTWBExt"/>
      </w:rPr>
      <w:t>&lt;PathFdR&gt;</w:t>
    </w:r>
    <w:r w:rsidR="002D0931" w:rsidRPr="002D0931">
      <w:t>AM\1337286PT.docx</w:t>
    </w:r>
    <w:r w:rsidRPr="002D0931">
      <w:rPr>
        <w:rStyle w:val="HideTWBExt"/>
      </w:rPr>
      <w:t>&lt;/PathFdR&gt;</w:t>
    </w:r>
  </w:p>
  <w:p w14:paraId="543FBF9B" w14:textId="5D50608C" w:rsidR="00586428" w:rsidRPr="002D0931" w:rsidRDefault="00756CBF" w:rsidP="00756CBF">
    <w:pPr>
      <w:pStyle w:val="EPFooter2"/>
    </w:pPr>
    <w:r w:rsidRPr="002D093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E17C" w14:textId="04DCF21A" w:rsidR="00756CBF" w:rsidRPr="002D0931" w:rsidRDefault="00756CBF" w:rsidP="00756CBF">
    <w:pPr>
      <w:pStyle w:val="EPFooter"/>
    </w:pPr>
    <w:r w:rsidRPr="002D0931">
      <w:rPr>
        <w:rStyle w:val="HideTWBExt"/>
      </w:rPr>
      <w:t>&lt;PathFdR&gt;</w:t>
    </w:r>
    <w:r w:rsidR="002D0931" w:rsidRPr="002D0931">
      <w:t>AM\1337286PT.docx</w:t>
    </w:r>
    <w:r w:rsidRPr="002D0931">
      <w:rPr>
        <w:rStyle w:val="HideTWBExt"/>
      </w:rPr>
      <w:t>&lt;/PathFdR&gt;</w:t>
    </w:r>
    <w:r w:rsidRPr="002D0931">
      <w:tab/>
    </w:r>
    <w:r w:rsidRPr="002D0931">
      <w:fldChar w:fldCharType="begin"/>
    </w:r>
    <w:r w:rsidRPr="002D0931">
      <w:instrText xml:space="preserve"> PAGE  \* MERGEFORMAT </w:instrText>
    </w:r>
    <w:r w:rsidRPr="002D0931">
      <w:fldChar w:fldCharType="separate"/>
    </w:r>
    <w:r w:rsidRPr="002D0931">
      <w:rPr>
        <w:noProof/>
      </w:rPr>
      <w:t>143</w:t>
    </w:r>
    <w:r w:rsidRPr="002D0931">
      <w:fldChar w:fldCharType="end"/>
    </w:r>
    <w:r w:rsidRPr="002D0931">
      <w:t>/</w:t>
    </w:r>
    <w:fldSimple w:instr=" NUMPAGES  \* MERGEFORMAT ">
      <w:r w:rsidRPr="002D0931">
        <w:rPr>
          <w:noProof/>
        </w:rPr>
        <w:t>143</w:t>
      </w:r>
    </w:fldSimple>
    <w:r w:rsidRPr="002D0931">
      <w:tab/>
      <w:t>PE</w:t>
    </w:r>
    <w:r w:rsidRPr="002D0931">
      <w:rPr>
        <w:rStyle w:val="HideTWBExt"/>
      </w:rPr>
      <w:t>&lt;NoPE&gt;</w:t>
    </w:r>
    <w:r w:rsidRPr="002D0931">
      <w:t>784.267</w:t>
    </w:r>
    <w:r w:rsidRPr="002D0931">
      <w:rPr>
        <w:rStyle w:val="HideTWBExt"/>
      </w:rPr>
      <w:t>&lt;/NoPE&gt;&lt;Version&gt;</w:t>
    </w:r>
    <w:r w:rsidRPr="002D0931">
      <w:t>v02-00</w:t>
    </w:r>
    <w:r w:rsidRPr="002D0931">
      <w:rPr>
        <w:rStyle w:val="HideTWBExt"/>
      </w:rPr>
      <w:t>&lt;/Version&gt;</w:t>
    </w:r>
  </w:p>
  <w:p w14:paraId="79619D32" w14:textId="7A9C41B1" w:rsidR="00586428" w:rsidRPr="002D0931" w:rsidRDefault="00756CBF" w:rsidP="00756CBF">
    <w:pPr>
      <w:pStyle w:val="EPFooter2"/>
    </w:pPr>
    <w:r w:rsidRPr="002D0931">
      <w:tab/>
    </w:r>
    <w:r w:rsidRPr="002D093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FDC6" w14:textId="667DD74C" w:rsidR="00756CBF" w:rsidRPr="002D0931" w:rsidRDefault="00756CBF" w:rsidP="00756CBF">
    <w:pPr>
      <w:pStyle w:val="EPFooter"/>
    </w:pPr>
    <w:r w:rsidRPr="002D0931">
      <w:rPr>
        <w:rStyle w:val="HideTWBExt"/>
      </w:rPr>
      <w:t>&lt;PathFdR&gt;</w:t>
    </w:r>
    <w:r w:rsidR="002D0931" w:rsidRPr="002D0931">
      <w:t>AM\1337286PT.docx</w:t>
    </w:r>
    <w:r w:rsidRPr="002D0931">
      <w:rPr>
        <w:rStyle w:val="HideTWBExt"/>
      </w:rPr>
      <w:t>&lt;/PathFdR&gt;</w:t>
    </w:r>
    <w:r w:rsidRPr="002D0931">
      <w:tab/>
    </w:r>
    <w:r w:rsidRPr="002D0931">
      <w:tab/>
      <w:t>PE</w:t>
    </w:r>
    <w:r w:rsidRPr="002D0931">
      <w:rPr>
        <w:rStyle w:val="HideTWBExt"/>
      </w:rPr>
      <w:t>&lt;NoPE&gt;</w:t>
    </w:r>
    <w:r w:rsidRPr="002D0931">
      <w:t>784.267</w:t>
    </w:r>
    <w:r w:rsidRPr="002D0931">
      <w:rPr>
        <w:rStyle w:val="HideTWBExt"/>
      </w:rPr>
      <w:t>&lt;/NoPE&gt;&lt;Version&gt;</w:t>
    </w:r>
    <w:r w:rsidRPr="002D0931">
      <w:t>v02-00</w:t>
    </w:r>
    <w:r w:rsidRPr="002D0931">
      <w:rPr>
        <w:rStyle w:val="HideTWBExt"/>
      </w:rPr>
      <w:t>&lt;/Version&gt;</w:t>
    </w:r>
  </w:p>
  <w:p w14:paraId="54EDBCDB" w14:textId="4EB20EDC" w:rsidR="00586428" w:rsidRPr="002D0931" w:rsidRDefault="00756CBF" w:rsidP="00756CBF">
    <w:pPr>
      <w:pStyle w:val="EPFooter2"/>
    </w:pPr>
    <w:r w:rsidRPr="002D0931">
      <w:t>PT</w:t>
    </w:r>
    <w:r w:rsidRPr="002D0931">
      <w:tab/>
    </w:r>
    <w:r w:rsidRPr="002D0931">
      <w:rPr>
        <w:b w:val="0"/>
        <w:i/>
        <w:color w:val="C0C0C0"/>
        <w:sz w:val="22"/>
      </w:rPr>
      <w:t>Unida na diversidade</w:t>
    </w:r>
    <w:r w:rsidRPr="002D0931">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5C74F" w14:textId="77777777" w:rsidR="008053AE" w:rsidRPr="002D0931" w:rsidRDefault="008053AE">
      <w:r w:rsidRPr="002D0931">
        <w:separator/>
      </w:r>
    </w:p>
  </w:footnote>
  <w:footnote w:type="continuationSeparator" w:id="0">
    <w:p w14:paraId="7047BF4D" w14:textId="77777777" w:rsidR="008053AE" w:rsidRPr="002D0931" w:rsidRDefault="008053AE">
      <w:r w:rsidRPr="002D09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5B8B" w14:textId="77777777" w:rsidR="008E3374" w:rsidRDefault="008E3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B0E9" w14:textId="77777777" w:rsidR="008E3374" w:rsidRDefault="008E33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24D7" w14:textId="77777777" w:rsidR="008E3374" w:rsidRDefault="008E3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7"/>
    <w:docVar w:name="TXTLANGUE" w:val="PT"/>
    <w:docVar w:name="TXTLANGUEMIN" w:val="pt"/>
    <w:docVar w:name="TXTNRPE" w:val="784.267"/>
    <w:docVar w:name="TXTPEorAP" w:val="PE"/>
    <w:docVar w:name="TXTROUTE" w:val="AM\1337286PT.docx"/>
    <w:docVar w:name="TXTVERSION" w:val="02-00"/>
  </w:docVars>
  <w:rsids>
    <w:rsidRoot w:val="00A77B3E"/>
    <w:rsid w:val="00031940"/>
    <w:rsid w:val="000B7CC2"/>
    <w:rsid w:val="00146841"/>
    <w:rsid w:val="00194A87"/>
    <w:rsid w:val="001F33FA"/>
    <w:rsid w:val="00207E7E"/>
    <w:rsid w:val="0027553B"/>
    <w:rsid w:val="002D0931"/>
    <w:rsid w:val="00315F36"/>
    <w:rsid w:val="00332123"/>
    <w:rsid w:val="00344250"/>
    <w:rsid w:val="0044797E"/>
    <w:rsid w:val="00586428"/>
    <w:rsid w:val="0072571F"/>
    <w:rsid w:val="0075261D"/>
    <w:rsid w:val="00756CBF"/>
    <w:rsid w:val="008053AE"/>
    <w:rsid w:val="008E3374"/>
    <w:rsid w:val="00955E43"/>
    <w:rsid w:val="00A65C6F"/>
    <w:rsid w:val="00A77B3E"/>
    <w:rsid w:val="00BA46F9"/>
    <w:rsid w:val="00C33B6C"/>
    <w:rsid w:val="00C976F6"/>
    <w:rsid w:val="00CA2A55"/>
    <w:rsid w:val="00E20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107E5"/>
  <w15:docId w15:val="{B73E6CBE-4F78-4C0C-86F2-97928B6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4250"/>
    <w:pPr>
      <w:tabs>
        <w:tab w:val="center" w:pos="4513"/>
        <w:tab w:val="right" w:pos="9026"/>
      </w:tabs>
    </w:pPr>
  </w:style>
  <w:style w:type="character" w:customStyle="1" w:styleId="HeaderChar">
    <w:name w:val="Header Char"/>
    <w:basedOn w:val="DefaultParagraphFont"/>
    <w:link w:val="Header"/>
    <w:rsid w:val="00344250"/>
    <w:rPr>
      <w:sz w:val="24"/>
      <w:szCs w:val="24"/>
    </w:rPr>
  </w:style>
  <w:style w:type="paragraph" w:styleId="Revision">
    <w:name w:val="Revision"/>
    <w:hidden/>
    <w:uiPriority w:val="99"/>
    <w:semiHidden/>
    <w:rsid w:val="0072571F"/>
    <w:rPr>
      <w:sz w:val="24"/>
      <w:szCs w:val="24"/>
    </w:rPr>
  </w:style>
  <w:style w:type="paragraph" w:styleId="Footer">
    <w:name w:val="footer"/>
    <w:basedOn w:val="Normal"/>
    <w:link w:val="FooterChar"/>
    <w:rsid w:val="00315F36"/>
    <w:pPr>
      <w:tabs>
        <w:tab w:val="center" w:pos="4513"/>
        <w:tab w:val="right" w:pos="9026"/>
      </w:tabs>
    </w:pPr>
  </w:style>
  <w:style w:type="character" w:customStyle="1" w:styleId="FooterChar">
    <w:name w:val="Footer Char"/>
    <w:basedOn w:val="DefaultParagraphFont"/>
    <w:link w:val="Footer"/>
    <w:rsid w:val="00315F36"/>
    <w:rPr>
      <w:sz w:val="24"/>
      <w:szCs w:val="24"/>
    </w:rPr>
  </w:style>
  <w:style w:type="character" w:styleId="CommentReference">
    <w:name w:val="annotation reference"/>
    <w:basedOn w:val="DefaultParagraphFont"/>
    <w:rsid w:val="00E2013C"/>
    <w:rPr>
      <w:sz w:val="16"/>
      <w:szCs w:val="16"/>
    </w:rPr>
  </w:style>
  <w:style w:type="paragraph" w:styleId="CommentText">
    <w:name w:val="annotation text"/>
    <w:basedOn w:val="Normal"/>
    <w:link w:val="CommentTextChar"/>
    <w:rsid w:val="00E2013C"/>
    <w:rPr>
      <w:sz w:val="20"/>
      <w:szCs w:val="20"/>
    </w:rPr>
  </w:style>
  <w:style w:type="character" w:customStyle="1" w:styleId="CommentTextChar">
    <w:name w:val="Comment Text Char"/>
    <w:basedOn w:val="DefaultParagraphFont"/>
    <w:link w:val="CommentText"/>
    <w:rsid w:val="00E2013C"/>
  </w:style>
  <w:style w:type="paragraph" w:styleId="CommentSubject">
    <w:name w:val="annotation subject"/>
    <w:basedOn w:val="CommentText"/>
    <w:next w:val="CommentText"/>
    <w:link w:val="CommentSubjectChar"/>
    <w:rsid w:val="00E2013C"/>
    <w:rPr>
      <w:b/>
      <w:bCs/>
    </w:rPr>
  </w:style>
  <w:style w:type="character" w:customStyle="1" w:styleId="CommentSubjectChar">
    <w:name w:val="Comment Subject Char"/>
    <w:basedOn w:val="CommentTextChar"/>
    <w:link w:val="CommentSubject"/>
    <w:rsid w:val="00E2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143</Pages>
  <Words>31757</Words>
  <Characters>179560</Characters>
  <Application>Microsoft Office Word</Application>
  <DocSecurity>0</DocSecurity>
  <Lines>7795</Lines>
  <Paragraphs>2402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SILVA Carla Marina</cp:lastModifiedBy>
  <cp:revision>2</cp:revision>
  <dcterms:created xsi:type="dcterms:W3CDTF">2026-02-24T13:25:00Z</dcterms:created>
  <dcterms:modified xsi:type="dcterms:W3CDTF">2026-02-24T13:25:00Z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362562</vt:lpwstr>
  </property>
  <property fmtid="{D5CDD505-2E9C-101B-9397-08002B2CF9AE}" pid="7" name="dmxml.render.traceId">
    <vt:lpwstr>69832fcfbda85ed4a454d77c7d44f087</vt:lpwstr>
  </property>
  <property fmtid="{D5CDD505-2E9C-101B-9397-08002B2CF9AE}" pid="8" name="FooterPath">
    <vt:lpwstr>AM\1337286PT.docx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784.267</vt:lpwstr>
  </property>
  <property fmtid="{D5CDD505-2E9C-101B-9397-08002B2CF9AE}" pid="12" name="SendToEpades">
    <vt:lpwstr>OK(AMNUM) - 2026/02/10 18:52</vt:lpwstr>
  </property>
  <property fmtid="{D5CDD505-2E9C-101B-9397-08002B2CF9AE}" pid="13" name="UID">
    <vt:lpwstr>eu.europa.europarl-DIN1-2026-0000024076_01.00-xm-01.00_text-xml</vt:lpwstr>
  </property>
  <property fmtid="{D5CDD505-2E9C-101B-9397-08002B2CF9AE}" pid="14" name="Bookout">
    <vt:lpwstr>OK - 2026/02/24 14:23</vt:lpwstr>
  </property>
</Properties>
</file>