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11535" w14:paraId="4ED15282" w14:textId="77777777" w:rsidTr="00C85D0F">
        <w:trPr>
          <w:trHeight w:hRule="exact" w:val="1418"/>
        </w:trPr>
        <w:tc>
          <w:tcPr>
            <w:tcW w:w="6804" w:type="dxa"/>
            <w:shd w:val="clear" w:color="auto" w:fill="auto"/>
            <w:vAlign w:val="center"/>
          </w:tcPr>
          <w:p w14:paraId="71732BCF" w14:textId="77777777" w:rsidR="00BE5062" w:rsidRPr="00DB604B" w:rsidRDefault="00A00165" w:rsidP="00C85D0F">
            <w:pPr>
              <w:pStyle w:val="EPName"/>
            </w:pPr>
            <w:r>
              <w:t>Parlamento europeo</w:t>
            </w:r>
          </w:p>
          <w:p w14:paraId="6A648D2C" w14:textId="77777777" w:rsidR="00BE5062" w:rsidRPr="00DB604B" w:rsidRDefault="00A00165" w:rsidP="00C85D0F">
            <w:pPr>
              <w:pStyle w:val="EPTerm"/>
            </w:pPr>
            <w:r>
              <w:t>2024-2029</w:t>
            </w:r>
          </w:p>
        </w:tc>
        <w:tc>
          <w:tcPr>
            <w:tcW w:w="2268" w:type="dxa"/>
            <w:shd w:val="clear" w:color="auto" w:fill="auto"/>
          </w:tcPr>
          <w:p w14:paraId="2E88BD42" w14:textId="77777777" w:rsidR="00BE5062" w:rsidRPr="00DB604B" w:rsidRDefault="00A00165" w:rsidP="00C85D0F">
            <w:pPr>
              <w:pStyle w:val="EPLogo"/>
            </w:pPr>
            <w:r w:rsidRPr="00DB604B">
              <w:rPr>
                <w:noProof/>
              </w:rPr>
              <w:drawing>
                <wp:inline distT="0" distB="0" distL="0" distR="0" wp14:anchorId="3B2BDC01" wp14:editId="1CA3E9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F5734A5" w14:textId="77777777" w:rsidR="000E7234" w:rsidRPr="00DB604B" w:rsidRDefault="000E7234" w:rsidP="000E7234">
      <w:pPr>
        <w:pStyle w:val="LineTop"/>
      </w:pPr>
    </w:p>
    <w:p w14:paraId="5F8B7B9A" w14:textId="77777777" w:rsidR="000E7234" w:rsidRPr="00DB604B" w:rsidRDefault="00A00165" w:rsidP="000E7234">
      <w:pPr>
        <w:pStyle w:val="EPBody"/>
      </w:pPr>
      <w:r>
        <w:rPr>
          <w:rStyle w:val="HideTWBExt"/>
        </w:rPr>
        <w:t>&lt;</w:t>
      </w:r>
      <w:r>
        <w:rPr>
          <w:rStyle w:val="HideTWBExt"/>
          <w:i w:val="0"/>
        </w:rPr>
        <w:t>Commission</w:t>
      </w:r>
      <w:r>
        <w:rPr>
          <w:rStyle w:val="HideTWBExt"/>
        </w:rPr>
        <w:t>&gt;</w:t>
      </w:r>
      <w:r>
        <w:rPr>
          <w:rStyle w:val="HideTWBInt"/>
          <w:color w:val="auto"/>
        </w:rPr>
        <w:t>{PECH}</w:t>
      </w:r>
      <w:r>
        <w:t>Commissione per la pesca</w:t>
      </w:r>
      <w:r>
        <w:rPr>
          <w:rStyle w:val="HideTWBExt"/>
        </w:rPr>
        <w:t>&lt;/</w:t>
      </w:r>
      <w:r>
        <w:rPr>
          <w:rStyle w:val="HideTWBExt"/>
          <w:i w:val="0"/>
        </w:rPr>
        <w:t>Commission</w:t>
      </w:r>
      <w:r>
        <w:rPr>
          <w:rStyle w:val="HideTWBExt"/>
        </w:rPr>
        <w:t>&gt;</w:t>
      </w:r>
    </w:p>
    <w:p w14:paraId="05119EBD" w14:textId="77777777" w:rsidR="000E7234" w:rsidRPr="00DB604B" w:rsidRDefault="000E7234" w:rsidP="000E7234">
      <w:pPr>
        <w:pStyle w:val="LineBottom"/>
      </w:pPr>
    </w:p>
    <w:p w14:paraId="10035955" w14:textId="77777777" w:rsidR="00B85286" w:rsidRPr="00DB604B" w:rsidRDefault="00A00165">
      <w:pPr>
        <w:pStyle w:val="CoverReference"/>
      </w:pPr>
      <w:r>
        <w:rPr>
          <w:rStyle w:val="HideTWBExt"/>
          <w:b w:val="0"/>
        </w:rPr>
        <w:t>&lt;RefProc&gt;</w:t>
      </w:r>
      <w:r>
        <w:t>2025/0246</w:t>
      </w:r>
      <w:r>
        <w:rPr>
          <w:rStyle w:val="HideTWBExt"/>
          <w:b w:val="0"/>
        </w:rPr>
        <w:t>&lt;/RefProc&gt;&lt;RefTypeProc&gt;</w:t>
      </w:r>
      <w:r>
        <w:t>(COD)</w:t>
      </w:r>
      <w:r>
        <w:rPr>
          <w:rStyle w:val="HideTWBExt"/>
          <w:b w:val="0"/>
        </w:rPr>
        <w:t>&lt;/RefTypeProc&gt;</w:t>
      </w:r>
    </w:p>
    <w:p w14:paraId="6B86CCD8" w14:textId="77777777" w:rsidR="00B85286" w:rsidRPr="00DB604B" w:rsidRDefault="00A00165">
      <w:pPr>
        <w:pStyle w:val="CoverDate"/>
      </w:pPr>
      <w:r>
        <w:rPr>
          <w:rStyle w:val="HideTWBExt"/>
        </w:rPr>
        <w:t>&lt;Date&gt;</w:t>
      </w:r>
      <w:r>
        <w:rPr>
          <w:rStyle w:val="HideTWBInt"/>
          <w:color w:val="auto"/>
        </w:rPr>
        <w:t>{04/03/2026}</w:t>
      </w:r>
      <w:r>
        <w:t>4.3.2026</w:t>
      </w:r>
      <w:r>
        <w:rPr>
          <w:rStyle w:val="HideTWBExt"/>
        </w:rPr>
        <w:t>&lt;/Date&gt;</w:t>
      </w:r>
    </w:p>
    <w:p w14:paraId="2D6D78CD" w14:textId="77777777" w:rsidR="009B0305" w:rsidRPr="00DB604B" w:rsidRDefault="00A00165" w:rsidP="009B0305">
      <w:pPr>
        <w:pStyle w:val="CoverDocType"/>
      </w:pPr>
      <w:r>
        <w:rPr>
          <w:rStyle w:val="HideTWBExt"/>
          <w:b w:val="0"/>
        </w:rPr>
        <w:t>&lt;TypeAM&gt;</w:t>
      </w:r>
      <w:r>
        <w:t>EMENDAMENTI</w:t>
      </w:r>
      <w:r>
        <w:rPr>
          <w:rStyle w:val="HideTWBExt"/>
          <w:b w:val="0"/>
        </w:rPr>
        <w:t>&lt;/TypeAM&gt;</w:t>
      </w:r>
    </w:p>
    <w:p w14:paraId="5BC00D8A" w14:textId="77777777" w:rsidR="00B85286" w:rsidRPr="00DB604B" w:rsidRDefault="00A00165" w:rsidP="001C2054">
      <w:pPr>
        <w:pStyle w:val="CoverDocType24a"/>
      </w:pPr>
      <w:r>
        <w:rPr>
          <w:rStyle w:val="HideTWBExt"/>
          <w:b w:val="0"/>
        </w:rPr>
        <w:t>&lt;RangeAM&gt;</w:t>
      </w:r>
      <w:r>
        <w:t>122 - 123</w:t>
      </w:r>
      <w:r>
        <w:rPr>
          <w:rStyle w:val="HideTWBExt"/>
          <w:b w:val="0"/>
        </w:rPr>
        <w:t>&lt;/RangeAM&gt;</w:t>
      </w:r>
    </w:p>
    <w:p w14:paraId="71D44265" w14:textId="77777777" w:rsidR="001C2054" w:rsidRPr="00DB604B" w:rsidRDefault="00A00165" w:rsidP="00A93F8C">
      <w:pPr>
        <w:pStyle w:val="CoverBold"/>
      </w:pPr>
      <w:r>
        <w:rPr>
          <w:rStyle w:val="HideTWBExt"/>
          <w:b w:val="0"/>
        </w:rPr>
        <w:t>&lt;TitreType&gt;</w:t>
      </w:r>
      <w:r>
        <w:t>Progetto di relazione</w:t>
      </w:r>
      <w:r>
        <w:rPr>
          <w:rStyle w:val="HideTWBExt"/>
          <w:b w:val="0"/>
        </w:rPr>
        <w:t>&lt;/TitreType&gt;</w:t>
      </w:r>
    </w:p>
    <w:p w14:paraId="7703FFAB" w14:textId="77777777" w:rsidR="00B85286" w:rsidRPr="00DB604B" w:rsidRDefault="00A00165" w:rsidP="00A93F8C">
      <w:pPr>
        <w:pStyle w:val="CoverBold"/>
      </w:pPr>
      <w:r>
        <w:rPr>
          <w:rStyle w:val="HideTWBExt"/>
          <w:b w:val="0"/>
        </w:rPr>
        <w:t>&lt;Rapporteur&gt;</w:t>
      </w:r>
      <w:proofErr w:type="spellStart"/>
      <w:r>
        <w:t>Sakis</w:t>
      </w:r>
      <w:proofErr w:type="spellEnd"/>
      <w:r>
        <w:t xml:space="preserve"> </w:t>
      </w:r>
      <w:proofErr w:type="spellStart"/>
      <w:r>
        <w:t>Arnaoutoglou</w:t>
      </w:r>
      <w:proofErr w:type="spellEnd"/>
      <w:r>
        <w:rPr>
          <w:rStyle w:val="HideTWBExt"/>
          <w:b w:val="0"/>
        </w:rPr>
        <w:t>&lt;/Rapporteur&gt;</w:t>
      </w:r>
    </w:p>
    <w:p w14:paraId="6F74415F" w14:textId="77777777" w:rsidR="00B85286" w:rsidRPr="00DB604B" w:rsidRDefault="00A00165">
      <w:pPr>
        <w:pStyle w:val="CoverNormal24a"/>
      </w:pPr>
      <w:r>
        <w:rPr>
          <w:rStyle w:val="HideTWBExt"/>
        </w:rPr>
        <w:t>&lt;DocRefPE&gt;</w:t>
      </w:r>
      <w:r>
        <w:t>(PE781.323v01-00)</w:t>
      </w:r>
      <w:r>
        <w:rPr>
          <w:rStyle w:val="HideTWBExt"/>
        </w:rPr>
        <w:t>&lt;/DocRefPE&gt;</w:t>
      </w:r>
    </w:p>
    <w:p w14:paraId="59FCDC43" w14:textId="77777777" w:rsidR="00B85286" w:rsidRPr="00DB604B" w:rsidRDefault="00A00165" w:rsidP="00ED67A6">
      <w:pPr>
        <w:pStyle w:val="CoverNormal24a"/>
        <w:rPr>
          <w:b/>
          <w:bCs/>
        </w:rPr>
      </w:pPr>
      <w:r>
        <w:rPr>
          <w:rStyle w:val="HideTWBExt"/>
        </w:rPr>
        <w:t>&lt;Titre&gt;</w:t>
      </w:r>
      <w:r>
        <w:rPr>
          <w:b/>
        </w:rPr>
        <w:t xml:space="preserve">Statistiche europee sulla pesca e sull'acquacoltura e abrogazione dei regolamenti (CE) n. 1921/2006, (CE) </w:t>
      </w:r>
      <w:r>
        <w:rPr>
          <w:b/>
        </w:rPr>
        <w:t>n. 762/2008, (CE) n. 216/2009, (CE) n. 217/2009 e (CE) n. 218/2009</w:t>
      </w:r>
      <w:r>
        <w:rPr>
          <w:rStyle w:val="HideTWBExt"/>
        </w:rPr>
        <w:t>&lt;/Titre&gt;</w:t>
      </w:r>
    </w:p>
    <w:p w14:paraId="549ACED4" w14:textId="77777777" w:rsidR="006337D4" w:rsidRPr="00DB604B" w:rsidRDefault="00A00165" w:rsidP="006337D4">
      <w:pPr>
        <w:pStyle w:val="CoverNormal"/>
      </w:pPr>
      <w:r>
        <w:rPr>
          <w:rStyle w:val="HideTWBExt"/>
        </w:rPr>
        <w:t>&lt;DocAmend&gt;</w:t>
      </w:r>
      <w:r>
        <w:t>Proposta di regolamento</w:t>
      </w:r>
      <w:r>
        <w:rPr>
          <w:rStyle w:val="HideTWBExt"/>
        </w:rPr>
        <w:t>&lt;/DocAmend&gt;</w:t>
      </w:r>
    </w:p>
    <w:p w14:paraId="51FD88B6" w14:textId="77777777" w:rsidR="00B85286" w:rsidRPr="00DB604B" w:rsidRDefault="00A00165">
      <w:pPr>
        <w:pStyle w:val="CoverNormal24a"/>
      </w:pPr>
      <w:r>
        <w:rPr>
          <w:rStyle w:val="HideTWBExt"/>
        </w:rPr>
        <w:t>&lt;DocRef&gt;</w:t>
      </w:r>
      <w:r>
        <w:t>(</w:t>
      </w:r>
      <w:proofErr w:type="gramStart"/>
      <w:r>
        <w:t>COM(</w:t>
      </w:r>
      <w:proofErr w:type="gramEnd"/>
      <w:r>
        <w:t>2025)0435 – C10</w:t>
      </w:r>
      <w:r>
        <w:noBreakHyphen/>
        <w:t>0184/2025 – 2025/0246(COD))</w:t>
      </w:r>
      <w:r>
        <w:rPr>
          <w:rStyle w:val="HideTWBExt"/>
        </w:rPr>
        <w:t>&lt;/DocRef&gt;</w:t>
      </w:r>
    </w:p>
    <w:p w14:paraId="067284F7" w14:textId="77777777" w:rsidR="00B85286" w:rsidRPr="00DB604B" w:rsidRDefault="00A00165" w:rsidP="00E660E2">
      <w:pPr>
        <w:widowControl/>
        <w:tabs>
          <w:tab w:val="center" w:pos="4677"/>
        </w:tabs>
      </w:pPr>
      <w:r>
        <w:br w:type="page"/>
      </w:r>
      <w:proofErr w:type="spellStart"/>
      <w:r>
        <w:lastRenderedPageBreak/>
        <w:t>AM_Com_LegReport</w:t>
      </w:r>
      <w:proofErr w:type="spellEnd"/>
    </w:p>
    <w:p w14:paraId="726398D9" w14:textId="77777777" w:rsidR="003E43AC" w:rsidRPr="00DB604B" w:rsidRDefault="00A00165" w:rsidP="00ED67A6">
      <w:pPr>
        <w:pStyle w:val="AmNumberTabs"/>
        <w:keepNext/>
      </w:pPr>
      <w:r>
        <w:br w:type="page"/>
      </w:r>
      <w:bookmarkStart w:id="0" w:name="IntroB"/>
      <w:r>
        <w:rPr>
          <w:rStyle w:val="HideTWBExt"/>
          <w:b w:val="0"/>
        </w:rPr>
        <w:lastRenderedPageBreak/>
        <w:t>&lt;RepeatBlock-Amend&gt;</w:t>
      </w:r>
      <w:bookmarkStart w:id="1" w:name="restart"/>
      <w:bookmarkEnd w:id="0"/>
      <w:r>
        <w:rPr>
          <w:rStyle w:val="HideTWBExt"/>
          <w:b w:val="0"/>
        </w:rPr>
        <w:t>&lt;Amend&gt;</w:t>
      </w:r>
      <w:r>
        <w:t>Emendamento</w:t>
      </w:r>
      <w:r>
        <w:tab/>
      </w:r>
      <w:r>
        <w:tab/>
      </w:r>
      <w:r>
        <w:rPr>
          <w:rStyle w:val="HideTWBExt"/>
          <w:b w:val="0"/>
        </w:rPr>
        <w:t>&lt;NumAm&gt;</w:t>
      </w:r>
      <w:r>
        <w:t>122</w:t>
      </w:r>
      <w:r>
        <w:rPr>
          <w:rStyle w:val="HideTWBExt"/>
          <w:b w:val="0"/>
        </w:rPr>
        <w:t>&lt;/NumAm&gt;</w:t>
      </w:r>
    </w:p>
    <w:p w14:paraId="71EBA19C" w14:textId="77777777" w:rsidR="005B32E3" w:rsidRPr="00DB604B" w:rsidRDefault="00A00165" w:rsidP="005B32E3">
      <w:pPr>
        <w:pStyle w:val="NormalBold"/>
      </w:pPr>
      <w:r>
        <w:rPr>
          <w:rStyle w:val="HideTWBExt"/>
          <w:b w:val="0"/>
        </w:rPr>
        <w:t>&lt;RepeatBlock-By&gt;&lt;Members&gt;</w:t>
      </w:r>
      <w:r>
        <w:t xml:space="preserve">Michal </w:t>
      </w:r>
      <w:proofErr w:type="spellStart"/>
      <w:r>
        <w:t>Wiezik</w:t>
      </w:r>
      <w:proofErr w:type="spellEnd"/>
      <w:r>
        <w:rPr>
          <w:rStyle w:val="HideTWBExt"/>
          <w:b w:val="0"/>
        </w:rPr>
        <w:t>&lt;/Members&gt;</w:t>
      </w:r>
    </w:p>
    <w:p w14:paraId="77A3C359" w14:textId="77777777" w:rsidR="005B32E3" w:rsidRPr="00DB604B" w:rsidRDefault="00A00165" w:rsidP="005B32E3">
      <w:r>
        <w:rPr>
          <w:rStyle w:val="HideTWBExt"/>
        </w:rPr>
        <w:t>&lt;/RepeatBlock-By&gt;</w:t>
      </w:r>
    </w:p>
    <w:p w14:paraId="608A19E7" w14:textId="77777777" w:rsidR="009B0305" w:rsidRPr="00DB604B" w:rsidRDefault="00A00165" w:rsidP="005B32E3">
      <w:pPr>
        <w:pStyle w:val="NormalBold"/>
      </w:pPr>
      <w:r>
        <w:rPr>
          <w:rStyle w:val="HideTWBExt"/>
          <w:b w:val="0"/>
        </w:rPr>
        <w:t>&lt;DocAmend&gt;</w:t>
      </w:r>
      <w:r>
        <w:t>Proposta di regolamento</w:t>
      </w:r>
      <w:r>
        <w:rPr>
          <w:rStyle w:val="HideTWBExt"/>
          <w:b w:val="0"/>
        </w:rPr>
        <w:t>&lt;/DocAmend&gt;</w:t>
      </w:r>
    </w:p>
    <w:p w14:paraId="2D109467" w14:textId="77777777" w:rsidR="009B0305" w:rsidRPr="00DB604B" w:rsidRDefault="00A00165" w:rsidP="00A233E9">
      <w:pPr>
        <w:pStyle w:val="NormalBold"/>
        <w:keepNext/>
      </w:pPr>
      <w:r>
        <w:rPr>
          <w:rStyle w:val="HideTWBExt"/>
          <w:b w:val="0"/>
        </w:rPr>
        <w:t>&lt;Article&gt;</w:t>
      </w:r>
      <w:r>
        <w:t xml:space="preserve"> Allegato – lettera a</w:t>
      </w:r>
      <w:r>
        <w:rPr>
          <w:vanish/>
        </w:rPr>
        <w:t xml:space="preserve"> </w:t>
      </w:r>
      <w:r>
        <w:rPr>
          <w:rStyle w:val="HideTWBExt"/>
          <w:b w:val="0"/>
        </w:rPr>
        <w:t>&lt;/Article&gt;</w:t>
      </w:r>
    </w:p>
    <w:p w14:paraId="7019F2F4" w14:textId="77777777" w:rsidR="00DF1AC7" w:rsidRPr="00DB604B" w:rsidRDefault="00DF1AC7" w:rsidP="00A233E9">
      <w:pPr>
        <w:pStyle w:val="NormalBold"/>
        <w:keepNext/>
        <w:rPr>
          <w:rStyle w:val="HideTWBExt"/>
          <w:b w:val="0"/>
          <w:noProof w:val="0"/>
        </w:rPr>
      </w:pPr>
    </w:p>
    <w:p w14:paraId="2E8A7C0B" w14:textId="77777777" w:rsidR="00DF1AC7" w:rsidRPr="00DB604B" w:rsidRDefault="00A00165" w:rsidP="00DF1AC7">
      <w:pPr>
        <w:pStyle w:val="AmColumnHeading"/>
        <w:rPr>
          <w:color w:val="008000"/>
        </w:rPr>
      </w:pPr>
      <w:r>
        <w:rPr>
          <w:color w:val="008000"/>
        </w:rPr>
        <w:t>Testo della Commissione</w:t>
      </w:r>
    </w:p>
    <w:tbl>
      <w:tblPr>
        <w:tblW w:w="9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3"/>
        <w:gridCol w:w="1559"/>
        <w:gridCol w:w="1559"/>
        <w:gridCol w:w="1701"/>
        <w:gridCol w:w="1559"/>
        <w:gridCol w:w="1560"/>
      </w:tblGrid>
      <w:tr w:rsidR="00E11535" w14:paraId="2712CCB8" w14:textId="77777777" w:rsidTr="002A497A">
        <w:trPr>
          <w:trHeight w:val="315"/>
          <w:tblHeader/>
        </w:trPr>
        <w:tc>
          <w:tcPr>
            <w:tcW w:w="1213" w:type="dxa"/>
            <w:vMerge w:val="restart"/>
            <w:noWrap/>
            <w:hideMark/>
          </w:tcPr>
          <w:p w14:paraId="11C58026" w14:textId="77777777" w:rsidR="00DF1AC7" w:rsidRPr="00DB604B" w:rsidRDefault="00A00165" w:rsidP="002A497A">
            <w:pPr>
              <w:spacing w:before="60" w:after="60"/>
              <w:ind w:hanging="11"/>
              <w:rPr>
                <w:b/>
                <w:noProof/>
                <w:color w:val="008000"/>
                <w:szCs w:val="24"/>
              </w:rPr>
            </w:pPr>
            <w:r>
              <w:rPr>
                <w:b/>
                <w:color w:val="008000"/>
              </w:rPr>
              <w:t xml:space="preserve">Settore </w:t>
            </w:r>
          </w:p>
        </w:tc>
        <w:tc>
          <w:tcPr>
            <w:tcW w:w="1559" w:type="dxa"/>
            <w:vMerge w:val="restart"/>
            <w:noWrap/>
            <w:hideMark/>
          </w:tcPr>
          <w:p w14:paraId="60D1F696" w14:textId="77777777" w:rsidR="00DF1AC7" w:rsidRPr="00DB604B" w:rsidRDefault="00A00165" w:rsidP="002A497A">
            <w:pPr>
              <w:spacing w:before="60" w:after="60"/>
              <w:ind w:left="27"/>
              <w:jc w:val="center"/>
              <w:rPr>
                <w:b/>
                <w:noProof/>
                <w:color w:val="008000"/>
                <w:szCs w:val="24"/>
              </w:rPr>
            </w:pPr>
            <w:r>
              <w:rPr>
                <w:b/>
                <w:color w:val="008000"/>
              </w:rPr>
              <w:t>Tematiche dettagliate</w:t>
            </w:r>
          </w:p>
        </w:tc>
        <w:tc>
          <w:tcPr>
            <w:tcW w:w="1559" w:type="dxa"/>
            <w:vMerge w:val="restart"/>
            <w:noWrap/>
            <w:hideMark/>
          </w:tcPr>
          <w:p w14:paraId="71EDCEF3" w14:textId="77777777" w:rsidR="00DF1AC7" w:rsidRPr="00DB604B" w:rsidRDefault="00A00165" w:rsidP="002A497A">
            <w:pPr>
              <w:spacing w:before="60" w:after="60"/>
              <w:ind w:left="29"/>
              <w:jc w:val="center"/>
              <w:rPr>
                <w:b/>
                <w:noProof/>
                <w:color w:val="008000"/>
                <w:szCs w:val="24"/>
              </w:rPr>
            </w:pPr>
            <w:r>
              <w:rPr>
                <w:rFonts w:asciiTheme="majorBidi" w:hAnsiTheme="majorBidi"/>
                <w:b/>
                <w:color w:val="008000"/>
              </w:rPr>
              <w:t>Frequenze di trasmissione</w:t>
            </w:r>
          </w:p>
        </w:tc>
        <w:tc>
          <w:tcPr>
            <w:tcW w:w="1701" w:type="dxa"/>
            <w:vMerge w:val="restart"/>
            <w:noWrap/>
          </w:tcPr>
          <w:p w14:paraId="4B294726" w14:textId="77777777" w:rsidR="00DF1AC7" w:rsidRPr="00DB604B" w:rsidRDefault="00A00165" w:rsidP="002A497A">
            <w:pPr>
              <w:spacing w:before="60" w:after="60"/>
              <w:ind w:left="36"/>
              <w:jc w:val="center"/>
              <w:rPr>
                <w:b/>
                <w:noProof/>
                <w:color w:val="008000"/>
                <w:szCs w:val="24"/>
              </w:rPr>
            </w:pPr>
            <w:r>
              <w:rPr>
                <w:b/>
                <w:color w:val="008000"/>
              </w:rPr>
              <w:t>Periodo di riferimento</w:t>
            </w:r>
          </w:p>
        </w:tc>
        <w:tc>
          <w:tcPr>
            <w:tcW w:w="3119" w:type="dxa"/>
            <w:gridSpan w:val="2"/>
          </w:tcPr>
          <w:p w14:paraId="099B54D9" w14:textId="77777777" w:rsidR="00DF1AC7" w:rsidRPr="00DB604B" w:rsidRDefault="00A00165" w:rsidP="002A497A">
            <w:pPr>
              <w:spacing w:before="60" w:after="60"/>
              <w:ind w:left="36"/>
              <w:jc w:val="center"/>
              <w:rPr>
                <w:b/>
                <w:noProof/>
                <w:color w:val="008000"/>
                <w:szCs w:val="24"/>
              </w:rPr>
            </w:pPr>
            <w:r>
              <w:rPr>
                <w:b/>
                <w:color w:val="008000"/>
              </w:rPr>
              <w:t>Dimensioni</w:t>
            </w:r>
          </w:p>
        </w:tc>
      </w:tr>
      <w:tr w:rsidR="00E11535" w14:paraId="4978BD87" w14:textId="77777777" w:rsidTr="002A497A">
        <w:trPr>
          <w:trHeight w:val="315"/>
          <w:tblHeader/>
        </w:trPr>
        <w:tc>
          <w:tcPr>
            <w:tcW w:w="1213" w:type="dxa"/>
            <w:vMerge/>
            <w:noWrap/>
          </w:tcPr>
          <w:p w14:paraId="1744780D" w14:textId="77777777" w:rsidR="00DF1AC7" w:rsidRPr="00DB604B" w:rsidRDefault="00DF1AC7" w:rsidP="002A497A">
            <w:pPr>
              <w:spacing w:before="60" w:after="60"/>
              <w:ind w:hanging="11"/>
              <w:rPr>
                <w:b/>
                <w:noProof/>
                <w:color w:val="008000"/>
                <w:szCs w:val="24"/>
              </w:rPr>
            </w:pPr>
          </w:p>
        </w:tc>
        <w:tc>
          <w:tcPr>
            <w:tcW w:w="1559" w:type="dxa"/>
            <w:vMerge/>
            <w:noWrap/>
          </w:tcPr>
          <w:p w14:paraId="38BE4FF5" w14:textId="77777777" w:rsidR="00DF1AC7" w:rsidRPr="00DB604B" w:rsidRDefault="00DF1AC7" w:rsidP="002A497A">
            <w:pPr>
              <w:spacing w:before="60" w:after="60"/>
              <w:ind w:left="27"/>
              <w:jc w:val="center"/>
              <w:rPr>
                <w:b/>
                <w:noProof/>
                <w:color w:val="008000"/>
                <w:szCs w:val="24"/>
              </w:rPr>
            </w:pPr>
          </w:p>
        </w:tc>
        <w:tc>
          <w:tcPr>
            <w:tcW w:w="1559" w:type="dxa"/>
            <w:vMerge/>
            <w:noWrap/>
          </w:tcPr>
          <w:p w14:paraId="780E3D8C" w14:textId="77777777" w:rsidR="00DF1AC7" w:rsidRPr="00DB604B" w:rsidRDefault="00DF1AC7" w:rsidP="002A497A">
            <w:pPr>
              <w:spacing w:before="60" w:after="60"/>
              <w:ind w:left="29"/>
              <w:jc w:val="center"/>
              <w:rPr>
                <w:rFonts w:asciiTheme="majorBidi" w:eastAsia="Calibri" w:hAnsiTheme="majorBidi" w:cstheme="majorBidi"/>
                <w:b/>
                <w:iCs/>
                <w:noProof/>
                <w:color w:val="008000"/>
              </w:rPr>
            </w:pPr>
          </w:p>
        </w:tc>
        <w:tc>
          <w:tcPr>
            <w:tcW w:w="1701" w:type="dxa"/>
            <w:vMerge/>
            <w:noWrap/>
          </w:tcPr>
          <w:p w14:paraId="555C1201" w14:textId="77777777" w:rsidR="00DF1AC7" w:rsidRPr="00DB604B" w:rsidRDefault="00DF1AC7" w:rsidP="002A497A">
            <w:pPr>
              <w:spacing w:before="60" w:after="60"/>
              <w:ind w:left="36"/>
              <w:jc w:val="center"/>
              <w:rPr>
                <w:b/>
                <w:noProof/>
                <w:color w:val="008000"/>
                <w:szCs w:val="24"/>
              </w:rPr>
            </w:pPr>
          </w:p>
        </w:tc>
        <w:tc>
          <w:tcPr>
            <w:tcW w:w="3119" w:type="dxa"/>
            <w:gridSpan w:val="2"/>
          </w:tcPr>
          <w:p w14:paraId="482B8ACD" w14:textId="77777777" w:rsidR="00DF1AC7" w:rsidRPr="00DB604B" w:rsidRDefault="00DF1AC7" w:rsidP="002A497A">
            <w:pPr>
              <w:spacing w:before="60" w:after="60"/>
              <w:ind w:left="36"/>
              <w:jc w:val="center"/>
              <w:rPr>
                <w:b/>
                <w:noProof/>
                <w:color w:val="008000"/>
                <w:szCs w:val="24"/>
              </w:rPr>
            </w:pPr>
          </w:p>
        </w:tc>
      </w:tr>
      <w:tr w:rsidR="00E11535" w14:paraId="2903BD83" w14:textId="77777777" w:rsidTr="002A497A">
        <w:trPr>
          <w:trHeight w:val="315"/>
          <w:tblHeader/>
        </w:trPr>
        <w:tc>
          <w:tcPr>
            <w:tcW w:w="1213" w:type="dxa"/>
            <w:vMerge/>
            <w:noWrap/>
          </w:tcPr>
          <w:p w14:paraId="380BC2D4" w14:textId="77777777" w:rsidR="00DF1AC7" w:rsidRPr="00DB604B" w:rsidRDefault="00DF1AC7" w:rsidP="002A497A">
            <w:pPr>
              <w:spacing w:before="60" w:after="60"/>
              <w:ind w:hanging="11"/>
              <w:rPr>
                <w:b/>
                <w:noProof/>
                <w:color w:val="008000"/>
                <w:szCs w:val="24"/>
              </w:rPr>
            </w:pPr>
          </w:p>
        </w:tc>
        <w:tc>
          <w:tcPr>
            <w:tcW w:w="1559" w:type="dxa"/>
            <w:vMerge/>
            <w:noWrap/>
          </w:tcPr>
          <w:p w14:paraId="363E103D" w14:textId="77777777" w:rsidR="00DF1AC7" w:rsidRPr="00DB604B" w:rsidRDefault="00DF1AC7" w:rsidP="002A497A">
            <w:pPr>
              <w:spacing w:before="60" w:after="60"/>
              <w:ind w:left="27"/>
              <w:jc w:val="center"/>
              <w:rPr>
                <w:b/>
                <w:noProof/>
                <w:color w:val="008000"/>
                <w:szCs w:val="24"/>
              </w:rPr>
            </w:pPr>
          </w:p>
        </w:tc>
        <w:tc>
          <w:tcPr>
            <w:tcW w:w="1559" w:type="dxa"/>
            <w:vMerge/>
            <w:noWrap/>
          </w:tcPr>
          <w:p w14:paraId="0601CA1B" w14:textId="77777777" w:rsidR="00DF1AC7" w:rsidRPr="00DB604B" w:rsidRDefault="00DF1AC7" w:rsidP="002A497A">
            <w:pPr>
              <w:spacing w:before="60" w:after="60"/>
              <w:ind w:left="29"/>
              <w:jc w:val="center"/>
              <w:rPr>
                <w:rFonts w:asciiTheme="majorBidi" w:eastAsia="Calibri" w:hAnsiTheme="majorBidi" w:cstheme="majorBidi"/>
                <w:b/>
                <w:iCs/>
                <w:noProof/>
                <w:color w:val="008000"/>
              </w:rPr>
            </w:pPr>
          </w:p>
        </w:tc>
        <w:tc>
          <w:tcPr>
            <w:tcW w:w="1701" w:type="dxa"/>
            <w:vMerge/>
            <w:noWrap/>
          </w:tcPr>
          <w:p w14:paraId="0DB32E66" w14:textId="77777777" w:rsidR="00DF1AC7" w:rsidRPr="00DB604B" w:rsidRDefault="00DF1AC7" w:rsidP="002A497A">
            <w:pPr>
              <w:spacing w:before="60" w:after="60"/>
              <w:ind w:left="36"/>
              <w:jc w:val="center"/>
              <w:rPr>
                <w:b/>
                <w:noProof/>
                <w:color w:val="008000"/>
                <w:szCs w:val="24"/>
              </w:rPr>
            </w:pPr>
          </w:p>
        </w:tc>
        <w:tc>
          <w:tcPr>
            <w:tcW w:w="1559" w:type="dxa"/>
          </w:tcPr>
          <w:p w14:paraId="2E07C890" w14:textId="77777777" w:rsidR="00DF1AC7" w:rsidRPr="00DB604B" w:rsidRDefault="00A00165" w:rsidP="002A497A">
            <w:pPr>
              <w:spacing w:before="60" w:after="60"/>
              <w:ind w:left="36"/>
              <w:jc w:val="center"/>
              <w:rPr>
                <w:b/>
                <w:noProof/>
                <w:color w:val="008000"/>
                <w:szCs w:val="24"/>
              </w:rPr>
            </w:pPr>
            <w:r>
              <w:rPr>
                <w:b/>
                <w:color w:val="008000"/>
              </w:rPr>
              <w:t>Specie sensibili</w:t>
            </w:r>
          </w:p>
        </w:tc>
        <w:tc>
          <w:tcPr>
            <w:tcW w:w="1560" w:type="dxa"/>
          </w:tcPr>
          <w:p w14:paraId="7BA5F70E" w14:textId="77777777" w:rsidR="00DF1AC7" w:rsidRPr="00DB604B" w:rsidRDefault="00A00165" w:rsidP="002A497A">
            <w:pPr>
              <w:spacing w:before="60" w:after="60"/>
              <w:ind w:left="36"/>
              <w:jc w:val="center"/>
              <w:rPr>
                <w:b/>
                <w:noProof/>
                <w:color w:val="008000"/>
                <w:szCs w:val="24"/>
              </w:rPr>
            </w:pPr>
            <w:r>
              <w:rPr>
                <w:b/>
                <w:color w:val="008000"/>
              </w:rPr>
              <w:t xml:space="preserve">Regionale </w:t>
            </w:r>
          </w:p>
        </w:tc>
      </w:tr>
      <w:tr w:rsidR="00E11535" w14:paraId="4F110215" w14:textId="77777777" w:rsidTr="002A497A">
        <w:trPr>
          <w:trHeight w:val="1521"/>
        </w:trPr>
        <w:tc>
          <w:tcPr>
            <w:tcW w:w="1213" w:type="dxa"/>
            <w:vMerge w:val="restart"/>
            <w:hideMark/>
          </w:tcPr>
          <w:p w14:paraId="0F8A13F3" w14:textId="77777777" w:rsidR="00DF1AC7" w:rsidRPr="00DB604B" w:rsidRDefault="00A00165" w:rsidP="002A497A">
            <w:pPr>
              <w:spacing w:before="60" w:afterLines="60" w:after="144"/>
              <w:ind w:hanging="11"/>
              <w:rPr>
                <w:b/>
                <w:bCs/>
                <w:noProof/>
                <w:color w:val="008000"/>
              </w:rPr>
            </w:pPr>
            <w:r>
              <w:rPr>
                <w:b/>
                <w:color w:val="008000"/>
              </w:rPr>
              <w:t>Catture</w:t>
            </w:r>
          </w:p>
          <w:p w14:paraId="3F2BFE16" w14:textId="77777777" w:rsidR="00DF1AC7" w:rsidRPr="00DB604B" w:rsidRDefault="00A00165" w:rsidP="002A497A">
            <w:pPr>
              <w:spacing w:before="60" w:afterLines="60" w:after="144"/>
              <w:ind w:hanging="11"/>
              <w:rPr>
                <w:noProof/>
                <w:color w:val="008000"/>
                <w:sz w:val="20"/>
              </w:rPr>
            </w:pPr>
            <w:r>
              <w:rPr>
                <w:color w:val="008000"/>
                <w:sz w:val="20"/>
              </w:rPr>
              <w:t xml:space="preserve">I dati riguardano le catture in tutte le regioni di pesca FAO. </w:t>
            </w:r>
          </w:p>
        </w:tc>
        <w:tc>
          <w:tcPr>
            <w:tcW w:w="1559" w:type="dxa"/>
            <w:hideMark/>
          </w:tcPr>
          <w:p w14:paraId="15BF5D4C" w14:textId="77777777" w:rsidR="00DF1AC7" w:rsidRPr="00DB604B" w:rsidRDefault="00A00165" w:rsidP="002A497A">
            <w:pPr>
              <w:spacing w:before="60" w:afterLines="60" w:after="144"/>
              <w:ind w:left="27"/>
              <w:rPr>
                <w:b/>
                <w:bCs/>
                <w:noProof/>
                <w:color w:val="008000"/>
              </w:rPr>
            </w:pPr>
            <w:r>
              <w:rPr>
                <w:b/>
                <w:color w:val="008000"/>
              </w:rPr>
              <w:t>Catture commerciali</w:t>
            </w:r>
          </w:p>
          <w:p w14:paraId="696AF523" w14:textId="77777777" w:rsidR="00DF1AC7" w:rsidRPr="00DB604B" w:rsidRDefault="00A00165" w:rsidP="002A497A">
            <w:pPr>
              <w:spacing w:before="60" w:afterLines="60" w:after="144"/>
              <w:ind w:left="27"/>
              <w:rPr>
                <w:noProof/>
                <w:color w:val="008000"/>
                <w:sz w:val="20"/>
                <w:szCs w:val="18"/>
              </w:rPr>
            </w:pPr>
            <w:r>
              <w:rPr>
                <w:color w:val="008000"/>
                <w:sz w:val="20"/>
              </w:rPr>
              <w:t xml:space="preserve">I dati riguardano il peso delle catture commerciali, per specie, sbarcate dalla </w:t>
            </w:r>
            <w:r>
              <w:rPr>
                <w:color w:val="008000"/>
                <w:sz w:val="20"/>
              </w:rPr>
              <w:t xml:space="preserve">flotta peschereccia dell'Unione o effettuate senza peschereccio. </w:t>
            </w:r>
          </w:p>
        </w:tc>
        <w:tc>
          <w:tcPr>
            <w:tcW w:w="1559" w:type="dxa"/>
            <w:hideMark/>
          </w:tcPr>
          <w:p w14:paraId="474B3953" w14:textId="77777777" w:rsidR="00DF1AC7" w:rsidRPr="00DB604B" w:rsidRDefault="00A00165" w:rsidP="002A497A">
            <w:pPr>
              <w:spacing w:before="60" w:afterLines="60" w:after="144"/>
              <w:ind w:left="29"/>
              <w:rPr>
                <w:noProof/>
                <w:color w:val="008000"/>
                <w:sz w:val="20"/>
              </w:rPr>
            </w:pPr>
            <w:r>
              <w:rPr>
                <w:color w:val="008000"/>
                <w:sz w:val="20"/>
              </w:rPr>
              <w:t>Annuale</w:t>
            </w:r>
          </w:p>
        </w:tc>
        <w:tc>
          <w:tcPr>
            <w:tcW w:w="1701" w:type="dxa"/>
          </w:tcPr>
          <w:p w14:paraId="2BE2F76D" w14:textId="77777777" w:rsidR="00DF1AC7" w:rsidRPr="00DB604B" w:rsidRDefault="00A00165" w:rsidP="002A497A">
            <w:pPr>
              <w:spacing w:before="60" w:afterLines="60" w:after="144"/>
              <w:ind w:left="36"/>
              <w:rPr>
                <w:noProof/>
                <w:color w:val="008000"/>
                <w:sz w:val="20"/>
              </w:rPr>
            </w:pPr>
            <w:r>
              <w:rPr>
                <w:color w:val="008000"/>
                <w:sz w:val="20"/>
              </w:rPr>
              <w:t>Anno civile</w:t>
            </w:r>
          </w:p>
        </w:tc>
        <w:tc>
          <w:tcPr>
            <w:tcW w:w="1559" w:type="dxa"/>
          </w:tcPr>
          <w:p w14:paraId="3D3AD502" w14:textId="77777777" w:rsidR="00DF1AC7" w:rsidRPr="00DB604B" w:rsidRDefault="00A00165" w:rsidP="002A497A">
            <w:pPr>
              <w:spacing w:before="60" w:afterLines="60" w:after="144"/>
              <w:ind w:left="36"/>
              <w:rPr>
                <w:bCs/>
                <w:noProof/>
                <w:color w:val="008000"/>
                <w:sz w:val="20"/>
              </w:rPr>
            </w:pPr>
            <w:r>
              <w:rPr>
                <w:color w:val="008000"/>
                <w:sz w:val="20"/>
              </w:rPr>
              <w:t>Applicabile</w:t>
            </w:r>
          </w:p>
        </w:tc>
        <w:tc>
          <w:tcPr>
            <w:tcW w:w="1560" w:type="dxa"/>
          </w:tcPr>
          <w:p w14:paraId="150A8159" w14:textId="77777777" w:rsidR="00DF1AC7" w:rsidRPr="00DB604B" w:rsidRDefault="00A00165" w:rsidP="002A497A">
            <w:pPr>
              <w:spacing w:before="60" w:afterLines="60" w:after="144"/>
              <w:ind w:left="36"/>
              <w:rPr>
                <w:noProof/>
                <w:color w:val="008000"/>
                <w:sz w:val="20"/>
              </w:rPr>
            </w:pPr>
            <w:r>
              <w:rPr>
                <w:color w:val="008000"/>
                <w:sz w:val="20"/>
              </w:rPr>
              <w:t>Applicabile</w:t>
            </w:r>
          </w:p>
        </w:tc>
      </w:tr>
      <w:tr w:rsidR="00E11535" w14:paraId="5D785304" w14:textId="77777777" w:rsidTr="002A497A">
        <w:trPr>
          <w:trHeight w:val="410"/>
        </w:trPr>
        <w:tc>
          <w:tcPr>
            <w:tcW w:w="1213" w:type="dxa"/>
            <w:vMerge/>
          </w:tcPr>
          <w:p w14:paraId="5A89B5CC" w14:textId="77777777" w:rsidR="00DF1AC7" w:rsidRPr="00DB604B" w:rsidRDefault="00DF1AC7" w:rsidP="002A497A">
            <w:pPr>
              <w:spacing w:before="60" w:afterLines="60" w:after="144"/>
              <w:ind w:hanging="11"/>
              <w:rPr>
                <w:noProof/>
                <w:color w:val="008000"/>
                <w:szCs w:val="24"/>
              </w:rPr>
            </w:pPr>
          </w:p>
        </w:tc>
        <w:tc>
          <w:tcPr>
            <w:tcW w:w="1559" w:type="dxa"/>
          </w:tcPr>
          <w:p w14:paraId="7010289A" w14:textId="77777777" w:rsidR="00DF1AC7" w:rsidRPr="00DB604B" w:rsidRDefault="00A00165" w:rsidP="002A497A">
            <w:pPr>
              <w:spacing w:before="60" w:afterLines="60" w:after="144"/>
              <w:ind w:left="27"/>
              <w:rPr>
                <w:b/>
                <w:bCs/>
                <w:noProof/>
                <w:color w:val="008000"/>
              </w:rPr>
            </w:pPr>
            <w:r>
              <w:rPr>
                <w:b/>
                <w:color w:val="008000"/>
              </w:rPr>
              <w:t>Rigetti</w:t>
            </w:r>
          </w:p>
          <w:p w14:paraId="36F27F73" w14:textId="77777777" w:rsidR="00DF1AC7" w:rsidRPr="00DB604B" w:rsidRDefault="00A00165" w:rsidP="002A497A">
            <w:pPr>
              <w:spacing w:before="60" w:afterLines="60" w:after="144"/>
              <w:ind w:left="27"/>
              <w:rPr>
                <w:noProof/>
                <w:color w:val="008000"/>
                <w:szCs w:val="24"/>
              </w:rPr>
            </w:pPr>
            <w:r>
              <w:rPr>
                <w:color w:val="008000"/>
                <w:sz w:val="20"/>
              </w:rPr>
              <w:t xml:space="preserve">I dati riguardano il peso delle catture </w:t>
            </w:r>
            <w:r>
              <w:rPr>
                <w:b/>
                <w:bCs/>
                <w:i/>
                <w:iCs/>
                <w:color w:val="008000"/>
                <w:sz w:val="20"/>
              </w:rPr>
              <w:t>commerciali</w:t>
            </w:r>
            <w:r>
              <w:rPr>
                <w:color w:val="008000"/>
                <w:sz w:val="20"/>
              </w:rPr>
              <w:t xml:space="preserve"> rigettate, per specie.</w:t>
            </w:r>
          </w:p>
        </w:tc>
        <w:tc>
          <w:tcPr>
            <w:tcW w:w="1559" w:type="dxa"/>
          </w:tcPr>
          <w:p w14:paraId="10104103" w14:textId="77777777" w:rsidR="00DF1AC7" w:rsidRPr="00DB604B" w:rsidRDefault="00A00165" w:rsidP="002A497A">
            <w:pPr>
              <w:spacing w:before="60" w:afterLines="60" w:after="144"/>
              <w:ind w:left="29"/>
              <w:rPr>
                <w:noProof/>
                <w:color w:val="008000"/>
                <w:sz w:val="20"/>
              </w:rPr>
            </w:pPr>
            <w:r>
              <w:rPr>
                <w:color w:val="008000"/>
                <w:sz w:val="20"/>
              </w:rPr>
              <w:t>Annuale</w:t>
            </w:r>
          </w:p>
        </w:tc>
        <w:tc>
          <w:tcPr>
            <w:tcW w:w="1701" w:type="dxa"/>
          </w:tcPr>
          <w:p w14:paraId="5A9AC896" w14:textId="77777777" w:rsidR="00DF1AC7" w:rsidRPr="00DB604B" w:rsidRDefault="00A00165" w:rsidP="002A497A">
            <w:pPr>
              <w:spacing w:before="60" w:afterLines="60" w:after="144"/>
              <w:ind w:left="36"/>
              <w:rPr>
                <w:noProof/>
                <w:color w:val="008000"/>
                <w:sz w:val="20"/>
              </w:rPr>
            </w:pPr>
            <w:r>
              <w:rPr>
                <w:color w:val="008000"/>
                <w:sz w:val="20"/>
              </w:rPr>
              <w:t>Anno civile</w:t>
            </w:r>
          </w:p>
        </w:tc>
        <w:tc>
          <w:tcPr>
            <w:tcW w:w="1559" w:type="dxa"/>
          </w:tcPr>
          <w:p w14:paraId="7F0DFAAE" w14:textId="77777777" w:rsidR="00DF1AC7" w:rsidRPr="00DB604B" w:rsidRDefault="00A00165" w:rsidP="002A497A">
            <w:pPr>
              <w:spacing w:before="60" w:afterLines="60" w:after="144"/>
              <w:ind w:left="36"/>
              <w:rPr>
                <w:bCs/>
                <w:noProof/>
                <w:color w:val="008000"/>
                <w:sz w:val="20"/>
              </w:rPr>
            </w:pPr>
            <w:r>
              <w:rPr>
                <w:color w:val="008000"/>
                <w:sz w:val="20"/>
              </w:rPr>
              <w:t>Applicabile</w:t>
            </w:r>
          </w:p>
        </w:tc>
        <w:tc>
          <w:tcPr>
            <w:tcW w:w="1560" w:type="dxa"/>
          </w:tcPr>
          <w:p w14:paraId="5656DD65" w14:textId="77777777" w:rsidR="00DF1AC7" w:rsidRPr="00DB604B" w:rsidRDefault="00A00165" w:rsidP="002A497A">
            <w:pPr>
              <w:spacing w:before="60" w:afterLines="60" w:after="144"/>
              <w:ind w:left="36"/>
              <w:rPr>
                <w:bCs/>
                <w:noProof/>
                <w:color w:val="008000"/>
                <w:sz w:val="20"/>
              </w:rPr>
            </w:pPr>
            <w:r>
              <w:rPr>
                <w:color w:val="008000"/>
                <w:sz w:val="20"/>
              </w:rPr>
              <w:t>Applicabile</w:t>
            </w:r>
          </w:p>
        </w:tc>
      </w:tr>
      <w:tr w:rsidR="00E11535" w14:paraId="3F591579" w14:textId="77777777" w:rsidTr="002A497A">
        <w:trPr>
          <w:trHeight w:val="410"/>
        </w:trPr>
        <w:tc>
          <w:tcPr>
            <w:tcW w:w="1213" w:type="dxa"/>
            <w:vMerge/>
          </w:tcPr>
          <w:p w14:paraId="6C15ACCC" w14:textId="77777777" w:rsidR="00DF1AC7" w:rsidRPr="00DB604B" w:rsidRDefault="00DF1AC7" w:rsidP="002A497A">
            <w:pPr>
              <w:spacing w:before="60" w:afterLines="60" w:after="144"/>
              <w:ind w:hanging="11"/>
              <w:rPr>
                <w:noProof/>
                <w:color w:val="008000"/>
                <w:szCs w:val="24"/>
              </w:rPr>
            </w:pPr>
          </w:p>
        </w:tc>
        <w:tc>
          <w:tcPr>
            <w:tcW w:w="1559" w:type="dxa"/>
          </w:tcPr>
          <w:p w14:paraId="169300FA" w14:textId="77777777" w:rsidR="00DF1AC7" w:rsidRPr="00DB604B" w:rsidRDefault="00A00165" w:rsidP="002A497A">
            <w:pPr>
              <w:spacing w:before="60" w:afterLines="60" w:after="144"/>
              <w:ind w:left="27"/>
              <w:rPr>
                <w:b/>
                <w:bCs/>
                <w:noProof/>
                <w:color w:val="008000"/>
              </w:rPr>
            </w:pPr>
            <w:r>
              <w:rPr>
                <w:b/>
                <w:color w:val="008000"/>
              </w:rPr>
              <w:t xml:space="preserve">Catture </w:t>
            </w:r>
            <w:r>
              <w:rPr>
                <w:b/>
                <w:color w:val="008000"/>
              </w:rPr>
              <w:t>effettuate nell'ambito della pesca ricreativa</w:t>
            </w:r>
          </w:p>
          <w:p w14:paraId="20993BD5" w14:textId="77777777" w:rsidR="00DF1AC7" w:rsidRPr="00DB604B" w:rsidRDefault="00A00165" w:rsidP="002A497A">
            <w:pPr>
              <w:spacing w:before="60" w:afterLines="60" w:after="144"/>
              <w:ind w:left="27"/>
              <w:rPr>
                <w:noProof/>
                <w:color w:val="008000"/>
                <w:sz w:val="20"/>
                <w:szCs w:val="18"/>
              </w:rPr>
            </w:pPr>
            <w:bookmarkStart w:id="2" w:name="_Hlk223085071"/>
            <w:r>
              <w:rPr>
                <w:color w:val="008000"/>
                <w:sz w:val="20"/>
              </w:rPr>
              <w:t>I dati riguardano il peso delle catture effettuate nell'ambito della pesca ricreativa, per specie,</w:t>
            </w:r>
            <w:r>
              <w:rPr>
                <w:b/>
                <w:bCs/>
                <w:i/>
                <w:iCs/>
                <w:color w:val="008000"/>
                <w:sz w:val="20"/>
              </w:rPr>
              <w:t xml:space="preserve"> </w:t>
            </w:r>
            <w:r>
              <w:rPr>
                <w:b/>
                <w:bCs/>
                <w:i/>
                <w:iCs/>
                <w:color w:val="008000"/>
                <w:sz w:val="20"/>
              </w:rPr>
              <w:lastRenderedPageBreak/>
              <w:t>indipendentemente dalla</w:t>
            </w:r>
            <w:r>
              <w:rPr>
                <w:color w:val="008000"/>
                <w:sz w:val="20"/>
              </w:rPr>
              <w:t xml:space="preserve"> nazionalità delle persone fisiche che praticano la pesca ricreativa.</w:t>
            </w:r>
            <w:bookmarkEnd w:id="2"/>
          </w:p>
        </w:tc>
        <w:tc>
          <w:tcPr>
            <w:tcW w:w="1559" w:type="dxa"/>
          </w:tcPr>
          <w:p w14:paraId="31991905" w14:textId="77777777" w:rsidR="00DF1AC7" w:rsidRPr="00DB604B" w:rsidRDefault="00A00165" w:rsidP="002A497A">
            <w:pPr>
              <w:spacing w:before="60" w:afterLines="60" w:after="144"/>
              <w:ind w:left="29"/>
              <w:rPr>
                <w:noProof/>
                <w:color w:val="008000"/>
                <w:sz w:val="20"/>
              </w:rPr>
            </w:pPr>
            <w:r>
              <w:rPr>
                <w:color w:val="008000"/>
                <w:sz w:val="20"/>
              </w:rPr>
              <w:lastRenderedPageBreak/>
              <w:t>Annuale</w:t>
            </w:r>
          </w:p>
        </w:tc>
        <w:tc>
          <w:tcPr>
            <w:tcW w:w="1701" w:type="dxa"/>
          </w:tcPr>
          <w:p w14:paraId="5961A8F6" w14:textId="77777777" w:rsidR="00DF1AC7" w:rsidRPr="00DB604B" w:rsidRDefault="00A00165" w:rsidP="002A497A">
            <w:pPr>
              <w:spacing w:before="60" w:afterLines="60" w:after="144"/>
              <w:ind w:left="36"/>
              <w:rPr>
                <w:noProof/>
                <w:color w:val="008000"/>
                <w:sz w:val="20"/>
              </w:rPr>
            </w:pPr>
            <w:r>
              <w:rPr>
                <w:color w:val="008000"/>
                <w:sz w:val="20"/>
              </w:rPr>
              <w:t>Anno civile</w:t>
            </w:r>
          </w:p>
        </w:tc>
        <w:tc>
          <w:tcPr>
            <w:tcW w:w="1559" w:type="dxa"/>
          </w:tcPr>
          <w:p w14:paraId="129BBE89" w14:textId="77777777" w:rsidR="00DF1AC7" w:rsidRPr="00DB604B" w:rsidRDefault="00A00165" w:rsidP="002A497A">
            <w:pPr>
              <w:spacing w:before="60" w:afterLines="60" w:after="144"/>
              <w:ind w:left="36"/>
              <w:rPr>
                <w:bCs/>
                <w:noProof/>
                <w:color w:val="008000"/>
                <w:sz w:val="20"/>
              </w:rPr>
            </w:pPr>
            <w:r>
              <w:rPr>
                <w:color w:val="008000"/>
                <w:sz w:val="20"/>
              </w:rPr>
              <w:t>Applicabile</w:t>
            </w:r>
          </w:p>
        </w:tc>
        <w:tc>
          <w:tcPr>
            <w:tcW w:w="1560" w:type="dxa"/>
          </w:tcPr>
          <w:p w14:paraId="7BE94716" w14:textId="77777777" w:rsidR="00DF1AC7" w:rsidRPr="00DB604B" w:rsidRDefault="00A00165" w:rsidP="002A497A">
            <w:pPr>
              <w:spacing w:before="60" w:afterLines="60" w:after="144"/>
              <w:ind w:left="36"/>
              <w:rPr>
                <w:bCs/>
                <w:noProof/>
                <w:color w:val="008000"/>
                <w:sz w:val="20"/>
              </w:rPr>
            </w:pPr>
            <w:r>
              <w:rPr>
                <w:color w:val="008000"/>
                <w:sz w:val="20"/>
              </w:rPr>
              <w:t>Applicabile</w:t>
            </w:r>
          </w:p>
        </w:tc>
      </w:tr>
      <w:tr w:rsidR="00E11535" w14:paraId="26533695" w14:textId="77777777" w:rsidTr="002A497A">
        <w:trPr>
          <w:trHeight w:val="3046"/>
        </w:trPr>
        <w:tc>
          <w:tcPr>
            <w:tcW w:w="1213" w:type="dxa"/>
            <w:hideMark/>
          </w:tcPr>
          <w:p w14:paraId="57998DCF" w14:textId="77777777" w:rsidR="00DF1AC7" w:rsidRPr="00DB604B" w:rsidRDefault="00A00165" w:rsidP="002A497A">
            <w:pPr>
              <w:spacing w:before="60" w:afterLines="60" w:after="144"/>
              <w:ind w:hanging="11"/>
              <w:rPr>
                <w:b/>
                <w:noProof/>
                <w:color w:val="008000"/>
                <w:szCs w:val="24"/>
              </w:rPr>
            </w:pPr>
            <w:bookmarkStart w:id="3" w:name="_Hlk184910042"/>
            <w:r>
              <w:rPr>
                <w:b/>
                <w:color w:val="008000"/>
              </w:rPr>
              <w:t>Sbarchi</w:t>
            </w:r>
          </w:p>
          <w:p w14:paraId="38E229A6" w14:textId="77777777" w:rsidR="00DF1AC7" w:rsidRPr="00DB604B" w:rsidRDefault="00A00165" w:rsidP="002A497A">
            <w:pPr>
              <w:spacing w:before="60" w:afterLines="60" w:after="144"/>
              <w:ind w:hanging="11"/>
              <w:rPr>
                <w:noProof/>
                <w:color w:val="008000"/>
                <w:sz w:val="20"/>
              </w:rPr>
            </w:pPr>
            <w:r>
              <w:rPr>
                <w:color w:val="008000"/>
                <w:sz w:val="20"/>
              </w:rPr>
              <w:t xml:space="preserve">I dati riguardano il peso e il valore monetario dei prodotti della pesca provenienti dalle catture commerciali: </w:t>
            </w:r>
          </w:p>
          <w:p w14:paraId="57648AE9" w14:textId="77777777" w:rsidR="00DF1AC7" w:rsidRPr="00DB604B" w:rsidRDefault="00A00165" w:rsidP="002A497A">
            <w:pPr>
              <w:spacing w:before="60" w:afterLines="60" w:after="144"/>
              <w:ind w:hanging="11"/>
              <w:rPr>
                <w:noProof/>
                <w:color w:val="008000"/>
                <w:sz w:val="20"/>
              </w:rPr>
            </w:pPr>
            <w:r>
              <w:rPr>
                <w:color w:val="008000"/>
                <w:sz w:val="20"/>
              </w:rPr>
              <w:t xml:space="preserve">a) sbarcati e </w:t>
            </w:r>
            <w:r>
              <w:rPr>
                <w:color w:val="008000"/>
                <w:sz w:val="20"/>
              </w:rPr>
              <w:t>venduti dalla flotta peschereccia dell'Unione in tutte le regioni di pesca FAO;</w:t>
            </w:r>
          </w:p>
          <w:p w14:paraId="47320308" w14:textId="77777777" w:rsidR="00DF1AC7" w:rsidRPr="00DB604B" w:rsidRDefault="00A00165" w:rsidP="002A497A">
            <w:pPr>
              <w:spacing w:before="60" w:afterLines="60" w:after="144"/>
              <w:ind w:hanging="11"/>
              <w:rPr>
                <w:noProof/>
                <w:color w:val="008000"/>
                <w:sz w:val="20"/>
              </w:rPr>
            </w:pPr>
            <w:r>
              <w:rPr>
                <w:color w:val="008000"/>
                <w:sz w:val="20"/>
              </w:rPr>
              <w:t xml:space="preserve">b) sbarcati e venduti da flotte di paesi terzi nel territorio dell'Unione; </w:t>
            </w:r>
          </w:p>
          <w:p w14:paraId="64AB2372" w14:textId="77777777" w:rsidR="00DF1AC7" w:rsidRPr="00DB604B" w:rsidRDefault="00A00165" w:rsidP="002A497A">
            <w:pPr>
              <w:spacing w:before="60" w:afterLines="60" w:after="144"/>
              <w:ind w:hanging="11"/>
              <w:rPr>
                <w:noProof/>
                <w:color w:val="008000"/>
                <w:sz w:val="20"/>
              </w:rPr>
            </w:pPr>
            <w:r>
              <w:rPr>
                <w:color w:val="008000"/>
                <w:sz w:val="20"/>
              </w:rPr>
              <w:t xml:space="preserve">c) effettuate senza peschereccio nel territorio dell'Unione. </w:t>
            </w:r>
          </w:p>
          <w:p w14:paraId="147BA894" w14:textId="77777777" w:rsidR="00DF1AC7" w:rsidRPr="00DB604B" w:rsidRDefault="00DF1AC7" w:rsidP="002A497A">
            <w:pPr>
              <w:spacing w:before="60" w:afterLines="60" w:after="144"/>
              <w:ind w:hanging="11"/>
              <w:rPr>
                <w:noProof/>
                <w:color w:val="008000"/>
                <w:sz w:val="20"/>
              </w:rPr>
            </w:pPr>
          </w:p>
        </w:tc>
        <w:tc>
          <w:tcPr>
            <w:tcW w:w="1559" w:type="dxa"/>
            <w:hideMark/>
          </w:tcPr>
          <w:p w14:paraId="66FEF946" w14:textId="77777777" w:rsidR="00DF1AC7" w:rsidRPr="00DB604B" w:rsidRDefault="00A00165" w:rsidP="002A497A">
            <w:pPr>
              <w:spacing w:before="60" w:afterLines="60" w:after="144"/>
              <w:ind w:left="27"/>
              <w:rPr>
                <w:b/>
                <w:bCs/>
                <w:noProof/>
                <w:color w:val="008000"/>
              </w:rPr>
            </w:pPr>
            <w:r>
              <w:rPr>
                <w:b/>
                <w:color w:val="008000"/>
              </w:rPr>
              <w:t xml:space="preserve">Prodotti sbarcati </w:t>
            </w:r>
          </w:p>
          <w:p w14:paraId="5EADE585" w14:textId="77777777" w:rsidR="00DF1AC7" w:rsidRPr="00DB604B" w:rsidRDefault="00A00165" w:rsidP="002A497A">
            <w:pPr>
              <w:spacing w:before="60" w:afterLines="60" w:after="144"/>
              <w:ind w:left="27"/>
              <w:rPr>
                <w:noProof/>
                <w:color w:val="008000"/>
              </w:rPr>
            </w:pPr>
            <w:r>
              <w:rPr>
                <w:color w:val="008000"/>
                <w:sz w:val="20"/>
              </w:rPr>
              <w:t xml:space="preserve">I dati riguardano il peso e il valore monetario della prima vendita dei prodotti della pesca sbarcati, per specie, suddivisi per presentazione, uso previsto e bandiera del peschereccio. </w:t>
            </w:r>
          </w:p>
          <w:p w14:paraId="504AF928" w14:textId="77777777" w:rsidR="00DF1AC7" w:rsidRPr="00DB604B" w:rsidRDefault="00A00165" w:rsidP="002A497A">
            <w:pPr>
              <w:spacing w:before="60" w:afterLines="60" w:after="144"/>
              <w:ind w:left="27"/>
              <w:rPr>
                <w:noProof/>
                <w:color w:val="008000"/>
                <w:szCs w:val="24"/>
              </w:rPr>
            </w:pPr>
            <w:r>
              <w:rPr>
                <w:color w:val="008000"/>
                <w:sz w:val="20"/>
              </w:rPr>
              <w:t xml:space="preserve"> </w:t>
            </w:r>
          </w:p>
        </w:tc>
        <w:tc>
          <w:tcPr>
            <w:tcW w:w="1559" w:type="dxa"/>
            <w:hideMark/>
          </w:tcPr>
          <w:p w14:paraId="67454533" w14:textId="77777777" w:rsidR="00DF1AC7" w:rsidRPr="00DB604B" w:rsidRDefault="00A00165" w:rsidP="002A497A">
            <w:pPr>
              <w:spacing w:before="60" w:afterLines="60" w:after="144"/>
              <w:ind w:left="29"/>
              <w:rPr>
                <w:noProof/>
                <w:color w:val="008000"/>
                <w:sz w:val="20"/>
              </w:rPr>
            </w:pPr>
            <w:r>
              <w:rPr>
                <w:color w:val="008000"/>
                <w:sz w:val="20"/>
              </w:rPr>
              <w:t>Annuale</w:t>
            </w:r>
          </w:p>
          <w:p w14:paraId="677CB547" w14:textId="77777777" w:rsidR="00DF1AC7" w:rsidRPr="00DB604B" w:rsidRDefault="00DF1AC7" w:rsidP="002A497A">
            <w:pPr>
              <w:spacing w:before="60" w:afterLines="60" w:after="144"/>
              <w:ind w:left="29"/>
              <w:rPr>
                <w:noProof/>
                <w:color w:val="008000"/>
                <w:sz w:val="20"/>
              </w:rPr>
            </w:pPr>
          </w:p>
        </w:tc>
        <w:tc>
          <w:tcPr>
            <w:tcW w:w="1701" w:type="dxa"/>
          </w:tcPr>
          <w:p w14:paraId="36435962" w14:textId="77777777" w:rsidR="00DF1AC7" w:rsidRPr="00DB604B" w:rsidRDefault="00A00165" w:rsidP="002A497A">
            <w:pPr>
              <w:keepNext/>
              <w:spacing w:before="60" w:afterLines="60" w:after="144"/>
              <w:ind w:left="36"/>
              <w:rPr>
                <w:noProof/>
                <w:color w:val="008000"/>
                <w:sz w:val="20"/>
              </w:rPr>
            </w:pPr>
            <w:r>
              <w:rPr>
                <w:color w:val="008000"/>
                <w:sz w:val="20"/>
              </w:rPr>
              <w:t>Anno civile</w:t>
            </w:r>
          </w:p>
          <w:p w14:paraId="50C8D05A" w14:textId="77777777" w:rsidR="00DF1AC7" w:rsidRPr="00DB604B" w:rsidRDefault="00DF1AC7" w:rsidP="002A497A">
            <w:pPr>
              <w:keepNext/>
              <w:spacing w:before="60" w:afterLines="60" w:after="144"/>
              <w:ind w:left="36"/>
              <w:rPr>
                <w:noProof/>
                <w:color w:val="008000"/>
                <w:sz w:val="20"/>
              </w:rPr>
            </w:pPr>
          </w:p>
        </w:tc>
        <w:tc>
          <w:tcPr>
            <w:tcW w:w="1559" w:type="dxa"/>
          </w:tcPr>
          <w:p w14:paraId="42EDFF09" w14:textId="77777777" w:rsidR="00DF1AC7" w:rsidRPr="00DB604B" w:rsidRDefault="00DF1AC7" w:rsidP="002A497A">
            <w:pPr>
              <w:keepNext/>
              <w:spacing w:before="60" w:afterLines="60" w:after="144"/>
              <w:ind w:left="36"/>
              <w:rPr>
                <w:noProof/>
                <w:color w:val="008000"/>
                <w:sz w:val="20"/>
              </w:rPr>
            </w:pPr>
          </w:p>
        </w:tc>
        <w:tc>
          <w:tcPr>
            <w:tcW w:w="1560" w:type="dxa"/>
          </w:tcPr>
          <w:p w14:paraId="3F5DDD27" w14:textId="77777777" w:rsidR="00DF1AC7" w:rsidRPr="00DB604B" w:rsidRDefault="00A00165" w:rsidP="002A497A">
            <w:pPr>
              <w:keepNext/>
              <w:spacing w:before="60" w:afterLines="60" w:after="144"/>
              <w:ind w:left="36"/>
              <w:rPr>
                <w:bCs/>
                <w:noProof/>
                <w:color w:val="008000"/>
                <w:sz w:val="20"/>
              </w:rPr>
            </w:pPr>
            <w:r>
              <w:rPr>
                <w:color w:val="008000"/>
                <w:sz w:val="20"/>
              </w:rPr>
              <w:t>Applicabile</w:t>
            </w:r>
          </w:p>
          <w:p w14:paraId="0EF9F5B1" w14:textId="77777777" w:rsidR="00DF1AC7" w:rsidRPr="00DB604B" w:rsidRDefault="00DF1AC7" w:rsidP="002A497A">
            <w:pPr>
              <w:keepNext/>
              <w:spacing w:before="60" w:afterLines="60" w:after="144"/>
              <w:ind w:left="36"/>
              <w:rPr>
                <w:bCs/>
                <w:noProof/>
                <w:color w:val="008000"/>
                <w:sz w:val="20"/>
              </w:rPr>
            </w:pPr>
          </w:p>
        </w:tc>
      </w:tr>
      <w:bookmarkEnd w:id="3"/>
      <w:tr w:rsidR="00E11535" w14:paraId="62607538" w14:textId="77777777" w:rsidTr="002A497A">
        <w:trPr>
          <w:trHeight w:val="1816"/>
        </w:trPr>
        <w:tc>
          <w:tcPr>
            <w:tcW w:w="1213" w:type="dxa"/>
          </w:tcPr>
          <w:p w14:paraId="6161BD35" w14:textId="77777777" w:rsidR="00DF1AC7" w:rsidRPr="00DB604B" w:rsidRDefault="00A00165" w:rsidP="002A497A">
            <w:pPr>
              <w:spacing w:before="60" w:afterLines="60" w:after="144"/>
              <w:ind w:hanging="11"/>
              <w:rPr>
                <w:b/>
                <w:noProof/>
                <w:color w:val="008000"/>
                <w:szCs w:val="24"/>
              </w:rPr>
            </w:pPr>
            <w:r>
              <w:rPr>
                <w:b/>
                <w:color w:val="008000"/>
              </w:rPr>
              <w:lastRenderedPageBreak/>
              <w:t>Flotta da cattura</w:t>
            </w:r>
          </w:p>
          <w:p w14:paraId="7DA4743D" w14:textId="77777777" w:rsidR="00DF1AC7" w:rsidRPr="00DB604B" w:rsidRDefault="00A00165" w:rsidP="002A497A">
            <w:pPr>
              <w:spacing w:before="60" w:afterLines="60" w:after="144"/>
              <w:ind w:hanging="11"/>
              <w:rPr>
                <w:noProof/>
                <w:color w:val="008000"/>
                <w:szCs w:val="24"/>
              </w:rPr>
            </w:pPr>
            <w:r>
              <w:rPr>
                <w:color w:val="008000"/>
                <w:sz w:val="20"/>
              </w:rPr>
              <w:t xml:space="preserve">I dati riguardano la </w:t>
            </w:r>
            <w:r>
              <w:rPr>
                <w:color w:val="008000"/>
                <w:sz w:val="20"/>
              </w:rPr>
              <w:t xml:space="preserve">flotta da cattura dell'Unione. </w:t>
            </w:r>
          </w:p>
        </w:tc>
        <w:tc>
          <w:tcPr>
            <w:tcW w:w="1559" w:type="dxa"/>
          </w:tcPr>
          <w:p w14:paraId="290C4E22" w14:textId="77777777" w:rsidR="00DF1AC7" w:rsidRPr="00DB604B" w:rsidRDefault="00A00165" w:rsidP="002A497A">
            <w:pPr>
              <w:spacing w:before="60" w:afterLines="60" w:after="144"/>
              <w:ind w:left="27"/>
              <w:rPr>
                <w:b/>
                <w:noProof/>
                <w:color w:val="008000"/>
                <w:szCs w:val="24"/>
              </w:rPr>
            </w:pPr>
            <w:r>
              <w:rPr>
                <w:b/>
                <w:color w:val="008000"/>
              </w:rPr>
              <w:t>Struttura</w:t>
            </w:r>
          </w:p>
          <w:p w14:paraId="581E3F7F" w14:textId="77777777" w:rsidR="00DF1AC7" w:rsidRPr="00DB604B" w:rsidRDefault="00A00165" w:rsidP="002A497A">
            <w:pPr>
              <w:spacing w:before="60" w:afterLines="60" w:after="144"/>
              <w:ind w:left="27"/>
              <w:rPr>
                <w:noProof/>
                <w:color w:val="008000"/>
                <w:szCs w:val="24"/>
              </w:rPr>
            </w:pPr>
            <w:r>
              <w:rPr>
                <w:color w:val="008000"/>
                <w:sz w:val="20"/>
              </w:rPr>
              <w:t xml:space="preserve">I dati riguardano le principali caratteristiche strutturali della flotta da cattura dell'Unione e gli attrezzi utilizzati. </w:t>
            </w:r>
          </w:p>
        </w:tc>
        <w:tc>
          <w:tcPr>
            <w:tcW w:w="1559" w:type="dxa"/>
          </w:tcPr>
          <w:p w14:paraId="1B76E07A" w14:textId="77777777" w:rsidR="00DF1AC7" w:rsidRPr="00DB604B" w:rsidRDefault="00A00165" w:rsidP="002A497A">
            <w:pPr>
              <w:spacing w:before="60" w:afterLines="60" w:after="144"/>
              <w:ind w:left="29"/>
              <w:rPr>
                <w:noProof/>
                <w:color w:val="008000"/>
                <w:sz w:val="20"/>
              </w:rPr>
            </w:pPr>
            <w:r>
              <w:rPr>
                <w:color w:val="008000"/>
                <w:sz w:val="20"/>
              </w:rPr>
              <w:t>Annuale</w:t>
            </w:r>
          </w:p>
        </w:tc>
        <w:tc>
          <w:tcPr>
            <w:tcW w:w="1701" w:type="dxa"/>
          </w:tcPr>
          <w:p w14:paraId="3A8E6D08" w14:textId="77777777" w:rsidR="00DF1AC7" w:rsidRPr="00DB604B" w:rsidRDefault="00A00165" w:rsidP="002A497A">
            <w:pPr>
              <w:keepNext/>
              <w:spacing w:before="60" w:afterLines="60" w:after="144"/>
              <w:ind w:left="36"/>
              <w:rPr>
                <w:noProof/>
                <w:color w:val="008000"/>
                <w:sz w:val="20"/>
              </w:rPr>
            </w:pPr>
            <w:r>
              <w:rPr>
                <w:color w:val="008000"/>
                <w:sz w:val="20"/>
              </w:rPr>
              <w:t>Anno civile</w:t>
            </w:r>
          </w:p>
        </w:tc>
        <w:tc>
          <w:tcPr>
            <w:tcW w:w="1559" w:type="dxa"/>
          </w:tcPr>
          <w:p w14:paraId="04F9950A" w14:textId="77777777" w:rsidR="00DF1AC7" w:rsidRPr="00DB604B" w:rsidRDefault="00DF1AC7" w:rsidP="002A497A">
            <w:pPr>
              <w:keepNext/>
              <w:spacing w:before="60" w:afterLines="60" w:after="144"/>
              <w:ind w:left="36"/>
              <w:rPr>
                <w:noProof/>
                <w:color w:val="008000"/>
                <w:sz w:val="20"/>
              </w:rPr>
            </w:pPr>
          </w:p>
        </w:tc>
        <w:tc>
          <w:tcPr>
            <w:tcW w:w="1560" w:type="dxa"/>
          </w:tcPr>
          <w:p w14:paraId="75D75EE5" w14:textId="77777777" w:rsidR="00DF1AC7" w:rsidRPr="00DB604B" w:rsidRDefault="00DF1AC7" w:rsidP="002A497A">
            <w:pPr>
              <w:keepNext/>
              <w:spacing w:before="60" w:afterLines="60" w:after="144"/>
              <w:ind w:left="36"/>
              <w:rPr>
                <w:noProof/>
                <w:color w:val="008000"/>
                <w:sz w:val="20"/>
              </w:rPr>
            </w:pPr>
          </w:p>
        </w:tc>
      </w:tr>
    </w:tbl>
    <w:p w14:paraId="297DD344" w14:textId="77777777" w:rsidR="005437E7" w:rsidRPr="00DB604B" w:rsidRDefault="005437E7" w:rsidP="005437E7">
      <w:pPr>
        <w:pStyle w:val="AmColumnHeading"/>
        <w:rPr>
          <w:color w:val="008000"/>
        </w:rPr>
      </w:pPr>
    </w:p>
    <w:p w14:paraId="5B1E9D16" w14:textId="77777777" w:rsidR="005437E7" w:rsidRPr="00DB604B" w:rsidRDefault="005437E7" w:rsidP="005437E7">
      <w:pPr>
        <w:pStyle w:val="AmColumnHeading"/>
        <w:rPr>
          <w:color w:val="008000"/>
        </w:rPr>
      </w:pPr>
    </w:p>
    <w:p w14:paraId="407D3679" w14:textId="77777777" w:rsidR="005437E7" w:rsidRPr="00DB604B" w:rsidRDefault="00A00165" w:rsidP="005437E7">
      <w:pPr>
        <w:pStyle w:val="AmColumnHeading"/>
        <w:rPr>
          <w:color w:val="008000"/>
        </w:rPr>
      </w:pPr>
      <w:r>
        <w:rPr>
          <w:color w:val="008000"/>
        </w:rPr>
        <w:t>Emendamento</w:t>
      </w:r>
    </w:p>
    <w:tbl>
      <w:tblPr>
        <w:tblW w:w="9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3"/>
        <w:gridCol w:w="1559"/>
        <w:gridCol w:w="1559"/>
        <w:gridCol w:w="1701"/>
        <w:gridCol w:w="1559"/>
        <w:gridCol w:w="1560"/>
      </w:tblGrid>
      <w:tr w:rsidR="00E11535" w14:paraId="25940E96" w14:textId="77777777" w:rsidTr="002A497A">
        <w:trPr>
          <w:trHeight w:val="315"/>
          <w:tblHeader/>
        </w:trPr>
        <w:tc>
          <w:tcPr>
            <w:tcW w:w="1213" w:type="dxa"/>
            <w:vMerge w:val="restart"/>
            <w:noWrap/>
            <w:hideMark/>
          </w:tcPr>
          <w:p w14:paraId="1E9FA5DD" w14:textId="77777777" w:rsidR="005437E7" w:rsidRPr="00DB604B" w:rsidRDefault="00A00165" w:rsidP="002A497A">
            <w:pPr>
              <w:spacing w:before="60" w:after="60"/>
              <w:ind w:hanging="11"/>
              <w:rPr>
                <w:b/>
                <w:noProof/>
                <w:szCs w:val="24"/>
              </w:rPr>
            </w:pPr>
            <w:r>
              <w:rPr>
                <w:b/>
              </w:rPr>
              <w:t xml:space="preserve">Settore </w:t>
            </w:r>
          </w:p>
        </w:tc>
        <w:tc>
          <w:tcPr>
            <w:tcW w:w="1559" w:type="dxa"/>
            <w:vMerge w:val="restart"/>
            <w:noWrap/>
            <w:hideMark/>
          </w:tcPr>
          <w:p w14:paraId="6DAAC3F5" w14:textId="77777777" w:rsidR="005437E7" w:rsidRPr="00DB604B" w:rsidRDefault="00A00165" w:rsidP="002A497A">
            <w:pPr>
              <w:spacing w:before="60" w:after="60"/>
              <w:ind w:left="27"/>
              <w:jc w:val="center"/>
              <w:rPr>
                <w:b/>
                <w:noProof/>
                <w:szCs w:val="24"/>
              </w:rPr>
            </w:pPr>
            <w:r>
              <w:rPr>
                <w:b/>
              </w:rPr>
              <w:t>Tematiche dettagliate</w:t>
            </w:r>
          </w:p>
        </w:tc>
        <w:tc>
          <w:tcPr>
            <w:tcW w:w="1559" w:type="dxa"/>
            <w:vMerge w:val="restart"/>
            <w:noWrap/>
            <w:hideMark/>
          </w:tcPr>
          <w:p w14:paraId="4B2C8271" w14:textId="77777777" w:rsidR="005437E7" w:rsidRPr="00DB604B" w:rsidRDefault="00A00165" w:rsidP="002A497A">
            <w:pPr>
              <w:spacing w:before="60" w:after="60"/>
              <w:ind w:left="29"/>
              <w:jc w:val="center"/>
              <w:rPr>
                <w:b/>
                <w:noProof/>
                <w:szCs w:val="24"/>
              </w:rPr>
            </w:pPr>
            <w:r>
              <w:rPr>
                <w:rFonts w:asciiTheme="majorBidi" w:hAnsiTheme="majorBidi"/>
                <w:b/>
              </w:rPr>
              <w:t xml:space="preserve">Frequenze di </w:t>
            </w:r>
            <w:r>
              <w:rPr>
                <w:rFonts w:asciiTheme="majorBidi" w:hAnsiTheme="majorBidi"/>
                <w:b/>
              </w:rPr>
              <w:t>trasmissione</w:t>
            </w:r>
          </w:p>
        </w:tc>
        <w:tc>
          <w:tcPr>
            <w:tcW w:w="1701" w:type="dxa"/>
            <w:vMerge w:val="restart"/>
            <w:noWrap/>
          </w:tcPr>
          <w:p w14:paraId="05950D62" w14:textId="77777777" w:rsidR="005437E7" w:rsidRPr="00DB604B" w:rsidRDefault="00A00165" w:rsidP="002A497A">
            <w:pPr>
              <w:spacing w:before="60" w:after="60"/>
              <w:ind w:left="36"/>
              <w:jc w:val="center"/>
              <w:rPr>
                <w:b/>
                <w:noProof/>
                <w:szCs w:val="24"/>
              </w:rPr>
            </w:pPr>
            <w:r>
              <w:rPr>
                <w:b/>
              </w:rPr>
              <w:t>Periodo di riferimento</w:t>
            </w:r>
          </w:p>
        </w:tc>
        <w:tc>
          <w:tcPr>
            <w:tcW w:w="3119" w:type="dxa"/>
            <w:gridSpan w:val="2"/>
          </w:tcPr>
          <w:p w14:paraId="422F2465" w14:textId="77777777" w:rsidR="005437E7" w:rsidRPr="00DB604B" w:rsidRDefault="00A00165" w:rsidP="002A497A">
            <w:pPr>
              <w:spacing w:before="60" w:after="60"/>
              <w:ind w:left="36"/>
              <w:jc w:val="center"/>
              <w:rPr>
                <w:b/>
                <w:noProof/>
                <w:szCs w:val="24"/>
              </w:rPr>
            </w:pPr>
            <w:r>
              <w:rPr>
                <w:b/>
              </w:rPr>
              <w:t>Dimensioni</w:t>
            </w:r>
          </w:p>
        </w:tc>
      </w:tr>
      <w:tr w:rsidR="00E11535" w14:paraId="133090F8" w14:textId="77777777" w:rsidTr="002A497A">
        <w:trPr>
          <w:trHeight w:val="315"/>
          <w:tblHeader/>
        </w:trPr>
        <w:tc>
          <w:tcPr>
            <w:tcW w:w="1213" w:type="dxa"/>
            <w:vMerge/>
            <w:noWrap/>
          </w:tcPr>
          <w:p w14:paraId="3C004671" w14:textId="77777777" w:rsidR="005437E7" w:rsidRPr="00DB604B" w:rsidRDefault="005437E7" w:rsidP="002A497A">
            <w:pPr>
              <w:spacing w:before="60" w:after="60"/>
              <w:ind w:hanging="11"/>
              <w:rPr>
                <w:b/>
                <w:noProof/>
                <w:szCs w:val="24"/>
              </w:rPr>
            </w:pPr>
          </w:p>
        </w:tc>
        <w:tc>
          <w:tcPr>
            <w:tcW w:w="1559" w:type="dxa"/>
            <w:vMerge/>
            <w:noWrap/>
          </w:tcPr>
          <w:p w14:paraId="719B2E7F" w14:textId="77777777" w:rsidR="005437E7" w:rsidRPr="00DB604B" w:rsidRDefault="005437E7" w:rsidP="002A497A">
            <w:pPr>
              <w:spacing w:before="60" w:after="60"/>
              <w:ind w:left="27"/>
              <w:jc w:val="center"/>
              <w:rPr>
                <w:b/>
                <w:noProof/>
                <w:szCs w:val="24"/>
              </w:rPr>
            </w:pPr>
          </w:p>
        </w:tc>
        <w:tc>
          <w:tcPr>
            <w:tcW w:w="1559" w:type="dxa"/>
            <w:vMerge/>
            <w:noWrap/>
          </w:tcPr>
          <w:p w14:paraId="6953A8FB" w14:textId="77777777" w:rsidR="005437E7" w:rsidRPr="00DB604B" w:rsidRDefault="005437E7" w:rsidP="002A497A">
            <w:pPr>
              <w:spacing w:before="60" w:after="60"/>
              <w:ind w:left="29"/>
              <w:jc w:val="center"/>
              <w:rPr>
                <w:rFonts w:asciiTheme="majorBidi" w:eastAsia="Calibri" w:hAnsiTheme="majorBidi" w:cstheme="majorBidi"/>
                <w:b/>
                <w:iCs/>
                <w:noProof/>
              </w:rPr>
            </w:pPr>
          </w:p>
        </w:tc>
        <w:tc>
          <w:tcPr>
            <w:tcW w:w="1701" w:type="dxa"/>
            <w:vMerge/>
            <w:noWrap/>
          </w:tcPr>
          <w:p w14:paraId="4986A649" w14:textId="77777777" w:rsidR="005437E7" w:rsidRPr="00DB604B" w:rsidRDefault="005437E7" w:rsidP="002A497A">
            <w:pPr>
              <w:spacing w:before="60" w:after="60"/>
              <w:ind w:left="36"/>
              <w:jc w:val="center"/>
              <w:rPr>
                <w:b/>
                <w:noProof/>
                <w:szCs w:val="24"/>
              </w:rPr>
            </w:pPr>
          </w:p>
        </w:tc>
        <w:tc>
          <w:tcPr>
            <w:tcW w:w="1559" w:type="dxa"/>
          </w:tcPr>
          <w:p w14:paraId="4DA61716" w14:textId="77777777" w:rsidR="005437E7" w:rsidRPr="00DB604B" w:rsidRDefault="00A00165" w:rsidP="002A497A">
            <w:pPr>
              <w:spacing w:before="60" w:after="60"/>
              <w:ind w:left="36"/>
              <w:jc w:val="center"/>
              <w:rPr>
                <w:b/>
                <w:noProof/>
                <w:szCs w:val="24"/>
              </w:rPr>
            </w:pPr>
            <w:r>
              <w:rPr>
                <w:b/>
              </w:rPr>
              <w:t>Specie sensibili</w:t>
            </w:r>
          </w:p>
        </w:tc>
        <w:tc>
          <w:tcPr>
            <w:tcW w:w="1560" w:type="dxa"/>
          </w:tcPr>
          <w:p w14:paraId="77D0754A" w14:textId="77777777" w:rsidR="005437E7" w:rsidRPr="00DB604B" w:rsidRDefault="00A00165" w:rsidP="002A497A">
            <w:pPr>
              <w:spacing w:before="60" w:after="60"/>
              <w:ind w:left="36"/>
              <w:jc w:val="center"/>
              <w:rPr>
                <w:b/>
                <w:noProof/>
                <w:szCs w:val="24"/>
              </w:rPr>
            </w:pPr>
            <w:r>
              <w:rPr>
                <w:b/>
              </w:rPr>
              <w:t xml:space="preserve">Regionale </w:t>
            </w:r>
          </w:p>
        </w:tc>
      </w:tr>
      <w:tr w:rsidR="00E11535" w14:paraId="4CD63143" w14:textId="77777777" w:rsidTr="002A497A">
        <w:trPr>
          <w:trHeight w:val="1521"/>
        </w:trPr>
        <w:tc>
          <w:tcPr>
            <w:tcW w:w="1213" w:type="dxa"/>
            <w:vMerge w:val="restart"/>
            <w:hideMark/>
          </w:tcPr>
          <w:p w14:paraId="493641F3" w14:textId="77777777" w:rsidR="005437E7" w:rsidRPr="00DB604B" w:rsidRDefault="00A00165" w:rsidP="002A497A">
            <w:pPr>
              <w:spacing w:before="60" w:afterLines="60" w:after="144"/>
              <w:ind w:hanging="11"/>
              <w:rPr>
                <w:b/>
                <w:bCs/>
                <w:noProof/>
              </w:rPr>
            </w:pPr>
            <w:r>
              <w:rPr>
                <w:b/>
              </w:rPr>
              <w:t>Catture</w:t>
            </w:r>
          </w:p>
          <w:p w14:paraId="418CE889" w14:textId="77777777" w:rsidR="005437E7" w:rsidRPr="00DB604B" w:rsidRDefault="00A00165" w:rsidP="002A497A">
            <w:pPr>
              <w:spacing w:before="60" w:afterLines="60" w:after="144"/>
              <w:ind w:hanging="11"/>
              <w:rPr>
                <w:noProof/>
                <w:sz w:val="20"/>
              </w:rPr>
            </w:pPr>
            <w:r>
              <w:rPr>
                <w:sz w:val="20"/>
              </w:rPr>
              <w:t xml:space="preserve">I dati riguardano le catture in tutte le regioni di pesca FAO. </w:t>
            </w:r>
          </w:p>
        </w:tc>
        <w:tc>
          <w:tcPr>
            <w:tcW w:w="1559" w:type="dxa"/>
            <w:hideMark/>
          </w:tcPr>
          <w:p w14:paraId="55C1A0C4" w14:textId="77777777" w:rsidR="005437E7" w:rsidRPr="00DB604B" w:rsidRDefault="00A00165" w:rsidP="002A497A">
            <w:pPr>
              <w:spacing w:before="60" w:afterLines="60" w:after="144"/>
              <w:ind w:left="27"/>
              <w:rPr>
                <w:b/>
                <w:bCs/>
                <w:noProof/>
              </w:rPr>
            </w:pPr>
            <w:r>
              <w:rPr>
                <w:b/>
              </w:rPr>
              <w:t>Catture commerciali</w:t>
            </w:r>
          </w:p>
          <w:p w14:paraId="0041669C" w14:textId="77777777" w:rsidR="005437E7" w:rsidRPr="00DB604B" w:rsidRDefault="00A00165" w:rsidP="002A497A">
            <w:pPr>
              <w:spacing w:before="60" w:afterLines="60" w:after="144"/>
              <w:ind w:left="27"/>
              <w:rPr>
                <w:noProof/>
                <w:sz w:val="20"/>
                <w:szCs w:val="18"/>
              </w:rPr>
            </w:pPr>
            <w:r>
              <w:rPr>
                <w:sz w:val="20"/>
              </w:rPr>
              <w:t xml:space="preserve">I dati riguardano il peso delle catture, per specie, sbarcate dalla flotta </w:t>
            </w:r>
            <w:r>
              <w:rPr>
                <w:sz w:val="20"/>
              </w:rPr>
              <w:t xml:space="preserve">peschereccia dell'Unione o effettuate senza peschereccio. </w:t>
            </w:r>
          </w:p>
        </w:tc>
        <w:tc>
          <w:tcPr>
            <w:tcW w:w="1559" w:type="dxa"/>
            <w:hideMark/>
          </w:tcPr>
          <w:p w14:paraId="680A1542" w14:textId="77777777" w:rsidR="005437E7" w:rsidRPr="00DB604B" w:rsidRDefault="00A00165" w:rsidP="002A497A">
            <w:pPr>
              <w:spacing w:before="60" w:afterLines="60" w:after="144"/>
              <w:ind w:left="29"/>
              <w:rPr>
                <w:noProof/>
                <w:sz w:val="20"/>
              </w:rPr>
            </w:pPr>
            <w:r>
              <w:rPr>
                <w:sz w:val="20"/>
              </w:rPr>
              <w:t>Annuale</w:t>
            </w:r>
          </w:p>
        </w:tc>
        <w:tc>
          <w:tcPr>
            <w:tcW w:w="1701" w:type="dxa"/>
          </w:tcPr>
          <w:p w14:paraId="65DE73B8" w14:textId="77777777" w:rsidR="005437E7" w:rsidRPr="00DB604B" w:rsidRDefault="00A00165" w:rsidP="002A497A">
            <w:pPr>
              <w:spacing w:before="60" w:afterLines="60" w:after="144"/>
              <w:ind w:left="36"/>
              <w:rPr>
                <w:noProof/>
                <w:sz w:val="20"/>
              </w:rPr>
            </w:pPr>
            <w:r>
              <w:rPr>
                <w:sz w:val="20"/>
              </w:rPr>
              <w:t>Anno civile</w:t>
            </w:r>
          </w:p>
        </w:tc>
        <w:tc>
          <w:tcPr>
            <w:tcW w:w="1559" w:type="dxa"/>
          </w:tcPr>
          <w:p w14:paraId="220A53E7" w14:textId="77777777" w:rsidR="005437E7" w:rsidRPr="00DB604B" w:rsidRDefault="00A00165" w:rsidP="002A497A">
            <w:pPr>
              <w:spacing w:before="60" w:afterLines="60" w:after="144"/>
              <w:ind w:left="36"/>
              <w:rPr>
                <w:bCs/>
                <w:noProof/>
                <w:sz w:val="20"/>
              </w:rPr>
            </w:pPr>
            <w:r>
              <w:rPr>
                <w:sz w:val="20"/>
              </w:rPr>
              <w:t>Applicabile</w:t>
            </w:r>
          </w:p>
        </w:tc>
        <w:tc>
          <w:tcPr>
            <w:tcW w:w="1560" w:type="dxa"/>
          </w:tcPr>
          <w:p w14:paraId="01419AA4" w14:textId="77777777" w:rsidR="005437E7" w:rsidRPr="00DB604B" w:rsidRDefault="00A00165" w:rsidP="002A497A">
            <w:pPr>
              <w:spacing w:before="60" w:afterLines="60" w:after="144"/>
              <w:ind w:left="36"/>
              <w:rPr>
                <w:noProof/>
                <w:sz w:val="20"/>
              </w:rPr>
            </w:pPr>
            <w:r>
              <w:rPr>
                <w:sz w:val="20"/>
              </w:rPr>
              <w:t>Applicabile</w:t>
            </w:r>
          </w:p>
        </w:tc>
      </w:tr>
      <w:tr w:rsidR="00E11535" w14:paraId="326FF2F6" w14:textId="77777777" w:rsidTr="002A497A">
        <w:trPr>
          <w:trHeight w:val="410"/>
        </w:trPr>
        <w:tc>
          <w:tcPr>
            <w:tcW w:w="1213" w:type="dxa"/>
            <w:vMerge/>
          </w:tcPr>
          <w:p w14:paraId="502CAD35" w14:textId="77777777" w:rsidR="005437E7" w:rsidRPr="00DB604B" w:rsidRDefault="005437E7" w:rsidP="002A497A">
            <w:pPr>
              <w:spacing w:before="60" w:afterLines="60" w:after="144"/>
              <w:ind w:hanging="11"/>
              <w:rPr>
                <w:noProof/>
                <w:szCs w:val="24"/>
              </w:rPr>
            </w:pPr>
          </w:p>
        </w:tc>
        <w:tc>
          <w:tcPr>
            <w:tcW w:w="1559" w:type="dxa"/>
          </w:tcPr>
          <w:p w14:paraId="5CFDB5B3" w14:textId="77777777" w:rsidR="005437E7" w:rsidRPr="00DB604B" w:rsidRDefault="00A00165" w:rsidP="002A497A">
            <w:pPr>
              <w:spacing w:before="60" w:afterLines="60" w:after="144"/>
              <w:ind w:left="27"/>
              <w:rPr>
                <w:b/>
                <w:bCs/>
                <w:noProof/>
              </w:rPr>
            </w:pPr>
            <w:r>
              <w:rPr>
                <w:b/>
              </w:rPr>
              <w:t>Rigetti</w:t>
            </w:r>
          </w:p>
          <w:p w14:paraId="0C308001" w14:textId="77777777" w:rsidR="005437E7" w:rsidRPr="00DB604B" w:rsidRDefault="00A00165" w:rsidP="002A497A">
            <w:pPr>
              <w:spacing w:before="60" w:afterLines="60" w:after="144"/>
              <w:ind w:left="27"/>
              <w:rPr>
                <w:noProof/>
                <w:szCs w:val="24"/>
              </w:rPr>
            </w:pPr>
            <w:r>
              <w:rPr>
                <w:sz w:val="20"/>
              </w:rPr>
              <w:t xml:space="preserve">I dati riguardano il peso delle catture, </w:t>
            </w:r>
            <w:r>
              <w:rPr>
                <w:b/>
                <w:bCs/>
                <w:i/>
                <w:iCs/>
                <w:sz w:val="20"/>
              </w:rPr>
              <w:t>escluse le catture effettuate nell'ambito della pesca ricreativa,</w:t>
            </w:r>
            <w:r>
              <w:rPr>
                <w:sz w:val="20"/>
              </w:rPr>
              <w:t xml:space="preserve"> rigettate, per </w:t>
            </w:r>
            <w:r>
              <w:rPr>
                <w:sz w:val="20"/>
              </w:rPr>
              <w:lastRenderedPageBreak/>
              <w:t>specie.</w:t>
            </w:r>
          </w:p>
        </w:tc>
        <w:tc>
          <w:tcPr>
            <w:tcW w:w="1559" w:type="dxa"/>
          </w:tcPr>
          <w:p w14:paraId="3BAB5006" w14:textId="77777777" w:rsidR="005437E7" w:rsidRPr="00DB604B" w:rsidRDefault="00A00165" w:rsidP="002A497A">
            <w:pPr>
              <w:spacing w:before="60" w:afterLines="60" w:after="144"/>
              <w:ind w:left="29"/>
              <w:rPr>
                <w:noProof/>
                <w:sz w:val="20"/>
              </w:rPr>
            </w:pPr>
            <w:r>
              <w:rPr>
                <w:sz w:val="20"/>
              </w:rPr>
              <w:lastRenderedPageBreak/>
              <w:t>Annuale</w:t>
            </w:r>
          </w:p>
        </w:tc>
        <w:tc>
          <w:tcPr>
            <w:tcW w:w="1701" w:type="dxa"/>
          </w:tcPr>
          <w:p w14:paraId="3629CFB8" w14:textId="77777777" w:rsidR="005437E7" w:rsidRPr="00DB604B" w:rsidRDefault="00A00165" w:rsidP="002A497A">
            <w:pPr>
              <w:spacing w:before="60" w:afterLines="60" w:after="144"/>
              <w:ind w:left="36"/>
              <w:rPr>
                <w:noProof/>
                <w:sz w:val="20"/>
              </w:rPr>
            </w:pPr>
            <w:r>
              <w:rPr>
                <w:sz w:val="20"/>
              </w:rPr>
              <w:t>Anno civile</w:t>
            </w:r>
          </w:p>
        </w:tc>
        <w:tc>
          <w:tcPr>
            <w:tcW w:w="1559" w:type="dxa"/>
          </w:tcPr>
          <w:p w14:paraId="7D12A201" w14:textId="77777777" w:rsidR="005437E7" w:rsidRPr="00DB604B" w:rsidRDefault="00A00165" w:rsidP="002A497A">
            <w:pPr>
              <w:spacing w:before="60" w:afterLines="60" w:after="144"/>
              <w:ind w:left="36"/>
              <w:rPr>
                <w:bCs/>
                <w:noProof/>
                <w:sz w:val="20"/>
              </w:rPr>
            </w:pPr>
            <w:r>
              <w:rPr>
                <w:sz w:val="20"/>
              </w:rPr>
              <w:t>Applicabile</w:t>
            </w:r>
          </w:p>
        </w:tc>
        <w:tc>
          <w:tcPr>
            <w:tcW w:w="1560" w:type="dxa"/>
          </w:tcPr>
          <w:p w14:paraId="4EDDEA3D" w14:textId="77777777" w:rsidR="005437E7" w:rsidRPr="00DB604B" w:rsidRDefault="00A00165" w:rsidP="002A497A">
            <w:pPr>
              <w:spacing w:before="60" w:afterLines="60" w:after="144"/>
              <w:ind w:left="36"/>
              <w:rPr>
                <w:bCs/>
                <w:noProof/>
                <w:sz w:val="20"/>
              </w:rPr>
            </w:pPr>
            <w:r>
              <w:rPr>
                <w:sz w:val="20"/>
              </w:rPr>
              <w:t>Applicabile</w:t>
            </w:r>
          </w:p>
        </w:tc>
      </w:tr>
      <w:tr w:rsidR="00E11535" w14:paraId="175693C1" w14:textId="77777777" w:rsidTr="002A497A">
        <w:trPr>
          <w:trHeight w:val="410"/>
        </w:trPr>
        <w:tc>
          <w:tcPr>
            <w:tcW w:w="1213" w:type="dxa"/>
            <w:vMerge/>
          </w:tcPr>
          <w:p w14:paraId="0BC8A82E" w14:textId="77777777" w:rsidR="005437E7" w:rsidRPr="00DB604B" w:rsidRDefault="005437E7" w:rsidP="002A497A">
            <w:pPr>
              <w:spacing w:before="60" w:afterLines="60" w:after="144"/>
              <w:ind w:hanging="11"/>
              <w:rPr>
                <w:noProof/>
                <w:szCs w:val="24"/>
              </w:rPr>
            </w:pPr>
          </w:p>
        </w:tc>
        <w:tc>
          <w:tcPr>
            <w:tcW w:w="1559" w:type="dxa"/>
          </w:tcPr>
          <w:p w14:paraId="2BE893E6" w14:textId="77777777" w:rsidR="005437E7" w:rsidRPr="00DB604B" w:rsidRDefault="00A00165" w:rsidP="002A497A">
            <w:pPr>
              <w:spacing w:before="60" w:afterLines="60" w:after="144"/>
              <w:ind w:left="27"/>
              <w:rPr>
                <w:b/>
                <w:bCs/>
                <w:noProof/>
              </w:rPr>
            </w:pPr>
            <w:r>
              <w:rPr>
                <w:b/>
              </w:rPr>
              <w:t>Catture effettuate nell'ambito della pesca ricreativa</w:t>
            </w:r>
          </w:p>
          <w:p w14:paraId="147EB852" w14:textId="77777777" w:rsidR="005437E7" w:rsidRPr="00DB604B" w:rsidRDefault="00A00165" w:rsidP="002A497A">
            <w:pPr>
              <w:spacing w:before="60" w:afterLines="60" w:after="144"/>
              <w:ind w:left="27"/>
              <w:rPr>
                <w:noProof/>
                <w:sz w:val="20"/>
                <w:szCs w:val="18"/>
              </w:rPr>
            </w:pPr>
            <w:r>
              <w:rPr>
                <w:sz w:val="20"/>
              </w:rPr>
              <w:t>I dati riguardano il peso delle catture effettuate nell'ambito della pesca ricreativa</w:t>
            </w:r>
            <w:r>
              <w:rPr>
                <w:b/>
                <w:bCs/>
                <w:i/>
                <w:iCs/>
                <w:sz w:val="20"/>
              </w:rPr>
              <w:t xml:space="preserve"> della categoria d'uso "cattura e uccisione"</w:t>
            </w:r>
            <w:r>
              <w:rPr>
                <w:sz w:val="20"/>
              </w:rPr>
              <w:t xml:space="preserve">, per specie, </w:t>
            </w:r>
            <w:r>
              <w:rPr>
                <w:b/>
                <w:bCs/>
                <w:i/>
                <w:iCs/>
                <w:sz w:val="20"/>
              </w:rPr>
              <w:t>e per</w:t>
            </w:r>
            <w:r>
              <w:rPr>
                <w:sz w:val="20"/>
              </w:rPr>
              <w:t xml:space="preserve"> nazionalità delle persone fisiche che praticano la pesca ricreativa.</w:t>
            </w:r>
          </w:p>
        </w:tc>
        <w:tc>
          <w:tcPr>
            <w:tcW w:w="1559" w:type="dxa"/>
          </w:tcPr>
          <w:p w14:paraId="5C71EC7E" w14:textId="77777777" w:rsidR="005437E7" w:rsidRPr="00DB604B" w:rsidRDefault="00A00165" w:rsidP="002A497A">
            <w:pPr>
              <w:spacing w:before="60" w:afterLines="60" w:after="144"/>
              <w:ind w:left="29"/>
              <w:rPr>
                <w:noProof/>
                <w:sz w:val="20"/>
              </w:rPr>
            </w:pPr>
            <w:r>
              <w:rPr>
                <w:sz w:val="20"/>
              </w:rPr>
              <w:t>Annuale</w:t>
            </w:r>
          </w:p>
        </w:tc>
        <w:tc>
          <w:tcPr>
            <w:tcW w:w="1701" w:type="dxa"/>
          </w:tcPr>
          <w:p w14:paraId="198A7B49" w14:textId="77777777" w:rsidR="005437E7" w:rsidRPr="00DB604B" w:rsidRDefault="00A00165" w:rsidP="002A497A">
            <w:pPr>
              <w:spacing w:before="60" w:afterLines="60" w:after="144"/>
              <w:ind w:left="36"/>
              <w:rPr>
                <w:noProof/>
                <w:sz w:val="20"/>
              </w:rPr>
            </w:pPr>
            <w:r>
              <w:rPr>
                <w:sz w:val="20"/>
              </w:rPr>
              <w:t>Anno civile</w:t>
            </w:r>
          </w:p>
        </w:tc>
        <w:tc>
          <w:tcPr>
            <w:tcW w:w="1559" w:type="dxa"/>
          </w:tcPr>
          <w:p w14:paraId="70A86D5E" w14:textId="77777777" w:rsidR="005437E7" w:rsidRPr="00DB604B" w:rsidRDefault="00A00165" w:rsidP="002A497A">
            <w:pPr>
              <w:spacing w:before="60" w:afterLines="60" w:after="144"/>
              <w:ind w:left="36"/>
              <w:rPr>
                <w:bCs/>
                <w:noProof/>
                <w:sz w:val="20"/>
              </w:rPr>
            </w:pPr>
            <w:r>
              <w:rPr>
                <w:sz w:val="20"/>
              </w:rPr>
              <w:t>Applicabile</w:t>
            </w:r>
          </w:p>
        </w:tc>
        <w:tc>
          <w:tcPr>
            <w:tcW w:w="1560" w:type="dxa"/>
          </w:tcPr>
          <w:p w14:paraId="0878A4CA" w14:textId="77777777" w:rsidR="005437E7" w:rsidRPr="00DB604B" w:rsidRDefault="00A00165" w:rsidP="002A497A">
            <w:pPr>
              <w:spacing w:before="60" w:afterLines="60" w:after="144"/>
              <w:ind w:left="36"/>
              <w:rPr>
                <w:bCs/>
                <w:noProof/>
                <w:sz w:val="20"/>
              </w:rPr>
            </w:pPr>
            <w:r>
              <w:rPr>
                <w:sz w:val="20"/>
              </w:rPr>
              <w:t>Applicabile</w:t>
            </w:r>
          </w:p>
        </w:tc>
      </w:tr>
      <w:tr w:rsidR="00E11535" w14:paraId="428F8181" w14:textId="77777777" w:rsidTr="002A497A">
        <w:trPr>
          <w:trHeight w:val="3046"/>
        </w:trPr>
        <w:tc>
          <w:tcPr>
            <w:tcW w:w="1213" w:type="dxa"/>
            <w:hideMark/>
          </w:tcPr>
          <w:p w14:paraId="6F6F19B1" w14:textId="77777777" w:rsidR="005437E7" w:rsidRPr="00DB604B" w:rsidRDefault="00A00165" w:rsidP="002A497A">
            <w:pPr>
              <w:spacing w:before="60" w:afterLines="60" w:after="144"/>
              <w:ind w:hanging="11"/>
              <w:rPr>
                <w:b/>
                <w:noProof/>
                <w:szCs w:val="24"/>
              </w:rPr>
            </w:pPr>
            <w:r>
              <w:rPr>
                <w:b/>
              </w:rPr>
              <w:t>Sbarchi</w:t>
            </w:r>
          </w:p>
          <w:p w14:paraId="14399F8D" w14:textId="77777777" w:rsidR="005437E7" w:rsidRPr="00DB604B" w:rsidRDefault="00A00165" w:rsidP="002A497A">
            <w:pPr>
              <w:spacing w:before="60" w:afterLines="60" w:after="144"/>
              <w:ind w:hanging="11"/>
              <w:rPr>
                <w:noProof/>
                <w:sz w:val="20"/>
              </w:rPr>
            </w:pPr>
            <w:r>
              <w:rPr>
                <w:sz w:val="20"/>
              </w:rPr>
              <w:t xml:space="preserve">I dati riguardano il peso e il valore monetario dei prodotti </w:t>
            </w:r>
            <w:r>
              <w:rPr>
                <w:sz w:val="20"/>
              </w:rPr>
              <w:t xml:space="preserve">della pesca provenienti dalle catture commerciali: </w:t>
            </w:r>
          </w:p>
          <w:p w14:paraId="01AAAEA1" w14:textId="77777777" w:rsidR="005437E7" w:rsidRPr="00DB604B" w:rsidRDefault="00A00165" w:rsidP="002A497A">
            <w:pPr>
              <w:spacing w:before="60" w:afterLines="60" w:after="144"/>
              <w:ind w:hanging="11"/>
              <w:rPr>
                <w:noProof/>
                <w:sz w:val="20"/>
              </w:rPr>
            </w:pPr>
            <w:r>
              <w:rPr>
                <w:sz w:val="20"/>
              </w:rPr>
              <w:t>a) sbarcati e venduti dalla flotta peschereccia dell'Unione in tutte le regioni di pesca FAO;</w:t>
            </w:r>
          </w:p>
          <w:p w14:paraId="0BFA1821" w14:textId="77777777" w:rsidR="005437E7" w:rsidRPr="00DB604B" w:rsidRDefault="00A00165" w:rsidP="002A497A">
            <w:pPr>
              <w:spacing w:before="60" w:afterLines="60" w:after="144"/>
              <w:ind w:hanging="11"/>
              <w:rPr>
                <w:noProof/>
                <w:sz w:val="20"/>
              </w:rPr>
            </w:pPr>
            <w:r>
              <w:rPr>
                <w:sz w:val="20"/>
              </w:rPr>
              <w:t xml:space="preserve">b) sbarcati e </w:t>
            </w:r>
            <w:r>
              <w:rPr>
                <w:sz w:val="20"/>
              </w:rPr>
              <w:lastRenderedPageBreak/>
              <w:t xml:space="preserve">venduti da flotte di paesi terzi nel territorio dell'Unione; </w:t>
            </w:r>
          </w:p>
          <w:p w14:paraId="147C61F7" w14:textId="77777777" w:rsidR="005437E7" w:rsidRPr="00DB604B" w:rsidRDefault="00A00165" w:rsidP="002A497A">
            <w:pPr>
              <w:spacing w:before="60" w:afterLines="60" w:after="144"/>
              <w:ind w:hanging="11"/>
              <w:rPr>
                <w:noProof/>
                <w:sz w:val="20"/>
              </w:rPr>
            </w:pPr>
            <w:r>
              <w:rPr>
                <w:sz w:val="20"/>
              </w:rPr>
              <w:t xml:space="preserve">c) effettuate senza peschereccio nel territorio dell'Unione. </w:t>
            </w:r>
          </w:p>
          <w:p w14:paraId="02C6FF24" w14:textId="77777777" w:rsidR="005437E7" w:rsidRPr="00DB604B" w:rsidRDefault="005437E7" w:rsidP="002A497A">
            <w:pPr>
              <w:spacing w:before="60" w:afterLines="60" w:after="144"/>
              <w:ind w:hanging="11"/>
              <w:rPr>
                <w:noProof/>
                <w:sz w:val="20"/>
              </w:rPr>
            </w:pPr>
          </w:p>
        </w:tc>
        <w:tc>
          <w:tcPr>
            <w:tcW w:w="1559" w:type="dxa"/>
            <w:hideMark/>
          </w:tcPr>
          <w:p w14:paraId="2736B812" w14:textId="77777777" w:rsidR="005437E7" w:rsidRPr="00DB604B" w:rsidRDefault="00A00165" w:rsidP="002A497A">
            <w:pPr>
              <w:spacing w:before="60" w:afterLines="60" w:after="144"/>
              <w:ind w:left="27"/>
              <w:rPr>
                <w:b/>
                <w:bCs/>
                <w:noProof/>
              </w:rPr>
            </w:pPr>
            <w:r>
              <w:rPr>
                <w:b/>
              </w:rPr>
              <w:lastRenderedPageBreak/>
              <w:t xml:space="preserve">Prodotti sbarcati </w:t>
            </w:r>
          </w:p>
          <w:p w14:paraId="79405E45" w14:textId="77777777" w:rsidR="005437E7" w:rsidRPr="00DB604B" w:rsidRDefault="00A00165" w:rsidP="002A497A">
            <w:pPr>
              <w:spacing w:before="60" w:afterLines="60" w:after="144"/>
              <w:ind w:left="27"/>
              <w:rPr>
                <w:noProof/>
              </w:rPr>
            </w:pPr>
            <w:r>
              <w:rPr>
                <w:sz w:val="20"/>
              </w:rPr>
              <w:t xml:space="preserve">I dati riguardano il peso e il valore monetario della prima vendita dei prodotti della pesca sbarcati, per specie, suddivisi per presentazione, uso previsto e bandiera del peschereccio. </w:t>
            </w:r>
          </w:p>
          <w:p w14:paraId="356D8074" w14:textId="77777777" w:rsidR="005437E7" w:rsidRPr="00DB604B" w:rsidRDefault="00A00165" w:rsidP="002A497A">
            <w:pPr>
              <w:spacing w:before="60" w:afterLines="60" w:after="144"/>
              <w:ind w:left="27"/>
              <w:rPr>
                <w:noProof/>
                <w:szCs w:val="24"/>
              </w:rPr>
            </w:pPr>
            <w:r>
              <w:rPr>
                <w:sz w:val="20"/>
              </w:rPr>
              <w:t xml:space="preserve"> </w:t>
            </w:r>
          </w:p>
        </w:tc>
        <w:tc>
          <w:tcPr>
            <w:tcW w:w="1559" w:type="dxa"/>
            <w:hideMark/>
          </w:tcPr>
          <w:p w14:paraId="44E5BC48" w14:textId="77777777" w:rsidR="005437E7" w:rsidRPr="00DB604B" w:rsidRDefault="00A00165" w:rsidP="002A497A">
            <w:pPr>
              <w:spacing w:before="60" w:afterLines="60" w:after="144"/>
              <w:ind w:left="29"/>
              <w:rPr>
                <w:noProof/>
                <w:sz w:val="20"/>
              </w:rPr>
            </w:pPr>
            <w:r>
              <w:rPr>
                <w:sz w:val="20"/>
              </w:rPr>
              <w:t>Annuale</w:t>
            </w:r>
          </w:p>
          <w:p w14:paraId="3C74DD57" w14:textId="77777777" w:rsidR="005437E7" w:rsidRPr="00DB604B" w:rsidRDefault="005437E7" w:rsidP="002A497A">
            <w:pPr>
              <w:spacing w:before="60" w:afterLines="60" w:after="144"/>
              <w:ind w:left="29"/>
              <w:rPr>
                <w:noProof/>
                <w:sz w:val="20"/>
              </w:rPr>
            </w:pPr>
          </w:p>
        </w:tc>
        <w:tc>
          <w:tcPr>
            <w:tcW w:w="1701" w:type="dxa"/>
          </w:tcPr>
          <w:p w14:paraId="6A5C1B82" w14:textId="77777777" w:rsidR="005437E7" w:rsidRPr="00DB604B" w:rsidRDefault="00A00165" w:rsidP="002A497A">
            <w:pPr>
              <w:keepNext/>
              <w:spacing w:before="60" w:afterLines="60" w:after="144"/>
              <w:ind w:left="36"/>
              <w:rPr>
                <w:noProof/>
                <w:sz w:val="20"/>
              </w:rPr>
            </w:pPr>
            <w:r>
              <w:rPr>
                <w:sz w:val="20"/>
              </w:rPr>
              <w:t xml:space="preserve">Anno </w:t>
            </w:r>
            <w:r>
              <w:rPr>
                <w:sz w:val="20"/>
              </w:rPr>
              <w:t>civile</w:t>
            </w:r>
          </w:p>
          <w:p w14:paraId="6A984050" w14:textId="77777777" w:rsidR="005437E7" w:rsidRPr="00DB604B" w:rsidRDefault="005437E7" w:rsidP="002A497A">
            <w:pPr>
              <w:keepNext/>
              <w:spacing w:before="60" w:afterLines="60" w:after="144"/>
              <w:ind w:left="36"/>
              <w:rPr>
                <w:noProof/>
                <w:sz w:val="20"/>
              </w:rPr>
            </w:pPr>
          </w:p>
        </w:tc>
        <w:tc>
          <w:tcPr>
            <w:tcW w:w="1559" w:type="dxa"/>
          </w:tcPr>
          <w:p w14:paraId="6DE82117" w14:textId="77777777" w:rsidR="005437E7" w:rsidRPr="00DB604B" w:rsidRDefault="005437E7" w:rsidP="002A497A">
            <w:pPr>
              <w:keepNext/>
              <w:spacing w:before="60" w:afterLines="60" w:after="144"/>
              <w:ind w:left="36"/>
              <w:rPr>
                <w:noProof/>
                <w:sz w:val="20"/>
              </w:rPr>
            </w:pPr>
          </w:p>
        </w:tc>
        <w:tc>
          <w:tcPr>
            <w:tcW w:w="1560" w:type="dxa"/>
          </w:tcPr>
          <w:p w14:paraId="7D4A5C00" w14:textId="77777777" w:rsidR="005437E7" w:rsidRPr="00DB604B" w:rsidRDefault="00A00165" w:rsidP="002A497A">
            <w:pPr>
              <w:keepNext/>
              <w:spacing w:before="60" w:afterLines="60" w:after="144"/>
              <w:ind w:left="36"/>
              <w:rPr>
                <w:bCs/>
                <w:noProof/>
                <w:sz w:val="20"/>
              </w:rPr>
            </w:pPr>
            <w:r>
              <w:rPr>
                <w:sz w:val="20"/>
              </w:rPr>
              <w:t>Applicabile</w:t>
            </w:r>
          </w:p>
          <w:p w14:paraId="28B85487" w14:textId="77777777" w:rsidR="005437E7" w:rsidRPr="00DB604B" w:rsidRDefault="005437E7" w:rsidP="002A497A">
            <w:pPr>
              <w:keepNext/>
              <w:spacing w:before="60" w:afterLines="60" w:after="144"/>
              <w:ind w:left="36"/>
              <w:rPr>
                <w:bCs/>
                <w:noProof/>
                <w:sz w:val="20"/>
              </w:rPr>
            </w:pPr>
          </w:p>
        </w:tc>
      </w:tr>
      <w:tr w:rsidR="00E11535" w14:paraId="389D6097" w14:textId="77777777" w:rsidTr="002A497A">
        <w:trPr>
          <w:trHeight w:val="1816"/>
        </w:trPr>
        <w:tc>
          <w:tcPr>
            <w:tcW w:w="1213" w:type="dxa"/>
          </w:tcPr>
          <w:p w14:paraId="16681020" w14:textId="77777777" w:rsidR="005437E7" w:rsidRPr="00DB604B" w:rsidRDefault="00A00165" w:rsidP="002A497A">
            <w:pPr>
              <w:spacing w:before="60" w:afterLines="60" w:after="144"/>
              <w:ind w:hanging="11"/>
              <w:rPr>
                <w:b/>
                <w:noProof/>
                <w:szCs w:val="24"/>
              </w:rPr>
            </w:pPr>
            <w:r>
              <w:rPr>
                <w:b/>
              </w:rPr>
              <w:t>Flotta da cattura</w:t>
            </w:r>
          </w:p>
          <w:p w14:paraId="313F626F" w14:textId="77777777" w:rsidR="005437E7" w:rsidRPr="00DB604B" w:rsidRDefault="00A00165" w:rsidP="002A497A">
            <w:pPr>
              <w:spacing w:before="60" w:afterLines="60" w:after="144"/>
              <w:ind w:hanging="11"/>
              <w:rPr>
                <w:noProof/>
                <w:szCs w:val="24"/>
              </w:rPr>
            </w:pPr>
            <w:r>
              <w:rPr>
                <w:sz w:val="20"/>
              </w:rPr>
              <w:t xml:space="preserve">I dati riguardano la flotta da cattura dell'Unione. </w:t>
            </w:r>
          </w:p>
        </w:tc>
        <w:tc>
          <w:tcPr>
            <w:tcW w:w="1559" w:type="dxa"/>
          </w:tcPr>
          <w:p w14:paraId="67B008C0" w14:textId="77777777" w:rsidR="005437E7" w:rsidRPr="00DB604B" w:rsidRDefault="00A00165" w:rsidP="002A497A">
            <w:pPr>
              <w:spacing w:before="60" w:afterLines="60" w:after="144"/>
              <w:ind w:left="27"/>
              <w:rPr>
                <w:b/>
                <w:noProof/>
                <w:szCs w:val="24"/>
              </w:rPr>
            </w:pPr>
            <w:r>
              <w:rPr>
                <w:b/>
              </w:rPr>
              <w:t>Struttura</w:t>
            </w:r>
          </w:p>
          <w:p w14:paraId="674C9214" w14:textId="77777777" w:rsidR="005437E7" w:rsidRPr="00DB604B" w:rsidRDefault="00A00165" w:rsidP="002A497A">
            <w:pPr>
              <w:spacing w:before="60" w:afterLines="60" w:after="144"/>
              <w:ind w:left="27"/>
              <w:rPr>
                <w:noProof/>
                <w:szCs w:val="24"/>
              </w:rPr>
            </w:pPr>
            <w:r>
              <w:rPr>
                <w:sz w:val="20"/>
              </w:rPr>
              <w:t xml:space="preserve">I dati riguardano le principali caratteristiche strutturali della flotta da cattura dell'Unione e gli attrezzi utilizzati. </w:t>
            </w:r>
          </w:p>
        </w:tc>
        <w:tc>
          <w:tcPr>
            <w:tcW w:w="1559" w:type="dxa"/>
          </w:tcPr>
          <w:p w14:paraId="7F8CEB6B" w14:textId="77777777" w:rsidR="005437E7" w:rsidRPr="00DB604B" w:rsidRDefault="00A00165" w:rsidP="002A497A">
            <w:pPr>
              <w:spacing w:before="60" w:afterLines="60" w:after="144"/>
              <w:ind w:left="29"/>
              <w:rPr>
                <w:noProof/>
                <w:sz w:val="20"/>
              </w:rPr>
            </w:pPr>
            <w:r>
              <w:rPr>
                <w:sz w:val="20"/>
              </w:rPr>
              <w:t>Annuale</w:t>
            </w:r>
          </w:p>
        </w:tc>
        <w:tc>
          <w:tcPr>
            <w:tcW w:w="1701" w:type="dxa"/>
          </w:tcPr>
          <w:p w14:paraId="5C306620" w14:textId="77777777" w:rsidR="005437E7" w:rsidRPr="00DB604B" w:rsidRDefault="00A00165" w:rsidP="002A497A">
            <w:pPr>
              <w:keepNext/>
              <w:spacing w:before="60" w:afterLines="60" w:after="144"/>
              <w:ind w:left="36"/>
              <w:rPr>
                <w:noProof/>
                <w:sz w:val="20"/>
              </w:rPr>
            </w:pPr>
            <w:r>
              <w:rPr>
                <w:sz w:val="20"/>
              </w:rPr>
              <w:t>Anno civile</w:t>
            </w:r>
          </w:p>
        </w:tc>
        <w:tc>
          <w:tcPr>
            <w:tcW w:w="1559" w:type="dxa"/>
          </w:tcPr>
          <w:p w14:paraId="47CAB603" w14:textId="77777777" w:rsidR="005437E7" w:rsidRPr="00DB604B" w:rsidRDefault="005437E7" w:rsidP="002A497A">
            <w:pPr>
              <w:keepNext/>
              <w:spacing w:before="60" w:afterLines="60" w:after="144"/>
              <w:ind w:left="36"/>
              <w:rPr>
                <w:noProof/>
                <w:sz w:val="20"/>
              </w:rPr>
            </w:pPr>
          </w:p>
        </w:tc>
        <w:tc>
          <w:tcPr>
            <w:tcW w:w="1560" w:type="dxa"/>
          </w:tcPr>
          <w:p w14:paraId="46B56981" w14:textId="77777777" w:rsidR="005437E7" w:rsidRPr="00DB604B" w:rsidRDefault="00A00165" w:rsidP="002A497A">
            <w:pPr>
              <w:keepNext/>
              <w:spacing w:before="60" w:afterLines="60" w:after="144"/>
              <w:ind w:left="36"/>
              <w:rPr>
                <w:b/>
                <w:bCs/>
                <w:i/>
                <w:iCs/>
                <w:noProof/>
                <w:sz w:val="20"/>
              </w:rPr>
            </w:pPr>
            <w:r>
              <w:rPr>
                <w:b/>
                <w:i/>
                <w:sz w:val="20"/>
              </w:rPr>
              <w:t>Applicabile</w:t>
            </w:r>
          </w:p>
        </w:tc>
      </w:tr>
      <w:tr w:rsidR="00E11535" w14:paraId="4EAD4CB5" w14:textId="77777777" w:rsidTr="002A497A">
        <w:trPr>
          <w:trHeight w:val="1816"/>
        </w:trPr>
        <w:tc>
          <w:tcPr>
            <w:tcW w:w="1213" w:type="dxa"/>
          </w:tcPr>
          <w:p w14:paraId="088F5BD2" w14:textId="77777777" w:rsidR="005437E7" w:rsidRPr="00DB604B" w:rsidRDefault="00A00165" w:rsidP="002A497A">
            <w:pPr>
              <w:spacing w:before="60" w:afterLines="60" w:after="144"/>
              <w:ind w:hanging="11"/>
              <w:rPr>
                <w:b/>
                <w:bCs/>
                <w:i/>
                <w:iCs/>
                <w:noProof/>
                <w:szCs w:val="24"/>
              </w:rPr>
            </w:pPr>
            <w:r>
              <w:rPr>
                <w:b/>
                <w:i/>
              </w:rPr>
              <w:t>Reati</w:t>
            </w:r>
          </w:p>
          <w:p w14:paraId="7EC24E64" w14:textId="77777777" w:rsidR="005437E7" w:rsidRPr="00DB604B" w:rsidRDefault="00A00165" w:rsidP="002A497A">
            <w:pPr>
              <w:spacing w:before="60" w:afterLines="60" w:after="144"/>
              <w:ind w:hanging="11"/>
              <w:rPr>
                <w:b/>
                <w:noProof/>
                <w:szCs w:val="24"/>
              </w:rPr>
            </w:pPr>
            <w:r>
              <w:rPr>
                <w:b/>
                <w:i/>
              </w:rPr>
              <w:t>I dati riguardano le fasi di azione giudiziaria dei reati in relazione alle condotte illecite di cui al regolamento (CE) n. 1224/2009 e al regolamento (CE) n. 1005/2</w:t>
            </w:r>
            <w:r>
              <w:rPr>
                <w:b/>
                <w:i/>
              </w:rPr>
              <w:lastRenderedPageBreak/>
              <w:t>008.</w:t>
            </w:r>
          </w:p>
        </w:tc>
        <w:tc>
          <w:tcPr>
            <w:tcW w:w="1559" w:type="dxa"/>
          </w:tcPr>
          <w:p w14:paraId="7F4660FD" w14:textId="77777777" w:rsidR="005437E7" w:rsidRPr="00DB604B" w:rsidRDefault="00A00165" w:rsidP="002A497A">
            <w:pPr>
              <w:spacing w:before="60" w:afterLines="60" w:after="144"/>
              <w:ind w:left="27"/>
              <w:rPr>
                <w:b/>
                <w:i/>
                <w:iCs/>
                <w:noProof/>
                <w:sz w:val="22"/>
                <w:szCs w:val="22"/>
              </w:rPr>
            </w:pPr>
            <w:r>
              <w:rPr>
                <w:b/>
                <w:i/>
                <w:sz w:val="22"/>
              </w:rPr>
              <w:lastRenderedPageBreak/>
              <w:t>Struttura</w:t>
            </w:r>
          </w:p>
          <w:p w14:paraId="4A03C41E" w14:textId="77777777" w:rsidR="005437E7" w:rsidRPr="00DB604B" w:rsidRDefault="00A00165" w:rsidP="002A497A">
            <w:pPr>
              <w:spacing w:before="60" w:afterLines="60" w:after="144"/>
              <w:ind w:left="27"/>
              <w:rPr>
                <w:b/>
                <w:i/>
                <w:iCs/>
                <w:noProof/>
                <w:sz w:val="20"/>
              </w:rPr>
            </w:pPr>
            <w:r>
              <w:rPr>
                <w:b/>
                <w:i/>
              </w:rPr>
              <w:t xml:space="preserve">I dati relativi ai reati suddivisi </w:t>
            </w:r>
            <w:r>
              <w:rPr>
                <w:b/>
                <w:i/>
              </w:rPr>
              <w:t>conformemente all'articolo 22 della direttiva (UE) 2024/1203.</w:t>
            </w:r>
          </w:p>
        </w:tc>
        <w:tc>
          <w:tcPr>
            <w:tcW w:w="1559" w:type="dxa"/>
          </w:tcPr>
          <w:p w14:paraId="0D8796A2" w14:textId="77777777" w:rsidR="005437E7" w:rsidRPr="00DB604B" w:rsidRDefault="00A00165" w:rsidP="002A497A">
            <w:pPr>
              <w:spacing w:before="60" w:afterLines="60" w:after="144"/>
              <w:ind w:left="29"/>
              <w:rPr>
                <w:b/>
                <w:bCs/>
                <w:i/>
                <w:iCs/>
                <w:noProof/>
                <w:sz w:val="20"/>
              </w:rPr>
            </w:pPr>
            <w:r>
              <w:rPr>
                <w:b/>
                <w:i/>
                <w:sz w:val="20"/>
              </w:rPr>
              <w:t>Annuale</w:t>
            </w:r>
          </w:p>
        </w:tc>
        <w:tc>
          <w:tcPr>
            <w:tcW w:w="1701" w:type="dxa"/>
          </w:tcPr>
          <w:p w14:paraId="25AA6F43" w14:textId="77777777" w:rsidR="005437E7" w:rsidRPr="00DB604B" w:rsidRDefault="00A00165" w:rsidP="002A497A">
            <w:pPr>
              <w:keepNext/>
              <w:spacing w:before="60" w:afterLines="60" w:after="144"/>
              <w:ind w:left="36"/>
              <w:rPr>
                <w:b/>
                <w:bCs/>
                <w:i/>
                <w:iCs/>
                <w:noProof/>
                <w:sz w:val="20"/>
              </w:rPr>
            </w:pPr>
            <w:r>
              <w:rPr>
                <w:b/>
                <w:i/>
                <w:sz w:val="20"/>
              </w:rPr>
              <w:t>Anno civile</w:t>
            </w:r>
          </w:p>
        </w:tc>
        <w:tc>
          <w:tcPr>
            <w:tcW w:w="1559" w:type="dxa"/>
          </w:tcPr>
          <w:p w14:paraId="167B2FD7" w14:textId="77777777" w:rsidR="005437E7" w:rsidRPr="00DB604B" w:rsidRDefault="00A00165" w:rsidP="002A497A">
            <w:pPr>
              <w:keepNext/>
              <w:spacing w:before="60" w:afterLines="60" w:after="144"/>
              <w:ind w:left="36"/>
              <w:rPr>
                <w:b/>
                <w:bCs/>
                <w:i/>
                <w:iCs/>
                <w:noProof/>
                <w:sz w:val="20"/>
              </w:rPr>
            </w:pPr>
            <w:r>
              <w:rPr>
                <w:b/>
                <w:i/>
                <w:sz w:val="20"/>
              </w:rPr>
              <w:t>Applicabile</w:t>
            </w:r>
          </w:p>
        </w:tc>
        <w:tc>
          <w:tcPr>
            <w:tcW w:w="1560" w:type="dxa"/>
          </w:tcPr>
          <w:p w14:paraId="0EE6FE0F" w14:textId="77777777" w:rsidR="005437E7" w:rsidRPr="00DB604B" w:rsidRDefault="00A00165" w:rsidP="002A497A">
            <w:pPr>
              <w:keepNext/>
              <w:spacing w:before="60" w:afterLines="60" w:after="144"/>
              <w:ind w:left="36"/>
              <w:rPr>
                <w:b/>
                <w:bCs/>
                <w:i/>
                <w:iCs/>
                <w:noProof/>
                <w:sz w:val="20"/>
              </w:rPr>
            </w:pPr>
            <w:r>
              <w:rPr>
                <w:b/>
                <w:i/>
                <w:sz w:val="20"/>
              </w:rPr>
              <w:t>Applicabile</w:t>
            </w:r>
          </w:p>
        </w:tc>
      </w:tr>
    </w:tbl>
    <w:p w14:paraId="69648BA0" w14:textId="77777777" w:rsidR="005437E7" w:rsidRPr="00DB604B" w:rsidRDefault="005437E7" w:rsidP="005437E7">
      <w:pPr>
        <w:pStyle w:val="AmColumnHeading"/>
      </w:pPr>
    </w:p>
    <w:p w14:paraId="514D6B17" w14:textId="77777777" w:rsidR="00DF1AC7" w:rsidRPr="00DB604B" w:rsidRDefault="00DF1AC7" w:rsidP="00A233E9">
      <w:pPr>
        <w:pStyle w:val="NormalBold"/>
        <w:keepNext/>
      </w:pPr>
    </w:p>
    <w:p w14:paraId="221235C3" w14:textId="77777777" w:rsidR="00FA192C" w:rsidRPr="00DB604B" w:rsidRDefault="00A00165" w:rsidP="00FA192C">
      <w:pPr>
        <w:pStyle w:val="AmOrLang"/>
      </w:pPr>
      <w:r w:rsidRPr="00DB604B">
        <w:t xml:space="preserve">Or. </w:t>
      </w:r>
      <w:r w:rsidRPr="00DB604B">
        <w:rPr>
          <w:rStyle w:val="HideTWBExt"/>
          <w:noProof w:val="0"/>
        </w:rPr>
        <w:t>&lt;Original&gt;</w:t>
      </w:r>
      <w:r w:rsidR="00ED67A6" w:rsidRPr="00DB604B">
        <w:rPr>
          <w:rStyle w:val="HideTWBInt"/>
        </w:rPr>
        <w:t>{EN}</w:t>
      </w:r>
      <w:r w:rsidR="00ED67A6" w:rsidRPr="00DB604B">
        <w:t>en</w:t>
      </w:r>
      <w:r w:rsidRPr="00DB604B">
        <w:rPr>
          <w:rStyle w:val="HideTWBExt"/>
          <w:noProof w:val="0"/>
        </w:rPr>
        <w:t>&lt;/Original&gt;</w:t>
      </w:r>
    </w:p>
    <w:p w14:paraId="2FA53C9A" w14:textId="77777777" w:rsidR="005437E7" w:rsidRPr="00DB604B" w:rsidRDefault="00A00165" w:rsidP="005437E7">
      <w:pPr>
        <w:pStyle w:val="AmJustTitle"/>
        <w:rPr>
          <w:rStyle w:val="HideTWBExt"/>
          <w:rFonts w:eastAsiaTheme="majorEastAsia"/>
        </w:rPr>
      </w:pPr>
      <w:r>
        <w:rPr>
          <w:rStyle w:val="HideTWBExt"/>
        </w:rPr>
        <w:t>&lt;TitreJust&gt;</w:t>
      </w:r>
      <w:r>
        <w:t>Motivazione</w:t>
      </w:r>
      <w:r>
        <w:rPr>
          <w:rStyle w:val="HideTWBExt"/>
        </w:rPr>
        <w:t>&lt;/TitreJust&gt;</w:t>
      </w:r>
    </w:p>
    <w:p w14:paraId="7112B3B6" w14:textId="77777777" w:rsidR="005437E7" w:rsidRPr="00A00165" w:rsidRDefault="00A00165" w:rsidP="005437E7">
      <w:pPr>
        <w:pStyle w:val="AmJustText"/>
        <w:rPr>
          <w:lang w:val="en-GB"/>
        </w:rPr>
      </w:pPr>
      <w:r w:rsidRPr="00A00165">
        <w:rPr>
          <w:lang w:val="en-GB"/>
        </w:rPr>
        <w:t xml:space="preserve">Union law provides for comprehensive set of rules for control and </w:t>
      </w:r>
      <w:r w:rsidRPr="00A00165">
        <w:rPr>
          <w:lang w:val="en-GB"/>
        </w:rPr>
        <w:t>enforcement under Regulation (EC) No 1224/2009</w:t>
      </w:r>
      <w:r w:rsidRPr="00A00165">
        <w:rPr>
          <w:b/>
          <w:lang w:val="en-GB"/>
        </w:rPr>
        <w:t xml:space="preserve">3 </w:t>
      </w:r>
      <w:r w:rsidRPr="00A00165">
        <w:rPr>
          <w:lang w:val="en-GB"/>
        </w:rPr>
        <w:t>and Regulation (EC) No 1005/2008 in case of serious infringements, including those that cause damage to the marine environment. For other types of criminal penalties related to environment, MS needs to provide statistics in accordance with the Environmental Crimes Directive. The same provisions should be applied in case of serious infringements of damage to marine environment related to fisheries policy. On recreational fisheries, the split allows for better a</w:t>
      </w:r>
      <w:r w:rsidRPr="00A00165">
        <w:rPr>
          <w:lang w:val="en-GB"/>
        </w:rPr>
        <w:t xml:space="preserve">ssessment of </w:t>
      </w:r>
      <w:proofErr w:type="spellStart"/>
      <w:r w:rsidRPr="00A00165">
        <w:rPr>
          <w:lang w:val="en-GB"/>
        </w:rPr>
        <w:t>envi</w:t>
      </w:r>
      <w:proofErr w:type="spellEnd"/>
      <w:r w:rsidRPr="00A00165">
        <w:rPr>
          <w:lang w:val="en-GB"/>
        </w:rPr>
        <w:t xml:space="preserve"> impact of recreational fisheries, and such split is offered also on the </w:t>
      </w:r>
      <w:proofErr w:type="spellStart"/>
      <w:r w:rsidRPr="00A00165">
        <w:rPr>
          <w:lang w:val="en-GB"/>
        </w:rPr>
        <w:t>RecFishing</w:t>
      </w:r>
      <w:proofErr w:type="spellEnd"/>
      <w:r w:rsidRPr="00A00165">
        <w:rPr>
          <w:lang w:val="en-GB"/>
        </w:rPr>
        <w:t xml:space="preserve"> app implementing Art 55 of </w:t>
      </w:r>
      <w:proofErr w:type="gramStart"/>
      <w:r w:rsidRPr="00A00165">
        <w:rPr>
          <w:lang w:val="en-GB"/>
        </w:rPr>
        <w:t>CFP..</w:t>
      </w:r>
      <w:proofErr w:type="gramEnd"/>
    </w:p>
    <w:p w14:paraId="7585502A" w14:textId="77777777" w:rsidR="005437E7" w:rsidRPr="00A00165" w:rsidRDefault="005437E7" w:rsidP="00A5426B">
      <w:pPr>
        <w:rPr>
          <w:rStyle w:val="HideTWBExt"/>
          <w:noProof w:val="0"/>
          <w:lang w:val="en-GB"/>
        </w:rPr>
      </w:pPr>
    </w:p>
    <w:p w14:paraId="16614FA0" w14:textId="77777777" w:rsidR="00166CCB" w:rsidRPr="00A00165" w:rsidRDefault="00A00165" w:rsidP="00A5426B">
      <w:pPr>
        <w:rPr>
          <w:lang w:val="en-GB"/>
        </w:rPr>
      </w:pPr>
      <w:r w:rsidRPr="00A00165">
        <w:rPr>
          <w:rStyle w:val="HideTWBExt"/>
          <w:lang w:val="en-GB"/>
        </w:rPr>
        <w:t>&lt;/Amend&gt;</w:t>
      </w:r>
      <w:bookmarkEnd w:id="1"/>
    </w:p>
    <w:p w14:paraId="2E38640D" w14:textId="77777777" w:rsidR="00ED67A6" w:rsidRPr="00DB604B" w:rsidRDefault="00A00165" w:rsidP="00ED67A6">
      <w:pPr>
        <w:pStyle w:val="AmNumberTabs"/>
        <w:keepNext/>
      </w:pPr>
      <w:bookmarkStart w:id="4" w:name="EndB"/>
      <w:r>
        <w:rPr>
          <w:rStyle w:val="HideTWBExt"/>
          <w:b w:val="0"/>
        </w:rPr>
        <w:t>&lt;Amend&gt;</w:t>
      </w:r>
      <w:r>
        <w:t>Emendamento</w:t>
      </w:r>
      <w:r>
        <w:tab/>
      </w:r>
      <w:r>
        <w:tab/>
      </w:r>
      <w:r>
        <w:rPr>
          <w:rStyle w:val="HideTWBExt"/>
          <w:b w:val="0"/>
        </w:rPr>
        <w:t>&lt;NumAm&gt;</w:t>
      </w:r>
      <w:r>
        <w:t>123</w:t>
      </w:r>
      <w:r>
        <w:rPr>
          <w:rStyle w:val="HideTWBExt"/>
          <w:b w:val="0"/>
        </w:rPr>
        <w:t>&lt;/NumAm&gt;</w:t>
      </w:r>
    </w:p>
    <w:p w14:paraId="4462FFAB" w14:textId="77777777" w:rsidR="00ED67A6" w:rsidRPr="00DB604B" w:rsidRDefault="00A00165" w:rsidP="00ED67A6">
      <w:pPr>
        <w:pStyle w:val="NormalBold"/>
      </w:pPr>
      <w:r>
        <w:rPr>
          <w:rStyle w:val="HideTWBExt"/>
          <w:b w:val="0"/>
        </w:rPr>
        <w:t>&lt;RepeatBlock-By&gt;&lt;Members&gt;</w:t>
      </w:r>
      <w:r>
        <w:t xml:space="preserve">Michal </w:t>
      </w:r>
      <w:proofErr w:type="spellStart"/>
      <w:r>
        <w:t>Wiezik</w:t>
      </w:r>
      <w:proofErr w:type="spellEnd"/>
      <w:r>
        <w:rPr>
          <w:rStyle w:val="HideTWBExt"/>
          <w:b w:val="0"/>
        </w:rPr>
        <w:t>&lt;/Members&gt;</w:t>
      </w:r>
    </w:p>
    <w:p w14:paraId="24F71EC3" w14:textId="77777777" w:rsidR="00ED67A6" w:rsidRPr="00DB604B" w:rsidRDefault="00A00165" w:rsidP="00ED67A6">
      <w:r>
        <w:rPr>
          <w:rStyle w:val="HideTWBExt"/>
        </w:rPr>
        <w:t>&lt;/RepeatBlock-By&gt;</w:t>
      </w:r>
    </w:p>
    <w:p w14:paraId="3763D7F0" w14:textId="77777777" w:rsidR="00ED67A6" w:rsidRPr="00DB604B" w:rsidRDefault="00A00165" w:rsidP="00ED67A6">
      <w:pPr>
        <w:pStyle w:val="NormalBold"/>
      </w:pPr>
      <w:r>
        <w:rPr>
          <w:rStyle w:val="HideTWBExt"/>
          <w:b w:val="0"/>
        </w:rPr>
        <w:t>&lt;DocAmend&gt;</w:t>
      </w:r>
      <w:r>
        <w:t>Proposta di regolamento</w:t>
      </w:r>
      <w:r>
        <w:rPr>
          <w:rStyle w:val="HideTWBExt"/>
          <w:b w:val="0"/>
        </w:rPr>
        <w:t>&lt;/DocAmend&gt;</w:t>
      </w:r>
    </w:p>
    <w:p w14:paraId="0C5FD567" w14:textId="77777777" w:rsidR="00146D3E" w:rsidRPr="00DB604B" w:rsidRDefault="00A00165" w:rsidP="00ED67A6">
      <w:pPr>
        <w:pStyle w:val="NormalBold"/>
        <w:keepNext/>
        <w:rPr>
          <w:rFonts w:eastAsiaTheme="majorEastAsia"/>
        </w:rPr>
      </w:pPr>
      <w:r>
        <w:rPr>
          <w:rStyle w:val="HideTWBExt"/>
          <w:b w:val="0"/>
        </w:rPr>
        <w:t>&lt;Article&gt;</w:t>
      </w:r>
      <w:bookmarkStart w:id="5" w:name="_Hlk221085270"/>
      <w:r>
        <w:t>Allegato – lettera b</w:t>
      </w:r>
      <w:bookmarkEnd w:id="5"/>
      <w:r>
        <w:rPr>
          <w:rStyle w:val="HideTWBExt"/>
          <w:b w:val="0"/>
        </w:rPr>
        <w:t>&lt;/Article&gt;</w:t>
      </w:r>
    </w:p>
    <w:p w14:paraId="538A8145" w14:textId="77777777" w:rsidR="00146D3E" w:rsidRPr="00DB604B" w:rsidRDefault="00146D3E" w:rsidP="00146D3E">
      <w:pPr>
        <w:pStyle w:val="AmColumnHeading"/>
        <w:jc w:val="left"/>
      </w:pPr>
    </w:p>
    <w:p w14:paraId="038E1E65" w14:textId="77777777" w:rsidR="00146D3E" w:rsidRPr="00DB604B" w:rsidRDefault="00A00165" w:rsidP="00146D3E">
      <w:pPr>
        <w:pStyle w:val="AmColumnHeading"/>
        <w:jc w:val="left"/>
        <w:rPr>
          <w:color w:val="008000"/>
        </w:rPr>
      </w:pPr>
      <w:r>
        <w:rPr>
          <w:color w:val="008000"/>
        </w:rPr>
        <w:t>Testo della Commissione</w:t>
      </w:r>
    </w:p>
    <w:tbl>
      <w:tblPr>
        <w:tblStyle w:val="TableGrid"/>
        <w:tblW w:w="9608" w:type="dxa"/>
        <w:tblLook w:val="04A0" w:firstRow="1" w:lastRow="0" w:firstColumn="1" w:lastColumn="0" w:noHBand="0" w:noVBand="1"/>
      </w:tblPr>
      <w:tblGrid>
        <w:gridCol w:w="2003"/>
        <w:gridCol w:w="2552"/>
        <w:gridCol w:w="1564"/>
        <w:gridCol w:w="1389"/>
        <w:gridCol w:w="1336"/>
        <w:gridCol w:w="1336"/>
      </w:tblGrid>
      <w:tr w:rsidR="00E11535" w14:paraId="52A85616" w14:textId="77777777" w:rsidTr="002A497A">
        <w:trPr>
          <w:cantSplit/>
          <w:trHeight w:val="315"/>
          <w:tblHeader/>
        </w:trPr>
        <w:tc>
          <w:tcPr>
            <w:tcW w:w="1690" w:type="dxa"/>
            <w:vMerge w:val="restart"/>
            <w:tcBorders>
              <w:top w:val="single" w:sz="4" w:space="0" w:color="auto"/>
              <w:left w:val="single" w:sz="4" w:space="0" w:color="auto"/>
              <w:bottom w:val="single" w:sz="4" w:space="0" w:color="auto"/>
              <w:right w:val="single" w:sz="4" w:space="0" w:color="auto"/>
            </w:tcBorders>
            <w:noWrap/>
            <w:hideMark/>
          </w:tcPr>
          <w:p w14:paraId="7E30B27F" w14:textId="77777777" w:rsidR="00146D3E" w:rsidRPr="00DB604B" w:rsidRDefault="00A00165" w:rsidP="002A497A">
            <w:pPr>
              <w:rPr>
                <w:b/>
                <w:bCs/>
                <w:iCs/>
                <w:color w:val="008000"/>
                <w:szCs w:val="24"/>
              </w:rPr>
            </w:pPr>
            <w:bookmarkStart w:id="6" w:name="_Hlk221085331"/>
            <w:r>
              <w:rPr>
                <w:b/>
                <w:color w:val="008000"/>
              </w:rPr>
              <w:lastRenderedPageBreak/>
              <w:t xml:space="preserve">Settore </w:t>
            </w:r>
          </w:p>
        </w:tc>
        <w:tc>
          <w:tcPr>
            <w:tcW w:w="2552" w:type="dxa"/>
            <w:vMerge w:val="restart"/>
            <w:tcBorders>
              <w:top w:val="single" w:sz="4" w:space="0" w:color="auto"/>
              <w:left w:val="single" w:sz="4" w:space="0" w:color="auto"/>
              <w:bottom w:val="single" w:sz="4" w:space="0" w:color="auto"/>
              <w:right w:val="single" w:sz="4" w:space="0" w:color="auto"/>
            </w:tcBorders>
            <w:noWrap/>
            <w:hideMark/>
          </w:tcPr>
          <w:p w14:paraId="2D3CBFFA" w14:textId="77777777" w:rsidR="00146D3E" w:rsidRPr="00DB604B" w:rsidRDefault="00A00165" w:rsidP="002A497A">
            <w:pPr>
              <w:rPr>
                <w:b/>
                <w:bCs/>
                <w:iCs/>
                <w:color w:val="008000"/>
                <w:szCs w:val="24"/>
              </w:rPr>
            </w:pPr>
            <w:r>
              <w:rPr>
                <w:b/>
                <w:color w:val="008000"/>
              </w:rPr>
              <w:t>Tematiche dettagliate</w:t>
            </w:r>
          </w:p>
        </w:tc>
        <w:tc>
          <w:tcPr>
            <w:tcW w:w="1564" w:type="dxa"/>
            <w:vMerge w:val="restart"/>
            <w:tcBorders>
              <w:top w:val="single" w:sz="4" w:space="0" w:color="auto"/>
              <w:left w:val="single" w:sz="4" w:space="0" w:color="auto"/>
              <w:bottom w:val="single" w:sz="4" w:space="0" w:color="auto"/>
              <w:right w:val="single" w:sz="4" w:space="0" w:color="auto"/>
            </w:tcBorders>
            <w:noWrap/>
            <w:hideMark/>
          </w:tcPr>
          <w:p w14:paraId="0E9DADD1" w14:textId="77777777" w:rsidR="00146D3E" w:rsidRPr="00DB604B" w:rsidRDefault="00A00165" w:rsidP="002A497A">
            <w:pPr>
              <w:rPr>
                <w:b/>
                <w:bCs/>
                <w:iCs/>
                <w:color w:val="008000"/>
                <w:szCs w:val="24"/>
              </w:rPr>
            </w:pPr>
            <w:r>
              <w:rPr>
                <w:b/>
                <w:color w:val="008000"/>
              </w:rPr>
              <w:t>Frequenze di trasmissione</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14:paraId="5221F627" w14:textId="77777777" w:rsidR="00146D3E" w:rsidRPr="00DB604B" w:rsidRDefault="00A00165" w:rsidP="002A497A">
            <w:pPr>
              <w:rPr>
                <w:b/>
                <w:bCs/>
                <w:iCs/>
                <w:color w:val="008000"/>
                <w:szCs w:val="24"/>
              </w:rPr>
            </w:pPr>
            <w:r>
              <w:rPr>
                <w:b/>
                <w:color w:val="008000"/>
              </w:rPr>
              <w:t>Periodo di riferimento</w:t>
            </w:r>
          </w:p>
        </w:tc>
        <w:tc>
          <w:tcPr>
            <w:tcW w:w="2526" w:type="dxa"/>
            <w:gridSpan w:val="2"/>
            <w:tcBorders>
              <w:top w:val="single" w:sz="4" w:space="0" w:color="auto"/>
              <w:left w:val="single" w:sz="4" w:space="0" w:color="auto"/>
              <w:bottom w:val="single" w:sz="4" w:space="0" w:color="auto"/>
              <w:right w:val="single" w:sz="4" w:space="0" w:color="auto"/>
            </w:tcBorders>
            <w:hideMark/>
          </w:tcPr>
          <w:p w14:paraId="7BED1E17" w14:textId="77777777" w:rsidR="00146D3E" w:rsidRPr="00DB604B" w:rsidRDefault="00A00165" w:rsidP="002A497A">
            <w:pPr>
              <w:rPr>
                <w:b/>
                <w:bCs/>
                <w:iCs/>
                <w:color w:val="008000"/>
                <w:szCs w:val="24"/>
              </w:rPr>
            </w:pPr>
            <w:r>
              <w:rPr>
                <w:b/>
                <w:color w:val="008000"/>
              </w:rPr>
              <w:t>Dimensioni</w:t>
            </w:r>
          </w:p>
        </w:tc>
      </w:tr>
      <w:tr w:rsidR="00E11535" w14:paraId="0CB7C7FC" w14:textId="77777777" w:rsidTr="002A497A">
        <w:trPr>
          <w:cantSplit/>
          <w:trHeight w:val="315"/>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FB5C0A" w14:textId="77777777" w:rsidR="00146D3E" w:rsidRPr="00DB604B" w:rsidRDefault="00146D3E" w:rsidP="002A497A">
            <w:pPr>
              <w:rPr>
                <w:b/>
                <w:bCs/>
                <w:iCs/>
                <w:color w:val="008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06C181" w14:textId="77777777" w:rsidR="00146D3E" w:rsidRPr="00DB604B" w:rsidRDefault="00146D3E" w:rsidP="002A497A">
            <w:pPr>
              <w:rPr>
                <w:b/>
                <w:bCs/>
                <w:iCs/>
                <w:color w:val="008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3A2B7C" w14:textId="77777777" w:rsidR="00146D3E" w:rsidRPr="00DB604B" w:rsidRDefault="00146D3E" w:rsidP="002A497A">
            <w:pPr>
              <w:rPr>
                <w:b/>
                <w:bCs/>
                <w:iCs/>
                <w:color w:val="008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A301AC" w14:textId="77777777" w:rsidR="00146D3E" w:rsidRPr="00DB604B" w:rsidRDefault="00146D3E" w:rsidP="002A497A">
            <w:pPr>
              <w:rPr>
                <w:b/>
                <w:bCs/>
                <w:iCs/>
                <w:color w:val="008000"/>
                <w:szCs w:val="24"/>
              </w:rPr>
            </w:pPr>
          </w:p>
        </w:tc>
        <w:tc>
          <w:tcPr>
            <w:tcW w:w="1256" w:type="dxa"/>
            <w:tcBorders>
              <w:top w:val="single" w:sz="4" w:space="0" w:color="auto"/>
              <w:left w:val="single" w:sz="4" w:space="0" w:color="auto"/>
              <w:bottom w:val="single" w:sz="4" w:space="0" w:color="auto"/>
              <w:right w:val="single" w:sz="4" w:space="0" w:color="auto"/>
            </w:tcBorders>
            <w:hideMark/>
          </w:tcPr>
          <w:p w14:paraId="3C840438" w14:textId="77777777" w:rsidR="00146D3E" w:rsidRPr="00DB604B" w:rsidRDefault="00A00165" w:rsidP="002A497A">
            <w:pPr>
              <w:rPr>
                <w:b/>
                <w:iCs/>
                <w:color w:val="008000"/>
                <w:szCs w:val="24"/>
              </w:rPr>
            </w:pPr>
            <w:r>
              <w:rPr>
                <w:b/>
                <w:color w:val="008000"/>
              </w:rPr>
              <w:t>Biologico</w:t>
            </w:r>
          </w:p>
        </w:tc>
        <w:tc>
          <w:tcPr>
            <w:tcW w:w="1270" w:type="dxa"/>
            <w:tcBorders>
              <w:top w:val="single" w:sz="4" w:space="0" w:color="auto"/>
              <w:left w:val="single" w:sz="4" w:space="0" w:color="auto"/>
              <w:bottom w:val="single" w:sz="4" w:space="0" w:color="auto"/>
              <w:right w:val="single" w:sz="4" w:space="0" w:color="auto"/>
            </w:tcBorders>
            <w:hideMark/>
          </w:tcPr>
          <w:p w14:paraId="2FA29EED" w14:textId="77777777" w:rsidR="00146D3E" w:rsidRPr="00DB604B" w:rsidRDefault="00A00165" w:rsidP="002A497A">
            <w:pPr>
              <w:rPr>
                <w:b/>
                <w:iCs/>
                <w:color w:val="008000"/>
                <w:szCs w:val="24"/>
              </w:rPr>
            </w:pPr>
            <w:r>
              <w:rPr>
                <w:b/>
                <w:color w:val="008000"/>
              </w:rPr>
              <w:t xml:space="preserve">Regionale </w:t>
            </w:r>
          </w:p>
        </w:tc>
      </w:tr>
      <w:tr w:rsidR="00E11535" w14:paraId="0EA5AA6B" w14:textId="77777777" w:rsidTr="002A497A">
        <w:trPr>
          <w:cantSplit/>
          <w:trHeight w:val="2290"/>
        </w:trPr>
        <w:tc>
          <w:tcPr>
            <w:tcW w:w="1690" w:type="dxa"/>
            <w:vMerge w:val="restart"/>
            <w:tcBorders>
              <w:top w:val="single" w:sz="4" w:space="0" w:color="auto"/>
              <w:left w:val="single" w:sz="4" w:space="0" w:color="auto"/>
              <w:bottom w:val="single" w:sz="4" w:space="0" w:color="auto"/>
              <w:right w:val="single" w:sz="4" w:space="0" w:color="auto"/>
            </w:tcBorders>
            <w:hideMark/>
          </w:tcPr>
          <w:p w14:paraId="017FD8E1" w14:textId="77777777" w:rsidR="00146D3E" w:rsidRPr="00DB604B" w:rsidRDefault="00A00165" w:rsidP="002A497A">
            <w:pPr>
              <w:rPr>
                <w:b/>
                <w:iCs/>
                <w:color w:val="008000"/>
                <w:szCs w:val="24"/>
              </w:rPr>
            </w:pPr>
            <w:r>
              <w:rPr>
                <w:b/>
                <w:color w:val="008000"/>
              </w:rPr>
              <w:t>Produzione acquicola, esclusi incubatoi e vivai</w:t>
            </w:r>
          </w:p>
          <w:p w14:paraId="20AFEA69" w14:textId="77777777" w:rsidR="00146D3E" w:rsidRPr="00DB604B" w:rsidRDefault="00A00165" w:rsidP="002A497A">
            <w:pPr>
              <w:rPr>
                <w:iCs/>
                <w:color w:val="008000"/>
                <w:szCs w:val="24"/>
              </w:rPr>
            </w:pPr>
            <w:r>
              <w:rPr>
                <w:color w:val="008000"/>
              </w:rPr>
              <w:t>I dati riguardano il peso e il valore monetario della produzione acquicola destinata al consumo.</w:t>
            </w:r>
          </w:p>
        </w:tc>
        <w:tc>
          <w:tcPr>
            <w:tcW w:w="2552" w:type="dxa"/>
            <w:tcBorders>
              <w:top w:val="single" w:sz="4" w:space="0" w:color="auto"/>
              <w:left w:val="single" w:sz="4" w:space="0" w:color="auto"/>
              <w:bottom w:val="single" w:sz="4" w:space="0" w:color="auto"/>
              <w:right w:val="single" w:sz="4" w:space="0" w:color="auto"/>
            </w:tcBorders>
            <w:hideMark/>
          </w:tcPr>
          <w:p w14:paraId="17C07A3E" w14:textId="77777777" w:rsidR="00146D3E" w:rsidRPr="00DB604B" w:rsidRDefault="00A00165" w:rsidP="002A497A">
            <w:pPr>
              <w:rPr>
                <w:b/>
                <w:bCs/>
                <w:iCs/>
                <w:color w:val="008000"/>
                <w:szCs w:val="24"/>
              </w:rPr>
            </w:pPr>
            <w:r>
              <w:rPr>
                <w:b/>
                <w:color w:val="008000"/>
              </w:rPr>
              <w:t>Prodotti dell'acquacoltura escluse le uova</w:t>
            </w:r>
          </w:p>
          <w:p w14:paraId="4E1E4F10" w14:textId="77777777" w:rsidR="00146D3E" w:rsidRPr="00DB604B" w:rsidRDefault="00A00165" w:rsidP="002A497A">
            <w:pPr>
              <w:rPr>
                <w:iCs/>
                <w:color w:val="008000"/>
                <w:szCs w:val="24"/>
              </w:rPr>
            </w:pPr>
            <w:r>
              <w:rPr>
                <w:color w:val="008000"/>
              </w:rPr>
              <w:t xml:space="preserve">I dati riguardano il peso e il valore degli organismi acquatici, per specie, al momento della prima vendita, espressi in peso vivo equivalente della produzione non trasformata, suddivisi per ambiente e metodo di produzione. I dati non comprendono le uova provenienti dall'acquacoltura. </w:t>
            </w:r>
          </w:p>
        </w:tc>
        <w:tc>
          <w:tcPr>
            <w:tcW w:w="1564" w:type="dxa"/>
            <w:vMerge w:val="restart"/>
            <w:tcBorders>
              <w:top w:val="single" w:sz="4" w:space="0" w:color="auto"/>
              <w:left w:val="single" w:sz="4" w:space="0" w:color="auto"/>
              <w:bottom w:val="single" w:sz="4" w:space="0" w:color="auto"/>
              <w:right w:val="single" w:sz="4" w:space="0" w:color="auto"/>
            </w:tcBorders>
            <w:noWrap/>
            <w:vAlign w:val="center"/>
            <w:hideMark/>
          </w:tcPr>
          <w:p w14:paraId="7BCBF349" w14:textId="77777777" w:rsidR="00146D3E" w:rsidRPr="00DB604B" w:rsidRDefault="00A00165" w:rsidP="002A497A">
            <w:pPr>
              <w:rPr>
                <w:iCs/>
                <w:color w:val="008000"/>
                <w:szCs w:val="24"/>
              </w:rPr>
            </w:pPr>
            <w:r>
              <w:rPr>
                <w:color w:val="008000"/>
              </w:rPr>
              <w:t>Annuale</w:t>
            </w:r>
          </w:p>
        </w:tc>
        <w:tc>
          <w:tcPr>
            <w:tcW w:w="1276" w:type="dxa"/>
            <w:vMerge w:val="restart"/>
            <w:tcBorders>
              <w:top w:val="single" w:sz="4" w:space="0" w:color="auto"/>
              <w:left w:val="single" w:sz="4" w:space="0" w:color="auto"/>
              <w:bottom w:val="single" w:sz="4" w:space="0" w:color="auto"/>
              <w:right w:val="single" w:sz="4" w:space="0" w:color="auto"/>
            </w:tcBorders>
            <w:noWrap/>
            <w:vAlign w:val="center"/>
            <w:hideMark/>
          </w:tcPr>
          <w:p w14:paraId="5A413134" w14:textId="77777777" w:rsidR="00146D3E" w:rsidRPr="00DB604B" w:rsidRDefault="00A00165" w:rsidP="002A497A">
            <w:pPr>
              <w:rPr>
                <w:iCs/>
                <w:color w:val="008000"/>
                <w:szCs w:val="24"/>
              </w:rPr>
            </w:pPr>
            <w:r>
              <w:rPr>
                <w:color w:val="008000"/>
              </w:rPr>
              <w:t>Anno civile</w:t>
            </w:r>
          </w:p>
        </w:tc>
        <w:tc>
          <w:tcPr>
            <w:tcW w:w="1256" w:type="dxa"/>
            <w:tcBorders>
              <w:top w:val="single" w:sz="4" w:space="0" w:color="auto"/>
              <w:left w:val="single" w:sz="4" w:space="0" w:color="auto"/>
              <w:bottom w:val="single" w:sz="4" w:space="0" w:color="auto"/>
              <w:right w:val="single" w:sz="4" w:space="0" w:color="auto"/>
            </w:tcBorders>
          </w:tcPr>
          <w:p w14:paraId="12097122" w14:textId="77777777" w:rsidR="00146D3E" w:rsidRPr="00DB604B" w:rsidRDefault="00A00165" w:rsidP="002A497A">
            <w:pPr>
              <w:rPr>
                <w:bCs/>
                <w:iCs/>
                <w:color w:val="008000"/>
                <w:szCs w:val="24"/>
              </w:rPr>
            </w:pPr>
            <w:r>
              <w:rPr>
                <w:color w:val="008000"/>
              </w:rPr>
              <w:t>Applicabile</w:t>
            </w:r>
          </w:p>
          <w:p w14:paraId="0F45E5A5" w14:textId="77777777" w:rsidR="00146D3E" w:rsidRPr="00DB604B" w:rsidRDefault="00146D3E" w:rsidP="002A497A">
            <w:pPr>
              <w:rPr>
                <w:bCs/>
                <w:iCs/>
                <w:color w:val="008000"/>
                <w:szCs w:val="24"/>
              </w:rPr>
            </w:pPr>
          </w:p>
        </w:tc>
        <w:tc>
          <w:tcPr>
            <w:tcW w:w="1270" w:type="dxa"/>
            <w:tcBorders>
              <w:top w:val="single" w:sz="4" w:space="0" w:color="auto"/>
              <w:left w:val="single" w:sz="4" w:space="0" w:color="auto"/>
              <w:bottom w:val="single" w:sz="4" w:space="0" w:color="auto"/>
              <w:right w:val="single" w:sz="4" w:space="0" w:color="auto"/>
            </w:tcBorders>
          </w:tcPr>
          <w:p w14:paraId="07879894" w14:textId="77777777" w:rsidR="00146D3E" w:rsidRPr="00DB604B" w:rsidRDefault="00A00165" w:rsidP="002A497A">
            <w:pPr>
              <w:rPr>
                <w:bCs/>
                <w:iCs/>
                <w:color w:val="008000"/>
                <w:szCs w:val="24"/>
              </w:rPr>
            </w:pPr>
            <w:r>
              <w:rPr>
                <w:color w:val="008000"/>
              </w:rPr>
              <w:t>Applicabile</w:t>
            </w:r>
          </w:p>
          <w:p w14:paraId="77F50AA1" w14:textId="77777777" w:rsidR="00146D3E" w:rsidRPr="00DB604B" w:rsidRDefault="00146D3E" w:rsidP="002A497A">
            <w:pPr>
              <w:rPr>
                <w:bCs/>
                <w:iCs/>
                <w:color w:val="008000"/>
                <w:szCs w:val="24"/>
              </w:rPr>
            </w:pPr>
          </w:p>
        </w:tc>
      </w:tr>
      <w:tr w:rsidR="00E11535" w14:paraId="1495643F" w14:textId="77777777" w:rsidTr="002A497A">
        <w:trPr>
          <w:cantSplit/>
          <w:trHeight w:val="18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877BF4" w14:textId="77777777" w:rsidR="00146D3E" w:rsidRPr="00DB604B" w:rsidRDefault="00146D3E" w:rsidP="002A497A">
            <w:pPr>
              <w:rPr>
                <w:iCs/>
                <w:color w:val="008000"/>
                <w:szCs w:val="24"/>
              </w:rPr>
            </w:pPr>
          </w:p>
        </w:tc>
        <w:tc>
          <w:tcPr>
            <w:tcW w:w="2552" w:type="dxa"/>
            <w:tcBorders>
              <w:top w:val="single" w:sz="4" w:space="0" w:color="auto"/>
              <w:left w:val="single" w:sz="4" w:space="0" w:color="auto"/>
              <w:bottom w:val="single" w:sz="4" w:space="0" w:color="auto"/>
              <w:right w:val="single" w:sz="4" w:space="0" w:color="auto"/>
            </w:tcBorders>
            <w:hideMark/>
          </w:tcPr>
          <w:p w14:paraId="5CAAF224" w14:textId="77777777" w:rsidR="00146D3E" w:rsidRPr="00DB604B" w:rsidRDefault="00A00165" w:rsidP="002A497A">
            <w:pPr>
              <w:rPr>
                <w:b/>
                <w:bCs/>
                <w:iCs/>
                <w:color w:val="008000"/>
                <w:szCs w:val="24"/>
              </w:rPr>
            </w:pPr>
            <w:r>
              <w:rPr>
                <w:b/>
                <w:color w:val="008000"/>
              </w:rPr>
              <w:t>Uova provenienti dall'acquacoltura (uova e lattimi)</w:t>
            </w:r>
          </w:p>
          <w:p w14:paraId="25183941" w14:textId="77777777" w:rsidR="00146D3E" w:rsidRPr="00DB604B" w:rsidRDefault="00A00165" w:rsidP="002A497A">
            <w:pPr>
              <w:rPr>
                <w:b/>
                <w:iCs/>
                <w:color w:val="008000"/>
                <w:szCs w:val="24"/>
              </w:rPr>
            </w:pPr>
            <w:r>
              <w:rPr>
                <w:color w:val="008000"/>
              </w:rPr>
              <w:t xml:space="preserve">I dati riguardano il peso e il valore delle uova provenienti dall'acquacoltura, per specie, al momento della prima vendita, espressi in peso fresco equivalente della produzione non </w:t>
            </w:r>
            <w:r>
              <w:rPr>
                <w:color w:val="008000"/>
              </w:rPr>
              <w:t xml:space="preserve">trasformata, suddivisi per ambiente.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5934DA" w14:textId="77777777" w:rsidR="00146D3E" w:rsidRPr="00DB604B" w:rsidRDefault="00146D3E" w:rsidP="002A497A">
            <w:pPr>
              <w:rPr>
                <w:iCs/>
                <w:color w:val="008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4D588D" w14:textId="77777777" w:rsidR="00146D3E" w:rsidRPr="00DB604B" w:rsidRDefault="00146D3E" w:rsidP="002A497A">
            <w:pPr>
              <w:rPr>
                <w:iCs/>
                <w:color w:val="008000"/>
                <w:szCs w:val="24"/>
              </w:rPr>
            </w:pPr>
          </w:p>
        </w:tc>
        <w:tc>
          <w:tcPr>
            <w:tcW w:w="1256" w:type="dxa"/>
            <w:tcBorders>
              <w:top w:val="single" w:sz="4" w:space="0" w:color="auto"/>
              <w:left w:val="single" w:sz="4" w:space="0" w:color="auto"/>
              <w:bottom w:val="single" w:sz="4" w:space="0" w:color="auto"/>
              <w:right w:val="single" w:sz="4" w:space="0" w:color="auto"/>
            </w:tcBorders>
          </w:tcPr>
          <w:p w14:paraId="7C4AEC64" w14:textId="77777777" w:rsidR="00146D3E" w:rsidRPr="00DB604B" w:rsidRDefault="00146D3E" w:rsidP="002A497A">
            <w:pPr>
              <w:rPr>
                <w:b/>
                <w:iCs/>
                <w:color w:val="008000"/>
                <w:szCs w:val="24"/>
              </w:rPr>
            </w:pPr>
          </w:p>
        </w:tc>
        <w:tc>
          <w:tcPr>
            <w:tcW w:w="1270" w:type="dxa"/>
            <w:tcBorders>
              <w:top w:val="single" w:sz="4" w:space="0" w:color="auto"/>
              <w:left w:val="single" w:sz="4" w:space="0" w:color="auto"/>
              <w:bottom w:val="single" w:sz="4" w:space="0" w:color="auto"/>
              <w:right w:val="single" w:sz="4" w:space="0" w:color="auto"/>
            </w:tcBorders>
            <w:hideMark/>
          </w:tcPr>
          <w:p w14:paraId="615BA9FE" w14:textId="77777777" w:rsidR="00146D3E" w:rsidRPr="00DB604B" w:rsidRDefault="00A00165" w:rsidP="002A497A">
            <w:pPr>
              <w:rPr>
                <w:bCs/>
                <w:iCs/>
                <w:color w:val="008000"/>
                <w:szCs w:val="24"/>
              </w:rPr>
            </w:pPr>
            <w:r>
              <w:rPr>
                <w:color w:val="008000"/>
              </w:rPr>
              <w:t>Applicabile</w:t>
            </w:r>
          </w:p>
        </w:tc>
      </w:tr>
      <w:tr w:rsidR="00E11535" w14:paraId="0163D5CC" w14:textId="77777777" w:rsidTr="002A497A">
        <w:trPr>
          <w:cantSplit/>
          <w:trHeight w:val="1432"/>
        </w:trPr>
        <w:tc>
          <w:tcPr>
            <w:tcW w:w="1690" w:type="dxa"/>
            <w:vMerge w:val="restart"/>
            <w:tcBorders>
              <w:top w:val="single" w:sz="4" w:space="0" w:color="auto"/>
              <w:left w:val="single" w:sz="4" w:space="0" w:color="auto"/>
              <w:bottom w:val="single" w:sz="4" w:space="0" w:color="auto"/>
              <w:right w:val="single" w:sz="4" w:space="0" w:color="auto"/>
            </w:tcBorders>
            <w:hideMark/>
          </w:tcPr>
          <w:p w14:paraId="423378BD" w14:textId="77777777" w:rsidR="00146D3E" w:rsidRPr="00DB604B" w:rsidRDefault="00A00165" w:rsidP="002A497A">
            <w:pPr>
              <w:rPr>
                <w:b/>
                <w:iCs/>
                <w:color w:val="008000"/>
                <w:szCs w:val="24"/>
              </w:rPr>
            </w:pPr>
            <w:r>
              <w:rPr>
                <w:b/>
                <w:color w:val="008000"/>
              </w:rPr>
              <w:t>Flussi nel settore dell'acquacoltura</w:t>
            </w:r>
          </w:p>
          <w:p w14:paraId="4BABB8CF" w14:textId="77777777" w:rsidR="00146D3E" w:rsidRPr="00DB604B" w:rsidRDefault="00A00165" w:rsidP="002A497A">
            <w:pPr>
              <w:rPr>
                <w:iCs/>
                <w:color w:val="008000"/>
                <w:szCs w:val="24"/>
              </w:rPr>
            </w:pPr>
            <w:r>
              <w:rPr>
                <w:color w:val="008000"/>
              </w:rPr>
              <w:t>I dati riguardano i flussi nel settore dell'acquacoltura non destinati al consumo.</w:t>
            </w:r>
          </w:p>
        </w:tc>
        <w:tc>
          <w:tcPr>
            <w:tcW w:w="2552" w:type="dxa"/>
            <w:tcBorders>
              <w:top w:val="single" w:sz="4" w:space="0" w:color="auto"/>
              <w:left w:val="single" w:sz="4" w:space="0" w:color="auto"/>
              <w:bottom w:val="single" w:sz="4" w:space="0" w:color="auto"/>
              <w:right w:val="single" w:sz="4" w:space="0" w:color="auto"/>
            </w:tcBorders>
            <w:hideMark/>
          </w:tcPr>
          <w:p w14:paraId="15DDC859" w14:textId="77777777" w:rsidR="00146D3E" w:rsidRPr="00DB604B" w:rsidRDefault="00A00165" w:rsidP="002A497A">
            <w:pPr>
              <w:rPr>
                <w:b/>
                <w:bCs/>
                <w:iCs/>
                <w:color w:val="008000"/>
                <w:szCs w:val="24"/>
              </w:rPr>
            </w:pPr>
            <w:r>
              <w:rPr>
                <w:b/>
                <w:color w:val="008000"/>
              </w:rPr>
              <w:t>Acquacoltura basata su catture</w:t>
            </w:r>
          </w:p>
          <w:p w14:paraId="785BCE6D" w14:textId="77777777" w:rsidR="00146D3E" w:rsidRPr="00DB604B" w:rsidRDefault="00A00165" w:rsidP="002A497A">
            <w:pPr>
              <w:rPr>
                <w:b/>
                <w:iCs/>
                <w:color w:val="008000"/>
                <w:szCs w:val="24"/>
              </w:rPr>
            </w:pPr>
            <w:r>
              <w:rPr>
                <w:color w:val="008000"/>
              </w:rPr>
              <w:t xml:space="preserve">I dati riguardano il peso e il valore delle </w:t>
            </w:r>
            <w:r>
              <w:rPr>
                <w:color w:val="008000"/>
              </w:rPr>
              <w:t>catture nell'ambiente naturale, per specie, destinate all'ingrasso in stabilimenti di acquacoltura.</w:t>
            </w:r>
          </w:p>
        </w:tc>
        <w:tc>
          <w:tcPr>
            <w:tcW w:w="1564" w:type="dxa"/>
            <w:vMerge w:val="restart"/>
            <w:tcBorders>
              <w:top w:val="single" w:sz="4" w:space="0" w:color="auto"/>
              <w:left w:val="single" w:sz="4" w:space="0" w:color="auto"/>
              <w:bottom w:val="single" w:sz="4" w:space="0" w:color="auto"/>
              <w:right w:val="single" w:sz="4" w:space="0" w:color="auto"/>
            </w:tcBorders>
            <w:noWrap/>
            <w:vAlign w:val="center"/>
            <w:hideMark/>
          </w:tcPr>
          <w:p w14:paraId="750B3277" w14:textId="77777777" w:rsidR="00146D3E" w:rsidRPr="00DB604B" w:rsidRDefault="00A00165" w:rsidP="002A497A">
            <w:pPr>
              <w:rPr>
                <w:b/>
                <w:iCs/>
                <w:color w:val="008000"/>
                <w:szCs w:val="24"/>
              </w:rPr>
            </w:pPr>
            <w:r>
              <w:rPr>
                <w:color w:val="008000"/>
              </w:rPr>
              <w:t>Annuale</w:t>
            </w:r>
          </w:p>
        </w:tc>
        <w:tc>
          <w:tcPr>
            <w:tcW w:w="1276" w:type="dxa"/>
            <w:vMerge w:val="restart"/>
            <w:tcBorders>
              <w:top w:val="single" w:sz="4" w:space="0" w:color="auto"/>
              <w:left w:val="single" w:sz="4" w:space="0" w:color="auto"/>
              <w:bottom w:val="single" w:sz="4" w:space="0" w:color="auto"/>
              <w:right w:val="single" w:sz="4" w:space="0" w:color="auto"/>
            </w:tcBorders>
            <w:noWrap/>
            <w:vAlign w:val="center"/>
            <w:hideMark/>
          </w:tcPr>
          <w:p w14:paraId="499BFDA2" w14:textId="77777777" w:rsidR="00146D3E" w:rsidRPr="00DB604B" w:rsidRDefault="00A00165" w:rsidP="002A497A">
            <w:pPr>
              <w:rPr>
                <w:iCs/>
                <w:color w:val="008000"/>
                <w:szCs w:val="24"/>
              </w:rPr>
            </w:pPr>
            <w:r>
              <w:rPr>
                <w:color w:val="008000"/>
              </w:rPr>
              <w:t>Anno civile</w:t>
            </w:r>
          </w:p>
        </w:tc>
        <w:tc>
          <w:tcPr>
            <w:tcW w:w="1256" w:type="dxa"/>
            <w:vMerge w:val="restart"/>
            <w:tcBorders>
              <w:top w:val="single" w:sz="4" w:space="0" w:color="auto"/>
              <w:left w:val="single" w:sz="4" w:space="0" w:color="auto"/>
              <w:bottom w:val="single" w:sz="4" w:space="0" w:color="auto"/>
              <w:right w:val="single" w:sz="4" w:space="0" w:color="auto"/>
            </w:tcBorders>
          </w:tcPr>
          <w:p w14:paraId="005E1A2E" w14:textId="77777777" w:rsidR="00146D3E" w:rsidRPr="00DB604B" w:rsidRDefault="00146D3E" w:rsidP="002A497A">
            <w:pPr>
              <w:rPr>
                <w:iCs/>
                <w:color w:val="008000"/>
                <w:szCs w:val="24"/>
              </w:rPr>
            </w:pPr>
          </w:p>
        </w:tc>
        <w:tc>
          <w:tcPr>
            <w:tcW w:w="1270" w:type="dxa"/>
            <w:vMerge w:val="restart"/>
            <w:tcBorders>
              <w:top w:val="single" w:sz="4" w:space="0" w:color="auto"/>
              <w:left w:val="single" w:sz="4" w:space="0" w:color="auto"/>
              <w:bottom w:val="single" w:sz="4" w:space="0" w:color="auto"/>
              <w:right w:val="single" w:sz="4" w:space="0" w:color="auto"/>
            </w:tcBorders>
          </w:tcPr>
          <w:p w14:paraId="351F0086" w14:textId="77777777" w:rsidR="00146D3E" w:rsidRPr="00DB604B" w:rsidRDefault="00146D3E" w:rsidP="002A497A">
            <w:pPr>
              <w:rPr>
                <w:iCs/>
                <w:color w:val="008000"/>
                <w:szCs w:val="24"/>
              </w:rPr>
            </w:pPr>
          </w:p>
        </w:tc>
      </w:tr>
      <w:tr w:rsidR="00E11535" w14:paraId="4E936269" w14:textId="77777777" w:rsidTr="002A497A">
        <w:trPr>
          <w:cantSplit/>
          <w:trHeight w:val="38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0DAF0D" w14:textId="77777777" w:rsidR="00146D3E" w:rsidRPr="00DB604B" w:rsidRDefault="00146D3E" w:rsidP="002A497A">
            <w:pPr>
              <w:rPr>
                <w:i/>
                <w:color w:val="008000"/>
                <w:szCs w:val="24"/>
              </w:rPr>
            </w:pPr>
          </w:p>
        </w:tc>
        <w:tc>
          <w:tcPr>
            <w:tcW w:w="2552" w:type="dxa"/>
            <w:tcBorders>
              <w:top w:val="single" w:sz="4" w:space="0" w:color="auto"/>
              <w:left w:val="single" w:sz="4" w:space="0" w:color="auto"/>
              <w:bottom w:val="single" w:sz="4" w:space="0" w:color="auto"/>
              <w:right w:val="single" w:sz="4" w:space="0" w:color="auto"/>
            </w:tcBorders>
            <w:hideMark/>
          </w:tcPr>
          <w:p w14:paraId="1E016B8E" w14:textId="77777777" w:rsidR="00146D3E" w:rsidRPr="00DB604B" w:rsidRDefault="00A00165" w:rsidP="002A497A">
            <w:pPr>
              <w:rPr>
                <w:b/>
                <w:bCs/>
                <w:iCs/>
                <w:color w:val="008000"/>
                <w:szCs w:val="24"/>
              </w:rPr>
            </w:pPr>
            <w:r>
              <w:rPr>
                <w:b/>
                <w:color w:val="008000"/>
              </w:rPr>
              <w:t xml:space="preserve">Prodotti degli incubatoi e dei vivai </w:t>
            </w:r>
          </w:p>
          <w:p w14:paraId="3787DFE8" w14:textId="77777777" w:rsidR="00146D3E" w:rsidRPr="00DB604B" w:rsidRDefault="00A00165" w:rsidP="002A497A">
            <w:pPr>
              <w:rPr>
                <w:b/>
                <w:i/>
                <w:color w:val="008000"/>
                <w:szCs w:val="24"/>
              </w:rPr>
            </w:pPr>
            <w:r>
              <w:rPr>
                <w:color w:val="008000"/>
              </w:rPr>
              <w:t xml:space="preserve">I dati riguardano la produzione degli incubatoi e dei vivai, per specie, in termini di </w:t>
            </w:r>
            <w:r>
              <w:rPr>
                <w:color w:val="008000"/>
              </w:rPr>
              <w:t>numero di esemplari prodotti e venduti per l'ingrasso o prodotti per l'immissione nell'ambiente naturale, suddivisi per destinazione d'uso e fase del ciclo di vita.</w:t>
            </w:r>
            <w:r>
              <w:rPr>
                <w:b/>
                <w:color w:val="008000"/>
              </w:rPr>
              <w:t xml:space="preserve"> </w:t>
            </w:r>
            <w:r>
              <w:rPr>
                <w:color w:val="008000"/>
              </w:rPr>
              <w:t>I dati riguardano il valore monetario della produzione degli incubatoi e dei vivai, per specie, al momento della prima vendita, per l'ingrasso, suddivisi per destinazione d'uso e fase del ciclo di vita.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A59F65" w14:textId="77777777" w:rsidR="00146D3E" w:rsidRPr="00DB604B" w:rsidRDefault="00146D3E" w:rsidP="002A497A">
            <w:pPr>
              <w:rPr>
                <w:b/>
                <w:i/>
                <w:color w:val="008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E0D6E8" w14:textId="77777777" w:rsidR="00146D3E" w:rsidRPr="00DB604B" w:rsidRDefault="00146D3E" w:rsidP="002A497A">
            <w:pPr>
              <w:rPr>
                <w:i/>
                <w:color w:val="008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A16DCF" w14:textId="77777777" w:rsidR="00146D3E" w:rsidRPr="00DB604B" w:rsidRDefault="00146D3E" w:rsidP="002A497A">
            <w:pPr>
              <w:rPr>
                <w:i/>
                <w:color w:val="008000"/>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FE4469" w14:textId="77777777" w:rsidR="00146D3E" w:rsidRPr="00DB604B" w:rsidRDefault="00146D3E" w:rsidP="002A497A">
            <w:pPr>
              <w:rPr>
                <w:i/>
                <w:color w:val="008000"/>
                <w:szCs w:val="24"/>
              </w:rPr>
            </w:pPr>
          </w:p>
        </w:tc>
      </w:tr>
      <w:tr w:rsidR="00E11535" w14:paraId="090E5D82" w14:textId="77777777" w:rsidTr="002A497A">
        <w:trPr>
          <w:cantSplit/>
          <w:trHeight w:val="507"/>
        </w:trPr>
        <w:tc>
          <w:tcPr>
            <w:tcW w:w="1690" w:type="dxa"/>
            <w:tcBorders>
              <w:top w:val="single" w:sz="4" w:space="0" w:color="auto"/>
              <w:left w:val="single" w:sz="4" w:space="0" w:color="auto"/>
              <w:bottom w:val="single" w:sz="4" w:space="0" w:color="auto"/>
              <w:right w:val="single" w:sz="4" w:space="0" w:color="auto"/>
            </w:tcBorders>
            <w:hideMark/>
          </w:tcPr>
          <w:p w14:paraId="07333023" w14:textId="77777777" w:rsidR="00146D3E" w:rsidRPr="00DB604B" w:rsidRDefault="00A00165" w:rsidP="002A497A">
            <w:pPr>
              <w:rPr>
                <w:b/>
                <w:iCs/>
                <w:color w:val="008000"/>
                <w:szCs w:val="24"/>
              </w:rPr>
            </w:pPr>
            <w:r>
              <w:rPr>
                <w:b/>
                <w:color w:val="008000"/>
              </w:rPr>
              <w:t xml:space="preserve">Stabilimenti di acquacoltura </w:t>
            </w:r>
          </w:p>
          <w:p w14:paraId="51CA67F6" w14:textId="77777777" w:rsidR="00146D3E" w:rsidRPr="00DB604B" w:rsidRDefault="00A00165" w:rsidP="002A497A">
            <w:pPr>
              <w:rPr>
                <w:iCs/>
                <w:color w:val="008000"/>
                <w:szCs w:val="24"/>
              </w:rPr>
            </w:pPr>
            <w:r>
              <w:rPr>
                <w:color w:val="008000"/>
              </w:rPr>
              <w:t>I dati riguardano la struttura degli stabilimenti di acquacoltura.</w:t>
            </w:r>
          </w:p>
        </w:tc>
        <w:tc>
          <w:tcPr>
            <w:tcW w:w="2552" w:type="dxa"/>
            <w:tcBorders>
              <w:top w:val="single" w:sz="4" w:space="0" w:color="auto"/>
              <w:left w:val="single" w:sz="4" w:space="0" w:color="auto"/>
              <w:bottom w:val="single" w:sz="4" w:space="0" w:color="auto"/>
              <w:right w:val="single" w:sz="4" w:space="0" w:color="auto"/>
            </w:tcBorders>
            <w:hideMark/>
          </w:tcPr>
          <w:p w14:paraId="5D031983" w14:textId="77777777" w:rsidR="00146D3E" w:rsidRPr="00DB604B" w:rsidRDefault="00A00165" w:rsidP="002A497A">
            <w:pPr>
              <w:rPr>
                <w:b/>
                <w:iCs/>
                <w:color w:val="008000"/>
                <w:szCs w:val="24"/>
              </w:rPr>
            </w:pPr>
            <w:r>
              <w:rPr>
                <w:b/>
                <w:color w:val="008000"/>
              </w:rPr>
              <w:t xml:space="preserve">Stabilimenti </w:t>
            </w:r>
          </w:p>
          <w:p w14:paraId="5AF6ABED" w14:textId="77777777" w:rsidR="00146D3E" w:rsidRPr="00DB604B" w:rsidRDefault="00A00165" w:rsidP="002A497A">
            <w:pPr>
              <w:rPr>
                <w:iCs/>
                <w:color w:val="008000"/>
                <w:szCs w:val="24"/>
              </w:rPr>
            </w:pPr>
            <w:r>
              <w:rPr>
                <w:color w:val="008000"/>
              </w:rPr>
              <w:t xml:space="preserve">I dati riguardano il </w:t>
            </w:r>
            <w:r>
              <w:rPr>
                <w:color w:val="008000"/>
              </w:rPr>
              <w:t>numero e le misurazioni degli stabilimenti di acquacoltura, suddivisi secondo la tabella 11 della decisione delegata (UE) 2021/1167 della Commissione.</w:t>
            </w:r>
            <w:r>
              <w:rPr>
                <w:b/>
                <w:color w:val="008000"/>
              </w:rPr>
              <w:t xml:space="preserve"> </w:t>
            </w:r>
          </w:p>
        </w:tc>
        <w:tc>
          <w:tcPr>
            <w:tcW w:w="1564" w:type="dxa"/>
            <w:tcBorders>
              <w:top w:val="single" w:sz="4" w:space="0" w:color="auto"/>
              <w:left w:val="single" w:sz="4" w:space="0" w:color="auto"/>
              <w:bottom w:val="single" w:sz="4" w:space="0" w:color="auto"/>
              <w:right w:val="single" w:sz="4" w:space="0" w:color="auto"/>
            </w:tcBorders>
            <w:noWrap/>
            <w:hideMark/>
          </w:tcPr>
          <w:p w14:paraId="442E8E2C" w14:textId="77777777" w:rsidR="00146D3E" w:rsidRPr="00DB604B" w:rsidRDefault="00A00165" w:rsidP="002A497A">
            <w:pPr>
              <w:rPr>
                <w:iCs/>
                <w:color w:val="008000"/>
                <w:szCs w:val="24"/>
              </w:rPr>
            </w:pPr>
            <w:r>
              <w:rPr>
                <w:color w:val="008000"/>
              </w:rPr>
              <w:t>Ogni due anni</w:t>
            </w:r>
          </w:p>
        </w:tc>
        <w:tc>
          <w:tcPr>
            <w:tcW w:w="1276" w:type="dxa"/>
            <w:tcBorders>
              <w:top w:val="single" w:sz="4" w:space="0" w:color="auto"/>
              <w:left w:val="single" w:sz="4" w:space="0" w:color="auto"/>
              <w:bottom w:val="single" w:sz="4" w:space="0" w:color="auto"/>
              <w:right w:val="single" w:sz="4" w:space="0" w:color="auto"/>
            </w:tcBorders>
            <w:noWrap/>
            <w:hideMark/>
          </w:tcPr>
          <w:p w14:paraId="4910F71D" w14:textId="77777777" w:rsidR="00146D3E" w:rsidRPr="00DB604B" w:rsidRDefault="00A00165" w:rsidP="002A497A">
            <w:pPr>
              <w:rPr>
                <w:iCs/>
                <w:color w:val="008000"/>
                <w:szCs w:val="24"/>
              </w:rPr>
            </w:pPr>
            <w:r>
              <w:rPr>
                <w:color w:val="008000"/>
              </w:rPr>
              <w:t>Anno civile</w:t>
            </w:r>
          </w:p>
        </w:tc>
        <w:tc>
          <w:tcPr>
            <w:tcW w:w="1256" w:type="dxa"/>
            <w:tcBorders>
              <w:top w:val="single" w:sz="4" w:space="0" w:color="auto"/>
              <w:left w:val="single" w:sz="4" w:space="0" w:color="auto"/>
              <w:bottom w:val="single" w:sz="4" w:space="0" w:color="auto"/>
              <w:right w:val="single" w:sz="4" w:space="0" w:color="auto"/>
            </w:tcBorders>
          </w:tcPr>
          <w:p w14:paraId="2AE4F82A" w14:textId="77777777" w:rsidR="00146D3E" w:rsidRPr="00DB604B" w:rsidRDefault="00146D3E" w:rsidP="002A497A">
            <w:pPr>
              <w:rPr>
                <w:iCs/>
                <w:color w:val="008000"/>
                <w:szCs w:val="24"/>
              </w:rPr>
            </w:pPr>
          </w:p>
        </w:tc>
        <w:tc>
          <w:tcPr>
            <w:tcW w:w="1270" w:type="dxa"/>
            <w:tcBorders>
              <w:top w:val="single" w:sz="4" w:space="0" w:color="auto"/>
              <w:left w:val="single" w:sz="4" w:space="0" w:color="auto"/>
              <w:bottom w:val="single" w:sz="4" w:space="0" w:color="auto"/>
              <w:right w:val="single" w:sz="4" w:space="0" w:color="auto"/>
            </w:tcBorders>
            <w:hideMark/>
          </w:tcPr>
          <w:p w14:paraId="2D113AED" w14:textId="77777777" w:rsidR="00146D3E" w:rsidRPr="00DB604B" w:rsidRDefault="00A00165" w:rsidP="002A497A">
            <w:pPr>
              <w:rPr>
                <w:bCs/>
                <w:iCs/>
                <w:color w:val="008000"/>
                <w:szCs w:val="24"/>
              </w:rPr>
            </w:pPr>
            <w:r>
              <w:rPr>
                <w:color w:val="008000"/>
              </w:rPr>
              <w:t>Applicabile</w:t>
            </w:r>
          </w:p>
        </w:tc>
      </w:tr>
      <w:bookmarkEnd w:id="6"/>
      <w:tr w:rsidR="00E11535" w14:paraId="5734DF35" w14:textId="77777777" w:rsidTr="002A497A">
        <w:trPr>
          <w:cantSplit/>
          <w:trHeight w:val="507"/>
        </w:trPr>
        <w:tc>
          <w:tcPr>
            <w:tcW w:w="9608" w:type="dxa"/>
            <w:gridSpan w:val="6"/>
            <w:tcBorders>
              <w:top w:val="single" w:sz="4" w:space="0" w:color="auto"/>
              <w:left w:val="single" w:sz="4" w:space="0" w:color="auto"/>
              <w:bottom w:val="single" w:sz="4" w:space="0" w:color="auto"/>
              <w:right w:val="single" w:sz="4" w:space="0" w:color="auto"/>
            </w:tcBorders>
            <w:vAlign w:val="center"/>
          </w:tcPr>
          <w:p w14:paraId="0725FBAD" w14:textId="77777777" w:rsidR="00146D3E" w:rsidRPr="00DB604B" w:rsidRDefault="00A00165" w:rsidP="002A497A">
            <w:pPr>
              <w:rPr>
                <w:bCs/>
                <w:i/>
                <w:iCs/>
                <w:color w:val="008000"/>
                <w:szCs w:val="24"/>
              </w:rPr>
            </w:pPr>
            <w:r>
              <w:rPr>
                <w:i/>
                <w:color w:val="008000"/>
                <w:vertAlign w:val="superscript"/>
              </w:rPr>
              <w:t xml:space="preserve">1 </w:t>
            </w:r>
            <w:r>
              <w:rPr>
                <w:i/>
                <w:color w:val="008000"/>
              </w:rPr>
              <w:t xml:space="preserve">Decisione delegata (UE) 2021/1167 della </w:t>
            </w:r>
            <w:r>
              <w:rPr>
                <w:i/>
                <w:color w:val="008000"/>
              </w:rPr>
              <w:t>Commissione, del 27 aprile 2021, che istituisce il programma pluriennale dell'Unione per la raccolta e la gestione di dati biologici, ambientali, tecnici e socioeconomici nei settori della pesca e dell'acquacoltura a partire dal 2022 (C/2021/2797) (GU L 253 del 16.7.2021, pag. 51).</w:t>
            </w:r>
          </w:p>
        </w:tc>
      </w:tr>
    </w:tbl>
    <w:p w14:paraId="2263D969" w14:textId="77777777" w:rsidR="00146D3E" w:rsidRPr="00DB604B" w:rsidRDefault="00146D3E" w:rsidP="00146D3E">
      <w:pPr>
        <w:pStyle w:val="AmColumnHeading"/>
        <w:jc w:val="left"/>
        <w:rPr>
          <w:color w:val="008000"/>
        </w:rPr>
      </w:pPr>
    </w:p>
    <w:p w14:paraId="6B984CDC" w14:textId="77777777" w:rsidR="00146D3E" w:rsidRPr="00DB604B" w:rsidRDefault="00146D3E" w:rsidP="00146D3E">
      <w:pPr>
        <w:pStyle w:val="AmColumnHeading"/>
        <w:rPr>
          <w:color w:val="008000"/>
        </w:rPr>
      </w:pPr>
    </w:p>
    <w:p w14:paraId="4CC98B35" w14:textId="77777777" w:rsidR="00146D3E" w:rsidRPr="00DB604B" w:rsidRDefault="00146D3E" w:rsidP="00146D3E">
      <w:pPr>
        <w:pStyle w:val="AmColumnHeading"/>
        <w:rPr>
          <w:color w:val="008000"/>
        </w:rPr>
      </w:pPr>
    </w:p>
    <w:p w14:paraId="6AEE50AF" w14:textId="77777777" w:rsidR="00146D3E" w:rsidRPr="00DB604B" w:rsidRDefault="00146D3E" w:rsidP="00146D3E">
      <w:pPr>
        <w:pStyle w:val="AmColumnHeading"/>
        <w:rPr>
          <w:color w:val="008000"/>
        </w:rPr>
      </w:pPr>
    </w:p>
    <w:p w14:paraId="539A4102" w14:textId="77777777" w:rsidR="00146D3E" w:rsidRPr="00DB604B" w:rsidRDefault="00146D3E" w:rsidP="00146D3E">
      <w:pPr>
        <w:pStyle w:val="AmColumnHeading"/>
        <w:rPr>
          <w:color w:val="008000"/>
        </w:rPr>
      </w:pPr>
    </w:p>
    <w:p w14:paraId="5FBCD83F" w14:textId="77777777" w:rsidR="00146D3E" w:rsidRPr="00DB604B" w:rsidRDefault="00A00165" w:rsidP="00146D3E">
      <w:pPr>
        <w:pStyle w:val="AmColumnHeading"/>
        <w:rPr>
          <w:color w:val="008000"/>
        </w:rPr>
      </w:pPr>
      <w:r>
        <w:rPr>
          <w:color w:val="008000"/>
        </w:rPr>
        <w:lastRenderedPageBreak/>
        <w:t>Emendamento</w:t>
      </w:r>
    </w:p>
    <w:tbl>
      <w:tblPr>
        <w:tblStyle w:val="TableGrid"/>
        <w:tblpPr w:leftFromText="180" w:rightFromText="180" w:vertAnchor="text" w:tblpY="1"/>
        <w:tblOverlap w:val="never"/>
        <w:tblW w:w="9060" w:type="dxa"/>
        <w:tblLook w:val="04A0" w:firstRow="1" w:lastRow="0" w:firstColumn="1" w:lastColumn="0" w:noHBand="0" w:noVBand="1"/>
      </w:tblPr>
      <w:tblGrid>
        <w:gridCol w:w="1187"/>
        <w:gridCol w:w="541"/>
        <w:gridCol w:w="657"/>
        <w:gridCol w:w="1082"/>
        <w:gridCol w:w="1140"/>
        <w:gridCol w:w="1033"/>
        <w:gridCol w:w="1140"/>
        <w:gridCol w:w="1140"/>
        <w:gridCol w:w="1133"/>
        <w:gridCol w:w="7"/>
      </w:tblGrid>
      <w:tr w:rsidR="00E11535" w14:paraId="3CDC1C09" w14:textId="77777777" w:rsidTr="00146D3E">
        <w:trPr>
          <w:gridAfter w:val="1"/>
          <w:wAfter w:w="8" w:type="dxa"/>
          <w:cantSplit/>
          <w:trHeight w:val="315"/>
          <w:tblHeader/>
        </w:trPr>
        <w:tc>
          <w:tcPr>
            <w:tcW w:w="1573" w:type="dxa"/>
            <w:gridSpan w:val="2"/>
            <w:vMerge w:val="restart"/>
            <w:tcBorders>
              <w:top w:val="single" w:sz="4" w:space="0" w:color="auto"/>
              <w:left w:val="single" w:sz="4" w:space="0" w:color="auto"/>
              <w:bottom w:val="single" w:sz="4" w:space="0" w:color="auto"/>
              <w:right w:val="single" w:sz="4" w:space="0" w:color="auto"/>
            </w:tcBorders>
            <w:noWrap/>
            <w:hideMark/>
          </w:tcPr>
          <w:p w14:paraId="6AC0BFA7" w14:textId="77777777" w:rsidR="00146D3E" w:rsidRPr="00DB604B" w:rsidRDefault="00A00165" w:rsidP="00146D3E">
            <w:pPr>
              <w:rPr>
                <w:iCs/>
                <w:sz w:val="22"/>
                <w:szCs w:val="22"/>
              </w:rPr>
            </w:pPr>
            <w:bookmarkStart w:id="7" w:name="_Hlk221085293"/>
            <w:r>
              <w:rPr>
                <w:sz w:val="22"/>
              </w:rPr>
              <w:t xml:space="preserve">Settore </w:t>
            </w:r>
          </w:p>
        </w:tc>
        <w:tc>
          <w:tcPr>
            <w:tcW w:w="1603" w:type="dxa"/>
            <w:gridSpan w:val="2"/>
            <w:vMerge w:val="restart"/>
            <w:tcBorders>
              <w:top w:val="single" w:sz="4" w:space="0" w:color="auto"/>
              <w:left w:val="single" w:sz="4" w:space="0" w:color="auto"/>
              <w:bottom w:val="single" w:sz="4" w:space="0" w:color="auto"/>
              <w:right w:val="single" w:sz="4" w:space="0" w:color="auto"/>
            </w:tcBorders>
            <w:noWrap/>
            <w:hideMark/>
          </w:tcPr>
          <w:p w14:paraId="7F85508A" w14:textId="77777777" w:rsidR="00146D3E" w:rsidRPr="00DB604B" w:rsidRDefault="00A00165" w:rsidP="00146D3E">
            <w:pPr>
              <w:rPr>
                <w:iCs/>
                <w:sz w:val="22"/>
                <w:szCs w:val="22"/>
              </w:rPr>
            </w:pPr>
            <w:r>
              <w:rPr>
                <w:sz w:val="22"/>
              </w:rPr>
              <w:t>Tematiche dettagliate</w:t>
            </w:r>
          </w:p>
        </w:tc>
        <w:tc>
          <w:tcPr>
            <w:tcW w:w="1336" w:type="dxa"/>
            <w:vMerge w:val="restart"/>
            <w:tcBorders>
              <w:top w:val="single" w:sz="4" w:space="0" w:color="auto"/>
              <w:left w:val="single" w:sz="4" w:space="0" w:color="auto"/>
              <w:bottom w:val="single" w:sz="4" w:space="0" w:color="auto"/>
              <w:right w:val="single" w:sz="4" w:space="0" w:color="auto"/>
            </w:tcBorders>
            <w:noWrap/>
            <w:hideMark/>
          </w:tcPr>
          <w:p w14:paraId="386FCD66" w14:textId="77777777" w:rsidR="00146D3E" w:rsidRPr="00DB604B" w:rsidRDefault="00A00165" w:rsidP="00146D3E">
            <w:pPr>
              <w:rPr>
                <w:iCs/>
                <w:sz w:val="22"/>
                <w:szCs w:val="22"/>
              </w:rPr>
            </w:pPr>
            <w:r>
              <w:rPr>
                <w:sz w:val="22"/>
              </w:rPr>
              <w:t>Frequenze di trasmissione</w:t>
            </w:r>
          </w:p>
        </w:tc>
        <w:tc>
          <w:tcPr>
            <w:tcW w:w="1047" w:type="dxa"/>
            <w:vMerge w:val="restart"/>
            <w:tcBorders>
              <w:top w:val="single" w:sz="4" w:space="0" w:color="auto"/>
              <w:left w:val="single" w:sz="4" w:space="0" w:color="auto"/>
              <w:bottom w:val="single" w:sz="4" w:space="0" w:color="auto"/>
              <w:right w:val="single" w:sz="4" w:space="0" w:color="auto"/>
            </w:tcBorders>
            <w:noWrap/>
            <w:hideMark/>
          </w:tcPr>
          <w:p w14:paraId="342780EC" w14:textId="77777777" w:rsidR="00146D3E" w:rsidRPr="00DB604B" w:rsidRDefault="00A00165" w:rsidP="00146D3E">
            <w:pPr>
              <w:rPr>
                <w:iCs/>
                <w:sz w:val="22"/>
                <w:szCs w:val="22"/>
              </w:rPr>
            </w:pPr>
            <w:r>
              <w:rPr>
                <w:sz w:val="22"/>
              </w:rPr>
              <w:t>Periodo di riferimento</w:t>
            </w:r>
          </w:p>
        </w:tc>
        <w:tc>
          <w:tcPr>
            <w:tcW w:w="3493" w:type="dxa"/>
            <w:gridSpan w:val="3"/>
            <w:tcBorders>
              <w:top w:val="single" w:sz="4" w:space="0" w:color="auto"/>
              <w:left w:val="single" w:sz="4" w:space="0" w:color="auto"/>
              <w:bottom w:val="single" w:sz="4" w:space="0" w:color="auto"/>
              <w:right w:val="single" w:sz="4" w:space="0" w:color="auto"/>
            </w:tcBorders>
          </w:tcPr>
          <w:p w14:paraId="6A89A06B" w14:textId="77777777" w:rsidR="00146D3E" w:rsidRPr="00DB604B" w:rsidRDefault="00A00165" w:rsidP="00146D3E">
            <w:pPr>
              <w:rPr>
                <w:iCs/>
                <w:sz w:val="22"/>
                <w:szCs w:val="22"/>
              </w:rPr>
            </w:pPr>
            <w:r>
              <w:rPr>
                <w:sz w:val="22"/>
              </w:rPr>
              <w:t>Dimensioni</w:t>
            </w:r>
          </w:p>
        </w:tc>
      </w:tr>
      <w:bookmarkEnd w:id="7"/>
      <w:tr w:rsidR="00E11535" w14:paraId="7CA2506B" w14:textId="77777777" w:rsidTr="00146D3E">
        <w:trPr>
          <w:cantSplit/>
          <w:trHeight w:val="315"/>
          <w:tblHead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32C6613" w14:textId="77777777" w:rsidR="00146D3E" w:rsidRPr="00DB604B" w:rsidRDefault="00146D3E" w:rsidP="00146D3E">
            <w:pPr>
              <w:rPr>
                <w:b/>
                <w:bCs/>
                <w:i/>
                <w:sz w:val="22"/>
                <w:szCs w:val="22"/>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954DAD1" w14:textId="77777777" w:rsidR="00146D3E" w:rsidRPr="00DB604B" w:rsidRDefault="00146D3E" w:rsidP="00146D3E">
            <w:pPr>
              <w:rPr>
                <w:b/>
                <w:bCs/>
                <w:i/>
                <w:sz w:val="22"/>
                <w:szCs w:val="22"/>
              </w:rPr>
            </w:pPr>
          </w:p>
        </w:tc>
        <w:tc>
          <w:tcPr>
            <w:tcW w:w="1336" w:type="dxa"/>
            <w:vMerge/>
            <w:tcBorders>
              <w:top w:val="single" w:sz="4" w:space="0" w:color="auto"/>
              <w:left w:val="single" w:sz="4" w:space="0" w:color="auto"/>
              <w:bottom w:val="single" w:sz="4" w:space="0" w:color="auto"/>
              <w:right w:val="single" w:sz="4" w:space="0" w:color="auto"/>
            </w:tcBorders>
            <w:vAlign w:val="center"/>
            <w:hideMark/>
          </w:tcPr>
          <w:p w14:paraId="075B5DB2" w14:textId="77777777" w:rsidR="00146D3E" w:rsidRPr="00DB604B" w:rsidRDefault="00146D3E" w:rsidP="00146D3E">
            <w:pPr>
              <w:rPr>
                <w:b/>
                <w:bCs/>
                <w:i/>
                <w:sz w:val="22"/>
                <w:szCs w:val="22"/>
              </w:rPr>
            </w:pPr>
          </w:p>
        </w:tc>
        <w:tc>
          <w:tcPr>
            <w:tcW w:w="1047" w:type="dxa"/>
            <w:vMerge/>
            <w:tcBorders>
              <w:top w:val="single" w:sz="4" w:space="0" w:color="auto"/>
              <w:left w:val="single" w:sz="4" w:space="0" w:color="auto"/>
              <w:bottom w:val="single" w:sz="4" w:space="0" w:color="auto"/>
              <w:right w:val="single" w:sz="4" w:space="0" w:color="auto"/>
            </w:tcBorders>
            <w:vAlign w:val="center"/>
            <w:hideMark/>
          </w:tcPr>
          <w:p w14:paraId="57261A01" w14:textId="77777777" w:rsidR="00146D3E" w:rsidRPr="00DB604B" w:rsidRDefault="00146D3E" w:rsidP="00146D3E">
            <w:pPr>
              <w:rPr>
                <w:b/>
                <w:bCs/>
                <w:i/>
                <w:sz w:val="22"/>
                <w:szCs w:val="22"/>
              </w:rPr>
            </w:pPr>
          </w:p>
        </w:tc>
        <w:tc>
          <w:tcPr>
            <w:tcW w:w="1171" w:type="dxa"/>
            <w:tcBorders>
              <w:top w:val="single" w:sz="4" w:space="0" w:color="auto"/>
              <w:left w:val="single" w:sz="4" w:space="0" w:color="auto"/>
              <w:bottom w:val="single" w:sz="4" w:space="0" w:color="auto"/>
              <w:right w:val="single" w:sz="4" w:space="0" w:color="auto"/>
            </w:tcBorders>
          </w:tcPr>
          <w:p w14:paraId="6BC075DF" w14:textId="77777777" w:rsidR="00146D3E" w:rsidRPr="00DB604B" w:rsidRDefault="00A00165" w:rsidP="00146D3E">
            <w:pPr>
              <w:rPr>
                <w:b/>
                <w:i/>
                <w:sz w:val="22"/>
                <w:szCs w:val="22"/>
              </w:rPr>
            </w:pPr>
            <w:r>
              <w:rPr>
                <w:b/>
                <w:i/>
                <w:sz w:val="22"/>
              </w:rPr>
              <w:t>Specie elencate nella CITES</w:t>
            </w:r>
          </w:p>
        </w:tc>
        <w:tc>
          <w:tcPr>
            <w:tcW w:w="1171" w:type="dxa"/>
            <w:tcBorders>
              <w:top w:val="single" w:sz="4" w:space="0" w:color="auto"/>
              <w:left w:val="single" w:sz="4" w:space="0" w:color="auto"/>
              <w:bottom w:val="single" w:sz="4" w:space="0" w:color="auto"/>
              <w:right w:val="single" w:sz="4" w:space="0" w:color="auto"/>
            </w:tcBorders>
            <w:hideMark/>
          </w:tcPr>
          <w:p w14:paraId="5176E03A" w14:textId="77777777" w:rsidR="00146D3E" w:rsidRPr="00DB604B" w:rsidRDefault="00A00165" w:rsidP="00146D3E">
            <w:pPr>
              <w:rPr>
                <w:bCs/>
                <w:iCs/>
                <w:sz w:val="22"/>
                <w:szCs w:val="22"/>
              </w:rPr>
            </w:pPr>
            <w:r>
              <w:rPr>
                <w:sz w:val="22"/>
              </w:rPr>
              <w:t>Biologico</w:t>
            </w:r>
          </w:p>
        </w:tc>
        <w:tc>
          <w:tcPr>
            <w:tcW w:w="1159" w:type="dxa"/>
            <w:gridSpan w:val="2"/>
            <w:tcBorders>
              <w:top w:val="single" w:sz="4" w:space="0" w:color="auto"/>
              <w:left w:val="single" w:sz="4" w:space="0" w:color="auto"/>
              <w:bottom w:val="single" w:sz="4" w:space="0" w:color="auto"/>
              <w:right w:val="single" w:sz="4" w:space="0" w:color="auto"/>
            </w:tcBorders>
            <w:hideMark/>
          </w:tcPr>
          <w:p w14:paraId="5884E06B" w14:textId="77777777" w:rsidR="00146D3E" w:rsidRPr="00DB604B" w:rsidRDefault="00A00165" w:rsidP="00146D3E">
            <w:pPr>
              <w:rPr>
                <w:bCs/>
                <w:iCs/>
                <w:sz w:val="22"/>
                <w:szCs w:val="22"/>
              </w:rPr>
            </w:pPr>
            <w:r>
              <w:rPr>
                <w:sz w:val="22"/>
              </w:rPr>
              <w:t xml:space="preserve">Regionale </w:t>
            </w:r>
          </w:p>
        </w:tc>
      </w:tr>
      <w:tr w:rsidR="00E11535" w14:paraId="6D1CD30C" w14:textId="77777777" w:rsidTr="00146D3E">
        <w:trPr>
          <w:cantSplit/>
          <w:trHeight w:val="2290"/>
        </w:trPr>
        <w:tc>
          <w:tcPr>
            <w:tcW w:w="1573" w:type="dxa"/>
            <w:gridSpan w:val="2"/>
            <w:vMerge w:val="restart"/>
            <w:tcBorders>
              <w:top w:val="single" w:sz="4" w:space="0" w:color="auto"/>
              <w:left w:val="single" w:sz="4" w:space="0" w:color="auto"/>
              <w:right w:val="single" w:sz="4" w:space="0" w:color="auto"/>
            </w:tcBorders>
            <w:hideMark/>
          </w:tcPr>
          <w:p w14:paraId="79F41A1F" w14:textId="77777777" w:rsidR="00146D3E" w:rsidRPr="00DB604B" w:rsidRDefault="00A00165" w:rsidP="00146D3E">
            <w:pPr>
              <w:rPr>
                <w:b/>
                <w:iCs/>
                <w:szCs w:val="24"/>
              </w:rPr>
            </w:pPr>
            <w:r>
              <w:rPr>
                <w:b/>
              </w:rPr>
              <w:t>Produzione acquicola, esclusi incubatoi e vivai</w:t>
            </w:r>
          </w:p>
          <w:p w14:paraId="249AFDD7" w14:textId="77777777" w:rsidR="00146D3E" w:rsidRPr="00DB604B" w:rsidRDefault="00A00165" w:rsidP="00146D3E">
            <w:pPr>
              <w:rPr>
                <w:b/>
                <w:bCs/>
                <w:i/>
                <w:szCs w:val="24"/>
              </w:rPr>
            </w:pPr>
            <w:r>
              <w:t xml:space="preserve">I dati riguardano il peso e il valore monetario della produzione acquicola destinata al consumo </w:t>
            </w:r>
            <w:r>
              <w:rPr>
                <w:b/>
                <w:bCs/>
                <w:i/>
                <w:iCs/>
              </w:rPr>
              <w:t>o a diversi segmenti della</w:t>
            </w:r>
          </w:p>
          <w:p w14:paraId="6908EE34" w14:textId="77777777" w:rsidR="00146D3E" w:rsidRPr="00DB604B" w:rsidRDefault="00A00165" w:rsidP="00146D3E">
            <w:pPr>
              <w:rPr>
                <w:i/>
                <w:szCs w:val="24"/>
              </w:rPr>
            </w:pPr>
            <w:r>
              <w:rPr>
                <w:b/>
                <w:bCs/>
                <w:i/>
              </w:rPr>
              <w:t>bioeconomia.</w:t>
            </w:r>
          </w:p>
        </w:tc>
        <w:tc>
          <w:tcPr>
            <w:tcW w:w="1603" w:type="dxa"/>
            <w:gridSpan w:val="2"/>
            <w:tcBorders>
              <w:top w:val="single" w:sz="4" w:space="0" w:color="auto"/>
              <w:left w:val="single" w:sz="4" w:space="0" w:color="auto"/>
              <w:bottom w:val="single" w:sz="4" w:space="0" w:color="auto"/>
              <w:right w:val="single" w:sz="4" w:space="0" w:color="auto"/>
            </w:tcBorders>
            <w:hideMark/>
          </w:tcPr>
          <w:p w14:paraId="16A73D93" w14:textId="77777777" w:rsidR="00146D3E" w:rsidRPr="00DB604B" w:rsidRDefault="00A00165" w:rsidP="00146D3E">
            <w:pPr>
              <w:rPr>
                <w:b/>
                <w:bCs/>
                <w:i/>
                <w:szCs w:val="24"/>
              </w:rPr>
            </w:pPr>
            <w:r>
              <w:rPr>
                <w:b/>
              </w:rPr>
              <w:t xml:space="preserve">Prodotti dell'acquacoltura escluse le uova </w:t>
            </w:r>
            <w:r>
              <w:rPr>
                <w:b/>
                <w:i/>
                <w:iCs/>
              </w:rPr>
              <w:t>e le alghe</w:t>
            </w:r>
          </w:p>
          <w:p w14:paraId="28F1ED78" w14:textId="77777777" w:rsidR="00146D3E" w:rsidRPr="00DB604B" w:rsidRDefault="00A00165" w:rsidP="00146D3E">
            <w:pPr>
              <w:rPr>
                <w:iCs/>
                <w:szCs w:val="24"/>
              </w:rPr>
            </w:pPr>
            <w:r>
              <w:t xml:space="preserve">I dati riguardano il peso e il valore degli organismi </w:t>
            </w:r>
            <w:r>
              <w:t xml:space="preserve">acquatici, per specie, al momento della prima vendita, espressi in peso vivo equivalente della produzione non trasformata, suddivisi per ambiente e metodo di produzione. I dati non comprendono le uova provenienti dall'acquacoltura. </w:t>
            </w:r>
          </w:p>
        </w:tc>
        <w:tc>
          <w:tcPr>
            <w:tcW w:w="1336" w:type="dxa"/>
            <w:vMerge w:val="restart"/>
            <w:tcBorders>
              <w:top w:val="single" w:sz="4" w:space="0" w:color="auto"/>
              <w:left w:val="single" w:sz="4" w:space="0" w:color="auto"/>
              <w:bottom w:val="single" w:sz="4" w:space="0" w:color="auto"/>
              <w:right w:val="single" w:sz="4" w:space="0" w:color="auto"/>
            </w:tcBorders>
            <w:noWrap/>
            <w:vAlign w:val="center"/>
            <w:hideMark/>
          </w:tcPr>
          <w:p w14:paraId="642FEFDB" w14:textId="77777777" w:rsidR="00146D3E" w:rsidRPr="00DB604B" w:rsidRDefault="00A00165" w:rsidP="00146D3E">
            <w:pPr>
              <w:rPr>
                <w:iCs/>
                <w:szCs w:val="24"/>
              </w:rPr>
            </w:pPr>
            <w:r>
              <w:t>Annuale</w:t>
            </w:r>
          </w:p>
        </w:tc>
        <w:tc>
          <w:tcPr>
            <w:tcW w:w="1047" w:type="dxa"/>
            <w:vMerge w:val="restart"/>
            <w:tcBorders>
              <w:top w:val="single" w:sz="4" w:space="0" w:color="auto"/>
              <w:left w:val="single" w:sz="4" w:space="0" w:color="auto"/>
              <w:bottom w:val="single" w:sz="4" w:space="0" w:color="auto"/>
              <w:right w:val="single" w:sz="4" w:space="0" w:color="auto"/>
            </w:tcBorders>
            <w:noWrap/>
            <w:vAlign w:val="center"/>
            <w:hideMark/>
          </w:tcPr>
          <w:p w14:paraId="1E11878B" w14:textId="77777777" w:rsidR="00146D3E" w:rsidRPr="00DB604B" w:rsidRDefault="00A00165" w:rsidP="00146D3E">
            <w:pPr>
              <w:rPr>
                <w:iCs/>
                <w:szCs w:val="24"/>
              </w:rPr>
            </w:pPr>
            <w:r>
              <w:t>Anno civile</w:t>
            </w:r>
          </w:p>
        </w:tc>
        <w:tc>
          <w:tcPr>
            <w:tcW w:w="1171" w:type="dxa"/>
            <w:tcBorders>
              <w:top w:val="single" w:sz="4" w:space="0" w:color="auto"/>
              <w:left w:val="single" w:sz="4" w:space="0" w:color="auto"/>
              <w:bottom w:val="single" w:sz="4" w:space="0" w:color="auto"/>
              <w:right w:val="single" w:sz="4" w:space="0" w:color="auto"/>
            </w:tcBorders>
          </w:tcPr>
          <w:p w14:paraId="218990F3" w14:textId="77777777" w:rsidR="00146D3E" w:rsidRPr="00DB604B" w:rsidRDefault="00A00165" w:rsidP="00146D3E">
            <w:pPr>
              <w:rPr>
                <w:b/>
                <w:i/>
                <w:szCs w:val="24"/>
              </w:rPr>
            </w:pPr>
            <w:r>
              <w:rPr>
                <w:b/>
                <w:i/>
              </w:rPr>
              <w:t>Applicabile</w:t>
            </w:r>
          </w:p>
        </w:tc>
        <w:tc>
          <w:tcPr>
            <w:tcW w:w="1171" w:type="dxa"/>
            <w:tcBorders>
              <w:top w:val="single" w:sz="4" w:space="0" w:color="auto"/>
              <w:left w:val="single" w:sz="4" w:space="0" w:color="auto"/>
              <w:bottom w:val="single" w:sz="4" w:space="0" w:color="auto"/>
              <w:right w:val="single" w:sz="4" w:space="0" w:color="auto"/>
            </w:tcBorders>
          </w:tcPr>
          <w:p w14:paraId="358A8F9F" w14:textId="77777777" w:rsidR="00146D3E" w:rsidRPr="00DB604B" w:rsidRDefault="00A00165" w:rsidP="00146D3E">
            <w:pPr>
              <w:rPr>
                <w:bCs/>
                <w:iCs/>
                <w:szCs w:val="24"/>
              </w:rPr>
            </w:pPr>
            <w:r>
              <w:t>Applicabile</w:t>
            </w:r>
          </w:p>
          <w:p w14:paraId="1FB49C55" w14:textId="77777777" w:rsidR="00146D3E" w:rsidRPr="00DB604B" w:rsidRDefault="00146D3E" w:rsidP="00146D3E">
            <w:pPr>
              <w:rPr>
                <w:bCs/>
                <w:iCs/>
                <w:szCs w:val="24"/>
              </w:rPr>
            </w:pPr>
          </w:p>
        </w:tc>
        <w:tc>
          <w:tcPr>
            <w:tcW w:w="1159" w:type="dxa"/>
            <w:gridSpan w:val="2"/>
            <w:tcBorders>
              <w:top w:val="single" w:sz="4" w:space="0" w:color="auto"/>
              <w:left w:val="single" w:sz="4" w:space="0" w:color="auto"/>
              <w:bottom w:val="single" w:sz="4" w:space="0" w:color="auto"/>
              <w:right w:val="single" w:sz="4" w:space="0" w:color="auto"/>
            </w:tcBorders>
          </w:tcPr>
          <w:p w14:paraId="6EDE2CFC" w14:textId="77777777" w:rsidR="00146D3E" w:rsidRPr="00DB604B" w:rsidRDefault="00A00165" w:rsidP="00146D3E">
            <w:pPr>
              <w:rPr>
                <w:bCs/>
                <w:iCs/>
                <w:szCs w:val="24"/>
              </w:rPr>
            </w:pPr>
            <w:r>
              <w:t>Applicabile</w:t>
            </w:r>
          </w:p>
          <w:p w14:paraId="5C70C405" w14:textId="77777777" w:rsidR="00146D3E" w:rsidRPr="00DB604B" w:rsidRDefault="00146D3E" w:rsidP="00146D3E">
            <w:pPr>
              <w:rPr>
                <w:bCs/>
                <w:iCs/>
                <w:szCs w:val="24"/>
              </w:rPr>
            </w:pPr>
          </w:p>
        </w:tc>
      </w:tr>
      <w:tr w:rsidR="00E11535" w14:paraId="2D94133E" w14:textId="77777777" w:rsidTr="00146D3E">
        <w:trPr>
          <w:cantSplit/>
          <w:trHeight w:val="1856"/>
        </w:trPr>
        <w:tc>
          <w:tcPr>
            <w:tcW w:w="0" w:type="auto"/>
            <w:gridSpan w:val="2"/>
            <w:vMerge/>
            <w:tcBorders>
              <w:left w:val="single" w:sz="4" w:space="0" w:color="auto"/>
              <w:right w:val="single" w:sz="4" w:space="0" w:color="auto"/>
            </w:tcBorders>
            <w:vAlign w:val="center"/>
            <w:hideMark/>
          </w:tcPr>
          <w:p w14:paraId="05D96E65" w14:textId="77777777" w:rsidR="00146D3E" w:rsidRPr="00DB604B" w:rsidRDefault="00146D3E" w:rsidP="00146D3E">
            <w:pPr>
              <w:rPr>
                <w:i/>
                <w:szCs w:val="24"/>
              </w:rPr>
            </w:pPr>
          </w:p>
        </w:tc>
        <w:tc>
          <w:tcPr>
            <w:tcW w:w="1603" w:type="dxa"/>
            <w:gridSpan w:val="2"/>
            <w:tcBorders>
              <w:top w:val="single" w:sz="4" w:space="0" w:color="auto"/>
              <w:left w:val="single" w:sz="4" w:space="0" w:color="auto"/>
              <w:bottom w:val="single" w:sz="4" w:space="0" w:color="auto"/>
              <w:right w:val="single" w:sz="4" w:space="0" w:color="auto"/>
            </w:tcBorders>
            <w:hideMark/>
          </w:tcPr>
          <w:p w14:paraId="016CD610" w14:textId="77777777" w:rsidR="00146D3E" w:rsidRPr="00DB604B" w:rsidRDefault="00A00165" w:rsidP="00146D3E">
            <w:pPr>
              <w:rPr>
                <w:b/>
                <w:bCs/>
                <w:iCs/>
                <w:szCs w:val="24"/>
              </w:rPr>
            </w:pPr>
            <w:r>
              <w:rPr>
                <w:b/>
              </w:rPr>
              <w:t>Uova provenienti dall'acquacoltura</w:t>
            </w:r>
          </w:p>
          <w:p w14:paraId="475CCE39" w14:textId="77777777" w:rsidR="00146D3E" w:rsidRPr="00DB604B" w:rsidRDefault="00A00165" w:rsidP="00146D3E">
            <w:pPr>
              <w:rPr>
                <w:b/>
                <w:i/>
                <w:szCs w:val="24"/>
              </w:rPr>
            </w:pPr>
            <w:r>
              <w:t xml:space="preserve">I dati riguardano il peso e il valore delle uova provenienti dall'acquacoltura, per specie, al momento della prima vendita, espressi in peso fresco equivalente della </w:t>
            </w:r>
            <w:r>
              <w:t>produzione non trasformata, suddivisi per ambiente.</w:t>
            </w:r>
            <w:r>
              <w:rPr>
                <w:i/>
              </w:rPr>
              <w:t xml:space="preserve"> </w:t>
            </w:r>
          </w:p>
        </w:tc>
        <w:tc>
          <w:tcPr>
            <w:tcW w:w="1336" w:type="dxa"/>
            <w:vMerge/>
            <w:tcBorders>
              <w:top w:val="single" w:sz="4" w:space="0" w:color="auto"/>
              <w:left w:val="single" w:sz="4" w:space="0" w:color="auto"/>
              <w:bottom w:val="single" w:sz="4" w:space="0" w:color="auto"/>
              <w:right w:val="single" w:sz="4" w:space="0" w:color="auto"/>
            </w:tcBorders>
            <w:vAlign w:val="center"/>
            <w:hideMark/>
          </w:tcPr>
          <w:p w14:paraId="4E603334" w14:textId="77777777" w:rsidR="00146D3E" w:rsidRPr="00DB604B" w:rsidRDefault="00146D3E" w:rsidP="00146D3E">
            <w:pPr>
              <w:rPr>
                <w:i/>
                <w:szCs w:val="24"/>
              </w:rPr>
            </w:pPr>
          </w:p>
        </w:tc>
        <w:tc>
          <w:tcPr>
            <w:tcW w:w="1047" w:type="dxa"/>
            <w:vMerge/>
            <w:tcBorders>
              <w:top w:val="single" w:sz="4" w:space="0" w:color="auto"/>
              <w:left w:val="single" w:sz="4" w:space="0" w:color="auto"/>
              <w:bottom w:val="single" w:sz="4" w:space="0" w:color="auto"/>
              <w:right w:val="single" w:sz="4" w:space="0" w:color="auto"/>
            </w:tcBorders>
            <w:vAlign w:val="center"/>
            <w:hideMark/>
          </w:tcPr>
          <w:p w14:paraId="5B9936AB" w14:textId="77777777" w:rsidR="00146D3E" w:rsidRPr="00DB604B" w:rsidRDefault="00146D3E" w:rsidP="00146D3E">
            <w:pPr>
              <w:rPr>
                <w:i/>
                <w:szCs w:val="24"/>
              </w:rPr>
            </w:pPr>
          </w:p>
        </w:tc>
        <w:tc>
          <w:tcPr>
            <w:tcW w:w="1171" w:type="dxa"/>
            <w:tcBorders>
              <w:top w:val="single" w:sz="4" w:space="0" w:color="auto"/>
              <w:left w:val="single" w:sz="4" w:space="0" w:color="auto"/>
              <w:bottom w:val="single" w:sz="4" w:space="0" w:color="auto"/>
              <w:right w:val="single" w:sz="4" w:space="0" w:color="auto"/>
            </w:tcBorders>
          </w:tcPr>
          <w:p w14:paraId="1FD323BA" w14:textId="77777777" w:rsidR="00146D3E" w:rsidRPr="00DB604B" w:rsidRDefault="00A00165" w:rsidP="00146D3E">
            <w:pPr>
              <w:rPr>
                <w:b/>
                <w:i/>
                <w:szCs w:val="24"/>
              </w:rPr>
            </w:pPr>
            <w:r>
              <w:rPr>
                <w:b/>
                <w:i/>
              </w:rPr>
              <w:t>Applicabile</w:t>
            </w:r>
          </w:p>
        </w:tc>
        <w:tc>
          <w:tcPr>
            <w:tcW w:w="1171" w:type="dxa"/>
            <w:tcBorders>
              <w:top w:val="single" w:sz="4" w:space="0" w:color="auto"/>
              <w:left w:val="single" w:sz="4" w:space="0" w:color="auto"/>
              <w:bottom w:val="single" w:sz="4" w:space="0" w:color="auto"/>
              <w:right w:val="single" w:sz="4" w:space="0" w:color="auto"/>
            </w:tcBorders>
          </w:tcPr>
          <w:p w14:paraId="020E55BD" w14:textId="77777777" w:rsidR="00146D3E" w:rsidRPr="00DB604B" w:rsidRDefault="00146D3E" w:rsidP="00146D3E">
            <w:pPr>
              <w:rPr>
                <w:b/>
                <w:i/>
                <w:szCs w:val="24"/>
              </w:rPr>
            </w:pPr>
          </w:p>
        </w:tc>
        <w:tc>
          <w:tcPr>
            <w:tcW w:w="1159" w:type="dxa"/>
            <w:gridSpan w:val="2"/>
            <w:tcBorders>
              <w:top w:val="single" w:sz="4" w:space="0" w:color="auto"/>
              <w:left w:val="single" w:sz="4" w:space="0" w:color="auto"/>
              <w:bottom w:val="single" w:sz="4" w:space="0" w:color="auto"/>
              <w:right w:val="single" w:sz="4" w:space="0" w:color="auto"/>
            </w:tcBorders>
            <w:hideMark/>
          </w:tcPr>
          <w:p w14:paraId="7AFBEBDA" w14:textId="77777777" w:rsidR="00146D3E" w:rsidRPr="00DB604B" w:rsidRDefault="00A00165" w:rsidP="00146D3E">
            <w:pPr>
              <w:rPr>
                <w:bCs/>
                <w:iCs/>
                <w:szCs w:val="24"/>
              </w:rPr>
            </w:pPr>
            <w:r>
              <w:t>Applicabile</w:t>
            </w:r>
          </w:p>
        </w:tc>
      </w:tr>
      <w:tr w:rsidR="00E11535" w14:paraId="45782213" w14:textId="77777777" w:rsidTr="00146D3E">
        <w:trPr>
          <w:cantSplit/>
          <w:trHeight w:val="1856"/>
        </w:trPr>
        <w:tc>
          <w:tcPr>
            <w:tcW w:w="0" w:type="auto"/>
            <w:gridSpan w:val="2"/>
            <w:vMerge/>
            <w:tcBorders>
              <w:left w:val="single" w:sz="4" w:space="0" w:color="auto"/>
              <w:bottom w:val="single" w:sz="4" w:space="0" w:color="auto"/>
              <w:right w:val="single" w:sz="4" w:space="0" w:color="auto"/>
            </w:tcBorders>
            <w:vAlign w:val="center"/>
          </w:tcPr>
          <w:p w14:paraId="24B30479" w14:textId="77777777" w:rsidR="00146D3E" w:rsidRPr="00DB604B" w:rsidRDefault="00146D3E" w:rsidP="00146D3E">
            <w:pPr>
              <w:rPr>
                <w:i/>
                <w:szCs w:val="24"/>
              </w:rPr>
            </w:pPr>
          </w:p>
        </w:tc>
        <w:tc>
          <w:tcPr>
            <w:tcW w:w="1603" w:type="dxa"/>
            <w:gridSpan w:val="2"/>
            <w:tcBorders>
              <w:top w:val="single" w:sz="4" w:space="0" w:color="auto"/>
              <w:left w:val="single" w:sz="4" w:space="0" w:color="auto"/>
              <w:bottom w:val="single" w:sz="4" w:space="0" w:color="auto"/>
              <w:right w:val="single" w:sz="4" w:space="0" w:color="auto"/>
            </w:tcBorders>
          </w:tcPr>
          <w:p w14:paraId="02BF4C5C" w14:textId="77777777" w:rsidR="00146D3E" w:rsidRPr="00DB604B" w:rsidRDefault="00A00165" w:rsidP="00146D3E">
            <w:pPr>
              <w:rPr>
                <w:b/>
                <w:bCs/>
                <w:i/>
                <w:szCs w:val="24"/>
              </w:rPr>
            </w:pPr>
            <w:r>
              <w:rPr>
                <w:b/>
                <w:i/>
              </w:rPr>
              <w:t>Algocoltura</w:t>
            </w:r>
          </w:p>
          <w:p w14:paraId="7FE113F3" w14:textId="77777777" w:rsidR="00146D3E" w:rsidRPr="00DB604B" w:rsidRDefault="00146D3E" w:rsidP="00146D3E">
            <w:pPr>
              <w:rPr>
                <w:b/>
                <w:bCs/>
                <w:i/>
                <w:szCs w:val="24"/>
              </w:rPr>
            </w:pPr>
          </w:p>
          <w:p w14:paraId="78C749C3" w14:textId="77777777" w:rsidR="00146D3E" w:rsidRPr="00DB604B" w:rsidRDefault="00A00165" w:rsidP="00146D3E">
            <w:pPr>
              <w:rPr>
                <w:b/>
                <w:bCs/>
                <w:i/>
                <w:szCs w:val="24"/>
              </w:rPr>
            </w:pPr>
            <w:r>
              <w:rPr>
                <w:b/>
                <w:i/>
              </w:rPr>
              <w:t xml:space="preserve">I dati riguardano il peso degli organismi acquatici, </w:t>
            </w:r>
          </w:p>
          <w:p w14:paraId="1065B1C2" w14:textId="77777777" w:rsidR="00146D3E" w:rsidRPr="00DB604B" w:rsidRDefault="00A00165" w:rsidP="00146D3E">
            <w:pPr>
              <w:rPr>
                <w:b/>
                <w:bCs/>
                <w:i/>
                <w:szCs w:val="24"/>
              </w:rPr>
            </w:pPr>
            <w:r>
              <w:rPr>
                <w:b/>
                <w:i/>
              </w:rPr>
              <w:t xml:space="preserve">per specie, al momento della raccolta, espressi in peso secco equivalente della produzione  </w:t>
            </w:r>
          </w:p>
          <w:p w14:paraId="286112F4" w14:textId="77777777" w:rsidR="00146D3E" w:rsidRPr="00DB604B" w:rsidRDefault="00A00165" w:rsidP="00146D3E">
            <w:pPr>
              <w:rPr>
                <w:b/>
                <w:bCs/>
                <w:i/>
                <w:szCs w:val="24"/>
              </w:rPr>
            </w:pPr>
            <w:r>
              <w:rPr>
                <w:b/>
                <w:i/>
              </w:rPr>
              <w:t>non trasformata, suddivisi per ambiente e metodo di produzione</w:t>
            </w:r>
          </w:p>
        </w:tc>
        <w:tc>
          <w:tcPr>
            <w:tcW w:w="1336" w:type="dxa"/>
            <w:tcBorders>
              <w:top w:val="single" w:sz="4" w:space="0" w:color="auto"/>
              <w:left w:val="single" w:sz="4" w:space="0" w:color="auto"/>
              <w:bottom w:val="single" w:sz="4" w:space="0" w:color="auto"/>
              <w:right w:val="single" w:sz="4" w:space="0" w:color="auto"/>
            </w:tcBorders>
            <w:vAlign w:val="center"/>
          </w:tcPr>
          <w:p w14:paraId="2F20EC50" w14:textId="77777777" w:rsidR="00146D3E" w:rsidRPr="00DB604B" w:rsidRDefault="00A00165" w:rsidP="00146D3E">
            <w:pPr>
              <w:rPr>
                <w:b/>
                <w:bCs/>
                <w:i/>
                <w:sz w:val="20"/>
              </w:rPr>
            </w:pPr>
            <w:r>
              <w:rPr>
                <w:b/>
                <w:i/>
                <w:sz w:val="20"/>
              </w:rPr>
              <w:t>Annuale</w:t>
            </w:r>
          </w:p>
        </w:tc>
        <w:tc>
          <w:tcPr>
            <w:tcW w:w="1047" w:type="dxa"/>
            <w:tcBorders>
              <w:top w:val="single" w:sz="4" w:space="0" w:color="auto"/>
              <w:left w:val="single" w:sz="4" w:space="0" w:color="auto"/>
              <w:bottom w:val="single" w:sz="4" w:space="0" w:color="auto"/>
              <w:right w:val="single" w:sz="4" w:space="0" w:color="auto"/>
            </w:tcBorders>
            <w:vAlign w:val="center"/>
          </w:tcPr>
          <w:p w14:paraId="1D169274" w14:textId="77777777" w:rsidR="00146D3E" w:rsidRPr="00DB604B" w:rsidRDefault="00A00165" w:rsidP="00146D3E">
            <w:pPr>
              <w:rPr>
                <w:b/>
                <w:bCs/>
                <w:i/>
                <w:sz w:val="20"/>
              </w:rPr>
            </w:pPr>
            <w:r>
              <w:rPr>
                <w:b/>
                <w:i/>
                <w:sz w:val="20"/>
              </w:rPr>
              <w:t>Anno civile</w:t>
            </w:r>
          </w:p>
        </w:tc>
        <w:tc>
          <w:tcPr>
            <w:tcW w:w="1171" w:type="dxa"/>
            <w:tcBorders>
              <w:top w:val="single" w:sz="4" w:space="0" w:color="auto"/>
              <w:left w:val="single" w:sz="4" w:space="0" w:color="auto"/>
              <w:bottom w:val="single" w:sz="4" w:space="0" w:color="auto"/>
              <w:right w:val="single" w:sz="4" w:space="0" w:color="auto"/>
            </w:tcBorders>
          </w:tcPr>
          <w:p w14:paraId="05FD3A5F" w14:textId="77777777" w:rsidR="00146D3E" w:rsidRPr="00DB604B" w:rsidRDefault="00146D3E" w:rsidP="00146D3E">
            <w:pPr>
              <w:rPr>
                <w:b/>
                <w:i/>
                <w:szCs w:val="24"/>
              </w:rPr>
            </w:pPr>
          </w:p>
        </w:tc>
        <w:tc>
          <w:tcPr>
            <w:tcW w:w="1171" w:type="dxa"/>
            <w:tcBorders>
              <w:top w:val="single" w:sz="4" w:space="0" w:color="auto"/>
              <w:left w:val="single" w:sz="4" w:space="0" w:color="auto"/>
              <w:bottom w:val="single" w:sz="4" w:space="0" w:color="auto"/>
              <w:right w:val="single" w:sz="4" w:space="0" w:color="auto"/>
            </w:tcBorders>
          </w:tcPr>
          <w:p w14:paraId="5EB4F3E6" w14:textId="77777777" w:rsidR="00146D3E" w:rsidRPr="00DB604B" w:rsidRDefault="00A00165" w:rsidP="00146D3E">
            <w:pPr>
              <w:rPr>
                <w:b/>
                <w:i/>
                <w:sz w:val="20"/>
              </w:rPr>
            </w:pPr>
            <w:r>
              <w:rPr>
                <w:b/>
                <w:i/>
                <w:sz w:val="20"/>
              </w:rPr>
              <w:t>Applicabile</w:t>
            </w:r>
          </w:p>
        </w:tc>
        <w:tc>
          <w:tcPr>
            <w:tcW w:w="1159" w:type="dxa"/>
            <w:gridSpan w:val="2"/>
            <w:tcBorders>
              <w:top w:val="single" w:sz="4" w:space="0" w:color="auto"/>
              <w:left w:val="single" w:sz="4" w:space="0" w:color="auto"/>
              <w:bottom w:val="single" w:sz="4" w:space="0" w:color="auto"/>
              <w:right w:val="single" w:sz="4" w:space="0" w:color="auto"/>
            </w:tcBorders>
          </w:tcPr>
          <w:p w14:paraId="5EFDB0E5" w14:textId="77777777" w:rsidR="00146D3E" w:rsidRPr="00DB604B" w:rsidRDefault="00A00165" w:rsidP="00146D3E">
            <w:pPr>
              <w:rPr>
                <w:b/>
                <w:i/>
                <w:sz w:val="20"/>
              </w:rPr>
            </w:pPr>
            <w:r>
              <w:rPr>
                <w:b/>
                <w:i/>
                <w:sz w:val="20"/>
              </w:rPr>
              <w:t>Applicabile</w:t>
            </w:r>
          </w:p>
        </w:tc>
      </w:tr>
      <w:tr w:rsidR="00E11535" w14:paraId="062C8792" w14:textId="77777777" w:rsidTr="00146D3E">
        <w:trPr>
          <w:cantSplit/>
          <w:trHeight w:val="1432"/>
        </w:trPr>
        <w:tc>
          <w:tcPr>
            <w:tcW w:w="1573" w:type="dxa"/>
            <w:gridSpan w:val="2"/>
            <w:vMerge w:val="restart"/>
            <w:tcBorders>
              <w:top w:val="single" w:sz="4" w:space="0" w:color="auto"/>
              <w:left w:val="single" w:sz="4" w:space="0" w:color="auto"/>
              <w:bottom w:val="single" w:sz="4" w:space="0" w:color="auto"/>
              <w:right w:val="single" w:sz="4" w:space="0" w:color="auto"/>
            </w:tcBorders>
            <w:hideMark/>
          </w:tcPr>
          <w:p w14:paraId="2CC0076C" w14:textId="77777777" w:rsidR="00146D3E" w:rsidRPr="00DB604B" w:rsidRDefault="00A00165" w:rsidP="00146D3E">
            <w:pPr>
              <w:rPr>
                <w:b/>
                <w:iCs/>
                <w:szCs w:val="24"/>
              </w:rPr>
            </w:pPr>
            <w:r>
              <w:rPr>
                <w:b/>
              </w:rPr>
              <w:t>Flussi nel settore dell'acquacoltura</w:t>
            </w:r>
          </w:p>
          <w:p w14:paraId="5DE98FE0" w14:textId="77777777" w:rsidR="00146D3E" w:rsidRPr="00DB604B" w:rsidRDefault="00A00165" w:rsidP="00146D3E">
            <w:pPr>
              <w:rPr>
                <w:iCs/>
                <w:szCs w:val="24"/>
              </w:rPr>
            </w:pPr>
            <w:r>
              <w:t xml:space="preserve">I dati </w:t>
            </w:r>
            <w:r>
              <w:t>riguardano i flussi nel settore dell'acquacoltura non destinati al consumo.</w:t>
            </w:r>
          </w:p>
        </w:tc>
        <w:tc>
          <w:tcPr>
            <w:tcW w:w="1603" w:type="dxa"/>
            <w:gridSpan w:val="2"/>
            <w:tcBorders>
              <w:top w:val="single" w:sz="4" w:space="0" w:color="auto"/>
              <w:left w:val="single" w:sz="4" w:space="0" w:color="auto"/>
              <w:bottom w:val="single" w:sz="4" w:space="0" w:color="auto"/>
              <w:right w:val="single" w:sz="4" w:space="0" w:color="auto"/>
            </w:tcBorders>
            <w:hideMark/>
          </w:tcPr>
          <w:p w14:paraId="644175D1" w14:textId="77777777" w:rsidR="00146D3E" w:rsidRPr="00DB604B" w:rsidRDefault="00A00165" w:rsidP="00146D3E">
            <w:pPr>
              <w:rPr>
                <w:b/>
                <w:bCs/>
                <w:iCs/>
                <w:szCs w:val="24"/>
              </w:rPr>
            </w:pPr>
            <w:bookmarkStart w:id="8" w:name="_Hlk138233053"/>
            <w:bookmarkStart w:id="9" w:name="_Hlk138231870"/>
            <w:r>
              <w:rPr>
                <w:b/>
              </w:rPr>
              <w:t>Acquacoltura basata su catture</w:t>
            </w:r>
            <w:bookmarkEnd w:id="8"/>
          </w:p>
          <w:p w14:paraId="3E51ACEA" w14:textId="77777777" w:rsidR="00146D3E" w:rsidRPr="00DB604B" w:rsidRDefault="00A00165" w:rsidP="00146D3E">
            <w:pPr>
              <w:rPr>
                <w:b/>
                <w:iCs/>
                <w:szCs w:val="24"/>
              </w:rPr>
            </w:pPr>
            <w:r>
              <w:t>I dati riguardano il peso e il valore delle catture nell'ambiente naturale, per specie, destinate all'ingrasso in stabilimenti di acquacoltura.</w:t>
            </w:r>
            <w:bookmarkEnd w:id="9"/>
          </w:p>
        </w:tc>
        <w:tc>
          <w:tcPr>
            <w:tcW w:w="1336" w:type="dxa"/>
            <w:vMerge w:val="restart"/>
            <w:tcBorders>
              <w:top w:val="single" w:sz="4" w:space="0" w:color="auto"/>
              <w:left w:val="single" w:sz="4" w:space="0" w:color="auto"/>
              <w:bottom w:val="single" w:sz="4" w:space="0" w:color="auto"/>
              <w:right w:val="single" w:sz="4" w:space="0" w:color="auto"/>
            </w:tcBorders>
            <w:noWrap/>
            <w:vAlign w:val="center"/>
            <w:hideMark/>
          </w:tcPr>
          <w:p w14:paraId="5E636C9D" w14:textId="77777777" w:rsidR="00146D3E" w:rsidRPr="00DB604B" w:rsidRDefault="00A00165" w:rsidP="00146D3E">
            <w:pPr>
              <w:rPr>
                <w:b/>
                <w:iCs/>
                <w:szCs w:val="24"/>
              </w:rPr>
            </w:pPr>
            <w:r>
              <w:t>Annuale</w:t>
            </w:r>
          </w:p>
        </w:tc>
        <w:tc>
          <w:tcPr>
            <w:tcW w:w="1047" w:type="dxa"/>
            <w:vMerge w:val="restart"/>
            <w:tcBorders>
              <w:top w:val="single" w:sz="4" w:space="0" w:color="auto"/>
              <w:left w:val="single" w:sz="4" w:space="0" w:color="auto"/>
              <w:bottom w:val="single" w:sz="4" w:space="0" w:color="auto"/>
              <w:right w:val="single" w:sz="4" w:space="0" w:color="auto"/>
            </w:tcBorders>
            <w:noWrap/>
            <w:vAlign w:val="center"/>
            <w:hideMark/>
          </w:tcPr>
          <w:p w14:paraId="274ABA8C" w14:textId="77777777" w:rsidR="00146D3E" w:rsidRPr="00DB604B" w:rsidRDefault="00A00165" w:rsidP="00146D3E">
            <w:pPr>
              <w:rPr>
                <w:iCs/>
                <w:szCs w:val="24"/>
              </w:rPr>
            </w:pPr>
            <w:r>
              <w:t>Anno civile</w:t>
            </w:r>
          </w:p>
        </w:tc>
        <w:tc>
          <w:tcPr>
            <w:tcW w:w="1171" w:type="dxa"/>
            <w:tcBorders>
              <w:top w:val="single" w:sz="4" w:space="0" w:color="auto"/>
              <w:left w:val="single" w:sz="4" w:space="0" w:color="auto"/>
              <w:bottom w:val="single" w:sz="4" w:space="0" w:color="auto"/>
              <w:right w:val="single" w:sz="4" w:space="0" w:color="auto"/>
            </w:tcBorders>
          </w:tcPr>
          <w:p w14:paraId="78E35BD5" w14:textId="77777777" w:rsidR="00146D3E" w:rsidRPr="00DB604B" w:rsidRDefault="00A00165" w:rsidP="00146D3E">
            <w:pPr>
              <w:rPr>
                <w:b/>
                <w:bCs/>
                <w:i/>
                <w:szCs w:val="24"/>
              </w:rPr>
            </w:pPr>
            <w:r>
              <w:rPr>
                <w:b/>
                <w:i/>
              </w:rPr>
              <w:t>Applicabile</w:t>
            </w:r>
          </w:p>
        </w:tc>
        <w:tc>
          <w:tcPr>
            <w:tcW w:w="1171" w:type="dxa"/>
            <w:vMerge w:val="restart"/>
            <w:tcBorders>
              <w:top w:val="single" w:sz="4" w:space="0" w:color="auto"/>
              <w:left w:val="single" w:sz="4" w:space="0" w:color="auto"/>
              <w:bottom w:val="single" w:sz="4" w:space="0" w:color="auto"/>
              <w:right w:val="single" w:sz="4" w:space="0" w:color="auto"/>
            </w:tcBorders>
          </w:tcPr>
          <w:p w14:paraId="4546E574" w14:textId="77777777" w:rsidR="00146D3E" w:rsidRPr="00DB604B" w:rsidRDefault="00146D3E" w:rsidP="00146D3E">
            <w:pPr>
              <w:rPr>
                <w:i/>
                <w:szCs w:val="24"/>
              </w:rPr>
            </w:pPr>
          </w:p>
        </w:tc>
        <w:tc>
          <w:tcPr>
            <w:tcW w:w="1159" w:type="dxa"/>
            <w:gridSpan w:val="2"/>
            <w:vMerge w:val="restart"/>
            <w:tcBorders>
              <w:top w:val="single" w:sz="4" w:space="0" w:color="auto"/>
              <w:left w:val="single" w:sz="4" w:space="0" w:color="auto"/>
              <w:bottom w:val="single" w:sz="4" w:space="0" w:color="auto"/>
              <w:right w:val="single" w:sz="4" w:space="0" w:color="auto"/>
            </w:tcBorders>
          </w:tcPr>
          <w:p w14:paraId="4BDD5C58" w14:textId="77777777" w:rsidR="00146D3E" w:rsidRPr="00DB604B" w:rsidRDefault="00146D3E" w:rsidP="00146D3E">
            <w:pPr>
              <w:rPr>
                <w:i/>
                <w:szCs w:val="24"/>
              </w:rPr>
            </w:pPr>
          </w:p>
        </w:tc>
      </w:tr>
      <w:tr w:rsidR="00E11535" w14:paraId="42918FBB" w14:textId="77777777" w:rsidTr="00146D3E">
        <w:trPr>
          <w:cantSplit/>
          <w:trHeight w:val="388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5599938" w14:textId="77777777" w:rsidR="00146D3E" w:rsidRPr="00DB604B" w:rsidRDefault="00146D3E" w:rsidP="00146D3E">
            <w:pPr>
              <w:rPr>
                <w:i/>
                <w:szCs w:val="24"/>
              </w:rPr>
            </w:pPr>
          </w:p>
        </w:tc>
        <w:tc>
          <w:tcPr>
            <w:tcW w:w="1603" w:type="dxa"/>
            <w:gridSpan w:val="2"/>
            <w:tcBorders>
              <w:top w:val="single" w:sz="4" w:space="0" w:color="auto"/>
              <w:left w:val="single" w:sz="4" w:space="0" w:color="auto"/>
              <w:bottom w:val="single" w:sz="4" w:space="0" w:color="auto"/>
              <w:right w:val="single" w:sz="4" w:space="0" w:color="auto"/>
            </w:tcBorders>
            <w:hideMark/>
          </w:tcPr>
          <w:p w14:paraId="0957E77E" w14:textId="77777777" w:rsidR="00146D3E" w:rsidRPr="00DB604B" w:rsidRDefault="00A00165" w:rsidP="00146D3E">
            <w:pPr>
              <w:rPr>
                <w:b/>
                <w:bCs/>
                <w:iCs/>
                <w:szCs w:val="24"/>
              </w:rPr>
            </w:pPr>
            <w:r>
              <w:rPr>
                <w:b/>
              </w:rPr>
              <w:t xml:space="preserve">Prodotti degli incubatoi e dei vivai </w:t>
            </w:r>
          </w:p>
          <w:p w14:paraId="0C5880DA" w14:textId="77777777" w:rsidR="00146D3E" w:rsidRPr="00DB604B" w:rsidRDefault="00A00165" w:rsidP="00146D3E">
            <w:pPr>
              <w:rPr>
                <w:b/>
                <w:i/>
                <w:szCs w:val="24"/>
              </w:rPr>
            </w:pPr>
            <w:r>
              <w:t xml:space="preserve">I dati riguardano la produzione degli incubatoi e dei vivai, per specie, in termini di numero di esemplari prodotti e venduti per l'ingrasso o prodotti per l'immissione </w:t>
            </w:r>
            <w:r>
              <w:t>nell'ambiente naturale, suddivisi per destinazione d'uso e fase del ciclo di vita.</w:t>
            </w:r>
            <w:r>
              <w:rPr>
                <w:b/>
              </w:rPr>
              <w:t xml:space="preserve"> </w:t>
            </w:r>
            <w:r>
              <w:t>I dati riguardano il valore monetario della produzione degli incubatoi e dei vivai, per specie, al momento della prima vendita, per l'ingrasso, suddivisi per destinazione d'uso e fase del ciclo di vita.</w:t>
            </w:r>
          </w:p>
        </w:tc>
        <w:tc>
          <w:tcPr>
            <w:tcW w:w="1336" w:type="dxa"/>
            <w:vMerge/>
            <w:tcBorders>
              <w:top w:val="single" w:sz="4" w:space="0" w:color="auto"/>
              <w:left w:val="single" w:sz="4" w:space="0" w:color="auto"/>
              <w:bottom w:val="single" w:sz="4" w:space="0" w:color="auto"/>
              <w:right w:val="single" w:sz="4" w:space="0" w:color="auto"/>
            </w:tcBorders>
            <w:vAlign w:val="center"/>
            <w:hideMark/>
          </w:tcPr>
          <w:p w14:paraId="3A53E7E3" w14:textId="77777777" w:rsidR="00146D3E" w:rsidRPr="00DB604B" w:rsidRDefault="00146D3E" w:rsidP="00146D3E">
            <w:pPr>
              <w:rPr>
                <w:b/>
                <w:i/>
                <w:szCs w:val="24"/>
              </w:rPr>
            </w:pPr>
          </w:p>
        </w:tc>
        <w:tc>
          <w:tcPr>
            <w:tcW w:w="1047" w:type="dxa"/>
            <w:vMerge/>
            <w:tcBorders>
              <w:top w:val="single" w:sz="4" w:space="0" w:color="auto"/>
              <w:left w:val="single" w:sz="4" w:space="0" w:color="auto"/>
              <w:bottom w:val="single" w:sz="4" w:space="0" w:color="auto"/>
              <w:right w:val="single" w:sz="4" w:space="0" w:color="auto"/>
            </w:tcBorders>
            <w:vAlign w:val="center"/>
            <w:hideMark/>
          </w:tcPr>
          <w:p w14:paraId="3FF3CE40" w14:textId="77777777" w:rsidR="00146D3E" w:rsidRPr="00DB604B" w:rsidRDefault="00146D3E" w:rsidP="00146D3E">
            <w:pPr>
              <w:rPr>
                <w:i/>
                <w:szCs w:val="24"/>
              </w:rPr>
            </w:pPr>
          </w:p>
        </w:tc>
        <w:tc>
          <w:tcPr>
            <w:tcW w:w="1171" w:type="dxa"/>
            <w:tcBorders>
              <w:top w:val="single" w:sz="4" w:space="0" w:color="auto"/>
              <w:left w:val="single" w:sz="4" w:space="0" w:color="auto"/>
              <w:bottom w:val="single" w:sz="4" w:space="0" w:color="auto"/>
              <w:right w:val="single" w:sz="4" w:space="0" w:color="auto"/>
            </w:tcBorders>
          </w:tcPr>
          <w:p w14:paraId="073C3E7A" w14:textId="77777777" w:rsidR="00146D3E" w:rsidRPr="00DB604B" w:rsidRDefault="00A00165" w:rsidP="00146D3E">
            <w:pPr>
              <w:rPr>
                <w:b/>
                <w:bCs/>
                <w:i/>
                <w:szCs w:val="24"/>
              </w:rPr>
            </w:pPr>
            <w:r>
              <w:rPr>
                <w:b/>
                <w:i/>
              </w:rPr>
              <w:t>Applicabile</w:t>
            </w:r>
          </w:p>
        </w:tc>
        <w:tc>
          <w:tcPr>
            <w:tcW w:w="1171" w:type="dxa"/>
            <w:vMerge/>
            <w:tcBorders>
              <w:top w:val="single" w:sz="4" w:space="0" w:color="auto"/>
              <w:left w:val="single" w:sz="4" w:space="0" w:color="auto"/>
              <w:bottom w:val="single" w:sz="4" w:space="0" w:color="auto"/>
              <w:right w:val="single" w:sz="4" w:space="0" w:color="auto"/>
            </w:tcBorders>
            <w:vAlign w:val="center"/>
            <w:hideMark/>
          </w:tcPr>
          <w:p w14:paraId="2D357DE7" w14:textId="77777777" w:rsidR="00146D3E" w:rsidRPr="00DB604B" w:rsidRDefault="00146D3E" w:rsidP="00146D3E">
            <w:pPr>
              <w:rPr>
                <w:i/>
                <w:szCs w:val="24"/>
              </w:rPr>
            </w:pPr>
          </w:p>
        </w:tc>
        <w:tc>
          <w:tcPr>
            <w:tcW w:w="1159" w:type="dxa"/>
            <w:gridSpan w:val="2"/>
            <w:vMerge/>
            <w:tcBorders>
              <w:top w:val="single" w:sz="4" w:space="0" w:color="auto"/>
              <w:left w:val="single" w:sz="4" w:space="0" w:color="auto"/>
              <w:bottom w:val="single" w:sz="4" w:space="0" w:color="auto"/>
              <w:right w:val="single" w:sz="4" w:space="0" w:color="auto"/>
            </w:tcBorders>
            <w:vAlign w:val="center"/>
            <w:hideMark/>
          </w:tcPr>
          <w:p w14:paraId="782BC781" w14:textId="77777777" w:rsidR="00146D3E" w:rsidRPr="00DB604B" w:rsidRDefault="00146D3E" w:rsidP="00146D3E">
            <w:pPr>
              <w:rPr>
                <w:i/>
                <w:szCs w:val="24"/>
              </w:rPr>
            </w:pPr>
          </w:p>
        </w:tc>
      </w:tr>
      <w:tr w:rsidR="00E11535" w14:paraId="56E92660" w14:textId="77777777" w:rsidTr="00146D3E">
        <w:trPr>
          <w:cantSplit/>
          <w:trHeight w:val="507"/>
        </w:trPr>
        <w:tc>
          <w:tcPr>
            <w:tcW w:w="1573" w:type="dxa"/>
            <w:gridSpan w:val="2"/>
            <w:tcBorders>
              <w:top w:val="single" w:sz="4" w:space="0" w:color="auto"/>
              <w:left w:val="single" w:sz="4" w:space="0" w:color="auto"/>
              <w:bottom w:val="single" w:sz="4" w:space="0" w:color="auto"/>
              <w:right w:val="single" w:sz="4" w:space="0" w:color="auto"/>
            </w:tcBorders>
            <w:hideMark/>
          </w:tcPr>
          <w:p w14:paraId="6543DA1D" w14:textId="77777777" w:rsidR="00146D3E" w:rsidRPr="00DB604B" w:rsidRDefault="00A00165" w:rsidP="00146D3E">
            <w:pPr>
              <w:rPr>
                <w:b/>
                <w:iCs/>
                <w:szCs w:val="24"/>
              </w:rPr>
            </w:pPr>
            <w:bookmarkStart w:id="10" w:name="_Hlk138232945"/>
            <w:r>
              <w:rPr>
                <w:b/>
              </w:rPr>
              <w:t xml:space="preserve">Stabilimenti di acquacoltura </w:t>
            </w:r>
            <w:bookmarkEnd w:id="10"/>
          </w:p>
          <w:p w14:paraId="77137AED" w14:textId="77777777" w:rsidR="00146D3E" w:rsidRPr="00DB604B" w:rsidRDefault="00A00165" w:rsidP="00146D3E">
            <w:pPr>
              <w:rPr>
                <w:i/>
                <w:szCs w:val="24"/>
              </w:rPr>
            </w:pPr>
            <w:r>
              <w:t>I dati riguardano la struttura degli stabilimenti di acquacoltura.</w:t>
            </w:r>
          </w:p>
        </w:tc>
        <w:tc>
          <w:tcPr>
            <w:tcW w:w="1603" w:type="dxa"/>
            <w:gridSpan w:val="2"/>
            <w:tcBorders>
              <w:top w:val="single" w:sz="4" w:space="0" w:color="auto"/>
              <w:left w:val="single" w:sz="4" w:space="0" w:color="auto"/>
              <w:bottom w:val="single" w:sz="4" w:space="0" w:color="auto"/>
              <w:right w:val="single" w:sz="4" w:space="0" w:color="auto"/>
            </w:tcBorders>
            <w:hideMark/>
          </w:tcPr>
          <w:p w14:paraId="415FC19F" w14:textId="77777777" w:rsidR="00146D3E" w:rsidRPr="00DB604B" w:rsidRDefault="00A00165" w:rsidP="00146D3E">
            <w:pPr>
              <w:rPr>
                <w:b/>
                <w:iCs/>
                <w:szCs w:val="24"/>
              </w:rPr>
            </w:pPr>
            <w:r>
              <w:rPr>
                <w:b/>
              </w:rPr>
              <w:t xml:space="preserve">Stabilimenti </w:t>
            </w:r>
          </w:p>
          <w:p w14:paraId="1193BD6B" w14:textId="77777777" w:rsidR="00146D3E" w:rsidRPr="00DB604B" w:rsidRDefault="00A00165" w:rsidP="00146D3E">
            <w:pPr>
              <w:rPr>
                <w:b/>
                <w:bCs/>
                <w:i/>
                <w:szCs w:val="24"/>
              </w:rPr>
            </w:pPr>
            <w:r>
              <w:t xml:space="preserve">I dati riguardano il numero e le misurazioni degli stabilimenti di acquacoltura, </w:t>
            </w:r>
            <w:r>
              <w:t>suddivisi secondo la tabella 11 della decisione delegata (UE) 2021/1167</w:t>
            </w:r>
            <w:r>
              <w:rPr>
                <w:i/>
              </w:rPr>
              <w:t xml:space="preserve"> </w:t>
            </w:r>
            <w:r>
              <w:t>della Commissione</w:t>
            </w:r>
            <w:r>
              <w:rPr>
                <w:vertAlign w:val="superscript"/>
              </w:rPr>
              <w:t>1</w:t>
            </w:r>
            <w:r>
              <w:t xml:space="preserve">, </w:t>
            </w:r>
            <w:r>
              <w:rPr>
                <w:b/>
                <w:bCs/>
                <w:i/>
                <w:iCs/>
              </w:rPr>
              <w:t>con l'aggiunta delle zone di stabulazione tra le tecniche di molluschicoltura, e aggregando i segmenti che rappresentano l'acquacoltura non alimentata</w:t>
            </w:r>
            <w:r>
              <w:t>.</w:t>
            </w:r>
            <w:r>
              <w:rPr>
                <w:b/>
                <w:i/>
              </w:rPr>
              <w:t xml:space="preserve">  </w:t>
            </w:r>
          </w:p>
        </w:tc>
        <w:tc>
          <w:tcPr>
            <w:tcW w:w="1336" w:type="dxa"/>
            <w:tcBorders>
              <w:top w:val="single" w:sz="4" w:space="0" w:color="auto"/>
              <w:left w:val="single" w:sz="4" w:space="0" w:color="auto"/>
              <w:bottom w:val="single" w:sz="4" w:space="0" w:color="auto"/>
              <w:right w:val="single" w:sz="4" w:space="0" w:color="auto"/>
            </w:tcBorders>
            <w:noWrap/>
            <w:hideMark/>
          </w:tcPr>
          <w:p w14:paraId="6BD65E60" w14:textId="77777777" w:rsidR="00146D3E" w:rsidRPr="00DB604B" w:rsidRDefault="00A00165" w:rsidP="00146D3E">
            <w:pPr>
              <w:rPr>
                <w:iCs/>
                <w:szCs w:val="24"/>
              </w:rPr>
            </w:pPr>
            <w:r>
              <w:t>Ogni due anni</w:t>
            </w:r>
          </w:p>
        </w:tc>
        <w:tc>
          <w:tcPr>
            <w:tcW w:w="1047" w:type="dxa"/>
            <w:tcBorders>
              <w:top w:val="single" w:sz="4" w:space="0" w:color="auto"/>
              <w:left w:val="single" w:sz="4" w:space="0" w:color="auto"/>
              <w:bottom w:val="single" w:sz="4" w:space="0" w:color="auto"/>
              <w:right w:val="single" w:sz="4" w:space="0" w:color="auto"/>
            </w:tcBorders>
            <w:noWrap/>
            <w:hideMark/>
          </w:tcPr>
          <w:p w14:paraId="19EF8509" w14:textId="77777777" w:rsidR="00146D3E" w:rsidRPr="00DB604B" w:rsidRDefault="00A00165" w:rsidP="00146D3E">
            <w:pPr>
              <w:rPr>
                <w:iCs/>
                <w:szCs w:val="24"/>
              </w:rPr>
            </w:pPr>
            <w:r>
              <w:t>Anno civile</w:t>
            </w:r>
          </w:p>
        </w:tc>
        <w:tc>
          <w:tcPr>
            <w:tcW w:w="1171" w:type="dxa"/>
            <w:tcBorders>
              <w:top w:val="single" w:sz="4" w:space="0" w:color="auto"/>
              <w:left w:val="single" w:sz="4" w:space="0" w:color="auto"/>
              <w:bottom w:val="single" w:sz="4" w:space="0" w:color="auto"/>
              <w:right w:val="single" w:sz="4" w:space="0" w:color="auto"/>
            </w:tcBorders>
          </w:tcPr>
          <w:p w14:paraId="14CF5D00" w14:textId="77777777" w:rsidR="00146D3E" w:rsidRPr="00DB604B" w:rsidRDefault="00A00165" w:rsidP="00146D3E">
            <w:pPr>
              <w:rPr>
                <w:b/>
                <w:bCs/>
                <w:i/>
                <w:szCs w:val="24"/>
              </w:rPr>
            </w:pPr>
            <w:r>
              <w:rPr>
                <w:b/>
                <w:i/>
              </w:rPr>
              <w:t>Applicabile</w:t>
            </w:r>
          </w:p>
        </w:tc>
        <w:tc>
          <w:tcPr>
            <w:tcW w:w="1171" w:type="dxa"/>
            <w:tcBorders>
              <w:top w:val="single" w:sz="4" w:space="0" w:color="auto"/>
              <w:left w:val="single" w:sz="4" w:space="0" w:color="auto"/>
              <w:bottom w:val="single" w:sz="4" w:space="0" w:color="auto"/>
              <w:right w:val="single" w:sz="4" w:space="0" w:color="auto"/>
            </w:tcBorders>
          </w:tcPr>
          <w:p w14:paraId="722F7B59" w14:textId="77777777" w:rsidR="00146D3E" w:rsidRPr="00DB604B" w:rsidRDefault="00A00165" w:rsidP="00146D3E">
            <w:pPr>
              <w:rPr>
                <w:b/>
                <w:bCs/>
                <w:i/>
                <w:szCs w:val="24"/>
              </w:rPr>
            </w:pPr>
            <w:r>
              <w:rPr>
                <w:b/>
                <w:i/>
              </w:rPr>
              <w:t>Applicabile</w:t>
            </w:r>
          </w:p>
        </w:tc>
        <w:tc>
          <w:tcPr>
            <w:tcW w:w="1159" w:type="dxa"/>
            <w:gridSpan w:val="2"/>
            <w:tcBorders>
              <w:top w:val="single" w:sz="4" w:space="0" w:color="auto"/>
              <w:left w:val="single" w:sz="4" w:space="0" w:color="auto"/>
              <w:bottom w:val="single" w:sz="4" w:space="0" w:color="auto"/>
              <w:right w:val="single" w:sz="4" w:space="0" w:color="auto"/>
            </w:tcBorders>
            <w:hideMark/>
          </w:tcPr>
          <w:p w14:paraId="229C07EF" w14:textId="77777777" w:rsidR="00146D3E" w:rsidRPr="00DB604B" w:rsidRDefault="00A00165" w:rsidP="00146D3E">
            <w:pPr>
              <w:rPr>
                <w:bCs/>
                <w:iCs/>
                <w:szCs w:val="24"/>
              </w:rPr>
            </w:pPr>
            <w:r>
              <w:t>Applicabile</w:t>
            </w:r>
          </w:p>
        </w:tc>
      </w:tr>
      <w:tr w:rsidR="00E11535" w14:paraId="1B64E537" w14:textId="77777777" w:rsidTr="00146D3E">
        <w:trPr>
          <w:gridAfter w:val="1"/>
          <w:wAfter w:w="8" w:type="dxa"/>
          <w:cantSplit/>
          <w:trHeight w:val="507"/>
        </w:trPr>
        <w:tc>
          <w:tcPr>
            <w:tcW w:w="1094" w:type="dxa"/>
            <w:tcBorders>
              <w:top w:val="single" w:sz="4" w:space="0" w:color="auto"/>
              <w:left w:val="single" w:sz="4" w:space="0" w:color="auto"/>
              <w:bottom w:val="single" w:sz="4" w:space="0" w:color="auto"/>
              <w:right w:val="single" w:sz="4" w:space="0" w:color="auto"/>
            </w:tcBorders>
          </w:tcPr>
          <w:p w14:paraId="497226D0" w14:textId="77777777" w:rsidR="00146D3E" w:rsidRPr="00DB604B" w:rsidRDefault="00146D3E" w:rsidP="00146D3E">
            <w:pPr>
              <w:rPr>
                <w:bCs/>
                <w:i/>
                <w:szCs w:val="24"/>
              </w:rPr>
            </w:pPr>
          </w:p>
        </w:tc>
        <w:tc>
          <w:tcPr>
            <w:tcW w:w="1076" w:type="dxa"/>
            <w:gridSpan w:val="2"/>
            <w:tcBorders>
              <w:top w:val="single" w:sz="4" w:space="0" w:color="auto"/>
              <w:left w:val="single" w:sz="4" w:space="0" w:color="auto"/>
              <w:bottom w:val="single" w:sz="4" w:space="0" w:color="auto"/>
              <w:right w:val="single" w:sz="4" w:space="0" w:color="auto"/>
            </w:tcBorders>
          </w:tcPr>
          <w:p w14:paraId="3B47CFA8" w14:textId="77777777" w:rsidR="00146D3E" w:rsidRPr="00DB604B" w:rsidRDefault="00146D3E" w:rsidP="00146D3E">
            <w:pPr>
              <w:rPr>
                <w:bCs/>
                <w:i/>
                <w:szCs w:val="24"/>
              </w:rPr>
            </w:pPr>
          </w:p>
        </w:tc>
        <w:tc>
          <w:tcPr>
            <w:tcW w:w="6882" w:type="dxa"/>
            <w:gridSpan w:val="6"/>
            <w:tcBorders>
              <w:top w:val="single" w:sz="4" w:space="0" w:color="auto"/>
              <w:left w:val="single" w:sz="4" w:space="0" w:color="auto"/>
              <w:bottom w:val="single" w:sz="4" w:space="0" w:color="auto"/>
              <w:right w:val="single" w:sz="4" w:space="0" w:color="auto"/>
            </w:tcBorders>
          </w:tcPr>
          <w:p w14:paraId="4CF62E8E" w14:textId="77777777" w:rsidR="00146D3E" w:rsidRPr="00DB604B" w:rsidRDefault="00A00165" w:rsidP="00146D3E">
            <w:pPr>
              <w:rPr>
                <w:bCs/>
                <w:i/>
                <w:szCs w:val="24"/>
              </w:rPr>
            </w:pPr>
            <w:r>
              <w:rPr>
                <w:i/>
              </w:rPr>
              <w:t>________________</w:t>
            </w:r>
          </w:p>
        </w:tc>
      </w:tr>
      <w:tr w:rsidR="00E11535" w14:paraId="300FD595" w14:textId="77777777" w:rsidTr="00146D3E">
        <w:trPr>
          <w:gridAfter w:val="1"/>
          <w:wAfter w:w="8" w:type="dxa"/>
          <w:cantSplit/>
          <w:trHeight w:val="507"/>
        </w:trPr>
        <w:tc>
          <w:tcPr>
            <w:tcW w:w="1094" w:type="dxa"/>
            <w:tcBorders>
              <w:top w:val="single" w:sz="4" w:space="0" w:color="auto"/>
              <w:left w:val="single" w:sz="4" w:space="0" w:color="auto"/>
              <w:bottom w:val="single" w:sz="4" w:space="0" w:color="auto"/>
              <w:right w:val="single" w:sz="4" w:space="0" w:color="auto"/>
            </w:tcBorders>
          </w:tcPr>
          <w:p w14:paraId="08BA2A7A" w14:textId="77777777" w:rsidR="00146D3E" w:rsidRPr="00DB604B" w:rsidRDefault="00146D3E" w:rsidP="00146D3E">
            <w:pPr>
              <w:rPr>
                <w:bCs/>
                <w:i/>
                <w:szCs w:val="24"/>
                <w:vertAlign w:val="superscript"/>
              </w:rPr>
            </w:pPr>
          </w:p>
        </w:tc>
        <w:tc>
          <w:tcPr>
            <w:tcW w:w="1076" w:type="dxa"/>
            <w:gridSpan w:val="2"/>
            <w:tcBorders>
              <w:top w:val="single" w:sz="4" w:space="0" w:color="auto"/>
              <w:left w:val="single" w:sz="4" w:space="0" w:color="auto"/>
              <w:bottom w:val="single" w:sz="4" w:space="0" w:color="auto"/>
              <w:right w:val="single" w:sz="4" w:space="0" w:color="auto"/>
            </w:tcBorders>
          </w:tcPr>
          <w:p w14:paraId="68FC4656" w14:textId="77777777" w:rsidR="00146D3E" w:rsidRPr="00DB604B" w:rsidRDefault="00146D3E" w:rsidP="00146D3E">
            <w:pPr>
              <w:rPr>
                <w:bCs/>
                <w:i/>
                <w:szCs w:val="24"/>
                <w:vertAlign w:val="superscript"/>
              </w:rPr>
            </w:pPr>
          </w:p>
        </w:tc>
        <w:tc>
          <w:tcPr>
            <w:tcW w:w="6882" w:type="dxa"/>
            <w:gridSpan w:val="6"/>
            <w:tcBorders>
              <w:top w:val="single" w:sz="4" w:space="0" w:color="auto"/>
              <w:left w:val="single" w:sz="4" w:space="0" w:color="auto"/>
              <w:bottom w:val="single" w:sz="4" w:space="0" w:color="auto"/>
              <w:right w:val="single" w:sz="4" w:space="0" w:color="auto"/>
            </w:tcBorders>
          </w:tcPr>
          <w:p w14:paraId="31233E0A" w14:textId="77777777" w:rsidR="00146D3E" w:rsidRPr="00DB604B" w:rsidRDefault="00A00165" w:rsidP="00146D3E">
            <w:pPr>
              <w:rPr>
                <w:bCs/>
                <w:i/>
                <w:szCs w:val="24"/>
              </w:rPr>
            </w:pPr>
            <w:r>
              <w:rPr>
                <w:i/>
                <w:vertAlign w:val="superscript"/>
              </w:rPr>
              <w:t xml:space="preserve">1 </w:t>
            </w:r>
            <w:r>
              <w:rPr>
                <w:i/>
              </w:rPr>
              <w:t xml:space="preserve">Decisione delegata (UE) 2021/1167 della Commissione, del 27 aprile 2021, che istituisce il programma pluriennale dell'Unione per la raccolta e la gestione di dati </w:t>
            </w:r>
            <w:r>
              <w:rPr>
                <w:i/>
              </w:rPr>
              <w:t>biologici, ambientali, tecnici e socioeconomici nei settori della pesca e dell'acquacoltura a partire dal 2022 (C/2021/2797) (GU L 253 del 16.7.2021, pag. 51).</w:t>
            </w:r>
          </w:p>
        </w:tc>
      </w:tr>
    </w:tbl>
    <w:p w14:paraId="6A8187B3" w14:textId="77777777" w:rsidR="00146D3E" w:rsidRPr="00DB604B" w:rsidRDefault="00A00165" w:rsidP="00146D3E">
      <w:pPr>
        <w:pStyle w:val="AmJustTitle"/>
        <w:rPr>
          <w:rStyle w:val="HideTWBExt"/>
          <w:rFonts w:eastAsiaTheme="majorEastAsia"/>
        </w:rPr>
      </w:pPr>
      <w:r>
        <w:br w:type="textWrapping" w:clear="all"/>
      </w:r>
      <w:r>
        <w:rPr>
          <w:rStyle w:val="HideTWBExt"/>
        </w:rPr>
        <w:t>&lt;TitreJust&gt;</w:t>
      </w:r>
      <w:proofErr w:type="spellStart"/>
      <w:r>
        <w:t>Motivazione</w:t>
      </w:r>
      <w:r>
        <w:rPr>
          <w:rStyle w:val="HideTWBExt"/>
        </w:rPr>
        <w:t>&lt;/TitreJust&gt;</w:t>
      </w:r>
    </w:p>
    <w:p w14:paraId="063FBE50" w14:textId="77777777" w:rsidR="00146D3E" w:rsidRPr="00DB604B" w:rsidRDefault="00A00165" w:rsidP="00146D3E">
      <w:pPr>
        <w:pStyle w:val="AmColumnHeading"/>
        <w:jc w:val="left"/>
      </w:pPr>
      <w:r>
        <w:t>Le</w:t>
      </w:r>
      <w:proofErr w:type="spellEnd"/>
      <w:r>
        <w:t xml:space="preserve"> statistiche sulla pesca e </w:t>
      </w:r>
      <w:r>
        <w:t>sull'acquacoltura sono presentate come strumenti che forniscono variabili pertinenti anche per la legislazione ambientale. Le integrazioni, se accettate, potrebbero essere considerate un valore aggiunto da questa prospettiva. Gli stabilimenti registrati che allevano specie elencate nella CITES potrebbero fornirci maggiori informazioni, a livello dell'UE, sui flussi di tali specie. Un maggior numero di dati distinti sui sistemi di produzione non alimentati permette di monitorare lo sviluppo di segmenti di ac</w:t>
      </w:r>
      <w:r>
        <w:t>quacoltura importanti e a basso impatto, rilevanti anche dal punto di vista della bioeconomia e che esercitano una minore pressione sugli ecosistemi a livello regionale in termini di inquinamento.</w:t>
      </w:r>
    </w:p>
    <w:p w14:paraId="5674C632" w14:textId="77777777" w:rsidR="00146D3E" w:rsidRPr="00DB604B" w:rsidRDefault="00146D3E" w:rsidP="00146D3E">
      <w:pPr>
        <w:pStyle w:val="AmColumnHeading"/>
        <w:jc w:val="left"/>
      </w:pPr>
    </w:p>
    <w:p w14:paraId="58E462C6" w14:textId="77777777" w:rsidR="00146D3E" w:rsidRPr="00DB604B" w:rsidRDefault="00146D3E" w:rsidP="00ED67A6">
      <w:pPr>
        <w:pStyle w:val="AmOrLang"/>
      </w:pPr>
    </w:p>
    <w:p w14:paraId="4CAE3460" w14:textId="77777777" w:rsidR="00ED67A6" w:rsidRPr="00DB604B" w:rsidRDefault="00A00165" w:rsidP="00ED67A6">
      <w:pPr>
        <w:pStyle w:val="AmOrLang"/>
      </w:pPr>
      <w:r w:rsidRPr="00DB604B">
        <w:t xml:space="preserve">Or. </w:t>
      </w:r>
      <w:r w:rsidRPr="00DB604B">
        <w:rPr>
          <w:rStyle w:val="HideTWBExt"/>
          <w:rFonts w:eastAsiaTheme="majorEastAsia"/>
        </w:rPr>
        <w:t>&lt;Original&gt;</w:t>
      </w:r>
      <w:r w:rsidRPr="00DB604B">
        <w:rPr>
          <w:rStyle w:val="HideTWBInt"/>
        </w:rPr>
        <w:t>{EN}</w:t>
      </w:r>
      <w:r w:rsidRPr="00DB604B">
        <w:t>en</w:t>
      </w:r>
      <w:r w:rsidRPr="00DB604B">
        <w:rPr>
          <w:rStyle w:val="HideTWBExt"/>
          <w:rFonts w:eastAsiaTheme="majorEastAsia"/>
        </w:rPr>
        <w:t>&lt;/Original&gt;</w:t>
      </w:r>
    </w:p>
    <w:p w14:paraId="521C16AC" w14:textId="77777777" w:rsidR="00ED67A6" w:rsidRPr="00DB604B" w:rsidRDefault="00A00165" w:rsidP="00ED67A6">
      <w:r>
        <w:rPr>
          <w:rStyle w:val="HideTWBExt"/>
        </w:rPr>
        <w:t>&lt;/Amend&gt;</w:t>
      </w:r>
    </w:p>
    <w:p w14:paraId="1A9EAF7C" w14:textId="77777777" w:rsidR="00FA192C" w:rsidRPr="00DB604B" w:rsidRDefault="00A00165" w:rsidP="00FA192C">
      <w:r>
        <w:rPr>
          <w:rStyle w:val="HideTWBExt"/>
        </w:rPr>
        <w:t>&lt;/RepeatBlock-Amend&gt;</w:t>
      </w:r>
      <w:bookmarkEnd w:id="4"/>
    </w:p>
    <w:p w14:paraId="54BEEA35" w14:textId="77777777" w:rsidR="008363E4" w:rsidRPr="00DB604B" w:rsidRDefault="008363E4" w:rsidP="00FA192C"/>
    <w:sectPr w:rsidR="008363E4" w:rsidRPr="00DB604B" w:rsidSect="00C15EE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8EA7DA" w14:textId="77777777" w:rsidR="00A00165" w:rsidRDefault="00A00165">
      <w:r>
        <w:separator/>
      </w:r>
    </w:p>
  </w:endnote>
  <w:endnote w:type="continuationSeparator" w:id="0">
    <w:p w14:paraId="7B6D5ABC" w14:textId="77777777" w:rsidR="00A00165" w:rsidRDefault="00A00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9C5BB" w14:textId="77777777" w:rsidR="00C15EEF" w:rsidRPr="00A00165" w:rsidRDefault="00A00165" w:rsidP="00C15EEF">
    <w:pPr>
      <w:pStyle w:val="EPFooter"/>
      <w:rPr>
        <w:lang w:val="de-DE"/>
      </w:rPr>
    </w:pPr>
    <w:r w:rsidRPr="00A00165">
      <w:rPr>
        <w:lang w:val="de-DE"/>
      </w:rPr>
      <w:t>PE</w:t>
    </w:r>
    <w:r w:rsidRPr="00A00165">
      <w:rPr>
        <w:rStyle w:val="HideTWBExt"/>
        <w:lang w:val="de-DE"/>
      </w:rPr>
      <w:t>&lt;NoPE&gt;</w:t>
    </w:r>
    <w:r w:rsidRPr="00A00165">
      <w:rPr>
        <w:lang w:val="de-DE"/>
      </w:rPr>
      <w:t>785.271</w:t>
    </w:r>
    <w:r w:rsidRPr="00A00165">
      <w:rPr>
        <w:rStyle w:val="HideTWBExt"/>
        <w:lang w:val="de-DE"/>
      </w:rPr>
      <w:t>&lt;/NoPE&gt;&lt;Version&gt;</w:t>
    </w:r>
    <w:r w:rsidRPr="00A00165">
      <w:rPr>
        <w:lang w:val="de-DE"/>
      </w:rPr>
      <w:t>v02-00</w:t>
    </w:r>
    <w:r w:rsidRPr="00A00165">
      <w:rPr>
        <w:rStyle w:val="HideTWBExt"/>
        <w:lang w:val="de-DE"/>
      </w:rPr>
      <w:t>&lt;/Version&gt;</w:t>
    </w:r>
    <w:r w:rsidRPr="00A00165">
      <w:rPr>
        <w:lang w:val="de-DE"/>
      </w:rPr>
      <w:tab/>
    </w:r>
    <w:r w:rsidRPr="00DB604B">
      <w:fldChar w:fldCharType="begin"/>
    </w:r>
    <w:r w:rsidRPr="00A00165">
      <w:rPr>
        <w:lang w:val="de-DE"/>
      </w:rPr>
      <w:instrText xml:space="preserve"> PAGE  \* MERGEFORMAT </w:instrText>
    </w:r>
    <w:r w:rsidRPr="00DB604B">
      <w:fldChar w:fldCharType="separate"/>
    </w:r>
    <w:r w:rsidRPr="00A00165">
      <w:rPr>
        <w:noProof/>
        <w:lang w:val="de-DE"/>
      </w:rPr>
      <w:t>6</w:t>
    </w:r>
    <w:r w:rsidRPr="00DB604B">
      <w:fldChar w:fldCharType="end"/>
    </w:r>
    <w:r w:rsidRPr="00A00165">
      <w:rPr>
        <w:lang w:val="de-DE"/>
      </w:rPr>
      <w:t>/</w:t>
    </w:r>
    <w:r w:rsidRPr="00DB604B">
      <w:fldChar w:fldCharType="begin"/>
    </w:r>
    <w:r w:rsidRPr="00A00165">
      <w:rPr>
        <w:lang w:val="de-DE"/>
      </w:rPr>
      <w:instrText xml:space="preserve"> NUMPAGES  \* MERGEFORMAT </w:instrText>
    </w:r>
    <w:r w:rsidRPr="00DB604B">
      <w:fldChar w:fldCharType="separate"/>
    </w:r>
    <w:r w:rsidRPr="00A00165">
      <w:rPr>
        <w:noProof/>
        <w:lang w:val="de-DE"/>
      </w:rPr>
      <w:t>14</w:t>
    </w:r>
    <w:r w:rsidRPr="00DB604B">
      <w:rPr>
        <w:noProof/>
      </w:rPr>
      <w:fldChar w:fldCharType="end"/>
    </w:r>
    <w:r w:rsidRPr="00A00165">
      <w:rPr>
        <w:lang w:val="de-DE"/>
      </w:rPr>
      <w:tab/>
    </w:r>
    <w:r w:rsidRPr="00A00165">
      <w:rPr>
        <w:rStyle w:val="HideTWBExt"/>
        <w:lang w:val="de-DE"/>
      </w:rPr>
      <w:t>&lt;PathFdR&gt;</w:t>
    </w:r>
    <w:r w:rsidRPr="00A00165">
      <w:rPr>
        <w:lang w:val="de-DE"/>
      </w:rPr>
      <w:t>AM\1339903IT.docx</w:t>
    </w:r>
    <w:r w:rsidRPr="00A00165">
      <w:rPr>
        <w:rStyle w:val="HideTWBExt"/>
        <w:lang w:val="de-DE"/>
      </w:rPr>
      <w:t>&lt;/PathFdR&gt;</w:t>
    </w:r>
  </w:p>
  <w:p w14:paraId="78039B8E" w14:textId="77777777" w:rsidR="00D82FCC" w:rsidRPr="00DB604B" w:rsidRDefault="00A00165" w:rsidP="00C15EEF">
    <w:pPr>
      <w:pStyle w:val="EPFooter2"/>
    </w:pPr>
    <w:r w:rsidRPr="00DB604B">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835B9" w14:textId="77777777" w:rsidR="00C15EEF" w:rsidRPr="00A00165" w:rsidRDefault="00A00165" w:rsidP="00C15EEF">
    <w:pPr>
      <w:pStyle w:val="EPFooter"/>
      <w:rPr>
        <w:lang w:val="en-GB"/>
      </w:rPr>
    </w:pPr>
    <w:r w:rsidRPr="00A00165">
      <w:rPr>
        <w:rStyle w:val="HideTWBExt"/>
        <w:lang w:val="en-GB"/>
      </w:rPr>
      <w:t>&lt;PathFdR&gt;</w:t>
    </w:r>
    <w:r w:rsidRPr="00A00165">
      <w:rPr>
        <w:lang w:val="en-GB"/>
      </w:rPr>
      <w:t>AM\1339903IT.docx</w:t>
    </w:r>
    <w:r w:rsidRPr="00A00165">
      <w:rPr>
        <w:rStyle w:val="HideTWBExt"/>
        <w:lang w:val="en-GB"/>
      </w:rPr>
      <w:t>&lt;/PathFdR&gt;</w:t>
    </w:r>
    <w:r w:rsidRPr="00A00165">
      <w:rPr>
        <w:lang w:val="en-GB"/>
      </w:rPr>
      <w:tab/>
    </w:r>
    <w:r w:rsidRPr="00DB604B">
      <w:fldChar w:fldCharType="begin"/>
    </w:r>
    <w:r w:rsidRPr="00A00165">
      <w:rPr>
        <w:lang w:val="en-GB"/>
      </w:rPr>
      <w:instrText xml:space="preserve"> PAGE  \* MERGEFORMAT </w:instrText>
    </w:r>
    <w:r w:rsidRPr="00DB604B">
      <w:fldChar w:fldCharType="separate"/>
    </w:r>
    <w:r w:rsidRPr="00A00165">
      <w:rPr>
        <w:noProof/>
        <w:lang w:val="en-GB"/>
      </w:rPr>
      <w:t>7</w:t>
    </w:r>
    <w:r w:rsidRPr="00DB604B">
      <w:fldChar w:fldCharType="end"/>
    </w:r>
    <w:r w:rsidRPr="00A00165">
      <w:rPr>
        <w:lang w:val="en-GB"/>
      </w:rPr>
      <w:t>/</w:t>
    </w:r>
    <w:r w:rsidRPr="00DB604B">
      <w:fldChar w:fldCharType="begin"/>
    </w:r>
    <w:r w:rsidRPr="00A00165">
      <w:rPr>
        <w:lang w:val="en-GB"/>
      </w:rPr>
      <w:instrText xml:space="preserve"> NUMPAGES  \* MERGEFORMAT </w:instrText>
    </w:r>
    <w:r w:rsidRPr="00DB604B">
      <w:fldChar w:fldCharType="separate"/>
    </w:r>
    <w:r w:rsidRPr="00A00165">
      <w:rPr>
        <w:noProof/>
        <w:lang w:val="en-GB"/>
      </w:rPr>
      <w:t>14</w:t>
    </w:r>
    <w:r w:rsidRPr="00DB604B">
      <w:rPr>
        <w:noProof/>
      </w:rPr>
      <w:fldChar w:fldCharType="end"/>
    </w:r>
    <w:r w:rsidRPr="00A00165">
      <w:rPr>
        <w:lang w:val="en-GB"/>
      </w:rPr>
      <w:tab/>
      <w:t>PE</w:t>
    </w:r>
    <w:r w:rsidRPr="00A00165">
      <w:rPr>
        <w:rStyle w:val="HideTWBExt"/>
        <w:lang w:val="en-GB"/>
      </w:rPr>
      <w:t>&lt;NoPE&gt;</w:t>
    </w:r>
    <w:r w:rsidRPr="00A00165">
      <w:rPr>
        <w:lang w:val="en-GB"/>
      </w:rPr>
      <w:t>785.271</w:t>
    </w:r>
    <w:r w:rsidRPr="00A00165">
      <w:rPr>
        <w:rStyle w:val="HideTWBExt"/>
        <w:lang w:val="en-GB"/>
      </w:rPr>
      <w:t>&lt;/NoPE&gt;&lt;Version&gt;</w:t>
    </w:r>
    <w:r w:rsidRPr="00A00165">
      <w:rPr>
        <w:lang w:val="en-GB"/>
      </w:rPr>
      <w:t>v02-00</w:t>
    </w:r>
    <w:r w:rsidRPr="00A00165">
      <w:rPr>
        <w:rStyle w:val="HideTWBExt"/>
        <w:lang w:val="en-GB"/>
      </w:rPr>
      <w:t>&lt;/Version&gt;</w:t>
    </w:r>
  </w:p>
  <w:p w14:paraId="5151B6E6" w14:textId="77777777" w:rsidR="00D82FCC" w:rsidRPr="00A00165" w:rsidRDefault="00A00165" w:rsidP="00C15EEF">
    <w:pPr>
      <w:pStyle w:val="EPFooter2"/>
      <w:rPr>
        <w:lang w:val="en-GB"/>
      </w:rPr>
    </w:pPr>
    <w:r w:rsidRPr="00A00165">
      <w:rPr>
        <w:lang w:val="en-GB"/>
      </w:rPr>
      <w:tab/>
    </w:r>
    <w:r w:rsidRPr="00A00165">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BFE09" w14:textId="77777777" w:rsidR="00C15EEF" w:rsidRPr="00DB604B" w:rsidRDefault="00A00165" w:rsidP="00C15EEF">
    <w:pPr>
      <w:pStyle w:val="EPFooter"/>
    </w:pPr>
    <w:r w:rsidRPr="00DB604B">
      <w:rPr>
        <w:rStyle w:val="HideTWBExt"/>
      </w:rPr>
      <w:t>&lt;PathFdR&gt;</w:t>
    </w:r>
    <w:r w:rsidRPr="00DB604B">
      <w:t>AM\1339903IT.docx</w:t>
    </w:r>
    <w:r w:rsidRPr="00DB604B">
      <w:rPr>
        <w:rStyle w:val="HideTWBExt"/>
      </w:rPr>
      <w:t>&lt;/PathFdR&gt;</w:t>
    </w:r>
    <w:r w:rsidRPr="00DB604B">
      <w:tab/>
    </w:r>
    <w:r w:rsidRPr="00DB604B">
      <w:tab/>
      <w:t>PE</w:t>
    </w:r>
    <w:r w:rsidRPr="00DB604B">
      <w:rPr>
        <w:rStyle w:val="HideTWBExt"/>
      </w:rPr>
      <w:t>&lt;NoPE&gt;</w:t>
    </w:r>
    <w:r w:rsidRPr="00DB604B">
      <w:t>785.271</w:t>
    </w:r>
    <w:r w:rsidRPr="00DB604B">
      <w:rPr>
        <w:rStyle w:val="HideTWBExt"/>
      </w:rPr>
      <w:t>&lt;/NoPE&gt;&lt;Version&gt;</w:t>
    </w:r>
    <w:r w:rsidRPr="00DB604B">
      <w:t>v02-00</w:t>
    </w:r>
    <w:r w:rsidRPr="00DB604B">
      <w:rPr>
        <w:rStyle w:val="HideTWBExt"/>
      </w:rPr>
      <w:t>&lt;/Version&gt;</w:t>
    </w:r>
  </w:p>
  <w:p w14:paraId="669D4961" w14:textId="77777777" w:rsidR="00D82FCC" w:rsidRPr="00DB604B" w:rsidRDefault="00A00165" w:rsidP="00C15EEF">
    <w:pPr>
      <w:pStyle w:val="EPFooter2"/>
    </w:pPr>
    <w:r w:rsidRPr="00DB604B">
      <w:t>IT</w:t>
    </w:r>
    <w:r w:rsidRPr="00DB604B">
      <w:tab/>
    </w:r>
    <w:r w:rsidRPr="00DB604B">
      <w:rPr>
        <w:b w:val="0"/>
        <w:i/>
        <w:color w:val="C0C0C0"/>
        <w:sz w:val="22"/>
      </w:rPr>
      <w:t>Unita nella diversità</w:t>
    </w:r>
    <w:r w:rsidRPr="00DB604B">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D556B" w14:textId="77777777" w:rsidR="00A00165" w:rsidRDefault="00A00165">
      <w:r>
        <w:separator/>
      </w:r>
    </w:p>
  </w:footnote>
  <w:footnote w:type="continuationSeparator" w:id="0">
    <w:p w14:paraId="155476C2" w14:textId="77777777" w:rsidR="00A00165" w:rsidRDefault="00A001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C366A" w14:textId="77777777" w:rsidR="00A00165" w:rsidRDefault="00A001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2F0D3" w14:textId="77777777" w:rsidR="00A00165" w:rsidRDefault="00A001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5FED3" w14:textId="77777777" w:rsidR="00A00165" w:rsidRDefault="00A001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49043775">
    <w:abstractNumId w:val="9"/>
  </w:num>
  <w:num w:numId="2" w16cid:durableId="2138643381">
    <w:abstractNumId w:val="9"/>
  </w:num>
  <w:num w:numId="3" w16cid:durableId="99420442">
    <w:abstractNumId w:val="7"/>
  </w:num>
  <w:num w:numId="4" w16cid:durableId="2121027366">
    <w:abstractNumId w:val="7"/>
  </w:num>
  <w:num w:numId="5" w16cid:durableId="1846819917">
    <w:abstractNumId w:val="6"/>
  </w:num>
  <w:num w:numId="6" w16cid:durableId="725226519">
    <w:abstractNumId w:val="6"/>
  </w:num>
  <w:num w:numId="7" w16cid:durableId="199981009">
    <w:abstractNumId w:val="5"/>
  </w:num>
  <w:num w:numId="8" w16cid:durableId="1629779601">
    <w:abstractNumId w:val="5"/>
  </w:num>
  <w:num w:numId="9" w16cid:durableId="871071011">
    <w:abstractNumId w:val="4"/>
  </w:num>
  <w:num w:numId="10" w16cid:durableId="1764060677">
    <w:abstractNumId w:val="4"/>
  </w:num>
  <w:num w:numId="11" w16cid:durableId="424961532">
    <w:abstractNumId w:val="8"/>
  </w:num>
  <w:num w:numId="12" w16cid:durableId="2141265124">
    <w:abstractNumId w:val="8"/>
  </w:num>
  <w:num w:numId="13" w16cid:durableId="1883667955">
    <w:abstractNumId w:val="3"/>
  </w:num>
  <w:num w:numId="14" w16cid:durableId="754785365">
    <w:abstractNumId w:val="3"/>
  </w:num>
  <w:num w:numId="15" w16cid:durableId="1187331660">
    <w:abstractNumId w:val="2"/>
  </w:num>
  <w:num w:numId="16" w16cid:durableId="2140876760">
    <w:abstractNumId w:val="2"/>
  </w:num>
  <w:num w:numId="17" w16cid:durableId="1727072232">
    <w:abstractNumId w:val="1"/>
  </w:num>
  <w:num w:numId="18" w16cid:durableId="59796506">
    <w:abstractNumId w:val="1"/>
  </w:num>
  <w:num w:numId="19" w16cid:durableId="1761832452">
    <w:abstractNumId w:val="0"/>
  </w:num>
  <w:num w:numId="20" w16cid:durableId="1465469969">
    <w:abstractNumId w:val="0"/>
  </w:num>
  <w:num w:numId="21" w16cid:durableId="1086849255">
    <w:abstractNumId w:val="9"/>
  </w:num>
  <w:num w:numId="22" w16cid:durableId="1193106087">
    <w:abstractNumId w:val="7"/>
  </w:num>
  <w:num w:numId="23" w16cid:durableId="1247419069">
    <w:abstractNumId w:val="6"/>
  </w:num>
  <w:num w:numId="24" w16cid:durableId="1424374890">
    <w:abstractNumId w:val="5"/>
  </w:num>
  <w:num w:numId="25" w16cid:durableId="63451029">
    <w:abstractNumId w:val="4"/>
  </w:num>
  <w:num w:numId="26" w16cid:durableId="2111581743">
    <w:abstractNumId w:val="8"/>
  </w:num>
  <w:num w:numId="27" w16cid:durableId="572469135">
    <w:abstractNumId w:val="3"/>
  </w:num>
  <w:num w:numId="28" w16cid:durableId="1928466066">
    <w:abstractNumId w:val="2"/>
  </w:num>
  <w:num w:numId="29" w16cid:durableId="1371418509">
    <w:abstractNumId w:val="1"/>
  </w:num>
  <w:num w:numId="30" w16cid:durableId="1049571220">
    <w:abstractNumId w:val="0"/>
  </w:num>
  <w:num w:numId="31" w16cid:durableId="1991323424">
    <w:abstractNumId w:val="9"/>
  </w:num>
  <w:num w:numId="32" w16cid:durableId="1069814466">
    <w:abstractNumId w:val="7"/>
  </w:num>
  <w:num w:numId="33" w16cid:durableId="718821474">
    <w:abstractNumId w:val="6"/>
  </w:num>
  <w:num w:numId="34" w16cid:durableId="771628342">
    <w:abstractNumId w:val="5"/>
  </w:num>
  <w:num w:numId="35" w16cid:durableId="1833060931">
    <w:abstractNumId w:val="4"/>
  </w:num>
  <w:num w:numId="36" w16cid:durableId="401559613">
    <w:abstractNumId w:val="8"/>
  </w:num>
  <w:num w:numId="37" w16cid:durableId="1307667844">
    <w:abstractNumId w:val="3"/>
  </w:num>
  <w:num w:numId="38" w16cid:durableId="268006153">
    <w:abstractNumId w:val="2"/>
  </w:num>
  <w:num w:numId="39" w16cid:durableId="1632245889">
    <w:abstractNumId w:val="1"/>
  </w:num>
  <w:num w:numId="40" w16cid:durableId="461727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PECH"/>
    <w:docVar w:name="CopyToNetwork" w:val="-1"/>
    <w:docVar w:name="CVA" w:val="2"/>
    <w:docVar w:name="DOCCODMNU" w:val=" 1"/>
    <w:docVar w:name="DOCDT" w:val="04/03/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052241 HideTWBInt;}}{\*\rsidtbl \rsid24658\rsid223860\rsid735077\rsid1718133\rsid1721806\rsid2892074_x000d__x000a_\rsid3565327\rsid4666813\rsid6641733\rsid7823322\rsid9052241\rsid9636012\rsid10377208\rsid11215221\rsid11549030\rsid12154954\rsid13572663\rsid14382809\rsid14424199\rsid15204470\rsid15285974\rsid15950462\rsid16324206\rsid16662270}{\mmathPr\mmathFont34_x000d__x000a_\mbrkBin0\mbrkBinSub0\msmallFrac0\mdispDef1\mlMargin0\mrMargin0\mdefJc1\mwrapIndent1440\mintLim0\mnaryLim1}{\info{\author MEJIA Teresa}{\operator MEJIA Teresa}{\creatim\yr2026\mo3\dy4\hr10\min52}{\revtim\yr2026\mo3\dy4\hr10\min52}{\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052241\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13572663 \chftnsep _x000d__x000a_\par }}{\*\ftnsepc \ltrpar \pard\plain \ltrpar\ql \li0\ri0\widctlpar\wrapdefault\aspalpha\aspnum\faauto\adjustright\rin0\lin0\itap0 \rtlch\fcs1 \af0\afs20\alang1025 \ltrch\fcs0 \fs24\lang2057\langfe2057\cgrid\langnp2057\langfenp2057 {\rtlch\fcs1 \af0 _x000d__x000a_\ltrch\fcs0 \insrsid13572663 \chftnsepc _x000d__x000a_\par }}{\*\aftnsep \ltrpar \pard\plain \ltrpar\ql \li0\ri0\widctlpar\wrapdefault\aspalpha\aspnum\faauto\adjustright\rin0\lin0\itap0 \rtlch\fcs1 \af0\afs20\alang1025 \ltrch\fcs0 \fs24\lang2057\langfe2057\cgrid\langnp2057\langfenp2057 {\rtlch\fcs1 \af0 _x000d__x000a_\ltrch\fcs0 \insrsid13572663 \chftnsep _x000d__x000a_\par }}{\*\aftnsepc \ltrpar \pard\plain \ltrpar\ql \li0\ri0\widctlpar\wrapdefault\aspalpha\aspnum\faauto\adjustright\rin0\lin0\itap0 \rtlch\fcs1 \af0\afs20\alang1025 \ltrch\fcs0 \fs24\lang2057\langfe2057\cgrid\langnp2057\langfenp2057 {\rtlch\fcs1 \af0 _x000d__x000a_\ltrch\fcs0 \insrsid135726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9052241\charrsid6707964 {\*\bkmkstart ReplaceBookmark}#}{\rtlch\fcs1 \af1 \ltrch\fcs0 _x000d__x000a_\cs17\v\f1\fs20\cf15\insrsid9052241\charrsid6707964 &gt;&gt;&gt;CVAR@@AmendA}{\rtlch\fcs1 \af0 \ltrch\fcs0 \insrsid9052241\charrsid670796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b6_x000d__x000a_b8acbc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11194 HideTWBExt;}{\*\cs18 \additive \v\f1\fs20\cf15 _x000d__x000a_\spriority0 \styrsid11411194 HideTWBInt;}{\s19\ql \li0\ri0\sa120\nowidctlpar\wrapdefault\aspalpha\aspnum\faauto\adjustright\rin0\lin0\itap0 \rtlch\fcs1 \af0\afs20\alang1025 \ltrch\fcs0 \fs24\lang2057\langfe2057\cgrid\langnp2057\langfenp2057 _x000d__x000a_\sbasedon0 \snext19 \spriority0 \styrsid11411194 Normal6a;}{\s20\ql \li0\ri0\nowidctlpar\wrapdefault\aspalpha\aspnum\faauto\adjustright\rin0\lin0\itap0 \rtlch\fcs1 \af0\afs20\alang1025 \ltrch\fcs0 \b\fs24\lang2057\langfe2057\cgrid\langnp2057\langfenp2057 _x000d__x000a_\sbasedon0 \snext20 \spriority0 \styrsid11411194 NormalBold;}{\s21\qr \li0\ri0\sb240\sa240\nowidctlpar\wrapdefault\aspalpha\aspnum\faauto\adjustright\rin0\lin0\itap0 \rtlch\fcs1 \af0\afs20\alang1025 \ltrch\fcs0 _x000d__x000a_\fs24\lang2057\langfe2057\cgrid\langnp2057\langfenp2057 \sbasedon0 \snext21 \spriority0 \styrsid11411194 AmOrLang;}{\s22\qc \li0\ri0\sa240\nowidctlpar\wrapdefault\aspalpha\aspnum\faauto\adjustright\rin0\lin0\itap0 \rtlch\fcs1 \af0\afs20\alang1025 _x000d__x000a_\ltrch\fcs0 \i\fs24\lang2057\langfe2057\cgrid\langnp2057\langfenp2057 \sbasedon0 \snext22 \spriority0 \styrsid1141119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411194 AmNumberTabs;}}{\*\rsidtbl \rsid24658\rsid223860\rsid735077\rsid1718133\rsid1721806\rsid2892074\rsid3565327\rsid4666813\rsid6641733_x000d__x000a_\rsid6695361\rsid7823322\rsid9636012\rsid10377208\rsid11215221\rsid11411194\rsid11549030\rsid12154954\rsid14382809\rsid14424199\rsid15204470\rsid15285974\rsid15950462\rsid16324206\rsid16662270}{\mmathPr\mmathFont34\mbrkBin0\mbrkBinSub0\msmallFrac0_x000d__x000a_\mdispDef1\mlMargin0\mrMargin0\mdefJc1\mwrapIndent1440\mintLim0\mnaryLim1}{\info{\author MEJIA Teresa}{\operator MEJIA Teresa}{\creatim\yr2026\mo3\dy4\hr10\min45}{\revtim\yr2026\mo3\dy4\hr10\min45}{\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11194\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6695361 \chftnsep _x000d__x000a_\par }}{\*\ftnsepc \ltrpar \pard\plain \ltrpar\ql \li0\ri0\widctlpar\wrapdefault\aspalpha\aspnum\faauto\adjustright\rin0\lin0\itap0 \rtlch\fcs1 \af0\afs20\alang1025 \ltrch\fcs0 \fs24\lang2057\langfe2057\cgrid\langnp2057\langfenp2057 {\rtlch\fcs1 \af0 _x000d__x000a_\ltrch\fcs0 \insrsid6695361 \chftnsepc _x000d__x000a_\par }}{\*\aftnsep \ltrpar \pard\plain \ltrpar\ql \li0\ri0\widctlpar\wrapdefault\aspalpha\aspnum\faauto\adjustright\rin0\lin0\itap0 \rtlch\fcs1 \af0\afs20\alang1025 \ltrch\fcs0 \fs24\lang2057\langfe2057\cgrid\langnp2057\langfenp2057 {\rtlch\fcs1 \af0 _x000d__x000a_\ltrch\fcs0 \insrsid6695361 \chftnsep _x000d__x000a_\par }}{\*\aftnsepc \ltrpar \pard\plain \ltrpar\ql \li0\ri0\widctlpar\wrapdefault\aspalpha\aspnum\faauto\adjustright\rin0\lin0\itap0 \rtlch\fcs1 \af0\afs20\alang1025 \ltrch\fcs0 \fs24\lang2057\langfe2057\cgrid\langnp2057\langfenp2057 {\rtlch\fcs1 \af0 _x000d__x000a_\ltrch\fcs0 \insrsid66953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1411194\charrsid6707964 {\*\bkmkstart restartA}_x000d__x000a_\hich\af1\dbch\af31501\loch\f1 &lt;AmendA&gt;}{\rtlch\fcs1 \af0 \ltrch\fcs0 \insrsid11411194\charrsid6707964 Amendment\tab \tab }{\rtlch\fcs1 \af0 \ltrch\fcs0 _x000d__x000a_\cs17\b0\v\fs20\cf9\lang1024\langfe1024\loch\af1\hich\af1\dbch\af31501\noproof\insrsid11411194\charrsid6707964 \hich\af1\dbch\af31501\loch\f1 &lt;NumAmA&gt;}{\rtlch\fcs1 \af0 \ltrch\fcs0 \insrsid11411194\charrsid6707964 #}{\rtlch\fcs1 \af1 \ltrch\fcs0 _x000d__x000a_\cs18\v\f1\fs20\cf15\insrsid11411194\charrsid6707964 ENMIENDA@NRAM@}{\rtlch\fcs1 \af0 \ltrch\fcs0 \insrsid11411194\charrsid6707964 #}{\rtlch\fcs1 \af0 \ltrch\fcs0 _x000d__x000a_\cs17\b0\v\fs20\cf9\lang1024\langfe1024\loch\af1\hich\af1\dbch\af31501\noproof\insrsid11411194\charrsid6707964 \hich\af1\dbch\af31501\loch\f1 &lt;/NumAmA&gt;}{\rtlch\fcs1 \af0 \ltrch\fcs0 \insrsid11411194\charrsid670796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411194\charrsid6707964 \hich\af1\dbch\af31501\loch\f1 &lt;RepeatBlock-By&gt;}{\rtlch\fcs1 \af0 \ltrch\fcs0 \insrsid11411194\charrsid6707964 #}{\rtlch\fcs1 \af1 _x000d__x000a_\ltrch\fcs0 \cs18\v\f1\fs20\cf15\insrsid11411194\charrsid6707964 (MOD@InsideLoop()}{\rtlch\fcs1 \af0 \ltrch\fcs0 \insrsid11411194\charrsid6707964 ##}{\rtlch\fcs1 \af1 \ltrch\fcs0 \cs18\v\f1\fs20\cf15\insrsid11411194\charrsid6707964 &gt;&gt;&gt;@[ZMEMBERSMSG]@}{_x000d__x000a_\rtlch\fcs1 \af0 \ltrch\fcs0 \insrsid11411194\charrsid6707964 #}{\rtlch\fcs1 \af0 \ltrch\fcs0 \cs17\b0\v\fs20\cf9\lang1024\langfe1024\loch\af1\hich\af1\dbch\af31501\noproof\insrsid11411194\charrsid6707964 \hich\af1\dbch\af31501\loch\f1 &lt;Members&gt;}{_x000d__x000a_\rtlch\fcs1 \af0 \ltrch\fcs0 \insrsid11411194\charrsid6707964 #}{\rtlch\fcs1 \af1 \ltrch\fcs0 \cs18\v\f1\fs20\cf15\insrsid11411194\charrsid6707964 (MOD@InsideLoop(\'a7)}{\rtlch\fcs1 \af0 \ltrch\fcs0 \insrsid11411194\charrsid6707964 #}{\rtlch\fcs1 \af0 _x000d__x000a_\ltrch\fcs0 \cf10\insrsid11411194\charrsid6707964 \u9668\'3f}{\rtlch\fcs1 \af0 \ltrch\fcs0 \insrsid11411194\charrsid6707964 #}{\rtlch\fcs1 \af1 \ltrch\fcs0 \cs18\v\f1\fs20\cf15\insrsid11411194\charrsid6707964 TVTMEMBERS\'a7@MEMBERS@}{\rtlch\fcs1 \af0 _x000d__x000a_\ltrch\fcs0 \insrsid11411194\charrsid6707964 #}{\rtlch\fcs1 \af0 \ltrch\fcs0 \cf10\insrsid11411194\charrsid6707964 \u9658\'3f}{\rtlch\fcs1 \af0 \ltrch\fcs0 _x000d__x000a_\cs17\b0\v\fs20\cf9\lang1024\langfe1024\loch\af1\hich\af1\dbch\af31501\noproof\insrsid11411194\charrsid6707964 \hich\af1\dbch\af31501\loch\f1 &lt;/Members&gt;}{\rtlch\fcs1 \af0 \ltrch\fcs0 \insrsid11411194\charrsid670796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1411194\charrsid6707964 \hich\af1\dbch\af31501\loch\f1 &lt;AuNomDe&gt;&lt;OptDel&gt;}{\rtlch\fcs1 \af0 \ltrch\fcs0 \insrsid11411194\charrsid6707964 #}{\rtlch\fcs1 \af1 \ltrch\fcs0 _x000d__x000a_\cs18\v\f1\fs20\cf15\insrsid11411194\charrsid6707964 MNU[ONBEHALFYES][NOTAPP]@CHOICE@}{\rtlch\fcs1 \af0 \ltrch\fcs0 \insrsid11411194\charrsid6707964 #}{\rtlch\fcs1 \af0 \ltrch\fcs0 _x000d__x000a_\cs17\v\fs20\cf9\lang1024\langfe1024\loch\af1\hich\af1\dbch\af31501\noproof\insrsid11411194\charrsid6707964 \hich\af1\dbch\af31501\loch\f1 &lt;/OptDel&gt;&lt;/AuNomDe&gt;}{\rtlch\fcs1 \af0 \ltrch\fcs0 \insrsid11411194\charrsid6707964 _x000d__x000a_\par &lt;&lt;&lt;}{\rtlch\fcs1 \af0 \ltrch\fcs0 \cs17\v\fs20\cf9\lang1024\langfe1024\loch\af1\hich\af1\dbch\af31501\noproof\insrsid11411194\charrsid6707964 \hich\af1\dbch\af31501\loch\f1 &lt;/RepeatBlock-By&gt;}{\rtlch\fcs1 \af0 \ltrch\fcs0 \insrsid11411194\charrsid670796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411194\charrsid6707964 \hich\af1\dbch\af31501\loch\f1 &lt;DocAmend&gt;}{\rtlch\fcs1 \af0 \ltrch\fcs0 \insrsid11411194\charrsid6707964 _x000d__x000a_Draft legislative resolution}{\rtlch\fcs1 \af0 \ltrch\fcs0 \cs17\b0\v\fs20\cf9\lang1024\langfe1024\loch\af1\hich\af1\dbch\af31501\noproof\insrsid11411194\charrsid6707964 \hich\af1\dbch\af31501\loch\f1 &lt;/DocAmend&gt;}{\rtlch\fcs1 \af0 \ltrch\fcs0 _x000d__x000a_\insrsid11411194\charrsid6707964 _x000d__x000a_\par }\pard \ltrpar\s20\ql \li0\ri0\nowidctlpar\wrapdefault\aspalpha\aspnum\faauto\adjustright\rin0\lin0\itap0\pararsid16013815 {\rtlch\fcs1 \af0 \ltrch\fcs0 _x000d__x000a_\cs17\b0\v\fs20\cf9\lang1024\langfe1024\loch\af1\hich\af1\dbch\af31501\noproof\insrsid11411194\charrsid6707964 \hich\af1\dbch\af31501\loch\f1 &lt;Article&gt;}{\rtlch\fcs1 \af0 \ltrch\fcs0 \cf10\insrsid11411194\charrsid6707964 \u9668\'3f}{\rtlch\fcs1 \af0 _x000d__x000a_\ltrch\fcs0 \insrsid11411194\charrsid6707964 #}{\rtlch\fcs1 \af1 \ltrch\fcs0 \cs18\v\f1\fs20\cf15\insrsid11411194\charrsid6707964 TVTRESPART@RESPART@}{\rtlch\fcs1 \af0 \ltrch\fcs0 \insrsid11411194\charrsid6707964 #}{\rtlch\fcs1 \af0 \ltrch\fcs0 _x000d__x000a_\cf10\insrsid11411194\charrsid6707964 \u9658\'3f}{\rtlch\fcs1 \af0 \ltrch\fcs0 \cs17\b0\v\fs20\cf9\lang1024\langfe1024\loch\af1\hich\af1\dbch\af31501\noproof\insrsid11411194\charrsid6707964 \hich\af1\dbch\af31501\loch\f1 &lt;/Article&gt;}{\rtlch\fcs1 \af0 _x000d__x000a_\ltrch\fcs0 \insrsid11411194\charrsid670796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411194\charrsid6707964 \cell }\pard\plain \ltrpar\ql \li0\ri0\widctlpar\intbl\wrapdefault\aspalpha\aspnum\faauto\adjustright\rin0\lin0 \rtlch\fcs1 _x000d__x000a_\af0\afs20\alang1025 \ltrch\fcs0 \fs24\lang2057\langfe2057\cgrid\langnp2057\langfenp2057 {\rtlch\fcs1 \af0 \ltrch\fcs0 \insrsid11411194\charrsid670796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1411194\charrsid6707964 Draft legislative resolution\cell Amendment\cell }\pard\plain \ltrpar\ql \li0\ri0\widctlpar\intbl\wrapdefault\aspalpha\aspnum\faauto\adjustright\rin0\lin0 \rtlch\fcs1 \af0\afs20\alang1025 \ltrch\fcs0 _x000d__x000a_\fs24\lang2057\langfe2057\cgrid\langnp2057\langfenp2057 {\rtlch\fcs1 \af0 \ltrch\fcs0 \insrsid11411194\charrsid670796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411194\charrsid6707964 ##\cell ##}{\rtlch\fcs1 \af0\afs24 \ltrch\fcs0 \insrsid11411194\charrsid6707964 \cell }\pard\plain \ltrpar\ql \li0\ri0\widctlpar\intbl\wrapdefault\aspalpha\aspnum\faauto\adjustright\rin0\lin0 \rtlch\fcs1 _x000d__x000a_\af0\afs20\alang1025 \ltrch\fcs0 \fs24\lang2057\langfe2057\cgrid\langnp2057\langfenp2057 {\rtlch\fcs1 \af0 \ltrch\fcs0 \insrsid11411194\charrsid670796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1411194\charrsid6707964 Or. }{\rtlch\fcs1 \af0 \ltrch\fcs0 \cs17\v\fs20\cf9\lang1024\langfe1024\loch\af1\hich\af1\dbch\af31501\noproof\insrsid11411194\charrsid6707964 \hich\af1\dbch\af31501\loch\f1 &lt;Original&gt;}{\rtlch\fcs1 \af0 \ltrch\fcs0 _x000d__x000a_\insrsid11411194\charrsid6707964 #}{\rtlch\fcs1 \af1 \ltrch\fcs0 \cs18\v\f1\fs20\cf15\insrsid11411194\charrsid6707964 KEY(MAIN/LANGMIN)sh@ORLANGMSG@}{\rtlch\fcs1 \af0 \ltrch\fcs0 \insrsid11411194\charrsid6707964 #}{\rtlch\fcs1 \af0 \ltrch\fcs0 _x000d__x000a_\cs17\v\fs20\cf9\lang1024\langfe1024\loch\af1\hich\af1\dbch\af31501\noproof\insrsid11411194\charrsid6707964 \hich\af1\dbch\af31501\loch\f1 &lt;/Original&gt;}{\rtlch\fcs1 \af0 \ltrch\fcs0 \insrsid11411194\charrsid670796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411194\charrsid670796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b5_x000d__x000a_42a1bb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11848 HideTWBExt;}{\*\cs18 \additive \v\f1\fs20\cf15 _x000d__x000a_\spriority0 \styrsid8611848 HideTWBInt;}{\s19\ql \li0\ri0\sa120\nowidctlpar\wrapdefault\aspalpha\aspnum\faauto\adjustright\rin0\lin0\itap0 \rtlch\fcs1 \af0\afs20\alang1025 \ltrch\fcs0 \fs24\lang2057\langfe2057\cgrid\langnp2057\langfenp2057 _x000d__x000a_\sbasedon0 \snext19 \spriority0 \styrsid8611848 Normal6a;}{\s20\ql \li0\ri0\nowidctlpar\wrapdefault\aspalpha\aspnum\faauto\adjustright\rin0\lin0\itap0 \rtlch\fcs1 \af0\afs20\alang1025 \ltrch\fcs0 \b\fs24\lang2057\langfe2057\cgrid\langnp2057\langfenp2057 _x000d__x000a_\sbasedon0 \snext20 \spriority0 \styrsid8611848 NormalBold;}{\s21\ql \li0\ri0\sa240\nowidctlpar\wrapdefault\aspalpha\aspnum\faauto\adjustright\rin0\lin0\itap0 \rtlch\fcs1 \af0\afs20\alang1025 \ltrch\fcs0 _x000d__x000a_\i\fs24\lang2057\langfe2057\cgrid\langnp2057\langfenp2057 \sbasedon0 \snext21 \spriority0 \styrsid8611848 AmJustText;}{\s22\qc \li0\ri0\sb240\sa240\nowidctlpar\wrapdefault\aspalpha\aspnum\faauto\adjustright\rin0\lin0\itap0 \rtlch\fcs1 _x000d__x000a_\af0\afs20\alang1025 \ltrch\fcs0 \i\fs24\lang2057\langfe2057\cgrid\langnp2057\langfenp2057 \sbasedon0 \snext22 \spriority0 \styrsid8611848 AmCrossRef;}{_x000d__x000a_\s23\qc \li0\ri0\sb240\sa240\keepn\nowidctlpar\wrapdefault\aspalpha\aspnum\faauto\adjustright\rin0\lin0\itap0 \rtlch\fcs1 \af0\afs20\alang1025 \ltrch\fcs0 \i\fs24\lang2057\langfe2057\cgrid\langnp2057\langfenp2057 _x000d__x000a_\sbasedon0 \snext21 \spriority0 \styrsid8611848 AmJustTitle;}{\s24\qr \li0\ri0\sb240\sa240\nowidctlpar\wrapdefault\aspalpha\aspnum\faauto\adjustright\rin0\lin0\itap0 \rtlch\fcs1 \af0\afs20\alang1025 \ltrch\fcs0 _x000d__x000a_\fs24\lang2057\langfe2057\cgrid\langnp2057\langfenp2057 \sbasedon0 \snext24 \spriority0 \styrsid8611848 AmOrLang;}{\s25\qc \li0\ri0\sa240\nowidctlpar\wrapdefault\aspalpha\aspnum\faauto\adjustright\rin0\lin0\itap0 \rtlch\fcs1 \af0\afs20\alang1025 _x000d__x000a_\ltrch\fcs0 \i\fs24\lang2057\langfe2057\cgrid\langnp2057\langfenp2057 \sbasedon0 \snext25 \spriority0 \styrsid861184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611848 AmNumberTabs;}}{\*\rsidtbl \rsid24658\rsid223860\rsid735077\rsid1718133\rsid1721806\rsid2892074\rsid3565327\rsid4666813\rsid6641733_x000d__x000a_\rsid7823322\rsid8611848\rsid9636012\rsid10377208\rsid11215221\rsid11549030\rsid12154954\rsid14382809\rsid14424199\rsid15204470\rsid15285974\rsid15687457\rsid15950462\rsid16324206\rsid16662270}{\mmathPr\mmathFont34\mbrkBin0\mbrkBinSub0\msmallFrac0_x000d__x000a_\mdispDef1\mlMargin0\mrMargin0\mdefJc1\mwrapIndent1440\mintLim0\mnaryLim1}{\info{\author MEJIA Teresa}{\operator MEJIA Teresa}{\creatim\yr2026\mo3\dy4\hr10\min45}{\revtim\yr2026\mo3\dy4\hr10\min45}{\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11848\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15687457 \chftnsep _x000d__x000a_\par }}{\*\ftnsepc \ltrpar \pard\plain \ltrpar\ql \li0\ri0\widctlpar\wrapdefault\aspalpha\aspnum\faauto\adjustright\rin0\lin0\itap0 \rtlch\fcs1 \af0\afs20\alang1025 \ltrch\fcs0 \fs24\lang2057\langfe2057\cgrid\langnp2057\langfenp2057 {\rtlch\fcs1 \af0 _x000d__x000a_\ltrch\fcs0 \insrsid15687457 \chftnsepc _x000d__x000a_\par }}{\*\aftnsep \ltrpar \pard\plain \ltrpar\ql \li0\ri0\widctlpar\wrapdefault\aspalpha\aspnum\faauto\adjustright\rin0\lin0\itap0 \rtlch\fcs1 \af0\afs20\alang1025 \ltrch\fcs0 \fs24\lang2057\langfe2057\cgrid\langnp2057\langfenp2057 {\rtlch\fcs1 \af0 _x000d__x000a_\ltrch\fcs0 \insrsid15687457 \chftnsep _x000d__x000a_\par }}{\*\aftnsepc \ltrpar \pard\plain \ltrpar\ql \li0\ri0\widctlpar\wrapdefault\aspalpha\aspnum\faauto\adjustright\rin0\lin0\itap0 \rtlch\fcs1 \af0\afs20\alang1025 \ltrch\fcs0 \fs24\lang2057\langfe2057\cgrid\langnp2057\langfenp2057 {\rtlch\fcs1 \af0 _x000d__x000a_\ltrch\fcs0 \insrsid156874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8611848\charrsid6707964 {\*\bkmkstart restartB}_x000d__x000a_\hich\af1\dbch\af31501\loch\f1 &lt;AmendB&gt;}{\rtlch\fcs1 \af0 \ltrch\fcs0 \insrsid8611848\charrsid6707964 Amendment\tab \tab }{\rtlch\fcs1 \af0 \ltrch\fcs0 _x000d__x000a_\cs17\b0\v\fs20\cf9\lang1024\langfe1024\loch\af1\hich\af1\dbch\af31501\noproof\insrsid8611848\charrsid6707964 \hich\af1\dbch\af31501\loch\f1 &lt;NumAmB&gt;}{\rtlch\fcs1 \af0 \ltrch\fcs0 \insrsid8611848\charrsid6707964 #}{\rtlch\fcs1 \af1 \ltrch\fcs0 _x000d__x000a_\cs18\v\f1\fs20\cf15\insrsid8611848\charrsid6707964 ENMIENDA@NRAM@}{\rtlch\fcs1 \af0 \ltrch\fcs0 \insrsid8611848\charrsid6707964 #}{\rtlch\fcs1 \af0 \ltrch\fcs0 _x000d__x000a_\cs17\b0\v\fs20\cf9\lang1024\langfe1024\loch\af1\hich\af1\dbch\af31501\noproof\insrsid8611848\charrsid6707964 \hich\af1\dbch\af31501\loch\f1 &lt;/NumAmB&gt;}{\rtlch\fcs1 \af0 \ltrch\fcs0 \insrsid8611848\charrsid670796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611848\charrsid6707964 \hich\af1\dbch\af31501\loch\f1 &lt;RepeatBlock-By&gt;}{\rtlch\fcs1 \af0 \ltrch\fcs0 \insrsid8611848\charrsid6707964 #}{\rtlch\fcs1 \af1 _x000d__x000a_\ltrch\fcs0 \cs18\v\f1\fs20\cf15\insrsid8611848\charrsid6707964 (MOD@InsideLoop()}{\rtlch\fcs1 \af0 \ltrch\fcs0 \insrsid8611848\charrsid6707964 ##}{\rtlch\fcs1 \af1 \ltrch\fcs0 \cs18\v\f1\fs20\cf15\insrsid8611848\charrsid6707964 &gt;&gt;&gt;@[ZMEMBERSMSG]@}{_x000d__x000a_\rtlch\fcs1 \af0 \ltrch\fcs0 \insrsid8611848\charrsid6707964 #}{\rtlch\fcs1 \af0 \ltrch\fcs0 \cs17\b0\v\fs20\cf9\lang1024\langfe1024\loch\af1\hich\af1\dbch\af31501\noproof\insrsid8611848\charrsid6707964 \hich\af1\dbch\af31501\loch\f1 &lt;Members&gt;}{_x000d__x000a_\rtlch\fcs1 \af0 \ltrch\fcs0 \insrsid8611848\charrsid6707964 #}{\rtlch\fcs1 \af1 \ltrch\fcs0 \cs18\v\f1\fs20\cf15\insrsid8611848\charrsid6707964 (MOD@InsideLoop(\'a7)}{\rtlch\fcs1 \af0 \ltrch\fcs0 \insrsid8611848\charrsid6707964 #}{\rtlch\fcs1 \af0 _x000d__x000a_\ltrch\fcs0 \cf10\insrsid8611848\charrsid6707964 \u9668\'3f}{\rtlch\fcs1 \af0 \ltrch\fcs0 \insrsid8611848\charrsid6707964 #}{\rtlch\fcs1 \af1 \ltrch\fcs0 \cs18\v\f1\fs20\cf15\insrsid8611848\charrsid6707964 TVTMEMBERS\'a7@MEMBERS@}{\rtlch\fcs1 \af0 _x000d__x000a_\ltrch\fcs0 \insrsid8611848\charrsid6707964 #}{\rtlch\fcs1 \af0 \ltrch\fcs0 \cf10\insrsid8611848\charrsid6707964 \u9658\'3f}{\rtlch\fcs1 \af0 \ltrch\fcs0 _x000d__x000a_\cs17\b0\v\fs20\cf9\lang1024\langfe1024\loch\af1\hich\af1\dbch\af31501\noproof\insrsid8611848\charrsid6707964 \hich\af1\dbch\af31501\loch\f1 &lt;/Members&gt;}{\rtlch\fcs1 \af0 \ltrch\fcs0 \insrsid8611848\charrsid670796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8611848\charrsid6707964 \hich\af1\dbch\af31501\loch\f1 &lt;AuNomDe&gt;&lt;OptDel&gt;}{\rtlch\fcs1 \af0 \ltrch\fcs0 \insrsid8611848\charrsid6707964 #}{\rtlch\fcs1 \af1 \ltrch\fcs0 _x000d__x000a_\cs18\v\f1\fs20\cf15\insrsid8611848\charrsid6707964 MNU[ONBEHALFYES][NOTAPP]@CHOICE@}{\rtlch\fcs1 \af0 \ltrch\fcs0 \insrsid8611848\charrsid6707964 #}{\rtlch\fcs1 \af0 \ltrch\fcs0 _x000d__x000a_\cs17\v\fs20\cf9\lang1024\langfe1024\loch\af1\hich\af1\dbch\af31501\noproof\insrsid8611848\charrsid6707964 \hich\af1\dbch\af31501\loch\f1 &lt;/OptDel&gt;&lt;/AuNomDe&gt;}{\rtlch\fcs1 \af0 \ltrch\fcs0 \insrsid8611848\charrsid6707964 _x000d__x000a_\par &lt;&lt;&lt;}{\rtlch\fcs1 \af0 \ltrch\fcs0 \cs17\v\fs20\cf9\lang1024\langfe1024\loch\af1\hich\af1\dbch\af31501\noproof\insrsid8611848\charrsid6707964 \hich\af1\dbch\af31501\loch\f1 &lt;/RepeatBlock-By&gt;}{\rtlch\fcs1 \af0 \ltrch\fcs0 \insrsid8611848\charrsid670796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611848\charrsid6707964 \hich\af1\dbch\af31501\loch\f1 &lt;DocAmend&gt;}{\rtlch\fcs1 \af0 \ltrch\fcs0 \insrsid8611848\charrsid6707964 #}{\rtlch\fcs1 \af1 _x000d__x000a_\ltrch\fcs0 \cs18\v\f1\fs20\cf15\insrsid8611848\charrsid6707964 MNU[OPTPROPOSALCOD][OPTPROPOSALCNS][OPTPROPOSALNLE]@CHOICE@CODEMNU}{\rtlch\fcs1 \af0 \ltrch\fcs0 \insrsid8611848\charrsid6707964 #}{\rtlch\fcs1 \af0 \ltrch\fcs0 _x000d__x000a_\cs17\b0\v\fs20\cf9\lang1024\langfe1024\loch\af1\hich\af1\dbch\af31501\noproof\insrsid8611848\charrsid6707964 \hich\af1\dbch\af31501\loch\f1 &lt;/DocAmend&gt;}{\rtlch\fcs1 \af0 \ltrch\fcs0 \insrsid8611848\charrsid6707964 _x000d__x000a_\par }\pard \ltrpar\s20\ql \li0\ri0\keepn\nowidctlpar\wrapdefault\aspalpha\aspnum\faauto\adjustright\rin0\lin0\itap0\pararsid10630121 {\rtlch\fcs1 \af0 \ltrch\fcs0 _x000d__x000a_\cs17\b0\v\fs20\cf9\lang1024\langfe1024\loch\af1\hich\af1\dbch\af31501\noproof\insrsid8611848\charrsid6707964 \hich\af1\dbch\af31501\loch\f1 &lt;Article&gt;}{\rtlch\fcs1 \af0 \ltrch\fcs0 \insrsid8611848\charrsid6707964 #}{\rtlch\fcs1 \af1 \ltrch\fcs0 _x000d__x000a_\cs18\v\f1\fs20\cf15\insrsid8611848\charrsid6707964 MNU[AMACTPARTYES][AMACTPARTNO]@CHOICE@AMACTMNU}{\rtlch\fcs1 \af0 \ltrch\fcs0 \insrsid8611848\charrsid6707964 #}{\rtlch\fcs1 \af0 \ltrch\fcs0 _x000d__x000a_\cs17\b0\v\fs20\cf9\lang1024\langfe1024\loch\af1\hich\af1\dbch\af31501\noproof\insrsid8611848\charrsid6707964 \hich\af1\dbch\af31501\loch\f1 &lt;/Article&gt;}{\rtlch\fcs1 \af0 \ltrch\fcs0 \insrsid8611848\charrsid670796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8611848\charrsid6707964 \hich\af1\dbch\af31501\loch\f1 &lt;DocAmend2&gt;&lt;OptDel&gt;}{\rtlch\fcs1 \af0 \ltrch\fcs0 \insrsid8611848\charrsid6707964 #}{\rtlch\fcs1 \af1 _x000d__x000a_\ltrch\fcs0 \cs18\v\f1\fs20\cf15\insrsid8611848\charrsid6707964 MNU[OPTNRACTYES][NOTAPP]@CHOICE@AMACTMNU}{\rtlch\fcs1 \af0 \ltrch\fcs0 \insrsid8611848\charrsid6707964 #}{\rtlch\fcs1 \af0 \ltrch\fcs0 _x000d__x000a_\cs17\v\fs20\cf9\lang1024\langfe1024\loch\af1\hich\af1\dbch\af31501\noproof\insrsid8611848\charrsid6707964 \hich\af1\dbch\af31501\loch\f1 &lt;/OptDel&gt;&lt;/DocAmend2&gt;}{\rtlch\fcs1 \af0 \ltrch\fcs0 \insrsid8611848\charrsid6707964 _x000d__x000a_\par }\pard \ltrpar\ql \li0\ri0\widctlpar\wrapdefault\aspalpha\aspnum\faauto\adjustright\rin0\lin0\itap0\pararsid10158853 {\rtlch\fcs1 \af0 \ltrch\fcs0 \cs17\v\fs20\cf9\lang1024\langfe1024\loch\af1\hich\af1\dbch\af31501\noproof\insrsid8611848\charrsid6707964 _x000d__x000a_\hich\af1\dbch\af31501\loch\f1 &lt;Article2&gt;&lt;OptDel&gt;}{\rtlch\fcs1 \af0 \ltrch\fcs0 \insrsid8611848\charrsid6707964 #}{\rtlch\fcs1 \af1 \ltrch\fcs0 \cs18\v\f1\fs20\cf15\insrsid8611848\charrsid6707964 MNU[OPTACTPARTYES][NOTAPP]@CHOICE@AMACTMNU}{\rtlch\fcs1 _x000d__x000a_\af0 \ltrch\fcs0 \insrsid8611848\charrsid6707964 #}{\rtlch\fcs1 \af0 \ltrch\fcs0 \cs17\v\fs20\cf9\lang1024\langfe1024\loch\af1\hich\af1\dbch\af31501\noproof\insrsid8611848\charrsid6707964 \hich\af1\dbch\af31501\loch\f1 &lt;/OptDel&gt;&lt;/Article2&gt;}{\rtlch\fcs1 _x000d__x000a_\af0 \ltrch\fcs0 \insrsid8611848\charrsid670796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611848\charrsid6707964 \cell }\pard\plain \ltrpar\ql \li0\ri0\widctlpar\intbl\wrapdefault\aspalpha\aspnum\faauto\adjustright\rin0\lin0 \rtlch\fcs1 _x000d__x000a_\af0\afs20\alang1025 \ltrch\fcs0 \fs24\lang2057\langfe2057\cgrid\langnp2057\langfenp2057 {\rtlch\fcs1 \af0 \ltrch\fcs0 \insrsid8611848\charrsid670796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8611848\charrsid6707964 #}{\rtlch\fcs1 \af1 \ltrch\fcs0 \cs18\v\f1\fs20\cf15\insrsid8611848\charrsid6707964 MNU[OPTLEFTAMACT][LEFTPROP]@CHOICE@AMACTMNU}{\rtlch\fcs1 \af0 \ltrch\fcs0 \insrsid8611848\charrsid6707964 #_x000d__x000a_\cell Amendment\cell }\pard\plain \ltrpar\ql \li0\ri0\widctlpar\intbl\wrapdefault\aspalpha\aspnum\faauto\adjustright\rin0\lin0 \rtlch\fcs1 \af0\afs20\alang1025 \ltrch\fcs0 \fs24\lang2057\langfe2057\cgrid\langnp2057\langfenp2057 {\rtlch\fcs1 \af0 _x000d__x000a_\ltrch\fcs0 \insrsid8611848\charrsid670796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8611848\charrsid6707964 ##\cell ##}{\rtlch\fcs1 \af0\afs24 \ltrch\fcs0 \insrsid8611848\charrsid6707964 \cell }\pard\plain \ltrpar\ql \li0\ri0\widctlpar\intbl\wrapdefault\aspalpha\aspnum\faauto\adjustright\rin0\lin0 \rtlch\fcs1 _x000d__x000a_\af0\afs20\alang1025 \ltrch\fcs0 \fs24\lang2057\langfe2057\cgrid\langnp2057\langfenp2057 {\rtlch\fcs1 \af0 \ltrch\fcs0 \insrsid8611848\charrsid670796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8611848\charrsid6707964 Or. }{\rtlch\fcs1 \af0 \ltrch\fcs0 \cs17\v\fs20\cf9\lang1024\langfe1024\loch\af1\hich\af1\dbch\af31501\noproof\insrsid8611848\charrsid6707964 \hich\af1\dbch\af31501\loch\f1 &lt;Original&gt;}{\rtlch\fcs1 \af0 \ltrch\fcs0 _x000d__x000a_\insrsid8611848\charrsid6707964 #}{\rtlch\fcs1 \af1 \ltrch\fcs0 \cs18\v\f1\fs20\cf15\insrsid8611848\charrsid6707964 KEY(MAIN/LANGMIN)sh@ORLANGMSG@}{\rtlch\fcs1 \af0 \ltrch\fcs0 \insrsid8611848\charrsid6707964 #}{\rtlch\fcs1 \af0 \ltrch\fcs0 _x000d__x000a_\cs17\v\fs20\cf9\lang1024\langfe1024\loch\af1\hich\af1\dbch\af31501\noproof\insrsid8611848\charrsid6707964 \hich\af1\dbch\af31501\loch\f1 &lt;/Original&gt;}{\rtlch\fcs1 \af0 \ltrch\fcs0 \insrsid8611848\charrsid670796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8611848\charrsid6707964 \hich\af1\dbch\af31501\loch\f1 &lt;OptDel&gt;}{\rtlch\fcs1 \af0 \ltrch\fcs0 \insrsid8611848\charrsid6707964 #}{_x000d__x000a_\rtlch\fcs1 \af1 \ltrch\fcs0 \cs18\v\f1\fs20\cf15\insrsid8611848\charrsid6707964 MNU[CROSSREFNO][CROSSREFYES]@CHOICE@}{\rtlch\fcs1 \af0 \ltrch\fcs0 \insrsid8611848\charrsid6707964 #}{\rtlch\fcs1 \af0 \ltrch\fcs0 _x000d__x000a_\cs17\i0\v\fs20\cf9\lang1024\langfe1024\loch\af1\hich\af1\dbch\af31501\noproof\insrsid8611848\charrsid6707964 \hich\af1\dbch\af31501\loch\f1 &lt;/OptDel&gt;}{\rtlch\fcs1 \af0 \ltrch\fcs0 \insrsid8611848\charrsid670796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8611848\charrsid6707964 \hich\af1\dbch\af31501\loch\f1 &lt;TitreJust&gt;}{\rtlch\fcs1 \af0 \ltrch\fcs0 \insrsid8611848\charrsid6707964 _x000d__x000a_Justification}{\rtlch\fcs1 \af0 \ltrch\fcs0 \cs17\i0\v\fs20\cf9\lang1024\langfe1024\loch\af1\hich\af1\dbch\af31501\noproof\insrsid8611848\charrsid6707964 \hich\af1\dbch\af31501\loch\f1 &lt;/TitreJust&gt;}{\rtlch\fcs1 \af0 \ltrch\fcs0 _x000d__x000a_\insrsid8611848\charrsid670796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8611848\charrsid6707964 \hich\af1\dbch\af31501\loch\f1 &lt;OptDelPrev&gt;}{\rtlch\fcs1 \af0 \ltrch\fcs0 \insrsid8611848\charrsid6707964 #}{\rtlch\fcs1 \af1 _x000d__x000a_\ltrch\fcs0 \cs18\v\f1\fs20\cf15\insrsid8611848\charrsid6707964 MNU[TEXTJUSTYES][TEXTJUSTNO]@CHOICE@}{\rtlch\fcs1 \af0 \ltrch\fcs0 \insrsid8611848\charrsid6707964 #}{\rtlch\fcs1 \af0 \ltrch\fcs0 _x000d__x000a_\cs17\i0\v\fs20\cf9\lang1024\langfe1024\loch\af1\hich\af1\dbch\af31501\noproof\insrsid8611848\charrsid6707964 \hich\af1\dbch\af31501\loch\f1 &lt;/OptDelPrev&gt;}{\rtlch\fcs1 \af0 \ltrch\fcs0 \insrsid8611848\charrsid670796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611848\charrsid670796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2_x000d__x000a_c1a1bb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7009 HideTWBExt;}{\*\cs18 \additive \v\f1\fs20\cf15 _x000d__x000a_\spriority0 \styrsid1457009 HideTWBInt;}{\s19\ql \li0\ri0\sa120\nowidctlpar\wrapdefault\aspalpha\aspnum\faauto\adjustright\rin0\lin0\itap0 \rtlch\fcs1 \af0\afs20\alang1025 \ltrch\fcs0 \fs24\lang2057\langfe2057\cgrid\langnp2057\langfenp2057 _x000d__x000a_\sbasedon0 \snext19 \spriority0 \styrsid1457009 Normal6a;}{\s20\ql \li0\ri0\nowidctlpar\wrapdefault\aspalpha\aspnum\faauto\adjustright\rin0\lin0\itap0 \rtlch\fcs1 \af0\afs20\alang1025 \ltrch\fcs0 \b\fs24\lang2057\langfe2057\cgrid\langnp2057\langfenp2057 _x000d__x000a_\sbasedon0 \snext20 \spriority0 \styrsid1457009 NormalBold;}{\s21\ql \li0\ri0\sa240\nowidctlpar\wrapdefault\aspalpha\aspnum\faauto\adjustright\rin0\lin0\itap0 \rtlch\fcs1 \af0\afs20\alang1025 \ltrch\fcs0 _x000d__x000a_\i\fs24\lang2057\langfe2057\cgrid\langnp2057\langfenp2057 \sbasedon0 \snext21 \spriority0 \styrsid1457009 AmJustText;}{\s22\qc \li0\ri0\sb240\sa240\nowidctlpar\wrapdefault\aspalpha\aspnum\faauto\adjustright\rin0\lin0\itap0 \rtlch\fcs1 _x000d__x000a_\af0\afs20\alang1025 \ltrch\fcs0 \i\fs24\lang2057\langfe2057\cgrid\langnp2057\langfenp2057 \sbasedon0 \snext22 \spriority0 \styrsid1457009 AmCrossRef;}{_x000d__x000a_\s23\qc \li0\ri0\sb240\sa240\keepn\nowidctlpar\wrapdefault\aspalpha\aspnum\faauto\adjustright\rin0\lin0\itap0 \rtlch\fcs1 \af0\afs20\alang1025 \ltrch\fcs0 \i\fs24\lang2057\langfe2057\cgrid\langnp2057\langfenp2057 _x000d__x000a_\sbasedon0 \snext21 \spriority0 \styrsid1457009 AmJustTitle;}{\s24\qr \li0\ri0\sb240\sa240\nowidctlpar\wrapdefault\aspalpha\aspnum\faauto\adjustright\rin0\lin0\itap0 \rtlch\fcs1 \af0\afs20\alang1025 \ltrch\fcs0 _x000d__x000a_\fs24\lang2057\langfe2057\cgrid\langnp2057\langfenp2057 \sbasedon0 \snext24 \spriority0 \styrsid1457009 AmOrLang;}{\s25\qc \li0\ri0\sa240\nowidctlpar\wrapdefault\aspalpha\aspnum\faauto\adjustright\rin0\lin0\itap0 \rtlch\fcs1 \af0\afs20\alang1025 _x000d__x000a_\ltrch\fcs0 \i\fs24\lang2057\langfe2057\cgrid\langnp2057\langfenp2057 \sbasedon0 \snext25 \spriority0 \styrsid145700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7009 AmNumberTabs;}}{\*\rsidtbl \rsid24658\rsid223860\rsid735077\rsid1457009\rsid1718133\rsid1721806\rsid2892074\rsid2908977\rsid3565327_x000d__x000a_\rsid4666813\rsid6641733\rsid7823322\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MEJIA Teresa}{\operator MEJIA Teresa}{\creatim\yr2026\mo3\dy4\hr10\min52}{\revtim\yr2026\mo3\dy4\hr10\min52}{\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7009\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2908977 \chftnsep _x000d__x000a_\par }}{\*\ftnsepc \ltrpar \pard\plain \ltrpar\ql \li0\ri0\widctlpar\wrapdefault\aspalpha\aspnum\faauto\adjustright\rin0\lin0\itap0 \rtlch\fcs1 \af0\afs20\alang1025 \ltrch\fcs0 \fs24\lang2057\langfe2057\cgrid\langnp2057\langfenp2057 {\rtlch\fcs1 \af0 _x000d__x000a_\ltrch\fcs0 \insrsid2908977 \chftnsepc _x000d__x000a_\par }}{\*\aftnsep \ltrpar \pard\plain \ltrpar\ql \li0\ri0\widctlpar\wrapdefault\aspalpha\aspnum\faauto\adjustright\rin0\lin0\itap0 \rtlch\fcs1 \af0\afs20\alang1025 \ltrch\fcs0 \fs24\lang2057\langfe2057\cgrid\langnp2057\langfenp2057 {\rtlch\fcs1 \af0 _x000d__x000a_\ltrch\fcs0 \insrsid2908977 \chftnsep _x000d__x000a_\par }}{\*\aftnsepc \ltrpar \pard\plain \ltrpar\ql \li0\ri0\widctlpar\wrapdefault\aspalpha\aspnum\faauto\adjustright\rin0\lin0\itap0 \rtlch\fcs1 \af0\afs20\alang1025 \ltrch\fcs0 \fs24\lang2057\langfe2057\cgrid\langnp2057\langfenp2057 {\rtlch\fcs1 \af0 _x000d__x000a_\ltrch\fcs0 \insrsid29089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57009 \rtlch\fcs1 _x000d__x000a_\af0\afs20\alang1025 \ltrch\fcs0 \b\fs24\lang2057\langfe2057\cgrid\langnp2057\langfenp2057 {\rtlch\fcs1 \af0 \ltrch\fcs0 \cs17\b0\v\fs20\cf9\lang1024\langfe1024\loch\af1\hich\af1\dbch\af31501\noproof\insrsid1457009\charrsid6707964 {\*\bkmkstart restart}_x000d__x000a_\hich\af1\dbch\af31501\loch\f1 &lt;}{\rtlch\fcs1 \af0 \ltrch\fcs0 \cs17\b0\v\fs20\cf9\lang1024\langfe1024\loch\af1\hich\af1\dbch\af31501\noproof\insrsid1457009 \hich\af1\dbch\af31501\loch\f1 Amend}{\rtlch\fcs1 \af0 \ltrch\fcs0 _x000d__x000a_\cs17\b0\v\fs20\cf9\lang1024\langfe1024\loch\af1\hich\af1\dbch\af31501\noproof\insrsid1457009\charrsid6707964 \hich\af1\dbch\af31501\loch\f1 &gt;}{\rtlch\fcs1 \af0 \ltrch\fcs0 \insrsid1457009\charrsid6707964 Amendment\tab \tab }{\rtlch\fcs1 \af0 \ltrch\fcs0 _x000d__x000a_\cs17\b0\v\fs20\cf9\lang1024\langfe1024\loch\af1\hich\af1\dbch\af31501\noproof\insrsid1457009\charrsid6707964 \hich\af1\dbch\af31501\loch\f1 &lt;}{\rtlch\fcs1 \af0 \ltrch\fcs0 _x000d__x000a_\cs17\b0\v\fs20\cf9\lang1024\langfe1024\loch\af1\hich\af1\dbch\af31501\noproof\insrsid1457009 \hich\af1\dbch\af31501\loch\f1 NumAm&gt;}{\rtlch\fcs1 \af0 \ltrch\fcs0 \insrsid1457009\charrsid6707964 #}{\rtlch\fcs1 \af1 \ltrch\fcs0 _x000d__x000a_\cs18\v\f1\fs20\cf15\insrsid1457009\charrsid6707964 ENMIENDA@NRAM@}{\rtlch\fcs1 \af0 \ltrch\fcs0 \insrsid1457009\charrsid6707964 #}{\rtlch\fcs1 \af0 \ltrch\fcs0 _x000d__x000a_\cs17\b0\v\fs20\cf9\lang1024\langfe1024\loch\af1\hich\af1\dbch\af31501\noproof\insrsid1457009\charrsid6707964 \hich\af1\dbch\af31501\loch\f1 &lt;/}{\rtlch\fcs1 \af0 \ltrch\fcs0 _x000d__x000a_\cs17\b0\v\fs20\cf9\lang1024\langfe1024\loch\af1\hich\af1\dbch\af31501\noproof\insrsid1457009 \hich\af1\dbch\af31501\loch\f1 NumAm&gt;}{\rtlch\fcs1 \af0 \ltrch\fcs0 \insrsid1457009\charrsid6707964 _x000d__x000a_\par }\pard\plain \ltrpar\s20\ql \li0\ri0\nowidctlpar\wrapdefault\aspalpha\aspnum\faauto\adjustright\rin0\lin0\itap0\pararsid1457009 \rtlch\fcs1 \af0\afs20\alang1025 \ltrch\fcs0 \b\fs24\lang2057\langfe2057\cgrid\langnp2057\langfenp2057 {\rtlch\fcs1 \af0 _x000d__x000a_\ltrch\fcs0 \cs17\b0\v\fs20\cf9\lang1024\langfe1024\loch\af1\hich\af1\dbch\af31501\noproof\insrsid1457009\charrsid6707964 \hich\af1\dbch\af31501\loch\f1 &lt;\hich\af1\dbch\af31501\loch\f1 RepeatBlock-By&gt;}{\rtlch\fcs1 \af0 \ltrch\fcs0 _x000d__x000a_\insrsid1457009\charrsid6707964 #}{\rtlch\fcs1 \af1 \ltrch\fcs0 \cs18\v\f1\fs20\cf15\insrsid1457009\charrsid6707964 (MOD@InsideLoop()}{\rtlch\fcs1 \af0 \ltrch\fcs0 \insrsid1457009\charrsid6707964 ##}{\rtlch\fcs1 \af1 \ltrch\fcs0 _x000d__x000a_\cs18\v\f1\fs20\cf15\insrsid1457009\charrsid6707964 &gt;&gt;&gt;@[ZMEMBERSMSG]@}{\rtlch\fcs1 \af0 \ltrch\fcs0 \insrsid1457009\charrsid6707964 #}{\rtlch\fcs1 \af0 \ltrch\fcs0 _x000d__x000a_\cs17\b0\v\fs20\cf9\lang1024\langfe1024\loch\af1\hich\af1\dbch\af31501\noproof\insrsid1457009\charrsid6707964 \hich\af1\dbch\af31501\loch\f1 &lt;Members&gt;}{\rtlch\fcs1 \af0 \ltrch\fcs0 \insrsid1457009\charrsid6707964 #}{\rtlch\fcs1 \af1 \ltrch\fcs0 _x000d__x000a_\cs18\v\f1\fs20\cf15\insrsid1457009\charrsid6707964 (MOD@InsideLoop(\'a7)}{\rtlch\fcs1 \af0 \ltrch\fcs0 \insrsid1457009\charrsid6707964 #}{\rtlch\fcs1 \af0 \ltrch\fcs0 \cf10\insrsid1457009\charrsid15558566 \u9668\'3f}{\rtlch\fcs1 \af0 \ltrch\fcs0 _x000d__x000a_\insrsid1457009\charrsid6707964 #}{\rtlch\fcs1 \af1 \ltrch\fcs0 \cs18\v\f1\fs20\cf15\insrsid1457009\charrsid6707964 TVTMEMBERS\'a7@MEMBERS@}{\rtlch\fcs1 \af0 \ltrch\fcs0 \insrsid1457009\charrsid6707964 #}{\rtlch\fcs1 \af0 \ltrch\fcs0 _x000d__x000a_\cf10\insrsid1457009\charrsid15558566 \u9658\'3f}{\rtlch\fcs1 \af0 \ltrch\fcs0 \cs17\b0\v\fs20\cf9\lang1024\langfe1024\loch\af1\hich\af1\dbch\af31501\noproof\insrsid1457009\charrsid6707964 \hich\af1\dbch\af31501\loch\f1 &lt;/Members&gt;}{\rtlch\fcs1 \af0 _x000d__x000a_\ltrch\fcs0 \insrsid1457009\charrsid6707964 _x000d__x000a_\par }\pard\plain \ltrpar\ql \li0\ri0\widctlpar\wrapdefault\aspalpha\aspnum\faauto\adjustright\rin0\lin0\itap0\pararsid1457009 \rtlch\fcs1 \af0\afs20\alang1025 \ltrch\fcs0 \fs24\lang2057\langfe2057\cgrid\langnp2057\langfenp2057 {\rtlch\fcs1 \af0 \ltrch\fcs0 _x000d__x000a_\cs17\v\fs20\cf9\lang1024\langfe1024\loch\af1\hich\af1\dbch\af31501\noproof\insrsid1457009\charrsid6707964 \hich\af1\dbch\af31501\loch\f1 &lt;AuNomDe&gt;&lt;OptDel&gt;}{\rtlch\fcs1 \af0 \ltrch\fcs0 \insrsid1457009\charrsid6707964 #}{\rtlch\fcs1 \af1 \ltrch\fcs0 _x000d__x000a_\cs18\v\f1\fs20\cf15\insrsid1457009\charrsid6707964 MNU[ONBEHALFYES][NOTAPP]@CHOICE@}{\rtlch\fcs1 \af0 \ltrch\fcs0 \insrsid1457009\charrsid6707964 #}{\rtlch\fcs1 \af0 \ltrch\fcs0 _x000d__x000a_\cs17\v\fs20\cf9\lang1024\langfe1024\loch\af1\hich\af1\dbch\af31501\noproof\insrsid1457009\charrsid6707964 \hich\af1\dbch\af31501\loch\f1 &lt;/OptDel&gt;&lt;/AuNomDe&gt;}{\rtlch\fcs1 \af0 \ltrch\fcs0 \insrsid1457009\charrsid6707964 _x000d__x000a_\par &lt;&lt;&lt;}{\rtlch\fcs1 \af0 \ltrch\fcs0 \cs17\v\fs20\cf9\lang1024\langfe1024\loch\af1\hich\af1\dbch\af31501\noproof\insrsid1457009\charrsid6707964 \hich\af1\dbch\af31501\loch\f1 &lt;/RepeatBlock-By&gt;}{\rtlch\fcs1 \af0 \ltrch\fcs0 \insrsid1457009\charrsid6707964 _x000d__x000a__x000d__x000a_\par }\pard\plain \ltrpar\s20\ql \li0\ri0\nowidctlpar\wrapdefault\aspalpha\aspnum\faauto\adjustright\rin0\lin0\itap0\pararsid1457009 \rtlch\fcs1 \af0\afs20\alang1025 \ltrch\fcs0 \b\fs24\lang2057\langfe2057\cgrid\langnp2057\langfenp2057 {\rtlch\fcs1 \af0 _x000d__x000a_\ltrch\fcs0 \cs17\b0\v\fs20\cf9\lang1024\langfe1024\loch\af1\hich\af1\dbch\af31501\noproof\insrsid1457009\charrsid6707964 \hich\af1\dbch\af31501\loch\f1 &lt;DocAmend&gt;}{\rtlch\fcs1 \af0 \ltrch\fcs0 \insrsid1457009\charrsid6707964 #}{\rtlch\fcs1 \af1 _x000d__x000a_\ltrch\fcs0 \cs18\v\f1\fs20\cf15\insrsid1457009\charrsid6707964 MNU[OPTPROPOSALCOD][OPTPROPOSALCNS][OPTPROPOSALNLE]@CHOICE@CODEMNU}{\rtlch\fcs1 \af0 \ltrch\fcs0 \insrsid1457009\charrsid6707964 #}{\rtlch\fcs1 \af0 \ltrch\fcs0 _x000d__x000a_\cs17\b0\v\fs20\cf9\lang1024\langfe1024\loch\af1\hich\af1\dbch\af31501\noproof\insrsid1457009\charrsid6707964 \hich\af1\dbch\af31501\loch\f1 &lt;/DocAmend&gt;}{\rtlch\fcs1 \af0 \ltrch\fcs0 \insrsid1457009\charrsid6707964 _x000d__x000a_\par }\pard \ltrpar\s20\ql \li0\ri0\keepn\nowidctlpar\wrapdefault\aspalpha\aspnum\faauto\adjustright\rin0\lin0\itap0\pararsid1457009 {\rtlch\fcs1 \af0 \ltrch\fcs0 _x000d__x000a_\cs17\b0\v\fs20\cf9\lang1024\langfe1024\loch\af1\hich\af1\dbch\af31501\noproof\insrsid1457009\charrsid6707964 \hich\af1\dbch\af31501\loch\f1 &lt;Article&gt;}{\rtlch\fcs1 \af0 \ltrch\fcs0 \insrsid1457009\charrsid6707964 #}{\rtlch\fcs1 \af1 \ltrch\fcs0 _x000d__x000a_\cs18\v\f1\fs20\cf15\insrsid1457009\charrsid6707964 MNU[AMACTPARTYES][AMACTPARTNO]@CHOICE@AMACTMNU}{\rtlch\fcs1 \af0 \ltrch\fcs0 \insrsid1457009\charrsid6707964 #}{\rtlch\fcs1 \af0 \ltrch\fcs0 _x000d__x000a_\cs17\b0\v\fs20\cf9\lang1024\langfe1024\loch\af1\hich\af1\dbch\af31501\noproof\insrsid1457009\charrsid6707964 \hich\af1\dbch\af31501\loch\f1 &lt;/Article&gt;}{\rtlch\fcs1 \af0 \ltrch\fcs0 \insrsid1457009\charrsid6707964 _x000d__x000a_\par }\pard\plain \ltrpar\ql \li0\ri0\keepn\widctlpar\wrapdefault\aspalpha\aspnum\faauto\adjustright\rin0\lin0\itap0\pararsid1457009 \rtlch\fcs1 \af0\afs20\alang1025 \ltrch\fcs0 \fs24\lang2057\langfe2057\cgrid\langnp2057\langfenp2057 {\rtlch\fcs1 \af0 _x000d__x000a_\ltrch\fcs0 \cs17\v\fs20\cf9\lang1024\langfe1024\loch\af1\hich\af1\dbch\af31501\noproof\insrsid1457009\charrsid6707964 \hich\af1\dbch\af31501\loch\f1 &lt;DocAmend2&gt;&lt;OptDel&gt;}{\rtlch\fcs1 \af0 \ltrch\fcs0 \insrsid1457009\charrsid6707964 #}{\rtlch\fcs1 \af1 _x000d__x000a_\ltrch\fcs0 \cs18\v\f1\fs20\cf15\insrsid1457009\charrsid6707964 MNU[OPTNRACTYES][NOTAPP]@CHOICE@AMACTMNU}{\rtlch\fcs1 \af0 \ltrch\fcs0 \insrsid1457009\charrsid6707964 #}{\rtlch\fcs1 \af0 \ltrch\fcs0 _x000d__x000a_\cs17\v\fs20\cf9\lang1024\langfe1024\loch\af1\hich\af1\dbch\af31501\noproof\insrsid1457009\charrsid6707964 \hich\af1\dbch\af31501\loch\f1 &lt;/OptDel&gt;&lt;/DocAmend2&gt;}{\rtlch\fcs1 \af0 \ltrch\fcs0 \insrsid1457009\charrsid6707964 _x000d__x000a_\par }\pard \ltrpar\ql \li0\ri0\widctlpar\wrapdefault\aspalpha\aspnum\faauto\adjustright\rin0\lin0\itap0\pararsid1457009 {\rtlch\fcs1 \af0 \ltrch\fcs0 \cs17\v\fs20\cf9\lang1024\langfe1024\loch\af1\hich\af1\dbch\af31501\noproof\insrsid1457009\charrsid6707964 _x000d__x000a_\hich\af1\dbch\af31501\loch\f1 &lt;Article2&gt;&lt;OptDel&gt;}{\rtlch\fcs1 \af0 \ltrch\fcs0 \insrsid1457009\charrsid6707964 #}{\rtlch\fcs1 \af1 \ltrch\fcs0 \cs18\v\f1\fs20\cf15\insrsid1457009\charrsid6707964 MNU[OPTACTPARTYES][NOTAPP]@CHOICE@AMACTMNU}{\rtlch\fcs1 _x000d__x000a_\af0 \ltrch\fcs0 \insrsid1457009\charrsid6707964 #}{\rtlch\fcs1 \af0 \ltrch\fcs0 \cs17\v\fs20\cf9\lang1024\langfe1024\loch\af1\hich\af1\dbch\af31501\noproof\insrsid1457009\charrsid6707964 \hich\af1\dbch\af31501\loch\f1 &lt;/OptDel&gt;&lt;/Article2&gt;}{\rtlch\fcs1 _x000d__x000a_\af0 \ltrch\fcs0 \insrsid1457009\charrsid670796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57009\charrsid6707964 \cell }\pard\plain \ltrpar\ql \li0\ri0\widctlpar\intbl\wrapdefault\aspalpha\aspnum\faauto\adjustright\rin0\lin0 \rtlch\fcs1 _x000d__x000a_\af0\afs20\alang1025 \ltrch\fcs0 \fs24\lang2057\langfe2057\cgrid\langnp2057\langfenp2057 {\rtlch\fcs1 \af0 \ltrch\fcs0 \insrsid1457009\charrsid670796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457009\charrsid6707964 #}{\rtlch\fcs1 \af1 \ltrch\fcs0 \cs18\v\f1\fs20\cf15\insrsid1457009\charrsid6707964 MNU[OPTLEFTAMACT][LEFTPROP]@CHOICE@AMACTMNU}{\rtlch\fcs1 \af0 \ltrch\fcs0 \insrsid1457009\charrsid6707964 #_x000d__x000a_\cell Amendment\cell }\pard\plain \ltrpar\ql \li0\ri0\widctlpar\intbl\wrapdefault\aspalpha\aspnum\faauto\adjustright\rin0\lin0 \rtlch\fcs1 \af0\afs20\alang1025 \ltrch\fcs0 \fs24\lang2057\langfe2057\cgrid\langnp2057\langfenp2057 {\rtlch\fcs1 \af0 _x000d__x000a_\ltrch\fcs0 \insrsid1457009\charrsid670796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457009\charrsid6707964 ##\cell ##}{\rtlch\fcs1 \af0\afs24 \ltrch\fcs0 \insrsid1457009\charrsid6707964 \cell }\pard\plain \ltrpar\ql \li0\ri0\widctlpar\intbl\wrapdefault\aspalpha\aspnum\faauto\adjustright\rin0\lin0 \rtlch\fcs1 _x000d__x000a_\af0\afs20\alang1025 \ltrch\fcs0 \fs24\lang2057\langfe2057\cgrid\langnp2057\langfenp2057 {\rtlch\fcs1 \af0 \ltrch\fcs0 \insrsid1457009\charrsid670796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57009 \rtlch\fcs1 \af0\afs20\alang1025 \ltrch\fcs0 \fs24\lang2057\langfe2057\cgrid\langnp2057\langfenp2057 {\rtlch\fcs1 \af0 \ltrch\fcs0 _x000d__x000a_\insrsid1457009\charrsid6707964 Or. }{\rtlch\fcs1 \af0 \ltrch\fcs0 \cs17\v\fs20\cf9\lang1024\langfe1024\loch\af1\hich\af1\dbch\af31501\noproof\insrsid1457009\charrsid6707964 \hich\af1\dbch\af31501\loch\f1 &lt;Original&gt;}{\rtlch\fcs1 \af0 \ltrch\fcs0 _x000d__x000a_\insrsid1457009\charrsid6707964 #}{\rtlch\fcs1 \af1 \ltrch\fcs0 \cs18\v\f1\fs20\cf15\insrsid1457009\charrsid6707964 KEY(MAIN/LANGMIN)sh@ORLANGMSG@}{\rtlch\fcs1 \af0 \ltrch\fcs0 \insrsid1457009\charrsid6707964 #}{\rtlch\fcs1 \af0 \ltrch\fcs0 _x000d__x000a_\cs17\v\fs20\cf9\lang1024\langfe1024\loch\af1\hich\af1\dbch\af31501\noproof\insrsid1457009\charrsid6707964 \hich\af1\dbch\af31501\loch\f1 &lt;/Original&gt;}{\rtlch\fcs1 \af0 \ltrch\fcs0 \insrsid1457009\charrsid6707964 _x000d__x000a_\par }\pard\plain \ltrpar\s22\qc \li0\ri0\sb240\sa240\nowidctlpar\wrapdefault\aspalpha\aspnum\faauto\adjustright\rin0\lin0\itap0\pararsid1457009 \rtlch\fcs1 \af0\afs20\alang1025 \ltrch\fcs0 \i\fs24\lang2057\langfe2057\cgrid\langnp2057\langfenp2057 {_x000d__x000a_\rtlch\fcs1 \af0 \ltrch\fcs0 \cs17\i0\v\fs20\cf9\lang1024\langfe1024\loch\af1\hich\af1\dbch\af31501\noproof\insrsid1457009\charrsid6707964 \hich\af1\dbch\af31501\loch\f1 &lt;OptDel&gt;}{\rtlch\fcs1 \af0 \ltrch\fcs0 \insrsid1457009\charrsid6707964 #}{_x000d__x000a_\rtlch\fcs1 \af1 \ltrch\fcs0 \cs18\v\f1\fs20\cf15\insrsid1457009\charrsid6707964 MNU[CROSSREFNO][CROSSREFYES]@CHOICE@}{\rtlch\fcs1 \af0 \ltrch\fcs0 \insrsid1457009\charrsid6707964 #}{\rtlch\fcs1 \af0 \ltrch\fcs0 _x000d__x000a_\cs17\i0\v\fs20\cf9\lang1024\langfe1024\loch\af1\hich\af1\dbch\af31501\noproof\insrsid1457009\charrsid6707964 \hich\af1\dbch\af31501\loch\f1 &lt;/OptDel&gt;}{\rtlch\fcs1 \af0 \ltrch\fcs0 \insrsid1457009\charrsid6707964 _x000d__x000a_\par }\pard\plain \ltrpar\s23\qc \li0\ri0\sb240\sa240\keepn\nowidctlpar\wrapdefault\aspalpha\aspnum\faauto\adjustright\rin0\lin0\itap0\pararsid1457009 \rtlch\fcs1 \af0\afs20\alang1025 \ltrch\fcs0 \i\fs24\lang2057\langfe2057\cgrid\langnp2057\langfenp2057 {_x000d__x000a_\rtlch\fcs1 \af0 \ltrch\fcs0 \cs17\i0\v\fs20\cf9\lang1024\langfe1024\loch\af1\hich\af1\dbch\af31501\noproof\insrsid1457009\charrsid6707964 \hich\af1\dbch\af31501\loch\f1 &lt;TitreJust&gt;}{\rtlch\fcs1 \af0 \ltrch\fcs0 \insrsid1457009\charrsid6707964 _x000d__x000a_Justification}{\rtlch\fcs1 \af0 \ltrch\fcs0 \cs17\i0\v\fs20\cf9\lang1024\langfe1024\loch\af1\hich\af1\dbch\af31501\noproof\insrsid1457009\charrsid6707964 \hich\af1\dbch\af31501\loch\f1 &lt;/TitreJust&gt;}{\rtlch\fcs1 \af0 \ltrch\fcs0 _x000d__x000a_\insrsid1457009\charrsid6707964 _x000d__x000a_\par }\pard\plain \ltrpar\s21\ql \li0\ri0\sa240\nowidctlpar\wrapdefault\aspalpha\aspnum\faauto\adjustright\rin0\lin0\itap0\pararsid1457009 \rtlch\fcs1 \af0\afs20\alang1025 \ltrch\fcs0 \i\fs24\lang2057\langfe2057\cgrid\langnp2057\langfenp2057 {\rtlch\fcs1 \af0 _x000d__x000a_\ltrch\fcs0 \cs17\i0\v\fs20\cf9\lang1024\langfe1024\loch\af1\hich\af1\dbch\af31501\noproof\insrsid1457009\charrsid6707964 \hich\af1\dbch\af31501\loch\f1 &lt;OptDelPrev&gt;}{\rtlch\fcs1 \af0 \ltrch\fcs0 \insrsid1457009\charrsid6707964 #}{\rtlch\fcs1 \af1 _x000d__x000a_\ltrch\fcs0 \cs18\v\f1\fs20\cf15\insrsid1457009\charrsid6707964 MNU[TEXTJUSTYES][TEXTJUSTNO]@CHOICE@}{\rtlch\fcs1 \af0 \ltrch\fcs0 \insrsid1457009\charrsid6707964 #}{\rtlch\fcs1 \af0 \ltrch\fcs0 _x000d__x000a_\cs17\i0\v\fs20\cf9\lang1024\langfe1024\loch\af1\hich\af1\dbch\af31501\noproof\insrsid1457009\charrsid6707964 \hich\af1\dbch\af31501\loch\f1 &lt;/OptDelPrev&gt;}{\rtlch\fcs1 \af0 \ltrch\fcs0 \insrsid1457009\charrsid6707964 _x000d__x000a_\par }\pard\plain \ltrpar\ql \li0\ri0\widctlpar\wrapdefault\aspalpha\aspnum\faauto\adjustright\rin0\lin0\itap0\pararsid1457009 \rtlch\fcs1 \af0\afs20\alang1025 \ltrch\fcs0 \fs24\lang2057\langfe2057\cgrid\langnp2057\langfenp2057 {\rtlch\fcs1 \af0 \ltrch\fcs0 _x000d__x000a_\cs17\v\fs20\cf9\lang1024\langfe1024\loch\af1\hich\af1\dbch\af31501\noproof\insrsid1457009\charrsid6707964 \hich\af1\dbch\af31501\loch\f1 &lt;/}{\rtlch\fcs1 \af0 \ltrch\fcs0 _x000d__x000a_\cs17\v\fs20\cf9\lang1024\langfe1024\loch\af1\hich\af1\dbch\af31501\noproof\insrsid1457009 \hich\af1\dbch\af31501\loch\f1 Amend}{\rtlch\fcs1 \af0 \ltrch\fcs0 _x000d__x000a_\cs17\v\fs20\cf9\lang1024\langfe1024\loch\af1\hich\af1\dbch\af31501\noproof\insrsid1457009\charrsid670796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50_x000d__x000a_17adbc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9"/>
    <w:docVar w:name="TVTAMPART" w:val="xx"/>
    <w:docVar w:name="TVTMEMBERS1" w:val="Mika Aaltola"/>
    <w:docVar w:name="TXTAUTHOR" w:val="Sakis Arnaoutoglou"/>
    <w:docVar w:name="TXTLANGUE" w:val="IT"/>
    <w:docVar w:name="TXTLANGUEMIN" w:val="it"/>
    <w:docVar w:name="TXTNRC" w:val="0184/2025"/>
    <w:docVar w:name="TXTNRCOM" w:val="(2025)0435"/>
    <w:docVar w:name="TXTNRFIRSTAM" w:val="122"/>
    <w:docVar w:name="TXTNRLASTAM" w:val="123"/>
    <w:docVar w:name="TXTNRPE" w:val="785.271"/>
    <w:docVar w:name="TXTNRPE2" w:val="781.323"/>
    <w:docVar w:name="TXTNRPROC" w:val="2025/0246"/>
    <w:docVar w:name="TXTPEorAP" w:val="PE"/>
    <w:docVar w:name="TXTROUTE" w:val="AM\1339903IT.docx"/>
    <w:docVar w:name="TXTTITLE" w:val="European fisheries and aquaculture statistics and repealing Regulations (EC) No 1921/2006, (EC) No 762/2008, (EC) No 216/2009, (EC) No 217/2009 and (EC) No 218/2009"/>
    <w:docVar w:name="TXTVERSION" w:val="02-00"/>
    <w:docVar w:name="TXTVERSION2" w:val="01-00"/>
  </w:docVars>
  <w:rsids>
    <w:rsidRoot w:val="00665AFC"/>
    <w:rsid w:val="000111BD"/>
    <w:rsid w:val="00051325"/>
    <w:rsid w:val="00073830"/>
    <w:rsid w:val="00075DBE"/>
    <w:rsid w:val="000B0781"/>
    <w:rsid w:val="000D446F"/>
    <w:rsid w:val="000E7234"/>
    <w:rsid w:val="000F2A80"/>
    <w:rsid w:val="000F7815"/>
    <w:rsid w:val="00126BC4"/>
    <w:rsid w:val="00146D3E"/>
    <w:rsid w:val="00150057"/>
    <w:rsid w:val="001618D8"/>
    <w:rsid w:val="00166CCB"/>
    <w:rsid w:val="001809DD"/>
    <w:rsid w:val="001A45CE"/>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07C6"/>
    <w:rsid w:val="002A1C82"/>
    <w:rsid w:val="002A497A"/>
    <w:rsid w:val="002B6A7B"/>
    <w:rsid w:val="002C5761"/>
    <w:rsid w:val="002E3F68"/>
    <w:rsid w:val="002E4311"/>
    <w:rsid w:val="003003A7"/>
    <w:rsid w:val="003050E7"/>
    <w:rsid w:val="00315664"/>
    <w:rsid w:val="00322475"/>
    <w:rsid w:val="00322DE5"/>
    <w:rsid w:val="00363AD3"/>
    <w:rsid w:val="0037435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53313"/>
    <w:rsid w:val="00461E32"/>
    <w:rsid w:val="00464338"/>
    <w:rsid w:val="00474449"/>
    <w:rsid w:val="00481C5C"/>
    <w:rsid w:val="00495E20"/>
    <w:rsid w:val="004E0AAC"/>
    <w:rsid w:val="004E1C4C"/>
    <w:rsid w:val="004E511F"/>
    <w:rsid w:val="004F03F0"/>
    <w:rsid w:val="004F2903"/>
    <w:rsid w:val="005246D8"/>
    <w:rsid w:val="005437E7"/>
    <w:rsid w:val="00547F73"/>
    <w:rsid w:val="00557617"/>
    <w:rsid w:val="00571479"/>
    <w:rsid w:val="005A7205"/>
    <w:rsid w:val="005A7EB4"/>
    <w:rsid w:val="005B32E3"/>
    <w:rsid w:val="005B51D3"/>
    <w:rsid w:val="005E50C2"/>
    <w:rsid w:val="005F6AEC"/>
    <w:rsid w:val="00607ABE"/>
    <w:rsid w:val="006337D4"/>
    <w:rsid w:val="00637384"/>
    <w:rsid w:val="0066168A"/>
    <w:rsid w:val="00665AFC"/>
    <w:rsid w:val="00665DDA"/>
    <w:rsid w:val="00672807"/>
    <w:rsid w:val="006746CD"/>
    <w:rsid w:val="00687070"/>
    <w:rsid w:val="00695CC1"/>
    <w:rsid w:val="006965BE"/>
    <w:rsid w:val="006A2838"/>
    <w:rsid w:val="006B4B58"/>
    <w:rsid w:val="006B6438"/>
    <w:rsid w:val="006C2563"/>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5623"/>
    <w:rsid w:val="00887FDC"/>
    <w:rsid w:val="008B251A"/>
    <w:rsid w:val="008D6D06"/>
    <w:rsid w:val="008F0DDD"/>
    <w:rsid w:val="00900CAE"/>
    <w:rsid w:val="00904AD5"/>
    <w:rsid w:val="00907CCA"/>
    <w:rsid w:val="009154FF"/>
    <w:rsid w:val="00917A85"/>
    <w:rsid w:val="00966038"/>
    <w:rsid w:val="009A65D8"/>
    <w:rsid w:val="009B0305"/>
    <w:rsid w:val="009F230F"/>
    <w:rsid w:val="00A00165"/>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09DE"/>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15EEF"/>
    <w:rsid w:val="00C22CC4"/>
    <w:rsid w:val="00C2336C"/>
    <w:rsid w:val="00C35E35"/>
    <w:rsid w:val="00C41E32"/>
    <w:rsid w:val="00C70606"/>
    <w:rsid w:val="00C85D0F"/>
    <w:rsid w:val="00C92798"/>
    <w:rsid w:val="00CB34F1"/>
    <w:rsid w:val="00CB7B07"/>
    <w:rsid w:val="00CC3983"/>
    <w:rsid w:val="00D00CC7"/>
    <w:rsid w:val="00D100D1"/>
    <w:rsid w:val="00D14FCE"/>
    <w:rsid w:val="00D15308"/>
    <w:rsid w:val="00D1583C"/>
    <w:rsid w:val="00D15D1E"/>
    <w:rsid w:val="00D42398"/>
    <w:rsid w:val="00D44842"/>
    <w:rsid w:val="00D677D5"/>
    <w:rsid w:val="00D74FB6"/>
    <w:rsid w:val="00D755F1"/>
    <w:rsid w:val="00D767AC"/>
    <w:rsid w:val="00D82FCC"/>
    <w:rsid w:val="00D87B31"/>
    <w:rsid w:val="00DB3971"/>
    <w:rsid w:val="00DB429F"/>
    <w:rsid w:val="00DB604B"/>
    <w:rsid w:val="00DB65C2"/>
    <w:rsid w:val="00DC4160"/>
    <w:rsid w:val="00DC6A1B"/>
    <w:rsid w:val="00DE672F"/>
    <w:rsid w:val="00DF1AC7"/>
    <w:rsid w:val="00E11535"/>
    <w:rsid w:val="00E15A86"/>
    <w:rsid w:val="00E25DC5"/>
    <w:rsid w:val="00E377BA"/>
    <w:rsid w:val="00E44BB0"/>
    <w:rsid w:val="00E471BE"/>
    <w:rsid w:val="00E51DAD"/>
    <w:rsid w:val="00E57F50"/>
    <w:rsid w:val="00E660E2"/>
    <w:rsid w:val="00E8417F"/>
    <w:rsid w:val="00EA25AE"/>
    <w:rsid w:val="00EB3A71"/>
    <w:rsid w:val="00ED67A6"/>
    <w:rsid w:val="00EE011D"/>
    <w:rsid w:val="00EE3E0D"/>
    <w:rsid w:val="00EF03A3"/>
    <w:rsid w:val="00EF11AD"/>
    <w:rsid w:val="00EF7DE9"/>
    <w:rsid w:val="00F23CFB"/>
    <w:rsid w:val="00F27170"/>
    <w:rsid w:val="00F459F7"/>
    <w:rsid w:val="00F92B49"/>
    <w:rsid w:val="00FA0C71"/>
    <w:rsid w:val="00FA192C"/>
    <w:rsid w:val="00FC1B08"/>
    <w:rsid w:val="00FD05BD"/>
    <w:rsid w:val="00FD675F"/>
    <w:rsid w:val="00FE03B4"/>
    <w:rsid w:val="00FE78A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E68C83"/>
  <w15:chartTrackingRefBased/>
  <w15:docId w15:val="{3732434B-1421-4B33-B192-A504B92E6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uiPriority w:val="39"/>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5437E7"/>
    <w:pPr>
      <w:tabs>
        <w:tab w:val="center" w:pos="4513"/>
        <w:tab w:val="right" w:pos="9026"/>
      </w:tabs>
    </w:pPr>
  </w:style>
  <w:style w:type="character" w:customStyle="1" w:styleId="FooterChar">
    <w:name w:val="Footer Char"/>
    <w:basedOn w:val="DefaultParagraphFont"/>
    <w:link w:val="Footer"/>
    <w:semiHidden/>
    <w:rsid w:val="005437E7"/>
    <w:rPr>
      <w:sz w:val="24"/>
    </w:rPr>
  </w:style>
  <w:style w:type="paragraph" w:styleId="Revision">
    <w:name w:val="Revision"/>
    <w:hidden/>
    <w:uiPriority w:val="99"/>
    <w:semiHidden/>
    <w:rsid w:val="0047444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1539</Words>
  <Characters>9529</Characters>
  <Application>Microsoft Office Word</Application>
  <DocSecurity>0</DocSecurity>
  <Lines>843</Lines>
  <Paragraphs>212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MEJIA Teresa</dc:creator>
  <cp:lastModifiedBy>BETTELLA Ilaria</cp:lastModifiedBy>
  <cp:revision>2</cp:revision>
  <cp:lastPrinted>2007-06-22T14:02:00Z</cp:lastPrinted>
  <dcterms:created xsi:type="dcterms:W3CDTF">2026-03-24T09:28:00Z</dcterms:created>
  <dcterms:modified xsi:type="dcterms:W3CDTF">2026-03-24T09:28:00Z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1339903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10.2.1 Build [20260110]</vt:lpwstr>
  </property>
  <property fmtid="{D5CDD505-2E9C-101B-9397-08002B2CF9AE}" pid="9" name="FooterPath">
    <vt:lpwstr>AM\1339903IT.docx</vt:lpwstr>
  </property>
  <property fmtid="{D5CDD505-2E9C-101B-9397-08002B2CF9AE}" pid="10" name="LastEdited with">
    <vt:lpwstr>10.2.1 Build [20260301]</vt:lpwstr>
  </property>
  <property fmtid="{D5CDD505-2E9C-101B-9397-08002B2CF9AE}" pid="11" name="OriLang">
    <vt:lpwstr>EN</vt:lpwstr>
  </property>
  <property fmtid="{D5CDD505-2E9C-101B-9397-08002B2CF9AE}" pid="12" name="PE number">
    <vt:lpwstr>785.271</vt:lpwstr>
  </property>
  <property fmtid="{D5CDD505-2E9C-101B-9397-08002B2CF9AE}" pid="13" name="SDLStudio">
    <vt:lpwstr/>
  </property>
  <property fmtid="{D5CDD505-2E9C-101B-9397-08002B2CF9AE}" pid="14" name="SendToEpades">
    <vt:lpwstr>OK - 2026/03/20 09:09</vt:lpwstr>
  </property>
  <property fmtid="{D5CDD505-2E9C-101B-9397-08002B2CF9AE}" pid="15" name="Bookout">
    <vt:lpwstr>OK - 2026/03/24 10:28</vt:lpwstr>
  </property>
</Properties>
</file>