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41BA2" w:rsidRPr="00A27F7D" w14:paraId="0B178787" w14:textId="77777777" w:rsidTr="00C85D0F">
        <w:trPr>
          <w:trHeight w:hRule="exact" w:val="1418"/>
        </w:trPr>
        <w:tc>
          <w:tcPr>
            <w:tcW w:w="6804" w:type="dxa"/>
            <w:shd w:val="clear" w:color="auto" w:fill="auto"/>
            <w:vAlign w:val="center"/>
          </w:tcPr>
          <w:p w14:paraId="50299E75" w14:textId="77777777" w:rsidR="00BE5062" w:rsidRPr="00A27F7D" w:rsidRDefault="00D56B70" w:rsidP="00C85D0F">
            <w:pPr>
              <w:pStyle w:val="EPName"/>
            </w:pPr>
            <w:r w:rsidRPr="00A27F7D">
              <w:t>Parlamento Europeu</w:t>
            </w:r>
          </w:p>
          <w:p w14:paraId="67B0BF0D" w14:textId="4153EF54" w:rsidR="00BE5062" w:rsidRPr="00A27F7D" w:rsidRDefault="00D56B70" w:rsidP="00C85D0F">
            <w:pPr>
              <w:pStyle w:val="EPTerm"/>
            </w:pPr>
            <w:r w:rsidRPr="00A27F7D">
              <w:t>2024</w:t>
            </w:r>
            <w:r w:rsidR="00A27F7D" w:rsidRPr="00A27F7D">
              <w:noBreakHyphen/>
            </w:r>
            <w:r w:rsidRPr="00A27F7D">
              <w:t>2029</w:t>
            </w:r>
          </w:p>
        </w:tc>
        <w:tc>
          <w:tcPr>
            <w:tcW w:w="2268" w:type="dxa"/>
            <w:shd w:val="clear" w:color="auto" w:fill="auto"/>
          </w:tcPr>
          <w:p w14:paraId="029E39AE" w14:textId="77777777" w:rsidR="00BE5062" w:rsidRPr="00A27F7D" w:rsidRDefault="00D56B70" w:rsidP="00C85D0F">
            <w:pPr>
              <w:pStyle w:val="EPLogo"/>
            </w:pPr>
            <w:r w:rsidRPr="00A27F7D">
              <w:rPr>
                <w:noProof/>
              </w:rPr>
              <w:drawing>
                <wp:inline distT="0" distB="0" distL="0" distR="0" wp14:anchorId="1AE4DD38" wp14:editId="590767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0B70C2E" w14:textId="77777777" w:rsidR="000E7234" w:rsidRPr="00A27F7D" w:rsidRDefault="000E7234" w:rsidP="000E7234">
      <w:pPr>
        <w:pStyle w:val="LineTop"/>
      </w:pPr>
    </w:p>
    <w:p w14:paraId="295B0BC8" w14:textId="77777777" w:rsidR="000E7234" w:rsidRPr="00A27F7D" w:rsidRDefault="00D56B70" w:rsidP="000E7234">
      <w:pPr>
        <w:pStyle w:val="EPBody"/>
      </w:pPr>
      <w:r w:rsidRPr="00A27F7D">
        <w:rPr>
          <w:rStyle w:val="HideTWBExt"/>
          <w:i w:val="0"/>
          <w:szCs w:val="20"/>
        </w:rPr>
        <w:t>&lt;</w:t>
      </w:r>
      <w:r w:rsidRPr="00A27F7D">
        <w:rPr>
          <w:rStyle w:val="HideTWBExt"/>
          <w:i w:val="0"/>
          <w:szCs w:val="20"/>
        </w:rPr>
        <w:t>Commission</w:t>
      </w:r>
      <w:r w:rsidRPr="00A27F7D">
        <w:rPr>
          <w:rStyle w:val="HideTWBExt"/>
          <w:i w:val="0"/>
          <w:szCs w:val="20"/>
        </w:rPr>
        <w:t>&gt;</w:t>
      </w:r>
      <w:r w:rsidRPr="00A27F7D">
        <w:rPr>
          <w:rStyle w:val="HideTWBInt"/>
          <w:i w:val="0"/>
          <w:szCs w:val="20"/>
        </w:rPr>
        <w:t>{PECH}</w:t>
      </w:r>
      <w:r w:rsidRPr="00A27F7D">
        <w:t>Comissão das Pescas</w:t>
      </w:r>
      <w:r w:rsidRPr="00A27F7D">
        <w:rPr>
          <w:rStyle w:val="HideTWBExt"/>
          <w:i w:val="0"/>
          <w:szCs w:val="20"/>
        </w:rPr>
        <w:t>&lt;/</w:t>
      </w:r>
      <w:r w:rsidRPr="00A27F7D">
        <w:rPr>
          <w:rStyle w:val="HideTWBExt"/>
          <w:i w:val="0"/>
          <w:szCs w:val="20"/>
        </w:rPr>
        <w:t>Commission</w:t>
      </w:r>
      <w:r w:rsidRPr="00A27F7D">
        <w:rPr>
          <w:rStyle w:val="HideTWBExt"/>
          <w:i w:val="0"/>
          <w:szCs w:val="20"/>
        </w:rPr>
        <w:t>&gt;</w:t>
      </w:r>
    </w:p>
    <w:p w14:paraId="24DFC266" w14:textId="77777777" w:rsidR="000E7234" w:rsidRPr="00A27F7D" w:rsidRDefault="000E7234" w:rsidP="000E7234">
      <w:pPr>
        <w:pStyle w:val="LineBottom"/>
      </w:pPr>
    </w:p>
    <w:p w14:paraId="373190DE" w14:textId="77777777" w:rsidR="00B85286" w:rsidRPr="00A27F7D" w:rsidRDefault="00D56B70">
      <w:pPr>
        <w:pStyle w:val="CoverReference"/>
      </w:pPr>
      <w:r w:rsidRPr="00A27F7D">
        <w:rPr>
          <w:rStyle w:val="HideTWBExt"/>
          <w:b w:val="0"/>
        </w:rPr>
        <w:t>&lt;RefProc&gt;</w:t>
      </w:r>
      <w:r w:rsidRPr="00A27F7D">
        <w:t>2025/0246</w:t>
      </w:r>
      <w:r w:rsidRPr="00A27F7D">
        <w:rPr>
          <w:rStyle w:val="HideTWBExt"/>
          <w:b w:val="0"/>
        </w:rPr>
        <w:t>&lt;/RefProc&gt;&lt;RefTypeProc&gt;</w:t>
      </w:r>
      <w:r w:rsidRPr="00A27F7D">
        <w:t>(COD)</w:t>
      </w:r>
      <w:r w:rsidRPr="00A27F7D">
        <w:rPr>
          <w:rStyle w:val="HideTWBExt"/>
          <w:b w:val="0"/>
        </w:rPr>
        <w:t>&lt;/RefTypeProc&gt;</w:t>
      </w:r>
    </w:p>
    <w:p w14:paraId="038F73A0" w14:textId="77777777" w:rsidR="00B85286" w:rsidRPr="00A27F7D" w:rsidRDefault="00D56B70">
      <w:pPr>
        <w:pStyle w:val="CoverDate"/>
      </w:pPr>
      <w:r w:rsidRPr="00A27F7D">
        <w:rPr>
          <w:rStyle w:val="HideTWBExt"/>
        </w:rPr>
        <w:t>&lt;Date&gt;</w:t>
      </w:r>
      <w:r w:rsidRPr="00A27F7D">
        <w:rPr>
          <w:rStyle w:val="HideTWBInt"/>
        </w:rPr>
        <w:t>{04/03/2026}</w:t>
      </w:r>
      <w:r w:rsidRPr="00A27F7D">
        <w:t>4.3.2026</w:t>
      </w:r>
      <w:r w:rsidRPr="00A27F7D">
        <w:rPr>
          <w:rStyle w:val="HideTWBExt"/>
        </w:rPr>
        <w:t>&lt;/Date&gt;</w:t>
      </w:r>
    </w:p>
    <w:p w14:paraId="31536A30" w14:textId="77777777" w:rsidR="009B0305" w:rsidRPr="00A27F7D" w:rsidRDefault="00D56B70" w:rsidP="009B0305">
      <w:pPr>
        <w:pStyle w:val="CoverDocType"/>
      </w:pPr>
      <w:r w:rsidRPr="00A27F7D">
        <w:rPr>
          <w:rStyle w:val="HideTWBExt"/>
          <w:b w:val="0"/>
        </w:rPr>
        <w:t>&lt;TypeAM&gt;</w:t>
      </w:r>
      <w:r w:rsidRPr="00A27F7D">
        <w:t>ALTERAÇÕES</w:t>
      </w:r>
      <w:r w:rsidRPr="00A27F7D">
        <w:rPr>
          <w:rStyle w:val="HideTWBExt"/>
          <w:b w:val="0"/>
        </w:rPr>
        <w:t>&lt;/TypeAM&gt;</w:t>
      </w:r>
    </w:p>
    <w:p w14:paraId="681D7B97" w14:textId="16990DF4" w:rsidR="00B85286" w:rsidRPr="00A27F7D" w:rsidRDefault="00D56B70" w:rsidP="001C2054">
      <w:pPr>
        <w:pStyle w:val="CoverDocType24a"/>
      </w:pPr>
      <w:r w:rsidRPr="00A27F7D">
        <w:rPr>
          <w:rStyle w:val="HideTWBExt"/>
          <w:b w:val="0"/>
        </w:rPr>
        <w:t>&lt;RangeAM&gt;</w:t>
      </w:r>
      <w:r w:rsidRPr="00A27F7D">
        <w:t xml:space="preserve">122 </w:t>
      </w:r>
      <w:r w:rsidR="00A27F7D" w:rsidRPr="00051325">
        <w:rPr>
          <w:lang w:val="fr-BE"/>
        </w:rPr>
        <w:t>-</w:t>
      </w:r>
      <w:r w:rsidRPr="00A27F7D">
        <w:t xml:space="preserve"> 123</w:t>
      </w:r>
      <w:r w:rsidRPr="00A27F7D">
        <w:rPr>
          <w:rStyle w:val="HideTWBExt"/>
          <w:b w:val="0"/>
        </w:rPr>
        <w:t>&lt;/</w:t>
      </w:r>
      <w:proofErr w:type="spellStart"/>
      <w:r w:rsidRPr="00A27F7D">
        <w:rPr>
          <w:rStyle w:val="HideTWBExt"/>
          <w:b w:val="0"/>
        </w:rPr>
        <w:t>RangeAM</w:t>
      </w:r>
      <w:proofErr w:type="spellEnd"/>
      <w:r w:rsidRPr="00A27F7D">
        <w:rPr>
          <w:rStyle w:val="HideTWBExt"/>
          <w:b w:val="0"/>
        </w:rPr>
        <w:t>&gt;</w:t>
      </w:r>
    </w:p>
    <w:p w14:paraId="4E1B4CFC" w14:textId="77777777" w:rsidR="001C2054" w:rsidRPr="00A27F7D" w:rsidRDefault="00D56B70" w:rsidP="00A93F8C">
      <w:pPr>
        <w:pStyle w:val="CoverBold"/>
      </w:pPr>
      <w:r w:rsidRPr="00A27F7D">
        <w:rPr>
          <w:rStyle w:val="HideTWBExt"/>
          <w:b w:val="0"/>
        </w:rPr>
        <w:t>&lt;TitreType&gt;</w:t>
      </w:r>
      <w:r w:rsidRPr="00A27F7D">
        <w:t>Projeto de relatório</w:t>
      </w:r>
      <w:r w:rsidRPr="00A27F7D">
        <w:rPr>
          <w:rStyle w:val="HideTWBExt"/>
          <w:b w:val="0"/>
        </w:rPr>
        <w:t>&lt;/TitreType&gt;</w:t>
      </w:r>
    </w:p>
    <w:p w14:paraId="0865466D" w14:textId="77777777" w:rsidR="00B85286" w:rsidRPr="00A27F7D" w:rsidRDefault="00D56B70" w:rsidP="00A93F8C">
      <w:pPr>
        <w:pStyle w:val="CoverBold"/>
      </w:pPr>
      <w:r w:rsidRPr="00A27F7D">
        <w:rPr>
          <w:rStyle w:val="HideTWBExt"/>
          <w:b w:val="0"/>
        </w:rPr>
        <w:t>&lt;Rapporteur&gt;</w:t>
      </w:r>
      <w:r w:rsidRPr="00A27F7D">
        <w:t>Sakis Arnaoutoglou</w:t>
      </w:r>
      <w:r w:rsidRPr="00A27F7D">
        <w:rPr>
          <w:rStyle w:val="HideTWBExt"/>
          <w:b w:val="0"/>
        </w:rPr>
        <w:t>&lt;/Rapporteur&gt;</w:t>
      </w:r>
    </w:p>
    <w:p w14:paraId="304B8623" w14:textId="2A4D4DB0" w:rsidR="00B85286" w:rsidRPr="00A27F7D" w:rsidRDefault="00D56B70">
      <w:pPr>
        <w:pStyle w:val="CoverNormal24a"/>
      </w:pPr>
      <w:r w:rsidRPr="00A27F7D">
        <w:rPr>
          <w:rStyle w:val="HideTWBExt"/>
        </w:rPr>
        <w:t>&lt;DocRefPE&gt;</w:t>
      </w:r>
      <w:r w:rsidRPr="00A27F7D">
        <w:t>(PE781.323v01</w:t>
      </w:r>
      <w:r w:rsidR="00A27F7D" w:rsidRPr="00A27F7D">
        <w:noBreakHyphen/>
      </w:r>
      <w:r w:rsidRPr="00A27F7D">
        <w:t>00)</w:t>
      </w:r>
      <w:r w:rsidRPr="00A27F7D">
        <w:rPr>
          <w:rStyle w:val="HideTWBExt"/>
        </w:rPr>
        <w:t>&lt;/DocRefPE&gt;</w:t>
      </w:r>
    </w:p>
    <w:p w14:paraId="5C65AB94" w14:textId="77777777" w:rsidR="00B85286" w:rsidRPr="00A27F7D" w:rsidRDefault="00D56B70" w:rsidP="00ED67A6">
      <w:pPr>
        <w:pStyle w:val="CoverNormal24a"/>
        <w:rPr>
          <w:b/>
          <w:bCs/>
        </w:rPr>
      </w:pPr>
      <w:r w:rsidRPr="00A27F7D">
        <w:rPr>
          <w:rStyle w:val="HideTWBExt"/>
        </w:rPr>
        <w:t>&lt;Titre&gt;</w:t>
      </w:r>
      <w:r w:rsidRPr="00A27F7D">
        <w:rPr>
          <w:b/>
        </w:rPr>
        <w:t xml:space="preserve">Estatísticas europeias das pescas e da aquicultura e revogação dos Regulamentos (CE) n.º 1921/2006, (CE) </w:t>
      </w:r>
      <w:r w:rsidRPr="00A27F7D">
        <w:rPr>
          <w:b/>
        </w:rPr>
        <w:t>n.º 762/2008, (CE) n.º 216/2009, (CE) n.º 217/2009 e (CE) n.º 218/2009</w:t>
      </w:r>
      <w:r w:rsidRPr="00A27F7D">
        <w:rPr>
          <w:rStyle w:val="HideTWBExt"/>
        </w:rPr>
        <w:t>&lt;/Titre&gt;</w:t>
      </w:r>
    </w:p>
    <w:p w14:paraId="437435D1" w14:textId="77777777" w:rsidR="006337D4" w:rsidRPr="00A27F7D" w:rsidRDefault="00D56B70" w:rsidP="006337D4">
      <w:pPr>
        <w:pStyle w:val="CoverNormal"/>
      </w:pPr>
      <w:r w:rsidRPr="00A27F7D">
        <w:rPr>
          <w:rStyle w:val="HideTWBExt"/>
        </w:rPr>
        <w:t>&lt;DocAmend&gt;</w:t>
      </w:r>
      <w:r w:rsidRPr="00A27F7D">
        <w:t>Proposta de regulamento</w:t>
      </w:r>
      <w:r w:rsidRPr="00A27F7D">
        <w:rPr>
          <w:rStyle w:val="HideTWBExt"/>
        </w:rPr>
        <w:t>&lt;/DocAmend&gt;</w:t>
      </w:r>
    </w:p>
    <w:p w14:paraId="5C415FBA" w14:textId="04798458" w:rsidR="00B85286" w:rsidRPr="00A27F7D" w:rsidRDefault="00D56B70">
      <w:pPr>
        <w:pStyle w:val="CoverNormal24a"/>
      </w:pPr>
      <w:r w:rsidRPr="00A27F7D">
        <w:rPr>
          <w:rStyle w:val="HideTWBExt"/>
        </w:rPr>
        <w:t>&lt;DocRef&gt;</w:t>
      </w:r>
      <w:r w:rsidRPr="00A27F7D">
        <w:t>(COM(2025)0435 – C10</w:t>
      </w:r>
      <w:r w:rsidR="00A27F7D" w:rsidRPr="00A27F7D">
        <w:noBreakHyphen/>
      </w:r>
      <w:r w:rsidRPr="00A27F7D">
        <w:t>0184/2025 – 2025/0246(COD))</w:t>
      </w:r>
      <w:r w:rsidRPr="00A27F7D">
        <w:rPr>
          <w:rStyle w:val="HideTWBExt"/>
        </w:rPr>
        <w:t>&lt;/DocRef&gt;</w:t>
      </w:r>
    </w:p>
    <w:p w14:paraId="53024360" w14:textId="77777777" w:rsidR="00B85286" w:rsidRPr="00A27F7D" w:rsidRDefault="00D56B70" w:rsidP="00E660E2">
      <w:pPr>
        <w:widowControl/>
        <w:tabs>
          <w:tab w:val="center" w:pos="4677"/>
        </w:tabs>
      </w:pPr>
      <w:r w:rsidRPr="00A27F7D">
        <w:br w:type="page"/>
      </w:r>
      <w:r w:rsidRPr="00A27F7D">
        <w:lastRenderedPageBreak/>
        <w:t>AM_Com_LegReport</w:t>
      </w:r>
    </w:p>
    <w:p w14:paraId="18DFADCB" w14:textId="77777777" w:rsidR="003E43AC" w:rsidRPr="00A27F7D" w:rsidRDefault="00D56B70" w:rsidP="00ED67A6">
      <w:pPr>
        <w:pStyle w:val="AmNumberTabs"/>
        <w:keepNext/>
      </w:pPr>
      <w:r w:rsidRPr="00A27F7D">
        <w:br w:type="page"/>
      </w:r>
      <w:bookmarkStart w:id="0" w:name="IntroB"/>
      <w:r w:rsidRPr="00A27F7D">
        <w:rPr>
          <w:rStyle w:val="HideTWBExt"/>
          <w:b w:val="0"/>
        </w:rPr>
        <w:t>&lt;RepeatBlock-Amend&gt;</w:t>
      </w:r>
      <w:bookmarkStart w:id="1" w:name="restart"/>
      <w:bookmarkEnd w:id="0"/>
      <w:r w:rsidRPr="00A27F7D">
        <w:rPr>
          <w:rStyle w:val="HideTWBExt"/>
          <w:b w:val="0"/>
        </w:rPr>
        <w:t>&lt;Amend&gt;</w:t>
      </w:r>
      <w:r w:rsidRPr="00A27F7D">
        <w:t>Alteração</w:t>
      </w:r>
      <w:r w:rsidRPr="00A27F7D">
        <w:tab/>
      </w:r>
      <w:r w:rsidRPr="00A27F7D">
        <w:tab/>
      </w:r>
      <w:r w:rsidRPr="00A27F7D">
        <w:rPr>
          <w:rStyle w:val="HideTWBExt"/>
          <w:b w:val="0"/>
        </w:rPr>
        <w:t>&lt;NumAm&gt;</w:t>
      </w:r>
      <w:r w:rsidRPr="00A27F7D">
        <w:t>122</w:t>
      </w:r>
      <w:r w:rsidRPr="00A27F7D">
        <w:rPr>
          <w:rStyle w:val="HideTWBExt"/>
          <w:b w:val="0"/>
        </w:rPr>
        <w:t>&lt;/NumAm&gt;</w:t>
      </w:r>
    </w:p>
    <w:p w14:paraId="581AF825" w14:textId="77777777" w:rsidR="005B32E3" w:rsidRPr="00A27F7D" w:rsidRDefault="00D56B70" w:rsidP="005B32E3">
      <w:pPr>
        <w:pStyle w:val="NormalBold"/>
      </w:pPr>
      <w:r w:rsidRPr="00A27F7D">
        <w:rPr>
          <w:rStyle w:val="HideTWBExt"/>
          <w:b w:val="0"/>
        </w:rPr>
        <w:t>&lt;RepeatBlock-By&gt;&lt;Members&gt;</w:t>
      </w:r>
      <w:r w:rsidRPr="00A27F7D">
        <w:t>Michal Wiezik</w:t>
      </w:r>
      <w:r w:rsidRPr="00A27F7D">
        <w:rPr>
          <w:rStyle w:val="HideTWBExt"/>
          <w:b w:val="0"/>
        </w:rPr>
        <w:t>&lt;/Members&gt;</w:t>
      </w:r>
    </w:p>
    <w:p w14:paraId="1DAE9483" w14:textId="77777777" w:rsidR="005B32E3" w:rsidRPr="00A27F7D" w:rsidRDefault="00D56B70" w:rsidP="005B32E3">
      <w:r w:rsidRPr="00A27F7D">
        <w:rPr>
          <w:rStyle w:val="HideTWBExt"/>
        </w:rPr>
        <w:t>&lt;/RepeatBlock-By&gt;</w:t>
      </w:r>
    </w:p>
    <w:p w14:paraId="4D841CBD" w14:textId="77777777" w:rsidR="009B0305" w:rsidRPr="00A27F7D" w:rsidRDefault="00D56B70" w:rsidP="005B32E3">
      <w:pPr>
        <w:pStyle w:val="NormalBold"/>
      </w:pPr>
      <w:r w:rsidRPr="00A27F7D">
        <w:rPr>
          <w:rStyle w:val="HideTWBExt"/>
          <w:b w:val="0"/>
        </w:rPr>
        <w:t>&lt;DocAmend&gt;</w:t>
      </w:r>
      <w:r w:rsidRPr="00A27F7D">
        <w:t>Proposta de regulamento</w:t>
      </w:r>
      <w:r w:rsidRPr="00A27F7D">
        <w:rPr>
          <w:rStyle w:val="HideTWBExt"/>
          <w:b w:val="0"/>
        </w:rPr>
        <w:t>&lt;/DocAmend&gt;</w:t>
      </w:r>
    </w:p>
    <w:p w14:paraId="604F4C82" w14:textId="77777777" w:rsidR="009B0305" w:rsidRPr="00A27F7D" w:rsidRDefault="00D56B70" w:rsidP="00A233E9">
      <w:pPr>
        <w:pStyle w:val="NormalBold"/>
        <w:keepNext/>
      </w:pPr>
      <w:r w:rsidRPr="00A27F7D">
        <w:rPr>
          <w:rStyle w:val="HideTWBExt"/>
          <w:b w:val="0"/>
        </w:rPr>
        <w:t>&lt;Article&gt;</w:t>
      </w:r>
      <w:r w:rsidRPr="00A27F7D">
        <w:t>Anexo– alínea a</w:t>
      </w:r>
      <w:r w:rsidRPr="00A27F7D">
        <w:rPr>
          <w:vanish/>
        </w:rPr>
        <w:t xml:space="preserve"> </w:t>
      </w:r>
      <w:r w:rsidRPr="00A27F7D">
        <w:rPr>
          <w:rStyle w:val="HideTWBExt"/>
          <w:b w:val="0"/>
        </w:rPr>
        <w:t>&lt;/Article&gt;</w:t>
      </w:r>
    </w:p>
    <w:p w14:paraId="5D370CDD" w14:textId="77777777" w:rsidR="00DF1AC7" w:rsidRPr="00A27F7D" w:rsidRDefault="00DF1AC7" w:rsidP="00A233E9">
      <w:pPr>
        <w:pStyle w:val="NormalBold"/>
        <w:keepNext/>
        <w:rPr>
          <w:rStyle w:val="HideTWBExt"/>
        </w:rPr>
      </w:pPr>
    </w:p>
    <w:p w14:paraId="23F55ADF" w14:textId="77777777" w:rsidR="00DF1AC7" w:rsidRPr="00A27F7D" w:rsidRDefault="00D56B70" w:rsidP="00DF1AC7">
      <w:pPr>
        <w:pStyle w:val="AmColumnHeading"/>
      </w:pPr>
      <w:r w:rsidRPr="00A27F7D">
        <w:t>Texto da Comissão</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3"/>
        <w:gridCol w:w="1559"/>
        <w:gridCol w:w="1559"/>
        <w:gridCol w:w="1701"/>
        <w:gridCol w:w="1559"/>
        <w:gridCol w:w="1560"/>
      </w:tblGrid>
      <w:tr w:rsidR="00741BA2" w:rsidRPr="00A27F7D" w14:paraId="7D0DCD45" w14:textId="77777777" w:rsidTr="002A497A">
        <w:trPr>
          <w:trHeight w:val="315"/>
          <w:tblHeader/>
        </w:trPr>
        <w:tc>
          <w:tcPr>
            <w:tcW w:w="1213" w:type="dxa"/>
            <w:vMerge w:val="restart"/>
            <w:noWrap/>
            <w:hideMark/>
          </w:tcPr>
          <w:p w14:paraId="16ABD5A9" w14:textId="77777777" w:rsidR="00DF1AC7" w:rsidRPr="00A27F7D" w:rsidRDefault="00D56B70" w:rsidP="002A497A">
            <w:pPr>
              <w:spacing w:before="60" w:after="60"/>
              <w:ind w:hanging="11"/>
              <w:rPr>
                <w:b/>
                <w:noProof/>
                <w:szCs w:val="24"/>
              </w:rPr>
            </w:pPr>
            <w:r w:rsidRPr="00A27F7D">
              <w:rPr>
                <w:b/>
              </w:rPr>
              <w:t xml:space="preserve">Tópico </w:t>
            </w:r>
          </w:p>
        </w:tc>
        <w:tc>
          <w:tcPr>
            <w:tcW w:w="1559" w:type="dxa"/>
            <w:vMerge w:val="restart"/>
            <w:noWrap/>
            <w:hideMark/>
          </w:tcPr>
          <w:p w14:paraId="59307428" w14:textId="77777777" w:rsidR="00DF1AC7" w:rsidRPr="00A27F7D" w:rsidRDefault="00D56B70" w:rsidP="002A497A">
            <w:pPr>
              <w:spacing w:before="60" w:after="60"/>
              <w:ind w:left="27"/>
              <w:jc w:val="center"/>
              <w:rPr>
                <w:b/>
                <w:noProof/>
                <w:szCs w:val="24"/>
              </w:rPr>
            </w:pPr>
            <w:r w:rsidRPr="00A27F7D">
              <w:rPr>
                <w:b/>
              </w:rPr>
              <w:t>Tópicos detalhados</w:t>
            </w:r>
          </w:p>
        </w:tc>
        <w:tc>
          <w:tcPr>
            <w:tcW w:w="1559" w:type="dxa"/>
            <w:vMerge w:val="restart"/>
            <w:noWrap/>
            <w:hideMark/>
          </w:tcPr>
          <w:p w14:paraId="32E5127A" w14:textId="77777777" w:rsidR="00DF1AC7" w:rsidRPr="00A27F7D" w:rsidRDefault="00D56B70" w:rsidP="002A497A">
            <w:pPr>
              <w:spacing w:before="60" w:after="60"/>
              <w:ind w:left="29"/>
              <w:jc w:val="center"/>
              <w:rPr>
                <w:b/>
                <w:noProof/>
                <w:szCs w:val="24"/>
              </w:rPr>
            </w:pPr>
            <w:r w:rsidRPr="00A27F7D">
              <w:rPr>
                <w:rFonts w:asciiTheme="majorBidi" w:hAnsiTheme="majorBidi"/>
                <w:b/>
              </w:rPr>
              <w:t>Frequências de transmissão</w:t>
            </w:r>
          </w:p>
        </w:tc>
        <w:tc>
          <w:tcPr>
            <w:tcW w:w="1701" w:type="dxa"/>
            <w:vMerge w:val="restart"/>
            <w:noWrap/>
          </w:tcPr>
          <w:p w14:paraId="19029409" w14:textId="77777777" w:rsidR="00DF1AC7" w:rsidRPr="00A27F7D" w:rsidRDefault="00D56B70" w:rsidP="002A497A">
            <w:pPr>
              <w:spacing w:before="60" w:after="60"/>
              <w:ind w:left="36"/>
              <w:jc w:val="center"/>
              <w:rPr>
                <w:b/>
                <w:noProof/>
                <w:szCs w:val="24"/>
              </w:rPr>
            </w:pPr>
            <w:r w:rsidRPr="00A27F7D">
              <w:rPr>
                <w:b/>
              </w:rPr>
              <w:t xml:space="preserve">Período de </w:t>
            </w:r>
            <w:r w:rsidRPr="00A27F7D">
              <w:rPr>
                <w:b/>
              </w:rPr>
              <w:t>referência</w:t>
            </w:r>
          </w:p>
        </w:tc>
        <w:tc>
          <w:tcPr>
            <w:tcW w:w="3119" w:type="dxa"/>
            <w:gridSpan w:val="2"/>
          </w:tcPr>
          <w:p w14:paraId="12F5DC36" w14:textId="77777777" w:rsidR="00DF1AC7" w:rsidRPr="00A27F7D" w:rsidRDefault="00D56B70" w:rsidP="002A497A">
            <w:pPr>
              <w:spacing w:before="60" w:after="60"/>
              <w:ind w:left="36"/>
              <w:jc w:val="center"/>
              <w:rPr>
                <w:b/>
                <w:noProof/>
                <w:szCs w:val="24"/>
              </w:rPr>
            </w:pPr>
            <w:r w:rsidRPr="00A27F7D">
              <w:rPr>
                <w:b/>
              </w:rPr>
              <w:t>Dimensões</w:t>
            </w:r>
          </w:p>
        </w:tc>
      </w:tr>
      <w:tr w:rsidR="00741BA2" w:rsidRPr="00A27F7D" w14:paraId="23A5460C" w14:textId="77777777" w:rsidTr="002A497A">
        <w:trPr>
          <w:trHeight w:val="315"/>
          <w:tblHeader/>
        </w:trPr>
        <w:tc>
          <w:tcPr>
            <w:tcW w:w="1213" w:type="dxa"/>
            <w:vMerge/>
            <w:noWrap/>
          </w:tcPr>
          <w:p w14:paraId="1588BF1D" w14:textId="77777777" w:rsidR="00DF1AC7" w:rsidRPr="00A27F7D" w:rsidRDefault="00DF1AC7" w:rsidP="002A497A">
            <w:pPr>
              <w:spacing w:before="60" w:after="60"/>
              <w:ind w:hanging="11"/>
              <w:rPr>
                <w:b/>
                <w:noProof/>
                <w:szCs w:val="24"/>
              </w:rPr>
            </w:pPr>
          </w:p>
        </w:tc>
        <w:tc>
          <w:tcPr>
            <w:tcW w:w="1559" w:type="dxa"/>
            <w:vMerge/>
            <w:noWrap/>
          </w:tcPr>
          <w:p w14:paraId="3A187681" w14:textId="77777777" w:rsidR="00DF1AC7" w:rsidRPr="00A27F7D" w:rsidRDefault="00DF1AC7" w:rsidP="002A497A">
            <w:pPr>
              <w:spacing w:before="60" w:after="60"/>
              <w:ind w:left="27"/>
              <w:jc w:val="center"/>
              <w:rPr>
                <w:b/>
                <w:noProof/>
                <w:szCs w:val="24"/>
              </w:rPr>
            </w:pPr>
          </w:p>
        </w:tc>
        <w:tc>
          <w:tcPr>
            <w:tcW w:w="1559" w:type="dxa"/>
            <w:vMerge/>
            <w:noWrap/>
          </w:tcPr>
          <w:p w14:paraId="57870AD4" w14:textId="77777777" w:rsidR="00DF1AC7" w:rsidRPr="00A27F7D" w:rsidRDefault="00DF1AC7" w:rsidP="002A497A">
            <w:pPr>
              <w:spacing w:before="60" w:after="60"/>
              <w:ind w:left="29"/>
              <w:jc w:val="center"/>
              <w:rPr>
                <w:rFonts w:asciiTheme="majorBidi" w:eastAsia="Calibri" w:hAnsiTheme="majorBidi" w:cstheme="majorBidi"/>
                <w:b/>
                <w:iCs/>
                <w:noProof/>
              </w:rPr>
            </w:pPr>
          </w:p>
        </w:tc>
        <w:tc>
          <w:tcPr>
            <w:tcW w:w="1701" w:type="dxa"/>
            <w:vMerge/>
            <w:noWrap/>
          </w:tcPr>
          <w:p w14:paraId="72B74A4B" w14:textId="77777777" w:rsidR="00DF1AC7" w:rsidRPr="00A27F7D" w:rsidRDefault="00DF1AC7" w:rsidP="002A497A">
            <w:pPr>
              <w:spacing w:before="60" w:after="60"/>
              <w:ind w:left="36"/>
              <w:jc w:val="center"/>
              <w:rPr>
                <w:b/>
                <w:noProof/>
                <w:szCs w:val="24"/>
              </w:rPr>
            </w:pPr>
          </w:p>
        </w:tc>
        <w:tc>
          <w:tcPr>
            <w:tcW w:w="3119" w:type="dxa"/>
            <w:gridSpan w:val="2"/>
          </w:tcPr>
          <w:p w14:paraId="7CAA12EF" w14:textId="77777777" w:rsidR="00DF1AC7" w:rsidRPr="00A27F7D" w:rsidRDefault="00DF1AC7" w:rsidP="002A497A">
            <w:pPr>
              <w:spacing w:before="60" w:after="60"/>
              <w:ind w:left="36"/>
              <w:jc w:val="center"/>
              <w:rPr>
                <w:b/>
                <w:noProof/>
                <w:szCs w:val="24"/>
              </w:rPr>
            </w:pPr>
          </w:p>
        </w:tc>
      </w:tr>
      <w:tr w:rsidR="00741BA2" w:rsidRPr="00A27F7D" w14:paraId="52076BAA" w14:textId="77777777" w:rsidTr="002A497A">
        <w:trPr>
          <w:trHeight w:val="315"/>
          <w:tblHeader/>
        </w:trPr>
        <w:tc>
          <w:tcPr>
            <w:tcW w:w="1213" w:type="dxa"/>
            <w:vMerge/>
            <w:noWrap/>
          </w:tcPr>
          <w:p w14:paraId="167D1181" w14:textId="77777777" w:rsidR="00DF1AC7" w:rsidRPr="00A27F7D" w:rsidRDefault="00DF1AC7" w:rsidP="002A497A">
            <w:pPr>
              <w:spacing w:before="60" w:after="60"/>
              <w:ind w:hanging="11"/>
              <w:rPr>
                <w:b/>
                <w:noProof/>
                <w:szCs w:val="24"/>
              </w:rPr>
            </w:pPr>
          </w:p>
        </w:tc>
        <w:tc>
          <w:tcPr>
            <w:tcW w:w="1559" w:type="dxa"/>
            <w:vMerge/>
            <w:noWrap/>
          </w:tcPr>
          <w:p w14:paraId="57153EDB" w14:textId="77777777" w:rsidR="00DF1AC7" w:rsidRPr="00A27F7D" w:rsidRDefault="00DF1AC7" w:rsidP="002A497A">
            <w:pPr>
              <w:spacing w:before="60" w:after="60"/>
              <w:ind w:left="27"/>
              <w:jc w:val="center"/>
              <w:rPr>
                <w:b/>
                <w:noProof/>
                <w:szCs w:val="24"/>
              </w:rPr>
            </w:pPr>
          </w:p>
        </w:tc>
        <w:tc>
          <w:tcPr>
            <w:tcW w:w="1559" w:type="dxa"/>
            <w:vMerge/>
            <w:noWrap/>
          </w:tcPr>
          <w:p w14:paraId="65192BDA" w14:textId="77777777" w:rsidR="00DF1AC7" w:rsidRPr="00A27F7D" w:rsidRDefault="00DF1AC7" w:rsidP="002A497A">
            <w:pPr>
              <w:spacing w:before="60" w:after="60"/>
              <w:ind w:left="29"/>
              <w:jc w:val="center"/>
              <w:rPr>
                <w:rFonts w:asciiTheme="majorBidi" w:eastAsia="Calibri" w:hAnsiTheme="majorBidi" w:cstheme="majorBidi"/>
                <w:b/>
                <w:iCs/>
                <w:noProof/>
              </w:rPr>
            </w:pPr>
          </w:p>
        </w:tc>
        <w:tc>
          <w:tcPr>
            <w:tcW w:w="1701" w:type="dxa"/>
            <w:vMerge/>
            <w:noWrap/>
          </w:tcPr>
          <w:p w14:paraId="11B4314D" w14:textId="77777777" w:rsidR="00DF1AC7" w:rsidRPr="00A27F7D" w:rsidRDefault="00DF1AC7" w:rsidP="002A497A">
            <w:pPr>
              <w:spacing w:before="60" w:after="60"/>
              <w:ind w:left="36"/>
              <w:jc w:val="center"/>
              <w:rPr>
                <w:b/>
                <w:noProof/>
                <w:szCs w:val="24"/>
              </w:rPr>
            </w:pPr>
          </w:p>
        </w:tc>
        <w:tc>
          <w:tcPr>
            <w:tcW w:w="1559" w:type="dxa"/>
          </w:tcPr>
          <w:p w14:paraId="48D4080D" w14:textId="77777777" w:rsidR="00DF1AC7" w:rsidRPr="00A27F7D" w:rsidRDefault="00D56B70" w:rsidP="002A497A">
            <w:pPr>
              <w:spacing w:before="60" w:after="60"/>
              <w:ind w:left="36"/>
              <w:jc w:val="center"/>
              <w:rPr>
                <w:b/>
                <w:noProof/>
                <w:szCs w:val="24"/>
              </w:rPr>
            </w:pPr>
            <w:r w:rsidRPr="00A27F7D">
              <w:rPr>
                <w:b/>
              </w:rPr>
              <w:t>Espécies sensíveis</w:t>
            </w:r>
          </w:p>
        </w:tc>
        <w:tc>
          <w:tcPr>
            <w:tcW w:w="1560" w:type="dxa"/>
          </w:tcPr>
          <w:p w14:paraId="0945B397" w14:textId="77777777" w:rsidR="00DF1AC7" w:rsidRPr="00A27F7D" w:rsidRDefault="00D56B70" w:rsidP="002A497A">
            <w:pPr>
              <w:spacing w:before="60" w:after="60"/>
              <w:ind w:left="36"/>
              <w:jc w:val="center"/>
              <w:rPr>
                <w:b/>
                <w:noProof/>
                <w:szCs w:val="24"/>
              </w:rPr>
            </w:pPr>
            <w:r w:rsidRPr="00A27F7D">
              <w:rPr>
                <w:b/>
              </w:rPr>
              <w:t xml:space="preserve">Regional </w:t>
            </w:r>
          </w:p>
        </w:tc>
      </w:tr>
      <w:tr w:rsidR="00741BA2" w:rsidRPr="00A27F7D" w14:paraId="4F25C119" w14:textId="77777777" w:rsidTr="002A497A">
        <w:trPr>
          <w:trHeight w:val="1521"/>
        </w:trPr>
        <w:tc>
          <w:tcPr>
            <w:tcW w:w="1213" w:type="dxa"/>
            <w:vMerge w:val="restart"/>
            <w:hideMark/>
          </w:tcPr>
          <w:p w14:paraId="01BA415D" w14:textId="77777777" w:rsidR="00DF1AC7" w:rsidRPr="00A27F7D" w:rsidRDefault="00D56B70" w:rsidP="002A497A">
            <w:pPr>
              <w:spacing w:before="60" w:afterLines="60" w:after="144"/>
              <w:ind w:hanging="11"/>
              <w:rPr>
                <w:b/>
                <w:bCs/>
                <w:noProof/>
              </w:rPr>
            </w:pPr>
            <w:r w:rsidRPr="00A27F7D">
              <w:rPr>
                <w:b/>
              </w:rPr>
              <w:t>Capturas</w:t>
            </w:r>
          </w:p>
          <w:p w14:paraId="616A2FC6" w14:textId="77777777" w:rsidR="00DF1AC7" w:rsidRPr="00A27F7D" w:rsidRDefault="00D56B70" w:rsidP="002A497A">
            <w:pPr>
              <w:spacing w:before="60" w:afterLines="60" w:after="144"/>
              <w:ind w:hanging="11"/>
              <w:rPr>
                <w:noProof/>
                <w:sz w:val="20"/>
              </w:rPr>
            </w:pPr>
            <w:r w:rsidRPr="00A27F7D">
              <w:rPr>
                <w:sz w:val="20"/>
              </w:rPr>
              <w:t xml:space="preserve">Os dados devem abranger as capturas em todas as regiões de pesca da FAO. </w:t>
            </w:r>
          </w:p>
        </w:tc>
        <w:tc>
          <w:tcPr>
            <w:tcW w:w="1559" w:type="dxa"/>
            <w:hideMark/>
          </w:tcPr>
          <w:p w14:paraId="41B7B877" w14:textId="77777777" w:rsidR="00DF1AC7" w:rsidRPr="00A27F7D" w:rsidRDefault="00D56B70" w:rsidP="002A497A">
            <w:pPr>
              <w:spacing w:before="60" w:afterLines="60" w:after="144"/>
              <w:ind w:left="27"/>
              <w:rPr>
                <w:b/>
                <w:bCs/>
                <w:noProof/>
              </w:rPr>
            </w:pPr>
            <w:r w:rsidRPr="00A27F7D">
              <w:rPr>
                <w:b/>
              </w:rPr>
              <w:t>Capturas comerciais</w:t>
            </w:r>
          </w:p>
          <w:p w14:paraId="402C8F89" w14:textId="77777777" w:rsidR="00DF1AC7" w:rsidRPr="00A27F7D" w:rsidRDefault="00D56B70" w:rsidP="002A497A">
            <w:pPr>
              <w:spacing w:before="60" w:afterLines="60" w:after="144"/>
              <w:ind w:left="27"/>
              <w:rPr>
                <w:noProof/>
                <w:sz w:val="20"/>
                <w:szCs w:val="18"/>
              </w:rPr>
            </w:pPr>
            <w:r w:rsidRPr="00A27F7D">
              <w:rPr>
                <w:sz w:val="20"/>
              </w:rPr>
              <w:t xml:space="preserve">Os dados devem abranger o peso das capturas comerciais, por espécie, </w:t>
            </w:r>
            <w:r w:rsidRPr="00A27F7D">
              <w:rPr>
                <w:sz w:val="20"/>
              </w:rPr>
              <w:t xml:space="preserve">desembarcadas pela frota de pesca da União ou efetuadas sem navio. </w:t>
            </w:r>
          </w:p>
        </w:tc>
        <w:tc>
          <w:tcPr>
            <w:tcW w:w="1559" w:type="dxa"/>
            <w:hideMark/>
          </w:tcPr>
          <w:p w14:paraId="088B609A" w14:textId="77777777" w:rsidR="00DF1AC7" w:rsidRPr="00A27F7D" w:rsidRDefault="00D56B70" w:rsidP="002A497A">
            <w:pPr>
              <w:spacing w:before="60" w:afterLines="60" w:after="144"/>
              <w:ind w:left="29"/>
              <w:rPr>
                <w:noProof/>
                <w:sz w:val="20"/>
              </w:rPr>
            </w:pPr>
            <w:r w:rsidRPr="00A27F7D">
              <w:rPr>
                <w:sz w:val="20"/>
              </w:rPr>
              <w:t>Anual</w:t>
            </w:r>
          </w:p>
        </w:tc>
        <w:tc>
          <w:tcPr>
            <w:tcW w:w="1701" w:type="dxa"/>
          </w:tcPr>
          <w:p w14:paraId="6605A1A6" w14:textId="77777777" w:rsidR="00DF1AC7" w:rsidRPr="00A27F7D" w:rsidRDefault="00D56B70" w:rsidP="002A497A">
            <w:pPr>
              <w:spacing w:before="60" w:afterLines="60" w:after="144"/>
              <w:ind w:left="36"/>
              <w:rPr>
                <w:noProof/>
                <w:sz w:val="20"/>
              </w:rPr>
            </w:pPr>
            <w:r w:rsidRPr="00A27F7D">
              <w:rPr>
                <w:sz w:val="20"/>
              </w:rPr>
              <w:t>Ano civil</w:t>
            </w:r>
          </w:p>
        </w:tc>
        <w:tc>
          <w:tcPr>
            <w:tcW w:w="1559" w:type="dxa"/>
          </w:tcPr>
          <w:p w14:paraId="011755DE" w14:textId="77777777" w:rsidR="00DF1AC7" w:rsidRPr="00A27F7D" w:rsidRDefault="00D56B70" w:rsidP="002A497A">
            <w:pPr>
              <w:spacing w:before="60" w:afterLines="60" w:after="144"/>
              <w:ind w:left="36"/>
              <w:rPr>
                <w:bCs/>
                <w:noProof/>
                <w:sz w:val="20"/>
              </w:rPr>
            </w:pPr>
            <w:r w:rsidRPr="00A27F7D">
              <w:rPr>
                <w:sz w:val="20"/>
              </w:rPr>
              <w:t>Aplicável</w:t>
            </w:r>
          </w:p>
        </w:tc>
        <w:tc>
          <w:tcPr>
            <w:tcW w:w="1560" w:type="dxa"/>
          </w:tcPr>
          <w:p w14:paraId="7745E316" w14:textId="77777777" w:rsidR="00DF1AC7" w:rsidRPr="00A27F7D" w:rsidRDefault="00D56B70" w:rsidP="002A497A">
            <w:pPr>
              <w:spacing w:before="60" w:afterLines="60" w:after="144"/>
              <w:ind w:left="36"/>
              <w:rPr>
                <w:noProof/>
                <w:sz w:val="20"/>
              </w:rPr>
            </w:pPr>
            <w:r w:rsidRPr="00A27F7D">
              <w:rPr>
                <w:sz w:val="20"/>
              </w:rPr>
              <w:t>Aplicável</w:t>
            </w:r>
          </w:p>
        </w:tc>
      </w:tr>
      <w:tr w:rsidR="00741BA2" w:rsidRPr="00A27F7D" w14:paraId="4433479D" w14:textId="77777777" w:rsidTr="002A497A">
        <w:trPr>
          <w:trHeight w:val="410"/>
        </w:trPr>
        <w:tc>
          <w:tcPr>
            <w:tcW w:w="1213" w:type="dxa"/>
            <w:vMerge/>
          </w:tcPr>
          <w:p w14:paraId="766DB611" w14:textId="77777777" w:rsidR="00DF1AC7" w:rsidRPr="00A27F7D" w:rsidRDefault="00DF1AC7" w:rsidP="002A497A">
            <w:pPr>
              <w:spacing w:before="60" w:afterLines="60" w:after="144"/>
              <w:ind w:hanging="11"/>
              <w:rPr>
                <w:noProof/>
                <w:szCs w:val="24"/>
              </w:rPr>
            </w:pPr>
          </w:p>
        </w:tc>
        <w:tc>
          <w:tcPr>
            <w:tcW w:w="1559" w:type="dxa"/>
          </w:tcPr>
          <w:p w14:paraId="69EEB025" w14:textId="77777777" w:rsidR="00DF1AC7" w:rsidRPr="00A27F7D" w:rsidRDefault="00D56B70" w:rsidP="002A497A">
            <w:pPr>
              <w:spacing w:before="60" w:afterLines="60" w:after="144"/>
              <w:ind w:left="27"/>
              <w:rPr>
                <w:b/>
                <w:bCs/>
                <w:noProof/>
              </w:rPr>
            </w:pPr>
            <w:r w:rsidRPr="00A27F7D">
              <w:rPr>
                <w:b/>
              </w:rPr>
              <w:t>Devoluções</w:t>
            </w:r>
          </w:p>
          <w:p w14:paraId="04E872F5" w14:textId="77777777" w:rsidR="00DF1AC7" w:rsidRPr="00A27F7D" w:rsidRDefault="00D56B70" w:rsidP="002A497A">
            <w:pPr>
              <w:spacing w:before="60" w:afterLines="60" w:after="144"/>
              <w:ind w:left="27"/>
              <w:rPr>
                <w:noProof/>
                <w:szCs w:val="24"/>
              </w:rPr>
            </w:pPr>
            <w:r w:rsidRPr="00A27F7D">
              <w:rPr>
                <w:sz w:val="20"/>
              </w:rPr>
              <w:t>Os dados devem abranger o peso das capturas comerciais devolvidas ao mar, por espécie.</w:t>
            </w:r>
          </w:p>
        </w:tc>
        <w:tc>
          <w:tcPr>
            <w:tcW w:w="1559" w:type="dxa"/>
          </w:tcPr>
          <w:p w14:paraId="648EC99D" w14:textId="77777777" w:rsidR="00DF1AC7" w:rsidRPr="00A27F7D" w:rsidRDefault="00D56B70" w:rsidP="002A497A">
            <w:pPr>
              <w:spacing w:before="60" w:afterLines="60" w:after="144"/>
              <w:ind w:left="29"/>
              <w:rPr>
                <w:noProof/>
                <w:sz w:val="20"/>
              </w:rPr>
            </w:pPr>
            <w:r w:rsidRPr="00A27F7D">
              <w:rPr>
                <w:sz w:val="20"/>
              </w:rPr>
              <w:t>Anual</w:t>
            </w:r>
          </w:p>
        </w:tc>
        <w:tc>
          <w:tcPr>
            <w:tcW w:w="1701" w:type="dxa"/>
          </w:tcPr>
          <w:p w14:paraId="54D9771B" w14:textId="77777777" w:rsidR="00DF1AC7" w:rsidRPr="00A27F7D" w:rsidRDefault="00D56B70" w:rsidP="002A497A">
            <w:pPr>
              <w:spacing w:before="60" w:afterLines="60" w:after="144"/>
              <w:ind w:left="36"/>
              <w:rPr>
                <w:noProof/>
                <w:sz w:val="20"/>
              </w:rPr>
            </w:pPr>
            <w:r w:rsidRPr="00A27F7D">
              <w:rPr>
                <w:sz w:val="20"/>
              </w:rPr>
              <w:t>Ano civil</w:t>
            </w:r>
          </w:p>
        </w:tc>
        <w:tc>
          <w:tcPr>
            <w:tcW w:w="1559" w:type="dxa"/>
          </w:tcPr>
          <w:p w14:paraId="35BB364E" w14:textId="77777777" w:rsidR="00DF1AC7" w:rsidRPr="00A27F7D" w:rsidRDefault="00D56B70" w:rsidP="002A497A">
            <w:pPr>
              <w:spacing w:before="60" w:afterLines="60" w:after="144"/>
              <w:ind w:left="36"/>
              <w:rPr>
                <w:bCs/>
                <w:noProof/>
                <w:sz w:val="20"/>
              </w:rPr>
            </w:pPr>
            <w:r w:rsidRPr="00A27F7D">
              <w:rPr>
                <w:sz w:val="20"/>
              </w:rPr>
              <w:t>Aplicável</w:t>
            </w:r>
          </w:p>
        </w:tc>
        <w:tc>
          <w:tcPr>
            <w:tcW w:w="1560" w:type="dxa"/>
          </w:tcPr>
          <w:p w14:paraId="6A1F0C99" w14:textId="77777777" w:rsidR="00DF1AC7" w:rsidRPr="00A27F7D" w:rsidRDefault="00D56B70" w:rsidP="002A497A">
            <w:pPr>
              <w:spacing w:before="60" w:afterLines="60" w:after="144"/>
              <w:ind w:left="36"/>
              <w:rPr>
                <w:bCs/>
                <w:noProof/>
                <w:sz w:val="20"/>
              </w:rPr>
            </w:pPr>
            <w:r w:rsidRPr="00A27F7D">
              <w:rPr>
                <w:sz w:val="20"/>
              </w:rPr>
              <w:t>Aplicável</w:t>
            </w:r>
          </w:p>
        </w:tc>
      </w:tr>
      <w:tr w:rsidR="00741BA2" w:rsidRPr="00A27F7D" w14:paraId="53E8BBB2" w14:textId="77777777" w:rsidTr="002A497A">
        <w:trPr>
          <w:trHeight w:val="410"/>
        </w:trPr>
        <w:tc>
          <w:tcPr>
            <w:tcW w:w="1213" w:type="dxa"/>
            <w:vMerge/>
          </w:tcPr>
          <w:p w14:paraId="7E4F1970" w14:textId="77777777" w:rsidR="00DF1AC7" w:rsidRPr="00A27F7D" w:rsidRDefault="00DF1AC7" w:rsidP="002A497A">
            <w:pPr>
              <w:spacing w:before="60" w:afterLines="60" w:after="144"/>
              <w:ind w:hanging="11"/>
              <w:rPr>
                <w:noProof/>
                <w:szCs w:val="24"/>
              </w:rPr>
            </w:pPr>
          </w:p>
        </w:tc>
        <w:tc>
          <w:tcPr>
            <w:tcW w:w="1559" w:type="dxa"/>
          </w:tcPr>
          <w:p w14:paraId="3B8FE1DD" w14:textId="77777777" w:rsidR="00DF1AC7" w:rsidRPr="00A27F7D" w:rsidRDefault="00D56B70" w:rsidP="002A497A">
            <w:pPr>
              <w:spacing w:before="60" w:afterLines="60" w:after="144"/>
              <w:ind w:left="27"/>
              <w:rPr>
                <w:b/>
                <w:bCs/>
                <w:noProof/>
              </w:rPr>
            </w:pPr>
            <w:r w:rsidRPr="00A27F7D">
              <w:rPr>
                <w:b/>
              </w:rPr>
              <w:t>Capturas da pesca recreativa</w:t>
            </w:r>
          </w:p>
          <w:p w14:paraId="19D89EA6" w14:textId="77777777" w:rsidR="00DF1AC7" w:rsidRPr="00A27F7D" w:rsidRDefault="00D56B70" w:rsidP="002A497A">
            <w:pPr>
              <w:spacing w:before="60" w:afterLines="60" w:after="144"/>
              <w:ind w:left="27"/>
              <w:rPr>
                <w:noProof/>
                <w:sz w:val="20"/>
                <w:szCs w:val="18"/>
              </w:rPr>
            </w:pPr>
            <w:bookmarkStart w:id="2" w:name="_Hlk223085071"/>
            <w:r w:rsidRPr="00A27F7D">
              <w:rPr>
                <w:sz w:val="20"/>
              </w:rPr>
              <w:t>Os dados devem abranger o peso das capturas recreativas, por espécie, independentemente da nacionalidade das pessoas singulares envolvidas na pesca recreativa.</w:t>
            </w:r>
            <w:bookmarkEnd w:id="2"/>
          </w:p>
        </w:tc>
        <w:tc>
          <w:tcPr>
            <w:tcW w:w="1559" w:type="dxa"/>
          </w:tcPr>
          <w:p w14:paraId="264B0519" w14:textId="77777777" w:rsidR="00DF1AC7" w:rsidRPr="00A27F7D" w:rsidRDefault="00D56B70" w:rsidP="002A497A">
            <w:pPr>
              <w:spacing w:before="60" w:afterLines="60" w:after="144"/>
              <w:ind w:left="29"/>
              <w:rPr>
                <w:noProof/>
                <w:sz w:val="20"/>
              </w:rPr>
            </w:pPr>
            <w:r w:rsidRPr="00A27F7D">
              <w:rPr>
                <w:sz w:val="20"/>
              </w:rPr>
              <w:t>Anual</w:t>
            </w:r>
          </w:p>
        </w:tc>
        <w:tc>
          <w:tcPr>
            <w:tcW w:w="1701" w:type="dxa"/>
          </w:tcPr>
          <w:p w14:paraId="270F4BCD" w14:textId="77777777" w:rsidR="00DF1AC7" w:rsidRPr="00A27F7D" w:rsidRDefault="00D56B70" w:rsidP="002A497A">
            <w:pPr>
              <w:spacing w:before="60" w:afterLines="60" w:after="144"/>
              <w:ind w:left="36"/>
              <w:rPr>
                <w:noProof/>
                <w:sz w:val="20"/>
              </w:rPr>
            </w:pPr>
            <w:r w:rsidRPr="00A27F7D">
              <w:rPr>
                <w:sz w:val="20"/>
              </w:rPr>
              <w:t>Ano civil</w:t>
            </w:r>
          </w:p>
        </w:tc>
        <w:tc>
          <w:tcPr>
            <w:tcW w:w="1559" w:type="dxa"/>
          </w:tcPr>
          <w:p w14:paraId="10DBC866" w14:textId="77777777" w:rsidR="00DF1AC7" w:rsidRPr="00A27F7D" w:rsidRDefault="00D56B70" w:rsidP="002A497A">
            <w:pPr>
              <w:spacing w:before="60" w:afterLines="60" w:after="144"/>
              <w:ind w:left="36"/>
              <w:rPr>
                <w:bCs/>
                <w:noProof/>
                <w:sz w:val="20"/>
              </w:rPr>
            </w:pPr>
            <w:r w:rsidRPr="00A27F7D">
              <w:rPr>
                <w:sz w:val="20"/>
              </w:rPr>
              <w:t>Aplicável</w:t>
            </w:r>
          </w:p>
        </w:tc>
        <w:tc>
          <w:tcPr>
            <w:tcW w:w="1560" w:type="dxa"/>
          </w:tcPr>
          <w:p w14:paraId="5AA3AB1F" w14:textId="77777777" w:rsidR="00DF1AC7" w:rsidRPr="00A27F7D" w:rsidRDefault="00D56B70" w:rsidP="002A497A">
            <w:pPr>
              <w:spacing w:before="60" w:afterLines="60" w:after="144"/>
              <w:ind w:left="36"/>
              <w:rPr>
                <w:bCs/>
                <w:noProof/>
                <w:sz w:val="20"/>
              </w:rPr>
            </w:pPr>
            <w:r w:rsidRPr="00A27F7D">
              <w:rPr>
                <w:sz w:val="20"/>
              </w:rPr>
              <w:t>Aplicável</w:t>
            </w:r>
          </w:p>
        </w:tc>
      </w:tr>
      <w:tr w:rsidR="00741BA2" w:rsidRPr="00A27F7D" w14:paraId="702610DD" w14:textId="77777777" w:rsidTr="002A497A">
        <w:trPr>
          <w:trHeight w:val="3046"/>
        </w:trPr>
        <w:tc>
          <w:tcPr>
            <w:tcW w:w="1213" w:type="dxa"/>
            <w:hideMark/>
          </w:tcPr>
          <w:p w14:paraId="22758A09" w14:textId="77777777" w:rsidR="00DF1AC7" w:rsidRPr="00A27F7D" w:rsidRDefault="00D56B70" w:rsidP="002A497A">
            <w:pPr>
              <w:spacing w:before="60" w:afterLines="60" w:after="144"/>
              <w:ind w:hanging="11"/>
              <w:rPr>
                <w:b/>
                <w:noProof/>
                <w:szCs w:val="24"/>
              </w:rPr>
            </w:pPr>
            <w:bookmarkStart w:id="3" w:name="_Hlk184910042"/>
            <w:r w:rsidRPr="00A27F7D">
              <w:rPr>
                <w:b/>
              </w:rPr>
              <w:t>Desembarques</w:t>
            </w:r>
          </w:p>
          <w:p w14:paraId="123D441A" w14:textId="77777777" w:rsidR="00DF1AC7" w:rsidRPr="00A27F7D" w:rsidRDefault="00D56B70" w:rsidP="002A497A">
            <w:pPr>
              <w:spacing w:before="60" w:afterLines="60" w:after="144"/>
              <w:ind w:hanging="11"/>
              <w:rPr>
                <w:noProof/>
                <w:sz w:val="20"/>
              </w:rPr>
            </w:pPr>
            <w:r w:rsidRPr="00A27F7D">
              <w:rPr>
                <w:sz w:val="20"/>
              </w:rPr>
              <w:t xml:space="preserve">Os dados </w:t>
            </w:r>
            <w:r w:rsidRPr="00A27F7D">
              <w:rPr>
                <w:sz w:val="20"/>
              </w:rPr>
              <w:t xml:space="preserve">devem abranger o peso e o valor monetário dos produtos da pesca provenientes de capturas comerciais: </w:t>
            </w:r>
          </w:p>
          <w:p w14:paraId="536A6233" w14:textId="77777777" w:rsidR="00DF1AC7" w:rsidRPr="00A27F7D" w:rsidRDefault="00D56B70" w:rsidP="002A497A">
            <w:pPr>
              <w:spacing w:before="60" w:afterLines="60" w:after="144"/>
              <w:ind w:hanging="11"/>
              <w:rPr>
                <w:noProof/>
                <w:sz w:val="20"/>
              </w:rPr>
            </w:pPr>
            <w:r w:rsidRPr="00A27F7D">
              <w:rPr>
                <w:sz w:val="20"/>
              </w:rPr>
              <w:t>a) Desembarcadas e vendidas pela frota de pesca da União em todas as regiões de pesca da FAO;</w:t>
            </w:r>
          </w:p>
          <w:p w14:paraId="334626AE" w14:textId="77777777" w:rsidR="00DF1AC7" w:rsidRPr="00A27F7D" w:rsidRDefault="00D56B70" w:rsidP="002A497A">
            <w:pPr>
              <w:spacing w:before="60" w:afterLines="60" w:after="144"/>
              <w:ind w:hanging="11"/>
              <w:rPr>
                <w:noProof/>
                <w:sz w:val="20"/>
              </w:rPr>
            </w:pPr>
            <w:r w:rsidRPr="00A27F7D">
              <w:rPr>
                <w:sz w:val="20"/>
              </w:rPr>
              <w:t xml:space="preserve">b) Desembarcadas e vendidas por frotas de países terceiros no território da União; </w:t>
            </w:r>
          </w:p>
          <w:p w14:paraId="2546A71F" w14:textId="77777777" w:rsidR="00DF1AC7" w:rsidRPr="00A27F7D" w:rsidRDefault="00D56B70" w:rsidP="002A497A">
            <w:pPr>
              <w:spacing w:before="60" w:afterLines="60" w:after="144"/>
              <w:ind w:hanging="11"/>
              <w:rPr>
                <w:noProof/>
                <w:sz w:val="20"/>
              </w:rPr>
            </w:pPr>
            <w:r w:rsidRPr="00A27F7D">
              <w:rPr>
                <w:sz w:val="20"/>
              </w:rPr>
              <w:t xml:space="preserve">c) Realizadas sem navio no território da União. </w:t>
            </w:r>
          </w:p>
          <w:p w14:paraId="228615CC" w14:textId="77777777" w:rsidR="00DF1AC7" w:rsidRPr="00A27F7D" w:rsidRDefault="00DF1AC7" w:rsidP="002A497A">
            <w:pPr>
              <w:spacing w:before="60" w:afterLines="60" w:after="144"/>
              <w:ind w:hanging="11"/>
              <w:rPr>
                <w:noProof/>
                <w:sz w:val="20"/>
              </w:rPr>
            </w:pPr>
          </w:p>
        </w:tc>
        <w:tc>
          <w:tcPr>
            <w:tcW w:w="1559" w:type="dxa"/>
            <w:hideMark/>
          </w:tcPr>
          <w:p w14:paraId="0CFEFC2B" w14:textId="77777777" w:rsidR="00DF1AC7" w:rsidRPr="00A27F7D" w:rsidRDefault="00D56B70" w:rsidP="002A497A">
            <w:pPr>
              <w:spacing w:before="60" w:afterLines="60" w:after="144"/>
              <w:ind w:left="27"/>
              <w:rPr>
                <w:b/>
                <w:bCs/>
                <w:noProof/>
              </w:rPr>
            </w:pPr>
            <w:r w:rsidRPr="00A27F7D">
              <w:rPr>
                <w:b/>
              </w:rPr>
              <w:t xml:space="preserve">Produtos desembarcados </w:t>
            </w:r>
          </w:p>
          <w:p w14:paraId="2D1CB4EB" w14:textId="77777777" w:rsidR="00DF1AC7" w:rsidRPr="00A27F7D" w:rsidRDefault="00D56B70" w:rsidP="002A497A">
            <w:pPr>
              <w:spacing w:before="60" w:afterLines="60" w:after="144"/>
              <w:ind w:left="27"/>
              <w:rPr>
                <w:noProof/>
              </w:rPr>
            </w:pPr>
            <w:r w:rsidRPr="00A27F7D">
              <w:rPr>
                <w:sz w:val="20"/>
              </w:rPr>
              <w:t xml:space="preserve">Os dados devem abranger o peso e o valor monetário da primeira venda dos produtos da pesca desembarcados, por espécie, repartidos por apresentação, utilização prevista e pavilhão do navio. </w:t>
            </w:r>
          </w:p>
          <w:p w14:paraId="41557729" w14:textId="77777777" w:rsidR="00DF1AC7" w:rsidRPr="00A27F7D" w:rsidRDefault="00D56B70" w:rsidP="002A497A">
            <w:pPr>
              <w:spacing w:before="60" w:afterLines="60" w:after="144"/>
              <w:ind w:left="27"/>
              <w:rPr>
                <w:noProof/>
                <w:szCs w:val="24"/>
              </w:rPr>
            </w:pPr>
            <w:r w:rsidRPr="00A27F7D">
              <w:rPr>
                <w:sz w:val="20"/>
              </w:rPr>
              <w:t xml:space="preserve"> </w:t>
            </w:r>
          </w:p>
        </w:tc>
        <w:tc>
          <w:tcPr>
            <w:tcW w:w="1559" w:type="dxa"/>
            <w:hideMark/>
          </w:tcPr>
          <w:p w14:paraId="06C926EE" w14:textId="77777777" w:rsidR="00DF1AC7" w:rsidRPr="00A27F7D" w:rsidRDefault="00D56B70" w:rsidP="002A497A">
            <w:pPr>
              <w:spacing w:before="60" w:afterLines="60" w:after="144"/>
              <w:ind w:left="29"/>
              <w:rPr>
                <w:noProof/>
                <w:sz w:val="20"/>
              </w:rPr>
            </w:pPr>
            <w:r w:rsidRPr="00A27F7D">
              <w:rPr>
                <w:sz w:val="20"/>
              </w:rPr>
              <w:t>Anual</w:t>
            </w:r>
          </w:p>
          <w:p w14:paraId="6DE7336D" w14:textId="77777777" w:rsidR="00DF1AC7" w:rsidRPr="00A27F7D" w:rsidRDefault="00DF1AC7" w:rsidP="002A497A">
            <w:pPr>
              <w:spacing w:before="60" w:afterLines="60" w:after="144"/>
              <w:ind w:left="29"/>
              <w:rPr>
                <w:noProof/>
                <w:sz w:val="20"/>
              </w:rPr>
            </w:pPr>
          </w:p>
        </w:tc>
        <w:tc>
          <w:tcPr>
            <w:tcW w:w="1701" w:type="dxa"/>
          </w:tcPr>
          <w:p w14:paraId="59ACDAED" w14:textId="77777777" w:rsidR="00DF1AC7" w:rsidRPr="00A27F7D" w:rsidRDefault="00D56B70" w:rsidP="002A497A">
            <w:pPr>
              <w:keepNext/>
              <w:spacing w:before="60" w:afterLines="60" w:after="144"/>
              <w:ind w:left="36"/>
              <w:rPr>
                <w:noProof/>
                <w:sz w:val="20"/>
              </w:rPr>
            </w:pPr>
            <w:r w:rsidRPr="00A27F7D">
              <w:rPr>
                <w:sz w:val="20"/>
              </w:rPr>
              <w:t>Ano civil</w:t>
            </w:r>
          </w:p>
          <w:p w14:paraId="57579987" w14:textId="77777777" w:rsidR="00DF1AC7" w:rsidRPr="00A27F7D" w:rsidRDefault="00DF1AC7" w:rsidP="002A497A">
            <w:pPr>
              <w:keepNext/>
              <w:spacing w:before="60" w:afterLines="60" w:after="144"/>
              <w:ind w:left="36"/>
              <w:rPr>
                <w:noProof/>
                <w:sz w:val="20"/>
              </w:rPr>
            </w:pPr>
          </w:p>
        </w:tc>
        <w:tc>
          <w:tcPr>
            <w:tcW w:w="1559" w:type="dxa"/>
          </w:tcPr>
          <w:p w14:paraId="56A9AB4E" w14:textId="77777777" w:rsidR="00DF1AC7" w:rsidRPr="00A27F7D" w:rsidRDefault="00DF1AC7" w:rsidP="002A497A">
            <w:pPr>
              <w:keepNext/>
              <w:spacing w:before="60" w:afterLines="60" w:after="144"/>
              <w:ind w:left="36"/>
              <w:rPr>
                <w:noProof/>
                <w:sz w:val="20"/>
              </w:rPr>
            </w:pPr>
          </w:p>
        </w:tc>
        <w:tc>
          <w:tcPr>
            <w:tcW w:w="1560" w:type="dxa"/>
          </w:tcPr>
          <w:p w14:paraId="461DB251" w14:textId="77777777" w:rsidR="00DF1AC7" w:rsidRPr="00A27F7D" w:rsidRDefault="00D56B70" w:rsidP="002A497A">
            <w:pPr>
              <w:keepNext/>
              <w:spacing w:before="60" w:afterLines="60" w:after="144"/>
              <w:ind w:left="36"/>
              <w:rPr>
                <w:bCs/>
                <w:noProof/>
                <w:sz w:val="20"/>
              </w:rPr>
            </w:pPr>
            <w:r w:rsidRPr="00A27F7D">
              <w:rPr>
                <w:sz w:val="20"/>
              </w:rPr>
              <w:t>Aplicável</w:t>
            </w:r>
          </w:p>
          <w:p w14:paraId="7C4EA53D" w14:textId="77777777" w:rsidR="00DF1AC7" w:rsidRPr="00A27F7D" w:rsidRDefault="00DF1AC7" w:rsidP="002A497A">
            <w:pPr>
              <w:keepNext/>
              <w:spacing w:before="60" w:afterLines="60" w:after="144"/>
              <w:ind w:left="36"/>
              <w:rPr>
                <w:bCs/>
                <w:noProof/>
                <w:sz w:val="20"/>
              </w:rPr>
            </w:pPr>
          </w:p>
        </w:tc>
      </w:tr>
      <w:bookmarkEnd w:id="3"/>
      <w:tr w:rsidR="00741BA2" w:rsidRPr="00A27F7D" w14:paraId="2D6EB1A4" w14:textId="77777777" w:rsidTr="002A497A">
        <w:trPr>
          <w:trHeight w:val="1816"/>
        </w:trPr>
        <w:tc>
          <w:tcPr>
            <w:tcW w:w="1213" w:type="dxa"/>
          </w:tcPr>
          <w:p w14:paraId="7F61EA4A" w14:textId="77777777" w:rsidR="00DF1AC7" w:rsidRPr="00A27F7D" w:rsidRDefault="00D56B70" w:rsidP="002A497A">
            <w:pPr>
              <w:spacing w:before="60" w:afterLines="60" w:after="144"/>
              <w:ind w:hanging="11"/>
              <w:rPr>
                <w:b/>
                <w:noProof/>
                <w:szCs w:val="24"/>
              </w:rPr>
            </w:pPr>
            <w:r w:rsidRPr="00A27F7D">
              <w:rPr>
                <w:b/>
              </w:rPr>
              <w:t>Frota de captura</w:t>
            </w:r>
          </w:p>
          <w:p w14:paraId="6A660A66" w14:textId="77777777" w:rsidR="00DF1AC7" w:rsidRPr="00A27F7D" w:rsidRDefault="00D56B70" w:rsidP="002A497A">
            <w:pPr>
              <w:spacing w:before="60" w:afterLines="60" w:after="144"/>
              <w:ind w:hanging="11"/>
              <w:rPr>
                <w:noProof/>
                <w:szCs w:val="24"/>
              </w:rPr>
            </w:pPr>
            <w:r w:rsidRPr="00A27F7D">
              <w:rPr>
                <w:sz w:val="20"/>
              </w:rPr>
              <w:t xml:space="preserve">Os dados devem abranger a frota de captura da União. </w:t>
            </w:r>
          </w:p>
        </w:tc>
        <w:tc>
          <w:tcPr>
            <w:tcW w:w="1559" w:type="dxa"/>
          </w:tcPr>
          <w:p w14:paraId="67A9CC16" w14:textId="77777777" w:rsidR="00DF1AC7" w:rsidRPr="00A27F7D" w:rsidRDefault="00D56B70" w:rsidP="002A497A">
            <w:pPr>
              <w:spacing w:before="60" w:afterLines="60" w:after="144"/>
              <w:ind w:left="27"/>
              <w:rPr>
                <w:b/>
                <w:noProof/>
                <w:szCs w:val="24"/>
              </w:rPr>
            </w:pPr>
            <w:r w:rsidRPr="00A27F7D">
              <w:rPr>
                <w:b/>
              </w:rPr>
              <w:t>Estrutura</w:t>
            </w:r>
          </w:p>
          <w:p w14:paraId="78074A72" w14:textId="77777777" w:rsidR="00DF1AC7" w:rsidRPr="00A27F7D" w:rsidRDefault="00D56B70" w:rsidP="002A497A">
            <w:pPr>
              <w:spacing w:before="60" w:afterLines="60" w:after="144"/>
              <w:ind w:left="27"/>
              <w:rPr>
                <w:noProof/>
                <w:szCs w:val="24"/>
              </w:rPr>
            </w:pPr>
            <w:r w:rsidRPr="00A27F7D">
              <w:rPr>
                <w:sz w:val="20"/>
              </w:rPr>
              <w:t xml:space="preserve">Os dados devem abranger as principais características estruturais da frota de captura da União e as artes de </w:t>
            </w:r>
            <w:r w:rsidRPr="00A27F7D">
              <w:rPr>
                <w:sz w:val="20"/>
              </w:rPr>
              <w:t xml:space="preserve">pesca utilizadas. </w:t>
            </w:r>
          </w:p>
        </w:tc>
        <w:tc>
          <w:tcPr>
            <w:tcW w:w="1559" w:type="dxa"/>
          </w:tcPr>
          <w:p w14:paraId="4ABFEB2E" w14:textId="77777777" w:rsidR="00DF1AC7" w:rsidRPr="00A27F7D" w:rsidRDefault="00D56B70" w:rsidP="002A497A">
            <w:pPr>
              <w:spacing w:before="60" w:afterLines="60" w:after="144"/>
              <w:ind w:left="29"/>
              <w:rPr>
                <w:noProof/>
                <w:sz w:val="20"/>
              </w:rPr>
            </w:pPr>
            <w:r w:rsidRPr="00A27F7D">
              <w:rPr>
                <w:sz w:val="20"/>
              </w:rPr>
              <w:t>Anual</w:t>
            </w:r>
          </w:p>
        </w:tc>
        <w:tc>
          <w:tcPr>
            <w:tcW w:w="1701" w:type="dxa"/>
          </w:tcPr>
          <w:p w14:paraId="3FAE0F9D" w14:textId="77777777" w:rsidR="00DF1AC7" w:rsidRPr="00A27F7D" w:rsidRDefault="00D56B70" w:rsidP="002A497A">
            <w:pPr>
              <w:keepNext/>
              <w:spacing w:before="60" w:afterLines="60" w:after="144"/>
              <w:ind w:left="36"/>
              <w:rPr>
                <w:noProof/>
                <w:sz w:val="20"/>
              </w:rPr>
            </w:pPr>
            <w:r w:rsidRPr="00A27F7D">
              <w:rPr>
                <w:sz w:val="20"/>
              </w:rPr>
              <w:t>Ano civil</w:t>
            </w:r>
          </w:p>
        </w:tc>
        <w:tc>
          <w:tcPr>
            <w:tcW w:w="1559" w:type="dxa"/>
          </w:tcPr>
          <w:p w14:paraId="1399D3F4" w14:textId="77777777" w:rsidR="00DF1AC7" w:rsidRPr="00A27F7D" w:rsidRDefault="00DF1AC7" w:rsidP="002A497A">
            <w:pPr>
              <w:keepNext/>
              <w:spacing w:before="60" w:afterLines="60" w:after="144"/>
              <w:ind w:left="36"/>
              <w:rPr>
                <w:noProof/>
                <w:sz w:val="20"/>
              </w:rPr>
            </w:pPr>
          </w:p>
        </w:tc>
        <w:tc>
          <w:tcPr>
            <w:tcW w:w="1560" w:type="dxa"/>
          </w:tcPr>
          <w:p w14:paraId="0F64E9EC" w14:textId="77777777" w:rsidR="00DF1AC7" w:rsidRPr="00A27F7D" w:rsidRDefault="00DF1AC7" w:rsidP="002A497A">
            <w:pPr>
              <w:keepNext/>
              <w:spacing w:before="60" w:afterLines="60" w:after="144"/>
              <w:ind w:left="36"/>
              <w:rPr>
                <w:noProof/>
                <w:sz w:val="20"/>
              </w:rPr>
            </w:pPr>
          </w:p>
        </w:tc>
      </w:tr>
    </w:tbl>
    <w:p w14:paraId="0AA1AF2E" w14:textId="77777777" w:rsidR="005437E7" w:rsidRPr="00A27F7D" w:rsidRDefault="005437E7" w:rsidP="005437E7">
      <w:pPr>
        <w:pStyle w:val="AmColumnHeading"/>
      </w:pPr>
    </w:p>
    <w:p w14:paraId="77CA3FF0" w14:textId="77777777" w:rsidR="005437E7" w:rsidRPr="00A27F7D" w:rsidRDefault="005437E7" w:rsidP="005437E7">
      <w:pPr>
        <w:pStyle w:val="AmColumnHeading"/>
      </w:pPr>
    </w:p>
    <w:p w14:paraId="2503DE4A" w14:textId="77777777" w:rsidR="005437E7" w:rsidRPr="00A27F7D" w:rsidRDefault="00D56B70" w:rsidP="005437E7">
      <w:pPr>
        <w:pStyle w:val="AmColumnHeading"/>
      </w:pPr>
      <w:r w:rsidRPr="00A27F7D">
        <w:t>Alteração</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3"/>
        <w:gridCol w:w="1559"/>
        <w:gridCol w:w="1559"/>
        <w:gridCol w:w="1701"/>
        <w:gridCol w:w="1559"/>
        <w:gridCol w:w="1560"/>
      </w:tblGrid>
      <w:tr w:rsidR="00741BA2" w:rsidRPr="00A27F7D" w14:paraId="5935E6F3" w14:textId="77777777" w:rsidTr="002A497A">
        <w:trPr>
          <w:trHeight w:val="315"/>
          <w:tblHeader/>
        </w:trPr>
        <w:tc>
          <w:tcPr>
            <w:tcW w:w="1213" w:type="dxa"/>
            <w:vMerge w:val="restart"/>
            <w:noWrap/>
            <w:hideMark/>
          </w:tcPr>
          <w:p w14:paraId="2073795A" w14:textId="77777777" w:rsidR="005437E7" w:rsidRPr="00A27F7D" w:rsidRDefault="00D56B70" w:rsidP="002A497A">
            <w:pPr>
              <w:spacing w:before="60" w:after="60"/>
              <w:ind w:hanging="11"/>
              <w:rPr>
                <w:b/>
                <w:noProof/>
                <w:szCs w:val="24"/>
              </w:rPr>
            </w:pPr>
            <w:r w:rsidRPr="00A27F7D">
              <w:rPr>
                <w:b/>
              </w:rPr>
              <w:t xml:space="preserve">Tópico </w:t>
            </w:r>
          </w:p>
        </w:tc>
        <w:tc>
          <w:tcPr>
            <w:tcW w:w="1559" w:type="dxa"/>
            <w:vMerge w:val="restart"/>
            <w:noWrap/>
            <w:hideMark/>
          </w:tcPr>
          <w:p w14:paraId="09033B94" w14:textId="77777777" w:rsidR="005437E7" w:rsidRPr="00A27F7D" w:rsidRDefault="00D56B70" w:rsidP="002A497A">
            <w:pPr>
              <w:spacing w:before="60" w:after="60"/>
              <w:ind w:left="27"/>
              <w:jc w:val="center"/>
              <w:rPr>
                <w:b/>
                <w:noProof/>
                <w:szCs w:val="24"/>
              </w:rPr>
            </w:pPr>
            <w:r w:rsidRPr="00A27F7D">
              <w:rPr>
                <w:b/>
              </w:rPr>
              <w:t>Tópicos detalhados</w:t>
            </w:r>
          </w:p>
        </w:tc>
        <w:tc>
          <w:tcPr>
            <w:tcW w:w="1559" w:type="dxa"/>
            <w:vMerge w:val="restart"/>
            <w:noWrap/>
            <w:hideMark/>
          </w:tcPr>
          <w:p w14:paraId="5C1153FD" w14:textId="77777777" w:rsidR="005437E7" w:rsidRPr="00A27F7D" w:rsidRDefault="00D56B70" w:rsidP="002A497A">
            <w:pPr>
              <w:spacing w:before="60" w:after="60"/>
              <w:ind w:left="29"/>
              <w:jc w:val="center"/>
              <w:rPr>
                <w:b/>
                <w:noProof/>
                <w:szCs w:val="24"/>
              </w:rPr>
            </w:pPr>
            <w:r w:rsidRPr="00A27F7D">
              <w:rPr>
                <w:rFonts w:asciiTheme="majorBidi" w:hAnsiTheme="majorBidi"/>
                <w:b/>
              </w:rPr>
              <w:t>Frequências de transmissão</w:t>
            </w:r>
          </w:p>
        </w:tc>
        <w:tc>
          <w:tcPr>
            <w:tcW w:w="1701" w:type="dxa"/>
            <w:vMerge w:val="restart"/>
            <w:noWrap/>
          </w:tcPr>
          <w:p w14:paraId="1FCFE5BB" w14:textId="77777777" w:rsidR="005437E7" w:rsidRPr="00A27F7D" w:rsidRDefault="00D56B70" w:rsidP="002A497A">
            <w:pPr>
              <w:spacing w:before="60" w:after="60"/>
              <w:ind w:left="36"/>
              <w:jc w:val="center"/>
              <w:rPr>
                <w:b/>
                <w:noProof/>
                <w:szCs w:val="24"/>
              </w:rPr>
            </w:pPr>
            <w:r w:rsidRPr="00A27F7D">
              <w:rPr>
                <w:b/>
              </w:rPr>
              <w:t>Período de referência</w:t>
            </w:r>
          </w:p>
        </w:tc>
        <w:tc>
          <w:tcPr>
            <w:tcW w:w="3119" w:type="dxa"/>
            <w:gridSpan w:val="2"/>
          </w:tcPr>
          <w:p w14:paraId="05AD0217" w14:textId="77777777" w:rsidR="005437E7" w:rsidRPr="00A27F7D" w:rsidRDefault="00D56B70" w:rsidP="002A497A">
            <w:pPr>
              <w:spacing w:before="60" w:after="60"/>
              <w:ind w:left="36"/>
              <w:jc w:val="center"/>
              <w:rPr>
                <w:b/>
                <w:noProof/>
                <w:szCs w:val="24"/>
              </w:rPr>
            </w:pPr>
            <w:r w:rsidRPr="00A27F7D">
              <w:rPr>
                <w:b/>
              </w:rPr>
              <w:t>Dimensões</w:t>
            </w:r>
          </w:p>
        </w:tc>
      </w:tr>
      <w:tr w:rsidR="00741BA2" w:rsidRPr="00A27F7D" w14:paraId="2DC25072" w14:textId="77777777" w:rsidTr="002A497A">
        <w:trPr>
          <w:trHeight w:val="315"/>
          <w:tblHeader/>
        </w:trPr>
        <w:tc>
          <w:tcPr>
            <w:tcW w:w="1213" w:type="dxa"/>
            <w:vMerge/>
            <w:noWrap/>
          </w:tcPr>
          <w:p w14:paraId="03E9D3C5" w14:textId="77777777" w:rsidR="005437E7" w:rsidRPr="00A27F7D" w:rsidRDefault="005437E7" w:rsidP="002A497A">
            <w:pPr>
              <w:spacing w:before="60" w:after="60"/>
              <w:ind w:hanging="11"/>
              <w:rPr>
                <w:b/>
                <w:noProof/>
                <w:szCs w:val="24"/>
              </w:rPr>
            </w:pPr>
          </w:p>
        </w:tc>
        <w:tc>
          <w:tcPr>
            <w:tcW w:w="1559" w:type="dxa"/>
            <w:vMerge/>
            <w:noWrap/>
          </w:tcPr>
          <w:p w14:paraId="3C6DD7BA" w14:textId="77777777" w:rsidR="005437E7" w:rsidRPr="00A27F7D" w:rsidRDefault="005437E7" w:rsidP="002A497A">
            <w:pPr>
              <w:spacing w:before="60" w:after="60"/>
              <w:ind w:left="27"/>
              <w:jc w:val="center"/>
              <w:rPr>
                <w:b/>
                <w:noProof/>
                <w:szCs w:val="24"/>
              </w:rPr>
            </w:pPr>
          </w:p>
        </w:tc>
        <w:tc>
          <w:tcPr>
            <w:tcW w:w="1559" w:type="dxa"/>
            <w:vMerge/>
            <w:noWrap/>
          </w:tcPr>
          <w:p w14:paraId="5CF9C606" w14:textId="77777777" w:rsidR="005437E7" w:rsidRPr="00A27F7D" w:rsidRDefault="005437E7" w:rsidP="002A497A">
            <w:pPr>
              <w:spacing w:before="60" w:after="60"/>
              <w:ind w:left="29"/>
              <w:jc w:val="center"/>
              <w:rPr>
                <w:rFonts w:asciiTheme="majorBidi" w:eastAsia="Calibri" w:hAnsiTheme="majorBidi" w:cstheme="majorBidi"/>
                <w:b/>
                <w:iCs/>
                <w:noProof/>
              </w:rPr>
            </w:pPr>
          </w:p>
        </w:tc>
        <w:tc>
          <w:tcPr>
            <w:tcW w:w="1701" w:type="dxa"/>
            <w:vMerge/>
            <w:noWrap/>
          </w:tcPr>
          <w:p w14:paraId="752EAAA5" w14:textId="77777777" w:rsidR="005437E7" w:rsidRPr="00A27F7D" w:rsidRDefault="005437E7" w:rsidP="002A497A">
            <w:pPr>
              <w:spacing w:before="60" w:after="60"/>
              <w:ind w:left="36"/>
              <w:jc w:val="center"/>
              <w:rPr>
                <w:b/>
                <w:noProof/>
                <w:szCs w:val="24"/>
              </w:rPr>
            </w:pPr>
          </w:p>
        </w:tc>
        <w:tc>
          <w:tcPr>
            <w:tcW w:w="1559" w:type="dxa"/>
          </w:tcPr>
          <w:p w14:paraId="1A556D4F" w14:textId="77777777" w:rsidR="005437E7" w:rsidRPr="00A27F7D" w:rsidRDefault="00D56B70" w:rsidP="002A497A">
            <w:pPr>
              <w:spacing w:before="60" w:after="60"/>
              <w:ind w:left="36"/>
              <w:jc w:val="center"/>
              <w:rPr>
                <w:b/>
                <w:noProof/>
                <w:szCs w:val="24"/>
              </w:rPr>
            </w:pPr>
            <w:r w:rsidRPr="00A27F7D">
              <w:rPr>
                <w:b/>
              </w:rPr>
              <w:t>Espécies sensíveis</w:t>
            </w:r>
          </w:p>
        </w:tc>
        <w:tc>
          <w:tcPr>
            <w:tcW w:w="1560" w:type="dxa"/>
          </w:tcPr>
          <w:p w14:paraId="5A4F42CB" w14:textId="77777777" w:rsidR="005437E7" w:rsidRPr="00A27F7D" w:rsidRDefault="00D56B70" w:rsidP="002A497A">
            <w:pPr>
              <w:spacing w:before="60" w:after="60"/>
              <w:ind w:left="36"/>
              <w:jc w:val="center"/>
              <w:rPr>
                <w:b/>
                <w:noProof/>
                <w:szCs w:val="24"/>
              </w:rPr>
            </w:pPr>
            <w:r w:rsidRPr="00A27F7D">
              <w:rPr>
                <w:b/>
              </w:rPr>
              <w:t xml:space="preserve">Regional </w:t>
            </w:r>
          </w:p>
        </w:tc>
      </w:tr>
      <w:tr w:rsidR="00741BA2" w:rsidRPr="00A27F7D" w14:paraId="7A3F6ACA" w14:textId="77777777" w:rsidTr="002A497A">
        <w:trPr>
          <w:trHeight w:val="1521"/>
        </w:trPr>
        <w:tc>
          <w:tcPr>
            <w:tcW w:w="1213" w:type="dxa"/>
            <w:vMerge w:val="restart"/>
            <w:hideMark/>
          </w:tcPr>
          <w:p w14:paraId="1294F212" w14:textId="77777777" w:rsidR="005437E7" w:rsidRPr="00A27F7D" w:rsidRDefault="00D56B70" w:rsidP="002A497A">
            <w:pPr>
              <w:spacing w:before="60" w:afterLines="60" w:after="144"/>
              <w:ind w:hanging="11"/>
              <w:rPr>
                <w:b/>
                <w:bCs/>
                <w:noProof/>
              </w:rPr>
            </w:pPr>
            <w:r w:rsidRPr="00A27F7D">
              <w:rPr>
                <w:b/>
              </w:rPr>
              <w:t>Capturas</w:t>
            </w:r>
          </w:p>
          <w:p w14:paraId="7717490B" w14:textId="77777777" w:rsidR="005437E7" w:rsidRPr="00A27F7D" w:rsidRDefault="00D56B70" w:rsidP="002A497A">
            <w:pPr>
              <w:spacing w:before="60" w:afterLines="60" w:after="144"/>
              <w:ind w:hanging="11"/>
              <w:rPr>
                <w:noProof/>
                <w:sz w:val="20"/>
              </w:rPr>
            </w:pPr>
            <w:r w:rsidRPr="00A27F7D">
              <w:rPr>
                <w:sz w:val="20"/>
              </w:rPr>
              <w:t xml:space="preserve">Os dados devem abranger as capturas em todas as regiões de pesca da FAO. </w:t>
            </w:r>
          </w:p>
        </w:tc>
        <w:tc>
          <w:tcPr>
            <w:tcW w:w="1559" w:type="dxa"/>
            <w:hideMark/>
          </w:tcPr>
          <w:p w14:paraId="535A2727" w14:textId="77777777" w:rsidR="005437E7" w:rsidRPr="00A27F7D" w:rsidRDefault="00D56B70" w:rsidP="002A497A">
            <w:pPr>
              <w:spacing w:before="60" w:afterLines="60" w:after="144"/>
              <w:ind w:left="27"/>
              <w:rPr>
                <w:b/>
                <w:bCs/>
                <w:noProof/>
              </w:rPr>
            </w:pPr>
            <w:r w:rsidRPr="00A27F7D">
              <w:rPr>
                <w:b/>
              </w:rPr>
              <w:t>Capturas comerciais</w:t>
            </w:r>
          </w:p>
          <w:p w14:paraId="449CDC42" w14:textId="77777777" w:rsidR="005437E7" w:rsidRPr="00A27F7D" w:rsidRDefault="00D56B70" w:rsidP="002A497A">
            <w:pPr>
              <w:spacing w:before="60" w:afterLines="60" w:after="144"/>
              <w:ind w:left="27"/>
              <w:rPr>
                <w:noProof/>
                <w:sz w:val="20"/>
                <w:szCs w:val="18"/>
              </w:rPr>
            </w:pPr>
            <w:r w:rsidRPr="00A27F7D">
              <w:rPr>
                <w:sz w:val="20"/>
              </w:rPr>
              <w:t xml:space="preserve">Os dados devem abranger o peso das capturas, por espécie, desembarcadas pela frota de pesca da União ou efetuadas sem navio. </w:t>
            </w:r>
          </w:p>
        </w:tc>
        <w:tc>
          <w:tcPr>
            <w:tcW w:w="1559" w:type="dxa"/>
            <w:hideMark/>
          </w:tcPr>
          <w:p w14:paraId="50BAA8B1" w14:textId="77777777" w:rsidR="005437E7" w:rsidRPr="00A27F7D" w:rsidRDefault="00D56B70" w:rsidP="002A497A">
            <w:pPr>
              <w:spacing w:before="60" w:afterLines="60" w:after="144"/>
              <w:ind w:left="29"/>
              <w:rPr>
                <w:noProof/>
                <w:sz w:val="20"/>
              </w:rPr>
            </w:pPr>
            <w:r w:rsidRPr="00A27F7D">
              <w:rPr>
                <w:sz w:val="20"/>
              </w:rPr>
              <w:t>Anual</w:t>
            </w:r>
          </w:p>
        </w:tc>
        <w:tc>
          <w:tcPr>
            <w:tcW w:w="1701" w:type="dxa"/>
          </w:tcPr>
          <w:p w14:paraId="23E66A8A" w14:textId="77777777" w:rsidR="005437E7" w:rsidRPr="00A27F7D" w:rsidRDefault="00D56B70" w:rsidP="002A497A">
            <w:pPr>
              <w:spacing w:before="60" w:afterLines="60" w:after="144"/>
              <w:ind w:left="36"/>
              <w:rPr>
                <w:noProof/>
                <w:sz w:val="20"/>
              </w:rPr>
            </w:pPr>
            <w:r w:rsidRPr="00A27F7D">
              <w:rPr>
                <w:sz w:val="20"/>
              </w:rPr>
              <w:t>Ano civil</w:t>
            </w:r>
          </w:p>
        </w:tc>
        <w:tc>
          <w:tcPr>
            <w:tcW w:w="1559" w:type="dxa"/>
          </w:tcPr>
          <w:p w14:paraId="5991FA9C" w14:textId="77777777" w:rsidR="005437E7" w:rsidRPr="00A27F7D" w:rsidRDefault="00D56B70" w:rsidP="002A497A">
            <w:pPr>
              <w:spacing w:before="60" w:afterLines="60" w:after="144"/>
              <w:ind w:left="36"/>
              <w:rPr>
                <w:bCs/>
                <w:noProof/>
                <w:sz w:val="20"/>
              </w:rPr>
            </w:pPr>
            <w:r w:rsidRPr="00A27F7D">
              <w:rPr>
                <w:sz w:val="20"/>
              </w:rPr>
              <w:t>Aplicável</w:t>
            </w:r>
          </w:p>
        </w:tc>
        <w:tc>
          <w:tcPr>
            <w:tcW w:w="1560" w:type="dxa"/>
          </w:tcPr>
          <w:p w14:paraId="504821A4" w14:textId="77777777" w:rsidR="005437E7" w:rsidRPr="00A27F7D" w:rsidRDefault="00D56B70" w:rsidP="002A497A">
            <w:pPr>
              <w:spacing w:before="60" w:afterLines="60" w:after="144"/>
              <w:ind w:left="36"/>
              <w:rPr>
                <w:noProof/>
                <w:sz w:val="20"/>
              </w:rPr>
            </w:pPr>
            <w:r w:rsidRPr="00A27F7D">
              <w:rPr>
                <w:sz w:val="20"/>
              </w:rPr>
              <w:t>Aplicável</w:t>
            </w:r>
          </w:p>
        </w:tc>
      </w:tr>
      <w:tr w:rsidR="00741BA2" w:rsidRPr="00A27F7D" w14:paraId="033579C5" w14:textId="77777777" w:rsidTr="002A497A">
        <w:trPr>
          <w:trHeight w:val="410"/>
        </w:trPr>
        <w:tc>
          <w:tcPr>
            <w:tcW w:w="1213" w:type="dxa"/>
            <w:vMerge/>
          </w:tcPr>
          <w:p w14:paraId="6DF0BBE5" w14:textId="77777777" w:rsidR="005437E7" w:rsidRPr="00A27F7D" w:rsidRDefault="005437E7" w:rsidP="002A497A">
            <w:pPr>
              <w:spacing w:before="60" w:afterLines="60" w:after="144"/>
              <w:ind w:hanging="11"/>
              <w:rPr>
                <w:noProof/>
                <w:szCs w:val="24"/>
              </w:rPr>
            </w:pPr>
          </w:p>
        </w:tc>
        <w:tc>
          <w:tcPr>
            <w:tcW w:w="1559" w:type="dxa"/>
          </w:tcPr>
          <w:p w14:paraId="47652B6A" w14:textId="77777777" w:rsidR="005437E7" w:rsidRPr="00A27F7D" w:rsidRDefault="00D56B70" w:rsidP="002A497A">
            <w:pPr>
              <w:spacing w:before="60" w:afterLines="60" w:after="144"/>
              <w:ind w:left="27"/>
              <w:rPr>
                <w:b/>
                <w:bCs/>
                <w:noProof/>
              </w:rPr>
            </w:pPr>
            <w:r w:rsidRPr="00A27F7D">
              <w:rPr>
                <w:b/>
              </w:rPr>
              <w:t>Devoluções</w:t>
            </w:r>
          </w:p>
          <w:p w14:paraId="0F3F58A7" w14:textId="77777777" w:rsidR="005437E7" w:rsidRPr="00A27F7D" w:rsidRDefault="00D56B70" w:rsidP="002A497A">
            <w:pPr>
              <w:spacing w:before="60" w:afterLines="60" w:after="144"/>
              <w:ind w:left="27"/>
              <w:rPr>
                <w:noProof/>
                <w:szCs w:val="24"/>
              </w:rPr>
            </w:pPr>
            <w:r w:rsidRPr="00A27F7D">
              <w:rPr>
                <w:sz w:val="20"/>
              </w:rPr>
              <w:t xml:space="preserve">Os dados devem abranger o peso das capturas, </w:t>
            </w:r>
            <w:r w:rsidRPr="00A27F7D">
              <w:rPr>
                <w:b/>
                <w:bCs/>
                <w:i/>
                <w:iCs/>
                <w:sz w:val="20"/>
              </w:rPr>
              <w:t>excluindo as capturas da pesca recreativa,</w:t>
            </w:r>
            <w:r w:rsidRPr="00A27F7D">
              <w:rPr>
                <w:sz w:val="20"/>
              </w:rPr>
              <w:t xml:space="preserve"> devolvidas ao mar, por espécie.</w:t>
            </w:r>
          </w:p>
        </w:tc>
        <w:tc>
          <w:tcPr>
            <w:tcW w:w="1559" w:type="dxa"/>
          </w:tcPr>
          <w:p w14:paraId="0C38BBAA" w14:textId="77777777" w:rsidR="005437E7" w:rsidRPr="00A27F7D" w:rsidRDefault="00D56B70" w:rsidP="002A497A">
            <w:pPr>
              <w:spacing w:before="60" w:afterLines="60" w:after="144"/>
              <w:ind w:left="29"/>
              <w:rPr>
                <w:noProof/>
                <w:sz w:val="20"/>
              </w:rPr>
            </w:pPr>
            <w:r w:rsidRPr="00A27F7D">
              <w:rPr>
                <w:sz w:val="20"/>
              </w:rPr>
              <w:t>Anual</w:t>
            </w:r>
          </w:p>
        </w:tc>
        <w:tc>
          <w:tcPr>
            <w:tcW w:w="1701" w:type="dxa"/>
          </w:tcPr>
          <w:p w14:paraId="778416B0" w14:textId="77777777" w:rsidR="005437E7" w:rsidRPr="00A27F7D" w:rsidRDefault="00D56B70" w:rsidP="002A497A">
            <w:pPr>
              <w:spacing w:before="60" w:afterLines="60" w:after="144"/>
              <w:ind w:left="36"/>
              <w:rPr>
                <w:noProof/>
                <w:sz w:val="20"/>
              </w:rPr>
            </w:pPr>
            <w:r w:rsidRPr="00A27F7D">
              <w:rPr>
                <w:sz w:val="20"/>
              </w:rPr>
              <w:t>Ano civil</w:t>
            </w:r>
          </w:p>
        </w:tc>
        <w:tc>
          <w:tcPr>
            <w:tcW w:w="1559" w:type="dxa"/>
          </w:tcPr>
          <w:p w14:paraId="2167450B" w14:textId="77777777" w:rsidR="005437E7" w:rsidRPr="00A27F7D" w:rsidRDefault="00D56B70" w:rsidP="002A497A">
            <w:pPr>
              <w:spacing w:before="60" w:afterLines="60" w:after="144"/>
              <w:ind w:left="36"/>
              <w:rPr>
                <w:bCs/>
                <w:noProof/>
                <w:sz w:val="20"/>
              </w:rPr>
            </w:pPr>
            <w:r w:rsidRPr="00A27F7D">
              <w:rPr>
                <w:sz w:val="20"/>
              </w:rPr>
              <w:t>Aplicável</w:t>
            </w:r>
          </w:p>
        </w:tc>
        <w:tc>
          <w:tcPr>
            <w:tcW w:w="1560" w:type="dxa"/>
          </w:tcPr>
          <w:p w14:paraId="11D06814" w14:textId="77777777" w:rsidR="005437E7" w:rsidRPr="00A27F7D" w:rsidRDefault="00D56B70" w:rsidP="002A497A">
            <w:pPr>
              <w:spacing w:before="60" w:afterLines="60" w:after="144"/>
              <w:ind w:left="36"/>
              <w:rPr>
                <w:bCs/>
                <w:noProof/>
                <w:sz w:val="20"/>
              </w:rPr>
            </w:pPr>
            <w:r w:rsidRPr="00A27F7D">
              <w:rPr>
                <w:sz w:val="20"/>
              </w:rPr>
              <w:t>Aplicável</w:t>
            </w:r>
          </w:p>
        </w:tc>
      </w:tr>
      <w:tr w:rsidR="00741BA2" w:rsidRPr="00A27F7D" w14:paraId="5635D6D2" w14:textId="77777777" w:rsidTr="002A497A">
        <w:trPr>
          <w:trHeight w:val="410"/>
        </w:trPr>
        <w:tc>
          <w:tcPr>
            <w:tcW w:w="1213" w:type="dxa"/>
            <w:vMerge/>
          </w:tcPr>
          <w:p w14:paraId="358D3E61" w14:textId="77777777" w:rsidR="005437E7" w:rsidRPr="00A27F7D" w:rsidRDefault="005437E7" w:rsidP="002A497A">
            <w:pPr>
              <w:spacing w:before="60" w:afterLines="60" w:after="144"/>
              <w:ind w:hanging="11"/>
              <w:rPr>
                <w:noProof/>
                <w:szCs w:val="24"/>
              </w:rPr>
            </w:pPr>
          </w:p>
        </w:tc>
        <w:tc>
          <w:tcPr>
            <w:tcW w:w="1559" w:type="dxa"/>
          </w:tcPr>
          <w:p w14:paraId="069ED17B" w14:textId="77777777" w:rsidR="005437E7" w:rsidRPr="00A27F7D" w:rsidRDefault="00D56B70" w:rsidP="002A497A">
            <w:pPr>
              <w:spacing w:before="60" w:afterLines="60" w:after="144"/>
              <w:ind w:left="27"/>
              <w:rPr>
                <w:b/>
                <w:bCs/>
                <w:noProof/>
              </w:rPr>
            </w:pPr>
            <w:r w:rsidRPr="00A27F7D">
              <w:rPr>
                <w:b/>
              </w:rPr>
              <w:t>Capturas da pesca recreativa</w:t>
            </w:r>
          </w:p>
          <w:p w14:paraId="15D715AE" w14:textId="77777777" w:rsidR="005437E7" w:rsidRPr="00A27F7D" w:rsidRDefault="00D56B70" w:rsidP="002A497A">
            <w:pPr>
              <w:spacing w:before="60" w:afterLines="60" w:after="144"/>
              <w:ind w:left="27"/>
              <w:rPr>
                <w:noProof/>
                <w:sz w:val="20"/>
                <w:szCs w:val="18"/>
              </w:rPr>
            </w:pPr>
            <w:r w:rsidRPr="00A27F7D">
              <w:rPr>
                <w:sz w:val="20"/>
              </w:rPr>
              <w:t xml:space="preserve">Os dados devem abranger o peso das capturas recreativas </w:t>
            </w:r>
            <w:r w:rsidRPr="00A27F7D">
              <w:rPr>
                <w:b/>
                <w:bCs/>
                <w:i/>
                <w:iCs/>
                <w:sz w:val="20"/>
              </w:rPr>
              <w:t>da categoria de utilização capturar e matar</w:t>
            </w:r>
            <w:r w:rsidRPr="00A27F7D">
              <w:rPr>
                <w:sz w:val="20"/>
              </w:rPr>
              <w:t xml:space="preserve">, por espécie </w:t>
            </w:r>
            <w:r w:rsidRPr="00A27F7D">
              <w:rPr>
                <w:b/>
                <w:bCs/>
                <w:i/>
                <w:iCs/>
                <w:sz w:val="20"/>
              </w:rPr>
              <w:t>e por</w:t>
            </w:r>
            <w:r w:rsidRPr="00A27F7D">
              <w:rPr>
                <w:sz w:val="20"/>
              </w:rPr>
              <w:t xml:space="preserve"> nacionalidade das pessoas singulares envolvidas na pesca recreativa.</w:t>
            </w:r>
          </w:p>
        </w:tc>
        <w:tc>
          <w:tcPr>
            <w:tcW w:w="1559" w:type="dxa"/>
          </w:tcPr>
          <w:p w14:paraId="77677E50" w14:textId="77777777" w:rsidR="005437E7" w:rsidRPr="00A27F7D" w:rsidRDefault="00D56B70" w:rsidP="002A497A">
            <w:pPr>
              <w:spacing w:before="60" w:afterLines="60" w:after="144"/>
              <w:ind w:left="29"/>
              <w:rPr>
                <w:noProof/>
                <w:sz w:val="20"/>
              </w:rPr>
            </w:pPr>
            <w:r w:rsidRPr="00A27F7D">
              <w:rPr>
                <w:sz w:val="20"/>
              </w:rPr>
              <w:t>Anual</w:t>
            </w:r>
          </w:p>
        </w:tc>
        <w:tc>
          <w:tcPr>
            <w:tcW w:w="1701" w:type="dxa"/>
          </w:tcPr>
          <w:p w14:paraId="5865B58D" w14:textId="77777777" w:rsidR="005437E7" w:rsidRPr="00A27F7D" w:rsidRDefault="00D56B70" w:rsidP="002A497A">
            <w:pPr>
              <w:spacing w:before="60" w:afterLines="60" w:after="144"/>
              <w:ind w:left="36"/>
              <w:rPr>
                <w:noProof/>
                <w:sz w:val="20"/>
              </w:rPr>
            </w:pPr>
            <w:r w:rsidRPr="00A27F7D">
              <w:rPr>
                <w:sz w:val="20"/>
              </w:rPr>
              <w:t>Ano civil</w:t>
            </w:r>
          </w:p>
        </w:tc>
        <w:tc>
          <w:tcPr>
            <w:tcW w:w="1559" w:type="dxa"/>
          </w:tcPr>
          <w:p w14:paraId="50F2D10A" w14:textId="77777777" w:rsidR="005437E7" w:rsidRPr="00A27F7D" w:rsidRDefault="00D56B70" w:rsidP="002A497A">
            <w:pPr>
              <w:spacing w:before="60" w:afterLines="60" w:after="144"/>
              <w:ind w:left="36"/>
              <w:rPr>
                <w:bCs/>
                <w:noProof/>
                <w:sz w:val="20"/>
              </w:rPr>
            </w:pPr>
            <w:r w:rsidRPr="00A27F7D">
              <w:rPr>
                <w:sz w:val="20"/>
              </w:rPr>
              <w:t>Aplicável</w:t>
            </w:r>
          </w:p>
        </w:tc>
        <w:tc>
          <w:tcPr>
            <w:tcW w:w="1560" w:type="dxa"/>
          </w:tcPr>
          <w:p w14:paraId="0E4A5F47" w14:textId="77777777" w:rsidR="005437E7" w:rsidRPr="00A27F7D" w:rsidRDefault="00D56B70" w:rsidP="002A497A">
            <w:pPr>
              <w:spacing w:before="60" w:afterLines="60" w:after="144"/>
              <w:ind w:left="36"/>
              <w:rPr>
                <w:bCs/>
                <w:noProof/>
                <w:sz w:val="20"/>
              </w:rPr>
            </w:pPr>
            <w:r w:rsidRPr="00A27F7D">
              <w:rPr>
                <w:sz w:val="20"/>
              </w:rPr>
              <w:t>Aplicável</w:t>
            </w:r>
          </w:p>
        </w:tc>
      </w:tr>
      <w:tr w:rsidR="00741BA2" w:rsidRPr="00A27F7D" w14:paraId="1951E65A" w14:textId="77777777" w:rsidTr="002A497A">
        <w:trPr>
          <w:trHeight w:val="3046"/>
        </w:trPr>
        <w:tc>
          <w:tcPr>
            <w:tcW w:w="1213" w:type="dxa"/>
            <w:hideMark/>
          </w:tcPr>
          <w:p w14:paraId="6A7F20AF" w14:textId="77777777" w:rsidR="005437E7" w:rsidRPr="00A27F7D" w:rsidRDefault="00D56B70" w:rsidP="002A497A">
            <w:pPr>
              <w:spacing w:before="60" w:afterLines="60" w:after="144"/>
              <w:ind w:hanging="11"/>
              <w:rPr>
                <w:b/>
                <w:noProof/>
                <w:szCs w:val="24"/>
              </w:rPr>
            </w:pPr>
            <w:r w:rsidRPr="00A27F7D">
              <w:rPr>
                <w:b/>
              </w:rPr>
              <w:t>Desembarques</w:t>
            </w:r>
          </w:p>
          <w:p w14:paraId="2A15D715" w14:textId="77777777" w:rsidR="005437E7" w:rsidRPr="00A27F7D" w:rsidRDefault="00D56B70" w:rsidP="002A497A">
            <w:pPr>
              <w:spacing w:before="60" w:afterLines="60" w:after="144"/>
              <w:ind w:hanging="11"/>
              <w:rPr>
                <w:noProof/>
                <w:sz w:val="20"/>
              </w:rPr>
            </w:pPr>
            <w:r w:rsidRPr="00A27F7D">
              <w:rPr>
                <w:sz w:val="20"/>
              </w:rPr>
              <w:t xml:space="preserve">Os dados </w:t>
            </w:r>
            <w:r w:rsidRPr="00A27F7D">
              <w:rPr>
                <w:sz w:val="20"/>
              </w:rPr>
              <w:t xml:space="preserve">devem abranger o peso e o valor monetário dos produtos da pesca provenientes de capturas comerciais: </w:t>
            </w:r>
          </w:p>
          <w:p w14:paraId="22E8FD9F" w14:textId="77777777" w:rsidR="005437E7" w:rsidRPr="00A27F7D" w:rsidRDefault="00D56B70" w:rsidP="002A497A">
            <w:pPr>
              <w:spacing w:before="60" w:afterLines="60" w:after="144"/>
              <w:ind w:hanging="11"/>
              <w:rPr>
                <w:noProof/>
                <w:sz w:val="20"/>
              </w:rPr>
            </w:pPr>
            <w:r w:rsidRPr="00A27F7D">
              <w:rPr>
                <w:sz w:val="20"/>
              </w:rPr>
              <w:t>a) Desembarcadas e vendidas pela frota de pesca da União em todas as regiões de pesca da FAO;</w:t>
            </w:r>
          </w:p>
          <w:p w14:paraId="5F56910E" w14:textId="77777777" w:rsidR="005437E7" w:rsidRPr="00A27F7D" w:rsidRDefault="00D56B70" w:rsidP="002A497A">
            <w:pPr>
              <w:spacing w:before="60" w:afterLines="60" w:after="144"/>
              <w:ind w:hanging="11"/>
              <w:rPr>
                <w:noProof/>
                <w:sz w:val="20"/>
              </w:rPr>
            </w:pPr>
            <w:r w:rsidRPr="00A27F7D">
              <w:rPr>
                <w:sz w:val="20"/>
              </w:rPr>
              <w:t xml:space="preserve">b) Desembarcadas e vendidas por frotas de países terceiros no território da União; </w:t>
            </w:r>
          </w:p>
          <w:p w14:paraId="1707AD31" w14:textId="77777777" w:rsidR="005437E7" w:rsidRPr="00A27F7D" w:rsidRDefault="00D56B70" w:rsidP="002A497A">
            <w:pPr>
              <w:spacing w:before="60" w:afterLines="60" w:after="144"/>
              <w:ind w:hanging="11"/>
              <w:rPr>
                <w:noProof/>
                <w:sz w:val="20"/>
              </w:rPr>
            </w:pPr>
            <w:r w:rsidRPr="00A27F7D">
              <w:rPr>
                <w:sz w:val="20"/>
              </w:rPr>
              <w:t xml:space="preserve">c) Realizadas sem navio no território da União. </w:t>
            </w:r>
          </w:p>
          <w:p w14:paraId="1C8BE1E2" w14:textId="77777777" w:rsidR="005437E7" w:rsidRPr="00A27F7D" w:rsidRDefault="005437E7" w:rsidP="002A497A">
            <w:pPr>
              <w:spacing w:before="60" w:afterLines="60" w:after="144"/>
              <w:ind w:hanging="11"/>
              <w:rPr>
                <w:noProof/>
                <w:sz w:val="20"/>
              </w:rPr>
            </w:pPr>
          </w:p>
        </w:tc>
        <w:tc>
          <w:tcPr>
            <w:tcW w:w="1559" w:type="dxa"/>
            <w:hideMark/>
          </w:tcPr>
          <w:p w14:paraId="3D654D9B" w14:textId="77777777" w:rsidR="005437E7" w:rsidRPr="00A27F7D" w:rsidRDefault="00D56B70" w:rsidP="002A497A">
            <w:pPr>
              <w:spacing w:before="60" w:afterLines="60" w:after="144"/>
              <w:ind w:left="27"/>
              <w:rPr>
                <w:b/>
                <w:bCs/>
                <w:noProof/>
              </w:rPr>
            </w:pPr>
            <w:r w:rsidRPr="00A27F7D">
              <w:rPr>
                <w:b/>
              </w:rPr>
              <w:t xml:space="preserve">Produtos desembarcados </w:t>
            </w:r>
          </w:p>
          <w:p w14:paraId="725EF71E" w14:textId="77777777" w:rsidR="005437E7" w:rsidRPr="00A27F7D" w:rsidRDefault="00D56B70" w:rsidP="002A497A">
            <w:pPr>
              <w:spacing w:before="60" w:afterLines="60" w:after="144"/>
              <w:ind w:left="27"/>
              <w:rPr>
                <w:noProof/>
              </w:rPr>
            </w:pPr>
            <w:r w:rsidRPr="00A27F7D">
              <w:rPr>
                <w:sz w:val="20"/>
              </w:rPr>
              <w:t xml:space="preserve">Os dados devem abranger o peso e o valor monetário da primeira venda dos produtos da pesca desembarcados, por espécie, repartidos por apresentação, utilização prevista e pavilhão do navio. </w:t>
            </w:r>
          </w:p>
          <w:p w14:paraId="403B2280" w14:textId="77777777" w:rsidR="005437E7" w:rsidRPr="00A27F7D" w:rsidRDefault="00D56B70" w:rsidP="002A497A">
            <w:pPr>
              <w:spacing w:before="60" w:afterLines="60" w:after="144"/>
              <w:ind w:left="27"/>
              <w:rPr>
                <w:noProof/>
                <w:szCs w:val="24"/>
              </w:rPr>
            </w:pPr>
            <w:r w:rsidRPr="00A27F7D">
              <w:rPr>
                <w:sz w:val="20"/>
              </w:rPr>
              <w:t xml:space="preserve"> </w:t>
            </w:r>
          </w:p>
        </w:tc>
        <w:tc>
          <w:tcPr>
            <w:tcW w:w="1559" w:type="dxa"/>
            <w:hideMark/>
          </w:tcPr>
          <w:p w14:paraId="37A751DB" w14:textId="77777777" w:rsidR="005437E7" w:rsidRPr="00A27F7D" w:rsidRDefault="00D56B70" w:rsidP="002A497A">
            <w:pPr>
              <w:spacing w:before="60" w:afterLines="60" w:after="144"/>
              <w:ind w:left="29"/>
              <w:rPr>
                <w:noProof/>
                <w:sz w:val="20"/>
              </w:rPr>
            </w:pPr>
            <w:r w:rsidRPr="00A27F7D">
              <w:rPr>
                <w:sz w:val="20"/>
              </w:rPr>
              <w:t>Anual</w:t>
            </w:r>
          </w:p>
          <w:p w14:paraId="28FC11BB" w14:textId="77777777" w:rsidR="005437E7" w:rsidRPr="00A27F7D" w:rsidRDefault="005437E7" w:rsidP="002A497A">
            <w:pPr>
              <w:spacing w:before="60" w:afterLines="60" w:after="144"/>
              <w:ind w:left="29"/>
              <w:rPr>
                <w:noProof/>
                <w:sz w:val="20"/>
              </w:rPr>
            </w:pPr>
          </w:p>
        </w:tc>
        <w:tc>
          <w:tcPr>
            <w:tcW w:w="1701" w:type="dxa"/>
          </w:tcPr>
          <w:p w14:paraId="6940FE3C" w14:textId="77777777" w:rsidR="005437E7" w:rsidRPr="00A27F7D" w:rsidRDefault="00D56B70" w:rsidP="002A497A">
            <w:pPr>
              <w:keepNext/>
              <w:spacing w:before="60" w:afterLines="60" w:after="144"/>
              <w:ind w:left="36"/>
              <w:rPr>
                <w:noProof/>
                <w:sz w:val="20"/>
              </w:rPr>
            </w:pPr>
            <w:r w:rsidRPr="00A27F7D">
              <w:rPr>
                <w:sz w:val="20"/>
              </w:rPr>
              <w:t>Ano civil</w:t>
            </w:r>
          </w:p>
          <w:p w14:paraId="7D6632B0" w14:textId="77777777" w:rsidR="005437E7" w:rsidRPr="00A27F7D" w:rsidRDefault="005437E7" w:rsidP="002A497A">
            <w:pPr>
              <w:keepNext/>
              <w:spacing w:before="60" w:afterLines="60" w:after="144"/>
              <w:ind w:left="36"/>
              <w:rPr>
                <w:noProof/>
                <w:sz w:val="20"/>
              </w:rPr>
            </w:pPr>
          </w:p>
        </w:tc>
        <w:tc>
          <w:tcPr>
            <w:tcW w:w="1559" w:type="dxa"/>
          </w:tcPr>
          <w:p w14:paraId="54B3838C" w14:textId="77777777" w:rsidR="005437E7" w:rsidRPr="00A27F7D" w:rsidRDefault="005437E7" w:rsidP="002A497A">
            <w:pPr>
              <w:keepNext/>
              <w:spacing w:before="60" w:afterLines="60" w:after="144"/>
              <w:ind w:left="36"/>
              <w:rPr>
                <w:noProof/>
                <w:sz w:val="20"/>
              </w:rPr>
            </w:pPr>
          </w:p>
        </w:tc>
        <w:tc>
          <w:tcPr>
            <w:tcW w:w="1560" w:type="dxa"/>
          </w:tcPr>
          <w:p w14:paraId="05CA6436" w14:textId="77777777" w:rsidR="005437E7" w:rsidRPr="00A27F7D" w:rsidRDefault="00D56B70" w:rsidP="002A497A">
            <w:pPr>
              <w:keepNext/>
              <w:spacing w:before="60" w:afterLines="60" w:after="144"/>
              <w:ind w:left="36"/>
              <w:rPr>
                <w:bCs/>
                <w:noProof/>
                <w:sz w:val="20"/>
              </w:rPr>
            </w:pPr>
            <w:r w:rsidRPr="00A27F7D">
              <w:rPr>
                <w:sz w:val="20"/>
              </w:rPr>
              <w:t>Aplicável</w:t>
            </w:r>
          </w:p>
          <w:p w14:paraId="407310A2" w14:textId="77777777" w:rsidR="005437E7" w:rsidRPr="00A27F7D" w:rsidRDefault="005437E7" w:rsidP="002A497A">
            <w:pPr>
              <w:keepNext/>
              <w:spacing w:before="60" w:afterLines="60" w:after="144"/>
              <w:ind w:left="36"/>
              <w:rPr>
                <w:bCs/>
                <w:noProof/>
                <w:sz w:val="20"/>
              </w:rPr>
            </w:pPr>
          </w:p>
        </w:tc>
      </w:tr>
      <w:tr w:rsidR="00741BA2" w:rsidRPr="00A27F7D" w14:paraId="1E005999" w14:textId="77777777" w:rsidTr="002A497A">
        <w:trPr>
          <w:trHeight w:val="1816"/>
        </w:trPr>
        <w:tc>
          <w:tcPr>
            <w:tcW w:w="1213" w:type="dxa"/>
          </w:tcPr>
          <w:p w14:paraId="75FED9D1" w14:textId="77777777" w:rsidR="005437E7" w:rsidRPr="00A27F7D" w:rsidRDefault="00D56B70" w:rsidP="002A497A">
            <w:pPr>
              <w:spacing w:before="60" w:afterLines="60" w:after="144"/>
              <w:ind w:hanging="11"/>
              <w:rPr>
                <w:b/>
                <w:noProof/>
                <w:szCs w:val="24"/>
              </w:rPr>
            </w:pPr>
            <w:r w:rsidRPr="00A27F7D">
              <w:rPr>
                <w:b/>
              </w:rPr>
              <w:t>Frota de captura</w:t>
            </w:r>
          </w:p>
          <w:p w14:paraId="4CF71FEF" w14:textId="77777777" w:rsidR="005437E7" w:rsidRPr="00A27F7D" w:rsidRDefault="00D56B70" w:rsidP="002A497A">
            <w:pPr>
              <w:spacing w:before="60" w:afterLines="60" w:after="144"/>
              <w:ind w:hanging="11"/>
              <w:rPr>
                <w:noProof/>
                <w:szCs w:val="24"/>
              </w:rPr>
            </w:pPr>
            <w:r w:rsidRPr="00A27F7D">
              <w:rPr>
                <w:sz w:val="20"/>
              </w:rPr>
              <w:t xml:space="preserve">Os dados devem abranger a frota de captura da União. </w:t>
            </w:r>
          </w:p>
        </w:tc>
        <w:tc>
          <w:tcPr>
            <w:tcW w:w="1559" w:type="dxa"/>
          </w:tcPr>
          <w:p w14:paraId="3F90FB27" w14:textId="77777777" w:rsidR="005437E7" w:rsidRPr="00A27F7D" w:rsidRDefault="00D56B70" w:rsidP="002A497A">
            <w:pPr>
              <w:spacing w:before="60" w:afterLines="60" w:after="144"/>
              <w:ind w:left="27"/>
              <w:rPr>
                <w:b/>
                <w:noProof/>
                <w:szCs w:val="24"/>
              </w:rPr>
            </w:pPr>
            <w:r w:rsidRPr="00A27F7D">
              <w:rPr>
                <w:b/>
              </w:rPr>
              <w:t>Estrutura</w:t>
            </w:r>
          </w:p>
          <w:p w14:paraId="37FFCD27" w14:textId="77777777" w:rsidR="005437E7" w:rsidRPr="00A27F7D" w:rsidRDefault="00D56B70" w:rsidP="002A497A">
            <w:pPr>
              <w:spacing w:before="60" w:afterLines="60" w:after="144"/>
              <w:ind w:left="27"/>
              <w:rPr>
                <w:noProof/>
                <w:szCs w:val="24"/>
              </w:rPr>
            </w:pPr>
            <w:r w:rsidRPr="00A27F7D">
              <w:rPr>
                <w:sz w:val="20"/>
              </w:rPr>
              <w:t xml:space="preserve">Os dados devem abranger as principais características estruturais da frota de captura da União e as artes de </w:t>
            </w:r>
            <w:r w:rsidRPr="00A27F7D">
              <w:rPr>
                <w:sz w:val="20"/>
              </w:rPr>
              <w:t xml:space="preserve">pesca utilizadas. </w:t>
            </w:r>
          </w:p>
        </w:tc>
        <w:tc>
          <w:tcPr>
            <w:tcW w:w="1559" w:type="dxa"/>
          </w:tcPr>
          <w:p w14:paraId="6B6E1DAB" w14:textId="77777777" w:rsidR="005437E7" w:rsidRPr="00A27F7D" w:rsidRDefault="00D56B70" w:rsidP="002A497A">
            <w:pPr>
              <w:spacing w:before="60" w:afterLines="60" w:after="144"/>
              <w:ind w:left="29"/>
              <w:rPr>
                <w:noProof/>
                <w:sz w:val="20"/>
              </w:rPr>
            </w:pPr>
            <w:r w:rsidRPr="00A27F7D">
              <w:rPr>
                <w:sz w:val="20"/>
              </w:rPr>
              <w:t>Anual</w:t>
            </w:r>
          </w:p>
        </w:tc>
        <w:tc>
          <w:tcPr>
            <w:tcW w:w="1701" w:type="dxa"/>
          </w:tcPr>
          <w:p w14:paraId="7A75146A" w14:textId="77777777" w:rsidR="005437E7" w:rsidRPr="00A27F7D" w:rsidRDefault="00D56B70" w:rsidP="002A497A">
            <w:pPr>
              <w:keepNext/>
              <w:spacing w:before="60" w:afterLines="60" w:after="144"/>
              <w:ind w:left="36"/>
              <w:rPr>
                <w:noProof/>
                <w:sz w:val="20"/>
              </w:rPr>
            </w:pPr>
            <w:r w:rsidRPr="00A27F7D">
              <w:rPr>
                <w:sz w:val="20"/>
              </w:rPr>
              <w:t>Ano civil</w:t>
            </w:r>
          </w:p>
        </w:tc>
        <w:tc>
          <w:tcPr>
            <w:tcW w:w="1559" w:type="dxa"/>
          </w:tcPr>
          <w:p w14:paraId="789D2AE7" w14:textId="77777777" w:rsidR="005437E7" w:rsidRPr="00A27F7D" w:rsidRDefault="005437E7" w:rsidP="002A497A">
            <w:pPr>
              <w:keepNext/>
              <w:spacing w:before="60" w:afterLines="60" w:after="144"/>
              <w:ind w:left="36"/>
              <w:rPr>
                <w:noProof/>
                <w:sz w:val="20"/>
              </w:rPr>
            </w:pPr>
          </w:p>
        </w:tc>
        <w:tc>
          <w:tcPr>
            <w:tcW w:w="1560" w:type="dxa"/>
          </w:tcPr>
          <w:p w14:paraId="4083DE9F" w14:textId="77777777" w:rsidR="005437E7" w:rsidRPr="00A27F7D" w:rsidRDefault="00D56B70" w:rsidP="002A497A">
            <w:pPr>
              <w:keepNext/>
              <w:spacing w:before="60" w:afterLines="60" w:after="144"/>
              <w:ind w:left="36"/>
              <w:rPr>
                <w:b/>
                <w:bCs/>
                <w:i/>
                <w:iCs/>
                <w:noProof/>
                <w:sz w:val="20"/>
              </w:rPr>
            </w:pPr>
            <w:r w:rsidRPr="00A27F7D">
              <w:rPr>
                <w:b/>
                <w:i/>
                <w:sz w:val="20"/>
              </w:rPr>
              <w:t>Aplicável</w:t>
            </w:r>
          </w:p>
        </w:tc>
      </w:tr>
      <w:tr w:rsidR="00741BA2" w:rsidRPr="00A27F7D" w14:paraId="0E2C5936" w14:textId="77777777" w:rsidTr="002A497A">
        <w:trPr>
          <w:trHeight w:val="1816"/>
        </w:trPr>
        <w:tc>
          <w:tcPr>
            <w:tcW w:w="1213" w:type="dxa"/>
          </w:tcPr>
          <w:p w14:paraId="0E7A0246" w14:textId="77777777" w:rsidR="005437E7" w:rsidRPr="00A27F7D" w:rsidRDefault="00D56B70" w:rsidP="002A497A">
            <w:pPr>
              <w:spacing w:before="60" w:afterLines="60" w:after="144"/>
              <w:ind w:hanging="11"/>
              <w:rPr>
                <w:b/>
                <w:bCs/>
                <w:i/>
                <w:iCs/>
                <w:noProof/>
                <w:szCs w:val="24"/>
              </w:rPr>
            </w:pPr>
            <w:r w:rsidRPr="00A27F7D">
              <w:rPr>
                <w:b/>
                <w:i/>
              </w:rPr>
              <w:t>Infrações penais</w:t>
            </w:r>
          </w:p>
          <w:p w14:paraId="79B5FA0A" w14:textId="77777777" w:rsidR="005437E7" w:rsidRPr="00A27F7D" w:rsidRDefault="00D56B70" w:rsidP="002A497A">
            <w:pPr>
              <w:spacing w:before="60" w:afterLines="60" w:after="144"/>
              <w:ind w:hanging="11"/>
              <w:rPr>
                <w:b/>
                <w:noProof/>
                <w:szCs w:val="24"/>
              </w:rPr>
            </w:pPr>
            <w:r w:rsidRPr="00A27F7D">
              <w:rPr>
                <w:b/>
                <w:i/>
              </w:rPr>
              <w:t xml:space="preserve">Os dados devem abranger as fases judiciais das infrações penais relacionadas com comportamentos ilícitos abrangidos pelo Regulamento (CE) n.º 1224/2009 e pelo Regulamento (CE) </w:t>
            </w:r>
            <w:r w:rsidRPr="00A27F7D">
              <w:rPr>
                <w:b/>
                <w:i/>
              </w:rPr>
              <w:t>n.º 1005/2008.</w:t>
            </w:r>
          </w:p>
        </w:tc>
        <w:tc>
          <w:tcPr>
            <w:tcW w:w="1559" w:type="dxa"/>
          </w:tcPr>
          <w:p w14:paraId="55463DD4" w14:textId="77777777" w:rsidR="005437E7" w:rsidRPr="00A27F7D" w:rsidRDefault="00D56B70" w:rsidP="002A497A">
            <w:pPr>
              <w:spacing w:before="60" w:afterLines="60" w:after="144"/>
              <w:ind w:left="27"/>
              <w:rPr>
                <w:b/>
                <w:i/>
                <w:iCs/>
                <w:noProof/>
                <w:sz w:val="22"/>
                <w:szCs w:val="22"/>
              </w:rPr>
            </w:pPr>
            <w:r w:rsidRPr="00A27F7D">
              <w:rPr>
                <w:b/>
                <w:i/>
                <w:sz w:val="22"/>
              </w:rPr>
              <w:t>Estrutura</w:t>
            </w:r>
          </w:p>
          <w:p w14:paraId="02BED2F3" w14:textId="77777777" w:rsidR="005437E7" w:rsidRPr="00A27F7D" w:rsidRDefault="00D56B70" w:rsidP="002A497A">
            <w:pPr>
              <w:spacing w:before="60" w:afterLines="60" w:after="144"/>
              <w:ind w:left="27"/>
              <w:rPr>
                <w:b/>
                <w:i/>
                <w:iCs/>
                <w:noProof/>
                <w:sz w:val="20"/>
              </w:rPr>
            </w:pPr>
            <w:r w:rsidRPr="00A27F7D">
              <w:rPr>
                <w:b/>
                <w:i/>
              </w:rPr>
              <w:t>Os dados sobre infrações penais repartidos em conformidade com o artigo 22.º da Diretiva (UE) 2024/1203.</w:t>
            </w:r>
          </w:p>
        </w:tc>
        <w:tc>
          <w:tcPr>
            <w:tcW w:w="1559" w:type="dxa"/>
          </w:tcPr>
          <w:p w14:paraId="6DAF5B16" w14:textId="77777777" w:rsidR="005437E7" w:rsidRPr="00A27F7D" w:rsidRDefault="00D56B70" w:rsidP="002A497A">
            <w:pPr>
              <w:spacing w:before="60" w:afterLines="60" w:after="144"/>
              <w:ind w:left="29"/>
              <w:rPr>
                <w:b/>
                <w:bCs/>
                <w:i/>
                <w:iCs/>
                <w:noProof/>
                <w:sz w:val="20"/>
              </w:rPr>
            </w:pPr>
            <w:r w:rsidRPr="00A27F7D">
              <w:rPr>
                <w:b/>
                <w:i/>
                <w:sz w:val="20"/>
              </w:rPr>
              <w:t>Anual</w:t>
            </w:r>
          </w:p>
        </w:tc>
        <w:tc>
          <w:tcPr>
            <w:tcW w:w="1701" w:type="dxa"/>
          </w:tcPr>
          <w:p w14:paraId="7B465EA4" w14:textId="77777777" w:rsidR="005437E7" w:rsidRPr="00A27F7D" w:rsidRDefault="00D56B70" w:rsidP="002A497A">
            <w:pPr>
              <w:keepNext/>
              <w:spacing w:before="60" w:afterLines="60" w:after="144"/>
              <w:ind w:left="36"/>
              <w:rPr>
                <w:b/>
                <w:bCs/>
                <w:i/>
                <w:iCs/>
                <w:noProof/>
                <w:sz w:val="20"/>
              </w:rPr>
            </w:pPr>
            <w:r w:rsidRPr="00A27F7D">
              <w:rPr>
                <w:b/>
                <w:i/>
                <w:sz w:val="20"/>
              </w:rPr>
              <w:t>Ano civil</w:t>
            </w:r>
          </w:p>
        </w:tc>
        <w:tc>
          <w:tcPr>
            <w:tcW w:w="1559" w:type="dxa"/>
          </w:tcPr>
          <w:p w14:paraId="55A9AFE4" w14:textId="77777777" w:rsidR="005437E7" w:rsidRPr="00A27F7D" w:rsidRDefault="00D56B70" w:rsidP="002A497A">
            <w:pPr>
              <w:keepNext/>
              <w:spacing w:before="60" w:afterLines="60" w:after="144"/>
              <w:ind w:left="36"/>
              <w:rPr>
                <w:b/>
                <w:bCs/>
                <w:i/>
                <w:iCs/>
                <w:noProof/>
                <w:sz w:val="20"/>
              </w:rPr>
            </w:pPr>
            <w:r w:rsidRPr="00A27F7D">
              <w:rPr>
                <w:b/>
                <w:i/>
                <w:sz w:val="20"/>
              </w:rPr>
              <w:t>Aplicável</w:t>
            </w:r>
          </w:p>
        </w:tc>
        <w:tc>
          <w:tcPr>
            <w:tcW w:w="1560" w:type="dxa"/>
          </w:tcPr>
          <w:p w14:paraId="69CD9079" w14:textId="77777777" w:rsidR="005437E7" w:rsidRPr="00A27F7D" w:rsidRDefault="00D56B70" w:rsidP="002A497A">
            <w:pPr>
              <w:keepNext/>
              <w:spacing w:before="60" w:afterLines="60" w:after="144"/>
              <w:ind w:left="36"/>
              <w:rPr>
                <w:b/>
                <w:bCs/>
                <w:i/>
                <w:iCs/>
                <w:noProof/>
                <w:sz w:val="20"/>
              </w:rPr>
            </w:pPr>
            <w:r w:rsidRPr="00A27F7D">
              <w:rPr>
                <w:b/>
                <w:i/>
                <w:sz w:val="20"/>
              </w:rPr>
              <w:t>Aplicável</w:t>
            </w:r>
          </w:p>
        </w:tc>
      </w:tr>
    </w:tbl>
    <w:p w14:paraId="56672BA1" w14:textId="77777777" w:rsidR="005437E7" w:rsidRPr="00A27F7D" w:rsidRDefault="005437E7" w:rsidP="005437E7">
      <w:pPr>
        <w:pStyle w:val="AmColumnHeading"/>
      </w:pPr>
    </w:p>
    <w:p w14:paraId="4F01B679" w14:textId="77777777" w:rsidR="00DF1AC7" w:rsidRPr="00A27F7D" w:rsidRDefault="00DF1AC7" w:rsidP="00A233E9">
      <w:pPr>
        <w:pStyle w:val="NormalBold"/>
        <w:keepNext/>
      </w:pPr>
    </w:p>
    <w:p w14:paraId="0FC22AE2" w14:textId="77777777" w:rsidR="00FA192C" w:rsidRPr="00A27F7D" w:rsidRDefault="00D56B70" w:rsidP="00FA192C">
      <w:pPr>
        <w:pStyle w:val="AmOrLang"/>
      </w:pPr>
      <w:r w:rsidRPr="00A27F7D">
        <w:t xml:space="preserve">Or. </w:t>
      </w:r>
      <w:r w:rsidRPr="00A27F7D">
        <w:rPr>
          <w:rStyle w:val="HideTWBExt"/>
        </w:rPr>
        <w:t>&lt;Original&gt;</w:t>
      </w:r>
      <w:r w:rsidR="00ED67A6" w:rsidRPr="00A27F7D">
        <w:rPr>
          <w:rStyle w:val="HideTWBInt"/>
        </w:rPr>
        <w:t>{EN}</w:t>
      </w:r>
      <w:r w:rsidR="00ED67A6" w:rsidRPr="00A27F7D">
        <w:t>en</w:t>
      </w:r>
      <w:r w:rsidRPr="00A27F7D">
        <w:rPr>
          <w:rStyle w:val="HideTWBExt"/>
        </w:rPr>
        <w:t>&lt;/Original&gt;</w:t>
      </w:r>
    </w:p>
    <w:p w14:paraId="26F3DB4C" w14:textId="77777777" w:rsidR="005437E7" w:rsidRPr="00A27F7D" w:rsidRDefault="00D56B70" w:rsidP="005437E7">
      <w:pPr>
        <w:pStyle w:val="AmJustTitle"/>
        <w:rPr>
          <w:rStyle w:val="HideTWBExt"/>
        </w:rPr>
      </w:pPr>
      <w:r w:rsidRPr="00A27F7D">
        <w:rPr>
          <w:rStyle w:val="HideTWBExt"/>
          <w:i w:val="0"/>
        </w:rPr>
        <w:t>&lt;TitreJust&gt;</w:t>
      </w:r>
      <w:r w:rsidRPr="00A27F7D">
        <w:t>Justificação</w:t>
      </w:r>
      <w:r w:rsidRPr="00A27F7D">
        <w:rPr>
          <w:rStyle w:val="HideTWBExt"/>
          <w:i w:val="0"/>
        </w:rPr>
        <w:t>&lt;/</w:t>
      </w:r>
      <w:proofErr w:type="spellStart"/>
      <w:r w:rsidRPr="00A27F7D">
        <w:rPr>
          <w:rStyle w:val="HideTWBExt"/>
          <w:i w:val="0"/>
        </w:rPr>
        <w:t>TitreJust</w:t>
      </w:r>
      <w:proofErr w:type="spellEnd"/>
      <w:r w:rsidRPr="00A27F7D">
        <w:rPr>
          <w:rStyle w:val="HideTWBExt"/>
          <w:i w:val="0"/>
        </w:rPr>
        <w:t>&gt;</w:t>
      </w:r>
    </w:p>
    <w:p w14:paraId="50E181D3" w14:textId="77777777" w:rsidR="00A27F7D" w:rsidRPr="00A27F7D" w:rsidRDefault="00A27F7D" w:rsidP="00A27F7D">
      <w:pPr>
        <w:pStyle w:val="AmJustText"/>
        <w:rPr>
          <w:rFonts w:eastAsiaTheme="majorEastAsia"/>
        </w:rPr>
      </w:pPr>
    </w:p>
    <w:p w14:paraId="7430B91D" w14:textId="77777777" w:rsidR="005437E7" w:rsidRPr="00A27F7D" w:rsidRDefault="00D56B70" w:rsidP="005437E7">
      <w:pPr>
        <w:pStyle w:val="AmJustText"/>
      </w:pPr>
      <w:r w:rsidRPr="00A27F7D">
        <w:t xml:space="preserve">Union law </w:t>
      </w:r>
      <w:r w:rsidRPr="00A27F7D">
        <w:t>provides for comprehensive set of rules for control and enforcement under Regulation (EC) No 1224/2009</w:t>
      </w:r>
      <w:r w:rsidRPr="00A27F7D">
        <w:rPr>
          <w:b/>
        </w:rPr>
        <w:t xml:space="preserve">3 </w:t>
      </w:r>
      <w:r w:rsidRPr="00A27F7D">
        <w:t xml:space="preserve">and Regulation (EC) No 1005/2008 in case of serious infringements, including those that cause damage to the marine environment. For other types of criminal penalties related to environment, MS needs to provide statistics in accordance with the Environmental Crimes Directive. The same provisions should be applied in case of serious infringements of damage to marine environment related to fisheries policy. </w:t>
      </w:r>
      <w:r w:rsidRPr="00A27F7D">
        <w:t>On recreational fisheries, the split allows for better assessment of envi impact of recreational fisheries, and such split is offered also on the RecFishing app implementing Art 55 of CFP..</w:t>
      </w:r>
    </w:p>
    <w:p w14:paraId="0C3A8AD2" w14:textId="77777777" w:rsidR="005437E7" w:rsidRPr="00A27F7D" w:rsidRDefault="005437E7" w:rsidP="00A5426B">
      <w:pPr>
        <w:rPr>
          <w:rStyle w:val="HideTWBExt"/>
        </w:rPr>
      </w:pPr>
    </w:p>
    <w:p w14:paraId="3CEC4260" w14:textId="77777777" w:rsidR="00166CCB" w:rsidRPr="00A27F7D" w:rsidRDefault="00D56B70" w:rsidP="00A5426B">
      <w:r w:rsidRPr="00A27F7D">
        <w:rPr>
          <w:rStyle w:val="HideTWBExt"/>
        </w:rPr>
        <w:t>&lt;/Amend&gt;</w:t>
      </w:r>
      <w:bookmarkEnd w:id="1"/>
    </w:p>
    <w:p w14:paraId="4EBB3D88" w14:textId="77777777" w:rsidR="00ED67A6" w:rsidRPr="00A27F7D" w:rsidRDefault="00D56B70" w:rsidP="00ED67A6">
      <w:pPr>
        <w:pStyle w:val="AmNumberTabs"/>
        <w:keepNext/>
      </w:pPr>
      <w:bookmarkStart w:id="4" w:name="EndB"/>
      <w:r w:rsidRPr="00A27F7D">
        <w:rPr>
          <w:rStyle w:val="HideTWBExt"/>
          <w:b w:val="0"/>
        </w:rPr>
        <w:t>&lt;Amend&gt;</w:t>
      </w:r>
      <w:r w:rsidRPr="00A27F7D">
        <w:t>Alteração</w:t>
      </w:r>
      <w:r w:rsidRPr="00A27F7D">
        <w:tab/>
      </w:r>
      <w:r w:rsidRPr="00A27F7D">
        <w:tab/>
      </w:r>
      <w:r w:rsidRPr="00A27F7D">
        <w:rPr>
          <w:rStyle w:val="HideTWBExt"/>
          <w:b w:val="0"/>
        </w:rPr>
        <w:t>&lt;NumAm&gt;</w:t>
      </w:r>
      <w:r w:rsidRPr="00A27F7D">
        <w:t>123</w:t>
      </w:r>
      <w:r w:rsidRPr="00A27F7D">
        <w:rPr>
          <w:rStyle w:val="HideTWBExt"/>
          <w:b w:val="0"/>
        </w:rPr>
        <w:t>&lt;/NumAm&gt;</w:t>
      </w:r>
    </w:p>
    <w:p w14:paraId="00347063" w14:textId="77777777" w:rsidR="00ED67A6" w:rsidRPr="00A27F7D" w:rsidRDefault="00D56B70" w:rsidP="00ED67A6">
      <w:pPr>
        <w:pStyle w:val="NormalBold"/>
      </w:pPr>
      <w:r w:rsidRPr="00A27F7D">
        <w:rPr>
          <w:rStyle w:val="HideTWBExt"/>
          <w:b w:val="0"/>
        </w:rPr>
        <w:t>&lt;RepeatBlock-By&gt;&lt;Members&gt;</w:t>
      </w:r>
      <w:r w:rsidRPr="00A27F7D">
        <w:t>Michal Wiezik</w:t>
      </w:r>
      <w:r w:rsidRPr="00A27F7D">
        <w:rPr>
          <w:rStyle w:val="HideTWBExt"/>
          <w:b w:val="0"/>
        </w:rPr>
        <w:t>&lt;/Members&gt;</w:t>
      </w:r>
    </w:p>
    <w:p w14:paraId="76C8419B" w14:textId="77777777" w:rsidR="00ED67A6" w:rsidRPr="00A27F7D" w:rsidRDefault="00D56B70" w:rsidP="00ED67A6">
      <w:r w:rsidRPr="00A27F7D">
        <w:rPr>
          <w:rStyle w:val="HideTWBExt"/>
        </w:rPr>
        <w:t>&lt;/RepeatBlock-By&gt;</w:t>
      </w:r>
    </w:p>
    <w:p w14:paraId="7B89C7A0" w14:textId="77777777" w:rsidR="00ED67A6" w:rsidRPr="00A27F7D" w:rsidRDefault="00D56B70" w:rsidP="00ED67A6">
      <w:pPr>
        <w:pStyle w:val="NormalBold"/>
      </w:pPr>
      <w:r w:rsidRPr="00A27F7D">
        <w:rPr>
          <w:rStyle w:val="HideTWBExt"/>
          <w:b w:val="0"/>
        </w:rPr>
        <w:t>&lt;DocAmend&gt;</w:t>
      </w:r>
      <w:r w:rsidRPr="00A27F7D">
        <w:t>Proposta de regulamento</w:t>
      </w:r>
      <w:r w:rsidRPr="00A27F7D">
        <w:rPr>
          <w:rStyle w:val="HideTWBExt"/>
          <w:b w:val="0"/>
        </w:rPr>
        <w:t>&lt;/DocAmend&gt;</w:t>
      </w:r>
    </w:p>
    <w:p w14:paraId="6FBC3823" w14:textId="77777777" w:rsidR="00146D3E" w:rsidRPr="00A27F7D" w:rsidRDefault="00D56B70" w:rsidP="00ED67A6">
      <w:pPr>
        <w:pStyle w:val="NormalBold"/>
        <w:keepNext/>
        <w:rPr>
          <w:rFonts w:eastAsiaTheme="majorEastAsia"/>
        </w:rPr>
      </w:pPr>
      <w:r w:rsidRPr="00A27F7D">
        <w:rPr>
          <w:rStyle w:val="HideTWBExt"/>
          <w:b w:val="0"/>
        </w:rPr>
        <w:t>&lt;Article&gt;</w:t>
      </w:r>
      <w:bookmarkStart w:id="5" w:name="_Hlk221085270"/>
      <w:r w:rsidRPr="00A27F7D">
        <w:t>Anexo – alínea b</w:t>
      </w:r>
      <w:bookmarkEnd w:id="5"/>
      <w:r w:rsidRPr="00A27F7D">
        <w:rPr>
          <w:rStyle w:val="HideTWBExt"/>
          <w:b w:val="0"/>
        </w:rPr>
        <w:t>&lt;/Article&gt;</w:t>
      </w:r>
    </w:p>
    <w:p w14:paraId="22C29007" w14:textId="77777777" w:rsidR="00146D3E" w:rsidRPr="00A27F7D" w:rsidRDefault="00146D3E" w:rsidP="00146D3E">
      <w:pPr>
        <w:pStyle w:val="AmColumnHeading"/>
        <w:jc w:val="left"/>
      </w:pPr>
    </w:p>
    <w:p w14:paraId="1D1C1305" w14:textId="77777777" w:rsidR="00146D3E" w:rsidRPr="00A27F7D" w:rsidRDefault="00D56B70" w:rsidP="00146D3E">
      <w:pPr>
        <w:pStyle w:val="AmColumnHeading"/>
        <w:jc w:val="left"/>
      </w:pPr>
      <w:r w:rsidRPr="00A27F7D">
        <w:t>Texto da Comissão</w:t>
      </w:r>
    </w:p>
    <w:tbl>
      <w:tblPr>
        <w:tblStyle w:val="TableGrid"/>
        <w:tblW w:w="9608" w:type="dxa"/>
        <w:tblLook w:val="04A0" w:firstRow="1" w:lastRow="0" w:firstColumn="1" w:lastColumn="0" w:noHBand="0" w:noVBand="1"/>
      </w:tblPr>
      <w:tblGrid>
        <w:gridCol w:w="1990"/>
        <w:gridCol w:w="2552"/>
        <w:gridCol w:w="1564"/>
        <w:gridCol w:w="1276"/>
        <w:gridCol w:w="1203"/>
        <w:gridCol w:w="1149"/>
      </w:tblGrid>
      <w:tr w:rsidR="00741BA2" w:rsidRPr="00A27F7D" w14:paraId="5A6BAEE9" w14:textId="77777777" w:rsidTr="002A497A">
        <w:trPr>
          <w:cantSplit/>
          <w:trHeight w:val="315"/>
          <w:tblHeader/>
        </w:trPr>
        <w:tc>
          <w:tcPr>
            <w:tcW w:w="1690" w:type="dxa"/>
            <w:vMerge w:val="restart"/>
            <w:tcBorders>
              <w:top w:val="single" w:sz="4" w:space="0" w:color="auto"/>
              <w:left w:val="single" w:sz="4" w:space="0" w:color="auto"/>
              <w:bottom w:val="single" w:sz="4" w:space="0" w:color="auto"/>
              <w:right w:val="single" w:sz="4" w:space="0" w:color="auto"/>
            </w:tcBorders>
            <w:noWrap/>
            <w:hideMark/>
          </w:tcPr>
          <w:p w14:paraId="59125C50" w14:textId="77777777" w:rsidR="00146D3E" w:rsidRPr="00A27F7D" w:rsidRDefault="00D56B70" w:rsidP="002A497A">
            <w:pPr>
              <w:rPr>
                <w:b/>
                <w:bCs/>
                <w:iCs/>
                <w:szCs w:val="24"/>
              </w:rPr>
            </w:pPr>
            <w:bookmarkStart w:id="6" w:name="_Hlk221085331"/>
            <w:r w:rsidRPr="00A27F7D">
              <w:rPr>
                <w:b/>
              </w:rPr>
              <w:t xml:space="preserve">Tópico </w:t>
            </w:r>
          </w:p>
        </w:tc>
        <w:tc>
          <w:tcPr>
            <w:tcW w:w="2552" w:type="dxa"/>
            <w:vMerge w:val="restart"/>
            <w:tcBorders>
              <w:top w:val="single" w:sz="4" w:space="0" w:color="auto"/>
              <w:left w:val="single" w:sz="4" w:space="0" w:color="auto"/>
              <w:bottom w:val="single" w:sz="4" w:space="0" w:color="auto"/>
              <w:right w:val="single" w:sz="4" w:space="0" w:color="auto"/>
            </w:tcBorders>
            <w:noWrap/>
            <w:hideMark/>
          </w:tcPr>
          <w:p w14:paraId="306C5D6D" w14:textId="77777777" w:rsidR="00146D3E" w:rsidRPr="00A27F7D" w:rsidRDefault="00D56B70" w:rsidP="002A497A">
            <w:pPr>
              <w:rPr>
                <w:b/>
                <w:bCs/>
                <w:iCs/>
                <w:szCs w:val="24"/>
              </w:rPr>
            </w:pPr>
            <w:r w:rsidRPr="00A27F7D">
              <w:rPr>
                <w:b/>
              </w:rPr>
              <w:t>Tópicos detalhados</w:t>
            </w:r>
          </w:p>
        </w:tc>
        <w:tc>
          <w:tcPr>
            <w:tcW w:w="1564" w:type="dxa"/>
            <w:vMerge w:val="restart"/>
            <w:tcBorders>
              <w:top w:val="single" w:sz="4" w:space="0" w:color="auto"/>
              <w:left w:val="single" w:sz="4" w:space="0" w:color="auto"/>
              <w:bottom w:val="single" w:sz="4" w:space="0" w:color="auto"/>
              <w:right w:val="single" w:sz="4" w:space="0" w:color="auto"/>
            </w:tcBorders>
            <w:noWrap/>
            <w:hideMark/>
          </w:tcPr>
          <w:p w14:paraId="4848FBCF" w14:textId="77777777" w:rsidR="00146D3E" w:rsidRPr="00A27F7D" w:rsidRDefault="00D56B70" w:rsidP="002A497A">
            <w:pPr>
              <w:rPr>
                <w:b/>
                <w:bCs/>
                <w:iCs/>
                <w:szCs w:val="24"/>
              </w:rPr>
            </w:pPr>
            <w:r w:rsidRPr="00A27F7D">
              <w:rPr>
                <w:b/>
              </w:rPr>
              <w:t>Frequências de transmissão</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32F10C8A" w14:textId="77777777" w:rsidR="00146D3E" w:rsidRPr="00A27F7D" w:rsidRDefault="00D56B70" w:rsidP="002A497A">
            <w:pPr>
              <w:rPr>
                <w:b/>
                <w:bCs/>
                <w:iCs/>
                <w:szCs w:val="24"/>
              </w:rPr>
            </w:pPr>
            <w:r w:rsidRPr="00A27F7D">
              <w:rPr>
                <w:b/>
              </w:rPr>
              <w:t>Período de referência</w:t>
            </w:r>
          </w:p>
        </w:tc>
        <w:tc>
          <w:tcPr>
            <w:tcW w:w="2526" w:type="dxa"/>
            <w:gridSpan w:val="2"/>
            <w:tcBorders>
              <w:top w:val="single" w:sz="4" w:space="0" w:color="auto"/>
              <w:left w:val="single" w:sz="4" w:space="0" w:color="auto"/>
              <w:bottom w:val="single" w:sz="4" w:space="0" w:color="auto"/>
              <w:right w:val="single" w:sz="4" w:space="0" w:color="auto"/>
            </w:tcBorders>
            <w:hideMark/>
          </w:tcPr>
          <w:p w14:paraId="647AE9E4" w14:textId="77777777" w:rsidR="00146D3E" w:rsidRPr="00A27F7D" w:rsidRDefault="00D56B70" w:rsidP="002A497A">
            <w:pPr>
              <w:rPr>
                <w:b/>
                <w:bCs/>
                <w:iCs/>
                <w:szCs w:val="24"/>
              </w:rPr>
            </w:pPr>
            <w:r w:rsidRPr="00A27F7D">
              <w:rPr>
                <w:b/>
              </w:rPr>
              <w:t>Dimensões</w:t>
            </w:r>
          </w:p>
        </w:tc>
      </w:tr>
      <w:tr w:rsidR="00741BA2" w:rsidRPr="00A27F7D" w14:paraId="2017D134" w14:textId="77777777" w:rsidTr="002A497A">
        <w:trPr>
          <w:cantSplit/>
          <w:trHeight w:val="31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220DBD" w14:textId="77777777" w:rsidR="00146D3E" w:rsidRPr="00A27F7D" w:rsidRDefault="00146D3E" w:rsidP="002A497A">
            <w:pPr>
              <w:rPr>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75F77B" w14:textId="77777777" w:rsidR="00146D3E" w:rsidRPr="00A27F7D" w:rsidRDefault="00146D3E" w:rsidP="002A497A">
            <w:pPr>
              <w:rPr>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A41235" w14:textId="77777777" w:rsidR="00146D3E" w:rsidRPr="00A27F7D" w:rsidRDefault="00146D3E" w:rsidP="002A497A">
            <w:pPr>
              <w:rPr>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B6401" w14:textId="77777777" w:rsidR="00146D3E" w:rsidRPr="00A27F7D" w:rsidRDefault="00146D3E" w:rsidP="002A497A">
            <w:pPr>
              <w:rPr>
                <w:b/>
                <w:bCs/>
                <w:iCs/>
                <w:szCs w:val="24"/>
              </w:rPr>
            </w:pPr>
          </w:p>
        </w:tc>
        <w:tc>
          <w:tcPr>
            <w:tcW w:w="1256" w:type="dxa"/>
            <w:tcBorders>
              <w:top w:val="single" w:sz="4" w:space="0" w:color="auto"/>
              <w:left w:val="single" w:sz="4" w:space="0" w:color="auto"/>
              <w:bottom w:val="single" w:sz="4" w:space="0" w:color="auto"/>
              <w:right w:val="single" w:sz="4" w:space="0" w:color="auto"/>
            </w:tcBorders>
            <w:hideMark/>
          </w:tcPr>
          <w:p w14:paraId="1B1851CF" w14:textId="77777777" w:rsidR="00146D3E" w:rsidRPr="00A27F7D" w:rsidRDefault="00D56B70" w:rsidP="002A497A">
            <w:pPr>
              <w:rPr>
                <w:b/>
                <w:iCs/>
                <w:szCs w:val="24"/>
              </w:rPr>
            </w:pPr>
            <w:r w:rsidRPr="00A27F7D">
              <w:rPr>
                <w:b/>
              </w:rPr>
              <w:t>Produção biológica</w:t>
            </w:r>
          </w:p>
        </w:tc>
        <w:tc>
          <w:tcPr>
            <w:tcW w:w="1270" w:type="dxa"/>
            <w:tcBorders>
              <w:top w:val="single" w:sz="4" w:space="0" w:color="auto"/>
              <w:left w:val="single" w:sz="4" w:space="0" w:color="auto"/>
              <w:bottom w:val="single" w:sz="4" w:space="0" w:color="auto"/>
              <w:right w:val="single" w:sz="4" w:space="0" w:color="auto"/>
            </w:tcBorders>
            <w:hideMark/>
          </w:tcPr>
          <w:p w14:paraId="0F0724B4" w14:textId="77777777" w:rsidR="00146D3E" w:rsidRPr="00A27F7D" w:rsidRDefault="00D56B70" w:rsidP="002A497A">
            <w:pPr>
              <w:rPr>
                <w:b/>
                <w:iCs/>
                <w:szCs w:val="24"/>
              </w:rPr>
            </w:pPr>
            <w:r w:rsidRPr="00A27F7D">
              <w:rPr>
                <w:b/>
              </w:rPr>
              <w:t xml:space="preserve">Regional </w:t>
            </w:r>
          </w:p>
        </w:tc>
      </w:tr>
      <w:tr w:rsidR="00741BA2" w:rsidRPr="00A27F7D" w14:paraId="0D360C9B" w14:textId="77777777" w:rsidTr="002A497A">
        <w:trPr>
          <w:cantSplit/>
          <w:trHeight w:val="2290"/>
        </w:trPr>
        <w:tc>
          <w:tcPr>
            <w:tcW w:w="1690" w:type="dxa"/>
            <w:vMerge w:val="restart"/>
            <w:tcBorders>
              <w:top w:val="single" w:sz="4" w:space="0" w:color="auto"/>
              <w:left w:val="single" w:sz="4" w:space="0" w:color="auto"/>
              <w:bottom w:val="single" w:sz="4" w:space="0" w:color="auto"/>
              <w:right w:val="single" w:sz="4" w:space="0" w:color="auto"/>
            </w:tcBorders>
            <w:hideMark/>
          </w:tcPr>
          <w:p w14:paraId="4CC17A20" w14:textId="7EA15E47" w:rsidR="00146D3E" w:rsidRPr="00A27F7D" w:rsidRDefault="00D56B70" w:rsidP="002A497A">
            <w:pPr>
              <w:rPr>
                <w:b/>
                <w:iCs/>
                <w:szCs w:val="24"/>
              </w:rPr>
            </w:pPr>
            <w:r w:rsidRPr="00A27F7D">
              <w:rPr>
                <w:b/>
              </w:rPr>
              <w:t>Produção aquícola, excluindo unidades de reprodução e unidades de pré</w:t>
            </w:r>
            <w:r w:rsidR="00A27F7D" w:rsidRPr="00A27F7D">
              <w:rPr>
                <w:b/>
              </w:rPr>
              <w:noBreakHyphen/>
            </w:r>
            <w:r w:rsidRPr="00A27F7D">
              <w:rPr>
                <w:b/>
              </w:rPr>
              <w:t>engorda</w:t>
            </w:r>
          </w:p>
          <w:p w14:paraId="35770D58" w14:textId="77777777" w:rsidR="00146D3E" w:rsidRPr="00A27F7D" w:rsidRDefault="00D56B70" w:rsidP="002A497A">
            <w:pPr>
              <w:rPr>
                <w:iCs/>
                <w:szCs w:val="24"/>
              </w:rPr>
            </w:pPr>
            <w:r w:rsidRPr="00A27F7D">
              <w:t>Os dados devem abranger o peso e o valor monetário da produção aquícola para consumo.</w:t>
            </w:r>
          </w:p>
        </w:tc>
        <w:tc>
          <w:tcPr>
            <w:tcW w:w="2552" w:type="dxa"/>
            <w:tcBorders>
              <w:top w:val="single" w:sz="4" w:space="0" w:color="auto"/>
              <w:left w:val="single" w:sz="4" w:space="0" w:color="auto"/>
              <w:bottom w:val="single" w:sz="4" w:space="0" w:color="auto"/>
              <w:right w:val="single" w:sz="4" w:space="0" w:color="auto"/>
            </w:tcBorders>
            <w:hideMark/>
          </w:tcPr>
          <w:p w14:paraId="3347BC24" w14:textId="77777777" w:rsidR="00146D3E" w:rsidRPr="00A27F7D" w:rsidRDefault="00D56B70" w:rsidP="002A497A">
            <w:pPr>
              <w:rPr>
                <w:b/>
                <w:bCs/>
                <w:iCs/>
                <w:szCs w:val="24"/>
              </w:rPr>
            </w:pPr>
            <w:r w:rsidRPr="00A27F7D">
              <w:rPr>
                <w:b/>
              </w:rPr>
              <w:t>Produtos da aquicultura, com exclusão dos ovos</w:t>
            </w:r>
          </w:p>
          <w:p w14:paraId="62097C61" w14:textId="77777777" w:rsidR="00146D3E" w:rsidRPr="00A27F7D" w:rsidRDefault="00D56B70" w:rsidP="002A497A">
            <w:pPr>
              <w:rPr>
                <w:iCs/>
                <w:szCs w:val="24"/>
              </w:rPr>
            </w:pPr>
            <w:r w:rsidRPr="00A27F7D">
              <w:t xml:space="preserve">Os dados </w:t>
            </w:r>
            <w:r w:rsidRPr="00A27F7D">
              <w:t xml:space="preserve">devem abranger o peso e o valor dos organismos aquáticos, por espécie, na primeira venda, comunicados em peso vivo equivalente da produção não transformada, repartidos por ambiente e método de produção. Os dados devem excluir os ovos da aquicultura. </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20F58422" w14:textId="77777777" w:rsidR="00146D3E" w:rsidRPr="00A27F7D" w:rsidRDefault="00D56B70" w:rsidP="002A497A">
            <w:pPr>
              <w:rPr>
                <w:iCs/>
                <w:szCs w:val="24"/>
              </w:rPr>
            </w:pPr>
            <w:r w:rsidRPr="00A27F7D">
              <w:t>Anual</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05DADF9A" w14:textId="77777777" w:rsidR="00146D3E" w:rsidRPr="00A27F7D" w:rsidRDefault="00D56B70" w:rsidP="002A497A">
            <w:pPr>
              <w:rPr>
                <w:iCs/>
                <w:szCs w:val="24"/>
              </w:rPr>
            </w:pPr>
            <w:r w:rsidRPr="00A27F7D">
              <w:t>Ano civil</w:t>
            </w:r>
          </w:p>
        </w:tc>
        <w:tc>
          <w:tcPr>
            <w:tcW w:w="1256" w:type="dxa"/>
            <w:tcBorders>
              <w:top w:val="single" w:sz="4" w:space="0" w:color="auto"/>
              <w:left w:val="single" w:sz="4" w:space="0" w:color="auto"/>
              <w:bottom w:val="single" w:sz="4" w:space="0" w:color="auto"/>
              <w:right w:val="single" w:sz="4" w:space="0" w:color="auto"/>
            </w:tcBorders>
          </w:tcPr>
          <w:p w14:paraId="38C0C2DB" w14:textId="77777777" w:rsidR="00146D3E" w:rsidRPr="00A27F7D" w:rsidRDefault="00D56B70" w:rsidP="002A497A">
            <w:pPr>
              <w:rPr>
                <w:bCs/>
                <w:iCs/>
                <w:szCs w:val="24"/>
              </w:rPr>
            </w:pPr>
            <w:r w:rsidRPr="00A27F7D">
              <w:t>Aplicável</w:t>
            </w:r>
          </w:p>
          <w:p w14:paraId="56000FF8" w14:textId="77777777" w:rsidR="00146D3E" w:rsidRPr="00A27F7D" w:rsidRDefault="00146D3E" w:rsidP="002A497A">
            <w:pPr>
              <w:rPr>
                <w:bCs/>
                <w:iCs/>
                <w:szCs w:val="24"/>
              </w:rPr>
            </w:pPr>
          </w:p>
        </w:tc>
        <w:tc>
          <w:tcPr>
            <w:tcW w:w="1270" w:type="dxa"/>
            <w:tcBorders>
              <w:top w:val="single" w:sz="4" w:space="0" w:color="auto"/>
              <w:left w:val="single" w:sz="4" w:space="0" w:color="auto"/>
              <w:bottom w:val="single" w:sz="4" w:space="0" w:color="auto"/>
              <w:right w:val="single" w:sz="4" w:space="0" w:color="auto"/>
            </w:tcBorders>
          </w:tcPr>
          <w:p w14:paraId="5B7170B6" w14:textId="77777777" w:rsidR="00146D3E" w:rsidRPr="00A27F7D" w:rsidRDefault="00D56B70" w:rsidP="002A497A">
            <w:pPr>
              <w:rPr>
                <w:bCs/>
                <w:iCs/>
                <w:szCs w:val="24"/>
              </w:rPr>
            </w:pPr>
            <w:r w:rsidRPr="00A27F7D">
              <w:t>Aplicável</w:t>
            </w:r>
          </w:p>
          <w:p w14:paraId="29FDEB3B" w14:textId="77777777" w:rsidR="00146D3E" w:rsidRPr="00A27F7D" w:rsidRDefault="00146D3E" w:rsidP="002A497A">
            <w:pPr>
              <w:rPr>
                <w:bCs/>
                <w:iCs/>
                <w:szCs w:val="24"/>
              </w:rPr>
            </w:pPr>
          </w:p>
        </w:tc>
      </w:tr>
      <w:tr w:rsidR="00741BA2" w:rsidRPr="00A27F7D" w14:paraId="5354145A" w14:textId="77777777" w:rsidTr="002A497A">
        <w:trPr>
          <w:cantSplit/>
          <w:trHeight w:val="18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8E4570" w14:textId="77777777" w:rsidR="00146D3E" w:rsidRPr="00A27F7D" w:rsidRDefault="00146D3E" w:rsidP="002A497A">
            <w:pPr>
              <w:rPr>
                <w:iCs/>
                <w:szCs w:val="24"/>
              </w:rPr>
            </w:pPr>
          </w:p>
        </w:tc>
        <w:tc>
          <w:tcPr>
            <w:tcW w:w="2552" w:type="dxa"/>
            <w:tcBorders>
              <w:top w:val="single" w:sz="4" w:space="0" w:color="auto"/>
              <w:left w:val="single" w:sz="4" w:space="0" w:color="auto"/>
              <w:bottom w:val="single" w:sz="4" w:space="0" w:color="auto"/>
              <w:right w:val="single" w:sz="4" w:space="0" w:color="auto"/>
            </w:tcBorders>
            <w:hideMark/>
          </w:tcPr>
          <w:p w14:paraId="060ABD32" w14:textId="77777777" w:rsidR="00146D3E" w:rsidRPr="00A27F7D" w:rsidRDefault="00D56B70" w:rsidP="002A497A">
            <w:pPr>
              <w:rPr>
                <w:b/>
                <w:bCs/>
                <w:iCs/>
                <w:szCs w:val="24"/>
              </w:rPr>
            </w:pPr>
            <w:r w:rsidRPr="00A27F7D">
              <w:rPr>
                <w:b/>
              </w:rPr>
              <w:t>Ovos da aquicultura</w:t>
            </w:r>
          </w:p>
          <w:p w14:paraId="6508E308" w14:textId="77777777" w:rsidR="00146D3E" w:rsidRPr="00A27F7D" w:rsidRDefault="00D56B70" w:rsidP="002A497A">
            <w:pPr>
              <w:rPr>
                <w:b/>
                <w:iCs/>
                <w:szCs w:val="24"/>
              </w:rPr>
            </w:pPr>
            <w:r w:rsidRPr="00A27F7D">
              <w:t xml:space="preserve">Os dados devem abranger o peso e o valor dos ovos da aquicultura, por espécie, na primeira venda, comunicados em peso vivo equivalente da produção não transformada, repartidos por ambiente.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FA88C5" w14:textId="77777777" w:rsidR="00146D3E" w:rsidRPr="00A27F7D" w:rsidRDefault="00146D3E" w:rsidP="002A497A">
            <w:pPr>
              <w:rPr>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5D9F65" w14:textId="77777777" w:rsidR="00146D3E" w:rsidRPr="00A27F7D" w:rsidRDefault="00146D3E" w:rsidP="002A497A">
            <w:pPr>
              <w:rPr>
                <w:iCs/>
                <w:szCs w:val="24"/>
              </w:rPr>
            </w:pPr>
          </w:p>
        </w:tc>
        <w:tc>
          <w:tcPr>
            <w:tcW w:w="1256" w:type="dxa"/>
            <w:tcBorders>
              <w:top w:val="single" w:sz="4" w:space="0" w:color="auto"/>
              <w:left w:val="single" w:sz="4" w:space="0" w:color="auto"/>
              <w:bottom w:val="single" w:sz="4" w:space="0" w:color="auto"/>
              <w:right w:val="single" w:sz="4" w:space="0" w:color="auto"/>
            </w:tcBorders>
          </w:tcPr>
          <w:p w14:paraId="10B8B784" w14:textId="77777777" w:rsidR="00146D3E" w:rsidRPr="00A27F7D" w:rsidRDefault="00146D3E" w:rsidP="002A497A">
            <w:pPr>
              <w:rPr>
                <w:b/>
                <w:iCs/>
                <w:szCs w:val="24"/>
              </w:rPr>
            </w:pPr>
          </w:p>
        </w:tc>
        <w:tc>
          <w:tcPr>
            <w:tcW w:w="1270" w:type="dxa"/>
            <w:tcBorders>
              <w:top w:val="single" w:sz="4" w:space="0" w:color="auto"/>
              <w:left w:val="single" w:sz="4" w:space="0" w:color="auto"/>
              <w:bottom w:val="single" w:sz="4" w:space="0" w:color="auto"/>
              <w:right w:val="single" w:sz="4" w:space="0" w:color="auto"/>
            </w:tcBorders>
            <w:hideMark/>
          </w:tcPr>
          <w:p w14:paraId="196503EB" w14:textId="77777777" w:rsidR="00146D3E" w:rsidRPr="00A27F7D" w:rsidRDefault="00D56B70" w:rsidP="002A497A">
            <w:pPr>
              <w:rPr>
                <w:bCs/>
                <w:iCs/>
                <w:szCs w:val="24"/>
              </w:rPr>
            </w:pPr>
            <w:r w:rsidRPr="00A27F7D">
              <w:t>Aplicável</w:t>
            </w:r>
          </w:p>
        </w:tc>
      </w:tr>
      <w:tr w:rsidR="00741BA2" w:rsidRPr="00A27F7D" w14:paraId="2DA30BCC" w14:textId="77777777" w:rsidTr="002A497A">
        <w:trPr>
          <w:cantSplit/>
          <w:trHeight w:val="1432"/>
        </w:trPr>
        <w:tc>
          <w:tcPr>
            <w:tcW w:w="1690" w:type="dxa"/>
            <w:vMerge w:val="restart"/>
            <w:tcBorders>
              <w:top w:val="single" w:sz="4" w:space="0" w:color="auto"/>
              <w:left w:val="single" w:sz="4" w:space="0" w:color="auto"/>
              <w:bottom w:val="single" w:sz="4" w:space="0" w:color="auto"/>
              <w:right w:val="single" w:sz="4" w:space="0" w:color="auto"/>
            </w:tcBorders>
            <w:hideMark/>
          </w:tcPr>
          <w:p w14:paraId="5B9DB38F" w14:textId="77777777" w:rsidR="00146D3E" w:rsidRPr="00A27F7D" w:rsidRDefault="00D56B70" w:rsidP="002A497A">
            <w:pPr>
              <w:rPr>
                <w:b/>
                <w:iCs/>
                <w:szCs w:val="24"/>
              </w:rPr>
            </w:pPr>
            <w:r w:rsidRPr="00A27F7D">
              <w:rPr>
                <w:b/>
              </w:rPr>
              <w:t>Fluxos na aquicultura</w:t>
            </w:r>
          </w:p>
          <w:p w14:paraId="4BFE603F" w14:textId="77777777" w:rsidR="00146D3E" w:rsidRPr="00A27F7D" w:rsidRDefault="00D56B70" w:rsidP="002A497A">
            <w:pPr>
              <w:rPr>
                <w:iCs/>
                <w:szCs w:val="24"/>
              </w:rPr>
            </w:pPr>
            <w:r w:rsidRPr="00A27F7D">
              <w:t>Os dados devem abranger os fluxos de aquicultura não destinados ao consumo.</w:t>
            </w:r>
          </w:p>
        </w:tc>
        <w:tc>
          <w:tcPr>
            <w:tcW w:w="2552" w:type="dxa"/>
            <w:tcBorders>
              <w:top w:val="single" w:sz="4" w:space="0" w:color="auto"/>
              <w:left w:val="single" w:sz="4" w:space="0" w:color="auto"/>
              <w:bottom w:val="single" w:sz="4" w:space="0" w:color="auto"/>
              <w:right w:val="single" w:sz="4" w:space="0" w:color="auto"/>
            </w:tcBorders>
            <w:hideMark/>
          </w:tcPr>
          <w:p w14:paraId="78BF2EEB" w14:textId="77777777" w:rsidR="00146D3E" w:rsidRPr="00A27F7D" w:rsidRDefault="00D56B70" w:rsidP="002A497A">
            <w:pPr>
              <w:rPr>
                <w:b/>
                <w:bCs/>
                <w:iCs/>
                <w:szCs w:val="24"/>
              </w:rPr>
            </w:pPr>
            <w:r w:rsidRPr="00A27F7D">
              <w:rPr>
                <w:b/>
              </w:rPr>
              <w:t>Aquicultura baseada nas capturas</w:t>
            </w:r>
          </w:p>
          <w:p w14:paraId="5977EC00" w14:textId="77777777" w:rsidR="00146D3E" w:rsidRPr="00A27F7D" w:rsidRDefault="00D56B70" w:rsidP="002A497A">
            <w:pPr>
              <w:rPr>
                <w:b/>
                <w:iCs/>
                <w:szCs w:val="24"/>
              </w:rPr>
            </w:pPr>
            <w:r w:rsidRPr="00A27F7D">
              <w:t xml:space="preserve">Os dados devem abranger o peso e o valor das capturas do meio natural, por espécie, para cultivo em </w:t>
            </w:r>
            <w:r w:rsidRPr="00A27F7D">
              <w:t>estabelecimentos de aquicultura.</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68A594F0" w14:textId="77777777" w:rsidR="00146D3E" w:rsidRPr="00A27F7D" w:rsidRDefault="00D56B70" w:rsidP="002A497A">
            <w:pPr>
              <w:rPr>
                <w:b/>
                <w:iCs/>
                <w:szCs w:val="24"/>
              </w:rPr>
            </w:pPr>
            <w:r w:rsidRPr="00A27F7D">
              <w:t>Anual</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334FAC55" w14:textId="77777777" w:rsidR="00146D3E" w:rsidRPr="00A27F7D" w:rsidRDefault="00D56B70" w:rsidP="002A497A">
            <w:pPr>
              <w:rPr>
                <w:iCs/>
                <w:szCs w:val="24"/>
              </w:rPr>
            </w:pPr>
            <w:r w:rsidRPr="00A27F7D">
              <w:t>Ano civil</w:t>
            </w:r>
          </w:p>
        </w:tc>
        <w:tc>
          <w:tcPr>
            <w:tcW w:w="1256" w:type="dxa"/>
            <w:vMerge w:val="restart"/>
            <w:tcBorders>
              <w:top w:val="single" w:sz="4" w:space="0" w:color="auto"/>
              <w:left w:val="single" w:sz="4" w:space="0" w:color="auto"/>
              <w:bottom w:val="single" w:sz="4" w:space="0" w:color="auto"/>
              <w:right w:val="single" w:sz="4" w:space="0" w:color="auto"/>
            </w:tcBorders>
          </w:tcPr>
          <w:p w14:paraId="1292F6FF" w14:textId="77777777" w:rsidR="00146D3E" w:rsidRPr="00A27F7D" w:rsidRDefault="00146D3E" w:rsidP="002A497A">
            <w:pPr>
              <w:rPr>
                <w:iCs/>
                <w:szCs w:val="24"/>
              </w:rPr>
            </w:pPr>
          </w:p>
        </w:tc>
        <w:tc>
          <w:tcPr>
            <w:tcW w:w="1270" w:type="dxa"/>
            <w:vMerge w:val="restart"/>
            <w:tcBorders>
              <w:top w:val="single" w:sz="4" w:space="0" w:color="auto"/>
              <w:left w:val="single" w:sz="4" w:space="0" w:color="auto"/>
              <w:bottom w:val="single" w:sz="4" w:space="0" w:color="auto"/>
              <w:right w:val="single" w:sz="4" w:space="0" w:color="auto"/>
            </w:tcBorders>
          </w:tcPr>
          <w:p w14:paraId="2B1A5E5E" w14:textId="77777777" w:rsidR="00146D3E" w:rsidRPr="00A27F7D" w:rsidRDefault="00146D3E" w:rsidP="002A497A">
            <w:pPr>
              <w:rPr>
                <w:iCs/>
                <w:szCs w:val="24"/>
              </w:rPr>
            </w:pPr>
          </w:p>
        </w:tc>
      </w:tr>
      <w:tr w:rsidR="00741BA2" w:rsidRPr="00A27F7D" w14:paraId="6F50CFD0" w14:textId="77777777" w:rsidTr="002A497A">
        <w:trPr>
          <w:cantSplit/>
          <w:trHeight w:val="38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086E2B" w14:textId="77777777" w:rsidR="00146D3E" w:rsidRPr="00A27F7D" w:rsidRDefault="00146D3E" w:rsidP="002A497A">
            <w:pPr>
              <w:rPr>
                <w:i/>
                <w:szCs w:val="24"/>
              </w:rPr>
            </w:pPr>
          </w:p>
        </w:tc>
        <w:tc>
          <w:tcPr>
            <w:tcW w:w="2552" w:type="dxa"/>
            <w:tcBorders>
              <w:top w:val="single" w:sz="4" w:space="0" w:color="auto"/>
              <w:left w:val="single" w:sz="4" w:space="0" w:color="auto"/>
              <w:bottom w:val="single" w:sz="4" w:space="0" w:color="auto"/>
              <w:right w:val="single" w:sz="4" w:space="0" w:color="auto"/>
            </w:tcBorders>
            <w:hideMark/>
          </w:tcPr>
          <w:p w14:paraId="55775863" w14:textId="22AA34B3" w:rsidR="00146D3E" w:rsidRPr="00A27F7D" w:rsidRDefault="00D56B70" w:rsidP="002A497A">
            <w:pPr>
              <w:rPr>
                <w:b/>
                <w:bCs/>
                <w:iCs/>
                <w:szCs w:val="24"/>
              </w:rPr>
            </w:pPr>
            <w:r w:rsidRPr="00A27F7D">
              <w:rPr>
                <w:b/>
              </w:rPr>
              <w:t>Produtos das unidades de reprodução e das unidades de pré</w:t>
            </w:r>
            <w:r w:rsidR="00A27F7D" w:rsidRPr="00A27F7D">
              <w:rPr>
                <w:b/>
              </w:rPr>
              <w:noBreakHyphen/>
            </w:r>
            <w:r w:rsidRPr="00A27F7D">
              <w:rPr>
                <w:b/>
              </w:rPr>
              <w:t xml:space="preserve">engorda </w:t>
            </w:r>
          </w:p>
          <w:p w14:paraId="5E86B5F7" w14:textId="62567DC2" w:rsidR="00146D3E" w:rsidRPr="00A27F7D" w:rsidRDefault="00D56B70" w:rsidP="002A497A">
            <w:pPr>
              <w:rPr>
                <w:b/>
                <w:i/>
                <w:szCs w:val="24"/>
              </w:rPr>
            </w:pPr>
            <w:r w:rsidRPr="00A27F7D">
              <w:t>Os dados devem abranger a produção das unidades de reprodução e das unidades de pré</w:t>
            </w:r>
            <w:r w:rsidR="00A27F7D" w:rsidRPr="00A27F7D">
              <w:noBreakHyphen/>
            </w:r>
            <w:r w:rsidRPr="00A27F7D">
              <w:t xml:space="preserve">engorda, por espécie, em número produzido e </w:t>
            </w:r>
            <w:r w:rsidRPr="00A27F7D">
              <w:t>vendido para cultivo ou produzido com a intenção de ser libertado no meio natural, repartido por destino de utilização e fase do ciclo de vida.</w:t>
            </w:r>
            <w:r w:rsidRPr="00A27F7D">
              <w:rPr>
                <w:b/>
              </w:rPr>
              <w:t xml:space="preserve"> </w:t>
            </w:r>
            <w:r w:rsidRPr="00A27F7D">
              <w:t>Os dados devem abranger o valor monetário da produção das unidades de reprodução e das unidades de pré</w:t>
            </w:r>
            <w:r w:rsidR="00A27F7D" w:rsidRPr="00A27F7D">
              <w:noBreakHyphen/>
            </w:r>
            <w:r w:rsidRPr="00A27F7D">
              <w:t>engorda, por espécie, na primeira venda, para cultivo, repartido por destino de utilização e fase do ciclo de vida.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FFA310" w14:textId="77777777" w:rsidR="00146D3E" w:rsidRPr="00A27F7D" w:rsidRDefault="00146D3E" w:rsidP="002A497A">
            <w:pPr>
              <w:rPr>
                <w:b/>
                <w: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1F90F4" w14:textId="77777777" w:rsidR="00146D3E" w:rsidRPr="00A27F7D" w:rsidRDefault="00146D3E" w:rsidP="002A497A">
            <w:pPr>
              <w:rPr>
                <w: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08A919" w14:textId="77777777" w:rsidR="00146D3E" w:rsidRPr="00A27F7D" w:rsidRDefault="00146D3E" w:rsidP="002A497A">
            <w:pPr>
              <w:rPr>
                <w: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4BF05D" w14:textId="77777777" w:rsidR="00146D3E" w:rsidRPr="00A27F7D" w:rsidRDefault="00146D3E" w:rsidP="002A497A">
            <w:pPr>
              <w:rPr>
                <w:i/>
                <w:szCs w:val="24"/>
              </w:rPr>
            </w:pPr>
          </w:p>
        </w:tc>
      </w:tr>
      <w:tr w:rsidR="00741BA2" w:rsidRPr="00A27F7D" w14:paraId="05A78687" w14:textId="77777777" w:rsidTr="002A497A">
        <w:trPr>
          <w:cantSplit/>
          <w:trHeight w:val="507"/>
        </w:trPr>
        <w:tc>
          <w:tcPr>
            <w:tcW w:w="1690" w:type="dxa"/>
            <w:tcBorders>
              <w:top w:val="single" w:sz="4" w:space="0" w:color="auto"/>
              <w:left w:val="single" w:sz="4" w:space="0" w:color="auto"/>
              <w:bottom w:val="single" w:sz="4" w:space="0" w:color="auto"/>
              <w:right w:val="single" w:sz="4" w:space="0" w:color="auto"/>
            </w:tcBorders>
            <w:hideMark/>
          </w:tcPr>
          <w:p w14:paraId="0A4148F7" w14:textId="77777777" w:rsidR="00146D3E" w:rsidRPr="00A27F7D" w:rsidRDefault="00D56B70" w:rsidP="002A497A">
            <w:pPr>
              <w:rPr>
                <w:b/>
                <w:iCs/>
                <w:szCs w:val="24"/>
              </w:rPr>
            </w:pPr>
            <w:r w:rsidRPr="00A27F7D">
              <w:rPr>
                <w:b/>
              </w:rPr>
              <w:t xml:space="preserve">Estabelecimentos de aquicultura </w:t>
            </w:r>
          </w:p>
          <w:p w14:paraId="0598DC83" w14:textId="77777777" w:rsidR="00146D3E" w:rsidRPr="00A27F7D" w:rsidRDefault="00D56B70" w:rsidP="002A497A">
            <w:pPr>
              <w:rPr>
                <w:iCs/>
                <w:szCs w:val="24"/>
              </w:rPr>
            </w:pPr>
            <w:r w:rsidRPr="00A27F7D">
              <w:t>Os dados devem abranger a estrutura dos estabelecimentos de aquicultura.</w:t>
            </w:r>
          </w:p>
        </w:tc>
        <w:tc>
          <w:tcPr>
            <w:tcW w:w="2552" w:type="dxa"/>
            <w:tcBorders>
              <w:top w:val="single" w:sz="4" w:space="0" w:color="auto"/>
              <w:left w:val="single" w:sz="4" w:space="0" w:color="auto"/>
              <w:bottom w:val="single" w:sz="4" w:space="0" w:color="auto"/>
              <w:right w:val="single" w:sz="4" w:space="0" w:color="auto"/>
            </w:tcBorders>
            <w:hideMark/>
          </w:tcPr>
          <w:p w14:paraId="54504A95" w14:textId="77777777" w:rsidR="00146D3E" w:rsidRPr="00A27F7D" w:rsidRDefault="00D56B70" w:rsidP="002A497A">
            <w:pPr>
              <w:rPr>
                <w:b/>
                <w:iCs/>
                <w:szCs w:val="24"/>
              </w:rPr>
            </w:pPr>
            <w:r w:rsidRPr="00A27F7D">
              <w:rPr>
                <w:b/>
              </w:rPr>
              <w:t xml:space="preserve">Estabelecimentos </w:t>
            </w:r>
          </w:p>
          <w:p w14:paraId="274A0A6D" w14:textId="77777777" w:rsidR="00146D3E" w:rsidRPr="00A27F7D" w:rsidRDefault="00D56B70" w:rsidP="002A497A">
            <w:pPr>
              <w:rPr>
                <w:iCs/>
                <w:szCs w:val="24"/>
              </w:rPr>
            </w:pPr>
            <w:r w:rsidRPr="00A27F7D">
              <w:t xml:space="preserve">Os dados devem </w:t>
            </w:r>
            <w:r w:rsidRPr="00A27F7D">
              <w:t>abranger o número e as medições dos estabelecimentos de aquicultura, repartidos de acordo com o quadro 11 da Decisão Delegada (UE) 2021/1167</w:t>
            </w:r>
            <w:r w:rsidRPr="00A27F7D">
              <w:rPr>
                <w:vertAlign w:val="superscript"/>
              </w:rPr>
              <w:t>1</w:t>
            </w:r>
            <w:r w:rsidRPr="00A27F7D">
              <w:t xml:space="preserve"> da Comissão.</w:t>
            </w:r>
            <w:r w:rsidRPr="00A27F7D">
              <w:rPr>
                <w:b/>
              </w:rPr>
              <w:t xml:space="preserve"> </w:t>
            </w:r>
          </w:p>
        </w:tc>
        <w:tc>
          <w:tcPr>
            <w:tcW w:w="1564" w:type="dxa"/>
            <w:tcBorders>
              <w:top w:val="single" w:sz="4" w:space="0" w:color="auto"/>
              <w:left w:val="single" w:sz="4" w:space="0" w:color="auto"/>
              <w:bottom w:val="single" w:sz="4" w:space="0" w:color="auto"/>
              <w:right w:val="single" w:sz="4" w:space="0" w:color="auto"/>
            </w:tcBorders>
            <w:noWrap/>
            <w:hideMark/>
          </w:tcPr>
          <w:p w14:paraId="5E7EB856" w14:textId="77777777" w:rsidR="00146D3E" w:rsidRPr="00A27F7D" w:rsidRDefault="00D56B70" w:rsidP="002A497A">
            <w:pPr>
              <w:rPr>
                <w:iCs/>
                <w:szCs w:val="24"/>
              </w:rPr>
            </w:pPr>
            <w:r w:rsidRPr="00A27F7D">
              <w:t>De dois em dois anos</w:t>
            </w:r>
          </w:p>
        </w:tc>
        <w:tc>
          <w:tcPr>
            <w:tcW w:w="1276" w:type="dxa"/>
            <w:tcBorders>
              <w:top w:val="single" w:sz="4" w:space="0" w:color="auto"/>
              <w:left w:val="single" w:sz="4" w:space="0" w:color="auto"/>
              <w:bottom w:val="single" w:sz="4" w:space="0" w:color="auto"/>
              <w:right w:val="single" w:sz="4" w:space="0" w:color="auto"/>
            </w:tcBorders>
            <w:noWrap/>
            <w:hideMark/>
          </w:tcPr>
          <w:p w14:paraId="3E7292AF" w14:textId="77777777" w:rsidR="00146D3E" w:rsidRPr="00A27F7D" w:rsidRDefault="00D56B70" w:rsidP="002A497A">
            <w:pPr>
              <w:rPr>
                <w:iCs/>
                <w:szCs w:val="24"/>
              </w:rPr>
            </w:pPr>
            <w:r w:rsidRPr="00A27F7D">
              <w:t>Ano civil</w:t>
            </w:r>
          </w:p>
        </w:tc>
        <w:tc>
          <w:tcPr>
            <w:tcW w:w="1256" w:type="dxa"/>
            <w:tcBorders>
              <w:top w:val="single" w:sz="4" w:space="0" w:color="auto"/>
              <w:left w:val="single" w:sz="4" w:space="0" w:color="auto"/>
              <w:bottom w:val="single" w:sz="4" w:space="0" w:color="auto"/>
              <w:right w:val="single" w:sz="4" w:space="0" w:color="auto"/>
            </w:tcBorders>
          </w:tcPr>
          <w:p w14:paraId="4C721C70" w14:textId="77777777" w:rsidR="00146D3E" w:rsidRPr="00A27F7D" w:rsidRDefault="00146D3E" w:rsidP="002A497A">
            <w:pPr>
              <w:rPr>
                <w:iCs/>
                <w:szCs w:val="24"/>
              </w:rPr>
            </w:pPr>
          </w:p>
        </w:tc>
        <w:tc>
          <w:tcPr>
            <w:tcW w:w="1270" w:type="dxa"/>
            <w:tcBorders>
              <w:top w:val="single" w:sz="4" w:space="0" w:color="auto"/>
              <w:left w:val="single" w:sz="4" w:space="0" w:color="auto"/>
              <w:bottom w:val="single" w:sz="4" w:space="0" w:color="auto"/>
              <w:right w:val="single" w:sz="4" w:space="0" w:color="auto"/>
            </w:tcBorders>
            <w:hideMark/>
          </w:tcPr>
          <w:p w14:paraId="50B9DEDC" w14:textId="77777777" w:rsidR="00146D3E" w:rsidRPr="00A27F7D" w:rsidRDefault="00D56B70" w:rsidP="002A497A">
            <w:pPr>
              <w:rPr>
                <w:bCs/>
                <w:iCs/>
                <w:szCs w:val="24"/>
              </w:rPr>
            </w:pPr>
            <w:r w:rsidRPr="00A27F7D">
              <w:t>Aplicável</w:t>
            </w:r>
          </w:p>
        </w:tc>
      </w:tr>
      <w:bookmarkEnd w:id="6"/>
      <w:tr w:rsidR="00741BA2" w:rsidRPr="00A27F7D" w14:paraId="6F690870" w14:textId="77777777" w:rsidTr="002A497A">
        <w:trPr>
          <w:cantSplit/>
          <w:trHeight w:val="507"/>
        </w:trPr>
        <w:tc>
          <w:tcPr>
            <w:tcW w:w="9608" w:type="dxa"/>
            <w:gridSpan w:val="6"/>
            <w:tcBorders>
              <w:top w:val="single" w:sz="4" w:space="0" w:color="auto"/>
              <w:left w:val="single" w:sz="4" w:space="0" w:color="auto"/>
              <w:bottom w:val="single" w:sz="4" w:space="0" w:color="auto"/>
              <w:right w:val="single" w:sz="4" w:space="0" w:color="auto"/>
            </w:tcBorders>
            <w:vAlign w:val="center"/>
          </w:tcPr>
          <w:p w14:paraId="06E08C0A" w14:textId="77777777" w:rsidR="00146D3E" w:rsidRPr="00A27F7D" w:rsidRDefault="00D56B70" w:rsidP="002A497A">
            <w:pPr>
              <w:rPr>
                <w:bCs/>
                <w:i/>
                <w:iCs/>
                <w:szCs w:val="24"/>
              </w:rPr>
            </w:pPr>
            <w:r w:rsidRPr="00A27F7D">
              <w:rPr>
                <w:i/>
                <w:vertAlign w:val="superscript"/>
              </w:rPr>
              <w:t>1</w:t>
            </w:r>
            <w:r w:rsidRPr="00A27F7D">
              <w:rPr>
                <w:i/>
              </w:rPr>
              <w:t xml:space="preserve"> Decisão Delegada (UE) 2021/1167 da Comissão, de 27 de abril de 2021,que estabelece o programa plurianual da União para a recolha e a gestão de dados biológicos, ambientais, técnicos e socioeconómicos nos setores da pesca e da aquicultura a partir de 2022(JO L 253 de 16.7.2021, p. 51).</w:t>
            </w:r>
          </w:p>
        </w:tc>
      </w:tr>
    </w:tbl>
    <w:p w14:paraId="2B75A25B" w14:textId="77777777" w:rsidR="00146D3E" w:rsidRPr="00A27F7D" w:rsidRDefault="00146D3E" w:rsidP="00146D3E">
      <w:pPr>
        <w:pStyle w:val="AmColumnHeading"/>
        <w:jc w:val="left"/>
      </w:pPr>
    </w:p>
    <w:p w14:paraId="5AE245AA" w14:textId="77777777" w:rsidR="00146D3E" w:rsidRPr="00A27F7D" w:rsidRDefault="00146D3E" w:rsidP="00146D3E">
      <w:pPr>
        <w:pStyle w:val="AmColumnHeading"/>
      </w:pPr>
    </w:p>
    <w:p w14:paraId="359764F9" w14:textId="77777777" w:rsidR="00146D3E" w:rsidRPr="00A27F7D" w:rsidRDefault="00146D3E" w:rsidP="00146D3E">
      <w:pPr>
        <w:pStyle w:val="AmColumnHeading"/>
      </w:pPr>
    </w:p>
    <w:p w14:paraId="0C09729C" w14:textId="77777777" w:rsidR="00146D3E" w:rsidRPr="00A27F7D" w:rsidRDefault="00146D3E" w:rsidP="00146D3E">
      <w:pPr>
        <w:pStyle w:val="AmColumnHeading"/>
      </w:pPr>
    </w:p>
    <w:p w14:paraId="617E8F74" w14:textId="77777777" w:rsidR="00146D3E" w:rsidRPr="00A27F7D" w:rsidRDefault="00146D3E" w:rsidP="00146D3E">
      <w:pPr>
        <w:pStyle w:val="AmColumnHeading"/>
      </w:pPr>
    </w:p>
    <w:p w14:paraId="4F524B9A" w14:textId="77777777" w:rsidR="00146D3E" w:rsidRPr="00A27F7D" w:rsidRDefault="00D56B70" w:rsidP="00146D3E">
      <w:pPr>
        <w:pStyle w:val="AmColumnHeading"/>
      </w:pPr>
      <w:r w:rsidRPr="00A27F7D">
        <w:t>Alteração</w:t>
      </w:r>
    </w:p>
    <w:tbl>
      <w:tblPr>
        <w:tblStyle w:val="TableGrid"/>
        <w:tblpPr w:leftFromText="180" w:rightFromText="180" w:vertAnchor="text" w:tblpY="1"/>
        <w:tblOverlap w:val="never"/>
        <w:tblW w:w="9493" w:type="dxa"/>
        <w:tblLayout w:type="fixed"/>
        <w:tblLook w:val="04A0" w:firstRow="1" w:lastRow="0" w:firstColumn="1" w:lastColumn="0" w:noHBand="0" w:noVBand="1"/>
      </w:tblPr>
      <w:tblGrid>
        <w:gridCol w:w="1258"/>
        <w:gridCol w:w="297"/>
        <w:gridCol w:w="1023"/>
        <w:gridCol w:w="961"/>
        <w:gridCol w:w="1365"/>
        <w:gridCol w:w="1187"/>
        <w:gridCol w:w="1275"/>
        <w:gridCol w:w="1134"/>
        <w:gridCol w:w="993"/>
      </w:tblGrid>
      <w:tr w:rsidR="00741BA2" w:rsidRPr="00A27F7D" w14:paraId="46635825" w14:textId="77777777" w:rsidTr="00A27F7D">
        <w:trPr>
          <w:cantSplit/>
          <w:trHeight w:val="315"/>
          <w:tblHeader/>
        </w:trPr>
        <w:tc>
          <w:tcPr>
            <w:tcW w:w="1555" w:type="dxa"/>
            <w:gridSpan w:val="2"/>
            <w:vMerge w:val="restart"/>
            <w:tcBorders>
              <w:top w:val="single" w:sz="4" w:space="0" w:color="auto"/>
              <w:left w:val="single" w:sz="4" w:space="0" w:color="auto"/>
              <w:bottom w:val="single" w:sz="4" w:space="0" w:color="auto"/>
              <w:right w:val="single" w:sz="4" w:space="0" w:color="auto"/>
            </w:tcBorders>
            <w:noWrap/>
            <w:hideMark/>
          </w:tcPr>
          <w:p w14:paraId="232B3374" w14:textId="77777777" w:rsidR="00146D3E" w:rsidRPr="00A27F7D" w:rsidRDefault="00D56B70" w:rsidP="00146D3E">
            <w:pPr>
              <w:rPr>
                <w:iCs/>
                <w:sz w:val="22"/>
                <w:szCs w:val="22"/>
              </w:rPr>
            </w:pPr>
            <w:bookmarkStart w:id="7" w:name="_Hlk221085293"/>
            <w:r w:rsidRPr="00A27F7D">
              <w:rPr>
                <w:sz w:val="22"/>
              </w:rPr>
              <w:t xml:space="preserve">Tópico </w:t>
            </w:r>
          </w:p>
        </w:tc>
        <w:tc>
          <w:tcPr>
            <w:tcW w:w="1984" w:type="dxa"/>
            <w:gridSpan w:val="2"/>
            <w:vMerge w:val="restart"/>
            <w:tcBorders>
              <w:top w:val="single" w:sz="4" w:space="0" w:color="auto"/>
              <w:left w:val="single" w:sz="4" w:space="0" w:color="auto"/>
              <w:bottom w:val="single" w:sz="4" w:space="0" w:color="auto"/>
              <w:right w:val="single" w:sz="4" w:space="0" w:color="auto"/>
            </w:tcBorders>
            <w:noWrap/>
            <w:hideMark/>
          </w:tcPr>
          <w:p w14:paraId="4B61C12E" w14:textId="77777777" w:rsidR="00146D3E" w:rsidRPr="00A27F7D" w:rsidRDefault="00D56B70" w:rsidP="00146D3E">
            <w:pPr>
              <w:rPr>
                <w:iCs/>
                <w:sz w:val="22"/>
                <w:szCs w:val="22"/>
              </w:rPr>
            </w:pPr>
            <w:r w:rsidRPr="00A27F7D">
              <w:rPr>
                <w:sz w:val="22"/>
              </w:rPr>
              <w:t>Tópicos detalhados</w:t>
            </w:r>
          </w:p>
        </w:tc>
        <w:tc>
          <w:tcPr>
            <w:tcW w:w="1365" w:type="dxa"/>
            <w:vMerge w:val="restart"/>
            <w:tcBorders>
              <w:top w:val="single" w:sz="4" w:space="0" w:color="auto"/>
              <w:left w:val="single" w:sz="4" w:space="0" w:color="auto"/>
              <w:bottom w:val="single" w:sz="4" w:space="0" w:color="auto"/>
              <w:right w:val="single" w:sz="4" w:space="0" w:color="auto"/>
            </w:tcBorders>
            <w:noWrap/>
            <w:hideMark/>
          </w:tcPr>
          <w:p w14:paraId="003CEBF7" w14:textId="77777777" w:rsidR="00146D3E" w:rsidRPr="00A27F7D" w:rsidRDefault="00D56B70" w:rsidP="00146D3E">
            <w:pPr>
              <w:rPr>
                <w:iCs/>
                <w:sz w:val="22"/>
                <w:szCs w:val="22"/>
              </w:rPr>
            </w:pPr>
            <w:r w:rsidRPr="00A27F7D">
              <w:rPr>
                <w:sz w:val="22"/>
              </w:rPr>
              <w:t>Frequências de transmissão</w:t>
            </w:r>
          </w:p>
        </w:tc>
        <w:tc>
          <w:tcPr>
            <w:tcW w:w="1187" w:type="dxa"/>
            <w:vMerge w:val="restart"/>
            <w:tcBorders>
              <w:top w:val="single" w:sz="4" w:space="0" w:color="auto"/>
              <w:left w:val="single" w:sz="4" w:space="0" w:color="auto"/>
              <w:bottom w:val="single" w:sz="4" w:space="0" w:color="auto"/>
              <w:right w:val="single" w:sz="4" w:space="0" w:color="auto"/>
            </w:tcBorders>
            <w:noWrap/>
            <w:hideMark/>
          </w:tcPr>
          <w:p w14:paraId="3C350593" w14:textId="77777777" w:rsidR="00146D3E" w:rsidRPr="00A27F7D" w:rsidRDefault="00D56B70" w:rsidP="00146D3E">
            <w:pPr>
              <w:rPr>
                <w:iCs/>
                <w:sz w:val="22"/>
                <w:szCs w:val="22"/>
              </w:rPr>
            </w:pPr>
            <w:r w:rsidRPr="00A27F7D">
              <w:rPr>
                <w:sz w:val="22"/>
              </w:rPr>
              <w:t>Período de referência</w:t>
            </w:r>
          </w:p>
        </w:tc>
        <w:tc>
          <w:tcPr>
            <w:tcW w:w="3402" w:type="dxa"/>
            <w:gridSpan w:val="3"/>
            <w:tcBorders>
              <w:top w:val="single" w:sz="4" w:space="0" w:color="auto"/>
              <w:left w:val="single" w:sz="4" w:space="0" w:color="auto"/>
              <w:bottom w:val="single" w:sz="4" w:space="0" w:color="auto"/>
              <w:right w:val="single" w:sz="4" w:space="0" w:color="auto"/>
            </w:tcBorders>
          </w:tcPr>
          <w:p w14:paraId="59239DA3" w14:textId="77777777" w:rsidR="00146D3E" w:rsidRPr="00A27F7D" w:rsidRDefault="00D56B70" w:rsidP="00146D3E">
            <w:pPr>
              <w:rPr>
                <w:iCs/>
                <w:sz w:val="22"/>
                <w:szCs w:val="22"/>
              </w:rPr>
            </w:pPr>
            <w:r w:rsidRPr="00A27F7D">
              <w:rPr>
                <w:sz w:val="22"/>
              </w:rPr>
              <w:t>Dimensões</w:t>
            </w:r>
          </w:p>
        </w:tc>
      </w:tr>
      <w:bookmarkEnd w:id="7"/>
      <w:tr w:rsidR="00A27F7D" w:rsidRPr="00A27F7D" w14:paraId="1B21F9AC" w14:textId="77777777" w:rsidTr="00A27F7D">
        <w:trPr>
          <w:cantSplit/>
          <w:trHeight w:val="315"/>
          <w:tblHeader/>
        </w:trPr>
        <w:tc>
          <w:tcPr>
            <w:tcW w:w="1555" w:type="dxa"/>
            <w:gridSpan w:val="2"/>
            <w:vMerge/>
            <w:tcBorders>
              <w:top w:val="single" w:sz="4" w:space="0" w:color="auto"/>
              <w:left w:val="single" w:sz="4" w:space="0" w:color="auto"/>
              <w:bottom w:val="single" w:sz="4" w:space="0" w:color="auto"/>
              <w:right w:val="single" w:sz="4" w:space="0" w:color="auto"/>
            </w:tcBorders>
            <w:vAlign w:val="center"/>
            <w:hideMark/>
          </w:tcPr>
          <w:p w14:paraId="6C396CCA" w14:textId="77777777" w:rsidR="00146D3E" w:rsidRPr="00A27F7D" w:rsidRDefault="00146D3E" w:rsidP="00146D3E">
            <w:pPr>
              <w:rPr>
                <w:b/>
                <w:bCs/>
                <w:i/>
                <w:sz w:val="22"/>
                <w:szCs w:val="22"/>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hideMark/>
          </w:tcPr>
          <w:p w14:paraId="720F6A0E" w14:textId="77777777" w:rsidR="00146D3E" w:rsidRPr="00A27F7D" w:rsidRDefault="00146D3E" w:rsidP="00146D3E">
            <w:pPr>
              <w:rPr>
                <w:b/>
                <w:bCs/>
                <w:i/>
                <w:sz w:val="22"/>
                <w:szCs w:val="22"/>
              </w:rPr>
            </w:pPr>
          </w:p>
        </w:tc>
        <w:tc>
          <w:tcPr>
            <w:tcW w:w="1365" w:type="dxa"/>
            <w:vMerge/>
            <w:tcBorders>
              <w:top w:val="single" w:sz="4" w:space="0" w:color="auto"/>
              <w:left w:val="single" w:sz="4" w:space="0" w:color="auto"/>
              <w:bottom w:val="single" w:sz="4" w:space="0" w:color="auto"/>
              <w:right w:val="single" w:sz="4" w:space="0" w:color="auto"/>
            </w:tcBorders>
            <w:vAlign w:val="center"/>
            <w:hideMark/>
          </w:tcPr>
          <w:p w14:paraId="546491D9" w14:textId="77777777" w:rsidR="00146D3E" w:rsidRPr="00A27F7D" w:rsidRDefault="00146D3E" w:rsidP="00146D3E">
            <w:pPr>
              <w:rPr>
                <w:b/>
                <w:bCs/>
                <w:i/>
                <w:sz w:val="22"/>
                <w:szCs w:val="22"/>
              </w:rPr>
            </w:pPr>
          </w:p>
        </w:tc>
        <w:tc>
          <w:tcPr>
            <w:tcW w:w="1187" w:type="dxa"/>
            <w:vMerge/>
            <w:tcBorders>
              <w:top w:val="single" w:sz="4" w:space="0" w:color="auto"/>
              <w:left w:val="single" w:sz="4" w:space="0" w:color="auto"/>
              <w:bottom w:val="single" w:sz="4" w:space="0" w:color="auto"/>
              <w:right w:val="single" w:sz="4" w:space="0" w:color="auto"/>
            </w:tcBorders>
            <w:vAlign w:val="center"/>
            <w:hideMark/>
          </w:tcPr>
          <w:p w14:paraId="313C07ED" w14:textId="77777777" w:rsidR="00146D3E" w:rsidRPr="00A27F7D" w:rsidRDefault="00146D3E" w:rsidP="00146D3E">
            <w:pPr>
              <w:rPr>
                <w:b/>
                <w:bCs/>
                <w:i/>
                <w:sz w:val="22"/>
                <w:szCs w:val="22"/>
              </w:rPr>
            </w:pPr>
          </w:p>
        </w:tc>
        <w:tc>
          <w:tcPr>
            <w:tcW w:w="1275" w:type="dxa"/>
            <w:tcBorders>
              <w:top w:val="single" w:sz="4" w:space="0" w:color="auto"/>
              <w:left w:val="single" w:sz="4" w:space="0" w:color="auto"/>
              <w:bottom w:val="single" w:sz="4" w:space="0" w:color="auto"/>
              <w:right w:val="single" w:sz="4" w:space="0" w:color="auto"/>
            </w:tcBorders>
          </w:tcPr>
          <w:p w14:paraId="6708DD9F" w14:textId="77777777" w:rsidR="00146D3E" w:rsidRPr="00A27F7D" w:rsidRDefault="00D56B70" w:rsidP="00146D3E">
            <w:pPr>
              <w:rPr>
                <w:b/>
                <w:i/>
                <w:sz w:val="22"/>
                <w:szCs w:val="22"/>
              </w:rPr>
            </w:pPr>
            <w:r w:rsidRPr="00A27F7D">
              <w:rPr>
                <w:b/>
                <w:i/>
                <w:sz w:val="22"/>
              </w:rPr>
              <w:t>Espécies da CITES</w:t>
            </w:r>
          </w:p>
        </w:tc>
        <w:tc>
          <w:tcPr>
            <w:tcW w:w="1134" w:type="dxa"/>
            <w:tcBorders>
              <w:top w:val="single" w:sz="4" w:space="0" w:color="auto"/>
              <w:left w:val="single" w:sz="4" w:space="0" w:color="auto"/>
              <w:bottom w:val="single" w:sz="4" w:space="0" w:color="auto"/>
              <w:right w:val="single" w:sz="4" w:space="0" w:color="auto"/>
            </w:tcBorders>
            <w:hideMark/>
          </w:tcPr>
          <w:p w14:paraId="5A2B0463" w14:textId="77777777" w:rsidR="00146D3E" w:rsidRPr="00A27F7D" w:rsidRDefault="00D56B70" w:rsidP="00146D3E">
            <w:pPr>
              <w:rPr>
                <w:bCs/>
                <w:iCs/>
                <w:sz w:val="22"/>
                <w:szCs w:val="22"/>
              </w:rPr>
            </w:pPr>
            <w:r w:rsidRPr="00A27F7D">
              <w:rPr>
                <w:sz w:val="22"/>
              </w:rPr>
              <w:t>Produção biológica</w:t>
            </w:r>
          </w:p>
        </w:tc>
        <w:tc>
          <w:tcPr>
            <w:tcW w:w="993" w:type="dxa"/>
            <w:tcBorders>
              <w:top w:val="single" w:sz="4" w:space="0" w:color="auto"/>
              <w:left w:val="single" w:sz="4" w:space="0" w:color="auto"/>
              <w:bottom w:val="single" w:sz="4" w:space="0" w:color="auto"/>
              <w:right w:val="single" w:sz="4" w:space="0" w:color="auto"/>
            </w:tcBorders>
            <w:hideMark/>
          </w:tcPr>
          <w:p w14:paraId="3F542BD2" w14:textId="77777777" w:rsidR="00146D3E" w:rsidRPr="00A27F7D" w:rsidRDefault="00D56B70" w:rsidP="00146D3E">
            <w:pPr>
              <w:rPr>
                <w:bCs/>
                <w:iCs/>
                <w:sz w:val="22"/>
                <w:szCs w:val="22"/>
              </w:rPr>
            </w:pPr>
            <w:r w:rsidRPr="00A27F7D">
              <w:rPr>
                <w:sz w:val="22"/>
              </w:rPr>
              <w:t xml:space="preserve">Regional </w:t>
            </w:r>
          </w:p>
        </w:tc>
      </w:tr>
      <w:tr w:rsidR="00A27F7D" w:rsidRPr="00A27F7D" w14:paraId="342489E3" w14:textId="77777777" w:rsidTr="00A27F7D">
        <w:trPr>
          <w:cantSplit/>
          <w:trHeight w:val="2290"/>
        </w:trPr>
        <w:tc>
          <w:tcPr>
            <w:tcW w:w="1555" w:type="dxa"/>
            <w:gridSpan w:val="2"/>
            <w:vMerge w:val="restart"/>
            <w:tcBorders>
              <w:top w:val="single" w:sz="4" w:space="0" w:color="auto"/>
              <w:left w:val="single" w:sz="4" w:space="0" w:color="auto"/>
              <w:right w:val="single" w:sz="4" w:space="0" w:color="auto"/>
            </w:tcBorders>
            <w:hideMark/>
          </w:tcPr>
          <w:p w14:paraId="017401EC" w14:textId="098C2810" w:rsidR="00146D3E" w:rsidRPr="00A27F7D" w:rsidRDefault="00D56B70" w:rsidP="00146D3E">
            <w:pPr>
              <w:rPr>
                <w:b/>
                <w:iCs/>
                <w:szCs w:val="24"/>
              </w:rPr>
            </w:pPr>
            <w:r w:rsidRPr="00A27F7D">
              <w:rPr>
                <w:b/>
              </w:rPr>
              <w:t xml:space="preserve">Produção aquícola, excluindo unidades de reprodução e unidades de </w:t>
            </w:r>
            <w:r w:rsidRPr="00A27F7D">
              <w:rPr>
                <w:b/>
              </w:rPr>
              <w:t>pré</w:t>
            </w:r>
            <w:r w:rsidR="00A27F7D" w:rsidRPr="00A27F7D">
              <w:rPr>
                <w:b/>
              </w:rPr>
              <w:noBreakHyphen/>
            </w:r>
            <w:r w:rsidRPr="00A27F7D">
              <w:rPr>
                <w:b/>
              </w:rPr>
              <w:t>engorda</w:t>
            </w:r>
          </w:p>
          <w:p w14:paraId="5A7A6451" w14:textId="77777777" w:rsidR="00146D3E" w:rsidRPr="00A27F7D" w:rsidRDefault="00D56B70" w:rsidP="00146D3E">
            <w:pPr>
              <w:rPr>
                <w:b/>
                <w:bCs/>
                <w:i/>
                <w:szCs w:val="24"/>
              </w:rPr>
            </w:pPr>
            <w:r w:rsidRPr="00A27F7D">
              <w:t>Os dados devem abranger o peso e o valor monetário da produção aquícola para consumo</w:t>
            </w:r>
            <w:r w:rsidRPr="00A27F7D">
              <w:rPr>
                <w:b/>
                <w:bCs/>
                <w:i/>
                <w:iCs/>
              </w:rPr>
              <w:t xml:space="preserve"> ou para vários segmentos da</w:t>
            </w:r>
          </w:p>
          <w:p w14:paraId="2467705D" w14:textId="77777777" w:rsidR="00146D3E" w:rsidRPr="00A27F7D" w:rsidRDefault="00D56B70" w:rsidP="00146D3E">
            <w:pPr>
              <w:rPr>
                <w:i/>
                <w:szCs w:val="24"/>
              </w:rPr>
            </w:pPr>
            <w:r w:rsidRPr="00A27F7D">
              <w:rPr>
                <w:i/>
              </w:rPr>
              <w:t>bioeconomia.</w:t>
            </w:r>
          </w:p>
        </w:tc>
        <w:tc>
          <w:tcPr>
            <w:tcW w:w="1984" w:type="dxa"/>
            <w:gridSpan w:val="2"/>
            <w:tcBorders>
              <w:top w:val="single" w:sz="4" w:space="0" w:color="auto"/>
              <w:left w:val="single" w:sz="4" w:space="0" w:color="auto"/>
              <w:bottom w:val="single" w:sz="4" w:space="0" w:color="auto"/>
              <w:right w:val="single" w:sz="4" w:space="0" w:color="auto"/>
            </w:tcBorders>
            <w:hideMark/>
          </w:tcPr>
          <w:p w14:paraId="2F4E652C" w14:textId="77777777" w:rsidR="00146D3E" w:rsidRPr="00A27F7D" w:rsidRDefault="00D56B70" w:rsidP="00146D3E">
            <w:pPr>
              <w:rPr>
                <w:b/>
                <w:bCs/>
                <w:i/>
                <w:szCs w:val="24"/>
              </w:rPr>
            </w:pPr>
            <w:r w:rsidRPr="00A27F7D">
              <w:rPr>
                <w:b/>
              </w:rPr>
              <w:t>Produtos da aquicultura, com exclusão dos ovos e das algas</w:t>
            </w:r>
          </w:p>
          <w:p w14:paraId="6D8C041A" w14:textId="77777777" w:rsidR="00146D3E" w:rsidRPr="00A27F7D" w:rsidRDefault="00D56B70" w:rsidP="00146D3E">
            <w:pPr>
              <w:rPr>
                <w:iCs/>
                <w:szCs w:val="24"/>
              </w:rPr>
            </w:pPr>
            <w:r w:rsidRPr="00A27F7D">
              <w:t xml:space="preserve">Os dados devem abranger o peso e o valor dos organismos aquáticos, por espécie, na primeira venda, comunicados em peso vivo equivalente da produção não transformada, repartidos por ambiente e método de produção. Os dados devem excluir os ovos da aquicultura. </w:t>
            </w:r>
          </w:p>
        </w:tc>
        <w:tc>
          <w:tcPr>
            <w:tcW w:w="1365" w:type="dxa"/>
            <w:vMerge w:val="restart"/>
            <w:tcBorders>
              <w:top w:val="single" w:sz="4" w:space="0" w:color="auto"/>
              <w:left w:val="single" w:sz="4" w:space="0" w:color="auto"/>
              <w:bottom w:val="single" w:sz="4" w:space="0" w:color="auto"/>
              <w:right w:val="single" w:sz="4" w:space="0" w:color="auto"/>
            </w:tcBorders>
            <w:noWrap/>
            <w:vAlign w:val="center"/>
            <w:hideMark/>
          </w:tcPr>
          <w:p w14:paraId="2F863F59" w14:textId="77777777" w:rsidR="00146D3E" w:rsidRPr="00A27F7D" w:rsidRDefault="00D56B70" w:rsidP="00146D3E">
            <w:pPr>
              <w:rPr>
                <w:iCs/>
                <w:szCs w:val="24"/>
              </w:rPr>
            </w:pPr>
            <w:r w:rsidRPr="00A27F7D">
              <w:t>Anual</w:t>
            </w:r>
          </w:p>
        </w:tc>
        <w:tc>
          <w:tcPr>
            <w:tcW w:w="1187" w:type="dxa"/>
            <w:vMerge w:val="restart"/>
            <w:tcBorders>
              <w:top w:val="single" w:sz="4" w:space="0" w:color="auto"/>
              <w:left w:val="single" w:sz="4" w:space="0" w:color="auto"/>
              <w:bottom w:val="single" w:sz="4" w:space="0" w:color="auto"/>
              <w:right w:val="single" w:sz="4" w:space="0" w:color="auto"/>
            </w:tcBorders>
            <w:noWrap/>
            <w:vAlign w:val="center"/>
            <w:hideMark/>
          </w:tcPr>
          <w:p w14:paraId="4C39145F" w14:textId="77777777" w:rsidR="00146D3E" w:rsidRPr="00A27F7D" w:rsidRDefault="00D56B70" w:rsidP="00146D3E">
            <w:pPr>
              <w:rPr>
                <w:iCs/>
                <w:szCs w:val="24"/>
              </w:rPr>
            </w:pPr>
            <w:r w:rsidRPr="00A27F7D">
              <w:t>Ano civil</w:t>
            </w:r>
          </w:p>
        </w:tc>
        <w:tc>
          <w:tcPr>
            <w:tcW w:w="1275" w:type="dxa"/>
            <w:tcBorders>
              <w:top w:val="single" w:sz="4" w:space="0" w:color="auto"/>
              <w:left w:val="single" w:sz="4" w:space="0" w:color="auto"/>
              <w:bottom w:val="single" w:sz="4" w:space="0" w:color="auto"/>
              <w:right w:val="single" w:sz="4" w:space="0" w:color="auto"/>
            </w:tcBorders>
          </w:tcPr>
          <w:p w14:paraId="44CF4E96" w14:textId="77777777" w:rsidR="00146D3E" w:rsidRPr="00A27F7D" w:rsidRDefault="00D56B70" w:rsidP="00146D3E">
            <w:pPr>
              <w:rPr>
                <w:b/>
                <w:i/>
                <w:szCs w:val="24"/>
              </w:rPr>
            </w:pPr>
            <w:r w:rsidRPr="00A27F7D">
              <w:rPr>
                <w:b/>
                <w:i/>
              </w:rPr>
              <w:t>Aplicável</w:t>
            </w:r>
          </w:p>
        </w:tc>
        <w:tc>
          <w:tcPr>
            <w:tcW w:w="1134" w:type="dxa"/>
            <w:tcBorders>
              <w:top w:val="single" w:sz="4" w:space="0" w:color="auto"/>
              <w:left w:val="single" w:sz="4" w:space="0" w:color="auto"/>
              <w:bottom w:val="single" w:sz="4" w:space="0" w:color="auto"/>
              <w:right w:val="single" w:sz="4" w:space="0" w:color="auto"/>
            </w:tcBorders>
          </w:tcPr>
          <w:p w14:paraId="6006B4AB" w14:textId="77777777" w:rsidR="00146D3E" w:rsidRPr="00A27F7D" w:rsidRDefault="00D56B70" w:rsidP="00146D3E">
            <w:pPr>
              <w:rPr>
                <w:bCs/>
                <w:iCs/>
                <w:szCs w:val="24"/>
              </w:rPr>
            </w:pPr>
            <w:r w:rsidRPr="00A27F7D">
              <w:t>Aplicável</w:t>
            </w:r>
          </w:p>
          <w:p w14:paraId="7C4DFEB3" w14:textId="77777777" w:rsidR="00146D3E" w:rsidRPr="00A27F7D" w:rsidRDefault="00146D3E" w:rsidP="00146D3E">
            <w:pPr>
              <w:rPr>
                <w:bCs/>
                <w:iCs/>
                <w:szCs w:val="24"/>
              </w:rPr>
            </w:pPr>
          </w:p>
        </w:tc>
        <w:tc>
          <w:tcPr>
            <w:tcW w:w="993" w:type="dxa"/>
            <w:tcBorders>
              <w:top w:val="single" w:sz="4" w:space="0" w:color="auto"/>
              <w:left w:val="single" w:sz="4" w:space="0" w:color="auto"/>
              <w:bottom w:val="single" w:sz="4" w:space="0" w:color="auto"/>
              <w:right w:val="single" w:sz="4" w:space="0" w:color="auto"/>
            </w:tcBorders>
          </w:tcPr>
          <w:p w14:paraId="57311F86" w14:textId="77777777" w:rsidR="00146D3E" w:rsidRPr="00A27F7D" w:rsidRDefault="00D56B70" w:rsidP="00146D3E">
            <w:pPr>
              <w:rPr>
                <w:bCs/>
                <w:iCs/>
                <w:szCs w:val="24"/>
              </w:rPr>
            </w:pPr>
            <w:r w:rsidRPr="00A27F7D">
              <w:t>Aplicável</w:t>
            </w:r>
          </w:p>
          <w:p w14:paraId="12933352" w14:textId="77777777" w:rsidR="00146D3E" w:rsidRPr="00A27F7D" w:rsidRDefault="00146D3E" w:rsidP="00146D3E">
            <w:pPr>
              <w:rPr>
                <w:bCs/>
                <w:iCs/>
                <w:szCs w:val="24"/>
              </w:rPr>
            </w:pPr>
          </w:p>
        </w:tc>
      </w:tr>
      <w:tr w:rsidR="00A27F7D" w:rsidRPr="00A27F7D" w14:paraId="59CC3189" w14:textId="77777777" w:rsidTr="00A27F7D">
        <w:trPr>
          <w:cantSplit/>
          <w:trHeight w:val="1856"/>
        </w:trPr>
        <w:tc>
          <w:tcPr>
            <w:tcW w:w="1555" w:type="dxa"/>
            <w:gridSpan w:val="2"/>
            <w:vMerge/>
            <w:tcBorders>
              <w:left w:val="single" w:sz="4" w:space="0" w:color="auto"/>
              <w:right w:val="single" w:sz="4" w:space="0" w:color="auto"/>
            </w:tcBorders>
            <w:vAlign w:val="center"/>
            <w:hideMark/>
          </w:tcPr>
          <w:p w14:paraId="78CA8CAC" w14:textId="77777777" w:rsidR="00146D3E" w:rsidRPr="00A27F7D" w:rsidRDefault="00146D3E" w:rsidP="00146D3E">
            <w:pPr>
              <w:rPr>
                <w:i/>
                <w:szCs w:val="24"/>
              </w:rPr>
            </w:pPr>
          </w:p>
        </w:tc>
        <w:tc>
          <w:tcPr>
            <w:tcW w:w="1984" w:type="dxa"/>
            <w:gridSpan w:val="2"/>
            <w:tcBorders>
              <w:top w:val="single" w:sz="4" w:space="0" w:color="auto"/>
              <w:left w:val="single" w:sz="4" w:space="0" w:color="auto"/>
              <w:bottom w:val="single" w:sz="4" w:space="0" w:color="auto"/>
              <w:right w:val="single" w:sz="4" w:space="0" w:color="auto"/>
            </w:tcBorders>
            <w:hideMark/>
          </w:tcPr>
          <w:p w14:paraId="0D83A011" w14:textId="77777777" w:rsidR="00146D3E" w:rsidRPr="00A27F7D" w:rsidRDefault="00D56B70" w:rsidP="00146D3E">
            <w:pPr>
              <w:rPr>
                <w:b/>
                <w:bCs/>
                <w:iCs/>
                <w:szCs w:val="24"/>
              </w:rPr>
            </w:pPr>
            <w:r w:rsidRPr="00A27F7D">
              <w:rPr>
                <w:b/>
              </w:rPr>
              <w:t>Ovos da aquicultura</w:t>
            </w:r>
          </w:p>
          <w:p w14:paraId="0DA07024" w14:textId="77777777" w:rsidR="00146D3E" w:rsidRPr="00A27F7D" w:rsidRDefault="00D56B70" w:rsidP="00146D3E">
            <w:pPr>
              <w:rPr>
                <w:b/>
                <w:i/>
                <w:szCs w:val="24"/>
              </w:rPr>
            </w:pPr>
            <w:r w:rsidRPr="00A27F7D">
              <w:t>Os dados devem abranger o peso e o valor dos ovos da aquicultura, por espécie, na primeira venda, comunicados em peso vivo equivalente da produção não transformada, repartidos por ambiente.</w:t>
            </w:r>
            <w:r w:rsidRPr="00A27F7D">
              <w:rPr>
                <w:i/>
              </w:rPr>
              <w:t xml:space="preserve"> </w:t>
            </w:r>
          </w:p>
        </w:tc>
        <w:tc>
          <w:tcPr>
            <w:tcW w:w="1365" w:type="dxa"/>
            <w:vMerge/>
            <w:tcBorders>
              <w:top w:val="single" w:sz="4" w:space="0" w:color="auto"/>
              <w:left w:val="single" w:sz="4" w:space="0" w:color="auto"/>
              <w:bottom w:val="single" w:sz="4" w:space="0" w:color="auto"/>
              <w:right w:val="single" w:sz="4" w:space="0" w:color="auto"/>
            </w:tcBorders>
            <w:vAlign w:val="center"/>
            <w:hideMark/>
          </w:tcPr>
          <w:p w14:paraId="5EFABEE3" w14:textId="77777777" w:rsidR="00146D3E" w:rsidRPr="00A27F7D" w:rsidRDefault="00146D3E" w:rsidP="00146D3E">
            <w:pPr>
              <w:rPr>
                <w:i/>
                <w:szCs w:val="24"/>
              </w:rPr>
            </w:pPr>
          </w:p>
        </w:tc>
        <w:tc>
          <w:tcPr>
            <w:tcW w:w="1187" w:type="dxa"/>
            <w:vMerge/>
            <w:tcBorders>
              <w:top w:val="single" w:sz="4" w:space="0" w:color="auto"/>
              <w:left w:val="single" w:sz="4" w:space="0" w:color="auto"/>
              <w:bottom w:val="single" w:sz="4" w:space="0" w:color="auto"/>
              <w:right w:val="single" w:sz="4" w:space="0" w:color="auto"/>
            </w:tcBorders>
            <w:vAlign w:val="center"/>
            <w:hideMark/>
          </w:tcPr>
          <w:p w14:paraId="5479F1F1" w14:textId="77777777" w:rsidR="00146D3E" w:rsidRPr="00A27F7D" w:rsidRDefault="00146D3E" w:rsidP="00146D3E">
            <w:pPr>
              <w:rPr>
                <w:i/>
                <w:szCs w:val="24"/>
              </w:rPr>
            </w:pPr>
          </w:p>
        </w:tc>
        <w:tc>
          <w:tcPr>
            <w:tcW w:w="1275" w:type="dxa"/>
            <w:tcBorders>
              <w:top w:val="single" w:sz="4" w:space="0" w:color="auto"/>
              <w:left w:val="single" w:sz="4" w:space="0" w:color="auto"/>
              <w:bottom w:val="single" w:sz="4" w:space="0" w:color="auto"/>
              <w:right w:val="single" w:sz="4" w:space="0" w:color="auto"/>
            </w:tcBorders>
          </w:tcPr>
          <w:p w14:paraId="65437E78" w14:textId="77777777" w:rsidR="00146D3E" w:rsidRPr="00A27F7D" w:rsidRDefault="00D56B70" w:rsidP="00146D3E">
            <w:pPr>
              <w:rPr>
                <w:b/>
                <w:i/>
                <w:szCs w:val="24"/>
              </w:rPr>
            </w:pPr>
            <w:r w:rsidRPr="00A27F7D">
              <w:rPr>
                <w:b/>
                <w:i/>
              </w:rPr>
              <w:t>Aplicável</w:t>
            </w:r>
          </w:p>
        </w:tc>
        <w:tc>
          <w:tcPr>
            <w:tcW w:w="1134" w:type="dxa"/>
            <w:tcBorders>
              <w:top w:val="single" w:sz="4" w:space="0" w:color="auto"/>
              <w:left w:val="single" w:sz="4" w:space="0" w:color="auto"/>
              <w:bottom w:val="single" w:sz="4" w:space="0" w:color="auto"/>
              <w:right w:val="single" w:sz="4" w:space="0" w:color="auto"/>
            </w:tcBorders>
          </w:tcPr>
          <w:p w14:paraId="6957AC37" w14:textId="77777777" w:rsidR="00146D3E" w:rsidRPr="00A27F7D" w:rsidRDefault="00146D3E" w:rsidP="00146D3E">
            <w:pPr>
              <w:rPr>
                <w:b/>
                <w:i/>
                <w:szCs w:val="24"/>
              </w:rPr>
            </w:pPr>
          </w:p>
        </w:tc>
        <w:tc>
          <w:tcPr>
            <w:tcW w:w="993" w:type="dxa"/>
            <w:tcBorders>
              <w:top w:val="single" w:sz="4" w:space="0" w:color="auto"/>
              <w:left w:val="single" w:sz="4" w:space="0" w:color="auto"/>
              <w:bottom w:val="single" w:sz="4" w:space="0" w:color="auto"/>
              <w:right w:val="single" w:sz="4" w:space="0" w:color="auto"/>
            </w:tcBorders>
            <w:hideMark/>
          </w:tcPr>
          <w:p w14:paraId="6376A606" w14:textId="77777777" w:rsidR="00146D3E" w:rsidRPr="00A27F7D" w:rsidRDefault="00D56B70" w:rsidP="00146D3E">
            <w:pPr>
              <w:rPr>
                <w:bCs/>
                <w:iCs/>
                <w:szCs w:val="24"/>
              </w:rPr>
            </w:pPr>
            <w:r w:rsidRPr="00A27F7D">
              <w:t>Aplicável</w:t>
            </w:r>
          </w:p>
        </w:tc>
      </w:tr>
      <w:tr w:rsidR="00A27F7D" w:rsidRPr="00A27F7D" w14:paraId="4E4A3662" w14:textId="77777777" w:rsidTr="00A27F7D">
        <w:trPr>
          <w:cantSplit/>
          <w:trHeight w:val="1856"/>
        </w:trPr>
        <w:tc>
          <w:tcPr>
            <w:tcW w:w="1555" w:type="dxa"/>
            <w:gridSpan w:val="2"/>
            <w:vMerge/>
            <w:tcBorders>
              <w:left w:val="single" w:sz="4" w:space="0" w:color="auto"/>
              <w:bottom w:val="single" w:sz="4" w:space="0" w:color="auto"/>
              <w:right w:val="single" w:sz="4" w:space="0" w:color="auto"/>
            </w:tcBorders>
            <w:vAlign w:val="center"/>
          </w:tcPr>
          <w:p w14:paraId="09952A31" w14:textId="77777777" w:rsidR="00146D3E" w:rsidRPr="00A27F7D" w:rsidRDefault="00146D3E" w:rsidP="00146D3E">
            <w:pPr>
              <w:rPr>
                <w:i/>
                <w:szCs w:val="24"/>
              </w:rPr>
            </w:pPr>
          </w:p>
        </w:tc>
        <w:tc>
          <w:tcPr>
            <w:tcW w:w="1984" w:type="dxa"/>
            <w:gridSpan w:val="2"/>
            <w:tcBorders>
              <w:top w:val="single" w:sz="4" w:space="0" w:color="auto"/>
              <w:left w:val="single" w:sz="4" w:space="0" w:color="auto"/>
              <w:bottom w:val="single" w:sz="4" w:space="0" w:color="auto"/>
              <w:right w:val="single" w:sz="4" w:space="0" w:color="auto"/>
            </w:tcBorders>
          </w:tcPr>
          <w:p w14:paraId="3A804FF9" w14:textId="77777777" w:rsidR="00146D3E" w:rsidRPr="00A27F7D" w:rsidRDefault="00D56B70" w:rsidP="00146D3E">
            <w:pPr>
              <w:rPr>
                <w:b/>
                <w:bCs/>
                <w:i/>
                <w:szCs w:val="24"/>
              </w:rPr>
            </w:pPr>
            <w:r w:rsidRPr="00A27F7D">
              <w:rPr>
                <w:b/>
                <w:i/>
              </w:rPr>
              <w:t>Aquicultura de algas</w:t>
            </w:r>
          </w:p>
          <w:p w14:paraId="6788E9CF" w14:textId="77777777" w:rsidR="00146D3E" w:rsidRPr="00A27F7D" w:rsidRDefault="00146D3E" w:rsidP="00146D3E">
            <w:pPr>
              <w:rPr>
                <w:b/>
                <w:bCs/>
                <w:i/>
                <w:szCs w:val="24"/>
              </w:rPr>
            </w:pPr>
          </w:p>
          <w:p w14:paraId="0A7E88B0" w14:textId="77777777" w:rsidR="00146D3E" w:rsidRPr="00A27F7D" w:rsidRDefault="00D56B70" w:rsidP="00146D3E">
            <w:pPr>
              <w:rPr>
                <w:b/>
                <w:bCs/>
                <w:i/>
                <w:szCs w:val="24"/>
              </w:rPr>
            </w:pPr>
            <w:r w:rsidRPr="00A27F7D">
              <w:rPr>
                <w:b/>
                <w:i/>
              </w:rPr>
              <w:t xml:space="preserve">Os dados devem abranger o peso dos organismos aquáticos, </w:t>
            </w:r>
          </w:p>
          <w:p w14:paraId="334E7D4A" w14:textId="77777777" w:rsidR="00146D3E" w:rsidRPr="00A27F7D" w:rsidRDefault="00D56B70" w:rsidP="00146D3E">
            <w:pPr>
              <w:rPr>
                <w:b/>
                <w:bCs/>
                <w:i/>
                <w:szCs w:val="24"/>
              </w:rPr>
            </w:pPr>
            <w:r w:rsidRPr="00A27F7D">
              <w:rPr>
                <w:b/>
                <w:i/>
              </w:rPr>
              <w:t xml:space="preserve">por espécie, no momento da colheita, comunicado em equivalente de peso em seco de produto </w:t>
            </w:r>
          </w:p>
          <w:p w14:paraId="65293FF2" w14:textId="77777777" w:rsidR="00146D3E" w:rsidRPr="00A27F7D" w:rsidRDefault="00D56B70" w:rsidP="00146D3E">
            <w:pPr>
              <w:rPr>
                <w:b/>
                <w:bCs/>
                <w:i/>
                <w:szCs w:val="24"/>
              </w:rPr>
            </w:pPr>
            <w:r w:rsidRPr="00A27F7D">
              <w:rPr>
                <w:b/>
                <w:i/>
              </w:rPr>
              <w:t>não transformado, repartidos por ambiente e método de produção</w:t>
            </w:r>
          </w:p>
        </w:tc>
        <w:tc>
          <w:tcPr>
            <w:tcW w:w="1365" w:type="dxa"/>
            <w:tcBorders>
              <w:top w:val="single" w:sz="4" w:space="0" w:color="auto"/>
              <w:left w:val="single" w:sz="4" w:space="0" w:color="auto"/>
              <w:bottom w:val="single" w:sz="4" w:space="0" w:color="auto"/>
              <w:right w:val="single" w:sz="4" w:space="0" w:color="auto"/>
            </w:tcBorders>
            <w:vAlign w:val="center"/>
          </w:tcPr>
          <w:p w14:paraId="7A870C5D" w14:textId="77777777" w:rsidR="00146D3E" w:rsidRPr="00A27F7D" w:rsidRDefault="00D56B70" w:rsidP="00146D3E">
            <w:pPr>
              <w:rPr>
                <w:b/>
                <w:bCs/>
                <w:i/>
                <w:sz w:val="20"/>
              </w:rPr>
            </w:pPr>
            <w:r w:rsidRPr="00A27F7D">
              <w:rPr>
                <w:b/>
                <w:i/>
                <w:sz w:val="20"/>
              </w:rPr>
              <w:t>Anual</w:t>
            </w:r>
          </w:p>
        </w:tc>
        <w:tc>
          <w:tcPr>
            <w:tcW w:w="1187" w:type="dxa"/>
            <w:tcBorders>
              <w:top w:val="single" w:sz="4" w:space="0" w:color="auto"/>
              <w:left w:val="single" w:sz="4" w:space="0" w:color="auto"/>
              <w:bottom w:val="single" w:sz="4" w:space="0" w:color="auto"/>
              <w:right w:val="single" w:sz="4" w:space="0" w:color="auto"/>
            </w:tcBorders>
            <w:vAlign w:val="center"/>
          </w:tcPr>
          <w:p w14:paraId="29F249BE" w14:textId="77777777" w:rsidR="00146D3E" w:rsidRPr="00A27F7D" w:rsidRDefault="00D56B70" w:rsidP="00146D3E">
            <w:pPr>
              <w:rPr>
                <w:b/>
                <w:bCs/>
                <w:i/>
                <w:sz w:val="20"/>
              </w:rPr>
            </w:pPr>
            <w:r w:rsidRPr="00A27F7D">
              <w:rPr>
                <w:b/>
                <w:i/>
                <w:sz w:val="20"/>
              </w:rPr>
              <w:t>Ano civil</w:t>
            </w:r>
          </w:p>
        </w:tc>
        <w:tc>
          <w:tcPr>
            <w:tcW w:w="1275" w:type="dxa"/>
            <w:tcBorders>
              <w:top w:val="single" w:sz="4" w:space="0" w:color="auto"/>
              <w:left w:val="single" w:sz="4" w:space="0" w:color="auto"/>
              <w:bottom w:val="single" w:sz="4" w:space="0" w:color="auto"/>
              <w:right w:val="single" w:sz="4" w:space="0" w:color="auto"/>
            </w:tcBorders>
          </w:tcPr>
          <w:p w14:paraId="4F03BE89" w14:textId="77777777" w:rsidR="00146D3E" w:rsidRPr="00A27F7D" w:rsidRDefault="00146D3E" w:rsidP="00146D3E">
            <w:pPr>
              <w:rPr>
                <w:b/>
                <w:i/>
                <w:szCs w:val="24"/>
              </w:rPr>
            </w:pPr>
          </w:p>
        </w:tc>
        <w:tc>
          <w:tcPr>
            <w:tcW w:w="1134" w:type="dxa"/>
            <w:tcBorders>
              <w:top w:val="single" w:sz="4" w:space="0" w:color="auto"/>
              <w:left w:val="single" w:sz="4" w:space="0" w:color="auto"/>
              <w:bottom w:val="single" w:sz="4" w:space="0" w:color="auto"/>
              <w:right w:val="single" w:sz="4" w:space="0" w:color="auto"/>
            </w:tcBorders>
          </w:tcPr>
          <w:p w14:paraId="5DB176AB" w14:textId="77777777" w:rsidR="00146D3E" w:rsidRPr="00A27F7D" w:rsidRDefault="00D56B70" w:rsidP="00146D3E">
            <w:pPr>
              <w:rPr>
                <w:b/>
                <w:i/>
                <w:sz w:val="20"/>
              </w:rPr>
            </w:pPr>
            <w:r w:rsidRPr="00A27F7D">
              <w:rPr>
                <w:b/>
                <w:i/>
                <w:sz w:val="20"/>
              </w:rPr>
              <w:t>Aplicável</w:t>
            </w:r>
          </w:p>
        </w:tc>
        <w:tc>
          <w:tcPr>
            <w:tcW w:w="993" w:type="dxa"/>
            <w:tcBorders>
              <w:top w:val="single" w:sz="4" w:space="0" w:color="auto"/>
              <w:left w:val="single" w:sz="4" w:space="0" w:color="auto"/>
              <w:bottom w:val="single" w:sz="4" w:space="0" w:color="auto"/>
              <w:right w:val="single" w:sz="4" w:space="0" w:color="auto"/>
            </w:tcBorders>
          </w:tcPr>
          <w:p w14:paraId="7C226359" w14:textId="77777777" w:rsidR="00146D3E" w:rsidRPr="00A27F7D" w:rsidRDefault="00D56B70" w:rsidP="00146D3E">
            <w:pPr>
              <w:rPr>
                <w:b/>
                <w:i/>
                <w:sz w:val="20"/>
              </w:rPr>
            </w:pPr>
            <w:r w:rsidRPr="00A27F7D">
              <w:rPr>
                <w:b/>
                <w:i/>
                <w:sz w:val="20"/>
              </w:rPr>
              <w:t>Aplicável</w:t>
            </w:r>
          </w:p>
        </w:tc>
      </w:tr>
      <w:tr w:rsidR="00A27F7D" w:rsidRPr="00A27F7D" w14:paraId="6FCB4D14" w14:textId="77777777" w:rsidTr="00A27F7D">
        <w:trPr>
          <w:cantSplit/>
          <w:trHeight w:val="1432"/>
        </w:trPr>
        <w:tc>
          <w:tcPr>
            <w:tcW w:w="1555" w:type="dxa"/>
            <w:gridSpan w:val="2"/>
            <w:vMerge w:val="restart"/>
            <w:tcBorders>
              <w:top w:val="single" w:sz="4" w:space="0" w:color="auto"/>
              <w:left w:val="single" w:sz="4" w:space="0" w:color="auto"/>
              <w:bottom w:val="single" w:sz="4" w:space="0" w:color="auto"/>
              <w:right w:val="single" w:sz="4" w:space="0" w:color="auto"/>
            </w:tcBorders>
            <w:hideMark/>
          </w:tcPr>
          <w:p w14:paraId="10151A8E" w14:textId="77777777" w:rsidR="00146D3E" w:rsidRPr="00A27F7D" w:rsidRDefault="00D56B70" w:rsidP="00146D3E">
            <w:pPr>
              <w:rPr>
                <w:b/>
                <w:iCs/>
                <w:szCs w:val="24"/>
              </w:rPr>
            </w:pPr>
            <w:r w:rsidRPr="00A27F7D">
              <w:rPr>
                <w:b/>
              </w:rPr>
              <w:t>Fluxos na aquicultura</w:t>
            </w:r>
          </w:p>
          <w:p w14:paraId="14A881F8" w14:textId="77777777" w:rsidR="00146D3E" w:rsidRPr="00A27F7D" w:rsidRDefault="00D56B70" w:rsidP="00146D3E">
            <w:pPr>
              <w:rPr>
                <w:iCs/>
                <w:szCs w:val="24"/>
              </w:rPr>
            </w:pPr>
            <w:r w:rsidRPr="00A27F7D">
              <w:t>Os dados devem abranger os fluxos de aquicultura não destinados ao consumo.</w:t>
            </w:r>
          </w:p>
        </w:tc>
        <w:tc>
          <w:tcPr>
            <w:tcW w:w="1984" w:type="dxa"/>
            <w:gridSpan w:val="2"/>
            <w:tcBorders>
              <w:top w:val="single" w:sz="4" w:space="0" w:color="auto"/>
              <w:left w:val="single" w:sz="4" w:space="0" w:color="auto"/>
              <w:bottom w:val="single" w:sz="4" w:space="0" w:color="auto"/>
              <w:right w:val="single" w:sz="4" w:space="0" w:color="auto"/>
            </w:tcBorders>
            <w:hideMark/>
          </w:tcPr>
          <w:p w14:paraId="1F8ECC68" w14:textId="77777777" w:rsidR="00146D3E" w:rsidRPr="00A27F7D" w:rsidRDefault="00D56B70" w:rsidP="00146D3E">
            <w:pPr>
              <w:rPr>
                <w:b/>
                <w:bCs/>
                <w:iCs/>
                <w:szCs w:val="24"/>
              </w:rPr>
            </w:pPr>
            <w:bookmarkStart w:id="8" w:name="_Hlk138233053"/>
            <w:bookmarkStart w:id="9" w:name="_Hlk138231870"/>
            <w:r w:rsidRPr="00A27F7D">
              <w:rPr>
                <w:b/>
              </w:rPr>
              <w:t>Aquicultura baseada nas capturas</w:t>
            </w:r>
            <w:bookmarkEnd w:id="8"/>
          </w:p>
          <w:p w14:paraId="444465EE" w14:textId="77777777" w:rsidR="00146D3E" w:rsidRPr="00A27F7D" w:rsidRDefault="00D56B70" w:rsidP="00146D3E">
            <w:pPr>
              <w:rPr>
                <w:b/>
                <w:iCs/>
                <w:szCs w:val="24"/>
              </w:rPr>
            </w:pPr>
            <w:r w:rsidRPr="00A27F7D">
              <w:t xml:space="preserve">Os dados devem abranger o peso e o valor das capturas do meio natural, por espécie, para cultivo em </w:t>
            </w:r>
            <w:r w:rsidRPr="00A27F7D">
              <w:t>estabelecimentos de aquicultura.</w:t>
            </w:r>
            <w:bookmarkEnd w:id="9"/>
          </w:p>
        </w:tc>
        <w:tc>
          <w:tcPr>
            <w:tcW w:w="1365" w:type="dxa"/>
            <w:vMerge w:val="restart"/>
            <w:tcBorders>
              <w:top w:val="single" w:sz="4" w:space="0" w:color="auto"/>
              <w:left w:val="single" w:sz="4" w:space="0" w:color="auto"/>
              <w:bottom w:val="single" w:sz="4" w:space="0" w:color="auto"/>
              <w:right w:val="single" w:sz="4" w:space="0" w:color="auto"/>
            </w:tcBorders>
            <w:noWrap/>
            <w:vAlign w:val="center"/>
            <w:hideMark/>
          </w:tcPr>
          <w:p w14:paraId="0F07457D" w14:textId="77777777" w:rsidR="00146D3E" w:rsidRPr="00A27F7D" w:rsidRDefault="00D56B70" w:rsidP="00146D3E">
            <w:pPr>
              <w:rPr>
                <w:b/>
                <w:iCs/>
                <w:szCs w:val="24"/>
              </w:rPr>
            </w:pPr>
            <w:r w:rsidRPr="00A27F7D">
              <w:t>Anual</w:t>
            </w:r>
          </w:p>
        </w:tc>
        <w:tc>
          <w:tcPr>
            <w:tcW w:w="1187" w:type="dxa"/>
            <w:vMerge w:val="restart"/>
            <w:tcBorders>
              <w:top w:val="single" w:sz="4" w:space="0" w:color="auto"/>
              <w:left w:val="single" w:sz="4" w:space="0" w:color="auto"/>
              <w:bottom w:val="single" w:sz="4" w:space="0" w:color="auto"/>
              <w:right w:val="single" w:sz="4" w:space="0" w:color="auto"/>
            </w:tcBorders>
            <w:noWrap/>
            <w:vAlign w:val="center"/>
            <w:hideMark/>
          </w:tcPr>
          <w:p w14:paraId="250180B6" w14:textId="77777777" w:rsidR="00146D3E" w:rsidRPr="00A27F7D" w:rsidRDefault="00D56B70" w:rsidP="00146D3E">
            <w:pPr>
              <w:rPr>
                <w:iCs/>
                <w:szCs w:val="24"/>
              </w:rPr>
            </w:pPr>
            <w:r w:rsidRPr="00A27F7D">
              <w:t>Ano civil</w:t>
            </w:r>
          </w:p>
        </w:tc>
        <w:tc>
          <w:tcPr>
            <w:tcW w:w="1275" w:type="dxa"/>
            <w:tcBorders>
              <w:top w:val="single" w:sz="4" w:space="0" w:color="auto"/>
              <w:left w:val="single" w:sz="4" w:space="0" w:color="auto"/>
              <w:bottom w:val="single" w:sz="4" w:space="0" w:color="auto"/>
              <w:right w:val="single" w:sz="4" w:space="0" w:color="auto"/>
            </w:tcBorders>
          </w:tcPr>
          <w:p w14:paraId="45B397B7" w14:textId="77777777" w:rsidR="00146D3E" w:rsidRPr="00A27F7D" w:rsidRDefault="00D56B70" w:rsidP="00146D3E">
            <w:pPr>
              <w:rPr>
                <w:b/>
                <w:bCs/>
                <w:i/>
                <w:szCs w:val="24"/>
              </w:rPr>
            </w:pPr>
            <w:r w:rsidRPr="00A27F7D">
              <w:rPr>
                <w:b/>
                <w:i/>
              </w:rPr>
              <w:t>Aplicável</w:t>
            </w:r>
          </w:p>
        </w:tc>
        <w:tc>
          <w:tcPr>
            <w:tcW w:w="1134" w:type="dxa"/>
            <w:vMerge w:val="restart"/>
            <w:tcBorders>
              <w:top w:val="single" w:sz="4" w:space="0" w:color="auto"/>
              <w:left w:val="single" w:sz="4" w:space="0" w:color="auto"/>
              <w:bottom w:val="single" w:sz="4" w:space="0" w:color="auto"/>
              <w:right w:val="single" w:sz="4" w:space="0" w:color="auto"/>
            </w:tcBorders>
          </w:tcPr>
          <w:p w14:paraId="15D019E8" w14:textId="77777777" w:rsidR="00146D3E" w:rsidRPr="00A27F7D" w:rsidRDefault="00146D3E" w:rsidP="00146D3E">
            <w:pPr>
              <w:rPr>
                <w:i/>
                <w:szCs w:val="24"/>
              </w:rPr>
            </w:pPr>
          </w:p>
        </w:tc>
        <w:tc>
          <w:tcPr>
            <w:tcW w:w="993" w:type="dxa"/>
            <w:vMerge w:val="restart"/>
            <w:tcBorders>
              <w:top w:val="single" w:sz="4" w:space="0" w:color="auto"/>
              <w:left w:val="single" w:sz="4" w:space="0" w:color="auto"/>
              <w:bottom w:val="single" w:sz="4" w:space="0" w:color="auto"/>
              <w:right w:val="single" w:sz="4" w:space="0" w:color="auto"/>
            </w:tcBorders>
          </w:tcPr>
          <w:p w14:paraId="6B7E8543" w14:textId="77777777" w:rsidR="00146D3E" w:rsidRPr="00A27F7D" w:rsidRDefault="00146D3E" w:rsidP="00146D3E">
            <w:pPr>
              <w:rPr>
                <w:i/>
                <w:szCs w:val="24"/>
              </w:rPr>
            </w:pPr>
          </w:p>
        </w:tc>
      </w:tr>
      <w:tr w:rsidR="00A27F7D" w:rsidRPr="00A27F7D" w14:paraId="0017A022" w14:textId="77777777" w:rsidTr="00A27F7D">
        <w:trPr>
          <w:cantSplit/>
          <w:trHeight w:val="3885"/>
        </w:trPr>
        <w:tc>
          <w:tcPr>
            <w:tcW w:w="1555" w:type="dxa"/>
            <w:gridSpan w:val="2"/>
            <w:vMerge/>
            <w:tcBorders>
              <w:top w:val="single" w:sz="4" w:space="0" w:color="auto"/>
              <w:left w:val="single" w:sz="4" w:space="0" w:color="auto"/>
              <w:bottom w:val="single" w:sz="4" w:space="0" w:color="auto"/>
              <w:right w:val="single" w:sz="4" w:space="0" w:color="auto"/>
            </w:tcBorders>
            <w:vAlign w:val="center"/>
            <w:hideMark/>
          </w:tcPr>
          <w:p w14:paraId="6558EE47" w14:textId="77777777" w:rsidR="00146D3E" w:rsidRPr="00A27F7D" w:rsidRDefault="00146D3E" w:rsidP="00146D3E">
            <w:pPr>
              <w:rPr>
                <w:i/>
                <w:szCs w:val="24"/>
              </w:rPr>
            </w:pPr>
          </w:p>
        </w:tc>
        <w:tc>
          <w:tcPr>
            <w:tcW w:w="1984" w:type="dxa"/>
            <w:gridSpan w:val="2"/>
            <w:tcBorders>
              <w:top w:val="single" w:sz="4" w:space="0" w:color="auto"/>
              <w:left w:val="single" w:sz="4" w:space="0" w:color="auto"/>
              <w:bottom w:val="single" w:sz="4" w:space="0" w:color="auto"/>
              <w:right w:val="single" w:sz="4" w:space="0" w:color="auto"/>
            </w:tcBorders>
            <w:hideMark/>
          </w:tcPr>
          <w:p w14:paraId="1FB9F6EE" w14:textId="7C67B65D" w:rsidR="00146D3E" w:rsidRPr="00A27F7D" w:rsidRDefault="00D56B70" w:rsidP="00146D3E">
            <w:pPr>
              <w:rPr>
                <w:b/>
                <w:bCs/>
                <w:iCs/>
                <w:szCs w:val="24"/>
              </w:rPr>
            </w:pPr>
            <w:r w:rsidRPr="00A27F7D">
              <w:rPr>
                <w:b/>
              </w:rPr>
              <w:t>Produtos das unidades de reprodução e das unidades de pré</w:t>
            </w:r>
            <w:r w:rsidR="00A27F7D" w:rsidRPr="00A27F7D">
              <w:rPr>
                <w:b/>
              </w:rPr>
              <w:noBreakHyphen/>
            </w:r>
            <w:r w:rsidRPr="00A27F7D">
              <w:rPr>
                <w:b/>
              </w:rPr>
              <w:t xml:space="preserve">engorda </w:t>
            </w:r>
          </w:p>
          <w:p w14:paraId="3C42D9D5" w14:textId="3CBD0EB7" w:rsidR="00146D3E" w:rsidRPr="00A27F7D" w:rsidRDefault="00D56B70" w:rsidP="00146D3E">
            <w:pPr>
              <w:rPr>
                <w:b/>
                <w:i/>
                <w:szCs w:val="24"/>
              </w:rPr>
            </w:pPr>
            <w:r w:rsidRPr="00A27F7D">
              <w:t>Os dados devem abranger a produção das unidades de reprodução e das unidades de pré</w:t>
            </w:r>
            <w:r w:rsidR="00A27F7D" w:rsidRPr="00A27F7D">
              <w:noBreakHyphen/>
            </w:r>
            <w:r w:rsidRPr="00A27F7D">
              <w:t xml:space="preserve">engorda, por espécie, em número </w:t>
            </w:r>
            <w:r w:rsidRPr="00A27F7D">
              <w:t>produzido e vendido para cultivo ou produzido com a intenção de ser libertado no meio natural, repartido por destino de utilização e fase do ciclo de vida.</w:t>
            </w:r>
            <w:r w:rsidRPr="00A27F7D">
              <w:rPr>
                <w:b/>
              </w:rPr>
              <w:t xml:space="preserve"> </w:t>
            </w:r>
            <w:r w:rsidRPr="00A27F7D">
              <w:t>Os dados devem abranger o valor monetário da produção das unidades de reprodução e das unidades de pré</w:t>
            </w:r>
            <w:r w:rsidR="00A27F7D" w:rsidRPr="00A27F7D">
              <w:noBreakHyphen/>
            </w:r>
            <w:r w:rsidRPr="00A27F7D">
              <w:t>engorda, por espécie, na primeira venda, para cultivo, repartido por destino de utilização e fase do ciclo de vida.</w:t>
            </w:r>
          </w:p>
        </w:tc>
        <w:tc>
          <w:tcPr>
            <w:tcW w:w="1365" w:type="dxa"/>
            <w:vMerge/>
            <w:tcBorders>
              <w:top w:val="single" w:sz="4" w:space="0" w:color="auto"/>
              <w:left w:val="single" w:sz="4" w:space="0" w:color="auto"/>
              <w:bottom w:val="single" w:sz="4" w:space="0" w:color="auto"/>
              <w:right w:val="single" w:sz="4" w:space="0" w:color="auto"/>
            </w:tcBorders>
            <w:vAlign w:val="center"/>
            <w:hideMark/>
          </w:tcPr>
          <w:p w14:paraId="6BABA442" w14:textId="77777777" w:rsidR="00146D3E" w:rsidRPr="00A27F7D" w:rsidRDefault="00146D3E" w:rsidP="00146D3E">
            <w:pPr>
              <w:rPr>
                <w:b/>
                <w:i/>
                <w:szCs w:val="24"/>
              </w:rPr>
            </w:pPr>
          </w:p>
        </w:tc>
        <w:tc>
          <w:tcPr>
            <w:tcW w:w="1187" w:type="dxa"/>
            <w:vMerge/>
            <w:tcBorders>
              <w:top w:val="single" w:sz="4" w:space="0" w:color="auto"/>
              <w:left w:val="single" w:sz="4" w:space="0" w:color="auto"/>
              <w:bottom w:val="single" w:sz="4" w:space="0" w:color="auto"/>
              <w:right w:val="single" w:sz="4" w:space="0" w:color="auto"/>
            </w:tcBorders>
            <w:vAlign w:val="center"/>
            <w:hideMark/>
          </w:tcPr>
          <w:p w14:paraId="32C956B0" w14:textId="77777777" w:rsidR="00146D3E" w:rsidRPr="00A27F7D" w:rsidRDefault="00146D3E" w:rsidP="00146D3E">
            <w:pPr>
              <w:rPr>
                <w:i/>
                <w:szCs w:val="24"/>
              </w:rPr>
            </w:pPr>
          </w:p>
        </w:tc>
        <w:tc>
          <w:tcPr>
            <w:tcW w:w="1275" w:type="dxa"/>
            <w:tcBorders>
              <w:top w:val="single" w:sz="4" w:space="0" w:color="auto"/>
              <w:left w:val="single" w:sz="4" w:space="0" w:color="auto"/>
              <w:bottom w:val="single" w:sz="4" w:space="0" w:color="auto"/>
              <w:right w:val="single" w:sz="4" w:space="0" w:color="auto"/>
            </w:tcBorders>
          </w:tcPr>
          <w:p w14:paraId="710F6830" w14:textId="77777777" w:rsidR="00146D3E" w:rsidRPr="00A27F7D" w:rsidRDefault="00D56B70" w:rsidP="00146D3E">
            <w:pPr>
              <w:rPr>
                <w:b/>
                <w:bCs/>
                <w:i/>
                <w:szCs w:val="24"/>
              </w:rPr>
            </w:pPr>
            <w:r w:rsidRPr="00A27F7D">
              <w:rPr>
                <w:b/>
                <w:i/>
              </w:rPr>
              <w:t>Aplicável</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71CF9DD" w14:textId="77777777" w:rsidR="00146D3E" w:rsidRPr="00A27F7D" w:rsidRDefault="00146D3E" w:rsidP="00146D3E">
            <w:pPr>
              <w:rPr>
                <w:i/>
                <w:szCs w:val="24"/>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DAA7A03" w14:textId="77777777" w:rsidR="00146D3E" w:rsidRPr="00A27F7D" w:rsidRDefault="00146D3E" w:rsidP="00146D3E">
            <w:pPr>
              <w:rPr>
                <w:i/>
                <w:szCs w:val="24"/>
              </w:rPr>
            </w:pPr>
          </w:p>
        </w:tc>
      </w:tr>
      <w:tr w:rsidR="00A27F7D" w:rsidRPr="00A27F7D" w14:paraId="180364DE" w14:textId="77777777" w:rsidTr="00A27F7D">
        <w:trPr>
          <w:cantSplit/>
          <w:trHeight w:val="507"/>
        </w:trPr>
        <w:tc>
          <w:tcPr>
            <w:tcW w:w="1555" w:type="dxa"/>
            <w:gridSpan w:val="2"/>
            <w:tcBorders>
              <w:top w:val="single" w:sz="4" w:space="0" w:color="auto"/>
              <w:left w:val="single" w:sz="4" w:space="0" w:color="auto"/>
              <w:bottom w:val="single" w:sz="4" w:space="0" w:color="auto"/>
              <w:right w:val="single" w:sz="4" w:space="0" w:color="auto"/>
            </w:tcBorders>
            <w:hideMark/>
          </w:tcPr>
          <w:p w14:paraId="2566E011" w14:textId="77777777" w:rsidR="00146D3E" w:rsidRPr="00A27F7D" w:rsidRDefault="00D56B70" w:rsidP="00146D3E">
            <w:pPr>
              <w:rPr>
                <w:b/>
                <w:iCs/>
                <w:szCs w:val="24"/>
              </w:rPr>
            </w:pPr>
            <w:bookmarkStart w:id="10" w:name="_Hlk138232945"/>
            <w:r w:rsidRPr="00A27F7D">
              <w:rPr>
                <w:b/>
              </w:rPr>
              <w:t xml:space="preserve">Estabelecimentos de aquicultura </w:t>
            </w:r>
            <w:bookmarkEnd w:id="10"/>
          </w:p>
          <w:p w14:paraId="76AEA9FD" w14:textId="77777777" w:rsidR="00146D3E" w:rsidRPr="00A27F7D" w:rsidRDefault="00D56B70" w:rsidP="00146D3E">
            <w:pPr>
              <w:rPr>
                <w:i/>
                <w:szCs w:val="24"/>
              </w:rPr>
            </w:pPr>
            <w:r w:rsidRPr="00A27F7D">
              <w:t>Os dados devem abranger a estrutura dos estabelecimentos de aquicultura.</w:t>
            </w:r>
          </w:p>
        </w:tc>
        <w:tc>
          <w:tcPr>
            <w:tcW w:w="1984" w:type="dxa"/>
            <w:gridSpan w:val="2"/>
            <w:tcBorders>
              <w:top w:val="single" w:sz="4" w:space="0" w:color="auto"/>
              <w:left w:val="single" w:sz="4" w:space="0" w:color="auto"/>
              <w:bottom w:val="single" w:sz="4" w:space="0" w:color="auto"/>
              <w:right w:val="single" w:sz="4" w:space="0" w:color="auto"/>
            </w:tcBorders>
            <w:hideMark/>
          </w:tcPr>
          <w:p w14:paraId="25BC5722" w14:textId="77777777" w:rsidR="00146D3E" w:rsidRPr="00A27F7D" w:rsidRDefault="00D56B70" w:rsidP="00146D3E">
            <w:pPr>
              <w:rPr>
                <w:b/>
                <w:iCs/>
                <w:szCs w:val="24"/>
              </w:rPr>
            </w:pPr>
            <w:r w:rsidRPr="00A27F7D">
              <w:rPr>
                <w:b/>
              </w:rPr>
              <w:t xml:space="preserve">Estabelecimentos </w:t>
            </w:r>
          </w:p>
          <w:p w14:paraId="45676F85" w14:textId="77777777" w:rsidR="00146D3E" w:rsidRPr="00A27F7D" w:rsidRDefault="00D56B70" w:rsidP="00146D3E">
            <w:pPr>
              <w:rPr>
                <w:b/>
                <w:bCs/>
                <w:i/>
                <w:szCs w:val="24"/>
              </w:rPr>
            </w:pPr>
            <w:r w:rsidRPr="00A27F7D">
              <w:t>Os dados devem abranger o número e as medições dos estabelecimentos de aquicultura, repartidos de acordo com o quadro 11 da Decisão Delegada (UE) 2021/1167 da Comissão</w:t>
            </w:r>
            <w:r w:rsidRPr="00A27F7D">
              <w:rPr>
                <w:vertAlign w:val="superscript"/>
              </w:rPr>
              <w:t>1</w:t>
            </w:r>
            <w:r w:rsidRPr="00A27F7D">
              <w:rPr>
                <w:b/>
              </w:rPr>
              <w:t>, acrescentando as zona de transposição como uma das técnicas de conquicultura e agregando segmentos que representam a aquicultura não alimentada</w:t>
            </w:r>
            <w:r w:rsidRPr="00A27F7D">
              <w:t>.</w:t>
            </w:r>
            <w:r w:rsidRPr="00A27F7D">
              <w:rPr>
                <w:b/>
                <w:i/>
              </w:rPr>
              <w:t xml:space="preserve">  </w:t>
            </w:r>
          </w:p>
        </w:tc>
        <w:tc>
          <w:tcPr>
            <w:tcW w:w="1365" w:type="dxa"/>
            <w:tcBorders>
              <w:top w:val="single" w:sz="4" w:space="0" w:color="auto"/>
              <w:left w:val="single" w:sz="4" w:space="0" w:color="auto"/>
              <w:bottom w:val="single" w:sz="4" w:space="0" w:color="auto"/>
              <w:right w:val="single" w:sz="4" w:space="0" w:color="auto"/>
            </w:tcBorders>
            <w:noWrap/>
            <w:hideMark/>
          </w:tcPr>
          <w:p w14:paraId="2C2E15B0" w14:textId="77777777" w:rsidR="00146D3E" w:rsidRPr="00A27F7D" w:rsidRDefault="00D56B70" w:rsidP="00146D3E">
            <w:pPr>
              <w:rPr>
                <w:iCs/>
                <w:szCs w:val="24"/>
              </w:rPr>
            </w:pPr>
            <w:r w:rsidRPr="00A27F7D">
              <w:t>De dois em dois anos</w:t>
            </w:r>
          </w:p>
        </w:tc>
        <w:tc>
          <w:tcPr>
            <w:tcW w:w="1187" w:type="dxa"/>
            <w:tcBorders>
              <w:top w:val="single" w:sz="4" w:space="0" w:color="auto"/>
              <w:left w:val="single" w:sz="4" w:space="0" w:color="auto"/>
              <w:bottom w:val="single" w:sz="4" w:space="0" w:color="auto"/>
              <w:right w:val="single" w:sz="4" w:space="0" w:color="auto"/>
            </w:tcBorders>
            <w:noWrap/>
            <w:hideMark/>
          </w:tcPr>
          <w:p w14:paraId="7F02C8A4" w14:textId="77777777" w:rsidR="00146D3E" w:rsidRPr="00A27F7D" w:rsidRDefault="00D56B70" w:rsidP="00146D3E">
            <w:pPr>
              <w:rPr>
                <w:iCs/>
                <w:szCs w:val="24"/>
              </w:rPr>
            </w:pPr>
            <w:r w:rsidRPr="00A27F7D">
              <w:t>Ano civil</w:t>
            </w:r>
          </w:p>
        </w:tc>
        <w:tc>
          <w:tcPr>
            <w:tcW w:w="1275" w:type="dxa"/>
            <w:tcBorders>
              <w:top w:val="single" w:sz="4" w:space="0" w:color="auto"/>
              <w:left w:val="single" w:sz="4" w:space="0" w:color="auto"/>
              <w:bottom w:val="single" w:sz="4" w:space="0" w:color="auto"/>
              <w:right w:val="single" w:sz="4" w:space="0" w:color="auto"/>
            </w:tcBorders>
          </w:tcPr>
          <w:p w14:paraId="28D83543" w14:textId="77777777" w:rsidR="00146D3E" w:rsidRPr="00A27F7D" w:rsidRDefault="00D56B70" w:rsidP="00146D3E">
            <w:pPr>
              <w:rPr>
                <w:b/>
                <w:bCs/>
                <w:i/>
                <w:szCs w:val="24"/>
              </w:rPr>
            </w:pPr>
            <w:r w:rsidRPr="00A27F7D">
              <w:rPr>
                <w:b/>
                <w:i/>
              </w:rPr>
              <w:t>Aplicável</w:t>
            </w:r>
          </w:p>
        </w:tc>
        <w:tc>
          <w:tcPr>
            <w:tcW w:w="1134" w:type="dxa"/>
            <w:tcBorders>
              <w:top w:val="single" w:sz="4" w:space="0" w:color="auto"/>
              <w:left w:val="single" w:sz="4" w:space="0" w:color="auto"/>
              <w:bottom w:val="single" w:sz="4" w:space="0" w:color="auto"/>
              <w:right w:val="single" w:sz="4" w:space="0" w:color="auto"/>
            </w:tcBorders>
          </w:tcPr>
          <w:p w14:paraId="09802495" w14:textId="77777777" w:rsidR="00146D3E" w:rsidRPr="00A27F7D" w:rsidRDefault="00D56B70" w:rsidP="00146D3E">
            <w:pPr>
              <w:rPr>
                <w:b/>
                <w:bCs/>
                <w:i/>
                <w:szCs w:val="24"/>
              </w:rPr>
            </w:pPr>
            <w:r w:rsidRPr="00A27F7D">
              <w:rPr>
                <w:b/>
                <w:i/>
              </w:rPr>
              <w:t>Aplicável</w:t>
            </w:r>
          </w:p>
        </w:tc>
        <w:tc>
          <w:tcPr>
            <w:tcW w:w="993" w:type="dxa"/>
            <w:tcBorders>
              <w:top w:val="single" w:sz="4" w:space="0" w:color="auto"/>
              <w:left w:val="single" w:sz="4" w:space="0" w:color="auto"/>
              <w:bottom w:val="single" w:sz="4" w:space="0" w:color="auto"/>
              <w:right w:val="single" w:sz="4" w:space="0" w:color="auto"/>
            </w:tcBorders>
            <w:hideMark/>
          </w:tcPr>
          <w:p w14:paraId="1408286C" w14:textId="77777777" w:rsidR="00146D3E" w:rsidRPr="00A27F7D" w:rsidRDefault="00D56B70" w:rsidP="00146D3E">
            <w:pPr>
              <w:rPr>
                <w:bCs/>
                <w:iCs/>
                <w:szCs w:val="24"/>
              </w:rPr>
            </w:pPr>
            <w:r w:rsidRPr="00A27F7D">
              <w:t>Aplicável</w:t>
            </w:r>
          </w:p>
        </w:tc>
      </w:tr>
      <w:tr w:rsidR="00741BA2" w:rsidRPr="00A27F7D" w14:paraId="57CC0880" w14:textId="77777777" w:rsidTr="00A27F7D">
        <w:trPr>
          <w:cantSplit/>
          <w:trHeight w:val="507"/>
        </w:trPr>
        <w:tc>
          <w:tcPr>
            <w:tcW w:w="1258" w:type="dxa"/>
            <w:tcBorders>
              <w:top w:val="single" w:sz="4" w:space="0" w:color="auto"/>
              <w:left w:val="single" w:sz="4" w:space="0" w:color="auto"/>
              <w:bottom w:val="single" w:sz="4" w:space="0" w:color="auto"/>
              <w:right w:val="single" w:sz="4" w:space="0" w:color="auto"/>
            </w:tcBorders>
          </w:tcPr>
          <w:p w14:paraId="554163E0" w14:textId="77777777" w:rsidR="00146D3E" w:rsidRPr="00A27F7D" w:rsidRDefault="00146D3E" w:rsidP="00146D3E">
            <w:pPr>
              <w:rPr>
                <w:bCs/>
                <w:i/>
                <w:szCs w:val="24"/>
              </w:rPr>
            </w:pPr>
          </w:p>
        </w:tc>
        <w:tc>
          <w:tcPr>
            <w:tcW w:w="1320" w:type="dxa"/>
            <w:gridSpan w:val="2"/>
            <w:tcBorders>
              <w:top w:val="single" w:sz="4" w:space="0" w:color="auto"/>
              <w:left w:val="single" w:sz="4" w:space="0" w:color="auto"/>
              <w:bottom w:val="single" w:sz="4" w:space="0" w:color="auto"/>
              <w:right w:val="single" w:sz="4" w:space="0" w:color="auto"/>
            </w:tcBorders>
          </w:tcPr>
          <w:p w14:paraId="48A1704D" w14:textId="77777777" w:rsidR="00146D3E" w:rsidRPr="00A27F7D" w:rsidRDefault="00146D3E" w:rsidP="00146D3E">
            <w:pPr>
              <w:rPr>
                <w:bCs/>
                <w:i/>
                <w:szCs w:val="24"/>
              </w:rPr>
            </w:pPr>
          </w:p>
        </w:tc>
        <w:tc>
          <w:tcPr>
            <w:tcW w:w="6915" w:type="dxa"/>
            <w:gridSpan w:val="6"/>
            <w:tcBorders>
              <w:top w:val="single" w:sz="4" w:space="0" w:color="auto"/>
              <w:left w:val="single" w:sz="4" w:space="0" w:color="auto"/>
              <w:bottom w:val="single" w:sz="4" w:space="0" w:color="auto"/>
              <w:right w:val="single" w:sz="4" w:space="0" w:color="auto"/>
            </w:tcBorders>
          </w:tcPr>
          <w:p w14:paraId="745E1156" w14:textId="77777777" w:rsidR="00146D3E" w:rsidRPr="00A27F7D" w:rsidRDefault="00D56B70" w:rsidP="00146D3E">
            <w:pPr>
              <w:rPr>
                <w:bCs/>
                <w:i/>
                <w:szCs w:val="24"/>
              </w:rPr>
            </w:pPr>
            <w:r w:rsidRPr="00A27F7D">
              <w:rPr>
                <w:i/>
              </w:rPr>
              <w:t>________________</w:t>
            </w:r>
          </w:p>
        </w:tc>
      </w:tr>
      <w:tr w:rsidR="00741BA2" w:rsidRPr="00A27F7D" w14:paraId="247EBCDC" w14:textId="77777777" w:rsidTr="00A27F7D">
        <w:trPr>
          <w:cantSplit/>
          <w:trHeight w:val="507"/>
        </w:trPr>
        <w:tc>
          <w:tcPr>
            <w:tcW w:w="1258" w:type="dxa"/>
            <w:tcBorders>
              <w:top w:val="single" w:sz="4" w:space="0" w:color="auto"/>
              <w:left w:val="single" w:sz="4" w:space="0" w:color="auto"/>
              <w:bottom w:val="single" w:sz="4" w:space="0" w:color="auto"/>
              <w:right w:val="single" w:sz="4" w:space="0" w:color="auto"/>
            </w:tcBorders>
          </w:tcPr>
          <w:p w14:paraId="496F04DE" w14:textId="77777777" w:rsidR="00146D3E" w:rsidRPr="00A27F7D" w:rsidRDefault="00146D3E" w:rsidP="00146D3E">
            <w:pPr>
              <w:rPr>
                <w:bCs/>
                <w:i/>
                <w:szCs w:val="24"/>
                <w:vertAlign w:val="superscript"/>
              </w:rPr>
            </w:pPr>
          </w:p>
        </w:tc>
        <w:tc>
          <w:tcPr>
            <w:tcW w:w="1320" w:type="dxa"/>
            <w:gridSpan w:val="2"/>
            <w:tcBorders>
              <w:top w:val="single" w:sz="4" w:space="0" w:color="auto"/>
              <w:left w:val="single" w:sz="4" w:space="0" w:color="auto"/>
              <w:bottom w:val="single" w:sz="4" w:space="0" w:color="auto"/>
              <w:right w:val="single" w:sz="4" w:space="0" w:color="auto"/>
            </w:tcBorders>
          </w:tcPr>
          <w:p w14:paraId="431AA7D8" w14:textId="77777777" w:rsidR="00146D3E" w:rsidRPr="00A27F7D" w:rsidRDefault="00146D3E" w:rsidP="00146D3E">
            <w:pPr>
              <w:rPr>
                <w:bCs/>
                <w:i/>
                <w:szCs w:val="24"/>
                <w:vertAlign w:val="superscript"/>
              </w:rPr>
            </w:pPr>
          </w:p>
        </w:tc>
        <w:tc>
          <w:tcPr>
            <w:tcW w:w="6915" w:type="dxa"/>
            <w:gridSpan w:val="6"/>
            <w:tcBorders>
              <w:top w:val="single" w:sz="4" w:space="0" w:color="auto"/>
              <w:left w:val="single" w:sz="4" w:space="0" w:color="auto"/>
              <w:bottom w:val="single" w:sz="4" w:space="0" w:color="auto"/>
              <w:right w:val="single" w:sz="4" w:space="0" w:color="auto"/>
            </w:tcBorders>
          </w:tcPr>
          <w:p w14:paraId="70A5D239" w14:textId="77777777" w:rsidR="00146D3E" w:rsidRPr="00A27F7D" w:rsidRDefault="00D56B70" w:rsidP="00146D3E">
            <w:pPr>
              <w:rPr>
                <w:bCs/>
                <w:i/>
                <w:szCs w:val="24"/>
              </w:rPr>
            </w:pPr>
            <w:r w:rsidRPr="00A27F7D">
              <w:rPr>
                <w:i/>
                <w:vertAlign w:val="superscript"/>
              </w:rPr>
              <w:t>1</w:t>
            </w:r>
            <w:r w:rsidRPr="00A27F7D">
              <w:rPr>
                <w:i/>
              </w:rPr>
              <w:t xml:space="preserve"> Decisão Delegada (UE) 2021/1167 da Comissão, de 27 de abril de 2021,que estabelece o programa plurianual da União para a recolha e a gestão de dados biológicos, ambientais, técnicos e socioeconómicos nos setores da pesca e da aquicultura a partir de 2022(JO L 253 de 16.7.2021, p. 51).</w:t>
            </w:r>
          </w:p>
        </w:tc>
      </w:tr>
    </w:tbl>
    <w:p w14:paraId="2D2009FB" w14:textId="77777777" w:rsidR="00146D3E" w:rsidRPr="00A27F7D" w:rsidRDefault="00D56B70" w:rsidP="00146D3E">
      <w:pPr>
        <w:pStyle w:val="AmJustTitle"/>
        <w:rPr>
          <w:rStyle w:val="HideTWBExt"/>
        </w:rPr>
      </w:pPr>
      <w:r w:rsidRPr="00A27F7D">
        <w:br w:type="textWrapping" w:clear="all"/>
      </w:r>
      <w:r w:rsidRPr="00A27F7D">
        <w:rPr>
          <w:rStyle w:val="HideTWBExt"/>
          <w:i w:val="0"/>
        </w:rPr>
        <w:t>&lt;TitreJust&gt;</w:t>
      </w:r>
      <w:r w:rsidRPr="00A27F7D">
        <w:t>Justificação</w:t>
      </w:r>
      <w:r w:rsidRPr="00A27F7D">
        <w:rPr>
          <w:rStyle w:val="HideTWBExt"/>
          <w:i w:val="0"/>
        </w:rPr>
        <w:t>&lt;/</w:t>
      </w:r>
      <w:proofErr w:type="spellStart"/>
      <w:r w:rsidRPr="00A27F7D">
        <w:rPr>
          <w:rStyle w:val="HideTWBExt"/>
          <w:i w:val="0"/>
        </w:rPr>
        <w:t>TitreJust</w:t>
      </w:r>
      <w:proofErr w:type="spellEnd"/>
      <w:r w:rsidRPr="00A27F7D">
        <w:rPr>
          <w:rStyle w:val="HideTWBExt"/>
          <w:i w:val="0"/>
        </w:rPr>
        <w:t>&gt;</w:t>
      </w:r>
    </w:p>
    <w:p w14:paraId="5F6B2E53" w14:textId="77777777" w:rsidR="00A27F7D" w:rsidRPr="00A27F7D" w:rsidRDefault="00A27F7D" w:rsidP="00A27F7D">
      <w:pPr>
        <w:pStyle w:val="AmJustText"/>
        <w:rPr>
          <w:rFonts w:eastAsiaTheme="majorEastAsia"/>
        </w:rPr>
      </w:pPr>
    </w:p>
    <w:p w14:paraId="412BB5A7" w14:textId="2A1819A0" w:rsidR="00146D3E" w:rsidRPr="00A27F7D" w:rsidRDefault="00D56B70" w:rsidP="00146D3E">
      <w:pPr>
        <w:pStyle w:val="AmColumnHeading"/>
        <w:jc w:val="left"/>
      </w:pPr>
      <w:r w:rsidRPr="00A27F7D">
        <w:t xml:space="preserve">As estatísticas das pescas e da aquicultura são apresentadas como fornecendo variáveis relevantes nomeadamente para a legislação ambiental. Os aditamentos, se aceites, podem ser </w:t>
      </w:r>
      <w:r w:rsidRPr="00A27F7D">
        <w:t>encarados, a partir dessa perspetiva, como um valor acrescentado. As instalações registadas que criam espécies da CITES podem dar</w:t>
      </w:r>
      <w:r w:rsidR="00A27F7D" w:rsidRPr="00A27F7D">
        <w:noBreakHyphen/>
      </w:r>
      <w:r w:rsidRPr="00A27F7D">
        <w:t>nos mais informações a nível da UE sobre os fluxos dessas espécies. Mais dados separados sobre sistemas de produção não alimentados podem acompanhar o desenvolvimento de segmentos aquícolas importantes e de baixo impacto, importantes também do ponto de vista da bioeconomia e que exercem uma menor pressão regional sobre os ecossistemas em termos de poluição.</w:t>
      </w:r>
    </w:p>
    <w:p w14:paraId="44E4AED8" w14:textId="77777777" w:rsidR="00146D3E" w:rsidRPr="00A27F7D" w:rsidRDefault="00146D3E" w:rsidP="00146D3E">
      <w:pPr>
        <w:pStyle w:val="AmColumnHeading"/>
        <w:jc w:val="left"/>
      </w:pPr>
    </w:p>
    <w:p w14:paraId="141472E2" w14:textId="77777777" w:rsidR="00146D3E" w:rsidRPr="00A27F7D" w:rsidRDefault="00146D3E" w:rsidP="00ED67A6">
      <w:pPr>
        <w:pStyle w:val="AmOrLang"/>
      </w:pPr>
    </w:p>
    <w:p w14:paraId="6F87F67B" w14:textId="77777777" w:rsidR="00ED67A6" w:rsidRPr="00A27F7D" w:rsidRDefault="00D56B70" w:rsidP="00ED67A6">
      <w:pPr>
        <w:pStyle w:val="AmOrLang"/>
      </w:pPr>
      <w:r w:rsidRPr="00A27F7D">
        <w:t xml:space="preserve">Or. </w:t>
      </w:r>
      <w:r w:rsidRPr="00A27F7D">
        <w:rPr>
          <w:rStyle w:val="HideTWBExt"/>
          <w:rFonts w:eastAsiaTheme="majorEastAsia"/>
        </w:rPr>
        <w:t>&lt;Original&gt;</w:t>
      </w:r>
      <w:r w:rsidRPr="00A27F7D">
        <w:rPr>
          <w:rStyle w:val="HideTWBInt"/>
        </w:rPr>
        <w:t>{EN}</w:t>
      </w:r>
      <w:r w:rsidRPr="00A27F7D">
        <w:t>en</w:t>
      </w:r>
      <w:r w:rsidRPr="00A27F7D">
        <w:rPr>
          <w:rStyle w:val="HideTWBExt"/>
          <w:rFonts w:eastAsiaTheme="majorEastAsia"/>
        </w:rPr>
        <w:t>&lt;/Original&gt;</w:t>
      </w:r>
    </w:p>
    <w:p w14:paraId="4E07B73B" w14:textId="77777777" w:rsidR="00ED67A6" w:rsidRPr="00A27F7D" w:rsidRDefault="00D56B70" w:rsidP="00ED67A6">
      <w:r w:rsidRPr="00A27F7D">
        <w:rPr>
          <w:rStyle w:val="HideTWBExt"/>
        </w:rPr>
        <w:t>&lt;/Amend&gt;</w:t>
      </w:r>
    </w:p>
    <w:p w14:paraId="190D37AA" w14:textId="77777777" w:rsidR="00FA192C" w:rsidRPr="00A27F7D" w:rsidRDefault="00D56B70" w:rsidP="00FA192C">
      <w:r w:rsidRPr="00A27F7D">
        <w:rPr>
          <w:rStyle w:val="HideTWBExt"/>
        </w:rPr>
        <w:t>&lt;/RepeatBlock-Amend&gt;</w:t>
      </w:r>
      <w:bookmarkEnd w:id="4"/>
    </w:p>
    <w:p w14:paraId="2B1D3772" w14:textId="77777777" w:rsidR="008363E4" w:rsidRPr="00A27F7D" w:rsidRDefault="008363E4" w:rsidP="00FA192C"/>
    <w:sectPr w:rsidR="008363E4" w:rsidRPr="00A27F7D" w:rsidSect="002A49E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9EB1E" w14:textId="77777777" w:rsidR="00D56B70" w:rsidRPr="002A49E2" w:rsidRDefault="00D56B70">
      <w:r w:rsidRPr="002A49E2">
        <w:separator/>
      </w:r>
    </w:p>
  </w:endnote>
  <w:endnote w:type="continuationSeparator" w:id="0">
    <w:p w14:paraId="162153B2" w14:textId="77777777" w:rsidR="00D56B70" w:rsidRPr="002A49E2" w:rsidRDefault="00D56B70">
      <w:r w:rsidRPr="002A49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35A0" w14:textId="6A5C9EE5" w:rsidR="002A49E2" w:rsidRPr="002A49E2" w:rsidRDefault="002A49E2" w:rsidP="002A49E2">
    <w:pPr>
      <w:pStyle w:val="EPFooter"/>
    </w:pPr>
    <w:r w:rsidRPr="002A49E2">
      <w:t>PE</w:t>
    </w:r>
    <w:r w:rsidRPr="00A27F7D">
      <w:rPr>
        <w:rStyle w:val="HideTWBExt"/>
      </w:rPr>
      <w:t>&lt;NoPE&gt;</w:t>
    </w:r>
    <w:r w:rsidRPr="002A49E2">
      <w:t>785.271</w:t>
    </w:r>
    <w:r w:rsidRPr="00A27F7D">
      <w:rPr>
        <w:rStyle w:val="HideTWBExt"/>
      </w:rPr>
      <w:t>&lt;/NoPE&gt;&lt;Version&gt;</w:t>
    </w:r>
    <w:r w:rsidRPr="002A49E2">
      <w:t>v02</w:t>
    </w:r>
    <w:r w:rsidR="00A27F7D">
      <w:noBreakHyphen/>
    </w:r>
    <w:r w:rsidRPr="002A49E2">
      <w:t>00</w:t>
    </w:r>
    <w:r w:rsidRPr="00A27F7D">
      <w:rPr>
        <w:rStyle w:val="HideTWBExt"/>
      </w:rPr>
      <w:t>&lt;/Version&gt;</w:t>
    </w:r>
    <w:r w:rsidRPr="002A49E2">
      <w:tab/>
    </w:r>
    <w:r w:rsidRPr="002A49E2">
      <w:fldChar w:fldCharType="begin"/>
    </w:r>
    <w:r w:rsidRPr="002A49E2">
      <w:instrText xml:space="preserve"> PAGE  \* MERGEFORMAT </w:instrText>
    </w:r>
    <w:r w:rsidRPr="002A49E2">
      <w:fldChar w:fldCharType="separate"/>
    </w:r>
    <w:r w:rsidRPr="002A49E2">
      <w:rPr>
        <w:noProof/>
      </w:rPr>
      <w:t>14</w:t>
    </w:r>
    <w:r w:rsidRPr="002A49E2">
      <w:fldChar w:fldCharType="end"/>
    </w:r>
    <w:r w:rsidRPr="002A49E2">
      <w:t>/</w:t>
    </w:r>
    <w:r w:rsidRPr="002A49E2">
      <w:fldChar w:fldCharType="begin"/>
    </w:r>
    <w:r w:rsidRPr="002A49E2">
      <w:instrText xml:space="preserve"> NUMPAGES  \* MERGEFORMAT </w:instrText>
    </w:r>
    <w:r w:rsidRPr="002A49E2">
      <w:fldChar w:fldCharType="separate"/>
    </w:r>
    <w:r w:rsidRPr="002A49E2">
      <w:rPr>
        <w:noProof/>
      </w:rPr>
      <w:t>15</w:t>
    </w:r>
    <w:r w:rsidRPr="002A49E2">
      <w:fldChar w:fldCharType="end"/>
    </w:r>
    <w:r w:rsidRPr="002A49E2">
      <w:tab/>
    </w:r>
    <w:r w:rsidRPr="00A27F7D">
      <w:rPr>
        <w:rStyle w:val="HideTWBExt"/>
      </w:rPr>
      <w:t>&lt;PathFdR&gt;</w:t>
    </w:r>
    <w:r w:rsidRPr="002A49E2">
      <w:t>AM\1339903PT.docx</w:t>
    </w:r>
    <w:r w:rsidRPr="00A27F7D">
      <w:rPr>
        <w:rStyle w:val="HideTWBExt"/>
      </w:rPr>
      <w:t>&lt;/PathFdR&gt;</w:t>
    </w:r>
  </w:p>
  <w:p w14:paraId="66209417" w14:textId="0C83EE0F" w:rsidR="00D82FCC" w:rsidRPr="002A49E2" w:rsidRDefault="002A49E2" w:rsidP="002A49E2">
    <w:pPr>
      <w:pStyle w:val="EPFooter2"/>
    </w:pPr>
    <w:r w:rsidRPr="002A49E2">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B4566" w14:textId="459C7BC7" w:rsidR="002A49E2" w:rsidRPr="002A49E2" w:rsidRDefault="002A49E2" w:rsidP="002A49E2">
    <w:pPr>
      <w:pStyle w:val="EPFooter"/>
    </w:pPr>
    <w:r w:rsidRPr="00A27F7D">
      <w:rPr>
        <w:rStyle w:val="HideTWBExt"/>
      </w:rPr>
      <w:t>&lt;PathFdR&gt;</w:t>
    </w:r>
    <w:r w:rsidRPr="002A49E2">
      <w:t>AM\1339903PT.docx</w:t>
    </w:r>
    <w:r w:rsidRPr="00A27F7D">
      <w:rPr>
        <w:rStyle w:val="HideTWBExt"/>
      </w:rPr>
      <w:t>&lt;/PathFdR&gt;</w:t>
    </w:r>
    <w:r w:rsidRPr="002A49E2">
      <w:tab/>
    </w:r>
    <w:r w:rsidRPr="002A49E2">
      <w:fldChar w:fldCharType="begin"/>
    </w:r>
    <w:r w:rsidRPr="002A49E2">
      <w:instrText xml:space="preserve"> PAGE  \* MERGEFORMAT </w:instrText>
    </w:r>
    <w:r w:rsidRPr="002A49E2">
      <w:fldChar w:fldCharType="separate"/>
    </w:r>
    <w:r w:rsidRPr="002A49E2">
      <w:rPr>
        <w:noProof/>
      </w:rPr>
      <w:t>15</w:t>
    </w:r>
    <w:r w:rsidRPr="002A49E2">
      <w:fldChar w:fldCharType="end"/>
    </w:r>
    <w:r w:rsidRPr="002A49E2">
      <w:t>/</w:t>
    </w:r>
    <w:r w:rsidRPr="002A49E2">
      <w:fldChar w:fldCharType="begin"/>
    </w:r>
    <w:r w:rsidRPr="002A49E2">
      <w:instrText xml:space="preserve"> NUMPAGES  \* MERGEFORMAT </w:instrText>
    </w:r>
    <w:r w:rsidRPr="002A49E2">
      <w:fldChar w:fldCharType="separate"/>
    </w:r>
    <w:r w:rsidRPr="002A49E2">
      <w:rPr>
        <w:noProof/>
      </w:rPr>
      <w:t>15</w:t>
    </w:r>
    <w:r w:rsidRPr="002A49E2">
      <w:fldChar w:fldCharType="end"/>
    </w:r>
    <w:r w:rsidRPr="002A49E2">
      <w:tab/>
      <w:t>PE</w:t>
    </w:r>
    <w:r w:rsidRPr="00A27F7D">
      <w:rPr>
        <w:rStyle w:val="HideTWBExt"/>
      </w:rPr>
      <w:t>&lt;NoPE&gt;</w:t>
    </w:r>
    <w:r w:rsidRPr="002A49E2">
      <w:t>785.271</w:t>
    </w:r>
    <w:r w:rsidRPr="00A27F7D">
      <w:rPr>
        <w:rStyle w:val="HideTWBExt"/>
      </w:rPr>
      <w:t>&lt;/NoPE&gt;&lt;Version&gt;</w:t>
    </w:r>
    <w:r w:rsidRPr="002A49E2">
      <w:t>v02</w:t>
    </w:r>
    <w:r w:rsidR="00A27F7D">
      <w:noBreakHyphen/>
    </w:r>
    <w:r w:rsidRPr="002A49E2">
      <w:t>00</w:t>
    </w:r>
    <w:r w:rsidRPr="00A27F7D">
      <w:rPr>
        <w:rStyle w:val="HideTWBExt"/>
      </w:rPr>
      <w:t>&lt;/Version&gt;</w:t>
    </w:r>
  </w:p>
  <w:p w14:paraId="083CAF3A" w14:textId="60D02119" w:rsidR="00D82FCC" w:rsidRPr="002A49E2" w:rsidRDefault="002A49E2" w:rsidP="002A49E2">
    <w:pPr>
      <w:pStyle w:val="EPFooter2"/>
    </w:pPr>
    <w:r w:rsidRPr="002A49E2">
      <w:tab/>
    </w:r>
    <w:r w:rsidRPr="002A49E2">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DA649" w14:textId="448664D9" w:rsidR="002A49E2" w:rsidRPr="002A49E2" w:rsidRDefault="002A49E2" w:rsidP="002A49E2">
    <w:pPr>
      <w:pStyle w:val="EPFooter"/>
    </w:pPr>
    <w:r w:rsidRPr="00A27F7D">
      <w:rPr>
        <w:rStyle w:val="HideTWBExt"/>
      </w:rPr>
      <w:t>&lt;PathFdR&gt;</w:t>
    </w:r>
    <w:r w:rsidRPr="002A49E2">
      <w:t>AM\1339903PT.docx</w:t>
    </w:r>
    <w:r w:rsidRPr="00A27F7D">
      <w:rPr>
        <w:rStyle w:val="HideTWBExt"/>
      </w:rPr>
      <w:t>&lt;/PathFdR&gt;</w:t>
    </w:r>
    <w:r w:rsidRPr="002A49E2">
      <w:tab/>
    </w:r>
    <w:r w:rsidRPr="002A49E2">
      <w:tab/>
      <w:t>PE</w:t>
    </w:r>
    <w:r w:rsidRPr="00A27F7D">
      <w:rPr>
        <w:rStyle w:val="HideTWBExt"/>
      </w:rPr>
      <w:t>&lt;NoPE&gt;</w:t>
    </w:r>
    <w:r w:rsidRPr="002A49E2">
      <w:t>785.271</w:t>
    </w:r>
    <w:r w:rsidRPr="00A27F7D">
      <w:rPr>
        <w:rStyle w:val="HideTWBExt"/>
      </w:rPr>
      <w:t>&lt;/NoPE&gt;&lt;Version&gt;</w:t>
    </w:r>
    <w:r w:rsidRPr="002A49E2">
      <w:t>v02</w:t>
    </w:r>
    <w:r w:rsidR="00A27F7D">
      <w:noBreakHyphen/>
    </w:r>
    <w:r w:rsidRPr="002A49E2">
      <w:t>00</w:t>
    </w:r>
    <w:r w:rsidRPr="00A27F7D">
      <w:rPr>
        <w:rStyle w:val="HideTWBExt"/>
      </w:rPr>
      <w:t>&lt;/Version&gt;</w:t>
    </w:r>
  </w:p>
  <w:p w14:paraId="2198213C" w14:textId="45D27F70" w:rsidR="00D82FCC" w:rsidRPr="002A49E2" w:rsidRDefault="002A49E2" w:rsidP="002A49E2">
    <w:pPr>
      <w:pStyle w:val="EPFooter2"/>
    </w:pPr>
    <w:r w:rsidRPr="002A49E2">
      <w:t>PT</w:t>
    </w:r>
    <w:r w:rsidRPr="002A49E2">
      <w:tab/>
    </w:r>
    <w:r w:rsidRPr="002A49E2">
      <w:rPr>
        <w:b w:val="0"/>
        <w:i/>
        <w:color w:val="C0C0C0"/>
        <w:sz w:val="22"/>
      </w:rPr>
      <w:t>Unida na diversidade</w:t>
    </w:r>
    <w:r w:rsidRPr="002A49E2">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D1397" w14:textId="77777777" w:rsidR="00D56B70" w:rsidRPr="002A49E2" w:rsidRDefault="00D56B70">
      <w:r w:rsidRPr="002A49E2">
        <w:separator/>
      </w:r>
    </w:p>
  </w:footnote>
  <w:footnote w:type="continuationSeparator" w:id="0">
    <w:p w14:paraId="62FD1575" w14:textId="77777777" w:rsidR="00D56B70" w:rsidRPr="002A49E2" w:rsidRDefault="00D56B70">
      <w:r w:rsidRPr="002A49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4F1BC" w14:textId="77777777" w:rsidR="00A27F7D" w:rsidRDefault="00A27F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BF804" w14:textId="77777777" w:rsidR="00A27F7D" w:rsidRDefault="00A27F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FF6A3" w14:textId="77777777" w:rsidR="00A27F7D" w:rsidRDefault="00A27F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49043775">
    <w:abstractNumId w:val="9"/>
  </w:num>
  <w:num w:numId="2" w16cid:durableId="2138643381">
    <w:abstractNumId w:val="9"/>
  </w:num>
  <w:num w:numId="3" w16cid:durableId="99420442">
    <w:abstractNumId w:val="7"/>
  </w:num>
  <w:num w:numId="4" w16cid:durableId="2121027366">
    <w:abstractNumId w:val="7"/>
  </w:num>
  <w:num w:numId="5" w16cid:durableId="1846819917">
    <w:abstractNumId w:val="6"/>
  </w:num>
  <w:num w:numId="6" w16cid:durableId="725226519">
    <w:abstractNumId w:val="6"/>
  </w:num>
  <w:num w:numId="7" w16cid:durableId="199981009">
    <w:abstractNumId w:val="5"/>
  </w:num>
  <w:num w:numId="8" w16cid:durableId="1629779601">
    <w:abstractNumId w:val="5"/>
  </w:num>
  <w:num w:numId="9" w16cid:durableId="871071011">
    <w:abstractNumId w:val="4"/>
  </w:num>
  <w:num w:numId="10" w16cid:durableId="1764060677">
    <w:abstractNumId w:val="4"/>
  </w:num>
  <w:num w:numId="11" w16cid:durableId="424961532">
    <w:abstractNumId w:val="8"/>
  </w:num>
  <w:num w:numId="12" w16cid:durableId="2141265124">
    <w:abstractNumId w:val="8"/>
  </w:num>
  <w:num w:numId="13" w16cid:durableId="1883667955">
    <w:abstractNumId w:val="3"/>
  </w:num>
  <w:num w:numId="14" w16cid:durableId="754785365">
    <w:abstractNumId w:val="3"/>
  </w:num>
  <w:num w:numId="15" w16cid:durableId="1187331660">
    <w:abstractNumId w:val="2"/>
  </w:num>
  <w:num w:numId="16" w16cid:durableId="2140876760">
    <w:abstractNumId w:val="2"/>
  </w:num>
  <w:num w:numId="17" w16cid:durableId="1727072232">
    <w:abstractNumId w:val="1"/>
  </w:num>
  <w:num w:numId="18" w16cid:durableId="59796506">
    <w:abstractNumId w:val="1"/>
  </w:num>
  <w:num w:numId="19" w16cid:durableId="1761832452">
    <w:abstractNumId w:val="0"/>
  </w:num>
  <w:num w:numId="20" w16cid:durableId="1465469969">
    <w:abstractNumId w:val="0"/>
  </w:num>
  <w:num w:numId="21" w16cid:durableId="1086849255">
    <w:abstractNumId w:val="9"/>
  </w:num>
  <w:num w:numId="22" w16cid:durableId="1193106087">
    <w:abstractNumId w:val="7"/>
  </w:num>
  <w:num w:numId="23" w16cid:durableId="1247419069">
    <w:abstractNumId w:val="6"/>
  </w:num>
  <w:num w:numId="24" w16cid:durableId="1424374890">
    <w:abstractNumId w:val="5"/>
  </w:num>
  <w:num w:numId="25" w16cid:durableId="63451029">
    <w:abstractNumId w:val="4"/>
  </w:num>
  <w:num w:numId="26" w16cid:durableId="2111581743">
    <w:abstractNumId w:val="8"/>
  </w:num>
  <w:num w:numId="27" w16cid:durableId="572469135">
    <w:abstractNumId w:val="3"/>
  </w:num>
  <w:num w:numId="28" w16cid:durableId="1928466066">
    <w:abstractNumId w:val="2"/>
  </w:num>
  <w:num w:numId="29" w16cid:durableId="1371418509">
    <w:abstractNumId w:val="1"/>
  </w:num>
  <w:num w:numId="30" w16cid:durableId="1049571220">
    <w:abstractNumId w:val="0"/>
  </w:num>
  <w:num w:numId="31" w16cid:durableId="1991323424">
    <w:abstractNumId w:val="9"/>
  </w:num>
  <w:num w:numId="32" w16cid:durableId="1069814466">
    <w:abstractNumId w:val="7"/>
  </w:num>
  <w:num w:numId="33" w16cid:durableId="718821474">
    <w:abstractNumId w:val="6"/>
  </w:num>
  <w:num w:numId="34" w16cid:durableId="771628342">
    <w:abstractNumId w:val="5"/>
  </w:num>
  <w:num w:numId="35" w16cid:durableId="1833060931">
    <w:abstractNumId w:val="4"/>
  </w:num>
  <w:num w:numId="36" w16cid:durableId="401559613">
    <w:abstractNumId w:val="8"/>
  </w:num>
  <w:num w:numId="37" w16cid:durableId="1307667844">
    <w:abstractNumId w:val="3"/>
  </w:num>
  <w:num w:numId="38" w16cid:durableId="268006153">
    <w:abstractNumId w:val="2"/>
  </w:num>
  <w:num w:numId="39" w16cid:durableId="1632245889">
    <w:abstractNumId w:val="1"/>
  </w:num>
  <w:num w:numId="40" w16cid:durableId="461727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PECH"/>
    <w:docVar w:name="CopyToNetwork" w:val="-1"/>
    <w:docVar w:name="CVA" w:val="2"/>
    <w:docVar w:name="DOCCODMNU" w:val=" 1"/>
    <w:docVar w:name="DOCDT" w:val="04/03/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052241 HideTWBInt;}}{\*\rsidtbl \rsid24658\rsid223860\rsid735077\rsid1718133\rsid1721806\rsid2892074_x000d__x000a_\rsid3565327\rsid4666813\rsid6641733\rsid7823322\rsid9052241\rsid9636012\rsid10377208\rsid11215221\rsid11549030\rsid12154954\rsid13572663\rsid14382809\rsid14424199\rsid15204470\rsid15285974\rsid15950462\rsid16324206\rsid16662270}{\mmathPr\mmathFont34_x000d__x000a_\mbrkBin0\mbrkBinSub0\msmallFrac0\mdispDef1\mlMargin0\mrMargin0\mdefJc1\mwrapIndent1440\mintLim0\mnaryLim1}{\info{\author MEJIA Teresa}{\operator MEJIA Teresa}{\creatim\yr2026\mo3\dy4\hr10\min52}{\revtim\yr2026\mo3\dy4\hr10\min52}{\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224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3572663 \chftnsep _x000d__x000a_\par }}{\*\ftnsepc \ltrpar \pard\plain \ltrpar\ql \li0\ri0\widctlpar\wrapdefault\aspalpha\aspnum\faauto\adjustright\rin0\lin0\itap0 \rtlch\fcs1 \af0\afs20\alang1025 \ltrch\fcs0 \fs24\lang2057\langfe2057\cgrid\langnp2057\langfenp2057 {\rtlch\fcs1 \af0 _x000d__x000a_\ltrch\fcs0 \insrsid13572663 \chftnsepc _x000d__x000a_\par }}{\*\aftnsep \ltrpar \pard\plain \ltrpar\ql \li0\ri0\widctlpar\wrapdefault\aspalpha\aspnum\faauto\adjustright\rin0\lin0\itap0 \rtlch\fcs1 \af0\afs20\alang1025 \ltrch\fcs0 \fs24\lang2057\langfe2057\cgrid\langnp2057\langfenp2057 {\rtlch\fcs1 \af0 _x000d__x000a_\ltrch\fcs0 \insrsid13572663 \chftnsep _x000d__x000a_\par }}{\*\aftnsepc \ltrpar \pard\plain \ltrpar\ql \li0\ri0\widctlpar\wrapdefault\aspalpha\aspnum\faauto\adjustright\rin0\lin0\itap0 \rtlch\fcs1 \af0\afs20\alang1025 \ltrch\fcs0 \fs24\lang2057\langfe2057\cgrid\langnp2057\langfenp2057 {\rtlch\fcs1 \af0 _x000d__x000a_\ltrch\fcs0 \insrsid135726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052241\charrsid6707964 {\*\bkmkstart ReplaceBookmark}#}{\rtlch\fcs1 \af1 \ltrch\fcs0 _x000d__x000a_\cs17\v\f1\fs20\cf15\insrsid9052241\charrsid6707964 &gt;&gt;&gt;CVAR@@AmendA}{\rtlch\fcs1 \af0 \ltrch\fcs0 \insrsid9052241\charrsid67079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6_x000d__x000a_b8ac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11194 HideTWBExt;}{\*\cs18 \additive \v\f1\fs20\cf15 _x000d__x000a_\spriority0 \styrsid11411194 HideTWBInt;}{\s19\ql \li0\ri0\sa120\nowidctlpar\wrapdefault\aspalpha\aspnum\faauto\adjustright\rin0\lin0\itap0 \rtlch\fcs1 \af0\afs20\alang1025 \ltrch\fcs0 \fs24\lang2057\langfe2057\cgrid\langnp2057\langfenp2057 _x000d__x000a_\sbasedon0 \snext19 \spriority0 \styrsid11411194 Normal6a;}{\s20\ql \li0\ri0\nowidctlpar\wrapdefault\aspalpha\aspnum\faauto\adjustright\rin0\lin0\itap0 \rtlch\fcs1 \af0\afs20\alang1025 \ltrch\fcs0 \b\fs24\lang2057\langfe2057\cgrid\langnp2057\langfenp2057 _x000d__x000a_\sbasedon0 \snext20 \spriority0 \styrsid11411194 NormalBold;}{\s21\qr \li0\ri0\sb240\sa240\nowidctlpar\wrapdefault\aspalpha\aspnum\faauto\adjustright\rin0\lin0\itap0 \rtlch\fcs1 \af0\afs20\alang1025 \ltrch\fcs0 _x000d__x000a_\fs24\lang2057\langfe2057\cgrid\langnp2057\langfenp2057 \sbasedon0 \snext21 \spriority0 \styrsid11411194 AmOrLang;}{\s22\qc \li0\ri0\sa240\nowidctlpar\wrapdefault\aspalpha\aspnum\faauto\adjustright\rin0\lin0\itap0 \rtlch\fcs1 \af0\afs20\alang1025 _x000d__x000a_\ltrch\fcs0 \i\fs24\lang2057\langfe2057\cgrid\langnp2057\langfenp2057 \sbasedon0 \snext22 \spriority0 \styrsid11411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11194 AmNumberTabs;}}{\*\rsidtbl \rsid24658\rsid223860\rsid735077\rsid1718133\rsid1721806\rsid2892074\rsid3565327\rsid4666813\rsid6641733_x000d__x000a_\rsid6695361\rsid7823322\rsid9636012\rsid10377208\rsid11215221\rsid11411194\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11194\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6695361 \chftnsep _x000d__x000a_\par }}{\*\ftnsepc \ltrpar \pard\plain \ltrpar\ql \li0\ri0\widctlpar\wrapdefault\aspalpha\aspnum\faauto\adjustright\rin0\lin0\itap0 \rtlch\fcs1 \af0\afs20\alang1025 \ltrch\fcs0 \fs24\lang2057\langfe2057\cgrid\langnp2057\langfenp2057 {\rtlch\fcs1 \af0 _x000d__x000a_\ltrch\fcs0 \insrsid6695361 \chftnsepc _x000d__x000a_\par }}{\*\aftnsep \ltrpar \pard\plain \ltrpar\ql \li0\ri0\widctlpar\wrapdefault\aspalpha\aspnum\faauto\adjustright\rin0\lin0\itap0 \rtlch\fcs1 \af0\afs20\alang1025 \ltrch\fcs0 \fs24\lang2057\langfe2057\cgrid\langnp2057\langfenp2057 {\rtlch\fcs1 \af0 _x000d__x000a_\ltrch\fcs0 \insrsid6695361 \chftnsep _x000d__x000a_\par }}{\*\aftnsepc \ltrpar \pard\plain \ltrpar\ql \li0\ri0\widctlpar\wrapdefault\aspalpha\aspnum\faauto\adjustright\rin0\lin0\itap0 \rtlch\fcs1 \af0\afs20\alang1025 \ltrch\fcs0 \fs24\lang2057\langfe2057\cgrid\langnp2057\langfenp2057 {\rtlch\fcs1 \af0 _x000d__x000a_\ltrch\fcs0 \insrsid66953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1411194\charrsid6707964 {\*\bkmkstart restartA}_x000d__x000a_\hich\af1\dbch\af31501\loch\f1 &lt;AmendA&gt;}{\rtlch\fcs1 \af0 \ltrch\fcs0 \insrsid11411194\charrsid6707964 Amendment\tab \tab }{\rtlch\fcs1 \af0 \ltrch\fcs0 _x000d__x000a_\cs17\b0\v\fs20\cf9\lang1024\langfe1024\loch\af1\hich\af1\dbch\af31501\noproof\insrsid11411194\charrsid6707964 \hich\af1\dbch\af31501\loch\f1 &lt;NumAmA&gt;}{\rtlch\fcs1 \af0 \ltrch\fcs0 \insrsid11411194\charrsid6707964 #}{\rtlch\fcs1 \af1 \ltrch\fcs0 _x000d__x000a_\cs18\v\f1\fs20\cf15\insrsid11411194\charrsid6707964 ENMIENDA@NRAM@}{\rtlch\fcs1 \af0 \ltrch\fcs0 \insrsid11411194\charrsid6707964 #}{\rtlch\fcs1 \af0 \ltrch\fcs0 _x000d__x000a_\cs17\b0\v\fs20\cf9\lang1024\langfe1024\loch\af1\hich\af1\dbch\af31501\noproof\insrsid11411194\charrsid6707964 \hich\af1\dbch\af31501\loch\f1 &lt;/NumAmA&gt;}{\rtlch\fcs1 \af0 \ltrch\fcs0 \insrsid11411194\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RepeatBlock-By&gt;}{\rtlch\fcs1 \af0 \ltrch\fcs0 \insrsid11411194\charrsid6707964 #}{\rtlch\fcs1 \af1 _x000d__x000a_\ltrch\fcs0 \cs18\v\f1\fs20\cf15\insrsid11411194\charrsid6707964 (MOD@InsideLoop()}{\rtlch\fcs1 \af0 \ltrch\fcs0 \insrsid11411194\charrsid6707964 ##}{\rtlch\fcs1 \af1 \ltrch\fcs0 \cs18\v\f1\fs20\cf15\insrsid11411194\charrsid6707964 &gt;&gt;&gt;@[ZMEMBERSMSG]@}{_x000d__x000a_\rtlch\fcs1 \af0 \ltrch\fcs0 \insrsid11411194\charrsid6707964 #}{\rtlch\fcs1 \af0 \ltrch\fcs0 \cs17\b0\v\fs20\cf9\lang1024\langfe1024\loch\af1\hich\af1\dbch\af31501\noproof\insrsid11411194\charrsid6707964 \hich\af1\dbch\af31501\loch\f1 &lt;Members&gt;}{_x000d__x000a_\rtlch\fcs1 \af0 \ltrch\fcs0 \insrsid11411194\charrsid6707964 #}{\rtlch\fcs1 \af1 \ltrch\fcs0 \cs18\v\f1\fs20\cf15\insrsid11411194\charrsid6707964 (MOD@InsideLoop(\'a7)}{\rtlch\fcs1 \af0 \ltrch\fcs0 \insrsid11411194\charrsid6707964 #}{\rtlch\fcs1 \af0 _x000d__x000a_\ltrch\fcs0 \cf10\insrsid11411194\charrsid6707964 \u9668\'3f}{\rtlch\fcs1 \af0 \ltrch\fcs0 \insrsid11411194\charrsid6707964 #}{\rtlch\fcs1 \af1 \ltrch\fcs0 \cs18\v\f1\fs20\cf15\insrsid11411194\charrsid6707964 TVTMEMBERS\'a7@MEMBERS@}{\rtlch\fcs1 \af0 _x000d__x000a_\ltrch\fcs0 \insrsid11411194\charrsid6707964 #}{\rtlch\fcs1 \af0 \ltrch\fcs0 \cf10\insrsid11411194\charrsid6707964 \u9658\'3f}{\rtlch\fcs1 \af0 \ltrch\fcs0 _x000d__x000a_\cs17\b0\v\fs20\cf9\lang1024\langfe1024\loch\af1\hich\af1\dbch\af31501\noproof\insrsid11411194\charrsid6707964 \hich\af1\dbch\af31501\loch\f1 &lt;/Members&gt;}{\rtlch\fcs1 \af0 \ltrch\fcs0 \insrsid11411194\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411194\charrsid6707964 \hich\af1\dbch\af31501\loch\f1 &lt;AuNomDe&gt;&lt;OptDel&gt;}{\rtlch\fcs1 \af0 \ltrch\fcs0 \insrsid11411194\charrsid6707964 #}{\rtlch\fcs1 \af1 \ltrch\fcs0 _x000d__x000a_\cs18\v\f1\fs20\cf15\insrsid11411194\charrsid6707964 MNU[ONBEHALFYES][NOTAPP]@CHOICE@}{\rtlch\fcs1 \af0 \ltrch\fcs0 \insrsid11411194\charrsid6707964 #}{\rtlch\fcs1 \af0 \ltrch\fcs0 _x000d__x000a_\cs17\v\fs20\cf9\lang1024\langfe1024\loch\af1\hich\af1\dbch\af31501\noproof\insrsid11411194\charrsid6707964 \hich\af1\dbch\af31501\loch\f1 &lt;/OptDel&gt;&lt;/AuNomDe&gt;}{\rtlch\fcs1 \af0 \ltrch\fcs0 \insrsid11411194\charrsid6707964 _x000d__x000a_\par &lt;&lt;&lt;}{\rtlch\fcs1 \af0 \ltrch\fcs0 \cs17\v\fs20\cf9\lang1024\langfe1024\loch\af1\hich\af1\dbch\af31501\noproof\insrsid11411194\charrsid6707964 \hich\af1\dbch\af31501\loch\f1 &lt;/RepeatBlock-By&gt;}{\rtlch\fcs1 \af0 \ltrch\fcs0 \insrsid11411194\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DocAmend&gt;}{\rtlch\fcs1 \af0 \ltrch\fcs0 \insrsid11411194\charrsid6707964 _x000d__x000a_Draft legislative resolution}{\rtlch\fcs1 \af0 \ltrch\fcs0 \cs17\b0\v\fs20\cf9\lang1024\langfe1024\loch\af1\hich\af1\dbch\af31501\noproof\insrsid11411194\charrsid6707964 \hich\af1\dbch\af31501\loch\f1 &lt;/DocAmend&gt;}{\rtlch\fcs1 \af0 \ltrch\fcs0 _x000d__x000a_\insrsid11411194\charrsid6707964 _x000d__x000a_\par }\pard \ltrpar\s20\ql \li0\ri0\nowidctlpar\wrapdefault\aspalpha\aspnum\faauto\adjustright\rin0\lin0\itap0\pararsid16013815 {\rtlch\fcs1 \af0 \ltrch\fcs0 _x000d__x000a_\cs17\b0\v\fs20\cf9\lang1024\langfe1024\loch\af1\hich\af1\dbch\af31501\noproof\insrsid11411194\charrsid6707964 \hich\af1\dbch\af31501\loch\f1 &lt;Article&gt;}{\rtlch\fcs1 \af0 \ltrch\fcs0 \cf10\insrsid11411194\charrsid6707964 \u9668\'3f}{\rtlch\fcs1 \af0 _x000d__x000a_\ltrch\fcs0 \insrsid11411194\charrsid6707964 #}{\rtlch\fcs1 \af1 \ltrch\fcs0 \cs18\v\f1\fs20\cf15\insrsid11411194\charrsid6707964 TVTRESPART@RESPART@}{\rtlch\fcs1 \af0 \ltrch\fcs0 \insrsid11411194\charrsid6707964 #}{\rtlch\fcs1 \af0 \ltrch\fcs0 _x000d__x000a_\cf10\insrsid11411194\charrsid6707964 \u9658\'3f}{\rtlch\fcs1 \af0 \ltrch\fcs0 \cs17\b0\v\fs20\cf9\lang1024\langfe1024\loch\af1\hich\af1\dbch\af31501\noproof\insrsid11411194\charrsid6707964 \hich\af1\dbch\af31501\loch\f1 &lt;/Article&gt;}{\rtlch\fcs1 \af0 _x000d__x000a_\ltrch\fcs0 \insrsid11411194\charrsid67079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1411194\charrsid6707964 Draft legislative resolution\cell Amendment\cell }\pard\plain \ltrpar\ql \li0\ri0\widctlpar\intbl\wrapdefault\aspalpha\aspnum\faauto\adjustright\rin0\lin0 \rtlch\fcs1 \af0\afs20\alang1025 \ltrch\fcs0 _x000d__x000a_\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11194\charrsid6707964 ##\cell ##}{\rtlch\fcs1 \af0\afs24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1411194\charrsid6707964 Or. }{\rtlch\fcs1 \af0 \ltrch\fcs0 \cs17\v\fs20\cf9\lang1024\langfe1024\loch\af1\hich\af1\dbch\af31501\noproof\insrsid11411194\charrsid6707964 \hich\af1\dbch\af31501\loch\f1 &lt;Original&gt;}{\rtlch\fcs1 \af0 \ltrch\fcs0 _x000d__x000a_\insrsid11411194\charrsid6707964 #}{\rtlch\fcs1 \af1 \ltrch\fcs0 \cs18\v\f1\fs20\cf15\insrsid11411194\charrsid6707964 KEY(MAIN/LANGMIN)sh@ORLANGMSG@}{\rtlch\fcs1 \af0 \ltrch\fcs0 \insrsid11411194\charrsid6707964 #}{\rtlch\fcs1 \af0 \ltrch\fcs0 _x000d__x000a_\cs17\v\fs20\cf9\lang1024\langfe1024\loch\af1\hich\af1\dbch\af31501\noproof\insrsid11411194\charrsid6707964 \hich\af1\dbch\af31501\loch\f1 &lt;/Original&gt;}{\rtlch\fcs1 \af0 \ltrch\fcs0 \insrsid11411194\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411194\charrsid670796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5_x000d__x000a_42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1848 HideTWBExt;}{\*\cs18 \additive \v\f1\fs20\cf15 _x000d__x000a_\spriority0 \styrsid8611848 HideTWBInt;}{\s19\ql \li0\ri0\sa120\nowidctlpar\wrapdefault\aspalpha\aspnum\faauto\adjustright\rin0\lin0\itap0 \rtlch\fcs1 \af0\afs20\alang1025 \ltrch\fcs0 \fs24\lang2057\langfe2057\cgrid\langnp2057\langfenp2057 _x000d__x000a_\sbasedon0 \snext19 \spriority0 \styrsid8611848 Normal6a;}{\s20\ql \li0\ri0\nowidctlpar\wrapdefault\aspalpha\aspnum\faauto\adjustright\rin0\lin0\itap0 \rtlch\fcs1 \af0\afs20\alang1025 \ltrch\fcs0 \b\fs24\lang2057\langfe2057\cgrid\langnp2057\langfenp2057 _x000d__x000a_\sbasedon0 \snext20 \spriority0 \styrsid8611848 NormalBold;}{\s21\ql \li0\ri0\sa240\nowidctlpar\wrapdefault\aspalpha\aspnum\faauto\adjustright\rin0\lin0\itap0 \rtlch\fcs1 \af0\afs20\alang1025 \ltrch\fcs0 _x000d__x000a_\i\fs24\lang2057\langfe2057\cgrid\langnp2057\langfenp2057 \sbasedon0 \snext21 \spriority0 \styrsid8611848 AmJustText;}{\s22\qc \li0\ri0\sb240\sa240\nowidctlpar\wrapdefault\aspalpha\aspnum\faauto\adjustright\rin0\lin0\itap0 \rtlch\fcs1 _x000d__x000a_\af0\afs20\alang1025 \ltrch\fcs0 \i\fs24\lang2057\langfe2057\cgrid\langnp2057\langfenp2057 \sbasedon0 \snext22 \spriority0 \styrsid8611848 AmCrossRef;}{_x000d__x000a_\s23\qc \li0\ri0\sb240\sa240\keepn\nowidctlpar\wrapdefault\aspalpha\aspnum\faauto\adjustright\rin0\lin0\itap0 \rtlch\fcs1 \af0\afs20\alang1025 \ltrch\fcs0 \i\fs24\lang2057\langfe2057\cgrid\langnp2057\langfenp2057 _x000d__x000a_\sbasedon0 \snext21 \spriority0 \styrsid8611848 AmJustTitle;}{\s24\qr \li0\ri0\sb240\sa240\nowidctlpar\wrapdefault\aspalpha\aspnum\faauto\adjustright\rin0\lin0\itap0 \rtlch\fcs1 \af0\afs20\alang1025 \ltrch\fcs0 _x000d__x000a_\fs24\lang2057\langfe2057\cgrid\langnp2057\langfenp2057 \sbasedon0 \snext24 \spriority0 \styrsid8611848 AmOrLang;}{\s25\qc \li0\ri0\sa240\nowidctlpar\wrapdefault\aspalpha\aspnum\faauto\adjustright\rin0\lin0\itap0 \rtlch\fcs1 \af0\afs20\alang1025 _x000d__x000a_\ltrch\fcs0 \i\fs24\lang2057\langfe2057\cgrid\langnp2057\langfenp2057 \sbasedon0 \snext25 \spriority0 \styrsid86118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1848 AmNumberTabs;}}{\*\rsidtbl \rsid24658\rsid223860\rsid735077\rsid1718133\rsid1721806\rsid2892074\rsid3565327\rsid4666813\rsid6641733_x000d__x000a_\rsid7823322\rsid8611848\rsid9636012\rsid10377208\rsid11215221\rsid11549030\rsid12154954\rsid14382809\rsid14424199\rsid15204470\rsid15285974\rsid15687457\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1848\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5687457 \chftnsep _x000d__x000a_\par }}{\*\ftnsepc \ltrpar \pard\plain \ltrpar\ql \li0\ri0\widctlpar\wrapdefault\aspalpha\aspnum\faauto\adjustright\rin0\lin0\itap0 \rtlch\fcs1 \af0\afs20\alang1025 \ltrch\fcs0 \fs24\lang2057\langfe2057\cgrid\langnp2057\langfenp2057 {\rtlch\fcs1 \af0 _x000d__x000a_\ltrch\fcs0 \insrsid15687457 \chftnsepc _x000d__x000a_\par }}{\*\aftnsep \ltrpar \pard\plain \ltrpar\ql \li0\ri0\widctlpar\wrapdefault\aspalpha\aspnum\faauto\adjustright\rin0\lin0\itap0 \rtlch\fcs1 \af0\afs20\alang1025 \ltrch\fcs0 \fs24\lang2057\langfe2057\cgrid\langnp2057\langfenp2057 {\rtlch\fcs1 \af0 _x000d__x000a_\ltrch\fcs0 \insrsid15687457 \chftnsep _x000d__x000a_\par }}{\*\aftnsepc \ltrpar \pard\plain \ltrpar\ql \li0\ri0\widctlpar\wrapdefault\aspalpha\aspnum\faauto\adjustright\rin0\lin0\itap0 \rtlch\fcs1 \af0\afs20\alang1025 \ltrch\fcs0 \fs24\lang2057\langfe2057\cgrid\langnp2057\langfenp2057 {\rtlch\fcs1 \af0 _x000d__x000a_\ltrch\fcs0 \insrsid156874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8611848\charrsid6707964 {\*\bkmkstart restartB}_x000d__x000a_\hich\af1\dbch\af31501\loch\f1 &lt;AmendB&gt;}{\rtlch\fcs1 \af0 \ltrch\fcs0 \insrsid8611848\charrsid6707964 Amendment\tab \tab }{\rtlch\fcs1 \af0 \ltrch\fcs0 _x000d__x000a_\cs17\b0\v\fs20\cf9\lang1024\langfe1024\loch\af1\hich\af1\dbch\af31501\noproof\insrsid8611848\charrsid6707964 \hich\af1\dbch\af31501\loch\f1 &lt;NumAmB&gt;}{\rtlch\fcs1 \af0 \ltrch\fcs0 \insrsid8611848\charrsid6707964 #}{\rtlch\fcs1 \af1 \ltrch\fcs0 _x000d__x000a_\cs18\v\f1\fs20\cf15\insrsid8611848\charrsid6707964 ENMIENDA@NRAM@}{\rtlch\fcs1 \af0 \ltrch\fcs0 \insrsid8611848\charrsid6707964 #}{\rtlch\fcs1 \af0 \ltrch\fcs0 _x000d__x000a_\cs17\b0\v\fs20\cf9\lang1024\langfe1024\loch\af1\hich\af1\dbch\af31501\noproof\insrsid8611848\charrsid6707964 \hich\af1\dbch\af31501\loch\f1 &lt;/NumAmB&gt;}{\rtlch\fcs1 \af0 \ltrch\fcs0 \insrsid8611848\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RepeatBlock-By&gt;}{\rtlch\fcs1 \af0 \ltrch\fcs0 \insrsid8611848\charrsid6707964 #}{\rtlch\fcs1 \af1 _x000d__x000a_\ltrch\fcs0 \cs18\v\f1\fs20\cf15\insrsid8611848\charrsid6707964 (MOD@InsideLoop()}{\rtlch\fcs1 \af0 \ltrch\fcs0 \insrsid8611848\charrsid6707964 ##}{\rtlch\fcs1 \af1 \ltrch\fcs0 \cs18\v\f1\fs20\cf15\insrsid8611848\charrsid6707964 &gt;&gt;&gt;@[ZMEMBERSMSG]@}{_x000d__x000a_\rtlch\fcs1 \af0 \ltrch\fcs0 \insrsid8611848\charrsid6707964 #}{\rtlch\fcs1 \af0 \ltrch\fcs0 \cs17\b0\v\fs20\cf9\lang1024\langfe1024\loch\af1\hich\af1\dbch\af31501\noproof\insrsid8611848\charrsid6707964 \hich\af1\dbch\af31501\loch\f1 &lt;Members&gt;}{_x000d__x000a_\rtlch\fcs1 \af0 \ltrch\fcs0 \insrsid8611848\charrsid6707964 #}{\rtlch\fcs1 \af1 \ltrch\fcs0 \cs18\v\f1\fs20\cf15\insrsid8611848\charrsid6707964 (MOD@InsideLoop(\'a7)}{\rtlch\fcs1 \af0 \ltrch\fcs0 \insrsid8611848\charrsid6707964 #}{\rtlch\fcs1 \af0 _x000d__x000a_\ltrch\fcs0 \cf10\insrsid8611848\charrsid6707964 \u9668\'3f}{\rtlch\fcs1 \af0 \ltrch\fcs0 \insrsid8611848\charrsid6707964 #}{\rtlch\fcs1 \af1 \ltrch\fcs0 \cs18\v\f1\fs20\cf15\insrsid8611848\charrsid6707964 TVTMEMBERS\'a7@MEMBERS@}{\rtlch\fcs1 \af0 _x000d__x000a_\ltrch\fcs0 \insrsid8611848\charrsid6707964 #}{\rtlch\fcs1 \af0 \ltrch\fcs0 \cf10\insrsid8611848\charrsid6707964 \u9658\'3f}{\rtlch\fcs1 \af0 \ltrch\fcs0 _x000d__x000a_\cs17\b0\v\fs20\cf9\lang1024\langfe1024\loch\af1\hich\af1\dbch\af31501\noproof\insrsid8611848\charrsid6707964 \hich\af1\dbch\af31501\loch\f1 &lt;/Members&gt;}{\rtlch\fcs1 \af0 \ltrch\fcs0 \insrsid8611848\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611848\charrsid6707964 \hich\af1\dbch\af31501\loch\f1 &lt;AuNomDe&gt;&lt;OptDel&gt;}{\rtlch\fcs1 \af0 \ltrch\fcs0 \insrsid8611848\charrsid6707964 #}{\rtlch\fcs1 \af1 \ltrch\fcs0 _x000d__x000a_\cs18\v\f1\fs20\cf15\insrsid8611848\charrsid6707964 MNU[ONBEHALFYES][NOTAPP]@CHOICE@}{\rtlch\fcs1 \af0 \ltrch\fcs0 \insrsid8611848\charrsid6707964 #}{\rtlch\fcs1 \af0 \ltrch\fcs0 _x000d__x000a_\cs17\v\fs20\cf9\lang1024\langfe1024\loch\af1\hich\af1\dbch\af31501\noproof\insrsid8611848\charrsid6707964 \hich\af1\dbch\af31501\loch\f1 &lt;/OptDel&gt;&lt;/AuNomDe&gt;}{\rtlch\fcs1 \af0 \ltrch\fcs0 \insrsid8611848\charrsid6707964 _x000d__x000a_\par &lt;&lt;&lt;}{\rtlch\fcs1 \af0 \ltrch\fcs0 \cs17\v\fs20\cf9\lang1024\langfe1024\loch\af1\hich\af1\dbch\af31501\noproof\insrsid8611848\charrsid6707964 \hich\af1\dbch\af31501\loch\f1 &lt;/RepeatBlock-By&gt;}{\rtlch\fcs1 \af0 \ltrch\fcs0 \insrsid8611848\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DocAmend&gt;}{\rtlch\fcs1 \af0 \ltrch\fcs0 \insrsid8611848\charrsid6707964 #}{\rtlch\fcs1 \af1 _x000d__x000a_\ltrch\fcs0 \cs18\v\f1\fs20\cf15\insrsid8611848\charrsid6707964 MNU[OPTPROPOSALCOD][OPTPROPOSALCNS][OPTPROPOSALNLE]@CHOICE@CODEMNU}{\rtlch\fcs1 \af0 \ltrch\fcs0 \insrsid8611848\charrsid6707964 #}{\rtlch\fcs1 \af0 \ltrch\fcs0 _x000d__x000a_\cs17\b0\v\fs20\cf9\lang1024\langfe1024\loch\af1\hich\af1\dbch\af31501\noproof\insrsid8611848\charrsid6707964 \hich\af1\dbch\af31501\loch\f1 &lt;/DocAmend&gt;}{\rtlch\fcs1 \af0 \ltrch\fcs0 \insrsid8611848\charrsid6707964 _x000d__x000a_\par }\pard \ltrpar\s20\ql \li0\ri0\keepn\nowidctlpar\wrapdefault\aspalpha\aspnum\faauto\adjustright\rin0\lin0\itap0\pararsid10630121 {\rtlch\fcs1 \af0 \ltrch\fcs0 _x000d__x000a_\cs17\b0\v\fs20\cf9\lang1024\langfe1024\loch\af1\hich\af1\dbch\af31501\noproof\insrsid8611848\charrsid6707964 \hich\af1\dbch\af31501\loch\f1 &lt;Article&gt;}{\rtlch\fcs1 \af0 \ltrch\fcs0 \insrsid8611848\charrsid6707964 #}{\rtlch\fcs1 \af1 \ltrch\fcs0 _x000d__x000a_\cs18\v\f1\fs20\cf15\insrsid8611848\charrsid6707964 MNU[AMACTPARTYES][AMACTPARTNO]@CHOICE@AMACTMNU}{\rtlch\fcs1 \af0 \ltrch\fcs0 \insrsid8611848\charrsid6707964 #}{\rtlch\fcs1 \af0 \ltrch\fcs0 _x000d__x000a_\cs17\b0\v\fs20\cf9\lang1024\langfe1024\loch\af1\hich\af1\dbch\af31501\noproof\insrsid8611848\charrsid6707964 \hich\af1\dbch\af31501\loch\f1 &lt;/Article&gt;}{\rtlch\fcs1 \af0 \ltrch\fcs0 \insrsid8611848\charrsid670796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611848\charrsid6707964 \hich\af1\dbch\af31501\loch\f1 &lt;DocAmend2&gt;&lt;OptDel&gt;}{\rtlch\fcs1 \af0 \ltrch\fcs0 \insrsid8611848\charrsid6707964 #}{\rtlch\fcs1 \af1 _x000d__x000a_\ltrch\fcs0 \cs18\v\f1\fs20\cf15\insrsid8611848\charrsid6707964 MNU[OPTNRACTYES][NOTAPP]@CHOICE@AMACTMNU}{\rtlch\fcs1 \af0 \ltrch\fcs0 \insrsid8611848\charrsid6707964 #}{\rtlch\fcs1 \af0 \ltrch\fcs0 _x000d__x000a_\cs17\v\fs20\cf9\lang1024\langfe1024\loch\af1\hich\af1\dbch\af31501\noproof\insrsid8611848\charrsid6707964 \hich\af1\dbch\af31501\loch\f1 &lt;/OptDel&gt;&lt;/DocAmend2&gt;}{\rtlch\fcs1 \af0 \ltrch\fcs0 \insrsid8611848\charrsid6707964 _x000d__x000a_\par }\pard \ltrpar\ql \li0\ri0\widctlpar\wrapdefault\aspalpha\aspnum\faauto\adjustright\rin0\lin0\itap0\pararsid10158853 {\rtlch\fcs1 \af0 \ltrch\fcs0 \cs17\v\fs20\cf9\lang1024\langfe1024\loch\af1\hich\af1\dbch\af31501\noproof\insrsid8611848\charrsid6707964 _x000d__x000a_\hich\af1\dbch\af31501\loch\f1 &lt;Article2&gt;&lt;OptDel&gt;}{\rtlch\fcs1 \af0 \ltrch\fcs0 \insrsid8611848\charrsid6707964 #}{\rtlch\fcs1 \af1 \ltrch\fcs0 \cs18\v\f1\fs20\cf15\insrsid8611848\charrsid6707964 MNU[OPTACTPARTYES][NOTAPP]@CHOICE@AMACTMNU}{\rtlch\fcs1 _x000d__x000a_\af0 \ltrch\fcs0 \insrsid8611848\charrsid6707964 #}{\rtlch\fcs1 \af0 \ltrch\fcs0 \cs17\v\fs20\cf9\lang1024\langfe1024\loch\af1\hich\af1\dbch\af31501\noproof\insrsid8611848\charrsid6707964 \hich\af1\dbch\af31501\loch\f1 &lt;/OptDel&gt;&lt;/Article2&gt;}{\rtlch\fcs1 _x000d__x000a_\af0 \ltrch\fcs0 \insrsid8611848\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611848\charrsid6707964 #}{\rtlch\fcs1 \af1 \ltrch\fcs0 \cs18\v\f1\fs20\cf15\insrsid8611848\charrsid6707964 MNU[OPTLEFTAMACT][LEFTPROP]@CHOICE@AMACTMNU}{\rtlch\fcs1 \af0 \ltrch\fcs0 \insrsid8611848\charrsid6707964 #_x000d__x000a_\cell Amendment\cell }\pard\plain \ltrpar\ql \li0\ri0\widctlpar\intbl\wrapdefault\aspalpha\aspnum\faauto\adjustright\rin0\lin0 \rtlch\fcs1 \af0\afs20\alang1025 \ltrch\fcs0 \fs24\lang2057\langfe2057\cgrid\langnp2057\langfenp2057 {\rtlch\fcs1 \af0 _x000d__x000a_\ltrch\fcs0 \insrsid8611848\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611848\charrsid6707964 ##\cell ##}{\rtlch\fcs1 \af0\afs24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611848\charrsid6707964 Or. }{\rtlch\fcs1 \af0 \ltrch\fcs0 \cs17\v\fs20\cf9\lang1024\langfe1024\loch\af1\hich\af1\dbch\af31501\noproof\insrsid8611848\charrsid6707964 \hich\af1\dbch\af31501\loch\f1 &lt;Original&gt;}{\rtlch\fcs1 \af0 \ltrch\fcs0 _x000d__x000a_\insrsid8611848\charrsid6707964 #}{\rtlch\fcs1 \af1 \ltrch\fcs0 \cs18\v\f1\fs20\cf15\insrsid8611848\charrsid6707964 KEY(MAIN/LANGMIN)sh@ORLANGMSG@}{\rtlch\fcs1 \af0 \ltrch\fcs0 \insrsid8611848\charrsid6707964 #}{\rtlch\fcs1 \af0 \ltrch\fcs0 _x000d__x000a_\cs17\v\fs20\cf9\lang1024\langfe1024\loch\af1\hich\af1\dbch\af31501\noproof\insrsid8611848\charrsid6707964 \hich\af1\dbch\af31501\loch\f1 &lt;/Original&gt;}{\rtlch\fcs1 \af0 \ltrch\fcs0 \insrsid8611848\charrsid670796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611848\charrsid6707964 \hich\af1\dbch\af31501\loch\f1 &lt;OptDel&gt;}{\rtlch\fcs1 \af0 \ltrch\fcs0 \insrsid8611848\charrsid6707964 #}{_x000d__x000a_\rtlch\fcs1 \af1 \ltrch\fcs0 \cs18\v\f1\fs20\cf15\insrsid8611848\charrsid6707964 MNU[CROSSREFNO][CROSSREFYES]@CHOICE@}{\rtlch\fcs1 \af0 \ltrch\fcs0 \insrsid8611848\charrsid6707964 #}{\rtlch\fcs1 \af0 \ltrch\fcs0 _x000d__x000a_\cs17\i0\v\fs20\cf9\lang1024\langfe1024\loch\af1\hich\af1\dbch\af31501\noproof\insrsid8611848\charrsid6707964 \hich\af1\dbch\af31501\loch\f1 &lt;/OptDel&gt;}{\rtlch\fcs1 \af0 \ltrch\fcs0 \insrsid8611848\charrsid670796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611848\charrsid6707964 \hich\af1\dbch\af31501\loch\f1 &lt;TitreJust&gt;}{\rtlch\fcs1 \af0 \ltrch\fcs0 \insrsid8611848\charrsid6707964 _x000d__x000a_Justification}{\rtlch\fcs1 \af0 \ltrch\fcs0 \cs17\i0\v\fs20\cf9\lang1024\langfe1024\loch\af1\hich\af1\dbch\af31501\noproof\insrsid8611848\charrsid6707964 \hich\af1\dbch\af31501\loch\f1 &lt;/TitreJust&gt;}{\rtlch\fcs1 \af0 \ltrch\fcs0 _x000d__x000a_\insrsid8611848\charrsid670796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611848\charrsid6707964 \hich\af1\dbch\af31501\loch\f1 &lt;OptDelPrev&gt;}{\rtlch\fcs1 \af0 \ltrch\fcs0 \insrsid8611848\charrsid6707964 #}{\rtlch\fcs1 \af1 _x000d__x000a_\ltrch\fcs0 \cs18\v\f1\fs20\cf15\insrsid8611848\charrsid6707964 MNU[TEXTJUSTYES][TEXTJUSTNO]@CHOICE@}{\rtlch\fcs1 \af0 \ltrch\fcs0 \insrsid8611848\charrsid6707964 #}{\rtlch\fcs1 \af0 \ltrch\fcs0 _x000d__x000a_\cs17\i0\v\fs20\cf9\lang1024\langfe1024\loch\af1\hich\af1\dbch\af31501\noproof\insrsid8611848\charrsid6707964 \hich\af1\dbch\af31501\loch\f1 &lt;/OptDelPrev&gt;}{\rtlch\fcs1 \af0 \ltrch\fcs0 \insrsid8611848\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611848\charrsid670796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2_x000d__x000a_c1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7009 HideTWBExt;}{\*\cs18 \additive \v\f1\fs20\cf15 _x000d__x000a_\spriority0 \styrsid1457009 HideTWBInt;}{\s19\ql \li0\ri0\sa120\nowidctlpar\wrapdefault\aspalpha\aspnum\faauto\adjustright\rin0\lin0\itap0 \rtlch\fcs1 \af0\afs20\alang1025 \ltrch\fcs0 \fs24\lang2057\langfe2057\cgrid\langnp2057\langfenp2057 _x000d__x000a_\sbasedon0 \snext19 \spriority0 \styrsid1457009 Normal6a;}{\s20\ql \li0\ri0\nowidctlpar\wrapdefault\aspalpha\aspnum\faauto\adjustright\rin0\lin0\itap0 \rtlch\fcs1 \af0\afs20\alang1025 \ltrch\fcs0 \b\fs24\lang2057\langfe2057\cgrid\langnp2057\langfenp2057 _x000d__x000a_\sbasedon0 \snext20 \spriority0 \styrsid1457009 NormalBold;}{\s21\ql \li0\ri0\sa240\nowidctlpar\wrapdefault\aspalpha\aspnum\faauto\adjustright\rin0\lin0\itap0 \rtlch\fcs1 \af0\afs20\alang1025 \ltrch\fcs0 _x000d__x000a_\i\fs24\lang2057\langfe2057\cgrid\langnp2057\langfenp2057 \sbasedon0 \snext21 \spriority0 \styrsid1457009 AmJustText;}{\s22\qc \li0\ri0\sb240\sa240\nowidctlpar\wrapdefault\aspalpha\aspnum\faauto\adjustright\rin0\lin0\itap0 \rtlch\fcs1 _x000d__x000a_\af0\afs20\alang1025 \ltrch\fcs0 \i\fs24\lang2057\langfe2057\cgrid\langnp2057\langfenp2057 \sbasedon0 \snext22 \spriority0 \styrsid1457009 AmCrossRef;}{_x000d__x000a_\s23\qc \li0\ri0\sb240\sa240\keepn\nowidctlpar\wrapdefault\aspalpha\aspnum\faauto\adjustright\rin0\lin0\itap0 \rtlch\fcs1 \af0\afs20\alang1025 \ltrch\fcs0 \i\fs24\lang2057\langfe2057\cgrid\langnp2057\langfenp2057 _x000d__x000a_\sbasedon0 \snext21 \spriority0 \styrsid1457009 AmJustTitle;}{\s24\qr \li0\ri0\sb240\sa240\nowidctlpar\wrapdefault\aspalpha\aspnum\faauto\adjustright\rin0\lin0\itap0 \rtlch\fcs1 \af0\afs20\alang1025 \ltrch\fcs0 _x000d__x000a_\fs24\lang2057\langfe2057\cgrid\langnp2057\langfenp2057 \sbasedon0 \snext24 \spriority0 \styrsid1457009 AmOrLang;}{\s25\qc \li0\ri0\sa240\nowidctlpar\wrapdefault\aspalpha\aspnum\faauto\adjustright\rin0\lin0\itap0 \rtlch\fcs1 \af0\afs20\alang1025 _x000d__x000a_\ltrch\fcs0 \i\fs24\lang2057\langfe2057\cgrid\langnp2057\langfenp2057 \sbasedon0 \snext25 \spriority0 \styrsid145700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7009 AmNumberTabs;}}{\*\rsidtbl \rsid24658\rsid223860\rsid735077\rsid1457009\rsid1718133\rsid1721806\rsid2892074\rsid2908977\rsid3565327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52}{\revtim\yr2026\mo3\dy4\hr10\min52}{\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700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2908977 \chftnsep _x000d__x000a_\par }}{\*\ftnsepc \ltrpar \pard\plain \ltrpar\ql \li0\ri0\widctlpar\wrapdefault\aspalpha\aspnum\faauto\adjustright\rin0\lin0\itap0 \rtlch\fcs1 \af0\afs20\alang1025 \ltrch\fcs0 \fs24\lang2057\langfe2057\cgrid\langnp2057\langfenp2057 {\rtlch\fcs1 \af0 _x000d__x000a_\ltrch\fcs0 \insrsid2908977 \chftnsepc _x000d__x000a_\par }}{\*\aftnsep \ltrpar \pard\plain \ltrpar\ql \li0\ri0\widctlpar\wrapdefault\aspalpha\aspnum\faauto\adjustright\rin0\lin0\itap0 \rtlch\fcs1 \af0\afs20\alang1025 \ltrch\fcs0 \fs24\lang2057\langfe2057\cgrid\langnp2057\langfenp2057 {\rtlch\fcs1 \af0 _x000d__x000a_\ltrch\fcs0 \insrsid2908977 \chftnsep _x000d__x000a_\par }}{\*\aftnsepc \ltrpar \pard\plain \ltrpar\ql \li0\ri0\widctlpar\wrapdefault\aspalpha\aspnum\faauto\adjustright\rin0\lin0\itap0 \rtlch\fcs1 \af0\afs20\alang1025 \ltrch\fcs0 \fs24\lang2057\langfe2057\cgrid\langnp2057\langfenp2057 {\rtlch\fcs1 \af0 _x000d__x000a_\ltrch\fcs0 \insrsid29089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7009 \rtlch\fcs1 _x000d__x000a_\af0\afs20\alang1025 \ltrch\fcs0 \b\fs24\lang2057\langfe2057\cgrid\langnp2057\langfenp2057 {\rtlch\fcs1 \af0 \ltrch\fcs0 \cs17\b0\v\fs20\cf9\lang1024\langfe1024\loch\af1\hich\af1\dbch\af31501\noproof\insrsid1457009\charrsid6707964 {\*\bkmkstart restart}_x000d__x000a_\hich\af1\dbch\af31501\loch\f1 &lt;}{\rtlch\fcs1 \af0 \ltrch\fcs0 \cs17\b0\v\fs20\cf9\lang1024\langfe1024\loch\af1\hich\af1\dbch\af31501\noproof\insrsid1457009 \hich\af1\dbch\af31501\loch\f1 Amend}{\rtlch\fcs1 \af0 \ltrch\fcs0 _x000d__x000a_\cs17\b0\v\fs20\cf9\lang1024\langfe1024\loch\af1\hich\af1\dbch\af31501\noproof\insrsid1457009\charrsid6707964 \hich\af1\dbch\af31501\loch\f1 &gt;}{\rtlch\fcs1 \af0 \ltrch\fcs0 \insrsid1457009\charrsid6707964 Amendment\tab \tab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rtlch\fcs1 \af1 \ltrch\fcs0 _x000d__x000a_\cs18\v\f1\fs20\cf15\insrsid1457009\charrsid6707964 ENMIENDA@NRAM@}{\rtlch\fcs1 \af0 \ltrch\fcs0 \insrsid1457009\charrsid6707964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hich\af1\dbch\af31501\loch\f1 RepeatBlock-By&gt;}{\rtlch\fcs1 \af0 \ltrch\fcs0 _x000d__x000a_\insrsid1457009\charrsid6707964 #}{\rtlch\fcs1 \af1 \ltrch\fcs0 \cs18\v\f1\fs20\cf15\insrsid1457009\charrsid6707964 (MOD@InsideLoop()}{\rtlch\fcs1 \af0 \ltrch\fcs0 \insrsid1457009\charrsid6707964 ##}{\rtlch\fcs1 \af1 \ltrch\fcs0 _x000d__x000a_\cs18\v\f1\fs20\cf15\insrsid1457009\charrsid6707964 &gt;&gt;&gt;@[ZMEMBERSMSG]@}{\rtlch\fcs1 \af0 \ltrch\fcs0 \insrsid1457009\charrsid6707964 #}{\rtlch\fcs1 \af0 \ltrch\fcs0 _x000d__x000a_\cs17\b0\v\fs20\cf9\lang1024\langfe1024\loch\af1\hich\af1\dbch\af31501\noproof\insrsid1457009\charrsid6707964 \hich\af1\dbch\af31501\loch\f1 &lt;Members&gt;}{\rtlch\fcs1 \af0 \ltrch\fcs0 \insrsid1457009\charrsid6707964 #}{\rtlch\fcs1 \af1 \ltrch\fcs0 _x000d__x000a_\cs18\v\f1\fs20\cf15\insrsid1457009\charrsid6707964 (MOD@InsideLoop(\'a7)}{\rtlch\fcs1 \af0 \ltrch\fcs0 \insrsid1457009\charrsid6707964 #}{\rtlch\fcs1 \af0 \ltrch\fcs0 \cf10\insrsid1457009\charrsid15558566 \u9668\'3f}{\rtlch\fcs1 \af0 \ltrch\fcs0 _x000d__x000a_\insrsid1457009\charrsid6707964 #}{\rtlch\fcs1 \af1 \ltrch\fcs0 \cs18\v\f1\fs20\cf15\insrsid1457009\charrsid6707964 TVTMEMBERS\'a7@MEMBERS@}{\rtlch\fcs1 \af0 \ltrch\fcs0 \insrsid1457009\charrsid6707964 #}{\rtlch\fcs1 \af0 \ltrch\fcs0 _x000d__x000a_\cf10\insrsid1457009\charrsid15558566 \u9658\'3f}{\rtlch\fcs1 \af0 \ltrch\fcs0 \cs17\b0\v\fs20\cf9\lang1024\langfe1024\loch\af1\hich\af1\dbch\af31501\noproof\insrsid1457009\charrsid6707964 \hich\af1\dbch\af31501\loch\f1 &lt;/Members&gt;}{\rtlch\fcs1 \af0 _x000d__x000a_\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AuNomDe&gt;&lt;OptDel&gt;}{\rtlch\fcs1 \af0 \ltrch\fcs0 \insrsid1457009\charrsid6707964 #}{\rtlch\fcs1 \af1 \ltrch\fcs0 _x000d__x000a_\cs18\v\f1\fs20\cf15\insrsid1457009\charrsid6707964 MNU[ONBEHALFYES][NOTAPP]@CHOICE@}{\rtlch\fcs1 \af0 \ltrch\fcs0 \insrsid1457009\charrsid6707964 #}{\rtlch\fcs1 \af0 \ltrch\fcs0 _x000d__x000a_\cs17\v\fs20\cf9\lang1024\langfe1024\loch\af1\hich\af1\dbch\af31501\noproof\insrsid1457009\charrsid6707964 \hich\af1\dbch\af31501\loch\f1 &lt;/OptDel&gt;&lt;/AuNomDe&gt;}{\rtlch\fcs1 \af0 \ltrch\fcs0 \insrsid1457009\charrsid6707964 _x000d__x000a_\par &lt;&lt;&lt;}{\rtlch\fcs1 \af0 \ltrch\fcs0 \cs17\v\fs20\cf9\lang1024\langfe1024\loch\af1\hich\af1\dbch\af31501\noproof\insrsid1457009\charrsid6707964 \hich\af1\dbch\af31501\loch\f1 &lt;/RepeatBlock-By&gt;}{\rtlch\fcs1 \af0 \ltrch\fcs0 \insrsid1457009\charrsid6707964 _x000d__x000a_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DocAmend&gt;}{\rtlch\fcs1 \af0 \ltrch\fcs0 \insrsid1457009\charrsid6707964 #}{\rtlch\fcs1 \af1 _x000d__x000a_\ltrch\fcs0 \cs18\v\f1\fs20\cf15\insrsid1457009\charrsid6707964 MNU[OPTPROPOSALCOD][OPTPROPOSALCNS][OPTPROPOSALNLE]@CHOICE@CODEMNU}{\rtlch\fcs1 \af0 \ltrch\fcs0 \insrsid1457009\charrsid6707964 #}{\rtlch\fcs1 \af0 \ltrch\fcs0 _x000d__x000a_\cs17\b0\v\fs20\cf9\lang1024\langfe1024\loch\af1\hich\af1\dbch\af31501\noproof\insrsid1457009\charrsid6707964 \hich\af1\dbch\af31501\loch\f1 &lt;/DocAmend&gt;}{\rtlch\fcs1 \af0 \ltrch\fcs0 \insrsid1457009\charrsid6707964 _x000d__x000a_\par }\pard \ltrpar\s20\ql \li0\ri0\keepn\nowidctlpar\wrapdefault\aspalpha\aspnum\faauto\adjustright\rin0\lin0\itap0\pararsid1457009 {\rtlch\fcs1 \af0 \ltrch\fcs0 _x000d__x000a_\cs17\b0\v\fs20\cf9\lang1024\langfe1024\loch\af1\hich\af1\dbch\af31501\noproof\insrsid1457009\charrsid6707964 \hich\af1\dbch\af31501\loch\f1 &lt;Article&gt;}{\rtlch\fcs1 \af0 \ltrch\fcs0 \insrsid1457009\charrsid6707964 #}{\rtlch\fcs1 \af1 \ltrch\fcs0 _x000d__x000a_\cs18\v\f1\fs20\cf15\insrsid1457009\charrsid6707964 MNU[AMACTPARTYES][AMACTPARTNO]@CHOICE@AMACTMNU}{\rtlch\fcs1 \af0 \ltrch\fcs0 \insrsid1457009\charrsid6707964 #}{\rtlch\fcs1 \af0 \ltrch\fcs0 _x000d__x000a_\cs17\b0\v\fs20\cf9\lang1024\langfe1024\loch\af1\hich\af1\dbch\af31501\noproof\insrsid1457009\charrsid6707964 \hich\af1\dbch\af31501\loch\f1 &lt;/Article&gt;}{\rtlch\fcs1 \af0 \ltrch\fcs0 \insrsid1457009\charrsid6707964 _x000d__x000a_\par }\pard\plain \ltrpar\ql \li0\ri0\keepn\widctlpar\wrapdefault\aspalpha\aspnum\faauto\adjustright\rin0\lin0\itap0\pararsid1457009 \rtlch\fcs1 \af0\afs20\alang1025 \ltrch\fcs0 \fs24\lang2057\langfe2057\cgrid\langnp2057\langfenp2057 {\rtlch\fcs1 \af0 _x000d__x000a_\ltrch\fcs0 \cs17\v\fs20\cf9\lang1024\langfe1024\loch\af1\hich\af1\dbch\af31501\noproof\insrsid1457009\charrsid6707964 \hich\af1\dbch\af31501\loch\f1 &lt;DocAmend2&gt;&lt;OptDel&gt;}{\rtlch\fcs1 \af0 \ltrch\fcs0 \insrsid1457009\charrsid6707964 #}{\rtlch\fcs1 \af1 _x000d__x000a_\ltrch\fcs0 \cs18\v\f1\fs20\cf15\insrsid1457009\charrsid6707964 MNU[OPTNRACTYES][NOTAPP]@CHOICE@AMACTMNU}{\rtlch\fcs1 \af0 \ltrch\fcs0 \insrsid1457009\charrsid6707964 #}{\rtlch\fcs1 \af0 \ltrch\fcs0 _x000d__x000a_\cs17\v\fs20\cf9\lang1024\langfe1024\loch\af1\hich\af1\dbch\af31501\noproof\insrsid1457009\charrsid6707964 \hich\af1\dbch\af31501\loch\f1 &lt;/OptDel&gt;&lt;/DocAmend2&gt;}{\rtlch\fcs1 \af0 \ltrch\fcs0 \insrsid1457009\charrsid6707964 _x000d__x000a_\par }\pard \ltrpar\ql \li0\ri0\widctlpar\wrapdefault\aspalpha\aspnum\faauto\adjustright\rin0\lin0\itap0\pararsid1457009 {\rtlch\fcs1 \af0 \ltrch\fcs0 \cs17\v\fs20\cf9\lang1024\langfe1024\loch\af1\hich\af1\dbch\af31501\noproof\insrsid1457009\charrsid6707964 _x000d__x000a_\hich\af1\dbch\af31501\loch\f1 &lt;Article2&gt;&lt;OptDel&gt;}{\rtlch\fcs1 \af0 \ltrch\fcs0 \insrsid1457009\charrsid6707964 #}{\rtlch\fcs1 \af1 \ltrch\fcs0 \cs18\v\f1\fs20\cf15\insrsid1457009\charrsid6707964 MNU[OPTACTPARTYES][NOTAPP]@CHOICE@AMACTMNU}{\rtlch\fcs1 _x000d__x000a_\af0 \ltrch\fcs0 \insrsid1457009\charrsid6707964 #}{\rtlch\fcs1 \af0 \ltrch\fcs0 \cs17\v\fs20\cf9\lang1024\langfe1024\loch\af1\hich\af1\dbch\af31501\noproof\insrsid1457009\charrsid6707964 \hich\af1\dbch\af31501\loch\f1 &lt;/OptDel&gt;&lt;/Article2&gt;}{\rtlch\fcs1 _x000d__x000a_\af0 \ltrch\fcs0 \insrsid1457009\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7009\charrsid6707964 #}{\rtlch\fcs1 \af1 \ltrch\fcs0 \cs18\v\f1\fs20\cf15\insrsid1457009\charrsid6707964 MNU[OPTLEFTAMACT][LEFTPROP]@CHOICE@AMACTMNU}{\rtlch\fcs1 \af0 \ltrch\fcs0 \insrsid1457009\charrsid6707964 #_x000d__x000a_\cell Amendment\cell }\pard\plain \ltrpar\ql \li0\ri0\widctlpar\intbl\wrapdefault\aspalpha\aspnum\faauto\adjustright\rin0\lin0 \rtlch\fcs1 \af0\afs20\alang1025 \ltrch\fcs0 \fs24\lang2057\langfe2057\cgrid\langnp2057\langfenp2057 {\rtlch\fcs1 \af0 _x000d__x000a_\ltrch\fcs0 \insrsid1457009\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7009\charrsid6707964 ##\cell ##}{\rtlch\fcs1 \af0\afs24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7009 \rtlch\fcs1 \af0\afs20\alang1025 \ltrch\fcs0 \fs24\lang2057\langfe2057\cgrid\langnp2057\langfenp2057 {\rtlch\fcs1 \af0 \ltrch\fcs0 _x000d__x000a_\insrsid1457009\charrsid6707964 Or. }{\rtlch\fcs1 \af0 \ltrch\fcs0 \cs17\v\fs20\cf9\lang1024\langfe1024\loch\af1\hich\af1\dbch\af31501\noproof\insrsid1457009\charrsid6707964 \hich\af1\dbch\af31501\loch\f1 &lt;Original&gt;}{\rtlch\fcs1 \af0 \ltrch\fcs0 _x000d__x000a_\insrsid1457009\charrsid6707964 #}{\rtlch\fcs1 \af1 \ltrch\fcs0 \cs18\v\f1\fs20\cf15\insrsid1457009\charrsid6707964 KEY(MAIN/LANGMIN)sh@ORLANGMSG@}{\rtlch\fcs1 \af0 \ltrch\fcs0 \insrsid1457009\charrsid6707964 #}{\rtlch\fcs1 \af0 \ltrch\fcs0 _x000d__x000a_\cs17\v\fs20\cf9\lang1024\langfe1024\loch\af1\hich\af1\dbch\af31501\noproof\insrsid1457009\charrsid6707964 \hich\af1\dbch\af31501\loch\f1 &lt;/Original&gt;}{\rtlch\fcs1 \af0 \ltrch\fcs0 \insrsid1457009\charrsid6707964 _x000d__x000a_\par }\pard\plain \ltrpar\s22\qc \li0\ri0\sb240\sa240\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OptDel&gt;}{\rtlch\fcs1 \af0 \ltrch\fcs0 \insrsid1457009\charrsid6707964 #}{_x000d__x000a_\rtlch\fcs1 \af1 \ltrch\fcs0 \cs18\v\f1\fs20\cf15\insrsid1457009\charrsid6707964 MNU[CROSSREFNO][CROSSREFYES]@CHOICE@}{\rtlch\fcs1 \af0 \ltrch\fcs0 \insrsid1457009\charrsid6707964 #}{\rtlch\fcs1 \af0 \ltrch\fcs0 _x000d__x000a_\cs17\i0\v\fs20\cf9\lang1024\langfe1024\loch\af1\hich\af1\dbch\af31501\noproof\insrsid1457009\charrsid6707964 \hich\af1\dbch\af31501\loch\f1 &lt;/OptDel&gt;}{\rtlch\fcs1 \af0 \ltrch\fcs0 \insrsid1457009\charrsid6707964 _x000d__x000a_\par }\pard\plain \ltrpar\s23\qc \li0\ri0\sb240\sa240\keepn\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TitreJust&gt;}{\rtlch\fcs1 \af0 \ltrch\fcs0 \insrsid1457009\charrsid6707964 _x000d__x000a_Justification}{\rtlch\fcs1 \af0 \ltrch\fcs0 \cs17\i0\v\fs20\cf9\lang1024\langfe1024\loch\af1\hich\af1\dbch\af31501\noproof\insrsid1457009\charrsid6707964 \hich\af1\dbch\af31501\loch\f1 &lt;/TitreJust&gt;}{\rtlch\fcs1 \af0 \ltrch\fcs0 _x000d__x000a_\insrsid1457009\charrsid6707964 _x000d__x000a_\par }\pard\plain \ltrpar\s21\ql \li0\ri0\sa240\nowidctlpar\wrapdefault\aspalpha\aspnum\faauto\adjustright\rin0\lin0\itap0\pararsid1457009 \rtlch\fcs1 \af0\afs20\alang1025 \ltrch\fcs0 \i\fs24\lang2057\langfe2057\cgrid\langnp2057\langfenp2057 {\rtlch\fcs1 \af0 _x000d__x000a_\ltrch\fcs0 \cs17\i0\v\fs20\cf9\lang1024\langfe1024\loch\af1\hich\af1\dbch\af31501\noproof\insrsid1457009\charrsid6707964 \hich\af1\dbch\af31501\loch\f1 &lt;OptDelPrev&gt;}{\rtlch\fcs1 \af0 \ltrch\fcs0 \insrsid1457009\charrsid6707964 #}{\rtlch\fcs1 \af1 _x000d__x000a_\ltrch\fcs0 \cs18\v\f1\fs20\cf15\insrsid1457009\charrsid6707964 MNU[TEXTJUSTYES][TEXTJUSTNO]@CHOICE@}{\rtlch\fcs1 \af0 \ltrch\fcs0 \insrsid1457009\charrsid6707964 #}{\rtlch\fcs1 \af0 \ltrch\fcs0 _x000d__x000a_\cs17\i0\v\fs20\cf9\lang1024\langfe1024\loch\af1\hich\af1\dbch\af31501\noproof\insrsid1457009\charrsid6707964 \hich\af1\dbch\af31501\loch\f1 &lt;/OptDelPrev&gt;}{\rtlch\fcs1 \af0 \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rtlch\fcs1 \af0 \ltrch\fcs0 _x000d__x000a_\cs17\v\fs20\cf9\lang1024\langfe1024\loch\af1\hich\af1\dbch\af31501\noproof\insrsid1457009 \hich\af1\dbch\af31501\loch\f1 Amend}{\rtlch\fcs1 \af0 \ltrch\fcs0 _x000d__x000a_\cs17\v\fs20\cf9\lang1024\langfe1024\loch\af1\hich\af1\dbch\af31501\noproof\insrsid1457009\charrsid67079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0_x000d__x000a_17ad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VTAMPART" w:val="xx"/>
    <w:docVar w:name="TVTMEMBERS1" w:val="Mika Aaltola"/>
    <w:docVar w:name="TXTAUTHOR" w:val="Sakis Arnaoutoglou"/>
    <w:docVar w:name="TXTLANGUE" w:val="EN"/>
    <w:docVar w:name="TXTLANGUEMIN" w:val="en"/>
    <w:docVar w:name="TXTNRC" w:val="0184/2025"/>
    <w:docVar w:name="TXTNRCOM" w:val="(2025)0435"/>
    <w:docVar w:name="TXTNRFIRSTAM" w:val="122"/>
    <w:docVar w:name="TXTNRLASTAM" w:val="123"/>
    <w:docVar w:name="TXTNRPE" w:val="785.271"/>
    <w:docVar w:name="TXTNRPE2" w:val="781.323"/>
    <w:docVar w:name="TXTNRPROC" w:val="2025/0246"/>
    <w:docVar w:name="TXTPEorAP" w:val="PE"/>
    <w:docVar w:name="TXTROUTE" w:val="AM\1339903EN.docx"/>
    <w:docVar w:name="TXTTITLE" w:val="European fisheries and aquaculture statistics and repealing Regulations (EC) No 1921/2006, (EC) No 762/2008, (EC) No 216/2009, (EC) No 217/2009 and (EC) No 218/2009"/>
    <w:docVar w:name="TXTVERSION" w:val="02-00"/>
    <w:docVar w:name="TXTVERSION2" w:val="01-00"/>
  </w:docVars>
  <w:rsids>
    <w:rsidRoot w:val="00665AFC"/>
    <w:rsid w:val="000111BD"/>
    <w:rsid w:val="00051325"/>
    <w:rsid w:val="00073830"/>
    <w:rsid w:val="00075DBE"/>
    <w:rsid w:val="000B0781"/>
    <w:rsid w:val="000D446F"/>
    <w:rsid w:val="000E7234"/>
    <w:rsid w:val="000F2A80"/>
    <w:rsid w:val="000F7815"/>
    <w:rsid w:val="00126BC4"/>
    <w:rsid w:val="00146D3E"/>
    <w:rsid w:val="00150057"/>
    <w:rsid w:val="001618D8"/>
    <w:rsid w:val="00166CCB"/>
    <w:rsid w:val="001809DD"/>
    <w:rsid w:val="001A45CE"/>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07C6"/>
    <w:rsid w:val="002A1C82"/>
    <w:rsid w:val="002A497A"/>
    <w:rsid w:val="002A49E2"/>
    <w:rsid w:val="002B6A7B"/>
    <w:rsid w:val="002C5761"/>
    <w:rsid w:val="002E3F68"/>
    <w:rsid w:val="002E4311"/>
    <w:rsid w:val="003003A7"/>
    <w:rsid w:val="003050E7"/>
    <w:rsid w:val="00315664"/>
    <w:rsid w:val="00322475"/>
    <w:rsid w:val="00322DE5"/>
    <w:rsid w:val="00363AD3"/>
    <w:rsid w:val="00374353"/>
    <w:rsid w:val="003743DE"/>
    <w:rsid w:val="0037660F"/>
    <w:rsid w:val="00384E84"/>
    <w:rsid w:val="0038706C"/>
    <w:rsid w:val="003923F7"/>
    <w:rsid w:val="003A5102"/>
    <w:rsid w:val="003B596F"/>
    <w:rsid w:val="003C6E39"/>
    <w:rsid w:val="003D466C"/>
    <w:rsid w:val="003D70F2"/>
    <w:rsid w:val="003E08BF"/>
    <w:rsid w:val="003E43AC"/>
    <w:rsid w:val="003F21EB"/>
    <w:rsid w:val="003F3B0C"/>
    <w:rsid w:val="00422BB2"/>
    <w:rsid w:val="004367B3"/>
    <w:rsid w:val="00441413"/>
    <w:rsid w:val="00441D7D"/>
    <w:rsid w:val="00453313"/>
    <w:rsid w:val="00461E32"/>
    <w:rsid w:val="00464338"/>
    <w:rsid w:val="00474449"/>
    <w:rsid w:val="00481C5C"/>
    <w:rsid w:val="00495E20"/>
    <w:rsid w:val="004E0AAC"/>
    <w:rsid w:val="004E1C4C"/>
    <w:rsid w:val="004E511F"/>
    <w:rsid w:val="004F03F0"/>
    <w:rsid w:val="004F2903"/>
    <w:rsid w:val="005246D8"/>
    <w:rsid w:val="005437E7"/>
    <w:rsid w:val="00547F73"/>
    <w:rsid w:val="00557617"/>
    <w:rsid w:val="00571479"/>
    <w:rsid w:val="005A7205"/>
    <w:rsid w:val="005A7EB4"/>
    <w:rsid w:val="005B32E3"/>
    <w:rsid w:val="005B51D3"/>
    <w:rsid w:val="005E50C2"/>
    <w:rsid w:val="005F6AEC"/>
    <w:rsid w:val="00607ABE"/>
    <w:rsid w:val="006337D4"/>
    <w:rsid w:val="00637384"/>
    <w:rsid w:val="0066168A"/>
    <w:rsid w:val="00665AFC"/>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41BA2"/>
    <w:rsid w:val="007659AC"/>
    <w:rsid w:val="0079060C"/>
    <w:rsid w:val="007A42AB"/>
    <w:rsid w:val="007C71DE"/>
    <w:rsid w:val="00822C94"/>
    <w:rsid w:val="008363E4"/>
    <w:rsid w:val="00851460"/>
    <w:rsid w:val="0087052C"/>
    <w:rsid w:val="00870CF2"/>
    <w:rsid w:val="00874862"/>
    <w:rsid w:val="00875A9C"/>
    <w:rsid w:val="00885623"/>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27F7D"/>
    <w:rsid w:val="00A46736"/>
    <w:rsid w:val="00A507FC"/>
    <w:rsid w:val="00A5426B"/>
    <w:rsid w:val="00A845EF"/>
    <w:rsid w:val="00A84E16"/>
    <w:rsid w:val="00A93389"/>
    <w:rsid w:val="00A93F8C"/>
    <w:rsid w:val="00AA0426"/>
    <w:rsid w:val="00AB74D6"/>
    <w:rsid w:val="00AC7149"/>
    <w:rsid w:val="00AD730A"/>
    <w:rsid w:val="00AE4459"/>
    <w:rsid w:val="00AF09DE"/>
    <w:rsid w:val="00AF25FC"/>
    <w:rsid w:val="00AF2819"/>
    <w:rsid w:val="00B0638A"/>
    <w:rsid w:val="00B10564"/>
    <w:rsid w:val="00B41B4D"/>
    <w:rsid w:val="00B63536"/>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70606"/>
    <w:rsid w:val="00C85D0F"/>
    <w:rsid w:val="00C92798"/>
    <w:rsid w:val="00CB34F1"/>
    <w:rsid w:val="00CB7B07"/>
    <w:rsid w:val="00CC3983"/>
    <w:rsid w:val="00D00CC7"/>
    <w:rsid w:val="00D100D1"/>
    <w:rsid w:val="00D14FCE"/>
    <w:rsid w:val="00D15308"/>
    <w:rsid w:val="00D1583C"/>
    <w:rsid w:val="00D15D1E"/>
    <w:rsid w:val="00D42398"/>
    <w:rsid w:val="00D44842"/>
    <w:rsid w:val="00D56B70"/>
    <w:rsid w:val="00D677D5"/>
    <w:rsid w:val="00D74FB6"/>
    <w:rsid w:val="00D755F1"/>
    <w:rsid w:val="00D767AC"/>
    <w:rsid w:val="00D82FCC"/>
    <w:rsid w:val="00D87B31"/>
    <w:rsid w:val="00DB3971"/>
    <w:rsid w:val="00DB429F"/>
    <w:rsid w:val="00DB65C2"/>
    <w:rsid w:val="00DC4160"/>
    <w:rsid w:val="00DC6A1B"/>
    <w:rsid w:val="00DE672F"/>
    <w:rsid w:val="00DF1AC7"/>
    <w:rsid w:val="00E15A86"/>
    <w:rsid w:val="00E25DC5"/>
    <w:rsid w:val="00E377BA"/>
    <w:rsid w:val="00E44BB0"/>
    <w:rsid w:val="00E471BE"/>
    <w:rsid w:val="00E51DAD"/>
    <w:rsid w:val="00E57F50"/>
    <w:rsid w:val="00E660E2"/>
    <w:rsid w:val="00E8417F"/>
    <w:rsid w:val="00EA25AE"/>
    <w:rsid w:val="00EB3A71"/>
    <w:rsid w:val="00ED67A6"/>
    <w:rsid w:val="00EE011D"/>
    <w:rsid w:val="00EE3E0D"/>
    <w:rsid w:val="00EF03A3"/>
    <w:rsid w:val="00EF11AD"/>
    <w:rsid w:val="00EF7DE9"/>
    <w:rsid w:val="00F27170"/>
    <w:rsid w:val="00F459F7"/>
    <w:rsid w:val="00F92B49"/>
    <w:rsid w:val="00FA0C71"/>
    <w:rsid w:val="00FA192C"/>
    <w:rsid w:val="00FC1B08"/>
    <w:rsid w:val="00FD05BD"/>
    <w:rsid w:val="00FD675F"/>
    <w:rsid w:val="00FE03B4"/>
    <w:rsid w:val="00FE78A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71E00E"/>
  <w15:chartTrackingRefBased/>
  <w15:docId w15:val="{3732434B-1421-4B33-B192-A504B92E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5437E7"/>
    <w:pPr>
      <w:tabs>
        <w:tab w:val="center" w:pos="4513"/>
        <w:tab w:val="right" w:pos="9026"/>
      </w:tabs>
    </w:pPr>
  </w:style>
  <w:style w:type="character" w:customStyle="1" w:styleId="FooterChar">
    <w:name w:val="Footer Char"/>
    <w:basedOn w:val="DefaultParagraphFont"/>
    <w:link w:val="Footer"/>
    <w:semiHidden/>
    <w:rsid w:val="005437E7"/>
    <w:rPr>
      <w:sz w:val="24"/>
    </w:rPr>
  </w:style>
  <w:style w:type="paragraph" w:styleId="Revision">
    <w:name w:val="Revision"/>
    <w:hidden/>
    <w:uiPriority w:val="99"/>
    <w:semiHidden/>
    <w:rsid w:val="004744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1624</Words>
  <Characters>9086</Characters>
  <Application>Microsoft Office Word</Application>
  <DocSecurity>0</DocSecurity>
  <Lines>850</Lines>
  <Paragraphs>212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2026-03-23T13:51:00Z</dcterms:created>
  <dcterms:modified xsi:type="dcterms:W3CDTF">2026-03-23T13:51:00Z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1339903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AM\1339903PT.docx</vt:lpwstr>
  </property>
  <property fmtid="{D5CDD505-2E9C-101B-9397-08002B2CF9AE}" pid="10" name="LastEdited with">
    <vt:lpwstr>10.2.1 Build [20260301]</vt:lpwstr>
  </property>
  <property fmtid="{D5CDD505-2E9C-101B-9397-08002B2CF9AE}" pid="11" name="OriLang">
    <vt:lpwstr>EN</vt:lpwstr>
  </property>
  <property fmtid="{D5CDD505-2E9C-101B-9397-08002B2CF9AE}" pid="12" name="PE number">
    <vt:lpwstr>785.271</vt:lpwstr>
  </property>
  <property fmtid="{D5CDD505-2E9C-101B-9397-08002B2CF9AE}" pid="13" name="SDLStudio">
    <vt:lpwstr/>
  </property>
  <property fmtid="{D5CDD505-2E9C-101B-9397-08002B2CF9AE}" pid="14" name="SendToEpades">
    <vt:lpwstr>OK - 2026/03/20 09:09</vt:lpwstr>
  </property>
  <property fmtid="{D5CDD505-2E9C-101B-9397-08002B2CF9AE}" pid="15" name="Bookout">
    <vt:lpwstr>NOK(TYPAM) - 2026/03/23 14:48</vt:lpwstr>
  </property>
</Properties>
</file>