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1D6B1E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7E0512" w:rsidRPr="00E53A49" w14:paraId="3DC8022D" w14:textId="77777777">
            <w:pPr>
              <w:pStyle w:val="EPName"/>
            </w:pPr>
            <w:r w:rsidRPr="00E53A49">
              <w:t>Ευρωπαϊκό Κοινοβούλιο</w:t>
            </w:r>
          </w:p>
          <w:p w:rsidR="007E0512" w:rsidRPr="00E53A49" w14:paraId="3D086059" w14:textId="77777777">
            <w:pPr>
              <w:pStyle w:val="EPTerm"/>
            </w:pPr>
            <w:r w:rsidRPr="00E53A49">
              <w:t>2024-2029</w:t>
            </w:r>
          </w:p>
        </w:tc>
        <w:tc>
          <w:tcPr>
            <w:tcW w:w="2268" w:type="dxa"/>
            <w:tcBorders>
              <w:top w:val="nil"/>
              <w:left w:val="nil"/>
              <w:bottom w:val="nil"/>
              <w:right w:val="nil"/>
            </w:tcBorders>
          </w:tcPr>
          <w:p w:rsidR="007E0512" w:rsidRPr="00E53A49" w14:paraId="056514AC"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7E0512" w:rsidRPr="00E53A49" w14:paraId="74738CDC" w14:textId="77777777">
      <w:pPr>
        <w:pStyle w:val="LineTop"/>
      </w:pPr>
      <w:r w:rsidRPr="00E53A49">
        <w:t xml:space="preserve"> </w:t>
      </w:r>
    </w:p>
    <w:p w:rsidR="007E0512" w:rsidRPr="00E53A49" w14:paraId="0FEFB8A1" w14:textId="77777777">
      <w:pPr>
        <w:pStyle w:val="EPBody"/>
      </w:pPr>
      <w:r w:rsidRPr="00E53A49">
        <w:rPr>
          <w:rStyle w:val="HideTWBExt"/>
          <w:rFonts w:eastAsia="Times New Roman"/>
          <w:i w:val="0"/>
        </w:rPr>
        <w:t>&lt;Commission&gt;</w:t>
      </w:r>
      <w:r w:rsidRPr="00E53A49">
        <w:rPr>
          <w:rStyle w:val="HideTWBInt"/>
          <w:i w:val="0"/>
        </w:rPr>
        <w:t>{PECH}</w:t>
      </w:r>
      <w:r w:rsidRPr="00E53A49">
        <w:t>Επιτροπή Αλιείας</w:t>
      </w:r>
      <w:r w:rsidRPr="00E53A49">
        <w:rPr>
          <w:rStyle w:val="HideTWBExt"/>
          <w:rFonts w:eastAsia="Times New Roman"/>
          <w:i w:val="0"/>
        </w:rPr>
        <w:t>&lt;/Commission&gt;</w:t>
      </w:r>
    </w:p>
    <w:p w:rsidR="007E0512" w:rsidRPr="00E53A49" w14:paraId="7A8AB0C2" w14:textId="77777777">
      <w:pPr>
        <w:pStyle w:val="LineBottom"/>
      </w:pPr>
      <w:r w:rsidRPr="00E53A49">
        <w:t xml:space="preserve"> </w:t>
      </w:r>
    </w:p>
    <w:p w:rsidR="007E0512" w:rsidRPr="00E53A49" w14:paraId="35ABEC20" w14:textId="77777777">
      <w:pPr>
        <w:pStyle w:val="CoverReference"/>
      </w:pPr>
      <w:r w:rsidRPr="00E53A49">
        <w:rPr>
          <w:rStyle w:val="HideTWBExt"/>
          <w:rFonts w:eastAsia="Times New Roman"/>
          <w:b w:val="0"/>
        </w:rPr>
        <w:t>&lt;RefProc&gt;</w:t>
      </w:r>
      <w:r w:rsidRPr="00E53A49">
        <w:t>2026/2074</w:t>
      </w:r>
      <w:r w:rsidRPr="00E53A49">
        <w:rPr>
          <w:rStyle w:val="HideTWBExt"/>
          <w:rFonts w:eastAsia="Times New Roman"/>
          <w:b w:val="0"/>
        </w:rPr>
        <w:t>&lt;/RefProc&gt;&lt;RefTypeProc&gt;</w:t>
      </w:r>
      <w:r w:rsidRPr="00E53A49">
        <w:t>(INI)</w:t>
      </w:r>
      <w:r w:rsidRPr="00E53A49">
        <w:rPr>
          <w:rStyle w:val="HideTWBExt"/>
          <w:rFonts w:eastAsia="Times New Roman"/>
          <w:b w:val="0"/>
        </w:rPr>
        <w:t>&lt;/RefTypeProc&gt;</w:t>
      </w:r>
    </w:p>
    <w:p w:rsidR="007E0512" w:rsidRPr="00E53A49" w14:paraId="1F8E65F6" w14:textId="77777777">
      <w:pPr>
        <w:pStyle w:val="CoverDate"/>
      </w:pPr>
      <w:r w:rsidRPr="00E53A49">
        <w:rPr>
          <w:rStyle w:val="HideTWBExt"/>
        </w:rPr>
        <w:t>&lt;Date&gt;</w:t>
      </w:r>
      <w:r w:rsidRPr="00E53A49">
        <w:rPr>
          <w:rStyle w:val="HideTWBInt"/>
        </w:rPr>
        <w:t>{20/07/2026}</w:t>
      </w:r>
      <w:r w:rsidRPr="00E53A49">
        <w:t>20.7.2026</w:t>
      </w:r>
      <w:r w:rsidRPr="00E53A49">
        <w:rPr>
          <w:rStyle w:val="HideTWBExt"/>
        </w:rPr>
        <w:t>&lt;/Date&gt;</w:t>
      </w:r>
    </w:p>
    <w:p w:rsidR="007E0512" w:rsidRPr="00E53A49" w14:paraId="34EA5C25" w14:textId="77777777">
      <w:pPr>
        <w:pStyle w:val="CoverDocType"/>
      </w:pPr>
      <w:r w:rsidRPr="00E53A49">
        <w:rPr>
          <w:rStyle w:val="HideTWBExt"/>
          <w:b w:val="0"/>
        </w:rPr>
        <w:t>&lt;TypeAM&gt;</w:t>
      </w:r>
      <w:r w:rsidRPr="00E53A49">
        <w:t>ΤΡΟΠΟΛΟΓΙΕΣ</w:t>
      </w:r>
      <w:r w:rsidRPr="00E53A49">
        <w:rPr>
          <w:rStyle w:val="HideTWBExt"/>
          <w:b w:val="0"/>
        </w:rPr>
        <w:t>&lt;/TypeAM&gt;</w:t>
      </w:r>
    </w:p>
    <w:p w:rsidR="007E0512" w:rsidRPr="00E53A49" w14:paraId="1DDDBFC0" w14:textId="77777777">
      <w:pPr>
        <w:pStyle w:val="CoverDocType24a"/>
      </w:pPr>
      <w:r w:rsidRPr="00E53A49">
        <w:rPr>
          <w:rStyle w:val="HideTWBExt"/>
          <w:rFonts w:eastAsia="Times New Roman"/>
          <w:b w:val="0"/>
        </w:rPr>
        <w:t>&lt;RangeAM&gt;</w:t>
      </w:r>
      <w:r w:rsidRPr="00E53A49">
        <w:t>1 - 245</w:t>
      </w:r>
      <w:r w:rsidRPr="00E53A49">
        <w:rPr>
          <w:rStyle w:val="HideTWBExt"/>
          <w:rFonts w:eastAsia="Times New Roman"/>
          <w:b w:val="0"/>
        </w:rPr>
        <w:t>&lt;/RangeAM&gt;</w:t>
      </w:r>
    </w:p>
    <w:p w:rsidR="007E0512" w:rsidRPr="00E53A49" w14:paraId="5F11E717" w14:textId="77777777">
      <w:pPr>
        <w:pStyle w:val="CoverBold"/>
      </w:pPr>
      <w:r w:rsidRPr="00E53A49">
        <w:rPr>
          <w:rStyle w:val="HideTWBExt"/>
          <w:b w:val="0"/>
        </w:rPr>
        <w:t>&lt;TitreType&gt;</w:t>
      </w:r>
      <w:r w:rsidRPr="00E53A49">
        <w:t>Σχέδιο έκθεσης</w:t>
      </w:r>
      <w:r w:rsidRPr="00E53A49">
        <w:rPr>
          <w:rStyle w:val="HideTWBExt"/>
          <w:b w:val="0"/>
        </w:rPr>
        <w:t>&lt;/TitreType&gt;</w:t>
      </w:r>
    </w:p>
    <w:p w:rsidR="007E0512" w:rsidRPr="004272AA" w14:paraId="4CDB3BFD" w14:textId="77777777">
      <w:pPr>
        <w:pStyle w:val="CoverBold"/>
        <w:rPr>
          <w:lang w:val="es-ES"/>
        </w:rPr>
      </w:pPr>
      <w:r w:rsidRPr="004272AA">
        <w:rPr>
          <w:rStyle w:val="HideTWBExt"/>
          <w:b w:val="0"/>
          <w:lang w:val="es-ES"/>
        </w:rPr>
        <w:t>&lt;Rapporteur&gt;</w:t>
      </w:r>
      <w:r w:rsidRPr="004272AA">
        <w:rPr>
          <w:lang w:val="es-ES"/>
        </w:rPr>
        <w:t>Carmen Crespo Díaz</w:t>
      </w:r>
      <w:r w:rsidRPr="004272AA">
        <w:rPr>
          <w:rStyle w:val="HideTWBExt"/>
          <w:b w:val="0"/>
          <w:lang w:val="es-ES"/>
        </w:rPr>
        <w:t>&lt;/Rapporteur&gt;</w:t>
      </w:r>
    </w:p>
    <w:p w:rsidR="007E0512" w:rsidRPr="004272AA" w14:paraId="11994290" w14:textId="77777777">
      <w:pPr>
        <w:pStyle w:val="CoverNormal24a"/>
        <w:rPr>
          <w:lang w:val="es-ES"/>
        </w:rPr>
      </w:pPr>
      <w:r w:rsidRPr="004272AA">
        <w:rPr>
          <w:rStyle w:val="HideTWBExt"/>
          <w:lang w:val="es-ES"/>
        </w:rPr>
        <w:t>&lt;DocRefPE&gt;</w:t>
      </w:r>
      <w:r w:rsidRPr="004272AA">
        <w:rPr>
          <w:lang w:val="es-ES"/>
        </w:rPr>
        <w:t>(PE789.948v01-00)</w:t>
      </w:r>
      <w:r w:rsidRPr="004272AA">
        <w:rPr>
          <w:rStyle w:val="HideTWBExt"/>
          <w:lang w:val="es-ES"/>
        </w:rPr>
        <w:t>&lt;/DocRefPE&gt;</w:t>
      </w:r>
    </w:p>
    <w:p w:rsidR="007E0512" w:rsidRPr="00E53A49" w14:paraId="3F9B4622" w14:textId="77777777">
      <w:pPr>
        <w:pStyle w:val="CoverNormal"/>
      </w:pPr>
      <w:r w:rsidRPr="00E53A49">
        <w:rPr>
          <w:rStyle w:val="HideTWBExt"/>
        </w:rPr>
        <w:t>&lt;Titre&gt;</w:t>
      </w:r>
      <w:r w:rsidRPr="00E53A49">
        <w:t>Πολυετές σχέδιο για τις αλιευτικές δραστηριότητες εκμετάλλευσης βενθοπελαγικών αποθεμάτων στη δυτική Μεσόγειο Θάλασσα</w:t>
      </w:r>
      <w:r w:rsidRPr="00E53A49">
        <w:rPr>
          <w:rStyle w:val="HideTWBExt"/>
        </w:rPr>
        <w:t>&lt;/Titre&gt;</w:t>
      </w:r>
    </w:p>
    <w:p w:rsidR="007E0512" w:rsidRPr="004272AA" w14:paraId="42DE6C8E" w14:textId="77777777">
      <w:pPr>
        <w:pStyle w:val="CoverNormal24a"/>
        <w:rPr>
          <w:lang w:val="pt-PT"/>
        </w:rPr>
      </w:pPr>
      <w:r w:rsidRPr="004272AA">
        <w:rPr>
          <w:rStyle w:val="HideTWBExt"/>
          <w:lang w:val="pt-PT"/>
        </w:rPr>
        <w:t>&lt;DocRef&gt;</w:t>
      </w:r>
      <w:r w:rsidRPr="004272AA">
        <w:rPr>
          <w:lang w:val="pt-PT"/>
        </w:rPr>
        <w:t>(2026/2074(INI))</w:t>
      </w:r>
      <w:r w:rsidRPr="004272AA">
        <w:rPr>
          <w:rStyle w:val="HideTWBExt"/>
          <w:lang w:val="pt-PT"/>
        </w:rPr>
        <w:t>&lt;/DocRef&gt;</w:t>
      </w:r>
    </w:p>
    <w:p w:rsidR="007E0512" w:rsidRPr="004272AA" w14:paraId="69F75422" w14:textId="77777777">
      <w:pPr>
        <w:rPr>
          <w:lang w:val="pt-PT"/>
        </w:rPr>
      </w:pPr>
      <w:r w:rsidRPr="004272AA">
        <w:rPr>
          <w:lang w:val="pt-PT"/>
        </w:rPr>
        <w:br w:type="page"/>
      </w:r>
      <w:r w:rsidRPr="004272AA">
        <w:rPr>
          <w:lang w:val="pt-PT"/>
        </w:rPr>
        <w:t>AM_Com_NonLegReport</w:t>
      </w:r>
    </w:p>
    <w:p w:rsidR="006B5D8F" w:rsidRPr="004272AA" w:rsidP="006B5D8F" w14:paraId="54F3F729" w14:textId="38D9AE70">
      <w:pPr>
        <w:pStyle w:val="AmNumberTabs"/>
        <w:rPr>
          <w:lang w:val="pt-PT"/>
        </w:rPr>
      </w:pPr>
      <w:r w:rsidRPr="004272AA">
        <w:rPr>
          <w:lang w:val="pt-PT"/>
        </w:rPr>
        <w:br w:type="page"/>
      </w:r>
      <w:r w:rsidRPr="004272AA">
        <w:rPr>
          <w:rStyle w:val="HideTWBExt"/>
          <w:b w:val="0"/>
          <w:lang w:val="pt-PT"/>
        </w:rPr>
        <w:t>&lt;RepeatBlock-Amend&gt;&lt;Amend&gt;</w:t>
      </w:r>
      <w:r w:rsidRPr="00E53A49">
        <w:t>Τροπολογία</w:t>
      </w:r>
      <w:r w:rsidRPr="004272AA">
        <w:rPr>
          <w:lang w:val="pt-PT"/>
        </w:rPr>
        <w:tab/>
      </w:r>
      <w:r w:rsidRPr="004272AA">
        <w:rPr>
          <w:lang w:val="pt-PT"/>
        </w:rPr>
        <w:tab/>
      </w:r>
      <w:r w:rsidRPr="004272AA">
        <w:rPr>
          <w:rStyle w:val="HideTWBExt"/>
          <w:b w:val="0"/>
          <w:lang w:val="pt-PT"/>
        </w:rPr>
        <w:t>&lt;NumAm&gt;</w:t>
      </w:r>
      <w:r w:rsidRPr="004272AA">
        <w:rPr>
          <w:lang w:val="pt-PT"/>
        </w:rPr>
        <w:t>1</w:t>
      </w:r>
      <w:r w:rsidRPr="004272AA">
        <w:rPr>
          <w:rStyle w:val="HideTWBExt"/>
          <w:b w:val="0"/>
          <w:lang w:val="pt-PT"/>
        </w:rPr>
        <w:t>&lt;/NumAm&gt;</w:t>
      </w:r>
    </w:p>
    <w:p w:rsidR="006B5D8F" w:rsidRPr="00E53A49" w:rsidP="006B5D8F" w14:paraId="2E5DBEAE"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5D68EA6F" w14:textId="77777777">
      <w:pPr>
        <w:pStyle w:val="NormalBold"/>
      </w:pPr>
      <w:r w:rsidRPr="00E53A49">
        <w:rPr>
          <w:rStyle w:val="HideTWBExt"/>
          <w:b w:val="0"/>
        </w:rPr>
        <w:t>&lt;/RepeatBlock-By&gt;</w:t>
      </w:r>
    </w:p>
    <w:p w:rsidR="006B5D8F" w:rsidRPr="00E53A49" w:rsidP="006B5D8F" w14:paraId="1CF67A4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6BD69A8" w14:textId="77777777">
      <w:pPr>
        <w:pStyle w:val="NormalBold"/>
      </w:pPr>
      <w:r w:rsidRPr="00E53A49">
        <w:rPr>
          <w:rStyle w:val="HideTWBExt"/>
          <w:b w:val="0"/>
        </w:rPr>
        <w:t>&lt;Article&gt;</w:t>
      </w:r>
      <w:r w:rsidRPr="00E53A49">
        <w:t>Αιτιολογική αναφορά 2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C37E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B8B1B8A" w14:textId="77777777"/>
        </w:tc>
      </w:tr>
      <w:tr w14:paraId="4A02725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3E875C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7FC02C0" w14:textId="77777777">
            <w:pPr>
              <w:pStyle w:val="AmColumnHeading"/>
            </w:pPr>
            <w:r w:rsidRPr="00E53A49">
              <w:t>Τροπολογία</w:t>
            </w:r>
          </w:p>
        </w:tc>
      </w:tr>
      <w:tr w14:paraId="4A0B5676"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AE85CD9" w14:textId="77777777">
            <w:pPr>
              <w:pStyle w:val="Normal6a"/>
            </w:pPr>
          </w:p>
        </w:tc>
        <w:tc>
          <w:tcPr>
            <w:tcW w:w="4876" w:type="dxa"/>
            <w:tcBorders>
              <w:top w:val="nil"/>
              <w:left w:val="nil"/>
              <w:bottom w:val="nil"/>
              <w:right w:val="nil"/>
            </w:tcBorders>
          </w:tcPr>
          <w:p w:rsidR="006B5D8F" w:rsidRPr="00E53A49" w:rsidP="00ED6DEA" w14:paraId="1F3EDF5B" w14:textId="77777777">
            <w:pPr>
              <w:pStyle w:val="Normal6a"/>
            </w:pPr>
            <w:r w:rsidRPr="00E53A49">
              <w:rPr>
                <w:b/>
                <w:i/>
              </w:rPr>
              <w:t>–</w:t>
            </w:r>
            <w:r w:rsidRPr="00E53A49">
              <w:tab/>
            </w:r>
            <w:r w:rsidRPr="00E53A49">
              <w:rPr>
                <w:b/>
                <w:i/>
              </w:rPr>
              <w:t>έχοντας υπόψη το άρθρο 13 της Συνθήκης για τη λειτουργία της Ευρωπαϊκής Ένωσης, το οποίο απαιτεί από την Ένωση και τα κράτη μέλη, κατά τη διαμόρφωση και την εφαρμογή της αλιευτικής πολιτικής της Ένωσης, να λαμβάνουν πλήρως υπόψη τις απαιτήσεις καλής διαβίωσης των ζώων ως ευαίσθητων όντων,</w:t>
            </w:r>
          </w:p>
        </w:tc>
      </w:tr>
    </w:tbl>
    <w:p w:rsidR="006B5D8F" w:rsidRPr="00E53A49" w:rsidP="006B5D8F" w14:paraId="3000D3BF"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AC808ED" w14:textId="77777777">
      <w:r w:rsidRPr="00E53A49">
        <w:rPr>
          <w:rStyle w:val="HideTWBExt"/>
        </w:rPr>
        <w:t>&lt;/Amend&gt;</w:t>
      </w:r>
    </w:p>
    <w:p w:rsidR="006B5D8F" w:rsidRPr="00E53A49" w:rsidP="006B5D8F" w14:paraId="0957EFB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w:t>
      </w:r>
      <w:r w:rsidRPr="00E53A49">
        <w:rPr>
          <w:rStyle w:val="HideTWBExt"/>
          <w:b w:val="0"/>
        </w:rPr>
        <w:t>&lt;/NumAm&gt;</w:t>
      </w:r>
    </w:p>
    <w:p w:rsidR="006B5D8F" w:rsidRPr="00E53A49" w:rsidP="006B5D8F" w14:paraId="0D951D40"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2C8FCFD5" w14:textId="77777777">
      <w:pPr>
        <w:pStyle w:val="NormalBold"/>
      </w:pPr>
      <w:r w:rsidRPr="00E53A49">
        <w:rPr>
          <w:rStyle w:val="HideTWBExt"/>
          <w:b w:val="0"/>
        </w:rPr>
        <w:t>&lt;/RepeatBlock-By&gt;</w:t>
      </w:r>
    </w:p>
    <w:p w:rsidR="006B5D8F" w:rsidRPr="00E53A49" w:rsidP="006B5D8F" w14:paraId="2424DEF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58A9999" w14:textId="77777777">
      <w:pPr>
        <w:pStyle w:val="NormalBold"/>
      </w:pPr>
      <w:r w:rsidRPr="00E53A49">
        <w:rPr>
          <w:rStyle w:val="HideTWBExt"/>
          <w:b w:val="0"/>
        </w:rPr>
        <w:t>&lt;Article&gt;</w:t>
      </w:r>
      <w:r w:rsidRPr="00E53A49">
        <w:t>Αιτιολογική αναφορά 7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4405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13363B1" w14:textId="77777777"/>
        </w:tc>
      </w:tr>
      <w:tr w14:paraId="4BE3D1A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BA5F91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950CD61" w14:textId="77777777">
            <w:pPr>
              <w:pStyle w:val="AmColumnHeading"/>
            </w:pPr>
            <w:r w:rsidRPr="00E53A49">
              <w:t>Τροπολογία</w:t>
            </w:r>
          </w:p>
        </w:tc>
      </w:tr>
      <w:tr w14:paraId="5F9C9BF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DEF2EE9" w14:textId="77777777">
            <w:pPr>
              <w:pStyle w:val="Normal6a"/>
            </w:pPr>
          </w:p>
        </w:tc>
        <w:tc>
          <w:tcPr>
            <w:tcW w:w="4876" w:type="dxa"/>
            <w:tcBorders>
              <w:top w:val="nil"/>
              <w:left w:val="nil"/>
              <w:bottom w:val="nil"/>
              <w:right w:val="nil"/>
            </w:tcBorders>
          </w:tcPr>
          <w:p w:rsidR="006B5D8F" w:rsidRPr="00E53A49" w:rsidP="00ED6DEA" w14:paraId="5BE79DC6" w14:textId="77777777">
            <w:pPr>
              <w:pStyle w:val="Normal6a"/>
            </w:pPr>
            <w:r w:rsidRPr="00E53A49">
              <w:rPr>
                <w:b/>
                <w:i/>
              </w:rPr>
              <w:t>–</w:t>
            </w:r>
            <w:r w:rsidRPr="00E53A49">
              <w:tab/>
            </w:r>
            <w:r w:rsidRPr="00E53A49">
              <w:rPr>
                <w:b/>
                <w:i/>
              </w:rPr>
              <w:t>έχοντας υπόψη τη διοργανική συμφωνία της 13ης Απριλίου 2016 για τη βελτίωση του νομοθετικού έργου (Interinstitutional Agreement on Better Law-Making), και ιδίως τις αρχές της σχετικά με τη διαβούλευση με τα ενδιαφερόμενα μέρη, την εκτίμηση επιπτώσεων, τη νομοθετική ποιότητα και τον δημοκρατικό έλεγχο από το Ευρωπαϊκό Κοινοβούλιο,</w:t>
            </w:r>
          </w:p>
        </w:tc>
      </w:tr>
    </w:tbl>
    <w:p w:rsidR="006B5D8F" w:rsidRPr="00E53A49" w:rsidP="006B5D8F" w14:paraId="1617D67B"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B8BE34F" w14:textId="77777777">
      <w:r w:rsidRPr="00E53A49">
        <w:rPr>
          <w:rStyle w:val="HideTWBExt"/>
        </w:rPr>
        <w:t>&lt;/Amend&gt;</w:t>
      </w:r>
    </w:p>
    <w:p w:rsidR="006B5D8F" w:rsidRPr="00E53A49" w:rsidP="006B5D8F" w14:paraId="525F10E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w:t>
      </w:r>
      <w:r w:rsidRPr="00E53A49">
        <w:rPr>
          <w:rStyle w:val="HideTWBExt"/>
          <w:b w:val="0"/>
        </w:rPr>
        <w:t>&lt;/NumAm&gt;</w:t>
      </w:r>
    </w:p>
    <w:p w:rsidR="006B5D8F" w:rsidRPr="00E53A49" w:rsidP="006B5D8F" w14:paraId="2417F198"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459C1AE0"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10BFE83B" w14:textId="77777777">
      <w:pPr>
        <w:pStyle w:val="NormalBold"/>
      </w:pPr>
      <w:r w:rsidRPr="00E53A49">
        <w:rPr>
          <w:rStyle w:val="HideTWBExt"/>
          <w:b w:val="0"/>
        </w:rPr>
        <w:t>&lt;/RepeatBlock-By&gt;</w:t>
      </w:r>
    </w:p>
    <w:p w:rsidR="006B5D8F" w:rsidRPr="00E53A49" w:rsidP="006B5D8F" w14:paraId="2D3CE5A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442A5FD" w14:textId="77777777">
      <w:pPr>
        <w:pStyle w:val="NormalBold"/>
      </w:pPr>
      <w:r w:rsidRPr="00E53A49">
        <w:rPr>
          <w:rStyle w:val="HideTWBExt"/>
          <w:b w:val="0"/>
        </w:rPr>
        <w:t>&lt;Article&gt;</w:t>
      </w:r>
      <w:r w:rsidRPr="00E53A49">
        <w:t>Αιτιολογική αναφορά 8</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4B4D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BE6937B" w14:textId="77777777"/>
        </w:tc>
      </w:tr>
      <w:tr w14:paraId="7371979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A8A902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0C9A953" w14:textId="77777777">
            <w:pPr>
              <w:pStyle w:val="AmColumnHeading"/>
            </w:pPr>
            <w:r w:rsidRPr="00E53A49">
              <w:t>Τροπολογία</w:t>
            </w:r>
          </w:p>
        </w:tc>
      </w:tr>
      <w:tr w14:paraId="067A170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7D2404B" w14:textId="77777777">
            <w:pPr>
              <w:pStyle w:val="Normal6a"/>
            </w:pPr>
            <w:r w:rsidRPr="00E53A49">
              <w:t>–</w:t>
            </w:r>
            <w:r w:rsidRPr="00E53A49">
              <w:tab/>
              <w:t>έχοντας υπόψη την έκθεση της Γενικής Επιτροπής Αλιείας για τη Μεσόγειο (ΓΕΑΜ) του Οργανισμού Τροφίμων και Γεωργίας των Ηνωμένων Εθνών (FAO) σχετικά με την κατάσταση της αλιείας στη Μεσόγειο και τον Εύξεινο Πόντο,</w:t>
            </w:r>
          </w:p>
        </w:tc>
        <w:tc>
          <w:tcPr>
            <w:tcW w:w="4876" w:type="dxa"/>
            <w:tcBorders>
              <w:top w:val="nil"/>
              <w:left w:val="nil"/>
              <w:bottom w:val="nil"/>
              <w:right w:val="nil"/>
            </w:tcBorders>
          </w:tcPr>
          <w:p w:rsidR="006B5D8F" w:rsidRPr="00E53A49" w:rsidP="00ED6DEA" w14:paraId="07F96A92" w14:textId="77777777">
            <w:pPr>
              <w:pStyle w:val="Normal6a"/>
            </w:pPr>
            <w:r w:rsidRPr="00E53A49">
              <w:t>–</w:t>
            </w:r>
            <w:r w:rsidRPr="00E53A49">
              <w:tab/>
              <w:t xml:space="preserve">έχοντας υπόψη την έκθεση </w:t>
            </w:r>
            <w:r w:rsidRPr="00E53A49">
              <w:rPr>
                <w:b/>
                <w:i/>
              </w:rPr>
              <w:t>του 2025</w:t>
            </w:r>
            <w:r w:rsidRPr="00E53A49">
              <w:t xml:space="preserve"> της Γενικής Επιτροπής Αλιείας για τη Μεσόγειο (ΓΕΑΜ) του Οργανισμού Τροφίμων και Γεωργίας των Ηνωμένων Εθνών (FAO) σχετικά με την κατάσταση της αλιείας στη Μεσόγειο και τον Εύξεινο Πόντο,</w:t>
            </w:r>
          </w:p>
        </w:tc>
      </w:tr>
    </w:tbl>
    <w:p w:rsidR="006B5D8F" w:rsidRPr="00E53A49" w:rsidP="006B5D8F" w14:paraId="14D2B6B9"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2B893BF" w14:textId="77777777">
      <w:r w:rsidRPr="00E53A49">
        <w:rPr>
          <w:rStyle w:val="HideTWBExt"/>
        </w:rPr>
        <w:t>&lt;/Amend&gt;</w:t>
      </w:r>
    </w:p>
    <w:p w:rsidR="006B5D8F" w:rsidRPr="00E53A49" w:rsidP="006B5D8F" w14:paraId="7FF7CDC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w:t>
      </w:r>
      <w:r w:rsidRPr="00E53A49">
        <w:rPr>
          <w:rStyle w:val="HideTWBExt"/>
          <w:b w:val="0"/>
        </w:rPr>
        <w:t>&lt;/NumAm&gt;</w:t>
      </w:r>
    </w:p>
    <w:p w:rsidR="006B5D8F" w:rsidRPr="00E53A49" w:rsidP="006B5D8F" w14:paraId="609F5C75"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5CAAE1D3" w14:textId="77777777">
      <w:pPr>
        <w:pStyle w:val="NormalBold"/>
      </w:pPr>
      <w:r w:rsidRPr="00E53A49">
        <w:rPr>
          <w:rStyle w:val="HideTWBExt"/>
          <w:b w:val="0"/>
        </w:rPr>
        <w:t>&lt;/RepeatBlock-By&gt;</w:t>
      </w:r>
    </w:p>
    <w:p w:rsidR="006B5D8F" w:rsidRPr="00E53A49" w:rsidP="006B5D8F" w14:paraId="22A6360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D73138A" w14:textId="77777777">
      <w:pPr>
        <w:pStyle w:val="NormalBold"/>
      </w:pPr>
      <w:r w:rsidRPr="00E53A49">
        <w:rPr>
          <w:rStyle w:val="HideTWBExt"/>
          <w:b w:val="0"/>
        </w:rPr>
        <w:t>&lt;Article&gt;</w:t>
      </w:r>
      <w:r w:rsidRPr="00E53A49">
        <w:t>Αιτιολογική αναφορά 10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6E87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2C1780A" w14:textId="77777777"/>
        </w:tc>
      </w:tr>
      <w:tr w14:paraId="2991A26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6B1902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4F3D726" w14:textId="77777777">
            <w:pPr>
              <w:pStyle w:val="AmColumnHeading"/>
            </w:pPr>
            <w:r w:rsidRPr="00E53A49">
              <w:t>Τροπολογία</w:t>
            </w:r>
          </w:p>
        </w:tc>
      </w:tr>
      <w:tr w14:paraId="4A37894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30F00FC" w14:textId="77777777">
            <w:pPr>
              <w:pStyle w:val="Normal6a"/>
            </w:pPr>
          </w:p>
        </w:tc>
        <w:tc>
          <w:tcPr>
            <w:tcW w:w="4876" w:type="dxa"/>
            <w:tcBorders>
              <w:top w:val="nil"/>
              <w:left w:val="nil"/>
              <w:bottom w:val="nil"/>
              <w:right w:val="nil"/>
            </w:tcBorders>
          </w:tcPr>
          <w:p w:rsidR="006B5D8F" w:rsidRPr="00E53A49" w:rsidP="00ED6DEA" w14:paraId="01A5A1A9" w14:textId="77777777">
            <w:pPr>
              <w:pStyle w:val="Normal6a"/>
            </w:pPr>
            <w:r w:rsidRPr="00E53A49">
              <w:rPr>
                <w:b/>
                <w:i/>
              </w:rPr>
              <w:t>–</w:t>
            </w:r>
            <w:r w:rsidRPr="00E53A49">
              <w:tab/>
            </w:r>
            <w:r w:rsidRPr="00E53A49">
              <w:rPr>
                <w:b/>
                <w:i/>
              </w:rPr>
              <w:t>έχοντας υπόψη τον κανονισμό (ΕΕ) 2021/1119 του Ευρωπαϊκού Κοινοβουλίου και του Συμβουλίου για τη θέσπιση πλαισίου με στόχο την επίτευξη κλιματικής ουδετερότητας («ευρωπαϊκό νομοθέτημα για το κλίμα»),</w:t>
            </w:r>
          </w:p>
        </w:tc>
      </w:tr>
    </w:tbl>
    <w:p w:rsidR="006B5D8F" w:rsidRPr="00E53A49" w:rsidP="006B5D8F" w14:paraId="4F99CA5F"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9F58D8E" w14:textId="77777777">
      <w:r w:rsidRPr="00E53A49">
        <w:rPr>
          <w:rStyle w:val="HideTWBExt"/>
        </w:rPr>
        <w:t>&lt;/Amend&gt;</w:t>
      </w:r>
    </w:p>
    <w:p w:rsidR="006B5D8F" w:rsidRPr="00E53A49" w:rsidP="006B5D8F" w14:paraId="4BCD32B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w:t>
      </w:r>
      <w:r w:rsidRPr="00E53A49">
        <w:rPr>
          <w:rStyle w:val="HideTWBExt"/>
          <w:b w:val="0"/>
        </w:rPr>
        <w:t>&lt;/NumAm&gt;</w:t>
      </w:r>
    </w:p>
    <w:p w:rsidR="006B5D8F" w:rsidRPr="00E53A49" w:rsidP="006B5D8F" w14:paraId="1A1E602F"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1A5CA12D" w14:textId="77777777">
      <w:pPr>
        <w:pStyle w:val="NormalBold"/>
      </w:pPr>
      <w:r w:rsidRPr="00E53A49">
        <w:rPr>
          <w:rStyle w:val="HideTWBExt"/>
          <w:b w:val="0"/>
        </w:rPr>
        <w:t>&lt;/RepeatBlock-By&gt;</w:t>
      </w:r>
    </w:p>
    <w:p w:rsidR="006B5D8F" w:rsidRPr="00E53A49" w:rsidP="006B5D8F" w14:paraId="6E9FF45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96E9CC2" w14:textId="77777777">
      <w:pPr>
        <w:pStyle w:val="NormalBold"/>
      </w:pPr>
      <w:r w:rsidRPr="00E53A49">
        <w:rPr>
          <w:rStyle w:val="HideTWBExt"/>
          <w:b w:val="0"/>
        </w:rPr>
        <w:t>&lt;Article&gt;</w:t>
      </w:r>
      <w:r w:rsidRPr="00E53A49">
        <w:t>Αιτιολογική αναφορά 10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9ECB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3807373" w14:textId="77777777"/>
        </w:tc>
      </w:tr>
      <w:tr w14:paraId="13A82A1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05B6F6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ECE192A" w14:textId="77777777">
            <w:pPr>
              <w:pStyle w:val="AmColumnHeading"/>
            </w:pPr>
            <w:r w:rsidRPr="00E53A49">
              <w:t>Τροπολογία</w:t>
            </w:r>
          </w:p>
        </w:tc>
      </w:tr>
      <w:tr w14:paraId="72A9DAB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5627E6E" w14:textId="77777777">
            <w:pPr>
              <w:pStyle w:val="Normal6a"/>
            </w:pPr>
          </w:p>
        </w:tc>
        <w:tc>
          <w:tcPr>
            <w:tcW w:w="4876" w:type="dxa"/>
            <w:tcBorders>
              <w:top w:val="nil"/>
              <w:left w:val="nil"/>
              <w:bottom w:val="nil"/>
              <w:right w:val="nil"/>
            </w:tcBorders>
          </w:tcPr>
          <w:p w:rsidR="006B5D8F" w:rsidRPr="00E53A49" w:rsidP="00ED6DEA" w14:paraId="1E991AE7" w14:textId="77777777">
            <w:pPr>
              <w:pStyle w:val="Normal6a"/>
            </w:pPr>
            <w:r w:rsidRPr="00E53A49">
              <w:rPr>
                <w:b/>
                <w:i/>
              </w:rPr>
              <w:t>–</w:t>
            </w:r>
            <w:r w:rsidRPr="00E53A49">
              <w:tab/>
            </w:r>
            <w:r w:rsidRPr="00E53A49">
              <w:rPr>
                <w:b/>
                <w:i/>
              </w:rPr>
              <w:t xml:space="preserve">έχοντας υπόψη τον κανονισμό (ΕΕ) 2024/1991 του Ευρωπαϊκού </w:t>
            </w:r>
            <w:r w:rsidRPr="00E53A49">
              <w:rPr>
                <w:b/>
                <w:i/>
              </w:rPr>
              <w:t>Κοινοβουλίου και του Συμβουλίου για την αποκατάσταση της φύσης και την τροποποίηση του κανονισμού (ΕΕ) 2022/869,</w:t>
            </w:r>
          </w:p>
        </w:tc>
      </w:tr>
    </w:tbl>
    <w:p w:rsidR="006B5D8F" w:rsidRPr="00E53A49" w:rsidP="006B5D8F" w14:paraId="7937C324"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B462C3E" w14:textId="77777777">
      <w:r w:rsidRPr="00E53A49">
        <w:rPr>
          <w:rStyle w:val="HideTWBExt"/>
        </w:rPr>
        <w:t>&lt;/Amend&gt;</w:t>
      </w:r>
    </w:p>
    <w:p w:rsidR="006B5D8F" w:rsidRPr="00E53A49" w:rsidP="006B5D8F" w14:paraId="4C55FBF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w:t>
      </w:r>
      <w:r w:rsidRPr="00E53A49">
        <w:rPr>
          <w:rStyle w:val="HideTWBExt"/>
          <w:b w:val="0"/>
        </w:rPr>
        <w:t>&lt;/NumAm&gt;</w:t>
      </w:r>
    </w:p>
    <w:p w:rsidR="006B5D8F" w:rsidRPr="00E53A49" w:rsidP="006B5D8F" w14:paraId="19B097A4"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26B61EAF" w14:textId="77777777">
      <w:pPr>
        <w:pStyle w:val="NormalBold"/>
      </w:pPr>
      <w:r w:rsidRPr="00E53A49">
        <w:rPr>
          <w:rStyle w:val="HideTWBExt"/>
          <w:b w:val="0"/>
        </w:rPr>
        <w:t>&lt;/RepeatBlock-By&gt;</w:t>
      </w:r>
    </w:p>
    <w:p w:rsidR="006B5D8F" w:rsidRPr="00E53A49" w:rsidP="006B5D8F" w14:paraId="33C3EA9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E0B02C8" w14:textId="77777777">
      <w:pPr>
        <w:pStyle w:val="NormalBold"/>
      </w:pPr>
      <w:r w:rsidRPr="00E53A49">
        <w:rPr>
          <w:rStyle w:val="HideTWBExt"/>
          <w:b w:val="0"/>
        </w:rPr>
        <w:t>&lt;Article&gt;</w:t>
      </w:r>
      <w:r w:rsidRPr="00E53A49">
        <w:t>Αιτιολογική αναφορά 11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3E29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776BCC1" w14:textId="77777777"/>
        </w:tc>
      </w:tr>
      <w:tr w14:paraId="51F3F50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E88E10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42E5EB5" w14:textId="77777777">
            <w:pPr>
              <w:pStyle w:val="AmColumnHeading"/>
            </w:pPr>
            <w:r w:rsidRPr="00E53A49">
              <w:t>Τροπολογία</w:t>
            </w:r>
          </w:p>
        </w:tc>
      </w:tr>
      <w:tr w14:paraId="0196A66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70C255A" w14:textId="77777777">
            <w:pPr>
              <w:pStyle w:val="Normal6a"/>
            </w:pPr>
          </w:p>
        </w:tc>
        <w:tc>
          <w:tcPr>
            <w:tcW w:w="4876" w:type="dxa"/>
            <w:tcBorders>
              <w:top w:val="nil"/>
              <w:left w:val="nil"/>
              <w:bottom w:val="nil"/>
              <w:right w:val="nil"/>
            </w:tcBorders>
          </w:tcPr>
          <w:p w:rsidR="006B5D8F" w:rsidRPr="00E53A49" w:rsidP="00ED6DEA" w14:paraId="4801A152" w14:textId="77777777">
            <w:pPr>
              <w:pStyle w:val="Normal6a"/>
            </w:pPr>
            <w:r w:rsidRPr="00E53A49">
              <w:rPr>
                <w:b/>
                <w:i/>
              </w:rPr>
              <w:t>–</w:t>
            </w:r>
            <w:r w:rsidRPr="00E53A49">
              <w:tab/>
            </w:r>
            <w:r w:rsidRPr="00E53A49">
              <w:rPr>
                <w:b/>
                <w:i/>
              </w:rPr>
              <w:t>έχοντας υπόψη την έκθεση της Επιστημονικής, Τεχνικής και Οικονομικής Επιτροπής Αλιείας (ΕΤΟΕΑ) με τίτλο Social Data in Fisheries: methodology, dissemination, analysis and evaluation – STECF 25-02 &amp; 25-13 (Κοινωνικά δεδομένα στην αλιεία: μεθοδολογία, διάδοση, ανάλυση και αξιολόγηση –ΕΤΟΕΑ 25-02 &amp; 25-13),</w:t>
            </w:r>
          </w:p>
        </w:tc>
      </w:tr>
    </w:tbl>
    <w:p w:rsidR="006B5D8F" w:rsidRPr="00E53A49" w:rsidP="006B5D8F" w14:paraId="0B7A6835"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71FC61DD" w14:textId="77777777">
      <w:r w:rsidRPr="00E53A49">
        <w:rPr>
          <w:rStyle w:val="HideTWBExt"/>
        </w:rPr>
        <w:t>&lt;/Amend&gt;</w:t>
      </w:r>
    </w:p>
    <w:p w:rsidR="006B5D8F" w:rsidRPr="00E53A49" w:rsidP="006B5D8F" w14:paraId="5A9FA0A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w:t>
      </w:r>
      <w:r w:rsidRPr="00E53A49">
        <w:rPr>
          <w:rStyle w:val="HideTWBExt"/>
          <w:b w:val="0"/>
        </w:rPr>
        <w:t>&lt;/NumAm&gt;</w:t>
      </w:r>
    </w:p>
    <w:p w:rsidR="006B5D8F" w:rsidRPr="00E53A49" w:rsidP="006B5D8F" w14:paraId="38E228B7"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5740C15B"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6A46A7D5" w14:textId="77777777">
      <w:pPr>
        <w:pStyle w:val="NormalBold"/>
      </w:pPr>
      <w:r w:rsidRPr="00E53A49">
        <w:rPr>
          <w:rStyle w:val="HideTWBExt"/>
          <w:b w:val="0"/>
        </w:rPr>
        <w:t>&lt;/RepeatBlock-By&gt;</w:t>
      </w:r>
    </w:p>
    <w:p w:rsidR="006B5D8F" w:rsidRPr="00E53A49" w:rsidP="006B5D8F" w14:paraId="33A1862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6A5201F" w14:textId="77777777">
      <w:pPr>
        <w:pStyle w:val="NormalBold"/>
      </w:pPr>
      <w:r w:rsidRPr="00E53A49">
        <w:rPr>
          <w:rStyle w:val="HideTWBExt"/>
          <w:b w:val="0"/>
        </w:rPr>
        <w:t>&lt;Article&gt;</w:t>
      </w:r>
      <w:r w:rsidRPr="00E53A49">
        <w:t>Αιτιολογική αναφορά 14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7FF81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7CE32CF" w14:textId="77777777"/>
        </w:tc>
      </w:tr>
      <w:tr w14:paraId="2D9C6AF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45DF38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3548C70" w14:textId="77777777">
            <w:pPr>
              <w:pStyle w:val="AmColumnHeading"/>
            </w:pPr>
            <w:r w:rsidRPr="00E53A49">
              <w:t>Τροπολογία</w:t>
            </w:r>
          </w:p>
        </w:tc>
      </w:tr>
      <w:tr w14:paraId="3D8C675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4C09478" w14:textId="77777777">
            <w:pPr>
              <w:pStyle w:val="Normal6a"/>
            </w:pPr>
          </w:p>
        </w:tc>
        <w:tc>
          <w:tcPr>
            <w:tcW w:w="4876" w:type="dxa"/>
            <w:tcBorders>
              <w:top w:val="nil"/>
              <w:left w:val="nil"/>
              <w:bottom w:val="nil"/>
              <w:right w:val="nil"/>
            </w:tcBorders>
          </w:tcPr>
          <w:p w:rsidR="006B5D8F" w:rsidRPr="00E53A49" w:rsidP="00ED6DEA" w14:paraId="4B0C9A68" w14:textId="77777777">
            <w:pPr>
              <w:pStyle w:val="Normal6a"/>
            </w:pPr>
            <w:r w:rsidRPr="00E53A49">
              <w:rPr>
                <w:b/>
                <w:i/>
              </w:rPr>
              <w:t>–</w:t>
            </w:r>
            <w:r w:rsidRPr="00E53A49">
              <w:tab/>
            </w:r>
            <w:r w:rsidRPr="00E53A49">
              <w:rPr>
                <w:b/>
                <w:i/>
              </w:rPr>
              <w:t>έχοντας υπόψη το ψήφισμά του της 7ης Ιουνίου 2022 σχετικά με το άρθρο 17 του κανονισμού για την Κοινή Αλιευτική Πολιτική,</w:t>
            </w:r>
          </w:p>
        </w:tc>
      </w:tr>
    </w:tbl>
    <w:p w:rsidR="006B5D8F" w:rsidRPr="00E53A49" w:rsidP="006B5D8F" w14:paraId="4E64589B"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AA80567" w14:textId="77777777">
      <w:r w:rsidRPr="00E53A49">
        <w:rPr>
          <w:rStyle w:val="HideTWBExt"/>
        </w:rPr>
        <w:t>&lt;/Amend&gt;</w:t>
      </w:r>
    </w:p>
    <w:p w:rsidR="006B5D8F" w:rsidRPr="00E53A49" w:rsidP="006B5D8F" w14:paraId="54CA70F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w:t>
      </w:r>
      <w:r w:rsidRPr="00E53A49">
        <w:rPr>
          <w:rStyle w:val="HideTWBExt"/>
          <w:b w:val="0"/>
        </w:rPr>
        <w:t>&lt;/NumAm&gt;</w:t>
      </w:r>
    </w:p>
    <w:p w:rsidR="006B5D8F" w:rsidRPr="00E53A49" w:rsidP="006B5D8F" w14:paraId="755C02CD"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65E45B38" w14:textId="77777777">
      <w:pPr>
        <w:pStyle w:val="NormalBold"/>
      </w:pPr>
      <w:r w:rsidRPr="00E53A49">
        <w:rPr>
          <w:rStyle w:val="HideTWBExt"/>
          <w:b w:val="0"/>
        </w:rPr>
        <w:t>&lt;/RepeatBlock-By&gt;</w:t>
      </w:r>
    </w:p>
    <w:p w:rsidR="006B5D8F" w:rsidRPr="00E53A49" w:rsidP="006B5D8F" w14:paraId="048C712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ADD97AC" w14:textId="77777777">
      <w:pPr>
        <w:pStyle w:val="NormalBold"/>
      </w:pPr>
      <w:r w:rsidRPr="00E53A49">
        <w:rPr>
          <w:rStyle w:val="HideTWBExt"/>
          <w:b w:val="0"/>
        </w:rPr>
        <w:t>&lt;Article&gt;</w:t>
      </w:r>
      <w:r w:rsidRPr="00E53A49">
        <w:t>Αιτιολογική αναφορά 15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AD6D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210654B" w14:textId="77777777"/>
        </w:tc>
      </w:tr>
      <w:tr w14:paraId="70900BF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CE10C2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09D609C" w14:textId="77777777">
            <w:pPr>
              <w:pStyle w:val="AmColumnHeading"/>
            </w:pPr>
            <w:r w:rsidRPr="00E53A49">
              <w:t>Τροπολογία</w:t>
            </w:r>
          </w:p>
        </w:tc>
      </w:tr>
      <w:tr w14:paraId="1BD850D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1283E59" w14:textId="77777777">
            <w:pPr>
              <w:pStyle w:val="Normal6a"/>
            </w:pPr>
          </w:p>
        </w:tc>
        <w:tc>
          <w:tcPr>
            <w:tcW w:w="4876" w:type="dxa"/>
            <w:tcBorders>
              <w:top w:val="nil"/>
              <w:left w:val="nil"/>
              <w:bottom w:val="nil"/>
              <w:right w:val="nil"/>
            </w:tcBorders>
          </w:tcPr>
          <w:p w:rsidR="006B5D8F" w:rsidRPr="00E53A49" w:rsidP="00ED6DEA" w14:paraId="5FECD5F0" w14:textId="77777777">
            <w:pPr>
              <w:pStyle w:val="Normal6a"/>
            </w:pPr>
            <w:r w:rsidRPr="00E53A49">
              <w:rPr>
                <w:b/>
                <w:i/>
              </w:rPr>
              <w:t>–</w:t>
            </w:r>
            <w:r w:rsidRPr="00E53A49">
              <w:tab/>
            </w:r>
            <w:r w:rsidRPr="00E53A49">
              <w:rPr>
                <w:b/>
                <w:i/>
              </w:rPr>
              <w:t>έχοντας υπόψη την ανακοίνωση της Επιτροπής, της 28ης Απριλίου 2026, με τίτλο «Ένα απλούστερο, σαφέστερο και καλύτερα εφαρμοζόμενο εγχειρίδιο κανόνων της ΕΕ»,</w:t>
            </w:r>
          </w:p>
        </w:tc>
      </w:tr>
    </w:tbl>
    <w:p w:rsidR="006B5D8F" w:rsidRPr="00E53A49" w:rsidP="006B5D8F" w14:paraId="54A17310"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50C8006F" w14:textId="77777777">
      <w:r w:rsidRPr="00E53A49">
        <w:rPr>
          <w:rStyle w:val="HideTWBExt"/>
        </w:rPr>
        <w:t>&lt;/Amend&gt;</w:t>
      </w:r>
    </w:p>
    <w:p w:rsidR="006B5D8F" w:rsidRPr="00E53A49" w:rsidP="006B5D8F" w14:paraId="54F1F58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w:t>
      </w:r>
      <w:r w:rsidRPr="00E53A49">
        <w:rPr>
          <w:rStyle w:val="HideTWBExt"/>
          <w:b w:val="0"/>
        </w:rPr>
        <w:t>&lt;/NumAm&gt;</w:t>
      </w:r>
    </w:p>
    <w:p w:rsidR="006B5D8F" w:rsidRPr="00E53A49" w:rsidP="006B5D8F" w14:paraId="6165A6CB" w14:textId="77777777">
      <w:pPr>
        <w:pStyle w:val="NormalBold"/>
      </w:pPr>
      <w:r w:rsidRPr="00E53A49">
        <w:rPr>
          <w:rStyle w:val="HideTWBExt"/>
          <w:b w:val="0"/>
        </w:rPr>
        <w:t>&lt;RepeatBlock-By&gt;&lt;Members&gt;</w:t>
      </w:r>
      <w:r w:rsidRPr="00E53A49">
        <w:t>Eric Sargiacomo, Nicolás González Casares, Σάκης Αρναούτογλου, Idoia Mendia, Claire Fita</w:t>
      </w:r>
      <w:r w:rsidRPr="00E53A49">
        <w:rPr>
          <w:rStyle w:val="HideTWBExt"/>
          <w:b w:val="0"/>
        </w:rPr>
        <w:t>&lt;/Members&gt;</w:t>
      </w:r>
    </w:p>
    <w:p w:rsidR="006B5D8F" w:rsidRPr="00E53A49" w:rsidP="006B5D8F" w14:paraId="13BC96A9" w14:textId="77777777">
      <w:pPr>
        <w:pStyle w:val="NormalBold"/>
      </w:pPr>
      <w:r w:rsidRPr="00E53A49">
        <w:rPr>
          <w:rStyle w:val="HideTWBExt"/>
          <w:b w:val="0"/>
        </w:rPr>
        <w:t>&lt;/RepeatBlock-By&gt;</w:t>
      </w:r>
    </w:p>
    <w:p w:rsidR="006B5D8F" w:rsidRPr="00E53A49" w:rsidP="006B5D8F" w14:paraId="44EC8DD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20B212A" w14:textId="77777777">
      <w:pPr>
        <w:pStyle w:val="NormalBold"/>
      </w:pPr>
      <w:r w:rsidRPr="00E53A49">
        <w:rPr>
          <w:rStyle w:val="HideTWBExt"/>
          <w:b w:val="0"/>
        </w:rPr>
        <w:t>&lt;Article&gt;</w:t>
      </w:r>
      <w:r w:rsidRPr="00E53A49">
        <w:t>Αιτιολογική αναφορά 16</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CA44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00425D8" w14:textId="77777777"/>
        </w:tc>
      </w:tr>
      <w:tr w14:paraId="0079246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DA7760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C68184D" w14:textId="77777777">
            <w:pPr>
              <w:pStyle w:val="AmColumnHeading"/>
            </w:pPr>
            <w:r w:rsidRPr="00E53A49">
              <w:t>Τροπολογία</w:t>
            </w:r>
          </w:p>
        </w:tc>
      </w:tr>
      <w:tr w14:paraId="1DFD597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2775D5D" w14:textId="77777777">
            <w:pPr>
              <w:pStyle w:val="Normal6a"/>
            </w:pPr>
            <w:r w:rsidRPr="00E53A49">
              <w:rPr>
                <w:b/>
                <w:i/>
              </w:rPr>
              <w:t>–</w:t>
            </w:r>
            <w:r w:rsidRPr="00E53A49">
              <w:tab/>
            </w:r>
            <w:r w:rsidRPr="00E53A49">
              <w:rPr>
                <w:b/>
                <w:i/>
              </w:rPr>
              <w:t>έχοντας υπόψη την έκθεση του Enrico Letta, του Απριλίου 2024, με τίτλο «Much more than a market» (Πολύ περισσότερο από μια απλή αγορά),</w:t>
            </w:r>
          </w:p>
        </w:tc>
        <w:tc>
          <w:tcPr>
            <w:tcW w:w="4876" w:type="dxa"/>
            <w:tcBorders>
              <w:top w:val="nil"/>
              <w:left w:val="nil"/>
              <w:bottom w:val="nil"/>
              <w:right w:val="nil"/>
            </w:tcBorders>
          </w:tcPr>
          <w:p w:rsidR="006B5D8F" w:rsidRPr="00E53A49" w:rsidP="00ED6DEA" w14:paraId="7845849C" w14:textId="77777777">
            <w:pPr>
              <w:pStyle w:val="Normal6a"/>
            </w:pPr>
            <w:r w:rsidRPr="00E53A49">
              <w:rPr>
                <w:b/>
                <w:i/>
              </w:rPr>
              <w:t>διαγράφεται</w:t>
            </w:r>
          </w:p>
        </w:tc>
      </w:tr>
    </w:tbl>
    <w:p w:rsidR="006B5D8F" w:rsidRPr="00E53A49" w:rsidP="006B5D8F" w14:paraId="1B5D3F29"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34CCC14" w14:textId="77777777">
      <w:r w:rsidRPr="00E53A49">
        <w:rPr>
          <w:rStyle w:val="HideTWBExt"/>
        </w:rPr>
        <w:t>&lt;/Amend&gt;</w:t>
      </w:r>
    </w:p>
    <w:p w:rsidR="006B5D8F" w:rsidRPr="00E53A49" w:rsidP="006B5D8F" w14:paraId="5652EBE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w:t>
      </w:r>
      <w:r w:rsidRPr="00E53A49">
        <w:rPr>
          <w:rStyle w:val="HideTWBExt"/>
          <w:b w:val="0"/>
        </w:rPr>
        <w:t>&lt;/NumAm&gt;</w:t>
      </w:r>
    </w:p>
    <w:p w:rsidR="006B5D8F" w:rsidRPr="00E53A49" w:rsidP="006B5D8F" w14:paraId="46310211"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61291765" w14:textId="77777777">
      <w:pPr>
        <w:pStyle w:val="NormalBold"/>
      </w:pPr>
      <w:r w:rsidRPr="00E53A49">
        <w:rPr>
          <w:rStyle w:val="HideTWBExt"/>
          <w:b w:val="0"/>
        </w:rPr>
        <w:t>&lt;/RepeatBlock-By&gt;</w:t>
      </w:r>
    </w:p>
    <w:p w:rsidR="006B5D8F" w:rsidRPr="00E53A49" w:rsidP="006B5D8F" w14:paraId="00737A0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91C1296" w14:textId="77777777">
      <w:pPr>
        <w:pStyle w:val="NormalBold"/>
      </w:pPr>
      <w:r w:rsidRPr="00E53A49">
        <w:rPr>
          <w:rStyle w:val="HideTWBExt"/>
          <w:b w:val="0"/>
        </w:rPr>
        <w:t>&lt;Article&gt;</w:t>
      </w:r>
      <w:r w:rsidRPr="00E53A49">
        <w:t>Αιτιολογική αναφορά 17</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859F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501F45C" w14:textId="77777777"/>
        </w:tc>
      </w:tr>
      <w:tr w14:paraId="5808B47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67146C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2B44005" w14:textId="77777777">
            <w:pPr>
              <w:pStyle w:val="AmColumnHeading"/>
            </w:pPr>
            <w:r w:rsidRPr="00E53A49">
              <w:t>Τροπολογία</w:t>
            </w:r>
          </w:p>
        </w:tc>
      </w:tr>
      <w:tr w14:paraId="5D73CF9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10113D9" w14:textId="77777777">
            <w:pPr>
              <w:pStyle w:val="Normal6a"/>
            </w:pPr>
            <w:r w:rsidRPr="00E53A49">
              <w:rPr>
                <w:b/>
                <w:i/>
              </w:rPr>
              <w:t>–</w:t>
            </w:r>
            <w:r w:rsidRPr="00E53A49">
              <w:tab/>
            </w:r>
            <w:r w:rsidRPr="00E53A49">
              <w:rPr>
                <w:b/>
                <w:i/>
              </w:rPr>
              <w:t xml:space="preserve">έχοντας υπόψη την έκθεση του Mario Draghi, της 9ης Σεπτεμβρίου 2024, με τίτλο «The future of European </w:t>
            </w:r>
            <w:r w:rsidRPr="00E53A49">
              <w:rPr>
                <w:b/>
                <w:i/>
              </w:rPr>
              <w:t>competitiveness» (Το μέλλον της ευρωπαϊκής ανταγωνιστικότητας),</w:t>
            </w:r>
          </w:p>
        </w:tc>
        <w:tc>
          <w:tcPr>
            <w:tcW w:w="4876" w:type="dxa"/>
            <w:tcBorders>
              <w:top w:val="nil"/>
              <w:left w:val="nil"/>
              <w:bottom w:val="nil"/>
              <w:right w:val="nil"/>
            </w:tcBorders>
          </w:tcPr>
          <w:p w:rsidR="006B5D8F" w:rsidRPr="00E53A49" w:rsidP="00ED6DEA" w14:paraId="01636705" w14:textId="77777777">
            <w:pPr>
              <w:pStyle w:val="Normal6a"/>
            </w:pPr>
            <w:r w:rsidRPr="00E53A49">
              <w:rPr>
                <w:b/>
                <w:i/>
              </w:rPr>
              <w:t>διαγράφεται</w:t>
            </w:r>
          </w:p>
        </w:tc>
      </w:tr>
    </w:tbl>
    <w:p w:rsidR="006B5D8F" w:rsidRPr="00E53A49" w:rsidP="006B5D8F" w14:paraId="3EF04E44"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3F76DA8" w14:textId="77777777">
      <w:r w:rsidRPr="00E53A49">
        <w:rPr>
          <w:rStyle w:val="HideTWBExt"/>
        </w:rPr>
        <w:t>&lt;/Amend&gt;</w:t>
      </w:r>
    </w:p>
    <w:p w:rsidR="006B5D8F" w:rsidRPr="00E53A49" w:rsidP="006B5D8F" w14:paraId="05B11AE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w:t>
      </w:r>
      <w:r w:rsidRPr="00E53A49">
        <w:rPr>
          <w:rStyle w:val="HideTWBExt"/>
          <w:b w:val="0"/>
        </w:rPr>
        <w:t>&lt;/NumAm&gt;</w:t>
      </w:r>
    </w:p>
    <w:p w:rsidR="006B5D8F" w:rsidRPr="00E53A49" w:rsidP="006B5D8F" w14:paraId="76611076" w14:textId="77777777">
      <w:pPr>
        <w:pStyle w:val="NormalBold"/>
      </w:pPr>
      <w:r w:rsidRPr="00E53A49">
        <w:rPr>
          <w:rStyle w:val="HideTWBExt"/>
          <w:b w:val="0"/>
        </w:rPr>
        <w:t>&lt;RepeatBlock-By&gt;&lt;Members&gt;</w:t>
      </w:r>
      <w:r w:rsidRPr="00E53A49">
        <w:t>Eric Sargiacomo, Nicolás González Casares, Σάκης Αρναούτογλου, Idoia Mendia, Claire Fita</w:t>
      </w:r>
      <w:r w:rsidRPr="00E53A49">
        <w:rPr>
          <w:rStyle w:val="HideTWBExt"/>
          <w:b w:val="0"/>
        </w:rPr>
        <w:t>&lt;/Members&gt;</w:t>
      </w:r>
    </w:p>
    <w:p w:rsidR="006B5D8F" w:rsidRPr="00E53A49" w:rsidP="006B5D8F" w14:paraId="04C18033" w14:textId="77777777">
      <w:pPr>
        <w:pStyle w:val="NormalBold"/>
      </w:pPr>
      <w:r w:rsidRPr="00E53A49">
        <w:rPr>
          <w:rStyle w:val="HideTWBExt"/>
          <w:b w:val="0"/>
        </w:rPr>
        <w:t>&lt;/RepeatBlock-By&gt;</w:t>
      </w:r>
    </w:p>
    <w:p w:rsidR="006B5D8F" w:rsidRPr="00E53A49" w:rsidP="006B5D8F" w14:paraId="0E5FC56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B25901D" w14:textId="77777777">
      <w:pPr>
        <w:pStyle w:val="NormalBold"/>
      </w:pPr>
      <w:r w:rsidRPr="00E53A49">
        <w:rPr>
          <w:rStyle w:val="HideTWBExt"/>
          <w:b w:val="0"/>
        </w:rPr>
        <w:t>&lt;Article&gt;</w:t>
      </w:r>
      <w:r w:rsidRPr="00E53A49">
        <w:t>Αιτιολογική αναφορά 17</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B2895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B164DC6" w14:textId="77777777"/>
        </w:tc>
      </w:tr>
      <w:tr w14:paraId="3B1ACA0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94B6B0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D54D921" w14:textId="77777777">
            <w:pPr>
              <w:pStyle w:val="AmColumnHeading"/>
            </w:pPr>
            <w:r w:rsidRPr="00E53A49">
              <w:t>Τροπολογία</w:t>
            </w:r>
          </w:p>
        </w:tc>
      </w:tr>
      <w:tr w14:paraId="4E4EB92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DC5AFA3" w14:textId="77777777">
            <w:pPr>
              <w:pStyle w:val="Normal6a"/>
            </w:pPr>
            <w:r w:rsidRPr="00E53A49">
              <w:rPr>
                <w:b/>
                <w:i/>
              </w:rPr>
              <w:t>–</w:t>
            </w:r>
            <w:r w:rsidRPr="00E53A49">
              <w:tab/>
            </w:r>
            <w:r w:rsidRPr="00E53A49">
              <w:rPr>
                <w:b/>
                <w:i/>
              </w:rPr>
              <w:t>έχοντας υπόψη την έκθεση του Mario Draghi, της 9ης Σεπτεμβρίου 2024, με τίτλο «The future of European competitiveness» (Το μέλλον της ευρωπαϊκής ανταγωνιστικότητας),</w:t>
            </w:r>
          </w:p>
        </w:tc>
        <w:tc>
          <w:tcPr>
            <w:tcW w:w="4876" w:type="dxa"/>
            <w:tcBorders>
              <w:top w:val="nil"/>
              <w:left w:val="nil"/>
              <w:bottom w:val="nil"/>
              <w:right w:val="nil"/>
            </w:tcBorders>
          </w:tcPr>
          <w:p w:rsidR="006B5D8F" w:rsidRPr="00E53A49" w:rsidP="00ED6DEA" w14:paraId="73EFB70F" w14:textId="77777777">
            <w:pPr>
              <w:pStyle w:val="Normal6a"/>
            </w:pPr>
            <w:r w:rsidRPr="00E53A49">
              <w:rPr>
                <w:b/>
                <w:i/>
              </w:rPr>
              <w:t>διαγράφεται</w:t>
            </w:r>
          </w:p>
        </w:tc>
      </w:tr>
    </w:tbl>
    <w:p w:rsidR="006B5D8F" w:rsidRPr="00E53A49" w:rsidP="006B5D8F" w14:paraId="3D21ED00"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598DFF0D" w14:textId="77777777">
      <w:r w:rsidRPr="00E53A49">
        <w:rPr>
          <w:rStyle w:val="HideTWBExt"/>
        </w:rPr>
        <w:t>&lt;/Amend&gt;</w:t>
      </w:r>
    </w:p>
    <w:p w:rsidR="006B5D8F" w:rsidRPr="00E53A49" w:rsidP="006B5D8F" w14:paraId="23115A2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w:t>
      </w:r>
      <w:r w:rsidRPr="00E53A49">
        <w:rPr>
          <w:rStyle w:val="HideTWBExt"/>
          <w:b w:val="0"/>
        </w:rPr>
        <w:t>&lt;/NumAm&gt;</w:t>
      </w:r>
    </w:p>
    <w:p w:rsidR="006B5D8F" w:rsidRPr="00E53A49" w:rsidP="006B5D8F" w14:paraId="6BBCB6E0"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41C0A35D" w14:textId="77777777">
      <w:pPr>
        <w:pStyle w:val="NormalBold"/>
      </w:pPr>
      <w:r w:rsidRPr="00E53A49">
        <w:rPr>
          <w:rStyle w:val="HideTWBExt"/>
          <w:b w:val="0"/>
        </w:rPr>
        <w:t>&lt;/RepeatBlock-By&gt;</w:t>
      </w:r>
    </w:p>
    <w:p w:rsidR="006B5D8F" w:rsidRPr="00E53A49" w:rsidP="006B5D8F" w14:paraId="1648078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4553FE6" w14:textId="77777777">
      <w:pPr>
        <w:pStyle w:val="NormalBold"/>
      </w:pPr>
      <w:r w:rsidRPr="00E53A49">
        <w:rPr>
          <w:rStyle w:val="HideTWBExt"/>
          <w:b w:val="0"/>
        </w:rPr>
        <w:t>&lt;Article&gt;</w:t>
      </w:r>
      <w:r w:rsidRPr="00E53A49">
        <w:t>Αιτιολογική αναφορά 21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5F116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5813871" w14:textId="77777777"/>
        </w:tc>
      </w:tr>
      <w:tr w14:paraId="67F2261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F2A974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FFA1485" w14:textId="77777777">
            <w:pPr>
              <w:pStyle w:val="AmColumnHeading"/>
            </w:pPr>
            <w:r w:rsidRPr="00E53A49">
              <w:t>Τροπολογία</w:t>
            </w:r>
          </w:p>
        </w:tc>
      </w:tr>
      <w:tr w14:paraId="3FC9886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FABBF88" w14:textId="77777777">
            <w:pPr>
              <w:pStyle w:val="Normal6a"/>
            </w:pPr>
          </w:p>
        </w:tc>
        <w:tc>
          <w:tcPr>
            <w:tcW w:w="4876" w:type="dxa"/>
            <w:tcBorders>
              <w:top w:val="nil"/>
              <w:left w:val="nil"/>
              <w:bottom w:val="nil"/>
              <w:right w:val="nil"/>
            </w:tcBorders>
          </w:tcPr>
          <w:p w:rsidR="006B5D8F" w:rsidRPr="00E53A49" w:rsidP="00ED6DEA" w14:paraId="0ADF9E53" w14:textId="77777777">
            <w:pPr>
              <w:pStyle w:val="Normal6a"/>
            </w:pPr>
            <w:r w:rsidRPr="00E53A49">
              <w:rPr>
                <w:b/>
                <w:i/>
              </w:rPr>
              <w:t>–</w:t>
            </w:r>
            <w:r w:rsidRPr="00E53A49">
              <w:tab/>
            </w:r>
            <w:r w:rsidRPr="00E53A49">
              <w:rPr>
                <w:b/>
                <w:i/>
              </w:rPr>
              <w:t>έχοντας υπόψη το έγγραφο εργασίας των υπηρεσιών της Επιτροπής με τίτλο «Πρώτη έκθεση σχετικά με τη θέσπιση πολυετούς σχεδίου σχετικά με τις αλιευτικές δραστηριότητες εκμετάλλευσης βενθοπελαγικών αποθεμάτων στη δυτική Μεσόγειο Θάλασσα» [SWD (2024) 0195],</w:t>
            </w:r>
          </w:p>
        </w:tc>
      </w:tr>
    </w:tbl>
    <w:p w:rsidR="006B5D8F" w:rsidRPr="00E53A49" w:rsidP="006B5D8F" w14:paraId="3183B93B"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565DB09" w14:textId="77777777">
      <w:r w:rsidRPr="00E53A49">
        <w:rPr>
          <w:rStyle w:val="HideTWBExt"/>
        </w:rPr>
        <w:t>&lt;/Amend&gt;</w:t>
      </w:r>
    </w:p>
    <w:p w:rsidR="006B5D8F" w:rsidRPr="00E53A49" w:rsidP="006B5D8F" w14:paraId="313107D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w:t>
      </w:r>
      <w:r w:rsidRPr="00E53A49">
        <w:rPr>
          <w:rStyle w:val="HideTWBExt"/>
          <w:b w:val="0"/>
        </w:rPr>
        <w:t>&lt;/NumAm&gt;</w:t>
      </w:r>
    </w:p>
    <w:p w:rsidR="006B5D8F" w:rsidRPr="00E53A49" w:rsidP="006B5D8F" w14:paraId="4107BBC5"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60BB5286" w14:textId="77777777">
      <w:pPr>
        <w:pStyle w:val="NormalBold"/>
      </w:pPr>
      <w:r w:rsidRPr="00E53A49">
        <w:rPr>
          <w:rStyle w:val="HideTWBExt"/>
          <w:b w:val="0"/>
        </w:rPr>
        <w:t>&lt;/RepeatBlock-By&gt;</w:t>
      </w:r>
    </w:p>
    <w:p w:rsidR="006B5D8F" w:rsidRPr="00E53A49" w:rsidP="006B5D8F" w14:paraId="0D59D65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A80A484" w14:textId="77777777">
      <w:pPr>
        <w:pStyle w:val="NormalBold"/>
      </w:pPr>
      <w:r w:rsidRPr="00E53A49">
        <w:rPr>
          <w:rStyle w:val="HideTWBExt"/>
          <w:b w:val="0"/>
        </w:rPr>
        <w:t>&lt;Article&gt;</w:t>
      </w:r>
      <w:r w:rsidRPr="00E53A49">
        <w:t>Αιτιολογική αναφορά 21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96EE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4343EC9" w14:textId="77777777"/>
        </w:tc>
      </w:tr>
      <w:tr w14:paraId="12DDDAB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9004B2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B4F78E5" w14:textId="77777777">
            <w:pPr>
              <w:pStyle w:val="AmColumnHeading"/>
            </w:pPr>
            <w:r w:rsidRPr="00E53A49">
              <w:t>Τροπολογία</w:t>
            </w:r>
          </w:p>
        </w:tc>
      </w:tr>
      <w:tr w14:paraId="26AB4AD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41C32B6" w14:textId="77777777">
            <w:pPr>
              <w:pStyle w:val="Normal6a"/>
            </w:pPr>
          </w:p>
        </w:tc>
        <w:tc>
          <w:tcPr>
            <w:tcW w:w="4876" w:type="dxa"/>
            <w:tcBorders>
              <w:top w:val="nil"/>
              <w:left w:val="nil"/>
              <w:bottom w:val="nil"/>
              <w:right w:val="nil"/>
            </w:tcBorders>
          </w:tcPr>
          <w:p w:rsidR="006B5D8F" w:rsidRPr="00E53A49" w:rsidP="00ED6DEA" w14:paraId="28D24B9B" w14:textId="77777777">
            <w:pPr>
              <w:pStyle w:val="Normal6a"/>
            </w:pPr>
            <w:r w:rsidRPr="00E53A49">
              <w:rPr>
                <w:b/>
                <w:i/>
              </w:rPr>
              <w:t>–</w:t>
            </w:r>
            <w:r w:rsidRPr="00E53A49">
              <w:tab/>
            </w:r>
            <w:r w:rsidRPr="00E53A49">
              <w:rPr>
                <w:b/>
                <w:i/>
              </w:rPr>
              <w:t>έχοντας υπόψη την αξιολόγηση της Επιτροπής, της 30ής Μαΐου 2026, όσον αφορά τον κανονισμό (ΕΕ) αριθ. 1380/2013 σχετικά με την κοινή αλιευτική πολιτική,</w:t>
            </w:r>
          </w:p>
        </w:tc>
      </w:tr>
    </w:tbl>
    <w:p w:rsidR="006B5D8F" w:rsidRPr="00E53A49" w:rsidP="006B5D8F" w14:paraId="146298D6"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58DF9D9" w14:textId="77777777">
      <w:r w:rsidRPr="00E53A49">
        <w:rPr>
          <w:rStyle w:val="HideTWBExt"/>
        </w:rPr>
        <w:t>&lt;/Amend&gt;</w:t>
      </w:r>
    </w:p>
    <w:p w:rsidR="006B5D8F" w:rsidRPr="00E53A49" w:rsidP="006B5D8F" w14:paraId="5194FD6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w:t>
      </w:r>
      <w:r w:rsidRPr="00E53A49">
        <w:rPr>
          <w:rStyle w:val="HideTWBExt"/>
          <w:b w:val="0"/>
        </w:rPr>
        <w:t>&lt;/NumAm&gt;</w:t>
      </w:r>
    </w:p>
    <w:p w:rsidR="006B5D8F" w:rsidRPr="00E53A49" w:rsidP="006B5D8F" w14:paraId="5BCABB73"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0B8612DB" w14:textId="77777777">
      <w:pPr>
        <w:pStyle w:val="NormalBold"/>
      </w:pPr>
      <w:r w:rsidRPr="00E53A49">
        <w:rPr>
          <w:rStyle w:val="HideTWBExt"/>
          <w:b w:val="0"/>
        </w:rPr>
        <w:t>&lt;/RepeatBlock-By&gt;</w:t>
      </w:r>
    </w:p>
    <w:p w:rsidR="006B5D8F" w:rsidRPr="00E53A49" w:rsidP="006B5D8F" w14:paraId="318E1A8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39B6A28" w14:textId="77777777">
      <w:pPr>
        <w:pStyle w:val="NormalBold"/>
      </w:pPr>
      <w:r w:rsidRPr="00E53A49">
        <w:rPr>
          <w:rStyle w:val="HideTWBExt"/>
          <w:b w:val="0"/>
        </w:rPr>
        <w:t>&lt;Article&gt;</w:t>
      </w:r>
      <w:r w:rsidRPr="00E53A49">
        <w:t>Αιτιολογική αναφορά 21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97DC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C444936" w14:textId="77777777"/>
        </w:tc>
      </w:tr>
      <w:tr w14:paraId="684411A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11BEB9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72958E4" w14:textId="77777777">
            <w:pPr>
              <w:pStyle w:val="AmColumnHeading"/>
            </w:pPr>
            <w:r w:rsidRPr="00E53A49">
              <w:t>Τροπολογία</w:t>
            </w:r>
          </w:p>
        </w:tc>
      </w:tr>
      <w:tr w14:paraId="5D4F7BB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665D996" w14:textId="77777777">
            <w:pPr>
              <w:pStyle w:val="Normal6a"/>
            </w:pPr>
          </w:p>
        </w:tc>
        <w:tc>
          <w:tcPr>
            <w:tcW w:w="4876" w:type="dxa"/>
            <w:tcBorders>
              <w:top w:val="nil"/>
              <w:left w:val="nil"/>
              <w:bottom w:val="nil"/>
              <w:right w:val="nil"/>
            </w:tcBorders>
          </w:tcPr>
          <w:p w:rsidR="006B5D8F" w:rsidRPr="00E53A49" w:rsidP="00ED6DEA" w14:paraId="5C58FF85" w14:textId="29D4D126">
            <w:pPr>
              <w:pStyle w:val="Normal6a"/>
            </w:pPr>
            <w:r w:rsidRPr="00E53A49">
              <w:rPr>
                <w:b/>
                <w:i/>
              </w:rPr>
              <w:t>–</w:t>
            </w:r>
            <w:r w:rsidRPr="00E53A49">
              <w:tab/>
            </w:r>
            <w:r w:rsidRPr="00E53A49">
              <w:rPr>
                <w:b/>
                <w:i/>
              </w:rPr>
              <w:t>Έχοντας υπόψη την έκθεση του FAO με τίτλο «The situation of Mediterranean and Black Sea fisheries 2025» (Η κατάσταση της αλιείας στη Μεσόγειο και τον Εύξεινο Πόντο),</w:t>
            </w:r>
          </w:p>
        </w:tc>
      </w:tr>
    </w:tbl>
    <w:p w:rsidR="006B5D8F" w:rsidRPr="00E53A49" w:rsidP="006B5D8F" w14:paraId="4D49F29F"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8EDA11E" w14:textId="77777777">
      <w:r w:rsidRPr="00E53A49">
        <w:rPr>
          <w:rStyle w:val="HideTWBExt"/>
        </w:rPr>
        <w:t>&lt;/Amend&gt;</w:t>
      </w:r>
    </w:p>
    <w:p w:rsidR="006B5D8F" w:rsidRPr="00E53A49" w:rsidP="006B5D8F" w14:paraId="7114737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w:t>
      </w:r>
      <w:r w:rsidRPr="00E53A49">
        <w:rPr>
          <w:rStyle w:val="HideTWBExt"/>
          <w:b w:val="0"/>
        </w:rPr>
        <w:t>&lt;/NumAm&gt;</w:t>
      </w:r>
    </w:p>
    <w:p w:rsidR="006B5D8F" w:rsidRPr="00E53A49" w:rsidP="006B5D8F" w14:paraId="389EED95"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440D3416" w14:textId="77777777">
      <w:pPr>
        <w:pStyle w:val="NormalBold"/>
      </w:pPr>
      <w:r w:rsidRPr="00E53A49">
        <w:rPr>
          <w:rStyle w:val="HideTWBExt"/>
          <w:b w:val="0"/>
        </w:rPr>
        <w:t>&lt;/RepeatBlock-By&gt;</w:t>
      </w:r>
    </w:p>
    <w:p w:rsidR="006B5D8F" w:rsidRPr="00E53A49" w:rsidP="006B5D8F" w14:paraId="49940A5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F5E2125" w14:textId="77777777">
      <w:pPr>
        <w:pStyle w:val="NormalBold"/>
      </w:pPr>
      <w:r w:rsidRPr="00E53A49">
        <w:rPr>
          <w:rStyle w:val="HideTWBExt"/>
          <w:b w:val="0"/>
        </w:rPr>
        <w:t>&lt;Article&gt;</w:t>
      </w:r>
      <w:r w:rsidRPr="00E53A49">
        <w:t>Αιτιολογική αναφορά 23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5062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92A6B58" w14:textId="77777777"/>
        </w:tc>
      </w:tr>
      <w:tr w14:paraId="587F4F2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DAAEC2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1334F8A" w14:textId="77777777">
            <w:pPr>
              <w:pStyle w:val="AmColumnHeading"/>
            </w:pPr>
            <w:r w:rsidRPr="00E53A49">
              <w:t>Τροπολογία</w:t>
            </w:r>
          </w:p>
        </w:tc>
      </w:tr>
      <w:tr w14:paraId="3527310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70B7158" w14:textId="77777777">
            <w:pPr>
              <w:pStyle w:val="Normal6a"/>
            </w:pPr>
          </w:p>
        </w:tc>
        <w:tc>
          <w:tcPr>
            <w:tcW w:w="4876" w:type="dxa"/>
            <w:tcBorders>
              <w:top w:val="nil"/>
              <w:left w:val="nil"/>
              <w:bottom w:val="nil"/>
              <w:right w:val="nil"/>
            </w:tcBorders>
          </w:tcPr>
          <w:p w:rsidR="006B5D8F" w:rsidRPr="00E53A49" w:rsidP="00ED6DEA" w14:paraId="7D07F3F6" w14:textId="77777777">
            <w:pPr>
              <w:pStyle w:val="Normal6a"/>
            </w:pPr>
            <w:r w:rsidRPr="00E53A49">
              <w:rPr>
                <w:b/>
                <w:i/>
              </w:rPr>
              <w:t>–</w:t>
            </w:r>
            <w:r w:rsidRPr="00E53A49">
              <w:tab/>
            </w:r>
            <w:r w:rsidRPr="00E53A49">
              <w:rPr>
                <w:b/>
                <w:i/>
              </w:rPr>
              <w:t xml:space="preserve">έχοντας υπόψη το ψήφισμα του </w:t>
            </w:r>
            <w:r w:rsidRPr="00E53A49">
              <w:rPr>
                <w:b/>
                <w:i/>
              </w:rPr>
              <w:t>Ευρωπαϊκού Κοινοβουλίου, της 20ής Μαΐου 2026, σχετικά με τον αντίκτυπο της εφαρμογής της οδηγίας 2014/89/ΕΕ (οδηγία για τον θαλάσσιο χωροταξικό σχεδιασμό) στην αλιεία σε επιλεγμένες αλιευτικές ζώνες και θαλάσσιες λεκάνες [2024/2126 (INI)],</w:t>
            </w:r>
          </w:p>
        </w:tc>
      </w:tr>
    </w:tbl>
    <w:p w:rsidR="006B5D8F" w:rsidRPr="00E53A49" w:rsidP="006B5D8F" w14:paraId="3B8FF151"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1C29973B" w14:textId="77777777">
      <w:r w:rsidRPr="00E53A49">
        <w:rPr>
          <w:rStyle w:val="HideTWBExt"/>
        </w:rPr>
        <w:t>&lt;/Amend&gt;</w:t>
      </w:r>
    </w:p>
    <w:p w:rsidR="006B5D8F" w:rsidRPr="00E53A49" w:rsidP="006B5D8F" w14:paraId="245049B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w:t>
      </w:r>
      <w:r w:rsidRPr="00E53A49">
        <w:rPr>
          <w:rStyle w:val="HideTWBExt"/>
          <w:b w:val="0"/>
        </w:rPr>
        <w:t>&lt;/NumAm&gt;</w:t>
      </w:r>
    </w:p>
    <w:p w:rsidR="006B5D8F" w:rsidRPr="00E53A49" w:rsidP="006B5D8F" w14:paraId="3727D6FB"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0E6F2032" w14:textId="77777777">
      <w:pPr>
        <w:pStyle w:val="NormalBold"/>
      </w:pPr>
      <w:r w:rsidRPr="00E53A49">
        <w:rPr>
          <w:rStyle w:val="HideTWBExt"/>
          <w:b w:val="0"/>
        </w:rPr>
        <w:t>&lt;/RepeatBlock-By&gt;</w:t>
      </w:r>
    </w:p>
    <w:p w:rsidR="006B5D8F" w:rsidRPr="00E53A49" w:rsidP="006B5D8F" w14:paraId="5832DCC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24D9EFB" w14:textId="77777777">
      <w:pPr>
        <w:pStyle w:val="NormalBold"/>
      </w:pPr>
      <w:r w:rsidRPr="00E53A49">
        <w:rPr>
          <w:rStyle w:val="HideTWBExt"/>
          <w:b w:val="0"/>
        </w:rPr>
        <w:t>&lt;Article&gt;</w:t>
      </w:r>
      <w:r w:rsidRPr="00E53A49">
        <w:t>Αιτιολογική σκέψη A</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A220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6D8DC59" w14:textId="77777777"/>
        </w:tc>
      </w:tr>
      <w:tr w14:paraId="5066984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647CB9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B596AE5" w14:textId="77777777">
            <w:pPr>
              <w:pStyle w:val="AmColumnHeading"/>
            </w:pPr>
            <w:r w:rsidRPr="00E53A49">
              <w:t>Τροπολογία</w:t>
            </w:r>
          </w:p>
        </w:tc>
      </w:tr>
      <w:tr w14:paraId="0B62149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AECA168" w14:textId="77777777">
            <w:pPr>
              <w:pStyle w:val="Normal6a"/>
            </w:pPr>
            <w:r w:rsidRPr="00E53A49">
              <w:t>Α.</w:t>
            </w:r>
            <w:r w:rsidRPr="00E53A49">
              <w:tab/>
              <w:t xml:space="preserve">λαμβάνοντας υπόψη ότι η Μεσόγειος Θάλασσα είναι μία από τις πιο ποικιλόμορφες θαλάσσιες περιοχές στον κόσμο, στηρίζει τις παράκτιες κοινότητες και οικονομίες που εξαρτώνται από την αλιεία εδώ και χιλιετίες, αποτελεί λίκνο πολιτισμών και </w:t>
            </w:r>
            <w:r w:rsidRPr="00E53A49">
              <w:rPr>
                <w:b/>
                <w:i/>
              </w:rPr>
              <w:t>θεμελιώδη πυλώνα</w:t>
            </w:r>
            <w:r w:rsidRPr="00E53A49">
              <w:t xml:space="preserve"> της πολιτιστικής, ιστορικής και οικονομικής ταυτότητας της Ευρώπης·</w:t>
            </w:r>
          </w:p>
        </w:tc>
        <w:tc>
          <w:tcPr>
            <w:tcW w:w="4876" w:type="dxa"/>
            <w:tcBorders>
              <w:top w:val="nil"/>
              <w:left w:val="nil"/>
              <w:bottom w:val="nil"/>
              <w:right w:val="nil"/>
            </w:tcBorders>
          </w:tcPr>
          <w:p w:rsidR="006B5D8F" w:rsidRPr="00E53A49" w:rsidP="00ED6DEA" w14:paraId="32F8BC71" w14:textId="77777777">
            <w:pPr>
              <w:pStyle w:val="Normal6a"/>
            </w:pPr>
            <w:r w:rsidRPr="00E53A49">
              <w:t>Α.</w:t>
            </w:r>
            <w:r w:rsidRPr="00E53A49">
              <w:tab/>
              <w:t>λαμβάνοντας υπόψη ότι η Μεσόγειος Θάλασσα είναι μία από τις πιο ποικιλόμορφες θαλάσσιες περιοχές στον κόσμο</w:t>
            </w:r>
            <w:r w:rsidRPr="00E53A49">
              <w:rPr>
                <w:b/>
                <w:i/>
              </w:rPr>
              <w:t>, φιλοξενεί θαλάσσια οικοσυστήματα από τα οποία εξαρτώνται πολλά είδη</w:t>
            </w:r>
            <w:r w:rsidRPr="00E53A49">
              <w:t xml:space="preserve">, στηρίζει τις παράκτιες κοινότητες και οικονομίες που εξαρτώνται από την αλιεία εδώ και χιλιετίες, αποτελεί λίκνο πολιτισμών και </w:t>
            </w:r>
            <w:r w:rsidRPr="00E53A49">
              <w:rPr>
                <w:b/>
                <w:i/>
              </w:rPr>
              <w:t>έναν από τους ακρογωνιαίους λίθους</w:t>
            </w:r>
            <w:r w:rsidRPr="00E53A49">
              <w:t xml:space="preserve"> της πολιτιστικής, ιστορικής και οικονομικής ταυτότητας της Ευρώπης·</w:t>
            </w:r>
          </w:p>
        </w:tc>
      </w:tr>
    </w:tbl>
    <w:p w:rsidR="006B5D8F" w:rsidRPr="00E53A49" w:rsidP="006B5D8F" w14:paraId="4CBCC104"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045A055" w14:textId="77777777">
      <w:r w:rsidRPr="00E53A49">
        <w:rPr>
          <w:rStyle w:val="HideTWBExt"/>
        </w:rPr>
        <w:t>&lt;/Amend&gt;</w:t>
      </w:r>
    </w:p>
    <w:p w:rsidR="006B5D8F" w:rsidRPr="00E53A49" w:rsidP="006B5D8F" w14:paraId="465B639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w:t>
      </w:r>
      <w:r w:rsidRPr="00E53A49">
        <w:rPr>
          <w:rStyle w:val="HideTWBExt"/>
          <w:b w:val="0"/>
        </w:rPr>
        <w:t>&lt;/NumAm&gt;</w:t>
      </w:r>
    </w:p>
    <w:p w:rsidR="006B5D8F" w:rsidRPr="00E53A49" w:rsidP="006B5D8F" w14:paraId="3B0840FE"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46B21F66"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3A6B5EB4" w14:textId="77777777">
      <w:pPr>
        <w:pStyle w:val="NormalBold"/>
      </w:pPr>
      <w:r w:rsidRPr="00E53A49">
        <w:rPr>
          <w:rStyle w:val="HideTWBExt"/>
          <w:b w:val="0"/>
        </w:rPr>
        <w:t>&lt;/RepeatBlock-By&gt;</w:t>
      </w:r>
    </w:p>
    <w:p w:rsidR="006B5D8F" w:rsidRPr="00E53A49" w:rsidP="006B5D8F" w14:paraId="441CE04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2D4E92C" w14:textId="77777777">
      <w:pPr>
        <w:pStyle w:val="NormalBold"/>
      </w:pPr>
      <w:r w:rsidRPr="00E53A49">
        <w:rPr>
          <w:rStyle w:val="HideTWBExt"/>
          <w:b w:val="0"/>
        </w:rPr>
        <w:t>&lt;Article&gt;</w:t>
      </w:r>
      <w:r w:rsidRPr="00E53A49">
        <w:t>Αιτιολογική σκέψη A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0DE3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D020D9B" w14:textId="77777777"/>
        </w:tc>
      </w:tr>
      <w:tr w14:paraId="42D05B9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1EA5EF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74AFCC7" w14:textId="77777777">
            <w:pPr>
              <w:pStyle w:val="AmColumnHeading"/>
            </w:pPr>
            <w:r w:rsidRPr="00E53A49">
              <w:t>Τροπολογία</w:t>
            </w:r>
          </w:p>
        </w:tc>
      </w:tr>
      <w:tr w14:paraId="441F142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E55E4DA" w14:textId="77777777">
            <w:pPr>
              <w:pStyle w:val="Normal6a"/>
            </w:pPr>
          </w:p>
        </w:tc>
        <w:tc>
          <w:tcPr>
            <w:tcW w:w="4876" w:type="dxa"/>
            <w:tcBorders>
              <w:top w:val="nil"/>
              <w:left w:val="nil"/>
              <w:bottom w:val="nil"/>
              <w:right w:val="nil"/>
            </w:tcBorders>
          </w:tcPr>
          <w:p w:rsidR="006B5D8F" w:rsidRPr="00E53A49" w:rsidP="00ED6DEA" w14:paraId="50395FDA" w14:textId="77777777">
            <w:pPr>
              <w:pStyle w:val="Normal6a"/>
            </w:pPr>
            <w:r w:rsidRPr="00E53A49">
              <w:rPr>
                <w:b/>
                <w:i/>
              </w:rPr>
              <w:t>Αα.</w:t>
            </w:r>
            <w:r w:rsidRPr="00E53A49">
              <w:tab/>
            </w:r>
            <w:r w:rsidRPr="00E53A49">
              <w:rPr>
                <w:b/>
                <w:i/>
              </w:rPr>
              <w:t xml:space="preserve">λαμβάνοντας υπόψη ότι η Μεσόγειος Θάλασσα είναι επίσης ένα από τα πλέον ευάλωτα θαλάσσια </w:t>
            </w:r>
            <w:r w:rsidRPr="00E53A49">
              <w:rPr>
                <w:b/>
                <w:i/>
              </w:rPr>
              <w:t>οικοσυστήματα που αντιμετωπίζουν αυξανόμενες πιέσεις από την κλιματική αλλαγή, την απώλεια βιοποικιλότητας, τη ρύπανση, την υπερεκμετάλλευση των θαλάσσιων πόρων και τη μη βιώσιμη παράκτια ανάπτυξη, γεγονός που καθιστά την αποκατάσταση και την προστασία της οικολογικής ακεραιότητάς της απαραίτητη για τη μακροπρόθεσμη ανθεκτικότητα των παράκτιων κοινοτήτων και τη βιώσιμη αλιεία·</w:t>
            </w:r>
          </w:p>
        </w:tc>
      </w:tr>
    </w:tbl>
    <w:p w:rsidR="006B5D8F" w:rsidRPr="00E53A49" w:rsidP="006B5D8F" w14:paraId="7755BDFD"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F66833B" w14:textId="77777777">
      <w:r w:rsidRPr="00E53A49">
        <w:rPr>
          <w:rStyle w:val="HideTWBExt"/>
        </w:rPr>
        <w:t>&lt;/Amend&gt;</w:t>
      </w:r>
    </w:p>
    <w:p w:rsidR="006B5D8F" w:rsidRPr="00E53A49" w:rsidP="006B5D8F" w14:paraId="1B5CB60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w:t>
      </w:r>
      <w:r w:rsidRPr="00E53A49">
        <w:rPr>
          <w:rStyle w:val="HideTWBExt"/>
          <w:b w:val="0"/>
        </w:rPr>
        <w:t>&lt;/NumAm&gt;</w:t>
      </w:r>
    </w:p>
    <w:p w:rsidR="006B5D8F" w:rsidRPr="00E53A49" w:rsidP="006B5D8F" w14:paraId="4EBF46F6"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1B123C36" w14:textId="77777777">
      <w:pPr>
        <w:pStyle w:val="NormalBold"/>
      </w:pPr>
      <w:r w:rsidRPr="00E53A49">
        <w:rPr>
          <w:rStyle w:val="HideTWBExt"/>
          <w:b w:val="0"/>
        </w:rPr>
        <w:t>&lt;/RepeatBlock-By&gt;</w:t>
      </w:r>
    </w:p>
    <w:p w:rsidR="006B5D8F" w:rsidRPr="00E53A49" w:rsidP="006B5D8F" w14:paraId="259CAC3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687E0ED" w14:textId="77777777">
      <w:pPr>
        <w:pStyle w:val="NormalBold"/>
      </w:pPr>
      <w:r w:rsidRPr="00E53A49">
        <w:rPr>
          <w:rStyle w:val="HideTWBExt"/>
          <w:b w:val="0"/>
        </w:rPr>
        <w:t>&lt;Article&gt;</w:t>
      </w:r>
      <w:r w:rsidRPr="00E53A49">
        <w:t>Αιτιολογική σκέψη A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F484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5CC8BE3" w14:textId="77777777"/>
        </w:tc>
      </w:tr>
      <w:tr w14:paraId="4734F52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2238F5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93F29D7" w14:textId="77777777">
            <w:pPr>
              <w:pStyle w:val="AmColumnHeading"/>
            </w:pPr>
            <w:r w:rsidRPr="00E53A49">
              <w:t>Τροπολογία</w:t>
            </w:r>
          </w:p>
        </w:tc>
      </w:tr>
      <w:tr w14:paraId="2D719976"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5AD76B0" w14:textId="77777777">
            <w:pPr>
              <w:pStyle w:val="Normal6a"/>
            </w:pPr>
          </w:p>
        </w:tc>
        <w:tc>
          <w:tcPr>
            <w:tcW w:w="4876" w:type="dxa"/>
            <w:tcBorders>
              <w:top w:val="nil"/>
              <w:left w:val="nil"/>
              <w:bottom w:val="nil"/>
              <w:right w:val="nil"/>
            </w:tcBorders>
          </w:tcPr>
          <w:p w:rsidR="006B5D8F" w:rsidRPr="00E53A49" w:rsidP="00ED6DEA" w14:paraId="7AAF2D81" w14:textId="77777777">
            <w:pPr>
              <w:pStyle w:val="Normal6a"/>
            </w:pPr>
            <w:r w:rsidRPr="00E53A49">
              <w:rPr>
                <w:b/>
                <w:i/>
              </w:rPr>
              <w:t>Αα.</w:t>
            </w:r>
            <w:r w:rsidRPr="00E53A49">
              <w:tab/>
            </w:r>
            <w:r w:rsidRPr="00E53A49">
              <w:rPr>
                <w:b/>
                <w:i/>
              </w:rPr>
              <w:t>λαμβάνοντας υπόψη ότι τα ψάρια και τα καρκινοειδή είναι ζώα που μπορούν να βιώσουν δυσμενείς καταστάσεις και ότι, σύμφωνα με το άρθρο 13 της ΣΛΕΕ, η αλιευτική πολιτική θα πρέπει να λαμβάνει πλήρως υπόψη τις απαιτήσεις καλής διαβίωσής τους ως ευαίσθητων όντων και να επιδιώκει την πρόληψη και τη μείωση της ταλαιπωρίας που μπορεί να αποφευχθεί κατά την αλίευση, την ανάσυρση, τον χειρισμό, την αποθήκευση και τη θανάτωσή τους·</w:t>
            </w:r>
          </w:p>
        </w:tc>
      </w:tr>
    </w:tbl>
    <w:p w:rsidR="006B5D8F" w:rsidRPr="00E53A49" w:rsidP="006B5D8F" w14:paraId="7A191769"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FA4054A" w14:textId="77777777">
      <w:r w:rsidRPr="00E53A49">
        <w:rPr>
          <w:rStyle w:val="HideTWBExt"/>
        </w:rPr>
        <w:t>&lt;/Amend&gt;</w:t>
      </w:r>
    </w:p>
    <w:p w:rsidR="006B5D8F" w:rsidRPr="00E53A49" w:rsidP="006B5D8F" w14:paraId="5D62B77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w:t>
      </w:r>
      <w:r w:rsidRPr="00E53A49">
        <w:rPr>
          <w:rStyle w:val="HideTWBExt"/>
          <w:b w:val="0"/>
        </w:rPr>
        <w:t>&lt;/NumAm&gt;</w:t>
      </w:r>
    </w:p>
    <w:p w:rsidR="006B5D8F" w:rsidRPr="00E53A49" w:rsidP="006B5D8F" w14:paraId="2F264DD7"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6B850E9D" w14:textId="77777777">
      <w:pPr>
        <w:pStyle w:val="NormalBold"/>
      </w:pPr>
      <w:r w:rsidRPr="00E53A49">
        <w:rPr>
          <w:rStyle w:val="HideTWBExt"/>
          <w:b w:val="0"/>
        </w:rPr>
        <w:t>&lt;/RepeatBlock-By&gt;</w:t>
      </w:r>
    </w:p>
    <w:p w:rsidR="006B5D8F" w:rsidRPr="00E53A49" w:rsidP="006B5D8F" w14:paraId="6A8E913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A671399" w14:textId="77777777">
      <w:pPr>
        <w:pStyle w:val="NormalBold"/>
      </w:pPr>
      <w:r w:rsidRPr="00E53A49">
        <w:rPr>
          <w:rStyle w:val="HideTWBExt"/>
          <w:b w:val="0"/>
        </w:rPr>
        <w:t>&lt;Article&gt;</w:t>
      </w:r>
      <w:r w:rsidRPr="00E53A49">
        <w:t>Αιτιολογική σκέψη A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93F6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F67BC22" w14:textId="77777777"/>
        </w:tc>
      </w:tr>
      <w:tr w14:paraId="2239BDC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CF1AD6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E962C99" w14:textId="77777777">
            <w:pPr>
              <w:pStyle w:val="AmColumnHeading"/>
            </w:pPr>
            <w:r w:rsidRPr="00E53A49">
              <w:t>Τροπολογία</w:t>
            </w:r>
          </w:p>
        </w:tc>
      </w:tr>
      <w:tr w14:paraId="4CA2ED8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C33419C" w14:textId="77777777">
            <w:pPr>
              <w:pStyle w:val="Normal6a"/>
            </w:pPr>
          </w:p>
        </w:tc>
        <w:tc>
          <w:tcPr>
            <w:tcW w:w="4876" w:type="dxa"/>
            <w:tcBorders>
              <w:top w:val="nil"/>
              <w:left w:val="nil"/>
              <w:bottom w:val="nil"/>
              <w:right w:val="nil"/>
            </w:tcBorders>
          </w:tcPr>
          <w:p w:rsidR="006B5D8F" w:rsidRPr="00E53A49" w:rsidP="00ED6DEA" w14:paraId="7568B2DE" w14:textId="77777777">
            <w:pPr>
              <w:pStyle w:val="Normal6a"/>
            </w:pPr>
            <w:r w:rsidRPr="00E53A49">
              <w:rPr>
                <w:b/>
                <w:i/>
              </w:rPr>
              <w:t>Αβ.</w:t>
            </w:r>
            <w:r w:rsidRPr="00E53A49">
              <w:tab/>
            </w:r>
            <w:r w:rsidRPr="00E53A49">
              <w:rPr>
                <w:b/>
                <w:i/>
              </w:rPr>
              <w:t>λαμβάνοντας υπόψη ότι τα θαλάσσια ζώα έχουν εγγενή αξία ανεξάρτητη από την οικονομική τους εκμετάλλευση· λαμβάνοντας υπόψη ότι η διαχείριση της αλιείας δεν θα πρέπει να αντιμετωπίζει τα ευαίσθητα όντα αποκλειστικά ως εκμεταλλεύσιμους πόρους, αλλά θα πρέπει να επιδιώκει τη μείωση του αριθμού των ζώων που θανατώνονται και την ελαχιστοποίηση της ταλαιπωρίας καθ’ όλη τη διάρκεια της αλίευσης, της ανάσυρσης, του χειρισμού και της θανάτωσης·</w:t>
            </w:r>
          </w:p>
        </w:tc>
      </w:tr>
    </w:tbl>
    <w:p w:rsidR="006B5D8F" w:rsidRPr="00E53A49" w:rsidP="006B5D8F" w14:paraId="217E3546"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1CE75E1" w14:textId="77777777">
      <w:r w:rsidRPr="00E53A49">
        <w:rPr>
          <w:rStyle w:val="HideTWBExt"/>
        </w:rPr>
        <w:t>&lt;/Amend&gt;</w:t>
      </w:r>
    </w:p>
    <w:p w:rsidR="006B5D8F" w:rsidRPr="00E53A49" w:rsidP="006B5D8F" w14:paraId="781FBCE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w:t>
      </w:r>
      <w:r w:rsidRPr="00E53A49">
        <w:rPr>
          <w:rStyle w:val="HideTWBExt"/>
          <w:b w:val="0"/>
        </w:rPr>
        <w:t>&lt;/NumAm&gt;</w:t>
      </w:r>
    </w:p>
    <w:p w:rsidR="006B5D8F" w:rsidRPr="00E53A49" w:rsidP="006B5D8F" w14:paraId="749E33F7"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743C9352" w14:textId="77777777">
      <w:pPr>
        <w:pStyle w:val="NormalBold"/>
      </w:pPr>
      <w:r w:rsidRPr="00E53A49">
        <w:rPr>
          <w:rStyle w:val="HideTWBExt"/>
          <w:b w:val="0"/>
        </w:rPr>
        <w:t>&lt;/RepeatBlock-By&gt;</w:t>
      </w:r>
    </w:p>
    <w:p w:rsidR="006B5D8F" w:rsidRPr="00E53A49" w:rsidP="006B5D8F" w14:paraId="52ECB61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E124939" w14:textId="77777777">
      <w:pPr>
        <w:pStyle w:val="NormalBold"/>
      </w:pPr>
      <w:r w:rsidRPr="00E53A49">
        <w:rPr>
          <w:rStyle w:val="HideTWBExt"/>
          <w:b w:val="0"/>
        </w:rPr>
        <w:t>&lt;Article&gt;</w:t>
      </w:r>
      <w:r w:rsidRPr="00E53A49">
        <w:t>Αιτιολογική σκέψη B</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F8D83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E900ABC" w14:textId="77777777"/>
        </w:tc>
      </w:tr>
      <w:tr w14:paraId="58E7483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38C856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0E7D51C" w14:textId="77777777">
            <w:pPr>
              <w:pStyle w:val="AmColumnHeading"/>
            </w:pPr>
            <w:r w:rsidRPr="00E53A49">
              <w:t>Τροπολογία</w:t>
            </w:r>
          </w:p>
        </w:tc>
      </w:tr>
      <w:tr w14:paraId="0BAFAD5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BCA7D43" w14:textId="77777777">
            <w:pPr>
              <w:pStyle w:val="Normal6a"/>
            </w:pPr>
            <w:r w:rsidRPr="00E53A49">
              <w:t>Β.</w:t>
            </w:r>
            <w:r w:rsidRPr="00E53A49">
              <w:tab/>
              <w:t xml:space="preserve">λαμβάνοντας υπόψη ότι ο αλιευτικός τομέας της Μεσογείου </w:t>
            </w:r>
            <w:r w:rsidRPr="00E53A49">
              <w:rPr>
                <w:b/>
                <w:i/>
              </w:rPr>
              <w:t>είναι ουσιώδης για την απασχόληση, την εδαφική συνοχή και την επισιτιστική ασφάλεια στην ΕΕ</w:t>
            </w:r>
            <w:r w:rsidRPr="00E53A49">
              <w:t>·</w:t>
            </w:r>
          </w:p>
        </w:tc>
        <w:tc>
          <w:tcPr>
            <w:tcW w:w="4876" w:type="dxa"/>
            <w:tcBorders>
              <w:top w:val="nil"/>
              <w:left w:val="nil"/>
              <w:bottom w:val="nil"/>
              <w:right w:val="nil"/>
            </w:tcBorders>
          </w:tcPr>
          <w:p w:rsidR="006B5D8F" w:rsidRPr="00E53A49" w:rsidP="00ED6DEA" w14:paraId="62344E60" w14:textId="77777777">
            <w:pPr>
              <w:pStyle w:val="Normal6a"/>
            </w:pPr>
            <w:r w:rsidRPr="00E53A49">
              <w:t>Β.</w:t>
            </w:r>
            <w:r w:rsidRPr="00E53A49">
              <w:tab/>
              <w:t xml:space="preserve">λαμβάνοντας υπόψη ότι ο αλιευτικός τομέας της Μεσογείου </w:t>
            </w:r>
            <w:r w:rsidRPr="00E53A49">
              <w:rPr>
                <w:b/>
                <w:i/>
              </w:rPr>
              <w:t>διαδραματίζει ουσιαστικό ρόλο στην οικονομική ανάπτυξη, την κοινωνική συνοχή και τη δημιουργία θέσεων εργασίας στις παράκτιες περιοχές, συμβάλλοντας καθοριστικά στη σταθερότητα και την ευημερία αυτών των περιοχών, καθώς και στην επισιτιστική ασφάλεια για το σύνολο της ΕΕ, καθώς παρέχει προϊόντα υψηλής ποιότητας με χαμηλό περιβαλλοντικό αντίκτυπο, συμβάλλοντας παράλληλα στην ευρωπαϊκή στρατηγική αυτονομία και στην ανθεκτικότητα των αλυσίδων εφοδιασμού τροφίμων</w:t>
            </w:r>
            <w:r w:rsidRPr="00E53A49">
              <w:t>·</w:t>
            </w:r>
          </w:p>
        </w:tc>
      </w:tr>
    </w:tbl>
    <w:p w:rsidR="006B5D8F" w:rsidRPr="00E53A49" w:rsidP="006B5D8F" w14:paraId="6D98BA3D"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72DB0BF" w14:textId="77777777">
      <w:r w:rsidRPr="00E53A49">
        <w:rPr>
          <w:rStyle w:val="HideTWBExt"/>
        </w:rPr>
        <w:t>&lt;/Amend&gt;</w:t>
      </w:r>
    </w:p>
    <w:p w:rsidR="006B5D8F" w:rsidRPr="00E53A49" w:rsidP="006B5D8F" w14:paraId="5B3B014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w:t>
      </w:r>
      <w:r w:rsidRPr="00E53A49">
        <w:rPr>
          <w:rStyle w:val="HideTWBExt"/>
          <w:b w:val="0"/>
        </w:rPr>
        <w:t>&lt;/NumAm&gt;</w:t>
      </w:r>
    </w:p>
    <w:p w:rsidR="006B5D8F" w:rsidRPr="00E53A49" w:rsidP="006B5D8F" w14:paraId="01ACEB7F"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61D30D6C" w14:textId="77777777">
      <w:pPr>
        <w:pStyle w:val="NormalBold"/>
      </w:pPr>
      <w:r w:rsidRPr="00E53A49">
        <w:rPr>
          <w:rStyle w:val="HideTWBExt"/>
          <w:b w:val="0"/>
        </w:rPr>
        <w:t>&lt;/RepeatBlock-By&gt;</w:t>
      </w:r>
    </w:p>
    <w:p w:rsidR="006B5D8F" w:rsidRPr="00E53A49" w:rsidP="006B5D8F" w14:paraId="78B6E17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AF4A564" w14:textId="77777777">
      <w:pPr>
        <w:pStyle w:val="NormalBold"/>
      </w:pPr>
      <w:r w:rsidRPr="00E53A49">
        <w:rPr>
          <w:rStyle w:val="HideTWBExt"/>
          <w:b w:val="0"/>
        </w:rPr>
        <w:t>&lt;Article&gt;</w:t>
      </w:r>
      <w:r w:rsidRPr="00E53A49">
        <w:t>Αιτιολογική σκέψη B</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5F1F5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679BD47" w14:textId="77777777"/>
        </w:tc>
      </w:tr>
      <w:tr w14:paraId="30D608F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743131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33F5CC1" w14:textId="77777777">
            <w:pPr>
              <w:pStyle w:val="AmColumnHeading"/>
            </w:pPr>
            <w:r w:rsidRPr="00E53A49">
              <w:t>Τροπολογία</w:t>
            </w:r>
          </w:p>
        </w:tc>
      </w:tr>
      <w:tr w14:paraId="34E1EEC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E22D60F" w14:textId="77777777">
            <w:pPr>
              <w:pStyle w:val="Normal6a"/>
            </w:pPr>
            <w:r w:rsidRPr="00E53A49">
              <w:t>Β.</w:t>
            </w:r>
            <w:r w:rsidRPr="00E53A49">
              <w:tab/>
              <w:t>λαμβάνοντας υπόψη ότι ο αλιευτικός τομέας της Μεσογείου είναι ουσιώδης για την απασχόληση, την εδαφική συνοχή και την επισιτιστική ασφάλεια στην ΕΕ·</w:t>
            </w:r>
          </w:p>
        </w:tc>
        <w:tc>
          <w:tcPr>
            <w:tcW w:w="4876" w:type="dxa"/>
            <w:tcBorders>
              <w:top w:val="nil"/>
              <w:left w:val="nil"/>
              <w:bottom w:val="nil"/>
              <w:right w:val="nil"/>
            </w:tcBorders>
          </w:tcPr>
          <w:p w:rsidR="006B5D8F" w:rsidRPr="00E53A49" w:rsidP="00ED6DEA" w14:paraId="397ABE43" w14:textId="77777777">
            <w:pPr>
              <w:pStyle w:val="Normal6a"/>
            </w:pPr>
            <w:r w:rsidRPr="00E53A49">
              <w:t>Β.</w:t>
            </w:r>
            <w:r w:rsidRPr="00E53A49">
              <w:tab/>
              <w:t xml:space="preserve">λαμβάνοντας υπόψη ότι ο αλιευτικός τομέας της Μεσογείου είναι ουσιώδης για την απασχόληση, την εδαφική συνοχή και την επισιτιστική ασφάλεια στην ΕΕ· </w:t>
            </w:r>
            <w:r w:rsidRPr="00E53A49">
              <w:rPr>
                <w:b/>
                <w:i/>
              </w:rPr>
              <w:t>λαμβάνοντας υπόψη ότι στηρίζει επίσης έναν οικονομικό ιστό επικουρικού χαρακτήρα του οποίου η βιωσιμότητα εξαρτάται άμεσα από την αλίευση και ο οποίος αποτελεί αναντικατάστατο μέρος της ευρωπαϊκής κληρονομιάς στις παράκτιες περιοχές της Μεσογείου·</w:t>
            </w:r>
          </w:p>
        </w:tc>
      </w:tr>
    </w:tbl>
    <w:p w:rsidR="006B5D8F" w:rsidRPr="00E53A49" w:rsidP="006B5D8F" w14:paraId="5A91107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A329C53" w14:textId="77777777">
      <w:r w:rsidRPr="00E53A49">
        <w:rPr>
          <w:rStyle w:val="HideTWBExt"/>
        </w:rPr>
        <w:t>&lt;/Amend&gt;</w:t>
      </w:r>
    </w:p>
    <w:p w:rsidR="006B5D8F" w:rsidRPr="00E53A49" w:rsidP="006B5D8F" w14:paraId="24B8F36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w:t>
      </w:r>
      <w:r w:rsidRPr="00E53A49">
        <w:rPr>
          <w:rStyle w:val="HideTWBExt"/>
          <w:b w:val="0"/>
        </w:rPr>
        <w:t>&lt;/NumAm&gt;</w:t>
      </w:r>
    </w:p>
    <w:p w:rsidR="006B5D8F" w:rsidRPr="00E53A49" w:rsidP="006B5D8F" w14:paraId="665FB96C"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015944BF" w14:textId="77777777">
      <w:pPr>
        <w:pStyle w:val="NormalBold"/>
      </w:pPr>
      <w:r w:rsidRPr="00E53A49">
        <w:rPr>
          <w:rStyle w:val="HideTWBExt"/>
          <w:b w:val="0"/>
        </w:rPr>
        <w:t>&lt;/RepeatBlock-By&gt;</w:t>
      </w:r>
    </w:p>
    <w:p w:rsidR="006B5D8F" w:rsidRPr="00E53A49" w:rsidP="006B5D8F" w14:paraId="58AF051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D622110" w14:textId="77777777">
      <w:pPr>
        <w:pStyle w:val="NormalBold"/>
      </w:pPr>
      <w:r w:rsidRPr="00E53A49">
        <w:rPr>
          <w:rStyle w:val="HideTWBExt"/>
          <w:b w:val="0"/>
        </w:rPr>
        <w:t>&lt;Article&gt;</w:t>
      </w:r>
      <w:r w:rsidRPr="00E53A49">
        <w:t>Αιτιολογική σκέψη B</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C4D4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89B377B" w14:textId="77777777"/>
        </w:tc>
      </w:tr>
      <w:tr w14:paraId="237DF79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E1CEC8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6AB44DE" w14:textId="77777777">
            <w:pPr>
              <w:pStyle w:val="AmColumnHeading"/>
            </w:pPr>
            <w:r w:rsidRPr="00E53A49">
              <w:t>Τροπολογία</w:t>
            </w:r>
          </w:p>
        </w:tc>
      </w:tr>
      <w:tr w14:paraId="6A36E83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28FB737" w14:textId="77777777">
            <w:pPr>
              <w:pStyle w:val="Normal6a"/>
            </w:pPr>
            <w:r w:rsidRPr="00E53A49">
              <w:t>Β.</w:t>
            </w:r>
            <w:r w:rsidRPr="00E53A49">
              <w:tab/>
              <w:t xml:space="preserve">λαμβάνοντας υπόψη ότι </w:t>
            </w:r>
            <w:r w:rsidRPr="00E53A49">
              <w:rPr>
                <w:b/>
                <w:i/>
              </w:rPr>
              <w:t>ο αλιευτικός τομέας της Μεσογείου είναι ουσιώδης για την απασχόληση, την εδαφική συνοχή και την επισιτιστική ασφάλεια</w:t>
            </w:r>
            <w:r w:rsidRPr="00E53A49">
              <w:t xml:space="preserve"> στην </w:t>
            </w:r>
            <w:r w:rsidRPr="00E53A49">
              <w:rPr>
                <w:b/>
                <w:i/>
              </w:rPr>
              <w:t>ΕΕ</w:t>
            </w:r>
            <w:r w:rsidRPr="00E53A49">
              <w:t>·</w:t>
            </w:r>
          </w:p>
        </w:tc>
        <w:tc>
          <w:tcPr>
            <w:tcW w:w="4876" w:type="dxa"/>
            <w:tcBorders>
              <w:top w:val="nil"/>
              <w:left w:val="nil"/>
              <w:bottom w:val="nil"/>
              <w:right w:val="nil"/>
            </w:tcBorders>
          </w:tcPr>
          <w:p w:rsidR="006B5D8F" w:rsidRPr="00E53A49" w:rsidP="00ED6DEA" w14:paraId="4E7499A3" w14:textId="77777777">
            <w:pPr>
              <w:pStyle w:val="Normal6a"/>
            </w:pPr>
            <w:r w:rsidRPr="00E53A49">
              <w:t>Β.</w:t>
            </w:r>
            <w:r w:rsidRPr="00E53A49">
              <w:tab/>
              <w:t xml:space="preserve">λαμβάνοντας υπόψη ότι </w:t>
            </w:r>
            <w:r w:rsidRPr="00E53A49">
              <w:rPr>
                <w:b/>
                <w:i/>
              </w:rPr>
              <w:t>το πολυετές σχέδιο για τη δυτική Μεσόγειο εγκρίθηκε στο πλαίσιο της διαρθρωτικής ανισορροπίας μεταξύ της αλιευτικής ικανότητας και των διαθέσιμων αλιευτικών δυνατοτήτων</w:t>
            </w:r>
            <w:r w:rsidRPr="00E53A49">
              <w:t xml:space="preserve"> στην </w:t>
            </w:r>
            <w:r w:rsidRPr="00E53A49">
              <w:rPr>
                <w:b/>
                <w:i/>
              </w:rPr>
              <w:t>περιοχή, η οποία θέτει σε κίνδυνο την ανάκαμψη των ιχθυοπληθυσμών</w:t>
            </w:r>
            <w:r w:rsidRPr="00E53A49">
              <w:t>·</w:t>
            </w:r>
          </w:p>
        </w:tc>
      </w:tr>
    </w:tbl>
    <w:p w:rsidR="006B5D8F" w:rsidRPr="00E53A49" w:rsidP="006B5D8F" w14:paraId="577681CE"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85EAC26" w14:textId="77777777">
      <w:r w:rsidRPr="00E53A49">
        <w:rPr>
          <w:rStyle w:val="HideTWBExt"/>
        </w:rPr>
        <w:t>&lt;/Amend&gt;</w:t>
      </w:r>
    </w:p>
    <w:p w:rsidR="006B5D8F" w:rsidRPr="00E53A49" w:rsidP="006B5D8F" w14:paraId="757EFDC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w:t>
      </w:r>
      <w:r w:rsidRPr="00E53A49">
        <w:rPr>
          <w:rStyle w:val="HideTWBExt"/>
          <w:b w:val="0"/>
        </w:rPr>
        <w:t>&lt;/NumAm&gt;</w:t>
      </w:r>
    </w:p>
    <w:p w:rsidR="006B5D8F" w:rsidRPr="00E53A49" w:rsidP="006B5D8F" w14:paraId="23DB44EA" w14:textId="77777777">
      <w:pPr>
        <w:pStyle w:val="NormalBold"/>
      </w:pPr>
      <w:r w:rsidRPr="00E53A49">
        <w:rPr>
          <w:rStyle w:val="HideTWBExt"/>
          <w:b w:val="0"/>
        </w:rPr>
        <w:t>&lt;RepeatBlock-By&gt;&lt;Members&gt;</w:t>
      </w:r>
      <w:r w:rsidRPr="00E53A49">
        <w:t>France Jamet, António Tânger Corrêa</w:t>
      </w:r>
      <w:r w:rsidRPr="00E53A49">
        <w:rPr>
          <w:rStyle w:val="HideTWBExt"/>
          <w:b w:val="0"/>
        </w:rPr>
        <w:t>&lt;/Members&gt;</w:t>
      </w:r>
    </w:p>
    <w:p w:rsidR="006B5D8F" w:rsidRPr="00E53A49" w:rsidP="006B5D8F" w14:paraId="2DEF9BB4" w14:textId="77777777">
      <w:pPr>
        <w:pStyle w:val="NormalBold"/>
      </w:pPr>
      <w:r w:rsidRPr="00E53A49">
        <w:rPr>
          <w:rStyle w:val="HideTWBExt"/>
          <w:b w:val="0"/>
        </w:rPr>
        <w:t>&lt;/RepeatBlock-By&gt;</w:t>
      </w:r>
    </w:p>
    <w:p w:rsidR="006B5D8F" w:rsidRPr="00E53A49" w:rsidP="006B5D8F" w14:paraId="5C3501E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8981AD7" w14:textId="77777777">
      <w:pPr>
        <w:pStyle w:val="NormalBold"/>
      </w:pPr>
      <w:r w:rsidRPr="00E53A49">
        <w:rPr>
          <w:rStyle w:val="HideTWBExt"/>
          <w:b w:val="0"/>
        </w:rPr>
        <w:t>&lt;Article&gt;</w:t>
      </w:r>
      <w:r w:rsidRPr="00E53A49">
        <w:t>Αιτιολογική σκέψη B</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AF78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E4AB552" w14:textId="77777777"/>
        </w:tc>
      </w:tr>
      <w:tr w14:paraId="6269D7B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C9625A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72F0899" w14:textId="77777777">
            <w:pPr>
              <w:pStyle w:val="AmColumnHeading"/>
            </w:pPr>
            <w:r w:rsidRPr="00E53A49">
              <w:t>Τροπολογία</w:t>
            </w:r>
          </w:p>
        </w:tc>
      </w:tr>
      <w:tr w14:paraId="55F4FFB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1860E68" w14:textId="77777777">
            <w:pPr>
              <w:pStyle w:val="Normal6a"/>
            </w:pPr>
            <w:r w:rsidRPr="00E53A49">
              <w:t>Β.</w:t>
            </w:r>
            <w:r w:rsidRPr="00E53A49">
              <w:tab/>
              <w:t>λαμβάνοντας υπόψη ότι ο αλιευτικός τομέας της Μεσογείου είναι ουσιώδης για την απασχόληση, την εδαφική συνοχή και την επισιτιστική ασφάλεια στην ΕΕ·</w:t>
            </w:r>
          </w:p>
        </w:tc>
        <w:tc>
          <w:tcPr>
            <w:tcW w:w="4876" w:type="dxa"/>
            <w:tcBorders>
              <w:top w:val="nil"/>
              <w:left w:val="nil"/>
              <w:bottom w:val="nil"/>
              <w:right w:val="nil"/>
            </w:tcBorders>
          </w:tcPr>
          <w:p w:rsidR="006B5D8F" w:rsidRPr="00E53A49" w:rsidP="00ED6DEA" w14:paraId="5EE36DB7" w14:textId="77777777">
            <w:pPr>
              <w:pStyle w:val="Normal6a"/>
            </w:pPr>
            <w:r w:rsidRPr="00E53A49">
              <w:t>Β.</w:t>
            </w:r>
            <w:r w:rsidRPr="00E53A49">
              <w:tab/>
              <w:t xml:space="preserve">λαμβάνοντας υπόψη ότι ο αλιευτικός τομέας της Μεσογείου είναι ουσιώδης για την απασχόληση, την εδαφική συνοχή και την επισιτιστική ασφάλεια </w:t>
            </w:r>
            <w:r w:rsidRPr="00E53A49">
              <w:rPr>
                <w:b/>
                <w:i/>
              </w:rPr>
              <w:t>και κυριαρχία</w:t>
            </w:r>
            <w:r w:rsidRPr="00E53A49">
              <w:t xml:space="preserve"> στην ΕΕ·</w:t>
            </w:r>
          </w:p>
        </w:tc>
      </w:tr>
    </w:tbl>
    <w:p w:rsidR="006B5D8F" w:rsidRPr="00E53A49" w:rsidP="006B5D8F" w14:paraId="3301E698"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AF81F05" w14:textId="77777777">
      <w:r w:rsidRPr="00E53A49">
        <w:rPr>
          <w:rStyle w:val="HideTWBExt"/>
        </w:rPr>
        <w:t>&lt;/Amend&gt;</w:t>
      </w:r>
    </w:p>
    <w:p w:rsidR="006B5D8F" w:rsidRPr="00E53A49" w:rsidP="006B5D8F" w14:paraId="3256321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24</w:t>
      </w:r>
      <w:r w:rsidRPr="00E53A49">
        <w:rPr>
          <w:rStyle w:val="HideTWBExt"/>
          <w:b w:val="0"/>
        </w:rPr>
        <w:t>&lt;/NumAm&gt;</w:t>
      </w:r>
    </w:p>
    <w:p w:rsidR="006B5D8F" w:rsidRPr="00E53A49" w:rsidP="006B5D8F" w14:paraId="2FCD9D90"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7E227008" w14:textId="77777777">
      <w:pPr>
        <w:pStyle w:val="NormalBold"/>
      </w:pPr>
      <w:r w:rsidRPr="00E53A49">
        <w:rPr>
          <w:rStyle w:val="HideTWBExt"/>
          <w:b w:val="0"/>
        </w:rPr>
        <w:t>&lt;/RepeatBlock-By&gt;</w:t>
      </w:r>
    </w:p>
    <w:p w:rsidR="006B5D8F" w:rsidRPr="00E53A49" w:rsidP="006B5D8F" w14:paraId="0A30D12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DD399F6" w14:textId="77777777">
      <w:pPr>
        <w:pStyle w:val="NormalBold"/>
      </w:pPr>
      <w:r w:rsidRPr="00E53A49">
        <w:rPr>
          <w:rStyle w:val="HideTWBExt"/>
          <w:b w:val="0"/>
        </w:rPr>
        <w:t>&lt;Article&gt;</w:t>
      </w:r>
      <w:r w:rsidRPr="00E53A49">
        <w:t>Αιτιολογική σκέψη B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EC46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9C623F9" w14:textId="77777777"/>
        </w:tc>
      </w:tr>
      <w:tr w14:paraId="159E13E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BA0643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330E3C0" w14:textId="77777777">
            <w:pPr>
              <w:pStyle w:val="AmColumnHeading"/>
            </w:pPr>
            <w:r w:rsidRPr="00E53A49">
              <w:t>Τροπολογία</w:t>
            </w:r>
          </w:p>
        </w:tc>
      </w:tr>
      <w:tr w14:paraId="7FA35D5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C6DF52E" w14:textId="77777777">
            <w:pPr>
              <w:pStyle w:val="Normal6a"/>
            </w:pPr>
          </w:p>
        </w:tc>
        <w:tc>
          <w:tcPr>
            <w:tcW w:w="4876" w:type="dxa"/>
            <w:tcBorders>
              <w:top w:val="nil"/>
              <w:left w:val="nil"/>
              <w:bottom w:val="nil"/>
              <w:right w:val="nil"/>
            </w:tcBorders>
          </w:tcPr>
          <w:p w:rsidR="006B5D8F" w:rsidRPr="00E53A49" w:rsidP="00ED6DEA" w14:paraId="5163E05E" w14:textId="77777777">
            <w:pPr>
              <w:pStyle w:val="Normal6a"/>
            </w:pPr>
            <w:r w:rsidRPr="00E53A49">
              <w:rPr>
                <w:b/>
                <w:i/>
              </w:rPr>
              <w:t>Βα.</w:t>
            </w:r>
            <w:r w:rsidRPr="00E53A49">
              <w:tab/>
            </w:r>
            <w:r w:rsidRPr="00E53A49">
              <w:rPr>
                <w:b/>
                <w:i/>
              </w:rPr>
              <w:t>λαμβάνοντας υπόψη ότι η Μεσόγειος είναι μία από τις κύριες αλιευτικές λεκάνες στην Ευρωπαϊκή Ένωση, όπου δραστηριοποιούνται περίπου 30 000 σκάφη, τα οποία αντιπροσωπεύουν περίπου το 58 % του αλιευτικού στόλου της ΕΕ· λαμβάνοντας επίσης υπόψη ότι το 81 % του εν λόγω στόλου αποτελείται από μικρής κλίμακας σκάφη τα οποία διαχειρίζονται κυρίως οικογενειακές επιχειρήσεις, οι οποίες διαδραματίζουν σημαντικό ρόλο για την απασχόληση, την εδαφική συνοχή και την ανάπτυξη των παράκτιων κοινοτήτων·</w:t>
            </w:r>
          </w:p>
        </w:tc>
      </w:tr>
    </w:tbl>
    <w:p w:rsidR="006B5D8F" w:rsidRPr="00E53A49" w:rsidP="006B5D8F" w14:paraId="39401790"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AD4C40E" w14:textId="77777777">
      <w:r w:rsidRPr="00E53A49">
        <w:rPr>
          <w:rStyle w:val="HideTWBExt"/>
        </w:rPr>
        <w:t>&lt;/Amend&gt;</w:t>
      </w:r>
    </w:p>
    <w:p w:rsidR="006B5D8F" w:rsidRPr="00E53A49" w:rsidP="006B5D8F" w14:paraId="1B1E798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25</w:t>
      </w:r>
      <w:r w:rsidRPr="00E53A49">
        <w:rPr>
          <w:rStyle w:val="HideTWBExt"/>
          <w:b w:val="0"/>
        </w:rPr>
        <w:t>&lt;/NumAm&gt;</w:t>
      </w:r>
    </w:p>
    <w:p w:rsidR="006B5D8F" w:rsidRPr="00E53A49" w:rsidP="006B5D8F" w14:paraId="7B29AAC0"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08887F1D"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7813CA5" w14:textId="77777777">
      <w:pPr>
        <w:pStyle w:val="NormalBold"/>
      </w:pPr>
      <w:r w:rsidRPr="00E53A49">
        <w:rPr>
          <w:rStyle w:val="HideTWBExt"/>
          <w:b w:val="0"/>
        </w:rPr>
        <w:t>&lt;/RepeatBlock-By&gt;</w:t>
      </w:r>
    </w:p>
    <w:p w:rsidR="006B5D8F" w:rsidRPr="00E53A49" w:rsidP="006B5D8F" w14:paraId="3400803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243F555" w14:textId="77777777">
      <w:pPr>
        <w:pStyle w:val="NormalBold"/>
      </w:pPr>
      <w:r w:rsidRPr="00E53A49">
        <w:rPr>
          <w:rStyle w:val="HideTWBExt"/>
          <w:b w:val="0"/>
        </w:rPr>
        <w:t>&lt;Article&gt;</w:t>
      </w:r>
      <w:r w:rsidRPr="00E53A49">
        <w:t>Αιτιολογική σκέψη B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EF024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4278390" w14:textId="77777777"/>
        </w:tc>
      </w:tr>
      <w:tr w14:paraId="5EAFE5A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E383FC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EF2ABA7" w14:textId="77777777">
            <w:pPr>
              <w:pStyle w:val="AmColumnHeading"/>
            </w:pPr>
            <w:r w:rsidRPr="00E53A49">
              <w:t>Τροπολογία</w:t>
            </w:r>
          </w:p>
        </w:tc>
      </w:tr>
      <w:tr w14:paraId="6D88B32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D0A3C85" w14:textId="77777777">
            <w:pPr>
              <w:pStyle w:val="Normal6a"/>
            </w:pPr>
          </w:p>
        </w:tc>
        <w:tc>
          <w:tcPr>
            <w:tcW w:w="4876" w:type="dxa"/>
            <w:tcBorders>
              <w:top w:val="nil"/>
              <w:left w:val="nil"/>
              <w:bottom w:val="nil"/>
              <w:right w:val="nil"/>
            </w:tcBorders>
          </w:tcPr>
          <w:p w:rsidR="006B5D8F" w:rsidRPr="00E53A49" w:rsidP="00ED6DEA" w14:paraId="2CC06FAB" w14:textId="77777777">
            <w:pPr>
              <w:pStyle w:val="Normal6a"/>
            </w:pPr>
            <w:r w:rsidRPr="00E53A49">
              <w:rPr>
                <w:b/>
                <w:i/>
              </w:rPr>
              <w:t>Βα.</w:t>
            </w:r>
            <w:r w:rsidRPr="00E53A49">
              <w:tab/>
            </w:r>
            <w:r w:rsidRPr="00E53A49">
              <w:rPr>
                <w:b/>
                <w:i/>
              </w:rPr>
              <w:t>λαμβάνοντας υπόψη ότι το γεωγραφικό πεδίο εφαρμογής του κανονισμού (ΕΕ) 2019/1022 είναι η «δυτική Μεσόγειος Θάλασσα», η οποία ορίζεται ως τα ύδατα στις γεωγραφικές υποπεριοχές (ΓΥΠ) 1 (Βόρειο Πέλαγος Αλμποράν), 2 (Νήσος Αλμποράν), 5 (Βαλεαρίδες Νήσοι), 6 (Βόρεια Ισπανία), 7 (Κόλπος των Λεόντων), 8 (Κορσική), 9 (Λιγυρικό και Βόρειο Τυρρηνικό Πέλαγος), 10 (Νότιο Τυρρηνικό Πέλαγος) και 11 (Σαρδηνία) της ΓΕΑΜ, όπως ορίζονται στο παράρτημα I του κανονισμού (ΕΕ) αριθ. 1343/2011 του Ευρωπαϊκού Κοινοβουλίου και του Συμβουλίου·</w:t>
            </w:r>
          </w:p>
        </w:tc>
      </w:tr>
    </w:tbl>
    <w:p w:rsidR="006B5D8F" w:rsidRPr="00E53A49" w:rsidP="006B5D8F" w14:paraId="304EF787"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07ACDC8" w14:textId="77777777">
      <w:r w:rsidRPr="00E53A49">
        <w:rPr>
          <w:rStyle w:val="HideTWBExt"/>
        </w:rPr>
        <w:t>&lt;/Amend&gt;</w:t>
      </w:r>
    </w:p>
    <w:p w:rsidR="006B5D8F" w:rsidRPr="00E53A49" w:rsidP="006B5D8F" w14:paraId="1965E88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26</w:t>
      </w:r>
      <w:r w:rsidRPr="00E53A49">
        <w:rPr>
          <w:rStyle w:val="HideTWBExt"/>
          <w:b w:val="0"/>
        </w:rPr>
        <w:t>&lt;/NumAm&gt;</w:t>
      </w:r>
    </w:p>
    <w:p w:rsidR="006B5D8F" w:rsidRPr="00E53A49" w:rsidP="006B5D8F" w14:paraId="75958F6D" w14:textId="77777777">
      <w:pPr>
        <w:pStyle w:val="NormalBold"/>
      </w:pPr>
      <w:r w:rsidRPr="00E53A49">
        <w:rPr>
          <w:rStyle w:val="HideTWBExt"/>
          <w:b w:val="0"/>
        </w:rPr>
        <w:t>&lt;RepeatBlock-By&gt;&lt;Members&gt;</w:t>
      </w:r>
      <w:r w:rsidRPr="00E53A49">
        <w:t>Emma Wiesner</w:t>
      </w:r>
      <w:r w:rsidRPr="00E53A49">
        <w:rPr>
          <w:rStyle w:val="HideTWBExt"/>
          <w:b w:val="0"/>
        </w:rPr>
        <w:t>&lt;/Members&gt;</w:t>
      </w:r>
    </w:p>
    <w:p w:rsidR="006B5D8F" w:rsidRPr="00E53A49" w:rsidP="006B5D8F" w14:paraId="05AC3E64" w14:textId="77777777">
      <w:pPr>
        <w:pStyle w:val="NormalBold"/>
      </w:pPr>
      <w:r w:rsidRPr="00E53A49">
        <w:rPr>
          <w:rStyle w:val="HideTWBExt"/>
          <w:b w:val="0"/>
        </w:rPr>
        <w:t>&lt;/RepeatBlock-By&gt;</w:t>
      </w:r>
    </w:p>
    <w:p w:rsidR="006B5D8F" w:rsidRPr="00E53A49" w:rsidP="006B5D8F" w14:paraId="3BE2241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D909007" w14:textId="77777777">
      <w:pPr>
        <w:pStyle w:val="NormalBold"/>
      </w:pPr>
      <w:r w:rsidRPr="00E53A49">
        <w:rPr>
          <w:rStyle w:val="HideTWBExt"/>
          <w:b w:val="0"/>
        </w:rPr>
        <w:t>&lt;Article&gt;</w:t>
      </w:r>
      <w:r w:rsidRPr="00E53A49">
        <w:t>Αιτιολογική σκέψη B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148D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DF2436B" w14:textId="77777777"/>
        </w:tc>
      </w:tr>
      <w:tr w14:paraId="78D2D51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C2472A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D4FC8AF" w14:textId="77777777">
            <w:pPr>
              <w:pStyle w:val="AmColumnHeading"/>
            </w:pPr>
            <w:r w:rsidRPr="00E53A49">
              <w:t>Τροπολογία</w:t>
            </w:r>
          </w:p>
        </w:tc>
      </w:tr>
      <w:tr w14:paraId="0CE2DDE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B4696F8" w14:textId="77777777">
            <w:pPr>
              <w:pStyle w:val="Normal6a"/>
            </w:pPr>
          </w:p>
        </w:tc>
        <w:tc>
          <w:tcPr>
            <w:tcW w:w="4876" w:type="dxa"/>
            <w:tcBorders>
              <w:top w:val="nil"/>
              <w:left w:val="nil"/>
              <w:bottom w:val="nil"/>
              <w:right w:val="nil"/>
            </w:tcBorders>
          </w:tcPr>
          <w:p w:rsidR="006B5D8F" w:rsidRPr="00E53A49" w:rsidP="00ED6DEA" w14:paraId="6E1A9569" w14:textId="77777777">
            <w:pPr>
              <w:pStyle w:val="Normal6a"/>
            </w:pPr>
            <w:r w:rsidRPr="00E53A49">
              <w:rPr>
                <w:b/>
                <w:i/>
              </w:rPr>
              <w:t>Βα.</w:t>
            </w:r>
            <w:r w:rsidRPr="00E53A49">
              <w:tab/>
            </w:r>
            <w:r w:rsidRPr="00E53A49">
              <w:rPr>
                <w:b/>
                <w:i/>
              </w:rPr>
              <w:t>λαμβάνοντας υπόψη ότι τα ιχθυαποθέματα της Μεσογείου βελτιώνονται, αλλά πολλά παραμένουν υπό πίεση και εξακολουθεί να απαιτείται περαιτέρω δράση·</w:t>
            </w:r>
          </w:p>
        </w:tc>
      </w:tr>
    </w:tbl>
    <w:p w:rsidR="006B5D8F" w:rsidRPr="00E53A49" w:rsidP="006B5D8F" w14:paraId="7666903F"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7B8B1BA" w14:textId="77777777">
      <w:r w:rsidRPr="00E53A49">
        <w:rPr>
          <w:rStyle w:val="HideTWBExt"/>
        </w:rPr>
        <w:t>&lt;/Amend&gt;</w:t>
      </w:r>
    </w:p>
    <w:p w:rsidR="006B5D8F" w:rsidRPr="00E53A49" w:rsidP="006B5D8F" w14:paraId="41E7935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27</w:t>
      </w:r>
      <w:r w:rsidRPr="00E53A49">
        <w:rPr>
          <w:rStyle w:val="HideTWBExt"/>
          <w:b w:val="0"/>
        </w:rPr>
        <w:t>&lt;/NumAm&gt;</w:t>
      </w:r>
    </w:p>
    <w:p w:rsidR="006B5D8F" w:rsidRPr="00E53A49" w:rsidP="006B5D8F" w14:paraId="6C0CC71F"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413FF1E3" w14:textId="77777777">
      <w:pPr>
        <w:pStyle w:val="NormalBold"/>
      </w:pPr>
      <w:r w:rsidRPr="00E53A49">
        <w:rPr>
          <w:rStyle w:val="HideTWBExt"/>
          <w:b w:val="0"/>
        </w:rPr>
        <w:t>&lt;/RepeatBlock-By&gt;</w:t>
      </w:r>
    </w:p>
    <w:p w:rsidR="006B5D8F" w:rsidRPr="00E53A49" w:rsidP="006B5D8F" w14:paraId="4D2F749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098D0F9" w14:textId="77777777">
      <w:pPr>
        <w:pStyle w:val="NormalBold"/>
      </w:pPr>
      <w:r w:rsidRPr="00E53A49">
        <w:rPr>
          <w:rStyle w:val="HideTWBExt"/>
          <w:b w:val="0"/>
        </w:rPr>
        <w:t>&lt;Article&gt;</w:t>
      </w:r>
      <w:r w:rsidRPr="00E53A49">
        <w:t>Αιτιολογική σκέψη B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01D4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195AD8E" w14:textId="77777777"/>
        </w:tc>
      </w:tr>
      <w:tr w14:paraId="4236F60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EDF9D2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39BFC9D" w14:textId="77777777">
            <w:pPr>
              <w:pStyle w:val="AmColumnHeading"/>
            </w:pPr>
            <w:r w:rsidRPr="00E53A49">
              <w:t>Τροπολογία</w:t>
            </w:r>
          </w:p>
        </w:tc>
      </w:tr>
      <w:tr w14:paraId="47937E9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188CF58" w14:textId="77777777">
            <w:pPr>
              <w:pStyle w:val="Normal6a"/>
            </w:pPr>
          </w:p>
        </w:tc>
        <w:tc>
          <w:tcPr>
            <w:tcW w:w="4876" w:type="dxa"/>
            <w:tcBorders>
              <w:top w:val="nil"/>
              <w:left w:val="nil"/>
              <w:bottom w:val="nil"/>
              <w:right w:val="nil"/>
            </w:tcBorders>
          </w:tcPr>
          <w:p w:rsidR="006B5D8F" w:rsidRPr="00E53A49" w:rsidP="00ED6DEA" w14:paraId="08873F49" w14:textId="77777777">
            <w:pPr>
              <w:pStyle w:val="Normal6a"/>
            </w:pPr>
            <w:r w:rsidRPr="00E53A49">
              <w:rPr>
                <w:b/>
                <w:i/>
              </w:rPr>
              <w:t>Ββ.</w:t>
            </w:r>
            <w:r w:rsidRPr="00E53A49">
              <w:tab/>
            </w:r>
            <w:r w:rsidRPr="00E53A49">
              <w:rPr>
                <w:b/>
                <w:i/>
              </w:rPr>
              <w:t>λαμβάνοντας υπόψη ότι ο αλιευτικός στόλος της ΕΕ στη Μεσόγειο έχει μειωθεί κατά 17 % από το 2017· λαμβάνοντας υπόψη ότι ο τομέας αυτός εξακολουθεί να αντιπροσωπεύει το 47 % της απασχόλησης στον κλάδο της αλιείας στην ΕΕ, με 57 616 θέσεις εργασίας το 2023, μολονότι ο αριθμός αυτός έχει σημειώσει πτώση κατά σχεδόν 8 % από το 2018·</w:t>
            </w:r>
          </w:p>
        </w:tc>
      </w:tr>
    </w:tbl>
    <w:p w:rsidR="006B5D8F" w:rsidRPr="00E53A49" w:rsidP="006B5D8F" w14:paraId="006CC4CC"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7C67A55" w14:textId="77777777">
      <w:r w:rsidRPr="00E53A49">
        <w:rPr>
          <w:rStyle w:val="HideTWBExt"/>
        </w:rPr>
        <w:t>&lt;/Amend&gt;</w:t>
      </w:r>
    </w:p>
    <w:p w:rsidR="006B5D8F" w:rsidRPr="00E53A49" w:rsidP="006B5D8F" w14:paraId="5BADEBA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28</w:t>
      </w:r>
      <w:r w:rsidRPr="00E53A49">
        <w:rPr>
          <w:rStyle w:val="HideTWBExt"/>
          <w:b w:val="0"/>
        </w:rPr>
        <w:t>&lt;/NumAm&gt;</w:t>
      </w:r>
    </w:p>
    <w:p w:rsidR="006B5D8F" w:rsidRPr="00E53A49" w:rsidP="006B5D8F" w14:paraId="3A361BD8"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48D6ED75"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8607FFC" w14:textId="77777777">
      <w:pPr>
        <w:pStyle w:val="NormalBold"/>
      </w:pPr>
      <w:r w:rsidRPr="00E53A49">
        <w:rPr>
          <w:rStyle w:val="HideTWBExt"/>
          <w:b w:val="0"/>
        </w:rPr>
        <w:t>&lt;/RepeatBlock-By&gt;</w:t>
      </w:r>
    </w:p>
    <w:p w:rsidR="006B5D8F" w:rsidRPr="00E53A49" w:rsidP="006B5D8F" w14:paraId="291AE8A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85B0231" w14:textId="77777777">
      <w:pPr>
        <w:pStyle w:val="NormalBold"/>
      </w:pPr>
      <w:r w:rsidRPr="00E53A49">
        <w:rPr>
          <w:rStyle w:val="HideTWBExt"/>
          <w:b w:val="0"/>
        </w:rPr>
        <w:t>&lt;Article&gt;</w:t>
      </w:r>
      <w:r w:rsidRPr="00E53A49">
        <w:t>Αιτιολογική σκέψη B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AD926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66FD0E4" w14:textId="77777777"/>
        </w:tc>
      </w:tr>
      <w:tr w14:paraId="71B654D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FD6F9A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5351D6A" w14:textId="77777777">
            <w:pPr>
              <w:pStyle w:val="AmColumnHeading"/>
            </w:pPr>
            <w:r w:rsidRPr="00E53A49">
              <w:t>Τροπολογία</w:t>
            </w:r>
          </w:p>
        </w:tc>
      </w:tr>
      <w:tr w14:paraId="73FCD84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AE23E3B" w14:textId="77777777">
            <w:pPr>
              <w:pStyle w:val="Normal6a"/>
            </w:pPr>
          </w:p>
        </w:tc>
        <w:tc>
          <w:tcPr>
            <w:tcW w:w="4876" w:type="dxa"/>
            <w:tcBorders>
              <w:top w:val="nil"/>
              <w:left w:val="nil"/>
              <w:bottom w:val="nil"/>
              <w:right w:val="nil"/>
            </w:tcBorders>
          </w:tcPr>
          <w:p w:rsidR="006B5D8F" w:rsidRPr="00E53A49" w:rsidP="00ED6DEA" w14:paraId="547A5432" w14:textId="77777777">
            <w:pPr>
              <w:pStyle w:val="Normal6a"/>
            </w:pPr>
            <w:r w:rsidRPr="00E53A49">
              <w:rPr>
                <w:b/>
                <w:i/>
              </w:rPr>
              <w:t>Ββ.</w:t>
            </w:r>
            <w:r w:rsidRPr="00E53A49">
              <w:tab/>
            </w:r>
            <w:r w:rsidRPr="00E53A49">
              <w:rPr>
                <w:b/>
                <w:i/>
              </w:rPr>
              <w:t>λαμβάνοντας υπόψη ότι, πριν από την έγκριση του κανονισμού (ΕΕ) 2019/1022, πάνω από το 80 % των αξιολογηθέντων αποθεμάτων υπεραλιεύονταν στην υποπεριοχή και η βιομάζα ορισμένων από τα αποθέματα αυτά πλησίαζε το οριακό σημείο αναφοράς με υψηλή πιθανότητα κατάρρευσης·</w:t>
            </w:r>
          </w:p>
        </w:tc>
      </w:tr>
    </w:tbl>
    <w:p w:rsidR="006B5D8F" w:rsidRPr="00E53A49" w:rsidP="006B5D8F" w14:paraId="46012A80"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5C85820" w14:textId="77777777">
      <w:r w:rsidRPr="00E53A49">
        <w:rPr>
          <w:rStyle w:val="HideTWBExt"/>
        </w:rPr>
        <w:t>&lt;/Amend&gt;</w:t>
      </w:r>
    </w:p>
    <w:p w:rsidR="006B5D8F" w:rsidRPr="00E53A49" w:rsidP="006B5D8F" w14:paraId="334DEF5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29</w:t>
      </w:r>
      <w:r w:rsidRPr="00E53A49">
        <w:rPr>
          <w:rStyle w:val="HideTWBExt"/>
          <w:b w:val="0"/>
        </w:rPr>
        <w:t>&lt;/NumAm&gt;</w:t>
      </w:r>
    </w:p>
    <w:p w:rsidR="006B5D8F" w:rsidRPr="00E53A49" w:rsidP="006B5D8F" w14:paraId="4FE472D0"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0A157FF7"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5DAD781" w14:textId="77777777">
      <w:pPr>
        <w:pStyle w:val="NormalBold"/>
      </w:pPr>
      <w:r w:rsidRPr="00E53A49">
        <w:rPr>
          <w:rStyle w:val="HideTWBExt"/>
          <w:b w:val="0"/>
        </w:rPr>
        <w:t>&lt;/RepeatBlock-By&gt;</w:t>
      </w:r>
    </w:p>
    <w:p w:rsidR="006B5D8F" w:rsidRPr="00E53A49" w:rsidP="006B5D8F" w14:paraId="678A799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6671D93" w14:textId="77777777">
      <w:pPr>
        <w:pStyle w:val="NormalBold"/>
      </w:pPr>
      <w:r w:rsidRPr="00E53A49">
        <w:rPr>
          <w:rStyle w:val="HideTWBExt"/>
          <w:b w:val="0"/>
        </w:rPr>
        <w:t>&lt;Article&gt;</w:t>
      </w:r>
      <w:r w:rsidRPr="00E53A49">
        <w:t>Αιτιολογική σκέψη B γ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A517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CE65F13" w14:textId="77777777"/>
        </w:tc>
      </w:tr>
      <w:tr w14:paraId="16990D3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E741BE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75FF078" w14:textId="77777777">
            <w:pPr>
              <w:pStyle w:val="AmColumnHeading"/>
            </w:pPr>
            <w:r w:rsidRPr="00E53A49">
              <w:t>Τροπολογία</w:t>
            </w:r>
          </w:p>
        </w:tc>
      </w:tr>
      <w:tr w14:paraId="58E6A3D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89D378D" w14:textId="77777777">
            <w:pPr>
              <w:pStyle w:val="Normal6a"/>
            </w:pPr>
          </w:p>
        </w:tc>
        <w:tc>
          <w:tcPr>
            <w:tcW w:w="4876" w:type="dxa"/>
            <w:tcBorders>
              <w:top w:val="nil"/>
              <w:left w:val="nil"/>
              <w:bottom w:val="nil"/>
              <w:right w:val="nil"/>
            </w:tcBorders>
          </w:tcPr>
          <w:p w:rsidR="006B5D8F" w:rsidRPr="00E53A49" w:rsidP="00ED6DEA" w14:paraId="1268C8A9" w14:textId="77777777">
            <w:pPr>
              <w:pStyle w:val="Normal6a"/>
            </w:pPr>
            <w:r w:rsidRPr="00E53A49">
              <w:rPr>
                <w:b/>
                <w:i/>
              </w:rPr>
              <w:t>Βγ.</w:t>
            </w:r>
            <w:r w:rsidRPr="00E53A49">
              <w:tab/>
            </w:r>
            <w:r w:rsidRPr="00E53A49">
              <w:rPr>
                <w:b/>
                <w:i/>
              </w:rPr>
              <w:t>λαμβάνοντας υπόψη ότι, το 2026, 11 από τα 20 αποθέματα που αξιολογήθηκαν εξακολουθούν να υπεραλιεύονται·</w:t>
            </w:r>
          </w:p>
        </w:tc>
      </w:tr>
    </w:tbl>
    <w:p w:rsidR="006B5D8F" w:rsidRPr="00E53A49" w:rsidP="006B5D8F" w14:paraId="2328E5B2"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300AF09" w14:textId="77777777">
      <w:r w:rsidRPr="00E53A49">
        <w:rPr>
          <w:rStyle w:val="HideTWBExt"/>
        </w:rPr>
        <w:t>&lt;/Amend&gt;</w:t>
      </w:r>
    </w:p>
    <w:p w:rsidR="006B5D8F" w:rsidRPr="00E53A49" w:rsidP="006B5D8F" w14:paraId="0E6FA44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30</w:t>
      </w:r>
      <w:r w:rsidRPr="00E53A49">
        <w:rPr>
          <w:rStyle w:val="HideTWBExt"/>
          <w:b w:val="0"/>
        </w:rPr>
        <w:t>&lt;/NumAm&gt;</w:t>
      </w:r>
    </w:p>
    <w:p w:rsidR="006B5D8F" w:rsidRPr="00E53A49" w:rsidP="006B5D8F" w14:paraId="6BFDB89D"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7FA05F29" w14:textId="77777777">
      <w:pPr>
        <w:pStyle w:val="NormalBold"/>
      </w:pPr>
      <w:r w:rsidRPr="00E53A49">
        <w:rPr>
          <w:rStyle w:val="HideTWBExt"/>
          <w:b w:val="0"/>
        </w:rPr>
        <w:t>&lt;/RepeatBlock-By&gt;</w:t>
      </w:r>
    </w:p>
    <w:p w:rsidR="006B5D8F" w:rsidRPr="00E53A49" w:rsidP="006B5D8F" w14:paraId="466F991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251B2B2" w14:textId="77777777">
      <w:pPr>
        <w:pStyle w:val="NormalBold"/>
      </w:pPr>
      <w:r w:rsidRPr="00E53A49">
        <w:rPr>
          <w:rStyle w:val="HideTWBExt"/>
          <w:b w:val="0"/>
        </w:rPr>
        <w:t>&lt;Article&gt;</w:t>
      </w:r>
      <w:r w:rsidRPr="00E53A49">
        <w:t>Αιτιολογική σκέψη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1CD6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341233D" w14:textId="77777777"/>
        </w:tc>
      </w:tr>
      <w:tr w14:paraId="267BE6B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B62A88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2E7823B" w14:textId="77777777">
            <w:pPr>
              <w:pStyle w:val="AmColumnHeading"/>
            </w:pPr>
            <w:r w:rsidRPr="00E53A49">
              <w:t>Τροπολογία</w:t>
            </w:r>
          </w:p>
        </w:tc>
      </w:tr>
      <w:tr w14:paraId="4FEA679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A4E55FD" w14:textId="77777777">
            <w:pPr>
              <w:pStyle w:val="Normal6a"/>
            </w:pPr>
            <w:r w:rsidRPr="00E53A49">
              <w:t>Γ.</w:t>
            </w:r>
            <w:r w:rsidRPr="00E53A49">
              <w:tab/>
              <w:t>λαμβάνοντας υπόψη ότι, κατά την τελευταία επταετία, οι αλιευτικοί στόλοι στη Μεσόγειο έχουν υποστεί σημαντικές μειώσεις της αλιευτικής προσπάθειας και ότι σε ορισμένα τμήματα, όπως ο ισπανικός στόλος τρατών, οι μειώσεις αυτές έχουν υπερβεί το 44 %·</w:t>
            </w:r>
          </w:p>
        </w:tc>
        <w:tc>
          <w:tcPr>
            <w:tcW w:w="4876" w:type="dxa"/>
            <w:tcBorders>
              <w:top w:val="nil"/>
              <w:left w:val="nil"/>
              <w:bottom w:val="nil"/>
              <w:right w:val="nil"/>
            </w:tcBorders>
          </w:tcPr>
          <w:p w:rsidR="006B5D8F" w:rsidRPr="00E53A49" w:rsidP="00ED6DEA" w14:paraId="2A45B982" w14:textId="77777777">
            <w:pPr>
              <w:pStyle w:val="Normal6a"/>
            </w:pPr>
            <w:r w:rsidRPr="00E53A49">
              <w:t>Γ.</w:t>
            </w:r>
            <w:r w:rsidRPr="00E53A49">
              <w:tab/>
              <w:t xml:space="preserve">λαμβάνοντας υπόψη ότι, κατά την τελευταία επταετία, οι αλιευτικοί στόλοι στη Μεσόγειο έχουν υποστεί σημαντικές μειώσεις της αλιευτικής προσπάθειας και ότι σε ορισμένα τμήματα, όπως ο ισπανικός στόλος τρατών, οι μειώσεις αυτές έχουν υπερβεί το 44 %· </w:t>
            </w:r>
            <w:r w:rsidRPr="00E53A49">
              <w:rPr>
                <w:b/>
                <w:i/>
              </w:rPr>
              <w:t>λαμβάνοντας υπόψη ότι ο στόλος μικρής κλίμακας και ο στόλος της παραδοσιακής αλιείας πλήττονται επίσης από τις έμμεσες επιπτώσεις της απαγόρευσης της αλιείας σε συγκεκριμένες περιοχές, των περιορισμών των αλιευτικών εργαλείων και του ανταγωνισμού για τον ίδιο πόρο, χωρίς το πολυετές σχέδιο να προβλέπει αναλυτικούς δείκτες για την αξιολόγηση του συγκεκριμένου κοινωνικοοικονομικού αντικτύπου του·</w:t>
            </w:r>
          </w:p>
        </w:tc>
      </w:tr>
    </w:tbl>
    <w:p w:rsidR="006B5D8F" w:rsidRPr="00E53A49" w:rsidP="006B5D8F" w14:paraId="6E953B56"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E123B84" w14:textId="77777777">
      <w:r w:rsidRPr="00E53A49">
        <w:rPr>
          <w:rStyle w:val="HideTWBExt"/>
        </w:rPr>
        <w:t>&lt;/Amend&gt;</w:t>
      </w:r>
    </w:p>
    <w:p w:rsidR="006B5D8F" w:rsidRPr="00E53A49" w:rsidP="006B5D8F" w14:paraId="41769A1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31</w:t>
      </w:r>
      <w:r w:rsidRPr="00E53A49">
        <w:rPr>
          <w:rStyle w:val="HideTWBExt"/>
          <w:b w:val="0"/>
        </w:rPr>
        <w:t>&lt;/NumAm&gt;</w:t>
      </w:r>
    </w:p>
    <w:p w:rsidR="006B5D8F" w:rsidRPr="00E53A49" w:rsidP="006B5D8F" w14:paraId="7E034E7B"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5FE6BFDD" w14:textId="77777777">
      <w:pPr>
        <w:pStyle w:val="NormalBold"/>
      </w:pPr>
      <w:r w:rsidRPr="00E53A49">
        <w:rPr>
          <w:rStyle w:val="HideTWBExt"/>
          <w:b w:val="0"/>
        </w:rPr>
        <w:t>&lt;/RepeatBlock-By&gt;</w:t>
      </w:r>
    </w:p>
    <w:p w:rsidR="006B5D8F" w:rsidRPr="00E53A49" w:rsidP="006B5D8F" w14:paraId="325B72C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950036D" w14:textId="77777777">
      <w:pPr>
        <w:pStyle w:val="NormalBold"/>
      </w:pPr>
      <w:r w:rsidRPr="00E53A49">
        <w:rPr>
          <w:rStyle w:val="HideTWBExt"/>
          <w:b w:val="0"/>
        </w:rPr>
        <w:t>&lt;Article&gt;</w:t>
      </w:r>
      <w:r w:rsidRPr="00E53A49">
        <w:t>Αιτιολογική σκέψη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A035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DA06E74" w14:textId="77777777"/>
        </w:tc>
      </w:tr>
      <w:tr w14:paraId="19526F6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1204C4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F1BD1F4" w14:textId="77777777">
            <w:pPr>
              <w:pStyle w:val="AmColumnHeading"/>
            </w:pPr>
            <w:r w:rsidRPr="00E53A49">
              <w:t>Τροπολογία</w:t>
            </w:r>
          </w:p>
        </w:tc>
      </w:tr>
      <w:tr w14:paraId="0026CD7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A87D241" w14:textId="77777777">
            <w:pPr>
              <w:pStyle w:val="Normal6a"/>
            </w:pPr>
            <w:r w:rsidRPr="00E53A49">
              <w:t>Γ.</w:t>
            </w:r>
            <w:r w:rsidRPr="00E53A49">
              <w:tab/>
              <w:t>λαμβάνοντας υπόψη ότι, κατά την τελευταία επταετία, οι αλιευτικοί στόλοι στη Μεσόγειο έχουν υποστεί σημαντικές μειώσεις της αλιευτικής προσπάθειας και ότι σε ορισμένα τμήματα, όπως ο ισπανικός στόλος τρατών, οι μειώσεις αυτές έχουν υπερβεί το 44 %·</w:t>
            </w:r>
          </w:p>
        </w:tc>
        <w:tc>
          <w:tcPr>
            <w:tcW w:w="4876" w:type="dxa"/>
            <w:tcBorders>
              <w:top w:val="nil"/>
              <w:left w:val="nil"/>
              <w:bottom w:val="nil"/>
              <w:right w:val="nil"/>
            </w:tcBorders>
          </w:tcPr>
          <w:p w:rsidR="006B5D8F" w:rsidRPr="00E53A49" w:rsidP="00ED6DEA" w14:paraId="1799BE50" w14:textId="77777777">
            <w:pPr>
              <w:pStyle w:val="Normal6a"/>
            </w:pPr>
            <w:r w:rsidRPr="00E53A49">
              <w:t>Γ.</w:t>
            </w:r>
            <w:r w:rsidRPr="00E53A49">
              <w:tab/>
              <w:t xml:space="preserve">λαμβάνοντας υπόψη ότι, κατά την τελευταία επταετία, οι αλιευτικοί στόλοι της Μεσογείου υπέστησαν σημαντικές μειώσεις της αλιευτικής προσπάθειας και, σε ορισμένα τμήματα, όπως ο ισπανικός στόλος μηχανότρατας, οι μειώσεις αυτές υπερέβησαν το 44 % </w:t>
            </w:r>
            <w:r w:rsidRPr="00E53A49">
              <w:rPr>
                <w:b/>
                <w:i/>
              </w:rPr>
              <w:t>και το 64 % μεταξύ 2019 και 2025 για τον γαλλικό στόλο και μια μείωση κατά 30 % της αλιευτικής ικανότητας του τμήματος μηχανότρατας, η οποία συνδέεται με το σχέδιο εξόδου από τον στόλο που αποφασίστηκε το 2022</w:t>
            </w:r>
            <w:r w:rsidRPr="00E53A49">
              <w:t>·</w:t>
            </w:r>
          </w:p>
        </w:tc>
      </w:tr>
    </w:tbl>
    <w:p w:rsidR="006B5D8F" w:rsidRPr="00E53A49" w:rsidP="006B5D8F" w14:paraId="6BA5363B"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3C1E53C5" w14:textId="77777777">
      <w:r w:rsidRPr="00E53A49">
        <w:rPr>
          <w:rStyle w:val="HideTWBExt"/>
        </w:rPr>
        <w:t>&lt;/Amend&gt;</w:t>
      </w:r>
    </w:p>
    <w:p w:rsidR="006B5D8F" w:rsidRPr="00E53A49" w:rsidP="006B5D8F" w14:paraId="3ED293E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32</w:t>
      </w:r>
      <w:r w:rsidRPr="00E53A49">
        <w:rPr>
          <w:rStyle w:val="HideTWBExt"/>
          <w:b w:val="0"/>
        </w:rPr>
        <w:t>&lt;/NumAm&gt;</w:t>
      </w:r>
    </w:p>
    <w:p w:rsidR="006B5D8F" w:rsidRPr="00E53A49" w:rsidP="006B5D8F" w14:paraId="2F800158"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5CC0684E" w14:textId="77777777">
      <w:pPr>
        <w:pStyle w:val="NormalBold"/>
      </w:pPr>
      <w:r w:rsidRPr="00E53A49">
        <w:rPr>
          <w:rStyle w:val="HideTWBExt"/>
          <w:b w:val="0"/>
        </w:rPr>
        <w:t>&lt;/RepeatBlock-By&gt;</w:t>
      </w:r>
    </w:p>
    <w:p w:rsidR="006B5D8F" w:rsidRPr="00E53A49" w:rsidP="006B5D8F" w14:paraId="5C6E624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1BD5E38" w14:textId="77777777">
      <w:pPr>
        <w:pStyle w:val="NormalBold"/>
      </w:pPr>
      <w:r w:rsidRPr="00E53A49">
        <w:rPr>
          <w:rStyle w:val="HideTWBExt"/>
          <w:b w:val="0"/>
        </w:rPr>
        <w:t>&lt;Article&gt;</w:t>
      </w:r>
      <w:r w:rsidRPr="00E53A49">
        <w:t>Αιτιολογική σκέψη Γ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65A1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8D439B3" w14:textId="77777777"/>
        </w:tc>
      </w:tr>
      <w:tr w14:paraId="4131BF9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EAA60C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94F45B4" w14:textId="77777777">
            <w:pPr>
              <w:pStyle w:val="AmColumnHeading"/>
            </w:pPr>
            <w:r w:rsidRPr="00E53A49">
              <w:t>Τροπολογία</w:t>
            </w:r>
          </w:p>
        </w:tc>
      </w:tr>
      <w:tr w14:paraId="2A50959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C8FDC59" w14:textId="77777777">
            <w:pPr>
              <w:pStyle w:val="Normal6a"/>
            </w:pPr>
          </w:p>
        </w:tc>
        <w:tc>
          <w:tcPr>
            <w:tcW w:w="4876" w:type="dxa"/>
            <w:tcBorders>
              <w:top w:val="nil"/>
              <w:left w:val="nil"/>
              <w:bottom w:val="nil"/>
              <w:right w:val="nil"/>
            </w:tcBorders>
          </w:tcPr>
          <w:p w:rsidR="006B5D8F" w:rsidRPr="00E53A49" w:rsidP="00ED6DEA" w14:paraId="260509AA" w14:textId="77777777">
            <w:pPr>
              <w:pStyle w:val="Normal6a"/>
            </w:pPr>
            <w:r w:rsidRPr="00E53A49">
              <w:rPr>
                <w:b/>
                <w:i/>
              </w:rPr>
              <w:t>Γα.</w:t>
            </w:r>
            <w:r w:rsidRPr="00E53A49">
              <w:tab/>
            </w:r>
            <w:r w:rsidRPr="00E53A49">
              <w:rPr>
                <w:b/>
                <w:i/>
              </w:rPr>
              <w:t xml:space="preserve">λαμβάνοντας υπόψη ότι, εκτός από τις σημαντικές μειώσεις της αλιευτικής προσπάθειας που εφαρμόζονται βάσει του κανονισμού (ΕΕ) 2019/1022, οι στόλοι της δυτικής Μεσογείου υπόκεινται σε μόνιμες και προσωρινές απαγορεύσεις περιοχών που καθορίζονται τόσο από το ίδιο το πολυετές σχέδιο όσο και από άλλα μέτρα διατήρησης της ΕΕ και των κρατών μελών· λαμβάνοντας υπόψη ότι το σωρευτικό αποτέλεσμα αυτών των περιορισμών μειώνει σημαντικά την </w:t>
            </w:r>
            <w:r w:rsidRPr="00E53A49">
              <w:rPr>
                <w:b/>
                <w:i/>
              </w:rPr>
              <w:t>αποτελεσματική πρόσβαση στα αλιευτικά πεδία, περιορίζει τη λειτουργική ευελιξία των αλιευτικών επιχειρήσεων και πρέπει να λαμβάνεται πλήρως υπόψη κατά την αξιολόγηση της αναλογικότητας και της αποτελεσματικότητας του πλαισίου διαχείρισης·</w:t>
            </w:r>
          </w:p>
        </w:tc>
      </w:tr>
    </w:tbl>
    <w:p w:rsidR="006B5D8F" w:rsidRPr="00E53A49" w:rsidP="006B5D8F" w14:paraId="7087FC6D"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BEBC661" w14:textId="77777777">
      <w:r w:rsidRPr="00E53A49">
        <w:rPr>
          <w:rStyle w:val="HideTWBExt"/>
        </w:rPr>
        <w:t>&lt;/Amend&gt;</w:t>
      </w:r>
    </w:p>
    <w:p w:rsidR="006B5D8F" w:rsidRPr="00E53A49" w:rsidP="006B5D8F" w14:paraId="0106DB1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33</w:t>
      </w:r>
      <w:r w:rsidRPr="00E53A49">
        <w:rPr>
          <w:rStyle w:val="HideTWBExt"/>
          <w:b w:val="0"/>
        </w:rPr>
        <w:t>&lt;/NumAm&gt;</w:t>
      </w:r>
    </w:p>
    <w:p w:rsidR="006B5D8F" w:rsidRPr="00E53A49" w:rsidP="006B5D8F" w14:paraId="7F0FC563"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1B146479"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85F3E8F" w14:textId="77777777">
      <w:pPr>
        <w:pStyle w:val="NormalBold"/>
      </w:pPr>
      <w:r w:rsidRPr="00E53A49">
        <w:rPr>
          <w:rStyle w:val="HideTWBExt"/>
          <w:b w:val="0"/>
        </w:rPr>
        <w:t>&lt;/RepeatBlock-By&gt;</w:t>
      </w:r>
    </w:p>
    <w:p w:rsidR="006B5D8F" w:rsidRPr="00E53A49" w:rsidP="006B5D8F" w14:paraId="78EFF48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884AD32" w14:textId="77777777">
      <w:pPr>
        <w:pStyle w:val="NormalBold"/>
      </w:pPr>
      <w:r w:rsidRPr="00E53A49">
        <w:rPr>
          <w:rStyle w:val="HideTWBExt"/>
          <w:b w:val="0"/>
        </w:rPr>
        <w:t>&lt;Article&gt;</w:t>
      </w:r>
      <w:r w:rsidRPr="00E53A49">
        <w:t>Αιτιολογική σκέψη Γ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0E93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4F51C07" w14:textId="77777777"/>
        </w:tc>
      </w:tr>
      <w:tr w14:paraId="4BED283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740F24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19B3FD8" w14:textId="77777777">
            <w:pPr>
              <w:pStyle w:val="AmColumnHeading"/>
            </w:pPr>
            <w:r w:rsidRPr="00E53A49">
              <w:t>Τροπολογία</w:t>
            </w:r>
          </w:p>
        </w:tc>
      </w:tr>
      <w:tr w14:paraId="7C875F0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42BE120" w14:textId="77777777">
            <w:pPr>
              <w:pStyle w:val="Normal6a"/>
            </w:pPr>
          </w:p>
        </w:tc>
        <w:tc>
          <w:tcPr>
            <w:tcW w:w="4876" w:type="dxa"/>
            <w:tcBorders>
              <w:top w:val="nil"/>
              <w:left w:val="nil"/>
              <w:bottom w:val="nil"/>
              <w:right w:val="nil"/>
            </w:tcBorders>
          </w:tcPr>
          <w:p w:rsidR="006B5D8F" w:rsidRPr="00E53A49" w:rsidP="00ED6DEA" w14:paraId="02687619" w14:textId="77777777">
            <w:pPr>
              <w:pStyle w:val="Normal6a"/>
            </w:pPr>
            <w:r w:rsidRPr="00E53A49">
              <w:rPr>
                <w:b/>
                <w:i/>
              </w:rPr>
              <w:t>Γα.</w:t>
            </w:r>
            <w:r w:rsidRPr="00E53A49">
              <w:tab/>
            </w:r>
            <w:r w:rsidRPr="00E53A49">
              <w:rPr>
                <w:b/>
                <w:i/>
              </w:rPr>
              <w:t>λαμβάνοντας υπόψη ότι η πλεονάζουσα αλιευτική ικανότητα εξακολουθεί να είναι σημαντική για τους στόλους που καλύπτονται από το πολυετές σχέδιο για τη δυτική Μεσόγειο·</w:t>
            </w:r>
          </w:p>
        </w:tc>
      </w:tr>
    </w:tbl>
    <w:p w:rsidR="006B5D8F" w:rsidRPr="00E53A49" w:rsidP="006B5D8F" w14:paraId="705516A9"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B534C0E" w14:textId="77777777">
      <w:r w:rsidRPr="00E53A49">
        <w:rPr>
          <w:rStyle w:val="HideTWBExt"/>
        </w:rPr>
        <w:t>&lt;/Amend&gt;</w:t>
      </w:r>
    </w:p>
    <w:p w:rsidR="006B5D8F" w:rsidRPr="00E53A49" w:rsidP="006B5D8F" w14:paraId="1ACAA04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34</w:t>
      </w:r>
      <w:r w:rsidRPr="00E53A49">
        <w:rPr>
          <w:rStyle w:val="HideTWBExt"/>
          <w:b w:val="0"/>
        </w:rPr>
        <w:t>&lt;/NumAm&gt;</w:t>
      </w:r>
    </w:p>
    <w:p w:rsidR="006B5D8F" w:rsidRPr="00E53A49" w:rsidP="006B5D8F" w14:paraId="6A72CFCD"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519AE4C8" w14:textId="77777777">
      <w:pPr>
        <w:pStyle w:val="NormalBold"/>
      </w:pPr>
      <w:r w:rsidRPr="00E53A49">
        <w:rPr>
          <w:rStyle w:val="HideTWBExt"/>
          <w:b w:val="0"/>
        </w:rPr>
        <w:t>&lt;/RepeatBlock-By&gt;</w:t>
      </w:r>
    </w:p>
    <w:p w:rsidR="006B5D8F" w:rsidRPr="00E53A49" w:rsidP="006B5D8F" w14:paraId="3E47A96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E3B42C3" w14:textId="77777777">
      <w:pPr>
        <w:pStyle w:val="NormalBold"/>
      </w:pPr>
      <w:r w:rsidRPr="00E53A49">
        <w:rPr>
          <w:rStyle w:val="HideTWBExt"/>
          <w:b w:val="0"/>
        </w:rPr>
        <w:t>&lt;Article&gt;</w:t>
      </w:r>
      <w:r w:rsidRPr="00E53A49">
        <w:t>Αιτιολογική σκέψη Γ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3EBF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27D2B54" w14:textId="77777777"/>
        </w:tc>
      </w:tr>
      <w:tr w14:paraId="6C3DC0A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6B124C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4DC8DEF" w14:textId="77777777">
            <w:pPr>
              <w:pStyle w:val="AmColumnHeading"/>
            </w:pPr>
            <w:r w:rsidRPr="00E53A49">
              <w:t>Τροπολογία</w:t>
            </w:r>
          </w:p>
        </w:tc>
      </w:tr>
      <w:tr w14:paraId="662A0F1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8155ED4" w14:textId="77777777">
            <w:pPr>
              <w:pStyle w:val="Normal6a"/>
            </w:pPr>
          </w:p>
        </w:tc>
        <w:tc>
          <w:tcPr>
            <w:tcW w:w="4876" w:type="dxa"/>
            <w:tcBorders>
              <w:top w:val="nil"/>
              <w:left w:val="nil"/>
              <w:bottom w:val="nil"/>
              <w:right w:val="nil"/>
            </w:tcBorders>
          </w:tcPr>
          <w:p w:rsidR="006B5D8F" w:rsidRPr="00E53A49" w:rsidP="00ED6DEA" w14:paraId="06E3A47D" w14:textId="77777777">
            <w:pPr>
              <w:pStyle w:val="Normal6a"/>
            </w:pPr>
            <w:r w:rsidRPr="00E53A49">
              <w:rPr>
                <w:b/>
                <w:i/>
              </w:rPr>
              <w:t>Γγ.</w:t>
            </w:r>
            <w:r w:rsidRPr="00E53A49">
              <w:tab/>
            </w:r>
            <w:r w:rsidRPr="00E53A49">
              <w:rPr>
                <w:b/>
                <w:i/>
              </w:rPr>
              <w:t xml:space="preserve">λαμβάνοντας υπόψη ότι το ισχύον σύστημα διαχείρισης βασίζεται κυρίως σε γραμμικές μειώσεις της αλιευτικής προσπάθειας, με αποτέλεσμα η μέση ετήσια δραστηριότητα των σκαφών να τελεί σε πολλές περιπτώσεις κάτω από το κρίσιμο όριο κερδοφορίας, το οποίο εκτιμάται σε περίπου 180 ημέρες </w:t>
            </w:r>
            <w:r w:rsidRPr="00E53A49">
              <w:rPr>
                <w:b/>
                <w:i/>
              </w:rPr>
              <w:t>δραστηριότητας στη θάλασσα ετησίως και θεωρείται το ελάχιστο αναγκαίο για την εξασφάλιση της κάλυψης των πάγιων δαπανών και της οικονομικής βιωσιμότητας των αλιευτικών επιχειρήσεων·</w:t>
            </w:r>
          </w:p>
        </w:tc>
      </w:tr>
    </w:tbl>
    <w:p w:rsidR="006B5D8F" w:rsidRPr="00E53A49" w:rsidP="006B5D8F" w14:paraId="76921B0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E24D448" w14:textId="77777777">
      <w:r w:rsidRPr="00E53A49">
        <w:rPr>
          <w:rStyle w:val="HideTWBExt"/>
        </w:rPr>
        <w:t>&lt;/Amend&gt;</w:t>
      </w:r>
    </w:p>
    <w:p w:rsidR="006B5D8F" w:rsidRPr="00E53A49" w:rsidP="006B5D8F" w14:paraId="6A110EB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35</w:t>
      </w:r>
      <w:r w:rsidRPr="00E53A49">
        <w:rPr>
          <w:rStyle w:val="HideTWBExt"/>
          <w:b w:val="0"/>
        </w:rPr>
        <w:t>&lt;/NumAm&gt;</w:t>
      </w:r>
    </w:p>
    <w:p w:rsidR="006B5D8F" w:rsidRPr="00E53A49" w:rsidP="006B5D8F" w14:paraId="2B6FB13F"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76EF7B06"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5C4F9DC6" w14:textId="77777777">
      <w:pPr>
        <w:pStyle w:val="NormalBold"/>
      </w:pPr>
      <w:r w:rsidRPr="00E53A49">
        <w:rPr>
          <w:rStyle w:val="HideTWBExt"/>
          <w:b w:val="0"/>
        </w:rPr>
        <w:t>&lt;/RepeatBlock-By&gt;</w:t>
      </w:r>
    </w:p>
    <w:p w:rsidR="006B5D8F" w:rsidRPr="00E53A49" w:rsidP="006B5D8F" w14:paraId="756493D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E896472" w14:textId="77777777">
      <w:pPr>
        <w:pStyle w:val="NormalBold"/>
      </w:pPr>
      <w:r w:rsidRPr="00E53A49">
        <w:rPr>
          <w:rStyle w:val="HideTWBExt"/>
          <w:b w:val="0"/>
        </w:rPr>
        <w:t>&lt;Article&gt;</w:t>
      </w:r>
      <w:r w:rsidRPr="00E53A49">
        <w:t>Αιτιολογική σκέψη Γ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7FAF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7DF3743" w14:textId="77777777"/>
        </w:tc>
      </w:tr>
      <w:tr w14:paraId="3DC5A29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F44296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4F53381" w14:textId="77777777">
            <w:pPr>
              <w:pStyle w:val="AmColumnHeading"/>
            </w:pPr>
            <w:r w:rsidRPr="00E53A49">
              <w:t>Τροπολογία</w:t>
            </w:r>
          </w:p>
        </w:tc>
      </w:tr>
      <w:tr w14:paraId="6B56846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1FB8D0A" w14:textId="77777777">
            <w:pPr>
              <w:pStyle w:val="Normal6a"/>
            </w:pPr>
          </w:p>
        </w:tc>
        <w:tc>
          <w:tcPr>
            <w:tcW w:w="4876" w:type="dxa"/>
            <w:tcBorders>
              <w:top w:val="nil"/>
              <w:left w:val="nil"/>
              <w:bottom w:val="nil"/>
              <w:right w:val="nil"/>
            </w:tcBorders>
          </w:tcPr>
          <w:p w:rsidR="006B5D8F" w:rsidRPr="00E53A49" w:rsidP="00ED6DEA" w14:paraId="0A5EA116" w14:textId="77777777">
            <w:pPr>
              <w:pStyle w:val="Normal6a"/>
            </w:pPr>
            <w:r w:rsidRPr="00E53A49">
              <w:rPr>
                <w:b/>
                <w:i/>
              </w:rPr>
              <w:t>Γβ.</w:t>
            </w:r>
            <w:r w:rsidRPr="00E53A49">
              <w:tab/>
            </w:r>
            <w:r w:rsidRPr="00E53A49">
              <w:rPr>
                <w:b/>
                <w:i/>
              </w:rPr>
              <w:t>λαμβάνοντας υπόψη ότι το πολυετές σχέδιο για τη δυτική Μεσόγειο επέτρεψε 5 επιπλέον έτη σε σύγκριση με την ΚΑΠ, ώστε να επιτευχθεί ο στόχος της ΜΒΑ σε προοδευτική και αυξητική βάση έως το 2020, όπου είναι δυνατόν, και το αργότερο έως την 1η Ιανουαρίου 2025, για τα σχετικά αποθέματα·</w:t>
            </w:r>
          </w:p>
        </w:tc>
      </w:tr>
    </w:tbl>
    <w:p w:rsidR="006B5D8F" w:rsidRPr="00E53A49" w:rsidP="006B5D8F" w14:paraId="71228B8E"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550B780" w14:textId="77777777">
      <w:r w:rsidRPr="00E53A49">
        <w:rPr>
          <w:rStyle w:val="HideTWBExt"/>
        </w:rPr>
        <w:t>&lt;/Amend&gt;</w:t>
      </w:r>
    </w:p>
    <w:p w:rsidR="006B5D8F" w:rsidRPr="00E53A49" w:rsidP="006B5D8F" w14:paraId="1059C8C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36</w:t>
      </w:r>
      <w:r w:rsidRPr="00E53A49">
        <w:rPr>
          <w:rStyle w:val="HideTWBExt"/>
          <w:b w:val="0"/>
        </w:rPr>
        <w:t>&lt;/NumAm&gt;</w:t>
      </w:r>
    </w:p>
    <w:p w:rsidR="006B5D8F" w:rsidRPr="00E53A49" w:rsidP="006B5D8F" w14:paraId="5F78AC2C" w14:textId="77777777">
      <w:pPr>
        <w:pStyle w:val="NormalBold"/>
      </w:pPr>
      <w:r w:rsidRPr="00E53A49">
        <w:rPr>
          <w:rStyle w:val="HideTWBExt"/>
          <w:b w:val="0"/>
        </w:rPr>
        <w:t>&lt;RepeatBlock-By&gt;&lt;Members&gt;</w:t>
      </w:r>
      <w:r w:rsidRPr="00E53A49">
        <w:t>Nora Junco García, Kristoffer Storm, Piotr Müller, Stephen Nikola Bartulica</w:t>
      </w:r>
      <w:r w:rsidRPr="00E53A49">
        <w:rPr>
          <w:rStyle w:val="HideTWBExt"/>
          <w:b w:val="0"/>
        </w:rPr>
        <w:t>&lt;/Members&gt;</w:t>
      </w:r>
    </w:p>
    <w:p w:rsidR="006B5D8F" w:rsidRPr="00E53A49" w:rsidP="006B5D8F" w14:paraId="3371F611" w14:textId="77777777">
      <w:pPr>
        <w:pStyle w:val="NormalBold"/>
      </w:pPr>
      <w:r w:rsidRPr="00E53A49">
        <w:rPr>
          <w:rStyle w:val="HideTWBExt"/>
          <w:b w:val="0"/>
        </w:rPr>
        <w:t>&lt;/RepeatBlock-By&gt;</w:t>
      </w:r>
    </w:p>
    <w:p w:rsidR="006B5D8F" w:rsidRPr="00E53A49" w:rsidP="006B5D8F" w14:paraId="35F9BB1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88B8E84" w14:textId="77777777">
      <w:pPr>
        <w:pStyle w:val="NormalBold"/>
      </w:pPr>
      <w:r w:rsidRPr="00E53A49">
        <w:rPr>
          <w:rStyle w:val="HideTWBExt"/>
          <w:b w:val="0"/>
        </w:rPr>
        <w:t>&lt;Article&gt;</w:t>
      </w:r>
      <w:r w:rsidRPr="00E53A49">
        <w:t>Αιτιολογική σκέψη Δ</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3E78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CE72F07" w14:textId="77777777"/>
        </w:tc>
      </w:tr>
      <w:tr w14:paraId="2FE91A5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CD6D50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8B842D7" w14:textId="77777777">
            <w:pPr>
              <w:pStyle w:val="AmColumnHeading"/>
            </w:pPr>
            <w:r w:rsidRPr="00E53A49">
              <w:t>Τροπολογία</w:t>
            </w:r>
          </w:p>
        </w:tc>
      </w:tr>
      <w:tr w14:paraId="00C1AE4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CA3FBC2" w14:textId="77777777">
            <w:pPr>
              <w:pStyle w:val="Normal6a"/>
            </w:pPr>
            <w:r w:rsidRPr="00E53A49">
              <w:t>Δ.</w:t>
            </w:r>
            <w:r w:rsidRPr="00E53A49">
              <w:tab/>
              <w:t xml:space="preserve">λαμβάνοντας υπόψη ότι ο αλιευτικός στόλος, ιδίως στη Μεσόγειο, έχει καταβάλει σημαντικές προσπάθειες για να προσαρμοστεί και να καινοτομήσει προς πιο βιώσιμες πρακτικές, </w:t>
            </w:r>
            <w:r w:rsidRPr="00E53A49">
              <w:rPr>
                <w:b/>
                <w:i/>
              </w:rPr>
              <w:t>ιδίως</w:t>
            </w:r>
            <w:r w:rsidRPr="00E53A49">
              <w:t xml:space="preserve"> στο τμήμα της τράτας·</w:t>
            </w:r>
          </w:p>
        </w:tc>
        <w:tc>
          <w:tcPr>
            <w:tcW w:w="4876" w:type="dxa"/>
            <w:tcBorders>
              <w:top w:val="nil"/>
              <w:left w:val="nil"/>
              <w:bottom w:val="nil"/>
              <w:right w:val="nil"/>
            </w:tcBorders>
          </w:tcPr>
          <w:p w:rsidR="006B5D8F" w:rsidRPr="00E53A49" w:rsidP="00ED6DEA" w14:paraId="59FE02E3" w14:textId="77777777">
            <w:pPr>
              <w:pStyle w:val="Normal6a"/>
            </w:pPr>
            <w:r w:rsidRPr="00E53A49">
              <w:t>Δ.</w:t>
            </w:r>
            <w:r w:rsidRPr="00E53A49">
              <w:tab/>
              <w:t xml:space="preserve">λαμβάνοντας υπόψη ότι ο αλιευτικός στόλος, ιδίως στη Μεσόγειο, έχει καταβάλει σημαντικές προσπάθειες για να προσαρμοστεί και να καινοτομήσει προς πιο βιώσιμες πρακτικές, </w:t>
            </w:r>
            <w:r w:rsidRPr="00E53A49">
              <w:rPr>
                <w:b/>
                <w:i/>
              </w:rPr>
              <w:t>όχι μόνο</w:t>
            </w:r>
            <w:r w:rsidRPr="00E53A49">
              <w:t xml:space="preserve"> στο τμήμα της τράτας</w:t>
            </w:r>
            <w:r w:rsidRPr="00E53A49">
              <w:rPr>
                <w:b/>
                <w:i/>
              </w:rPr>
              <w:t xml:space="preserve"> αλλά και στα τμήματα των μικρότερων εργαλείων, των </w:t>
            </w:r>
            <w:r w:rsidRPr="00E53A49">
              <w:rPr>
                <w:b/>
                <w:i/>
              </w:rPr>
              <w:t>παραγαδιών και των γρι-γρι, των οποίων οι επιχειρησιακές ιδιαιτερότητες και οι ανάγκες διαχείρισης διαφέρουν σημαντικά από εκείνες της αλιείας με τράτες βυθού και απαιτούν διαφοροποιημένη μεταχείριση στο πολυετές σχέδιο</w:t>
            </w:r>
            <w:r w:rsidRPr="00E53A49">
              <w:t>·</w:t>
            </w:r>
          </w:p>
        </w:tc>
      </w:tr>
    </w:tbl>
    <w:p w:rsidR="006B5D8F" w:rsidRPr="00E53A49" w:rsidP="006B5D8F" w14:paraId="2146F41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A0FEA15" w14:textId="77777777">
      <w:r w:rsidRPr="00E53A49">
        <w:rPr>
          <w:rStyle w:val="HideTWBExt"/>
        </w:rPr>
        <w:t>&lt;/Amend&gt;</w:t>
      </w:r>
    </w:p>
    <w:p w:rsidR="006B5D8F" w:rsidRPr="00E53A49" w:rsidP="006B5D8F" w14:paraId="5806C424"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37</w:t>
      </w:r>
      <w:r w:rsidRPr="00E53A49">
        <w:rPr>
          <w:rStyle w:val="HideTWBExt"/>
          <w:b w:val="0"/>
        </w:rPr>
        <w:t>&lt;/NumAm&gt;</w:t>
      </w:r>
    </w:p>
    <w:p w:rsidR="006B5D8F" w:rsidRPr="00E53A49" w:rsidP="006B5D8F" w14:paraId="169F7312"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7E0E32C8"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01BF1A2C" w14:textId="77777777">
      <w:pPr>
        <w:pStyle w:val="NormalBold"/>
      </w:pPr>
      <w:r w:rsidRPr="00E53A49">
        <w:rPr>
          <w:rStyle w:val="HideTWBExt"/>
          <w:b w:val="0"/>
        </w:rPr>
        <w:t>&lt;/RepeatBlock-By&gt;</w:t>
      </w:r>
    </w:p>
    <w:p w:rsidR="006B5D8F" w:rsidRPr="00E53A49" w:rsidP="006B5D8F" w14:paraId="1B5BB2A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7E23C2B" w14:textId="77777777">
      <w:pPr>
        <w:pStyle w:val="NormalBold"/>
      </w:pPr>
      <w:r w:rsidRPr="00E53A49">
        <w:rPr>
          <w:rStyle w:val="HideTWBExt"/>
          <w:b w:val="0"/>
        </w:rPr>
        <w:t>&lt;Article&gt;</w:t>
      </w:r>
      <w:r w:rsidRPr="00E53A49">
        <w:t>Αιτιολογική σκέψη Δ</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37A0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D2AF345" w14:textId="77777777"/>
        </w:tc>
      </w:tr>
      <w:tr w14:paraId="0F3C98D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D2C4D5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79F8EF9" w14:textId="77777777">
            <w:pPr>
              <w:pStyle w:val="AmColumnHeading"/>
            </w:pPr>
            <w:r w:rsidRPr="00E53A49">
              <w:t>Τροπολογία</w:t>
            </w:r>
          </w:p>
        </w:tc>
      </w:tr>
      <w:tr w14:paraId="5D23423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2BF1970" w14:textId="77777777">
            <w:pPr>
              <w:pStyle w:val="Normal6a"/>
            </w:pPr>
            <w:r w:rsidRPr="00E53A49">
              <w:t>Δ.</w:t>
            </w:r>
            <w:r w:rsidRPr="00E53A49">
              <w:tab/>
              <w:t>λαμβάνοντας υπόψη ότι ο αλιευτικός στόλος, ιδίως στη Μεσόγειο, έχει καταβάλει σημαντικές προσπάθειες για να προσαρμοστεί και να καινοτομήσει προς πιο βιώσιμες πρακτικές, ιδίως στο τμήμα της τράτας·</w:t>
            </w:r>
          </w:p>
        </w:tc>
        <w:tc>
          <w:tcPr>
            <w:tcW w:w="4876" w:type="dxa"/>
            <w:tcBorders>
              <w:top w:val="nil"/>
              <w:left w:val="nil"/>
              <w:bottom w:val="nil"/>
              <w:right w:val="nil"/>
            </w:tcBorders>
          </w:tcPr>
          <w:p w:rsidR="006B5D8F" w:rsidRPr="00E53A49" w:rsidP="00ED6DEA" w14:paraId="183FA82B" w14:textId="77777777">
            <w:pPr>
              <w:pStyle w:val="Normal6a"/>
            </w:pPr>
            <w:r w:rsidRPr="00E53A49">
              <w:t>Δ.</w:t>
            </w:r>
            <w:r w:rsidRPr="00E53A49">
              <w:tab/>
              <w:t>λαμβάνοντας υπόψη ότι ο αλιευτικός στόλος, ιδίως στη Μεσόγειο, έχει καταβάλει σημαντικές προσπάθειες για να προσαρμοστεί και να καινοτομήσει προς πιο βιώσιμες πρακτικές, ιδίως στο τμήμα της τράτας·</w:t>
            </w:r>
            <w:r w:rsidRPr="00E53A49">
              <w:rPr>
                <w:b/>
                <w:i/>
              </w:rPr>
              <w:t> λαμβάνοντας υπόψη ότι εξακολουθούν να απαιτούνται περαιτέρω προσπάθειες για να διασφαλιστεί ότι οι αλιευτικές δραστηριότητες ευθυγραμμίζονται πλήρως με τους στόχους της διαχείρισης της αλιείας με βάση το οικοσύστημα, της αποκατάστασης της βιοποικιλότητας και της ανθεκτικότητας στην κλιματική αλλαγή·</w:t>
            </w:r>
          </w:p>
        </w:tc>
      </w:tr>
    </w:tbl>
    <w:p w:rsidR="006B5D8F" w:rsidRPr="00E53A49" w:rsidP="006B5D8F" w14:paraId="2CB08549"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AF60FAC" w14:textId="77777777">
      <w:r w:rsidRPr="00E53A49">
        <w:rPr>
          <w:rStyle w:val="HideTWBExt"/>
        </w:rPr>
        <w:t>&lt;/Amend&gt;</w:t>
      </w:r>
    </w:p>
    <w:p w:rsidR="006B5D8F" w:rsidRPr="00E53A49" w:rsidP="006B5D8F" w14:paraId="1034C6D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38</w:t>
      </w:r>
      <w:r w:rsidRPr="00E53A49">
        <w:rPr>
          <w:rStyle w:val="HideTWBExt"/>
          <w:b w:val="0"/>
        </w:rPr>
        <w:t>&lt;/NumAm&gt;</w:t>
      </w:r>
    </w:p>
    <w:p w:rsidR="006B5D8F" w:rsidRPr="00E53A49" w:rsidP="006B5D8F" w14:paraId="53BD3418"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1C845E94" w14:textId="77777777">
      <w:pPr>
        <w:pStyle w:val="NormalBold"/>
      </w:pPr>
      <w:r w:rsidRPr="00E53A49">
        <w:rPr>
          <w:rStyle w:val="HideTWBExt"/>
          <w:b w:val="0"/>
        </w:rPr>
        <w:t>&lt;/RepeatBlock-By&gt;</w:t>
      </w:r>
    </w:p>
    <w:p w:rsidR="006B5D8F" w:rsidRPr="00E53A49" w:rsidP="006B5D8F" w14:paraId="1D2D0FC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4C35873" w14:textId="77777777">
      <w:pPr>
        <w:pStyle w:val="NormalBold"/>
      </w:pPr>
      <w:r w:rsidRPr="00E53A49">
        <w:rPr>
          <w:rStyle w:val="HideTWBExt"/>
          <w:b w:val="0"/>
        </w:rPr>
        <w:t>&lt;Article&gt;</w:t>
      </w:r>
      <w:r w:rsidRPr="00E53A49">
        <w:t>Αιτιολογική σκέψη Δ</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C86E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5252A17" w14:textId="77777777"/>
        </w:tc>
      </w:tr>
      <w:tr w14:paraId="15918EC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A61126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90AFCD0" w14:textId="77777777">
            <w:pPr>
              <w:pStyle w:val="AmColumnHeading"/>
            </w:pPr>
            <w:r w:rsidRPr="00E53A49">
              <w:t>Τροπολογία</w:t>
            </w:r>
          </w:p>
        </w:tc>
      </w:tr>
      <w:tr w14:paraId="3413938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C1F529F" w14:textId="77777777">
            <w:pPr>
              <w:pStyle w:val="Normal6a"/>
            </w:pPr>
            <w:r w:rsidRPr="00E53A49">
              <w:t>Δ.</w:t>
            </w:r>
            <w:r w:rsidRPr="00E53A49">
              <w:tab/>
              <w:t>λαμβάνοντας υπόψη ότι ο αλιευτικός στόλος, ιδίως στη Μεσόγειο, έχει καταβάλει σημαντικές προσπάθειες για να προσαρμοστεί και να καινοτομήσει προς πιο βιώσιμες πρακτικές, ιδίως στο τμήμα της τράτας·</w:t>
            </w:r>
          </w:p>
        </w:tc>
        <w:tc>
          <w:tcPr>
            <w:tcW w:w="4876" w:type="dxa"/>
            <w:tcBorders>
              <w:top w:val="nil"/>
              <w:left w:val="nil"/>
              <w:bottom w:val="nil"/>
              <w:right w:val="nil"/>
            </w:tcBorders>
          </w:tcPr>
          <w:p w:rsidR="006B5D8F" w:rsidRPr="00E53A49" w:rsidP="00ED6DEA" w14:paraId="28B14793" w14:textId="77777777">
            <w:pPr>
              <w:pStyle w:val="Normal6a"/>
            </w:pPr>
            <w:r w:rsidRPr="00E53A49">
              <w:t>Δ.</w:t>
            </w:r>
            <w:r w:rsidRPr="00E53A49">
              <w:tab/>
              <w:t>λαμβάνοντας υπόψη ότι ο αλιευτικός στόλος, ιδίως στη Μεσόγειο, έχει καταβάλει σημαντικές προσπάθειες για να προσαρμοστεί και να καινοτομήσει προς πιο βιώσιμες πρακτικές, ιδίως στο τμήμα της τράτας</w:t>
            </w:r>
            <w:r w:rsidRPr="00E53A49">
              <w:rPr>
                <w:b/>
                <w:i/>
              </w:rPr>
              <w:t>, ενσωματώνοντας βελτιώσεις όσον αφορά την επιλεκτικότητα των αλιευτικών εργαλείων, ενώ ταυτόχρονα υπόκειται σε σημαντικές οικονομικές θυσίες εξαιτίας των διαδοχικών μειώσεων των ημερών αλιείας</w:t>
            </w:r>
            <w:r w:rsidRPr="00E53A49">
              <w:t>·</w:t>
            </w:r>
          </w:p>
        </w:tc>
      </w:tr>
    </w:tbl>
    <w:p w:rsidR="006B5D8F" w:rsidRPr="00E53A49" w:rsidP="006B5D8F" w14:paraId="6E0F02DF"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0EE0FA2" w14:textId="77777777">
      <w:r w:rsidRPr="00E53A49">
        <w:rPr>
          <w:rStyle w:val="HideTWBExt"/>
        </w:rPr>
        <w:t>&lt;/Amend&gt;</w:t>
      </w:r>
    </w:p>
    <w:p w:rsidR="006B5D8F" w:rsidRPr="00E53A49" w:rsidP="006B5D8F" w14:paraId="51FE403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39</w:t>
      </w:r>
      <w:r w:rsidRPr="00E53A49">
        <w:rPr>
          <w:rStyle w:val="HideTWBExt"/>
          <w:b w:val="0"/>
        </w:rPr>
        <w:t>&lt;/NumAm&gt;</w:t>
      </w:r>
    </w:p>
    <w:p w:rsidR="006B5D8F" w:rsidRPr="00E53A49" w:rsidP="006B5D8F" w14:paraId="21F2BF13"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7898F2BF" w14:textId="77777777">
      <w:pPr>
        <w:pStyle w:val="NormalBold"/>
      </w:pPr>
      <w:r w:rsidRPr="00E53A49">
        <w:rPr>
          <w:rStyle w:val="HideTWBExt"/>
          <w:b w:val="0"/>
        </w:rPr>
        <w:t>&lt;/RepeatBlock-By&gt;</w:t>
      </w:r>
    </w:p>
    <w:p w:rsidR="006B5D8F" w:rsidRPr="00E53A49" w:rsidP="006B5D8F" w14:paraId="1EA5881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F62BA30" w14:textId="77777777">
      <w:pPr>
        <w:pStyle w:val="NormalBold"/>
      </w:pPr>
      <w:r w:rsidRPr="00E53A49">
        <w:rPr>
          <w:rStyle w:val="HideTWBExt"/>
          <w:b w:val="0"/>
        </w:rPr>
        <w:t>&lt;Article&gt;</w:t>
      </w:r>
      <w:r w:rsidRPr="00E53A49">
        <w:t>Αιτιολογική σκέψη Δ</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C096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98DA97E" w14:textId="77777777"/>
        </w:tc>
      </w:tr>
      <w:tr w14:paraId="240267D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4F0E0C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7ECD70B" w14:textId="77777777">
            <w:pPr>
              <w:pStyle w:val="AmColumnHeading"/>
            </w:pPr>
            <w:r w:rsidRPr="00E53A49">
              <w:t>Τροπολογία</w:t>
            </w:r>
          </w:p>
        </w:tc>
      </w:tr>
      <w:tr w14:paraId="739217B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B554D7D" w14:textId="77777777">
            <w:pPr>
              <w:pStyle w:val="Normal6a"/>
            </w:pPr>
            <w:r w:rsidRPr="00E53A49">
              <w:t>Δ.</w:t>
            </w:r>
            <w:r w:rsidRPr="00E53A49">
              <w:tab/>
              <w:t>λαμβάνοντας υπόψη ότι ο αλιευτικός στόλος, ιδίως στη Μεσόγειο, έχει καταβάλει σημαντικές προσπάθειες για να προσαρμοστεί και να καινοτομήσει προς πιο βιώσιμες πρακτικές, ιδίως στο τμήμα της τράτας·</w:t>
            </w:r>
          </w:p>
        </w:tc>
        <w:tc>
          <w:tcPr>
            <w:tcW w:w="4876" w:type="dxa"/>
            <w:tcBorders>
              <w:top w:val="nil"/>
              <w:left w:val="nil"/>
              <w:bottom w:val="nil"/>
              <w:right w:val="nil"/>
            </w:tcBorders>
          </w:tcPr>
          <w:p w:rsidR="006B5D8F" w:rsidRPr="00E53A49" w:rsidP="00ED6DEA" w14:paraId="628A6D5B" w14:textId="77777777">
            <w:pPr>
              <w:pStyle w:val="Normal6a"/>
            </w:pPr>
            <w:r w:rsidRPr="00E53A49">
              <w:t>Δ.</w:t>
            </w:r>
            <w:r w:rsidRPr="00E53A49">
              <w:tab/>
              <w:t xml:space="preserve">λαμβάνοντας υπόψη ότι ο αλιευτικός στόλος, ιδίως στη Μεσόγειο, έχει καταβάλει σημαντικές προσπάθειες για να προσαρμοστεί και να καινοτομήσει προς πιο </w:t>
            </w:r>
            <w:r w:rsidRPr="00E53A49">
              <w:rPr>
                <w:b/>
                <w:i/>
              </w:rPr>
              <w:t>επιλεκτικές και</w:t>
            </w:r>
            <w:r w:rsidRPr="00E53A49">
              <w:t xml:space="preserve"> βιώσιμες πρακτικές, ιδίως στο τμήμα της τράτας·</w:t>
            </w:r>
          </w:p>
        </w:tc>
      </w:tr>
    </w:tbl>
    <w:p w:rsidR="006B5D8F" w:rsidRPr="00E53A49" w:rsidP="006B5D8F" w14:paraId="46A3E71F"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8E679FD" w14:textId="77777777">
      <w:r w:rsidRPr="00E53A49">
        <w:rPr>
          <w:rStyle w:val="HideTWBExt"/>
        </w:rPr>
        <w:t>&lt;/Amend&gt;</w:t>
      </w:r>
    </w:p>
    <w:p w:rsidR="006B5D8F" w:rsidRPr="00E53A49" w:rsidP="006B5D8F" w14:paraId="61FB189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40</w:t>
      </w:r>
      <w:r w:rsidRPr="00E53A49">
        <w:rPr>
          <w:rStyle w:val="HideTWBExt"/>
          <w:b w:val="0"/>
        </w:rPr>
        <w:t>&lt;/NumAm&gt;</w:t>
      </w:r>
    </w:p>
    <w:p w:rsidR="006B5D8F" w:rsidRPr="00E53A49" w:rsidP="006B5D8F" w14:paraId="78EABAA8"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6007B784" w14:textId="77777777">
      <w:pPr>
        <w:pStyle w:val="NormalBold"/>
      </w:pPr>
      <w:r w:rsidRPr="00E53A49">
        <w:rPr>
          <w:rStyle w:val="HideTWBExt"/>
          <w:b w:val="0"/>
        </w:rPr>
        <w:t>&lt;/RepeatBlock-By&gt;</w:t>
      </w:r>
    </w:p>
    <w:p w:rsidR="006B5D8F" w:rsidRPr="00E53A49" w:rsidP="006B5D8F" w14:paraId="23181FC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F88643E" w14:textId="77777777">
      <w:pPr>
        <w:pStyle w:val="NormalBold"/>
      </w:pPr>
      <w:r w:rsidRPr="00E53A49">
        <w:rPr>
          <w:rStyle w:val="HideTWBExt"/>
          <w:b w:val="0"/>
        </w:rPr>
        <w:t>&lt;Article&gt;</w:t>
      </w:r>
      <w:r w:rsidRPr="00E53A49">
        <w:t>Αιτιολογική σκέψη Δ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61EBC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E7A92E3" w14:textId="77777777"/>
        </w:tc>
      </w:tr>
      <w:tr w14:paraId="28941E7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A9E041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B0E8F16" w14:textId="77777777">
            <w:pPr>
              <w:pStyle w:val="AmColumnHeading"/>
            </w:pPr>
            <w:r w:rsidRPr="00E53A49">
              <w:t>Τροπολογία</w:t>
            </w:r>
          </w:p>
        </w:tc>
      </w:tr>
      <w:tr w14:paraId="1BEF72C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5610B80" w14:textId="77777777">
            <w:pPr>
              <w:pStyle w:val="Normal6a"/>
            </w:pPr>
          </w:p>
        </w:tc>
        <w:tc>
          <w:tcPr>
            <w:tcW w:w="4876" w:type="dxa"/>
            <w:tcBorders>
              <w:top w:val="nil"/>
              <w:left w:val="nil"/>
              <w:bottom w:val="nil"/>
              <w:right w:val="nil"/>
            </w:tcBorders>
          </w:tcPr>
          <w:p w:rsidR="006B5D8F" w:rsidRPr="00E53A49" w:rsidP="00ED6DEA" w14:paraId="070312A8" w14:textId="77777777">
            <w:pPr>
              <w:pStyle w:val="Normal6a"/>
            </w:pPr>
            <w:r w:rsidRPr="00E53A49">
              <w:rPr>
                <w:b/>
                <w:i/>
              </w:rPr>
              <w:t>Δα.</w:t>
            </w:r>
            <w:r w:rsidRPr="00E53A49">
              <w:tab/>
            </w:r>
            <w:r w:rsidRPr="00E53A49">
              <w:rPr>
                <w:b/>
                <w:i/>
              </w:rPr>
              <w:t>λαμβάνοντας υπόψη τις σημαντικές προσπάθειες τεχνικής προσαρμογής και επενδύσεων που καταβάλλει ο στόλος των τρατών υπέρ μιας πιο βιώσιμης αλιείας, με την ενσωμάτωση μέτρων για τη βελτίωση της επιλεκτικότητας των αλιευτικών εργαλείων και τη μείωση των επιπτώσεων της αλιευτικής δραστηριότητας, όπως η χρήση τετράγωνων ματιών 40 mm ή 50 mm, επιλεκτικών πλεγμάτων για ιχθύδια, μεγαλύτερων οπών ματιών και υδροδυναμικών θυρών· λαμβάνοντας επιπλέον υπόψη ότι στην Ισπανία περίπου το 60 % του στόλου έχει ήδη ενσωματώσει αυτές καθώς και άλλες τεχνικές βελτιώσεις τα τελευταία χρόνια·</w:t>
            </w:r>
          </w:p>
        </w:tc>
      </w:tr>
    </w:tbl>
    <w:p w:rsidR="006B5D8F" w:rsidRPr="00E53A49" w:rsidP="006B5D8F" w14:paraId="4C1200AC"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9B0A6EA" w14:textId="77777777">
      <w:r w:rsidRPr="00E53A49">
        <w:rPr>
          <w:rStyle w:val="HideTWBExt"/>
        </w:rPr>
        <w:t>&lt;/Amend&gt;</w:t>
      </w:r>
    </w:p>
    <w:p w:rsidR="006B5D8F" w:rsidRPr="00E53A49" w:rsidP="006B5D8F" w14:paraId="7AAF1C6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41</w:t>
      </w:r>
      <w:r w:rsidRPr="00E53A49">
        <w:rPr>
          <w:rStyle w:val="HideTWBExt"/>
          <w:b w:val="0"/>
        </w:rPr>
        <w:t>&lt;/NumAm&gt;</w:t>
      </w:r>
    </w:p>
    <w:p w:rsidR="006B5D8F" w:rsidRPr="00E53A49" w:rsidP="006B5D8F" w14:paraId="2AE0CFF8"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0D971405" w14:textId="77777777">
      <w:pPr>
        <w:pStyle w:val="NormalBold"/>
      </w:pPr>
      <w:r w:rsidRPr="00E53A49">
        <w:rPr>
          <w:rStyle w:val="HideTWBExt"/>
          <w:b w:val="0"/>
        </w:rPr>
        <w:t>&lt;/RepeatBlock-By&gt;</w:t>
      </w:r>
    </w:p>
    <w:p w:rsidR="006B5D8F" w:rsidRPr="00E53A49" w:rsidP="006B5D8F" w14:paraId="77E7BCC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041607B" w14:textId="77777777">
      <w:pPr>
        <w:pStyle w:val="NormalBold"/>
      </w:pPr>
      <w:r w:rsidRPr="00E53A49">
        <w:rPr>
          <w:rStyle w:val="HideTWBExt"/>
          <w:b w:val="0"/>
        </w:rPr>
        <w:t>&lt;Article&gt;</w:t>
      </w:r>
      <w:r w:rsidRPr="00E53A49">
        <w:t>Αιτιολογική σκέψη Δ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D26B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71F07DB" w14:textId="77777777"/>
        </w:tc>
      </w:tr>
      <w:tr w14:paraId="43E3813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843F3C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1EB1DCF" w14:textId="77777777">
            <w:pPr>
              <w:pStyle w:val="AmColumnHeading"/>
            </w:pPr>
            <w:r w:rsidRPr="00E53A49">
              <w:t>Τροπολογία</w:t>
            </w:r>
          </w:p>
        </w:tc>
      </w:tr>
      <w:tr w14:paraId="5F4D57E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9E0EDDB" w14:textId="77777777">
            <w:pPr>
              <w:pStyle w:val="Normal6a"/>
            </w:pPr>
          </w:p>
        </w:tc>
        <w:tc>
          <w:tcPr>
            <w:tcW w:w="4876" w:type="dxa"/>
            <w:tcBorders>
              <w:top w:val="nil"/>
              <w:left w:val="nil"/>
              <w:bottom w:val="nil"/>
              <w:right w:val="nil"/>
            </w:tcBorders>
          </w:tcPr>
          <w:p w:rsidR="006B5D8F" w:rsidRPr="00E53A49" w:rsidP="00ED6DEA" w14:paraId="151199FE" w14:textId="77777777">
            <w:pPr>
              <w:pStyle w:val="Normal6a"/>
            </w:pPr>
            <w:r w:rsidRPr="00E53A49">
              <w:rPr>
                <w:b/>
                <w:i/>
              </w:rPr>
              <w:t>Δβ.</w:t>
            </w:r>
            <w:r w:rsidRPr="00E53A49">
              <w:tab/>
            </w:r>
            <w:r w:rsidRPr="00E53A49">
              <w:rPr>
                <w:b/>
                <w:i/>
              </w:rPr>
              <w:t>λαμβάνοντας υπόψη ότι οι αλιευτικοί στόλοι στη Μεσόγειο αντιμετωπίζουν σωρευτικές πιέσεις από την αύξηση του κόστους της ενέργειας και των καυσίμων, τις απαιτήσεις που συνδέονται με τη διαδικασία απαλλαγής από τις ανθρακούχες εκπομπές και τον αυξανόμενο ανταγωνισμό για τη χρήση του θαλάσσιου χώρου·</w:t>
            </w:r>
          </w:p>
        </w:tc>
      </w:tr>
    </w:tbl>
    <w:p w:rsidR="006B5D8F" w:rsidRPr="00E53A49" w:rsidP="006B5D8F" w14:paraId="3532F0D8"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7E4E6ED3" w14:textId="77777777">
      <w:r w:rsidRPr="00E53A49">
        <w:rPr>
          <w:rStyle w:val="HideTWBExt"/>
        </w:rPr>
        <w:t>&lt;/Amend&gt;</w:t>
      </w:r>
    </w:p>
    <w:p w:rsidR="006B5D8F" w:rsidRPr="00E53A49" w:rsidP="006B5D8F" w14:paraId="3977FB6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42</w:t>
      </w:r>
      <w:r w:rsidRPr="00E53A49">
        <w:rPr>
          <w:rStyle w:val="HideTWBExt"/>
          <w:b w:val="0"/>
        </w:rPr>
        <w:t>&lt;/NumAm&gt;</w:t>
      </w:r>
    </w:p>
    <w:p w:rsidR="006B5D8F" w:rsidRPr="00E53A49" w:rsidP="006B5D8F" w14:paraId="4AF4AFEE"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280E0D90" w14:textId="77777777">
      <w:pPr>
        <w:pStyle w:val="NormalBold"/>
      </w:pPr>
      <w:r w:rsidRPr="00E53A49">
        <w:rPr>
          <w:rStyle w:val="HideTWBExt"/>
          <w:b w:val="0"/>
        </w:rPr>
        <w:t>&lt;/RepeatBlock-By&gt;</w:t>
      </w:r>
    </w:p>
    <w:p w:rsidR="006B5D8F" w:rsidRPr="00E53A49" w:rsidP="006B5D8F" w14:paraId="3E2B077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3C9EB8C" w14:textId="77777777">
      <w:pPr>
        <w:pStyle w:val="NormalBold"/>
      </w:pPr>
      <w:r w:rsidRPr="00E53A49">
        <w:rPr>
          <w:rStyle w:val="HideTWBExt"/>
          <w:b w:val="0"/>
        </w:rPr>
        <w:t>&lt;Article&gt;</w:t>
      </w:r>
      <w:r w:rsidRPr="00E53A49">
        <w:t>Αιτιολογική σκέψη Ε</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7F19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45E1DBF" w14:textId="77777777"/>
        </w:tc>
      </w:tr>
      <w:tr w14:paraId="59D309C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AEC197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E994AAF" w14:textId="77777777">
            <w:pPr>
              <w:pStyle w:val="AmColumnHeading"/>
            </w:pPr>
            <w:r w:rsidRPr="00E53A49">
              <w:t>Τροπολογία</w:t>
            </w:r>
          </w:p>
        </w:tc>
      </w:tr>
      <w:tr w14:paraId="14C077B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02B9215" w14:textId="77777777">
            <w:pPr>
              <w:pStyle w:val="Normal6a"/>
            </w:pPr>
            <w:r w:rsidRPr="00E53A49">
              <w:t>Ε.</w:t>
            </w:r>
            <w:r w:rsidRPr="00E53A49">
              <w:tab/>
              <w:t xml:space="preserve">λαμβάνοντας υπόψη ότι τα αντισταθμιστικά μέτρα που εφαρμόζονται στον στόλο της Μεσογείου </w:t>
            </w:r>
            <w:r w:rsidRPr="00E53A49">
              <w:rPr>
                <w:b/>
                <w:i/>
              </w:rPr>
              <w:t>έχουν συμβάλει εν μέρει στον μετριασμό των κοινωνικοοικονομικών επιπτώσεων των</w:t>
            </w:r>
            <w:r w:rsidRPr="00E53A49">
              <w:t xml:space="preserve"> μειώσεων της αλιευτικής προσπάθειας, </w:t>
            </w:r>
            <w:r w:rsidRPr="00E53A49">
              <w:rPr>
                <w:b/>
                <w:i/>
              </w:rPr>
              <w:t>αν και δεν επαρκούν</w:t>
            </w:r>
            <w:r w:rsidRPr="00E53A49">
              <w:t xml:space="preserve"> για τη διασφάλιση της μακροπρόθεσμης βιωσιμότητας του τομέα·</w:t>
            </w:r>
          </w:p>
        </w:tc>
        <w:tc>
          <w:tcPr>
            <w:tcW w:w="4876" w:type="dxa"/>
            <w:tcBorders>
              <w:top w:val="nil"/>
              <w:left w:val="nil"/>
              <w:bottom w:val="nil"/>
              <w:right w:val="nil"/>
            </w:tcBorders>
          </w:tcPr>
          <w:p w:rsidR="006B5D8F" w:rsidRPr="00E53A49" w:rsidP="00ED6DEA" w14:paraId="728FE13B" w14:textId="77777777">
            <w:pPr>
              <w:pStyle w:val="Normal6a"/>
            </w:pPr>
            <w:r w:rsidRPr="00E53A49">
              <w:t>Ε.</w:t>
            </w:r>
            <w:r w:rsidRPr="00E53A49">
              <w:tab/>
              <w:t xml:space="preserve">λαμβάνοντας υπόψη ότι τα αντισταθμιστικά μέτρα που εφαρμόζονται στον στόλο της Μεσογείου </w:t>
            </w:r>
            <w:r w:rsidRPr="00E53A49">
              <w:rPr>
                <w:b/>
                <w:i/>
              </w:rPr>
              <w:t>δεν κατάφεραν να αντισταθμίσουν τις κοινωνικοοικονομικές επιπτώσεις των διαδοχικών</w:t>
            </w:r>
            <w:r w:rsidRPr="00E53A49">
              <w:t xml:space="preserve"> μειώσεων της αλιευτικής προσπάθειας, </w:t>
            </w:r>
            <w:r w:rsidRPr="00E53A49">
              <w:rPr>
                <w:b/>
                <w:i/>
              </w:rPr>
              <w:t>με αποτέλεσμα πολλές αλιευτικές επιχειρήσεις να κινούνται οριακά ή κάτω από το όριο της κερδοφορίας, και είναι σαφώς ανεπαρκή</w:t>
            </w:r>
            <w:r w:rsidRPr="00E53A49">
              <w:t xml:space="preserve"> για τη διασφάλιση της </w:t>
            </w:r>
            <w:r w:rsidRPr="00E53A49">
              <w:rPr>
                <w:b/>
                <w:i/>
              </w:rPr>
              <w:t>μεσοπρόθεσμης και</w:t>
            </w:r>
            <w:r w:rsidRPr="00E53A49">
              <w:t xml:space="preserve"> μακροπρόθεσμης βιωσιμότητας του τομέα·</w:t>
            </w:r>
          </w:p>
        </w:tc>
      </w:tr>
    </w:tbl>
    <w:p w:rsidR="006B5D8F" w:rsidRPr="00E53A49" w:rsidP="006B5D8F" w14:paraId="36BD74E2"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D39CDEE" w14:textId="77777777">
      <w:r w:rsidRPr="00E53A49">
        <w:rPr>
          <w:rStyle w:val="HideTWBExt"/>
        </w:rPr>
        <w:t>&lt;/Amend&gt;</w:t>
      </w:r>
    </w:p>
    <w:p w:rsidR="006B5D8F" w:rsidRPr="00E53A49" w:rsidP="006B5D8F" w14:paraId="0ADE1B4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43</w:t>
      </w:r>
      <w:r w:rsidRPr="00E53A49">
        <w:rPr>
          <w:rStyle w:val="HideTWBExt"/>
          <w:b w:val="0"/>
        </w:rPr>
        <w:t>&lt;/NumAm&gt;</w:t>
      </w:r>
    </w:p>
    <w:p w:rsidR="006B5D8F" w:rsidRPr="00E53A49" w:rsidP="006B5D8F" w14:paraId="05C80F9D"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670BB7B3" w14:textId="77777777">
      <w:pPr>
        <w:pStyle w:val="NormalBold"/>
      </w:pPr>
      <w:r w:rsidRPr="00E53A49">
        <w:rPr>
          <w:rStyle w:val="HideTWBExt"/>
          <w:b w:val="0"/>
        </w:rPr>
        <w:t>&lt;/RepeatBlock-By&gt;</w:t>
      </w:r>
    </w:p>
    <w:p w:rsidR="006B5D8F" w:rsidRPr="00E53A49" w:rsidP="006B5D8F" w14:paraId="47933AA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63EC0DB" w14:textId="77777777">
      <w:pPr>
        <w:pStyle w:val="NormalBold"/>
      </w:pPr>
      <w:r w:rsidRPr="00E53A49">
        <w:rPr>
          <w:rStyle w:val="HideTWBExt"/>
          <w:b w:val="0"/>
        </w:rPr>
        <w:t>&lt;Article&gt;</w:t>
      </w:r>
      <w:r w:rsidRPr="00E53A49">
        <w:t>Αιτιολογική σκέψη Ε</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FF15D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07992BC" w14:textId="77777777"/>
        </w:tc>
      </w:tr>
      <w:tr w14:paraId="0544B3C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EF5568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5067F0C" w14:textId="77777777">
            <w:pPr>
              <w:pStyle w:val="AmColumnHeading"/>
            </w:pPr>
            <w:r w:rsidRPr="00E53A49">
              <w:t>Τροπολογία</w:t>
            </w:r>
          </w:p>
        </w:tc>
      </w:tr>
      <w:tr w14:paraId="377C679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7B16030" w14:textId="77777777">
            <w:pPr>
              <w:pStyle w:val="Normal6a"/>
            </w:pPr>
            <w:r w:rsidRPr="00E53A49">
              <w:t>Ε.</w:t>
            </w:r>
            <w:r w:rsidRPr="00E53A49">
              <w:tab/>
              <w:t>λαμβάνοντας υπόψη ότι τα αντισταθμιστικά μέτρα που εφαρμόζονται στον στόλο της Μεσογείου έχουν συμβάλει εν μέρει στον μετριασμό των κοινωνικοοικονομικών επιπτώσεων των μειώσεων της αλιευτικής προσπάθειας, αν και δεν επαρκούν για τη διασφάλιση της μακροπρόθεσμης βιωσιμότητας του τομέα·</w:t>
            </w:r>
          </w:p>
        </w:tc>
        <w:tc>
          <w:tcPr>
            <w:tcW w:w="4876" w:type="dxa"/>
            <w:tcBorders>
              <w:top w:val="nil"/>
              <w:left w:val="nil"/>
              <w:bottom w:val="nil"/>
              <w:right w:val="nil"/>
            </w:tcBorders>
          </w:tcPr>
          <w:p w:rsidR="006B5D8F" w:rsidRPr="00E53A49" w:rsidP="00ED6DEA" w14:paraId="2AC3E030" w14:textId="77777777">
            <w:pPr>
              <w:pStyle w:val="Normal6a"/>
            </w:pPr>
            <w:r w:rsidRPr="00E53A49">
              <w:t>Ε.</w:t>
            </w:r>
            <w:r w:rsidRPr="00E53A49">
              <w:tab/>
              <w:t>λαμβάνοντας υπόψη ότι τα αντισταθμιστικά μέτρα που εφαρμόζονται στον στόλο της Μεσογείου</w:t>
            </w:r>
            <w:r w:rsidRPr="00E53A49">
              <w:rPr>
                <w:b/>
                <w:i/>
              </w:rPr>
              <w:t>, και υλοποιούνται από αυτόν,</w:t>
            </w:r>
            <w:r w:rsidRPr="00E53A49">
              <w:t xml:space="preserve"> έχουν συμβάλει εν μέρει στον μετριασμό των κοινωνικοοικονομικών επιπτώσεων των μειώσεων της αλιευτικής προσπάθειας, αν και δεν επαρκούν για τη διασφάλιση της μακροπρόθεσμης βιωσιμότητας του τομέα·</w:t>
            </w:r>
          </w:p>
        </w:tc>
      </w:tr>
    </w:tbl>
    <w:p w:rsidR="006B5D8F" w:rsidRPr="00E53A49" w:rsidP="006B5D8F" w14:paraId="3A9F7ACD"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336EDFB" w14:textId="77777777">
      <w:r w:rsidRPr="00E53A49">
        <w:rPr>
          <w:rStyle w:val="HideTWBExt"/>
        </w:rPr>
        <w:t>&lt;/Amend&gt;</w:t>
      </w:r>
    </w:p>
    <w:p w:rsidR="006B5D8F" w:rsidRPr="00E53A49" w:rsidP="006B5D8F" w14:paraId="4214AFF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44</w:t>
      </w:r>
      <w:r w:rsidRPr="00E53A49">
        <w:rPr>
          <w:rStyle w:val="HideTWBExt"/>
          <w:b w:val="0"/>
        </w:rPr>
        <w:t>&lt;/NumAm&gt;</w:t>
      </w:r>
    </w:p>
    <w:p w:rsidR="006B5D8F" w:rsidRPr="00E53A49" w:rsidP="006B5D8F" w14:paraId="2EAE5977"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71AAF216" w14:textId="77777777">
      <w:pPr>
        <w:pStyle w:val="NormalBold"/>
      </w:pPr>
      <w:r w:rsidRPr="00E53A49">
        <w:rPr>
          <w:rStyle w:val="HideTWBExt"/>
          <w:b w:val="0"/>
        </w:rPr>
        <w:t>&lt;/RepeatBlock-By&gt;</w:t>
      </w:r>
    </w:p>
    <w:p w:rsidR="006B5D8F" w:rsidRPr="00E53A49" w:rsidP="006B5D8F" w14:paraId="4616174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886C365" w14:textId="77777777">
      <w:pPr>
        <w:pStyle w:val="NormalBold"/>
      </w:pPr>
      <w:r w:rsidRPr="00E53A49">
        <w:rPr>
          <w:rStyle w:val="HideTWBExt"/>
          <w:b w:val="0"/>
        </w:rPr>
        <w:t>&lt;Article&gt;</w:t>
      </w:r>
      <w:r w:rsidRPr="00E53A49">
        <w:t>Αιτιολογική σκέψη Ε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8CA9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502EF07" w14:textId="77777777"/>
        </w:tc>
      </w:tr>
      <w:tr w14:paraId="1053792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CA1D88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7FC97AC" w14:textId="77777777">
            <w:pPr>
              <w:pStyle w:val="AmColumnHeading"/>
            </w:pPr>
            <w:r w:rsidRPr="00E53A49">
              <w:t>Τροπολογία</w:t>
            </w:r>
          </w:p>
        </w:tc>
      </w:tr>
      <w:tr w14:paraId="09EB665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D5B9492" w14:textId="77777777">
            <w:pPr>
              <w:pStyle w:val="Normal6a"/>
            </w:pPr>
          </w:p>
        </w:tc>
        <w:tc>
          <w:tcPr>
            <w:tcW w:w="4876" w:type="dxa"/>
            <w:tcBorders>
              <w:top w:val="nil"/>
              <w:left w:val="nil"/>
              <w:bottom w:val="nil"/>
              <w:right w:val="nil"/>
            </w:tcBorders>
          </w:tcPr>
          <w:p w:rsidR="006B5D8F" w:rsidRPr="00E53A49" w:rsidP="00ED6DEA" w14:paraId="6D5FA936" w14:textId="77777777">
            <w:pPr>
              <w:pStyle w:val="Normal6a"/>
            </w:pPr>
            <w:r w:rsidRPr="00E53A49">
              <w:rPr>
                <w:b/>
                <w:i/>
              </w:rPr>
              <w:t>Εα.</w:t>
            </w:r>
            <w:r w:rsidRPr="00E53A49">
              <w:tab/>
            </w:r>
            <w:r w:rsidRPr="00E53A49">
              <w:rPr>
                <w:b/>
                <w:i/>
              </w:rPr>
              <w:t>λαμβάνοντας υπόψη ότι απαιτείται μακροπρόθεσμη προβλεψιμότητα και ένα συνολικό σχέδιο προκειμένου να διασφαλιστεί η μακροπρόθεσμη βιωσιμότητα τόσο των αποθεμάτων όσο και του αλιευτικού τομέα·</w:t>
            </w:r>
          </w:p>
        </w:tc>
      </w:tr>
    </w:tbl>
    <w:p w:rsidR="006B5D8F" w:rsidRPr="00E53A49" w:rsidP="006B5D8F" w14:paraId="26C1FCD6"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B0D606D" w14:textId="77777777">
      <w:r w:rsidRPr="00E53A49">
        <w:rPr>
          <w:rStyle w:val="HideTWBExt"/>
        </w:rPr>
        <w:t>&lt;/Amend&gt;</w:t>
      </w:r>
    </w:p>
    <w:p w:rsidR="006B5D8F" w:rsidRPr="00E53A49" w:rsidP="006B5D8F" w14:paraId="299807B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45</w:t>
      </w:r>
      <w:r w:rsidRPr="00E53A49">
        <w:rPr>
          <w:rStyle w:val="HideTWBExt"/>
          <w:b w:val="0"/>
        </w:rPr>
        <w:t>&lt;/NumAm&gt;</w:t>
      </w:r>
    </w:p>
    <w:p w:rsidR="006B5D8F" w:rsidRPr="00E53A49" w:rsidP="006B5D8F" w14:paraId="486CC15C"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0F42C403"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0F66558C" w14:textId="77777777">
      <w:pPr>
        <w:pStyle w:val="NormalBold"/>
      </w:pPr>
      <w:r w:rsidRPr="00E53A49">
        <w:rPr>
          <w:rStyle w:val="HideTWBExt"/>
          <w:b w:val="0"/>
        </w:rPr>
        <w:t>&lt;/RepeatBlock-By&gt;</w:t>
      </w:r>
    </w:p>
    <w:p w:rsidR="006B5D8F" w:rsidRPr="00E53A49" w:rsidP="006B5D8F" w14:paraId="63ECA70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8CFFF0D" w14:textId="77777777">
      <w:pPr>
        <w:pStyle w:val="NormalBold"/>
      </w:pPr>
      <w:r w:rsidRPr="00E53A49">
        <w:rPr>
          <w:rStyle w:val="HideTWBExt"/>
          <w:b w:val="0"/>
        </w:rPr>
        <w:t>&lt;Article&gt;</w:t>
      </w:r>
      <w:r w:rsidRPr="00E53A49">
        <w:t>Αιτιολογική σκέψη Ε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C385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E784AD9" w14:textId="77777777"/>
        </w:tc>
      </w:tr>
      <w:tr w14:paraId="0FAE187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66AC68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94E660F" w14:textId="77777777">
            <w:pPr>
              <w:pStyle w:val="AmColumnHeading"/>
            </w:pPr>
            <w:r w:rsidRPr="00E53A49">
              <w:t>Τροπολογία</w:t>
            </w:r>
          </w:p>
        </w:tc>
      </w:tr>
      <w:tr w14:paraId="003DC7E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4ECED2A" w14:textId="77777777">
            <w:pPr>
              <w:pStyle w:val="Normal6a"/>
            </w:pPr>
          </w:p>
        </w:tc>
        <w:tc>
          <w:tcPr>
            <w:tcW w:w="4876" w:type="dxa"/>
            <w:tcBorders>
              <w:top w:val="nil"/>
              <w:left w:val="nil"/>
              <w:bottom w:val="nil"/>
              <w:right w:val="nil"/>
            </w:tcBorders>
          </w:tcPr>
          <w:p w:rsidR="006B5D8F" w:rsidRPr="00E53A49" w:rsidP="00ED6DEA" w14:paraId="305321A0" w14:textId="77777777">
            <w:pPr>
              <w:pStyle w:val="Normal6a"/>
            </w:pPr>
            <w:r w:rsidRPr="00E53A49">
              <w:rPr>
                <w:b/>
                <w:i/>
              </w:rPr>
              <w:t>Εα.</w:t>
            </w:r>
            <w:r w:rsidRPr="00E53A49">
              <w:tab/>
            </w:r>
            <w:r w:rsidRPr="00E53A49">
              <w:rPr>
                <w:b/>
                <w:i/>
              </w:rPr>
              <w:t>λαμβάνοντας υπόψη ότι οι επιλογές για αντισταθμιστικά μέτρα που εγκρίθηκαν πρόσφατα επιτρέπουν συνολικά μεγαλύτερη αλιευτική προσπάθεια για τους αντίστοιχους στόλους απ’ ό,τι ο αρχικός περιορισμός·</w:t>
            </w:r>
          </w:p>
        </w:tc>
      </w:tr>
    </w:tbl>
    <w:p w:rsidR="006B5D8F" w:rsidRPr="00E53A49" w:rsidP="006B5D8F" w14:paraId="5D2A950D"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5A4ED0A" w14:textId="77777777">
      <w:r w:rsidRPr="00E53A49">
        <w:rPr>
          <w:rStyle w:val="HideTWBExt"/>
        </w:rPr>
        <w:t>&lt;/Amend&gt;</w:t>
      </w:r>
    </w:p>
    <w:p w:rsidR="006B5D8F" w:rsidRPr="00E53A49" w:rsidP="006B5D8F" w14:paraId="01C9BEA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46</w:t>
      </w:r>
      <w:r w:rsidRPr="00E53A49">
        <w:rPr>
          <w:rStyle w:val="HideTWBExt"/>
          <w:b w:val="0"/>
        </w:rPr>
        <w:t>&lt;/NumAm&gt;</w:t>
      </w:r>
    </w:p>
    <w:p w:rsidR="006B5D8F" w:rsidRPr="00E53A49" w:rsidP="006B5D8F" w14:paraId="33A41C3B"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39DBDE2D"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42E72D8E" w14:textId="77777777">
      <w:pPr>
        <w:pStyle w:val="NormalBold"/>
      </w:pPr>
      <w:r w:rsidRPr="00E53A49">
        <w:rPr>
          <w:rStyle w:val="HideTWBExt"/>
          <w:b w:val="0"/>
        </w:rPr>
        <w:t>&lt;/RepeatBlock-By&gt;</w:t>
      </w:r>
    </w:p>
    <w:p w:rsidR="006B5D8F" w:rsidRPr="00E53A49" w:rsidP="006B5D8F" w14:paraId="39CB65D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B0DFCD5" w14:textId="77777777">
      <w:pPr>
        <w:pStyle w:val="NormalBold"/>
      </w:pPr>
      <w:r w:rsidRPr="00E53A49">
        <w:rPr>
          <w:rStyle w:val="HideTWBExt"/>
          <w:b w:val="0"/>
        </w:rPr>
        <w:t>&lt;Article&gt;</w:t>
      </w:r>
      <w:r w:rsidRPr="00E53A49">
        <w:t>Αιτιολογική σκέψη Ε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89FF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2A96585" w14:textId="77777777"/>
        </w:tc>
      </w:tr>
      <w:tr w14:paraId="51C78C4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B0DC24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9E35883" w14:textId="77777777">
            <w:pPr>
              <w:pStyle w:val="AmColumnHeading"/>
            </w:pPr>
            <w:r w:rsidRPr="00E53A49">
              <w:t>Τροπολογία</w:t>
            </w:r>
          </w:p>
        </w:tc>
      </w:tr>
      <w:tr w14:paraId="53E2702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F5E69B2" w14:textId="77777777">
            <w:pPr>
              <w:pStyle w:val="Normal6a"/>
            </w:pPr>
          </w:p>
        </w:tc>
        <w:tc>
          <w:tcPr>
            <w:tcW w:w="4876" w:type="dxa"/>
            <w:tcBorders>
              <w:top w:val="nil"/>
              <w:left w:val="nil"/>
              <w:bottom w:val="nil"/>
              <w:right w:val="nil"/>
            </w:tcBorders>
          </w:tcPr>
          <w:p w:rsidR="006B5D8F" w:rsidRPr="00E53A49" w:rsidP="00ED6DEA" w14:paraId="1409B7F2" w14:textId="77777777">
            <w:pPr>
              <w:pStyle w:val="Normal6a"/>
            </w:pPr>
            <w:r w:rsidRPr="00E53A49">
              <w:rPr>
                <w:b/>
                <w:i/>
              </w:rPr>
              <w:t>Εβ.</w:t>
            </w:r>
            <w:r w:rsidRPr="00E53A49">
              <w:tab/>
            </w:r>
            <w:r w:rsidRPr="00E53A49">
              <w:rPr>
                <w:b/>
                <w:i/>
              </w:rPr>
              <w:t>λαμβάνοντας υπόψη ότι η κερδοφορία των αλιέων μικρής κλίμακας εξαρτάται από τις ποσοστώσεις που έχουν στη διάθεσή τους·</w:t>
            </w:r>
          </w:p>
        </w:tc>
      </w:tr>
    </w:tbl>
    <w:p w:rsidR="006B5D8F" w:rsidRPr="00E53A49" w:rsidP="006B5D8F" w14:paraId="30F4FBE2"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16FC8AB" w14:textId="77777777">
      <w:r w:rsidRPr="00E53A49">
        <w:rPr>
          <w:rStyle w:val="HideTWBExt"/>
        </w:rPr>
        <w:t>&lt;/Amend&gt;</w:t>
      </w:r>
    </w:p>
    <w:p w:rsidR="006B5D8F" w:rsidRPr="00E53A49" w:rsidP="006B5D8F" w14:paraId="1F619DF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47</w:t>
      </w:r>
      <w:r w:rsidRPr="00E53A49">
        <w:rPr>
          <w:rStyle w:val="HideTWBExt"/>
          <w:b w:val="0"/>
        </w:rPr>
        <w:t>&lt;/NumAm&gt;</w:t>
      </w:r>
    </w:p>
    <w:p w:rsidR="006B5D8F" w:rsidRPr="00E53A49" w:rsidP="006B5D8F" w14:paraId="7EF6073C"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3F808853" w14:textId="77777777">
      <w:pPr>
        <w:pStyle w:val="NormalBold"/>
      </w:pPr>
      <w:r w:rsidRPr="00E53A49">
        <w:rPr>
          <w:rStyle w:val="HideTWBExt"/>
          <w:b w:val="0"/>
        </w:rPr>
        <w:t>&lt;/RepeatBlock-By&gt;</w:t>
      </w:r>
    </w:p>
    <w:p w:rsidR="006B5D8F" w:rsidRPr="00E53A49" w:rsidP="006B5D8F" w14:paraId="40FAB7F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D712499" w14:textId="77777777">
      <w:pPr>
        <w:pStyle w:val="NormalBold"/>
      </w:pPr>
      <w:r w:rsidRPr="00E53A49">
        <w:rPr>
          <w:rStyle w:val="HideTWBExt"/>
          <w:b w:val="0"/>
        </w:rPr>
        <w:t>&lt;Article&gt;</w:t>
      </w:r>
      <w:r w:rsidRPr="00E53A49">
        <w:t>Αιτιολογική σκέψη ΣΤ</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435D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895EA8F" w14:textId="77777777"/>
        </w:tc>
      </w:tr>
      <w:tr w14:paraId="0FAB269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BA2FE7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7089790" w14:textId="77777777">
            <w:pPr>
              <w:pStyle w:val="AmColumnHeading"/>
            </w:pPr>
            <w:r w:rsidRPr="00E53A49">
              <w:t>Τροπολογία</w:t>
            </w:r>
          </w:p>
        </w:tc>
      </w:tr>
      <w:tr w14:paraId="2464B3E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3F50A76" w14:textId="77777777">
            <w:pPr>
              <w:pStyle w:val="Normal6a"/>
            </w:pPr>
            <w:r w:rsidRPr="00E53A49">
              <w:t>ΣΤ.</w:t>
            </w:r>
            <w:r w:rsidRPr="00E53A49">
              <w:tab/>
              <w:t xml:space="preserve">λαμβάνοντας υπόψη ότι </w:t>
            </w:r>
            <w:r w:rsidRPr="00E53A49">
              <w:rPr>
                <w:b/>
                <w:i/>
              </w:rPr>
              <w:t>η ΕΤΟΕΑ και η ΓΕΑΜ έχουν επισημάνει</w:t>
            </w:r>
            <w:r w:rsidRPr="00E53A49">
              <w:t xml:space="preserve"> ότι εξακολουθούν να υπάρχουν </w:t>
            </w:r>
            <w:r w:rsidRPr="00E53A49">
              <w:rPr>
                <w:b/>
                <w:i/>
              </w:rPr>
              <w:t>σημαντικά κενά στα επιστημονικά δεδομένα σχετικά</w:t>
            </w:r>
            <w:r w:rsidRPr="00E53A49">
              <w:t xml:space="preserve"> με τα βενθοπελαγικά αποθέματα </w:t>
            </w:r>
            <w:r w:rsidRPr="00E53A49">
              <w:rPr>
                <w:b/>
                <w:i/>
              </w:rPr>
              <w:t>στη Μεσόγειο, γεγονός που δυσχεραίνει την κατάλληλη αξιολόγησή τους</w:t>
            </w:r>
            <w:r w:rsidRPr="00E53A49">
              <w:t>·</w:t>
            </w:r>
          </w:p>
        </w:tc>
        <w:tc>
          <w:tcPr>
            <w:tcW w:w="4876" w:type="dxa"/>
            <w:tcBorders>
              <w:top w:val="nil"/>
              <w:left w:val="nil"/>
              <w:bottom w:val="nil"/>
              <w:right w:val="nil"/>
            </w:tcBorders>
          </w:tcPr>
          <w:p w:rsidR="006B5D8F" w:rsidRPr="00E53A49" w:rsidP="00ED6DEA" w14:paraId="5A9F17E6" w14:textId="77777777">
            <w:pPr>
              <w:pStyle w:val="Normal6a"/>
            </w:pPr>
            <w:r w:rsidRPr="00E53A49">
              <w:t>ΣΤ.</w:t>
            </w:r>
            <w:r w:rsidRPr="00E53A49">
              <w:tab/>
              <w:t xml:space="preserve">λαμβάνοντας υπόψη ότι </w:t>
            </w:r>
            <w:r w:rsidRPr="00E53A49">
              <w:rPr>
                <w:b/>
                <w:i/>
              </w:rPr>
              <w:t>οι εκθέσεις της Επιστημονικής, Τεχνικής και Οικονομικής Επιτροπής Αλιείας (ΕΤΟΕΑ) και της Γενικής Επιτροπής Αλιείας για τη Μεσόγειο (ΓΕΑΜ) επισημαίνουν</w:t>
            </w:r>
            <w:r w:rsidRPr="00E53A49">
              <w:t xml:space="preserve"> ότι εξακολουθούν να υπάρχουν </w:t>
            </w:r>
            <w:r w:rsidRPr="00E53A49">
              <w:rPr>
                <w:b/>
                <w:i/>
              </w:rPr>
              <w:t>κενά στα δεδομένα που σχετίζονται</w:t>
            </w:r>
            <w:r w:rsidRPr="00E53A49">
              <w:t xml:space="preserve"> με τα βενθοπελαγικά αποθέματα</w:t>
            </w:r>
            <w:r w:rsidRPr="00E53A49">
              <w:rPr>
                <w:b/>
                <w:i/>
              </w:rPr>
              <w:t>, με ποσοτική αξιολόγηση των μεσογειακών αποθεμάτων μικρότερη του 40 % λόγω ανεπαρκών αλιευτικών δεδομένων, και ότι οι αποφάσεις διαχείρισης λαμβάνονται συχνά βάσει επιστημονικών αξιολογήσεων που εκπονούνται με δεδομένα ηλικίας έως δύο ετών, γεγονός που περιορίζει την ικανότητά τους να αντικατοπτρίζουν την πραγματική κατάσταση της αλιείας</w:t>
            </w:r>
            <w:r w:rsidRPr="00E53A49">
              <w:t>·</w:t>
            </w:r>
          </w:p>
        </w:tc>
      </w:tr>
    </w:tbl>
    <w:p w:rsidR="006B5D8F" w:rsidRPr="00E53A49" w:rsidP="006B5D8F" w14:paraId="4655E36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802D63D" w14:textId="77777777">
      <w:r w:rsidRPr="00E53A49">
        <w:rPr>
          <w:rStyle w:val="HideTWBExt"/>
        </w:rPr>
        <w:t>&lt;/Amend&gt;</w:t>
      </w:r>
    </w:p>
    <w:p w:rsidR="006B5D8F" w:rsidRPr="00E53A49" w:rsidP="006B5D8F" w14:paraId="0CC4FC64"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48</w:t>
      </w:r>
      <w:r w:rsidRPr="00E53A49">
        <w:rPr>
          <w:rStyle w:val="HideTWBExt"/>
          <w:b w:val="0"/>
        </w:rPr>
        <w:t>&lt;/NumAm&gt;</w:t>
      </w:r>
    </w:p>
    <w:p w:rsidR="006B5D8F" w:rsidRPr="00E53A49" w:rsidP="006B5D8F" w14:paraId="7C13495D" w14:textId="77777777">
      <w:pPr>
        <w:pStyle w:val="NormalBold"/>
      </w:pPr>
      <w:r w:rsidRPr="00E53A49">
        <w:rPr>
          <w:rStyle w:val="HideTWBExt"/>
          <w:b w:val="0"/>
        </w:rPr>
        <w:t>&lt;RepeatBlock-By&gt;&lt;Members&gt;</w:t>
      </w:r>
      <w:r w:rsidRPr="00E53A49">
        <w:t>Nora Junco García, Kristoffer Storm, Piotr Müller, Sander Smit, Stephen Nikola Bartulica</w:t>
      </w:r>
      <w:r w:rsidRPr="00E53A49">
        <w:rPr>
          <w:rStyle w:val="HideTWBExt"/>
          <w:b w:val="0"/>
        </w:rPr>
        <w:t>&lt;/Members&gt;</w:t>
      </w:r>
    </w:p>
    <w:p w:rsidR="006B5D8F" w:rsidRPr="00E53A49" w:rsidP="006B5D8F" w14:paraId="0AF2681A" w14:textId="77777777">
      <w:pPr>
        <w:pStyle w:val="NormalBold"/>
      </w:pPr>
      <w:r w:rsidRPr="00E53A49">
        <w:rPr>
          <w:rStyle w:val="HideTWBExt"/>
          <w:b w:val="0"/>
        </w:rPr>
        <w:t>&lt;/RepeatBlock-By&gt;</w:t>
      </w:r>
    </w:p>
    <w:p w:rsidR="006B5D8F" w:rsidRPr="00E53A49" w:rsidP="006B5D8F" w14:paraId="109075E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107EB33" w14:textId="77777777">
      <w:pPr>
        <w:pStyle w:val="NormalBold"/>
      </w:pPr>
      <w:r w:rsidRPr="00E53A49">
        <w:rPr>
          <w:rStyle w:val="HideTWBExt"/>
          <w:b w:val="0"/>
        </w:rPr>
        <w:t>&lt;Article&gt;</w:t>
      </w:r>
      <w:r w:rsidRPr="00E53A49">
        <w:t>Αιτιολογική σκέψη ΣΤ</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338F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7D6B38E" w14:textId="77777777"/>
        </w:tc>
      </w:tr>
      <w:tr w14:paraId="21FA818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09DF2B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6742D4C" w14:textId="77777777">
            <w:pPr>
              <w:pStyle w:val="AmColumnHeading"/>
            </w:pPr>
            <w:r w:rsidRPr="00E53A49">
              <w:t>Τροπολογία</w:t>
            </w:r>
          </w:p>
        </w:tc>
      </w:tr>
      <w:tr w14:paraId="12399B4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2488F89" w14:textId="77777777">
            <w:pPr>
              <w:pStyle w:val="Normal6a"/>
            </w:pPr>
            <w:r w:rsidRPr="00E53A49">
              <w:t>ΣΤ.</w:t>
            </w:r>
            <w:r w:rsidRPr="00E53A49">
              <w:tab/>
              <w:t>λαμβάνοντας υπόψη ότι η ΕΤΟΕΑ και η ΓΕΑΜ έχουν επισημάνει ότι εξακολουθούν να υπάρχουν σημαντικά κενά στα επιστημονικά δεδομένα σχετικά με τα βενθοπελαγικά αποθέματα στη Μεσόγειο, γεγονός που δυσχεραίνει την κατάλληλη αξιολόγησή τους·</w:t>
            </w:r>
          </w:p>
        </w:tc>
        <w:tc>
          <w:tcPr>
            <w:tcW w:w="4876" w:type="dxa"/>
            <w:tcBorders>
              <w:top w:val="nil"/>
              <w:left w:val="nil"/>
              <w:bottom w:val="nil"/>
              <w:right w:val="nil"/>
            </w:tcBorders>
          </w:tcPr>
          <w:p w:rsidR="006B5D8F" w:rsidRPr="00E53A49" w:rsidP="00ED6DEA" w14:paraId="54B72CAC" w14:textId="77777777">
            <w:pPr>
              <w:pStyle w:val="Normal6a"/>
            </w:pPr>
            <w:r w:rsidRPr="00E53A49">
              <w:t>ΣΤ.</w:t>
            </w:r>
            <w:r w:rsidRPr="00E53A49">
              <w:tab/>
              <w:t xml:space="preserve">λαμβάνοντας υπόψη ότι η ΕΤΟΕΑ και η ΓΕΑΜ έχουν επισημάνει ότι εξακολουθούν να υπάρχουν σημαντικά κενά στα επιστημονικά δεδομένα σχετικά με τα βενθοπελαγικά αποθέματα στη Μεσόγειο, γεγονός που δυσχεραίνει την κατάλληλη αξιολόγησή τους· </w:t>
            </w:r>
            <w:r w:rsidRPr="00E53A49">
              <w:rPr>
                <w:b/>
                <w:i/>
              </w:rPr>
              <w:t>λαμβάνοντας υπόψη ότι είναι σημαντικό να επικαιροποιηθούν και να διευρυνθούν οι διαθέσιμες επιστημονικές μελέτες, ώστε οι αποφάσεις διαχείρισης για το σύνολο της μεικτής αλιείας να μην βασίζονται δυσανάλογα στην αξιολόγηση ενός μόνο είδους-δείκτη, η κατάσταση του οποίου ενδέχεται να μην είναι αντιπροσωπευτική του συνολικού αποθέματος ή της επιχειρησιακής πραγματικότητας των διαφόρων τμημάτων του στόλου·</w:t>
            </w:r>
          </w:p>
        </w:tc>
      </w:tr>
    </w:tbl>
    <w:p w:rsidR="006B5D8F" w:rsidRPr="00E53A49" w:rsidP="006B5D8F" w14:paraId="4706AFA2"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68CC692" w14:textId="77777777">
      <w:r w:rsidRPr="00E53A49">
        <w:rPr>
          <w:rStyle w:val="HideTWBExt"/>
        </w:rPr>
        <w:t>&lt;/Amend&gt;</w:t>
      </w:r>
    </w:p>
    <w:p w:rsidR="006B5D8F" w:rsidRPr="00E53A49" w:rsidP="006B5D8F" w14:paraId="5F725DC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49</w:t>
      </w:r>
      <w:r w:rsidRPr="00E53A49">
        <w:rPr>
          <w:rStyle w:val="HideTWBExt"/>
          <w:b w:val="0"/>
        </w:rPr>
        <w:t>&lt;/NumAm&gt;</w:t>
      </w:r>
    </w:p>
    <w:p w:rsidR="006B5D8F" w:rsidRPr="00E53A49" w:rsidP="006B5D8F" w14:paraId="41839027" w14:textId="77777777">
      <w:pPr>
        <w:pStyle w:val="NormalBold"/>
      </w:pPr>
      <w:r w:rsidRPr="00E53A49">
        <w:rPr>
          <w:rStyle w:val="HideTWBExt"/>
          <w:b w:val="0"/>
        </w:rPr>
        <w:t>&lt;RepeatBlock-By&gt;&lt;Members&gt;</w:t>
      </w:r>
      <w:r w:rsidRPr="00E53A49">
        <w:t>Eric Sargiacomo, Giuseppe Lupo, Σάκης Αρναούτογλου, Claire Fita</w:t>
      </w:r>
      <w:r w:rsidRPr="00E53A49">
        <w:rPr>
          <w:rStyle w:val="HideTWBExt"/>
          <w:b w:val="0"/>
        </w:rPr>
        <w:t>&lt;/Members&gt;</w:t>
      </w:r>
    </w:p>
    <w:p w:rsidR="006B5D8F" w:rsidRPr="00E53A49" w:rsidP="006B5D8F" w14:paraId="6F3DF63E" w14:textId="77777777">
      <w:pPr>
        <w:pStyle w:val="NormalBold"/>
      </w:pPr>
      <w:r w:rsidRPr="00E53A49">
        <w:rPr>
          <w:rStyle w:val="HideTWBExt"/>
          <w:b w:val="0"/>
        </w:rPr>
        <w:t>&lt;/RepeatBlock-By&gt;</w:t>
      </w:r>
    </w:p>
    <w:p w:rsidR="006B5D8F" w:rsidRPr="00E53A49" w:rsidP="006B5D8F" w14:paraId="371C8CB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D4EA9AF" w14:textId="77777777">
      <w:pPr>
        <w:pStyle w:val="NormalBold"/>
      </w:pPr>
      <w:r w:rsidRPr="00E53A49">
        <w:rPr>
          <w:rStyle w:val="HideTWBExt"/>
          <w:b w:val="0"/>
        </w:rPr>
        <w:t>&lt;Article&gt;</w:t>
      </w:r>
      <w:r w:rsidRPr="00E53A49">
        <w:t>Αιτιολογική σκέψη ΣΤ</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A5154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DD085AD" w14:textId="77777777"/>
        </w:tc>
      </w:tr>
      <w:tr w14:paraId="2F6E2B8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F2E90B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873D990" w14:textId="77777777">
            <w:pPr>
              <w:pStyle w:val="AmColumnHeading"/>
            </w:pPr>
            <w:r w:rsidRPr="00E53A49">
              <w:t>Τροπολογία</w:t>
            </w:r>
          </w:p>
        </w:tc>
      </w:tr>
      <w:tr w14:paraId="0609537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0898994" w14:textId="77777777">
            <w:pPr>
              <w:pStyle w:val="Normal6a"/>
            </w:pPr>
            <w:r w:rsidRPr="00E53A49">
              <w:t>ΣΤ.</w:t>
            </w:r>
            <w:r w:rsidRPr="00E53A49">
              <w:tab/>
              <w:t>λαμβάνοντας υπόψη ότι η ΕΤΟΕΑ και η ΓΕΑΜ έχουν επισημάνει ότι εξακολουθούν να υπάρχουν σημαντικά κενά στα επιστημονικά δεδομένα σχετικά με τα βενθοπελαγικά αποθέματα στη Μεσόγειο, γεγονός που δυσχεραίνει την κατάλληλη αξιολόγησή τους·</w:t>
            </w:r>
          </w:p>
        </w:tc>
        <w:tc>
          <w:tcPr>
            <w:tcW w:w="4876" w:type="dxa"/>
            <w:tcBorders>
              <w:top w:val="nil"/>
              <w:left w:val="nil"/>
              <w:bottom w:val="nil"/>
              <w:right w:val="nil"/>
            </w:tcBorders>
          </w:tcPr>
          <w:p w:rsidR="006B5D8F" w:rsidRPr="00E53A49" w:rsidP="00ED6DEA" w14:paraId="276FC5F0" w14:textId="77777777">
            <w:pPr>
              <w:pStyle w:val="Normal6a"/>
            </w:pPr>
            <w:r w:rsidRPr="00E53A49">
              <w:t>ΣΤ.</w:t>
            </w:r>
            <w:r w:rsidRPr="00E53A49">
              <w:tab/>
              <w:t xml:space="preserve">λαμβάνοντας υπόψη ότι η ΕΤΟΕΑ και η ΓΕΑΜ έχουν επισημάνει ότι εξακολουθούν να υπάρχουν σημαντικά κενά στα επιστημονικά δεδομένα σχετικά με τα βενθοπελαγικά αποθέματα στη Μεσόγειο, γεγονός που δυσχεραίνει την κατάλληλη αξιολόγησή τους· </w:t>
            </w:r>
            <w:r w:rsidRPr="00E53A49">
              <w:rPr>
                <w:b/>
                <w:i/>
              </w:rPr>
              <w:t xml:space="preserve">λαμβάνοντας υπόψη ότι η ενίσχυση των μέσων για τη συλλογή δεδομένων εξακολουθεί να αποτελεί απαραίτητη προϋπόθεση για τη διαχείριση με βάση τις βέλτιστες διαθέσιμες και πρόσφατες επιστημονικές γνώσεις· υπογραμμίζει την έλλειψη επιστημονικών δεδομένων σχετικά με τα </w:t>
            </w:r>
            <w:r w:rsidRPr="00E53A49">
              <w:rPr>
                <w:b/>
                <w:i/>
              </w:rPr>
              <w:t>κύρια αποθέματα στο σχέδιο για τον στόλο της Κορσικής στη γεωγραφική υποπεριοχή (GSA) 8 και για τον στόλο της Σαρδηνίας στην GSA 11.2·</w:t>
            </w:r>
          </w:p>
        </w:tc>
      </w:tr>
    </w:tbl>
    <w:p w:rsidR="006B5D8F" w:rsidRPr="00E53A49" w:rsidP="006B5D8F" w14:paraId="2ED4D14E"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356E7095" w14:textId="77777777">
      <w:r w:rsidRPr="00E53A49">
        <w:rPr>
          <w:rStyle w:val="HideTWBExt"/>
        </w:rPr>
        <w:t>&lt;/Amend&gt;</w:t>
      </w:r>
    </w:p>
    <w:p w:rsidR="006B5D8F" w:rsidRPr="00E53A49" w:rsidP="006B5D8F" w14:paraId="79CFC08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50</w:t>
      </w:r>
      <w:r w:rsidRPr="00E53A49">
        <w:rPr>
          <w:rStyle w:val="HideTWBExt"/>
          <w:b w:val="0"/>
        </w:rPr>
        <w:t>&lt;/NumAm&gt;</w:t>
      </w:r>
    </w:p>
    <w:p w:rsidR="006B5D8F" w:rsidRPr="00E53A49" w:rsidP="006B5D8F" w14:paraId="321998DE"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1B0A3B84" w14:textId="77777777">
      <w:pPr>
        <w:pStyle w:val="NormalBold"/>
      </w:pPr>
      <w:r w:rsidRPr="00E53A49">
        <w:rPr>
          <w:rStyle w:val="HideTWBExt"/>
          <w:b w:val="0"/>
        </w:rPr>
        <w:t>&lt;/RepeatBlock-By&gt;</w:t>
      </w:r>
    </w:p>
    <w:p w:rsidR="006B5D8F" w:rsidRPr="00E53A49" w:rsidP="006B5D8F" w14:paraId="7299F9A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80AD562" w14:textId="77777777">
      <w:pPr>
        <w:pStyle w:val="NormalBold"/>
      </w:pPr>
      <w:r w:rsidRPr="00E53A49">
        <w:rPr>
          <w:rStyle w:val="HideTWBExt"/>
          <w:b w:val="0"/>
        </w:rPr>
        <w:t>&lt;Article&gt;</w:t>
      </w:r>
      <w:r w:rsidRPr="00E53A49">
        <w:t>Αιτιολογική σκέψη ΣΤ</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8538C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2A8CB1E" w14:textId="77777777"/>
        </w:tc>
      </w:tr>
      <w:tr w14:paraId="7E8F83B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1E0264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F2A230D" w14:textId="77777777">
            <w:pPr>
              <w:pStyle w:val="AmColumnHeading"/>
            </w:pPr>
            <w:r w:rsidRPr="00E53A49">
              <w:t>Τροπολογία</w:t>
            </w:r>
          </w:p>
        </w:tc>
      </w:tr>
      <w:tr w14:paraId="240BEDD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2BCBCB9" w14:textId="77777777">
            <w:pPr>
              <w:pStyle w:val="Normal6a"/>
            </w:pPr>
            <w:r w:rsidRPr="00E53A49">
              <w:t>ΣΤ.</w:t>
            </w:r>
            <w:r w:rsidRPr="00E53A49">
              <w:tab/>
              <w:t>λαμβάνοντας υπόψη ότι η ΕΤΟΕΑ και η ΓΕΑΜ έχουν επισημάνει ότι εξακολουθούν να υπάρχουν σημαντικά κενά στα επιστημονικά δεδομένα σχετικά με τα βενθοπελαγικά αποθέματα στη Μεσόγειο, γεγονός που δυσχεραίνει την κατάλληλη αξιολόγησή τους·</w:t>
            </w:r>
          </w:p>
        </w:tc>
        <w:tc>
          <w:tcPr>
            <w:tcW w:w="4876" w:type="dxa"/>
            <w:tcBorders>
              <w:top w:val="nil"/>
              <w:left w:val="nil"/>
              <w:bottom w:val="nil"/>
              <w:right w:val="nil"/>
            </w:tcBorders>
          </w:tcPr>
          <w:p w:rsidR="006B5D8F" w:rsidRPr="00E53A49" w:rsidP="00ED6DEA" w14:paraId="7DA0FCB7" w14:textId="77777777">
            <w:pPr>
              <w:pStyle w:val="Normal6a"/>
            </w:pPr>
            <w:r w:rsidRPr="00E53A49">
              <w:t>ΣΤ.</w:t>
            </w:r>
            <w:r w:rsidRPr="00E53A49">
              <w:tab/>
              <w:t>λαμβάνοντας υπόψη ότι η ΕΤΟΕΑ και η ΓΕΑΜ έχουν επισημάνει ότι εξακολουθούν να υπάρχουν σημαντικά κενά στα επιστημονικά δεδομένα σχετικά με τα βενθοπελαγικά αποθέματα στη Μεσόγειο, γεγονός που δυσχεραίνει την κατάλληλη αξιολόγησή τους</w:t>
            </w:r>
            <w:r w:rsidRPr="00E53A49">
              <w:rPr>
                <w:b/>
                <w:i/>
              </w:rPr>
              <w:t>, λαμβάνοντας υπόψη ότι η πλήρης εφαρμογή μιας προσέγγισης με βάση το οικοσύστημα απαιτεί περισσότερες προσπάθειες προκειμένου να καλυφθούν τα υφιστάμενα κενά δεδομένων</w:t>
            </w:r>
            <w:r w:rsidRPr="00E53A49">
              <w:t>·</w:t>
            </w:r>
          </w:p>
        </w:tc>
      </w:tr>
    </w:tbl>
    <w:p w:rsidR="006B5D8F" w:rsidRPr="00E53A49" w:rsidP="006B5D8F" w14:paraId="78AF5625"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988C6DE" w14:textId="77777777">
      <w:r w:rsidRPr="00E53A49">
        <w:rPr>
          <w:rStyle w:val="HideTWBExt"/>
        </w:rPr>
        <w:t>&lt;/Amend&gt;</w:t>
      </w:r>
    </w:p>
    <w:p w:rsidR="006B5D8F" w:rsidRPr="00E53A49" w:rsidP="006B5D8F" w14:paraId="7398CAB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51</w:t>
      </w:r>
      <w:r w:rsidRPr="00E53A49">
        <w:rPr>
          <w:rStyle w:val="HideTWBExt"/>
          <w:b w:val="0"/>
        </w:rPr>
        <w:t>&lt;/NumAm&gt;</w:t>
      </w:r>
    </w:p>
    <w:p w:rsidR="006B5D8F" w:rsidRPr="00E53A49" w:rsidP="006B5D8F" w14:paraId="47A6BCBB"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62A32660" w14:textId="77777777">
      <w:pPr>
        <w:pStyle w:val="NormalBold"/>
      </w:pPr>
      <w:r w:rsidRPr="00E53A49">
        <w:rPr>
          <w:rStyle w:val="HideTWBExt"/>
          <w:b w:val="0"/>
        </w:rPr>
        <w:t>&lt;/RepeatBlock-By&gt;</w:t>
      </w:r>
    </w:p>
    <w:p w:rsidR="006B5D8F" w:rsidRPr="00E53A49" w:rsidP="006B5D8F" w14:paraId="280425E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22F5135" w14:textId="77777777">
      <w:pPr>
        <w:pStyle w:val="NormalBold"/>
      </w:pPr>
      <w:r w:rsidRPr="00E53A49">
        <w:rPr>
          <w:rStyle w:val="HideTWBExt"/>
          <w:b w:val="0"/>
        </w:rPr>
        <w:t>&lt;Article&gt;</w:t>
      </w:r>
      <w:r w:rsidRPr="00E53A49">
        <w:t>Αιτιολογική σκέψη ΣΤ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B22C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C4B37DF" w14:textId="77777777"/>
        </w:tc>
      </w:tr>
      <w:tr w14:paraId="486C3C2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C62120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95B2376" w14:textId="77777777">
            <w:pPr>
              <w:pStyle w:val="AmColumnHeading"/>
            </w:pPr>
            <w:r w:rsidRPr="00E53A49">
              <w:t>Τροπολογία</w:t>
            </w:r>
          </w:p>
        </w:tc>
      </w:tr>
      <w:tr w14:paraId="353C28C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B4DBA80" w14:textId="77777777">
            <w:pPr>
              <w:pStyle w:val="Normal6a"/>
            </w:pPr>
          </w:p>
        </w:tc>
        <w:tc>
          <w:tcPr>
            <w:tcW w:w="4876" w:type="dxa"/>
            <w:tcBorders>
              <w:top w:val="nil"/>
              <w:left w:val="nil"/>
              <w:bottom w:val="nil"/>
              <w:right w:val="nil"/>
            </w:tcBorders>
          </w:tcPr>
          <w:p w:rsidR="006B5D8F" w:rsidRPr="00E53A49" w:rsidP="00ED6DEA" w14:paraId="6FF8C220" w14:textId="77777777">
            <w:pPr>
              <w:pStyle w:val="Normal6a"/>
            </w:pPr>
            <w:r w:rsidRPr="00E53A49">
              <w:rPr>
                <w:b/>
                <w:i/>
              </w:rPr>
              <w:t>ΣΤ α.</w:t>
            </w:r>
            <w:r w:rsidRPr="00E53A49">
              <w:tab/>
            </w:r>
            <w:r w:rsidRPr="00E53A49">
              <w:rPr>
                <w:b/>
                <w:i/>
              </w:rPr>
              <w:t xml:space="preserve">λαμβάνοντας υπόψη ότι πρόσφατες ωκεανογραφικές μελέτες καταδεικνύουν την αποκατάσταση της βιομάζας για ορισμένα βενθοπελαγικά αποθέματα, αποκαλύπτοντας πιθανές </w:t>
            </w:r>
            <w:r w:rsidRPr="00E53A49">
              <w:rPr>
                <w:b/>
                <w:i/>
              </w:rPr>
              <w:t>αποκλίσεις μεταξύ επιστημονικών ερευνών, αξιολογήσεων βάσει μοντέλων και αποφάσεων διαχείρισης, καθιστώντας απαραίτητη την ενίσχυση του συντονισμού της επιστημονικής έρευνας στον τομέα της αλιείας σε ευρωπαϊκό, εθνικό και περιφερειακό επίπεδο·</w:t>
            </w:r>
          </w:p>
        </w:tc>
      </w:tr>
    </w:tbl>
    <w:p w:rsidR="006B5D8F" w:rsidRPr="00E53A49" w:rsidP="006B5D8F" w14:paraId="5FF459F0"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C2B469F" w14:textId="77777777">
      <w:r w:rsidRPr="00E53A49">
        <w:rPr>
          <w:rStyle w:val="HideTWBExt"/>
        </w:rPr>
        <w:t>&lt;/Amend&gt;</w:t>
      </w:r>
    </w:p>
    <w:p w:rsidR="006B5D8F" w:rsidRPr="00E53A49" w:rsidP="006B5D8F" w14:paraId="72AFFC5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52</w:t>
      </w:r>
      <w:r w:rsidRPr="00E53A49">
        <w:rPr>
          <w:rStyle w:val="HideTWBExt"/>
          <w:b w:val="0"/>
        </w:rPr>
        <w:t>&lt;/NumAm&gt;</w:t>
      </w:r>
    </w:p>
    <w:p w:rsidR="006B5D8F" w:rsidRPr="00E53A49" w:rsidP="006B5D8F" w14:paraId="64709E7F" w14:textId="77777777">
      <w:pPr>
        <w:pStyle w:val="NormalBold"/>
      </w:pPr>
      <w:r w:rsidRPr="00E53A49">
        <w:rPr>
          <w:rStyle w:val="HideTWBExt"/>
          <w:b w:val="0"/>
        </w:rPr>
        <w:t>&lt;RepeatBlock-By&gt;&lt;Members&gt;</w:t>
      </w:r>
      <w:r w:rsidRPr="00E53A49">
        <w:t>Eric Sargiacomo, Nicolás González Casares, Giuseppe Lupo, Σάκης Αρναούτογλου, Idoia Mendia, Chloé Ridel, Claire Fita</w:t>
      </w:r>
      <w:r w:rsidRPr="00E53A49">
        <w:rPr>
          <w:rStyle w:val="HideTWBExt"/>
          <w:b w:val="0"/>
        </w:rPr>
        <w:t>&lt;/Members&gt;</w:t>
      </w:r>
    </w:p>
    <w:p w:rsidR="006B5D8F" w:rsidRPr="00E53A49" w:rsidP="006B5D8F" w14:paraId="4F7D68F2" w14:textId="77777777">
      <w:pPr>
        <w:pStyle w:val="NormalBold"/>
      </w:pPr>
      <w:r w:rsidRPr="00E53A49">
        <w:rPr>
          <w:rStyle w:val="HideTWBExt"/>
          <w:b w:val="0"/>
        </w:rPr>
        <w:t>&lt;/RepeatBlock-By&gt;</w:t>
      </w:r>
    </w:p>
    <w:p w:rsidR="006B5D8F" w:rsidRPr="00E53A49" w:rsidP="006B5D8F" w14:paraId="192FDA9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BE1A20E" w14:textId="77777777">
      <w:pPr>
        <w:pStyle w:val="NormalBold"/>
      </w:pPr>
      <w:r w:rsidRPr="00E53A49">
        <w:rPr>
          <w:rStyle w:val="HideTWBExt"/>
          <w:b w:val="0"/>
        </w:rPr>
        <w:t>&lt;Article&gt;</w:t>
      </w:r>
      <w:r w:rsidRPr="00E53A49">
        <w:t>Αιτιολογική σκέψη ΣΤ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3D22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A12CCB2" w14:textId="77777777"/>
        </w:tc>
      </w:tr>
      <w:tr w14:paraId="00A4DAF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AE22E5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219537D" w14:textId="77777777">
            <w:pPr>
              <w:pStyle w:val="AmColumnHeading"/>
            </w:pPr>
            <w:r w:rsidRPr="00E53A49">
              <w:t>Τροπολογία</w:t>
            </w:r>
          </w:p>
        </w:tc>
      </w:tr>
      <w:tr w14:paraId="7D6F677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F713FE6" w14:textId="77777777">
            <w:pPr>
              <w:pStyle w:val="Normal6a"/>
            </w:pPr>
          </w:p>
        </w:tc>
        <w:tc>
          <w:tcPr>
            <w:tcW w:w="4876" w:type="dxa"/>
            <w:tcBorders>
              <w:top w:val="nil"/>
              <w:left w:val="nil"/>
              <w:bottom w:val="nil"/>
              <w:right w:val="nil"/>
            </w:tcBorders>
          </w:tcPr>
          <w:p w:rsidR="006B5D8F" w:rsidRPr="00E53A49" w:rsidP="00ED6DEA" w14:paraId="46AD324C" w14:textId="77777777">
            <w:pPr>
              <w:pStyle w:val="Normal6a"/>
            </w:pPr>
            <w:r w:rsidRPr="00E53A49">
              <w:rPr>
                <w:b/>
                <w:i/>
              </w:rPr>
              <w:t>ΣΤ α.</w:t>
            </w:r>
            <w:r w:rsidRPr="00E53A49">
              <w:tab/>
            </w:r>
            <w:r w:rsidRPr="00E53A49">
              <w:rPr>
                <w:b/>
                <w:i/>
              </w:rPr>
              <w:t>λαμβάνοντας υπόψη ότι η εξέλιξη των ιχθυαποθεμάτων εξαρτάται επίσης από περιβαλλοντικούς παράγοντες, όπως η κλιματική αλλαγή, η ρύπανση, η φυσική θνησιμότητα, η ποιότητα των οικοτόπων, οι αλλαγές στην είσοδο νέων ιχθύων στο απόθεμα και οι αλληλεπιδράσεις μεταξύ των ειδών, οι οποίοι πρέπει να ενσωματωθούν περαιτέρω στις επιστημονικές αξιολογήσεις·</w:t>
            </w:r>
          </w:p>
        </w:tc>
      </w:tr>
    </w:tbl>
    <w:p w:rsidR="006B5D8F" w:rsidRPr="00E53A49" w:rsidP="006B5D8F" w14:paraId="35E07873"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7F79AD50" w14:textId="77777777">
      <w:r w:rsidRPr="00E53A49">
        <w:rPr>
          <w:rStyle w:val="HideTWBExt"/>
        </w:rPr>
        <w:t>&lt;/Amend&gt;</w:t>
      </w:r>
    </w:p>
    <w:p w:rsidR="006B5D8F" w:rsidRPr="00E53A49" w:rsidP="006B5D8F" w14:paraId="697D501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53</w:t>
      </w:r>
      <w:r w:rsidRPr="00E53A49">
        <w:rPr>
          <w:rStyle w:val="HideTWBExt"/>
          <w:b w:val="0"/>
        </w:rPr>
        <w:t>&lt;/NumAm&gt;</w:t>
      </w:r>
    </w:p>
    <w:p w:rsidR="006B5D8F" w:rsidRPr="00E53A49" w:rsidP="006B5D8F" w14:paraId="0775641C"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3D8E4809"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166E4E26" w14:textId="77777777">
      <w:pPr>
        <w:pStyle w:val="NormalBold"/>
      </w:pPr>
      <w:r w:rsidRPr="00E53A49">
        <w:rPr>
          <w:rStyle w:val="HideTWBExt"/>
          <w:b w:val="0"/>
        </w:rPr>
        <w:t>&lt;/RepeatBlock-By&gt;</w:t>
      </w:r>
    </w:p>
    <w:p w:rsidR="006B5D8F" w:rsidRPr="00E53A49" w:rsidP="006B5D8F" w14:paraId="20B8C93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C0C32C5" w14:textId="77777777">
      <w:pPr>
        <w:pStyle w:val="NormalBold"/>
      </w:pPr>
      <w:r w:rsidRPr="00E53A49">
        <w:rPr>
          <w:rStyle w:val="HideTWBExt"/>
          <w:b w:val="0"/>
        </w:rPr>
        <w:t>&lt;Article&gt;</w:t>
      </w:r>
      <w:r w:rsidRPr="00E53A49">
        <w:t>Αιτιολογική σκέψη ΣΤ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369C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B04B012" w14:textId="77777777"/>
        </w:tc>
      </w:tr>
      <w:tr w14:paraId="12D57EF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85E86F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D6D3D4C" w14:textId="77777777">
            <w:pPr>
              <w:pStyle w:val="AmColumnHeading"/>
            </w:pPr>
            <w:r w:rsidRPr="00E53A49">
              <w:t>Τροπολογία</w:t>
            </w:r>
          </w:p>
        </w:tc>
      </w:tr>
      <w:tr w14:paraId="543259E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3741150" w14:textId="77777777">
            <w:pPr>
              <w:pStyle w:val="Normal6a"/>
            </w:pPr>
          </w:p>
        </w:tc>
        <w:tc>
          <w:tcPr>
            <w:tcW w:w="4876" w:type="dxa"/>
            <w:tcBorders>
              <w:top w:val="nil"/>
              <w:left w:val="nil"/>
              <w:bottom w:val="nil"/>
              <w:right w:val="nil"/>
            </w:tcBorders>
          </w:tcPr>
          <w:p w:rsidR="006B5D8F" w:rsidRPr="00E53A49" w:rsidP="00ED6DEA" w14:paraId="36C8E628" w14:textId="77777777">
            <w:pPr>
              <w:pStyle w:val="Normal6a"/>
            </w:pPr>
            <w:r w:rsidRPr="00E53A49">
              <w:rPr>
                <w:b/>
                <w:i/>
              </w:rPr>
              <w:t>ΣΤ α.</w:t>
            </w:r>
            <w:r w:rsidRPr="00E53A49">
              <w:tab/>
            </w:r>
            <w:r w:rsidRPr="00E53A49">
              <w:rPr>
                <w:b/>
                <w:i/>
              </w:rPr>
              <w:t xml:space="preserve">λαμβάνοντας υπόψη ότι η πολιτική της Ένωσης στον τομέα του περιβάλλοντος αποβλέπει σε υψηλό </w:t>
            </w:r>
            <w:r w:rsidRPr="00E53A49">
              <w:rPr>
                <w:b/>
                <w:i/>
              </w:rPr>
              <w:t>επίπεδο προστασίας, λαμβανομένης υπόψη της ποικιλομορφίας των καταστάσεων στις διάφορες περιοχές της Ένωσης, και βασίζεται στην αρχή της προφύλαξης·</w:t>
            </w:r>
          </w:p>
        </w:tc>
      </w:tr>
    </w:tbl>
    <w:p w:rsidR="006B5D8F" w:rsidRPr="00E53A49" w:rsidP="006B5D8F" w14:paraId="2AB0F1A7"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133669D" w14:textId="77777777">
      <w:r w:rsidRPr="00E53A49">
        <w:rPr>
          <w:rStyle w:val="HideTWBExt"/>
        </w:rPr>
        <w:t>&lt;/Amend&gt;</w:t>
      </w:r>
    </w:p>
    <w:p w:rsidR="006B5D8F" w:rsidRPr="00E53A49" w:rsidP="006B5D8F" w14:paraId="70D13DC4"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54</w:t>
      </w:r>
      <w:r w:rsidRPr="00E53A49">
        <w:rPr>
          <w:rStyle w:val="HideTWBExt"/>
          <w:b w:val="0"/>
        </w:rPr>
        <w:t>&lt;/NumAm&gt;</w:t>
      </w:r>
    </w:p>
    <w:p w:rsidR="006B5D8F" w:rsidRPr="00E53A49" w:rsidP="006B5D8F" w14:paraId="263B766D"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523AEE91" w14:textId="77777777">
      <w:pPr>
        <w:pStyle w:val="NormalBold"/>
      </w:pPr>
      <w:r w:rsidRPr="00E53A49">
        <w:rPr>
          <w:rStyle w:val="HideTWBExt"/>
          <w:b w:val="0"/>
        </w:rPr>
        <w:t>&lt;/RepeatBlock-By&gt;</w:t>
      </w:r>
    </w:p>
    <w:p w:rsidR="006B5D8F" w:rsidRPr="00E53A49" w:rsidP="006B5D8F" w14:paraId="39DF08A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C5B5EDC" w14:textId="77777777">
      <w:pPr>
        <w:pStyle w:val="NormalBold"/>
      </w:pPr>
      <w:r w:rsidRPr="00E53A49">
        <w:rPr>
          <w:rStyle w:val="HideTWBExt"/>
          <w:b w:val="0"/>
        </w:rPr>
        <w:t>&lt;Article&gt;</w:t>
      </w:r>
      <w:r w:rsidRPr="00E53A49">
        <w:t>Αιτιολογική σκέψη Ζ</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7BB1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852EB40" w14:textId="77777777"/>
        </w:tc>
      </w:tr>
      <w:tr w14:paraId="2CB38B4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971F83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44D188C" w14:textId="77777777">
            <w:pPr>
              <w:pStyle w:val="AmColumnHeading"/>
            </w:pPr>
            <w:r w:rsidRPr="00E53A49">
              <w:t>Τροπολογία</w:t>
            </w:r>
          </w:p>
        </w:tc>
      </w:tr>
      <w:tr w14:paraId="1879DF6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EF2E327" w14:textId="77777777">
            <w:pPr>
              <w:pStyle w:val="Normal6a"/>
            </w:pPr>
            <w:r w:rsidRPr="00E53A49">
              <w:t>Ζ.</w:t>
            </w:r>
            <w:r w:rsidRPr="00E53A49">
              <w:tab/>
              <w:t>λαμβάνοντας υπόψη ότι η σύνδεση της αλιευτικής προσπάθειας με το πλέον ευάλωτο απόθεμα έχει εκ των πραγμάτων δημιουργήσει «είδη με περιοριστική ποσόστωση», με δυσανάλογες επιπτώσεις στη μικτή αλιεία και στην οικονομική βιωσιμότητα του τομέα·</w:t>
            </w:r>
          </w:p>
        </w:tc>
        <w:tc>
          <w:tcPr>
            <w:tcW w:w="4876" w:type="dxa"/>
            <w:tcBorders>
              <w:top w:val="nil"/>
              <w:left w:val="nil"/>
              <w:bottom w:val="nil"/>
              <w:right w:val="nil"/>
            </w:tcBorders>
          </w:tcPr>
          <w:p w:rsidR="006B5D8F" w:rsidRPr="00E53A49" w:rsidP="00ED6DEA" w14:paraId="4701507E" w14:textId="77777777">
            <w:pPr>
              <w:pStyle w:val="Normal6a"/>
            </w:pPr>
            <w:r w:rsidRPr="00E53A49">
              <w:t>Ζ.</w:t>
            </w:r>
            <w:r w:rsidRPr="00E53A49">
              <w:tab/>
              <w:t xml:space="preserve">λαμβάνοντας υπόψη ότι η σύνδεση της αλιευτικής προσπάθειας με το πλέον ευάλωτο απόθεμα έχει εκ των πραγμάτων δημιουργήσει «είδη με περιοριστική ποσόστωση», με δυσανάλογες επιπτώσεις στη μικτή αλιεία και στην οικονομική βιωσιμότητα του τομέα· </w:t>
            </w:r>
            <w:r w:rsidRPr="00E53A49">
              <w:rPr>
                <w:b/>
                <w:i/>
              </w:rPr>
              <w:t>λαμβάνοντας υπόψη ότι, σύμφωνα με πρόσφατες εκθέσεις της ΕΤΟΕΑ, έχει σημειωθεί ικανοποιητική πρόοδος όσον αφορά την αποκατάσταση αρκετών αποθεμάτων, συμπεριλαμβανομένου του ίδιου του μπακαλιάρου μερλούκιου, αλλά αυτό δεν έχει ακόμη οδηγήσει σε αναθεώρηση της μεθοδολογικής προσέγγισης που επιτρέπει την ανάλογη αύξηση των ημερών αλιείας, καταδεικνύοντας την ακαμψία και την ανεπάρκεια του ισχύοντος συστήματος σε σχέση με την πραγματική εξέλιξη των αποθεμάτων·</w:t>
            </w:r>
          </w:p>
        </w:tc>
      </w:tr>
    </w:tbl>
    <w:p w:rsidR="006B5D8F" w:rsidRPr="00E53A49" w:rsidP="006B5D8F" w14:paraId="167BF591"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C888748" w14:textId="77777777">
      <w:r w:rsidRPr="00E53A49">
        <w:rPr>
          <w:rStyle w:val="HideTWBExt"/>
        </w:rPr>
        <w:t>&lt;/Amend&gt;</w:t>
      </w:r>
    </w:p>
    <w:p w:rsidR="006B5D8F" w:rsidRPr="00E53A49" w:rsidP="006B5D8F" w14:paraId="5561B3A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55</w:t>
      </w:r>
      <w:r w:rsidRPr="00E53A49">
        <w:rPr>
          <w:rStyle w:val="HideTWBExt"/>
          <w:b w:val="0"/>
        </w:rPr>
        <w:t>&lt;/NumAm&gt;</w:t>
      </w:r>
    </w:p>
    <w:p w:rsidR="006B5D8F" w:rsidRPr="00E53A49" w:rsidP="006B5D8F" w14:paraId="2034F5B7"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2AC3393C"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1E777EC7" w14:textId="77777777">
      <w:pPr>
        <w:pStyle w:val="NormalBold"/>
      </w:pPr>
      <w:r w:rsidRPr="00E53A49">
        <w:rPr>
          <w:rStyle w:val="HideTWBExt"/>
          <w:b w:val="0"/>
        </w:rPr>
        <w:t>&lt;/RepeatBlock-By&gt;</w:t>
      </w:r>
    </w:p>
    <w:p w:rsidR="006B5D8F" w:rsidRPr="00E53A49" w:rsidP="006B5D8F" w14:paraId="694752C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040CA14" w14:textId="77777777">
      <w:pPr>
        <w:pStyle w:val="NormalBold"/>
      </w:pPr>
      <w:r w:rsidRPr="00E53A49">
        <w:rPr>
          <w:rStyle w:val="HideTWBExt"/>
          <w:b w:val="0"/>
        </w:rPr>
        <w:t>&lt;Article&gt;</w:t>
      </w:r>
      <w:r w:rsidRPr="00E53A49">
        <w:t>Αιτιολογική σκέψη Ζ</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28119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0955D47" w14:textId="77777777"/>
        </w:tc>
      </w:tr>
      <w:tr w14:paraId="7158094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537621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8BACD05" w14:textId="77777777">
            <w:pPr>
              <w:pStyle w:val="AmColumnHeading"/>
            </w:pPr>
            <w:r w:rsidRPr="00E53A49">
              <w:t>Τροπολογία</w:t>
            </w:r>
          </w:p>
        </w:tc>
      </w:tr>
      <w:tr w14:paraId="7FB08F6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96938DE" w14:textId="77777777">
            <w:pPr>
              <w:pStyle w:val="Normal6a"/>
            </w:pPr>
            <w:r w:rsidRPr="00E53A49">
              <w:t>Ζ.</w:t>
            </w:r>
            <w:r w:rsidRPr="00E53A49">
              <w:tab/>
              <w:t xml:space="preserve">λαμβάνοντας υπόψη ότι </w:t>
            </w:r>
            <w:r w:rsidRPr="00E53A49">
              <w:rPr>
                <w:b/>
                <w:i/>
              </w:rPr>
              <w:t>η σύνδεση της αλιευτικής προσπάθειας με το πλέον ευάλωτο απόθεμα έχει εκ των πραγμάτων δημιουργήσει «είδη με περιοριστική ποσόστωση», με δυσανάλογες επιπτώσεις</w:t>
            </w:r>
            <w:r w:rsidRPr="00E53A49">
              <w:t xml:space="preserve"> στη μικτή αλιεία </w:t>
            </w:r>
            <w:r w:rsidRPr="00E53A49">
              <w:rPr>
                <w:b/>
                <w:i/>
              </w:rPr>
              <w:t>και στην οικονομική βιωσιμότητα του τομέα</w:t>
            </w:r>
            <w:r w:rsidRPr="00E53A49">
              <w:t>·</w:t>
            </w:r>
          </w:p>
        </w:tc>
        <w:tc>
          <w:tcPr>
            <w:tcW w:w="4876" w:type="dxa"/>
            <w:tcBorders>
              <w:top w:val="nil"/>
              <w:left w:val="nil"/>
              <w:bottom w:val="nil"/>
              <w:right w:val="nil"/>
            </w:tcBorders>
          </w:tcPr>
          <w:p w:rsidR="006B5D8F" w:rsidRPr="00E53A49" w:rsidP="00ED6DEA" w14:paraId="34B78686" w14:textId="77777777">
            <w:pPr>
              <w:pStyle w:val="Normal6a"/>
            </w:pPr>
            <w:r w:rsidRPr="00E53A49">
              <w:t>Ζ.</w:t>
            </w:r>
            <w:r w:rsidRPr="00E53A49">
              <w:tab/>
              <w:t>λαμβάνοντας υπόψη ότι</w:t>
            </w:r>
            <w:r w:rsidRPr="00E53A49">
              <w:rPr>
                <w:b/>
                <w:i/>
              </w:rPr>
              <w:t>,</w:t>
            </w:r>
            <w:r w:rsidRPr="00E53A49">
              <w:t xml:space="preserve"> στη μικτή αλιεία</w:t>
            </w:r>
            <w:r w:rsidRPr="00E53A49">
              <w:rPr>
                <w:b/>
                <w:i/>
              </w:rPr>
              <w:t>, τα αποθέματα σε κακή βιολογική κατάσταση μπορούν να περιορίσουν τα αποθέματα και να αυξήσουν τους κινδύνους περιοριστικής ποσόστωσης· λαμβάνοντας υπόψη ότι οι κίνδυνοι αυτοί θα πρέπει να αντιμετωπιστούν μέσω βελτιωμένης τακτικής και τεχνικής επιλεκτικότητας, μέτρων αποφυγής, χωροχρονικών απαγορεύσεων, διορθωτικών μέτρων και κατάλληλων κινήτρων, διασφαλίζοντας παράλληλα ότι τα υγιέστερα αποθέματα δεν συγκαλύπτουν τη συνεχιζόμενη υπεραλίευση ασθενέστερων αποθεμάτων</w:t>
            </w:r>
            <w:r w:rsidRPr="00E53A49">
              <w:t>·</w:t>
            </w:r>
          </w:p>
        </w:tc>
      </w:tr>
    </w:tbl>
    <w:p w:rsidR="006B5D8F" w:rsidRPr="00E53A49" w:rsidP="006B5D8F" w14:paraId="337A629F"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9263F81" w14:textId="77777777">
      <w:r w:rsidRPr="00E53A49">
        <w:rPr>
          <w:rStyle w:val="HideTWBExt"/>
        </w:rPr>
        <w:t>&lt;/Amend&gt;</w:t>
      </w:r>
    </w:p>
    <w:p w:rsidR="006B5D8F" w:rsidRPr="00E53A49" w:rsidP="006B5D8F" w14:paraId="290B978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56</w:t>
      </w:r>
      <w:r w:rsidRPr="00E53A49">
        <w:rPr>
          <w:rStyle w:val="HideTWBExt"/>
          <w:b w:val="0"/>
        </w:rPr>
        <w:t>&lt;/NumAm&gt;</w:t>
      </w:r>
    </w:p>
    <w:p w:rsidR="006B5D8F" w:rsidRPr="00E53A49" w:rsidP="006B5D8F" w14:paraId="3CC1DF6E"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74A54551" w14:textId="77777777">
      <w:pPr>
        <w:pStyle w:val="NormalBold"/>
      </w:pPr>
      <w:r w:rsidRPr="00E53A49">
        <w:rPr>
          <w:rStyle w:val="HideTWBExt"/>
          <w:b w:val="0"/>
        </w:rPr>
        <w:t>&lt;/RepeatBlock-By&gt;</w:t>
      </w:r>
    </w:p>
    <w:p w:rsidR="006B5D8F" w:rsidRPr="00E53A49" w:rsidP="006B5D8F" w14:paraId="036123C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0A61369" w14:textId="77777777">
      <w:pPr>
        <w:pStyle w:val="NormalBold"/>
      </w:pPr>
      <w:r w:rsidRPr="00E53A49">
        <w:rPr>
          <w:rStyle w:val="HideTWBExt"/>
          <w:b w:val="0"/>
        </w:rPr>
        <w:t>&lt;Article&gt;</w:t>
      </w:r>
      <w:r w:rsidRPr="00E53A49">
        <w:t>Αιτιολογική σκέψη Ζ</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5E60E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E436AA0" w14:textId="77777777"/>
        </w:tc>
      </w:tr>
      <w:tr w14:paraId="02489F0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EB8638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2CECAD7" w14:textId="77777777">
            <w:pPr>
              <w:pStyle w:val="AmColumnHeading"/>
            </w:pPr>
            <w:r w:rsidRPr="00E53A49">
              <w:t>Τροπολογία</w:t>
            </w:r>
          </w:p>
        </w:tc>
      </w:tr>
      <w:tr w14:paraId="29979EB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709B260" w14:textId="77777777">
            <w:pPr>
              <w:pStyle w:val="Normal6a"/>
            </w:pPr>
            <w:r w:rsidRPr="00E53A49">
              <w:t>Ζ.</w:t>
            </w:r>
            <w:r w:rsidRPr="00E53A49">
              <w:tab/>
              <w:t xml:space="preserve">λαμβάνοντας υπόψη ότι η σύνδεση της αλιευτικής προσπάθειας με το πλέον ευάλωτο απόθεμα έχει εκ των πραγμάτων δημιουργήσει «είδη με περιοριστική ποσόστωση», </w:t>
            </w:r>
            <w:r w:rsidRPr="00E53A49">
              <w:rPr>
                <w:b/>
                <w:i/>
              </w:rPr>
              <w:t>με δυσανάλογες επιπτώσεις στη μικτή αλιεία και στην οικονομική βιωσιμότητα του τομέα</w:t>
            </w:r>
            <w:r w:rsidRPr="00E53A49">
              <w:t>·</w:t>
            </w:r>
          </w:p>
        </w:tc>
        <w:tc>
          <w:tcPr>
            <w:tcW w:w="4876" w:type="dxa"/>
            <w:tcBorders>
              <w:top w:val="nil"/>
              <w:left w:val="nil"/>
              <w:bottom w:val="nil"/>
              <w:right w:val="nil"/>
            </w:tcBorders>
          </w:tcPr>
          <w:p w:rsidR="006B5D8F" w:rsidRPr="00E53A49" w:rsidP="00ED6DEA" w14:paraId="0A0CD6C3" w14:textId="77777777">
            <w:pPr>
              <w:pStyle w:val="Normal6a"/>
            </w:pPr>
            <w:r w:rsidRPr="00E53A49">
              <w:t>Ζ.</w:t>
            </w:r>
            <w:r w:rsidRPr="00E53A49">
              <w:tab/>
              <w:t xml:space="preserve">λαμβάνοντας υπόψη ότι η σύνδεση της αλιευτικής προσπάθειας με το πλέον ευάλωτο απόθεμα έχει εκ των πραγμάτων δημιουργήσει «είδη με περιοριστική ποσόστωση», </w:t>
            </w:r>
            <w:r w:rsidRPr="00E53A49">
              <w:rPr>
                <w:b/>
                <w:i/>
              </w:rPr>
              <w:t>αυτή η προσέγγιση θα πρέπει να αλλάξει σε διαχείριση μικτής αλιείας που θα βασίζεται σε μια συνολική αξιολόγηση της κατάστασης των κύριων υπό εκμετάλλευση αποθεμάτων, με χρήση, για παράδειγμα, σταθμισμένου δείκτη, διασφαλίζοντας συγχρόνως την επίτευξη της μέγιστης βιώσιμης απόδοσης για κάθε απόθεμα</w:t>
            </w:r>
            <w:r w:rsidRPr="00E53A49">
              <w:t>·</w:t>
            </w:r>
          </w:p>
        </w:tc>
      </w:tr>
    </w:tbl>
    <w:p w:rsidR="006B5D8F" w:rsidRPr="00E53A49" w:rsidP="006B5D8F" w14:paraId="38B02B25"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5973F66B" w14:textId="77777777">
      <w:r w:rsidRPr="00E53A49">
        <w:rPr>
          <w:rStyle w:val="HideTWBExt"/>
        </w:rPr>
        <w:t>&lt;/Amend&gt;</w:t>
      </w:r>
    </w:p>
    <w:p w:rsidR="006B5D8F" w:rsidRPr="00E53A49" w:rsidP="006B5D8F" w14:paraId="0FA3E66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57</w:t>
      </w:r>
      <w:r w:rsidRPr="00E53A49">
        <w:rPr>
          <w:rStyle w:val="HideTWBExt"/>
          <w:b w:val="0"/>
        </w:rPr>
        <w:t>&lt;/NumAm&gt;</w:t>
      </w:r>
    </w:p>
    <w:p w:rsidR="006B5D8F" w:rsidRPr="00E53A49" w:rsidP="006B5D8F" w14:paraId="1DCB3FC9"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195ABC3E" w14:textId="77777777">
      <w:pPr>
        <w:pStyle w:val="NormalBold"/>
      </w:pPr>
      <w:r w:rsidRPr="00E53A49">
        <w:rPr>
          <w:rStyle w:val="HideTWBExt"/>
          <w:b w:val="0"/>
        </w:rPr>
        <w:t>&lt;/RepeatBlock-By&gt;</w:t>
      </w:r>
    </w:p>
    <w:p w:rsidR="006B5D8F" w:rsidRPr="00E53A49" w:rsidP="006B5D8F" w14:paraId="48F44F2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F8E0ABF" w14:textId="77777777">
      <w:pPr>
        <w:pStyle w:val="NormalBold"/>
      </w:pPr>
      <w:r w:rsidRPr="00E53A49">
        <w:rPr>
          <w:rStyle w:val="HideTWBExt"/>
          <w:b w:val="0"/>
        </w:rPr>
        <w:t>&lt;Article&gt;</w:t>
      </w:r>
      <w:r w:rsidRPr="00E53A49">
        <w:t>Αιτιολογική σκέψη Ζ</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44B96"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73F3154" w14:textId="77777777"/>
        </w:tc>
      </w:tr>
      <w:tr w14:paraId="66660CE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2E4C52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D6C7F8D" w14:textId="77777777">
            <w:pPr>
              <w:pStyle w:val="AmColumnHeading"/>
            </w:pPr>
            <w:r w:rsidRPr="00E53A49">
              <w:t>Τροπολογία</w:t>
            </w:r>
          </w:p>
        </w:tc>
      </w:tr>
      <w:tr w14:paraId="70058FF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409F21A" w14:textId="77777777">
            <w:pPr>
              <w:pStyle w:val="Normal6a"/>
            </w:pPr>
            <w:r w:rsidRPr="00E53A49">
              <w:t>Ζ.</w:t>
            </w:r>
            <w:r w:rsidRPr="00E53A49">
              <w:tab/>
              <w:t xml:space="preserve">λαμβάνοντας υπόψη ότι η </w:t>
            </w:r>
            <w:r w:rsidRPr="00E53A49">
              <w:rPr>
                <w:b/>
                <w:i/>
              </w:rPr>
              <w:t>σύνδεση της αλιευτικής προσπάθειας με το πλέον ευάλωτο απόθεμα έχει εκ των πραγμάτων δημιουργήσει «είδη</w:t>
            </w:r>
            <w:r w:rsidRPr="00E53A49">
              <w:t xml:space="preserve"> με περιοριστική ποσόστωση», </w:t>
            </w:r>
            <w:r w:rsidRPr="00E53A49">
              <w:rPr>
                <w:b/>
                <w:i/>
              </w:rPr>
              <w:t>με δυσανάλογες επιπτώσεις στη</w:t>
            </w:r>
            <w:r w:rsidRPr="00E53A49">
              <w:t xml:space="preserve"> μικτή αλιεία και </w:t>
            </w:r>
            <w:r w:rsidRPr="00E53A49">
              <w:rPr>
                <w:b/>
                <w:i/>
              </w:rPr>
              <w:t>στην</w:t>
            </w:r>
            <w:r w:rsidRPr="00E53A49">
              <w:t xml:space="preserve"> οικονομική βιωσιμότητα του τομέα·</w:t>
            </w:r>
          </w:p>
        </w:tc>
        <w:tc>
          <w:tcPr>
            <w:tcW w:w="4876" w:type="dxa"/>
            <w:tcBorders>
              <w:top w:val="nil"/>
              <w:left w:val="nil"/>
              <w:bottom w:val="nil"/>
              <w:right w:val="nil"/>
            </w:tcBorders>
          </w:tcPr>
          <w:p w:rsidR="006B5D8F" w:rsidRPr="00E53A49" w:rsidP="00ED6DEA" w14:paraId="3C99B6C6" w14:textId="77777777">
            <w:pPr>
              <w:pStyle w:val="Normal6a"/>
            </w:pPr>
            <w:r w:rsidRPr="00E53A49">
              <w:t>Ζ.</w:t>
            </w:r>
            <w:r w:rsidRPr="00E53A49">
              <w:tab/>
              <w:t xml:space="preserve">λαμβάνοντας υπόψη ότι η </w:t>
            </w:r>
            <w:r w:rsidRPr="00E53A49">
              <w:rPr>
                <w:b/>
                <w:i/>
              </w:rPr>
              <w:t>αυστηρή προσέγγιση διαχείρισης του πολυετούς σχεδίου WestMed, η οποία συνδέει την αλιευτική προσπάθεια με την κατάσταση του πλέον ευάλωτου αποθέματος, έχει εκ των πραγμάτων δημιουργήσει το πρόβλημα των «ειδών</w:t>
            </w:r>
            <w:r w:rsidRPr="00E53A49">
              <w:t xml:space="preserve"> με περιοριστική ποσόστωση», </w:t>
            </w:r>
            <w:r w:rsidRPr="00E53A49">
              <w:rPr>
                <w:b/>
                <w:i/>
              </w:rPr>
              <w:t>περιορίζοντας δυσανάλογα τη</w:t>
            </w:r>
            <w:r w:rsidRPr="00E53A49">
              <w:t xml:space="preserve"> μικτή αλιεία και </w:t>
            </w:r>
            <w:r w:rsidRPr="00E53A49">
              <w:rPr>
                <w:b/>
                <w:i/>
              </w:rPr>
              <w:t>υπονομεύοντας την</w:t>
            </w:r>
            <w:r w:rsidRPr="00E53A49">
              <w:t xml:space="preserve"> οικονομική βιωσιμότητα του τομέα </w:t>
            </w:r>
            <w:r w:rsidRPr="00E53A49">
              <w:rPr>
                <w:b/>
                <w:i/>
              </w:rPr>
              <w:t>χωρίς να προσφέρει ανάλογα οφέλη διατήρησης</w:t>
            </w:r>
            <w:r w:rsidRPr="00E53A49">
              <w:t>·</w:t>
            </w:r>
          </w:p>
        </w:tc>
      </w:tr>
    </w:tbl>
    <w:p w:rsidR="006B5D8F" w:rsidRPr="00E53A49" w:rsidP="006B5D8F" w14:paraId="2071B062"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44886090" w14:textId="77777777">
      <w:r w:rsidRPr="00E53A49">
        <w:rPr>
          <w:rStyle w:val="HideTWBExt"/>
        </w:rPr>
        <w:t>&lt;/Amend&gt;</w:t>
      </w:r>
    </w:p>
    <w:p w:rsidR="006B5D8F" w:rsidRPr="00E53A49" w:rsidP="006B5D8F" w14:paraId="5DD1E28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58</w:t>
      </w:r>
      <w:r w:rsidRPr="00E53A49">
        <w:rPr>
          <w:rStyle w:val="HideTWBExt"/>
          <w:b w:val="0"/>
        </w:rPr>
        <w:t>&lt;/NumAm&gt;</w:t>
      </w:r>
    </w:p>
    <w:p w:rsidR="006B5D8F" w:rsidRPr="00E53A49" w:rsidP="006B5D8F" w14:paraId="57ECDBAA" w14:textId="77777777">
      <w:pPr>
        <w:pStyle w:val="NormalBold"/>
      </w:pPr>
      <w:r w:rsidRPr="00E53A49">
        <w:rPr>
          <w:rStyle w:val="HideTWBExt"/>
          <w:b w:val="0"/>
        </w:rPr>
        <w:t>&lt;RepeatBlock-By&gt;&lt;Members&gt;</w:t>
      </w:r>
      <w:r w:rsidRPr="00E53A49">
        <w:t>Emma Wiesner</w:t>
      </w:r>
      <w:r w:rsidRPr="00E53A49">
        <w:rPr>
          <w:rStyle w:val="HideTWBExt"/>
          <w:b w:val="0"/>
        </w:rPr>
        <w:t>&lt;/Members&gt;</w:t>
      </w:r>
    </w:p>
    <w:p w:rsidR="006B5D8F" w:rsidRPr="00E53A49" w:rsidP="006B5D8F" w14:paraId="34B3FB8D" w14:textId="77777777">
      <w:pPr>
        <w:pStyle w:val="NormalBold"/>
      </w:pPr>
      <w:r w:rsidRPr="00E53A49">
        <w:rPr>
          <w:rStyle w:val="HideTWBExt"/>
          <w:b w:val="0"/>
        </w:rPr>
        <w:t>&lt;/RepeatBlock-By&gt;</w:t>
      </w:r>
    </w:p>
    <w:p w:rsidR="006B5D8F" w:rsidRPr="00E53A49" w:rsidP="006B5D8F" w14:paraId="77C60E2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41B2999" w14:textId="77777777">
      <w:pPr>
        <w:pStyle w:val="NormalBold"/>
      </w:pPr>
      <w:r w:rsidRPr="00E53A49">
        <w:rPr>
          <w:rStyle w:val="HideTWBExt"/>
          <w:b w:val="0"/>
        </w:rPr>
        <w:t>&lt;Article&gt;</w:t>
      </w:r>
      <w:r w:rsidRPr="00E53A49">
        <w:t>Αιτιολογική σκέψη Ζ</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9C23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1178443" w14:textId="77777777"/>
        </w:tc>
      </w:tr>
      <w:tr w14:paraId="2DC4991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8DCF44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F940D07" w14:textId="77777777">
            <w:pPr>
              <w:pStyle w:val="AmColumnHeading"/>
            </w:pPr>
            <w:r w:rsidRPr="00E53A49">
              <w:t>Τροπολογία</w:t>
            </w:r>
          </w:p>
        </w:tc>
      </w:tr>
      <w:tr w14:paraId="3844977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A31CF22" w14:textId="77777777">
            <w:pPr>
              <w:pStyle w:val="Normal6a"/>
            </w:pPr>
            <w:r w:rsidRPr="00E53A49">
              <w:t>Ζ.</w:t>
            </w:r>
            <w:r w:rsidRPr="00E53A49">
              <w:tab/>
              <w:t xml:space="preserve">λαμβάνοντας υπόψη ότι η σύνδεση της αλιευτικής προσπάθειας με το πλέον ευάλωτο απόθεμα </w:t>
            </w:r>
            <w:r w:rsidRPr="00E53A49">
              <w:rPr>
                <w:b/>
                <w:i/>
              </w:rPr>
              <w:t>έχει εκ των πραγμάτων δημιουργήσει</w:t>
            </w:r>
            <w:r w:rsidRPr="00E53A49">
              <w:t xml:space="preserve"> «είδη με περιοριστική ποσόστωση», με </w:t>
            </w:r>
            <w:r w:rsidRPr="00E53A49">
              <w:rPr>
                <w:b/>
                <w:i/>
              </w:rPr>
              <w:t>δυσανάλογες</w:t>
            </w:r>
            <w:r w:rsidRPr="00E53A49">
              <w:t xml:space="preserve"> επιπτώσεις στη μικτή αλιεία και στην οικονομική </w:t>
            </w:r>
            <w:r w:rsidRPr="00E53A49">
              <w:rPr>
                <w:b/>
                <w:i/>
              </w:rPr>
              <w:t>βιωσιμότητα του τομέα</w:t>
            </w:r>
            <w:r w:rsidRPr="00E53A49">
              <w:t>·</w:t>
            </w:r>
          </w:p>
        </w:tc>
        <w:tc>
          <w:tcPr>
            <w:tcW w:w="4876" w:type="dxa"/>
            <w:tcBorders>
              <w:top w:val="nil"/>
              <w:left w:val="nil"/>
              <w:bottom w:val="nil"/>
              <w:right w:val="nil"/>
            </w:tcBorders>
          </w:tcPr>
          <w:p w:rsidR="006B5D8F" w:rsidRPr="00E53A49" w:rsidP="00ED6DEA" w14:paraId="13E44C02" w14:textId="77777777">
            <w:pPr>
              <w:pStyle w:val="Normal6a"/>
            </w:pPr>
            <w:r w:rsidRPr="00E53A49">
              <w:t>Ζ.</w:t>
            </w:r>
            <w:r w:rsidRPr="00E53A49">
              <w:tab/>
              <w:t xml:space="preserve">λαμβάνοντας υπόψη ότι η σύνδεση της αλιευτικής προσπάθειας με το πλέον ευάλωτο απόθεμα </w:t>
            </w:r>
            <w:r w:rsidRPr="00E53A49">
              <w:rPr>
                <w:b/>
                <w:i/>
              </w:rPr>
              <w:t>δημιουργεί φαινόμενα όπως</w:t>
            </w:r>
            <w:r w:rsidRPr="00E53A49">
              <w:t xml:space="preserve"> «είδη με περιοριστική ποσόστωση», με επιπτώσεις στη μικτή αλιεία και στην οικονομική </w:t>
            </w:r>
            <w:r w:rsidRPr="00E53A49">
              <w:rPr>
                <w:b/>
                <w:i/>
              </w:rPr>
              <w:t>βιωσιμότητά της</w:t>
            </w:r>
            <w:r w:rsidRPr="00E53A49">
              <w:t>·</w:t>
            </w:r>
          </w:p>
        </w:tc>
      </w:tr>
    </w:tbl>
    <w:p w:rsidR="006B5D8F" w:rsidRPr="00E53A49" w:rsidP="006B5D8F" w14:paraId="3A7430B6"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67D8698" w14:textId="77777777">
      <w:r w:rsidRPr="00E53A49">
        <w:rPr>
          <w:rStyle w:val="HideTWBExt"/>
        </w:rPr>
        <w:t>&lt;/Amend&gt;</w:t>
      </w:r>
    </w:p>
    <w:p w:rsidR="006B5D8F" w:rsidRPr="00E53A49" w:rsidP="006B5D8F" w14:paraId="6F1B16D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59</w:t>
      </w:r>
      <w:r w:rsidRPr="00E53A49">
        <w:rPr>
          <w:rStyle w:val="HideTWBExt"/>
          <w:b w:val="0"/>
        </w:rPr>
        <w:t>&lt;/NumAm&gt;</w:t>
      </w:r>
    </w:p>
    <w:p w:rsidR="006B5D8F" w:rsidRPr="00E53A49" w:rsidP="006B5D8F" w14:paraId="7D492134"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798BD115" w14:textId="77777777">
      <w:pPr>
        <w:pStyle w:val="NormalBold"/>
      </w:pPr>
      <w:r w:rsidRPr="00E53A49">
        <w:rPr>
          <w:rStyle w:val="HideTWBExt"/>
          <w:b w:val="0"/>
        </w:rPr>
        <w:t>&lt;/RepeatBlock-By&gt;</w:t>
      </w:r>
    </w:p>
    <w:p w:rsidR="006B5D8F" w:rsidRPr="00E53A49" w:rsidP="006B5D8F" w14:paraId="03E102F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A3AE28A" w14:textId="77777777">
      <w:pPr>
        <w:pStyle w:val="NormalBold"/>
      </w:pPr>
      <w:r w:rsidRPr="00E53A49">
        <w:rPr>
          <w:rStyle w:val="HideTWBExt"/>
          <w:b w:val="0"/>
        </w:rPr>
        <w:t>&lt;Article&gt;</w:t>
      </w:r>
      <w:r w:rsidRPr="00E53A49">
        <w:t>Αιτιολογική σκέψη Ζ</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C00A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011C629" w14:textId="77777777"/>
        </w:tc>
      </w:tr>
      <w:tr w14:paraId="3A445AF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CE257A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2491F59" w14:textId="77777777">
            <w:pPr>
              <w:pStyle w:val="AmColumnHeading"/>
            </w:pPr>
            <w:r w:rsidRPr="00E53A49">
              <w:t>Τροπολογία</w:t>
            </w:r>
          </w:p>
        </w:tc>
      </w:tr>
      <w:tr w14:paraId="4778AA1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B62BA6D" w14:textId="77777777">
            <w:pPr>
              <w:pStyle w:val="Normal6a"/>
            </w:pPr>
            <w:r w:rsidRPr="00E53A49">
              <w:t>Ζ.</w:t>
            </w:r>
            <w:r w:rsidRPr="00E53A49">
              <w:tab/>
              <w:t>λαμβάνοντας υπόψη ότι η σύνδεση της αλιευτικής προσπάθειας με το πλέον ευάλωτο απόθεμα έχει εκ των πραγμάτων δημιουργήσει «είδη με περιοριστική ποσόστωση», με δυσανάλογες επιπτώσεις στη μικτή αλιεία και στην οικονομική βιωσιμότητα του τομέα·</w:t>
            </w:r>
          </w:p>
        </w:tc>
        <w:tc>
          <w:tcPr>
            <w:tcW w:w="4876" w:type="dxa"/>
            <w:tcBorders>
              <w:top w:val="nil"/>
              <w:left w:val="nil"/>
              <w:bottom w:val="nil"/>
              <w:right w:val="nil"/>
            </w:tcBorders>
          </w:tcPr>
          <w:p w:rsidR="006B5D8F" w:rsidRPr="00E53A49" w:rsidP="00ED6DEA" w14:paraId="4596DBBD" w14:textId="77777777">
            <w:pPr>
              <w:pStyle w:val="Normal6a"/>
            </w:pPr>
            <w:r w:rsidRPr="00E53A49">
              <w:t>Ζ.</w:t>
            </w:r>
            <w:r w:rsidRPr="00E53A49">
              <w:tab/>
              <w:t xml:space="preserve">λαμβάνοντας υπόψη ότι η σύνδεση της αλιευτικής προσπάθειας με το πλέον ευάλωτο απόθεμα έχει εκ των πραγμάτων δημιουργήσει «είδη με περιοριστική ποσόστωση», με δυσανάλογες επιπτώσεις στη μικτή αλιεία και στην οικονομική βιωσιμότητα του τομέα </w:t>
            </w:r>
            <w:r w:rsidRPr="00E53A49">
              <w:rPr>
                <w:b/>
                <w:i/>
              </w:rPr>
              <w:t>και των κοινοτήτων που εξαρτώνται από αυτόν</w:t>
            </w:r>
            <w:r w:rsidRPr="00E53A49">
              <w:t>·</w:t>
            </w:r>
          </w:p>
        </w:tc>
      </w:tr>
    </w:tbl>
    <w:p w:rsidR="006B5D8F" w:rsidRPr="00E53A49" w:rsidP="006B5D8F" w14:paraId="7B230D2C"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ABD4DBE" w14:textId="77777777">
      <w:r w:rsidRPr="00E53A49">
        <w:rPr>
          <w:rStyle w:val="HideTWBExt"/>
        </w:rPr>
        <w:t>&lt;/Amend&gt;</w:t>
      </w:r>
    </w:p>
    <w:p w:rsidR="006B5D8F" w:rsidRPr="00E53A49" w:rsidP="006B5D8F" w14:paraId="34606B2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60</w:t>
      </w:r>
      <w:r w:rsidRPr="00E53A49">
        <w:rPr>
          <w:rStyle w:val="HideTWBExt"/>
          <w:b w:val="0"/>
        </w:rPr>
        <w:t>&lt;/NumAm&gt;</w:t>
      </w:r>
    </w:p>
    <w:p w:rsidR="006B5D8F" w:rsidRPr="00E53A49" w:rsidP="006B5D8F" w14:paraId="71FB58BC"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52880C85" w14:textId="77777777">
      <w:pPr>
        <w:pStyle w:val="NormalBold"/>
      </w:pPr>
      <w:r w:rsidRPr="00E53A49">
        <w:rPr>
          <w:rStyle w:val="HideTWBExt"/>
          <w:b w:val="0"/>
        </w:rPr>
        <w:t>&lt;/RepeatBlock-By&gt;</w:t>
      </w:r>
    </w:p>
    <w:p w:rsidR="006B5D8F" w:rsidRPr="00E53A49" w:rsidP="006B5D8F" w14:paraId="48553DA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92A383C" w14:textId="77777777">
      <w:pPr>
        <w:pStyle w:val="NormalBold"/>
      </w:pPr>
      <w:r w:rsidRPr="00E53A49">
        <w:rPr>
          <w:rStyle w:val="HideTWBExt"/>
          <w:b w:val="0"/>
        </w:rPr>
        <w:t>&lt;Article&gt;</w:t>
      </w:r>
      <w:r w:rsidRPr="00E53A49">
        <w:t>Αιτιολογική σκέψη Ζ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68B55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3BC1B1B" w14:textId="77777777"/>
        </w:tc>
      </w:tr>
      <w:tr w14:paraId="09DB44A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600F4D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DBCAA3A" w14:textId="77777777">
            <w:pPr>
              <w:pStyle w:val="AmColumnHeading"/>
            </w:pPr>
            <w:r w:rsidRPr="00E53A49">
              <w:t>Τροπολογία</w:t>
            </w:r>
          </w:p>
        </w:tc>
      </w:tr>
      <w:tr w14:paraId="40CC4DD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BE6268B" w14:textId="77777777">
            <w:pPr>
              <w:pStyle w:val="Normal6a"/>
            </w:pPr>
          </w:p>
        </w:tc>
        <w:tc>
          <w:tcPr>
            <w:tcW w:w="4876" w:type="dxa"/>
            <w:tcBorders>
              <w:top w:val="nil"/>
              <w:left w:val="nil"/>
              <w:bottom w:val="nil"/>
              <w:right w:val="nil"/>
            </w:tcBorders>
          </w:tcPr>
          <w:p w:rsidR="006B5D8F" w:rsidRPr="00E53A49" w:rsidP="00ED6DEA" w14:paraId="076174D9" w14:textId="77777777">
            <w:pPr>
              <w:pStyle w:val="Normal6a"/>
            </w:pPr>
            <w:r w:rsidRPr="00E53A49">
              <w:rPr>
                <w:b/>
                <w:i/>
              </w:rPr>
              <w:t>Ζα.</w:t>
            </w:r>
            <w:r w:rsidRPr="00E53A49">
              <w:tab/>
            </w:r>
            <w:r w:rsidRPr="00E53A49">
              <w:rPr>
                <w:b/>
                <w:i/>
              </w:rPr>
              <w:t>λαμβάνοντας υπόψη ότι η εξέλιξη των θαλάσσιων οικοσυστημάτων εξαρτάται από πολλαπλούς παράγοντες, συμπεριλαμβανομένων της κλιματικής αλλαγής, της αύξησης των θερμοκρασιών, της ρύπανσης, της υποβάθμισης των οικοτόπων, των χωροκατακτητικών ειδών και της φυσικής θήρευσης και, ως εκ τούτου, οι πολιτικές διατήρησης θα πρέπει να αντιμετωπίζουν όλες αυτές τις πιέσεις με ολοκληρωμένο τρόπο·</w:t>
            </w:r>
          </w:p>
        </w:tc>
      </w:tr>
    </w:tbl>
    <w:p w:rsidR="006B5D8F" w:rsidRPr="00E53A49" w:rsidP="006B5D8F" w14:paraId="78D34D54"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D4A8500" w14:textId="77777777">
      <w:r w:rsidRPr="00E53A49">
        <w:rPr>
          <w:rStyle w:val="HideTWBExt"/>
        </w:rPr>
        <w:t>&lt;/Amend&gt;</w:t>
      </w:r>
    </w:p>
    <w:p w:rsidR="006B5D8F" w:rsidRPr="00E53A49" w:rsidP="006B5D8F" w14:paraId="2050BFD4"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61</w:t>
      </w:r>
      <w:r w:rsidRPr="00E53A49">
        <w:rPr>
          <w:rStyle w:val="HideTWBExt"/>
          <w:b w:val="0"/>
        </w:rPr>
        <w:t>&lt;/NumAm&gt;</w:t>
      </w:r>
    </w:p>
    <w:p w:rsidR="006B5D8F" w:rsidRPr="00E53A49" w:rsidP="006B5D8F" w14:paraId="54DBE7EE"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135D6CFB" w14:textId="77777777">
      <w:pPr>
        <w:pStyle w:val="NormalBold"/>
      </w:pPr>
      <w:r w:rsidRPr="00E53A49">
        <w:rPr>
          <w:rStyle w:val="HideTWBExt"/>
          <w:b w:val="0"/>
        </w:rPr>
        <w:t>&lt;/RepeatBlock-By&gt;</w:t>
      </w:r>
    </w:p>
    <w:p w:rsidR="006B5D8F" w:rsidRPr="00E53A49" w:rsidP="006B5D8F" w14:paraId="022A92A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648F6B9" w14:textId="77777777">
      <w:pPr>
        <w:pStyle w:val="NormalBold"/>
      </w:pPr>
      <w:r w:rsidRPr="00E53A49">
        <w:rPr>
          <w:rStyle w:val="HideTWBExt"/>
          <w:b w:val="0"/>
        </w:rPr>
        <w:t>&lt;Article&gt;</w:t>
      </w:r>
      <w:r w:rsidRPr="00E53A49">
        <w:t>Αιτιολογική σκέψη Η</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A2A2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82DD9D3" w14:textId="77777777"/>
        </w:tc>
      </w:tr>
      <w:tr w14:paraId="1F11665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AFEE97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0502E6B" w14:textId="77777777">
            <w:pPr>
              <w:pStyle w:val="AmColumnHeading"/>
            </w:pPr>
            <w:r w:rsidRPr="00E53A49">
              <w:t>Τροπολογία</w:t>
            </w:r>
          </w:p>
        </w:tc>
      </w:tr>
      <w:tr w14:paraId="70AAC62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990A6B2" w14:textId="77777777">
            <w:pPr>
              <w:pStyle w:val="Normal6a"/>
            </w:pPr>
            <w:r w:rsidRPr="00E53A49">
              <w:t>Η.</w:t>
            </w:r>
            <w:r w:rsidRPr="00E53A49">
              <w:tab/>
              <w:t>λαμβάνοντας υπόψη ότι, μετά από πέντε έτη εφαρμογής, το πολυετές σχέδιο για τη δυτική Μεσόγειο Θάλασσα έχει αποφέρει άνισα αποτελέσματα, με θετικές ενδείξεις ανάκαμψης για ορισμένα αποθέματα, όπως η κόκκινη γαρίδα βαθέων υδάτων, ενώ άλλα, ιδίως ο μπακαλιάρος μερλούκιος ως το πλέον ευάλωτο απόθεμα, παρουσιάζουν βραδύτερη ανάκαμψη·</w:t>
            </w:r>
          </w:p>
        </w:tc>
        <w:tc>
          <w:tcPr>
            <w:tcW w:w="4876" w:type="dxa"/>
            <w:tcBorders>
              <w:top w:val="nil"/>
              <w:left w:val="nil"/>
              <w:bottom w:val="nil"/>
              <w:right w:val="nil"/>
            </w:tcBorders>
          </w:tcPr>
          <w:p w:rsidR="006B5D8F" w:rsidRPr="00E53A49" w:rsidP="00ED6DEA" w14:paraId="3D57E9A2" w14:textId="77777777">
            <w:pPr>
              <w:pStyle w:val="Normal6a"/>
            </w:pPr>
            <w:r w:rsidRPr="00E53A49">
              <w:t>Η.</w:t>
            </w:r>
            <w:r w:rsidRPr="00E53A49">
              <w:tab/>
              <w:t>λαμβάνοντας υπόψη ότι, μετά από πέντε έτη εφαρμογής, το πολυετές σχέδιο για τη δυτική Μεσόγειο Θάλασσα έχει αποφέρει άνισα αποτελέσματα, με θετικές ενδείξεις ανάκαμψης για ορισμένα αποθέματα, όπως η κόκκινη γαρίδα βαθέων υδάτων, ενώ άλλα, ιδίως ο μπακαλιάρος μερλούκιος ως το πλέον ευάλωτο απόθεμα, παρουσιάζουν βραδύτερη ανάκαμψη</w:t>
            </w:r>
            <w:r w:rsidRPr="00E53A49">
              <w:rPr>
                <w:b/>
                <w:i/>
              </w:rPr>
              <w:t>, και ότι αρκετά μέτρα διαχείρισης που τέθηκαν πρόσφατα σε εφαρμογή δεν έχουν ακόμη αποφέρει όλα τα βιολογικά και κοινωνικοοικονομικά αποτελέσματά τους, συνεπώς, θα πρέπει να διενεργηθεί πλήρης αξιολόγηση της αποτελεσματικότητάς τους πριν εξεταστεί οποιαδήποτε περαιτέρω μείωση των αλιευτικών δυνατοτήτων</w:t>
            </w:r>
            <w:r w:rsidRPr="00E53A49">
              <w:t>·</w:t>
            </w:r>
          </w:p>
        </w:tc>
      </w:tr>
    </w:tbl>
    <w:p w:rsidR="006B5D8F" w:rsidRPr="00E53A49" w:rsidP="006B5D8F" w14:paraId="62802832"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992ED30" w14:textId="77777777">
      <w:r w:rsidRPr="00E53A49">
        <w:rPr>
          <w:rStyle w:val="HideTWBExt"/>
        </w:rPr>
        <w:t>&lt;/Amend&gt;</w:t>
      </w:r>
    </w:p>
    <w:p w:rsidR="006B5D8F" w:rsidRPr="00E53A49" w:rsidP="006B5D8F" w14:paraId="0A3FEA64"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62</w:t>
      </w:r>
      <w:r w:rsidRPr="00E53A49">
        <w:rPr>
          <w:rStyle w:val="HideTWBExt"/>
          <w:b w:val="0"/>
        </w:rPr>
        <w:t>&lt;/NumAm&gt;</w:t>
      </w:r>
    </w:p>
    <w:p w:rsidR="006B5D8F" w:rsidRPr="00E53A49" w:rsidP="006B5D8F" w14:paraId="510FBB2B"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638C4D57" w14:textId="77777777">
      <w:pPr>
        <w:pStyle w:val="NormalBold"/>
      </w:pPr>
      <w:r w:rsidRPr="00E53A49">
        <w:rPr>
          <w:rStyle w:val="HideTWBExt"/>
          <w:b w:val="0"/>
        </w:rPr>
        <w:t>&lt;/RepeatBlock-By&gt;</w:t>
      </w:r>
    </w:p>
    <w:p w:rsidR="006B5D8F" w:rsidRPr="00E53A49" w:rsidP="006B5D8F" w14:paraId="187FF1F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F71CDF7" w14:textId="77777777">
      <w:pPr>
        <w:pStyle w:val="NormalBold"/>
      </w:pPr>
      <w:r w:rsidRPr="00E53A49">
        <w:rPr>
          <w:rStyle w:val="HideTWBExt"/>
          <w:b w:val="0"/>
        </w:rPr>
        <w:t>&lt;Article&gt;</w:t>
      </w:r>
      <w:r w:rsidRPr="00E53A49">
        <w:t>Αιτιολογική σκέψη Η</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9840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BF78300" w14:textId="77777777"/>
        </w:tc>
      </w:tr>
      <w:tr w14:paraId="4EEF5B8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7FA98A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3BFC4D7" w14:textId="77777777">
            <w:pPr>
              <w:pStyle w:val="AmColumnHeading"/>
            </w:pPr>
            <w:r w:rsidRPr="00E53A49">
              <w:t>Τροπολογία</w:t>
            </w:r>
          </w:p>
        </w:tc>
      </w:tr>
      <w:tr w14:paraId="03CEE3B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F970157" w14:textId="77777777">
            <w:pPr>
              <w:pStyle w:val="Normal6a"/>
            </w:pPr>
            <w:r w:rsidRPr="00E53A49">
              <w:t>Η.</w:t>
            </w:r>
            <w:r w:rsidRPr="00E53A49">
              <w:tab/>
              <w:t xml:space="preserve">λαμβάνοντας υπόψη ότι, μετά από πέντε έτη εφαρμογής, το πολυετές σχέδιο για τη δυτική Μεσόγειο Θάλασσα έχει αποφέρει άνισα αποτελέσματα, με θετικές ενδείξεις ανάκαμψης για ορισμένα αποθέματα, όπως η κόκκινη γαρίδα βαθέων υδάτων, </w:t>
            </w:r>
            <w:r w:rsidRPr="00E53A49">
              <w:rPr>
                <w:b/>
                <w:i/>
              </w:rPr>
              <w:t xml:space="preserve">ενώ άλλα, ιδίως ο μπακαλιάρος μερλούκιος ως το πλέον </w:t>
            </w:r>
            <w:r w:rsidRPr="00E53A49">
              <w:rPr>
                <w:b/>
                <w:i/>
              </w:rPr>
              <w:t>ευάλωτο απόθεμα, παρουσιάζουν βραδύτερη ανάκαμψη</w:t>
            </w:r>
            <w:r w:rsidRPr="00E53A49">
              <w:t>·</w:t>
            </w:r>
          </w:p>
        </w:tc>
        <w:tc>
          <w:tcPr>
            <w:tcW w:w="4876" w:type="dxa"/>
            <w:tcBorders>
              <w:top w:val="nil"/>
              <w:left w:val="nil"/>
              <w:bottom w:val="nil"/>
              <w:right w:val="nil"/>
            </w:tcBorders>
          </w:tcPr>
          <w:p w:rsidR="006B5D8F" w:rsidRPr="00E53A49" w:rsidP="00ED6DEA" w14:paraId="6F1B4264" w14:textId="77777777">
            <w:pPr>
              <w:pStyle w:val="Normal6a"/>
            </w:pPr>
            <w:r w:rsidRPr="00E53A49">
              <w:t>Η.</w:t>
            </w:r>
            <w:r w:rsidRPr="00E53A49">
              <w:tab/>
              <w:t xml:space="preserve">λαμβάνοντας υπόψη ότι, μετά από πέντε έτη εφαρμογής, το πολυετές σχέδιο για τη δυτική Μεσόγειο Θάλασσα έχει αποφέρει άνισα αποτελέσματα, με θετικές ενδείξεις ανάκαμψης για ορισμένα αποθέματα, όπως η κόκκινη γαρίδα βαθέων υδάτων, </w:t>
            </w:r>
            <w:r w:rsidRPr="00E53A49">
              <w:rPr>
                <w:b/>
                <w:i/>
              </w:rPr>
              <w:t xml:space="preserve">το μπαρμπούνι και η κόκκινη γαρίδα· λαμβάνοντας υπόψη ότι </w:t>
            </w:r>
            <w:r w:rsidRPr="00E53A49">
              <w:rPr>
                <w:b/>
                <w:i/>
              </w:rPr>
              <w:t>πρόσφατες επιστημονικές εκθέσεις τονίζουν επίσης την ικανοποιητική πρόοδο που έχει σημειωθεί όσον αφορά την αποκατάσταση του μπακαλιάρου μερλούκιου, γεγονός που θέτει υπό αμφισβήτηση τη σκοπιμότητα της συνέχισης της εξάρτησης ολόκληρης της αλιευτικής προσπάθειας της μικτής αλιείας από δείκτες ενός είδους, και ενισχύει την ανάγκη άμεσης αναθεώρησης της μεθοδολογίας για την κατανομή των ημερών αλιείας</w:t>
            </w:r>
            <w:r w:rsidRPr="00E53A49">
              <w:t>·</w:t>
            </w:r>
          </w:p>
        </w:tc>
      </w:tr>
    </w:tbl>
    <w:p w:rsidR="006B5D8F" w:rsidRPr="00E53A49" w:rsidP="006B5D8F" w14:paraId="3303118A"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7C4B31A" w14:textId="77777777">
      <w:r w:rsidRPr="00E53A49">
        <w:rPr>
          <w:rStyle w:val="HideTWBExt"/>
        </w:rPr>
        <w:t>&lt;/Amend&gt;</w:t>
      </w:r>
    </w:p>
    <w:p w:rsidR="006B5D8F" w:rsidRPr="00E53A49" w:rsidP="006B5D8F" w14:paraId="19FB7C8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63</w:t>
      </w:r>
      <w:r w:rsidRPr="00E53A49">
        <w:rPr>
          <w:rStyle w:val="HideTWBExt"/>
          <w:b w:val="0"/>
        </w:rPr>
        <w:t>&lt;/NumAm&gt;</w:t>
      </w:r>
    </w:p>
    <w:p w:rsidR="006B5D8F" w:rsidRPr="00E53A49" w:rsidP="006B5D8F" w14:paraId="5FE5E591"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11A4DC4C" w14:textId="77777777">
      <w:pPr>
        <w:pStyle w:val="NormalBold"/>
      </w:pPr>
      <w:r w:rsidRPr="00E53A49">
        <w:rPr>
          <w:rStyle w:val="HideTWBExt"/>
          <w:b w:val="0"/>
        </w:rPr>
        <w:t>&lt;/RepeatBlock-By&gt;</w:t>
      </w:r>
    </w:p>
    <w:p w:rsidR="006B5D8F" w:rsidRPr="00E53A49" w:rsidP="006B5D8F" w14:paraId="7CA4034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B1FD447" w14:textId="77777777">
      <w:pPr>
        <w:pStyle w:val="NormalBold"/>
      </w:pPr>
      <w:r w:rsidRPr="00E53A49">
        <w:rPr>
          <w:rStyle w:val="HideTWBExt"/>
          <w:b w:val="0"/>
        </w:rPr>
        <w:t>&lt;Article&gt;</w:t>
      </w:r>
      <w:r w:rsidRPr="00E53A49">
        <w:t>Αιτιολογική σκέψη Η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D44B8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F1F74E5" w14:textId="77777777"/>
        </w:tc>
      </w:tr>
      <w:tr w14:paraId="34A64D3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F619DA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EEA114B" w14:textId="77777777">
            <w:pPr>
              <w:pStyle w:val="AmColumnHeading"/>
            </w:pPr>
            <w:r w:rsidRPr="00E53A49">
              <w:t>Τροπολογία</w:t>
            </w:r>
          </w:p>
        </w:tc>
      </w:tr>
      <w:tr w14:paraId="7B1DF8D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AED81E2" w14:textId="77777777">
            <w:pPr>
              <w:pStyle w:val="Normal6a"/>
            </w:pPr>
          </w:p>
        </w:tc>
        <w:tc>
          <w:tcPr>
            <w:tcW w:w="4876" w:type="dxa"/>
            <w:tcBorders>
              <w:top w:val="nil"/>
              <w:left w:val="nil"/>
              <w:bottom w:val="nil"/>
              <w:right w:val="nil"/>
            </w:tcBorders>
          </w:tcPr>
          <w:p w:rsidR="006B5D8F" w:rsidRPr="00E53A49" w:rsidP="00ED6DEA" w14:paraId="349CB6CF" w14:textId="77777777">
            <w:pPr>
              <w:pStyle w:val="Normal6a"/>
            </w:pPr>
            <w:r w:rsidRPr="00E53A49">
              <w:rPr>
                <w:b/>
                <w:i/>
              </w:rPr>
              <w:t>Ηα.</w:t>
            </w:r>
            <w:r w:rsidRPr="00E53A49">
              <w:tab/>
            </w:r>
            <w:r w:rsidRPr="00E53A49">
              <w:rPr>
                <w:b/>
                <w:i/>
              </w:rPr>
              <w:t>λαμβάνοντας υπόψη ότι τα εν λόγω βήματα προόδου έχουν επιτευχθεί με υψηλό οικονομικό και κοινωνικό κόστος για τον μεσογειακό στόλο και τις παράκτιες κοινότητες· λαμβάνοντας υπόψη ότι στις μελλοντικές αποφάσεις διαχείρισης θα πρέπει να εδραιωθεί αυτή η πρόοδος και να αποφευχθούν περαιτέρω δυσανάλογες μειώσεις της αλιευτικής προσπάθειας·</w:t>
            </w:r>
          </w:p>
        </w:tc>
      </w:tr>
    </w:tbl>
    <w:p w:rsidR="006B5D8F" w:rsidRPr="00E53A49" w:rsidP="006B5D8F" w14:paraId="47E0418C"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13F7201" w14:textId="77777777">
      <w:r w:rsidRPr="00E53A49">
        <w:rPr>
          <w:rStyle w:val="HideTWBExt"/>
        </w:rPr>
        <w:t>&lt;/Amend&gt;</w:t>
      </w:r>
    </w:p>
    <w:p w:rsidR="006B5D8F" w:rsidRPr="00E53A49" w:rsidP="006B5D8F" w14:paraId="7387E78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64</w:t>
      </w:r>
      <w:r w:rsidRPr="00E53A49">
        <w:rPr>
          <w:rStyle w:val="HideTWBExt"/>
          <w:b w:val="0"/>
        </w:rPr>
        <w:t>&lt;/NumAm&gt;</w:t>
      </w:r>
    </w:p>
    <w:p w:rsidR="006B5D8F" w:rsidRPr="00E53A49" w:rsidP="006B5D8F" w14:paraId="3FC90E04"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1F2B7451" w14:textId="77777777">
      <w:pPr>
        <w:pStyle w:val="NormalBold"/>
      </w:pPr>
      <w:r w:rsidRPr="00E53A49">
        <w:rPr>
          <w:rStyle w:val="HideTWBExt"/>
          <w:b w:val="0"/>
        </w:rPr>
        <w:t>&lt;/RepeatBlock-By&gt;</w:t>
      </w:r>
    </w:p>
    <w:p w:rsidR="006B5D8F" w:rsidRPr="00E53A49" w:rsidP="006B5D8F" w14:paraId="6119F82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C50E660" w14:textId="77777777">
      <w:pPr>
        <w:pStyle w:val="NormalBold"/>
      </w:pPr>
      <w:r w:rsidRPr="00E53A49">
        <w:rPr>
          <w:rStyle w:val="HideTWBExt"/>
          <w:b w:val="0"/>
        </w:rPr>
        <w:t>&lt;Article&gt;</w:t>
      </w:r>
      <w:r w:rsidRPr="00E53A49">
        <w:t>Αιτιολογική σκέψη Η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11029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6A2C94B" w14:textId="77777777"/>
        </w:tc>
      </w:tr>
      <w:tr w14:paraId="673B731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D9DF5A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FE53553" w14:textId="77777777">
            <w:pPr>
              <w:pStyle w:val="AmColumnHeading"/>
            </w:pPr>
            <w:r w:rsidRPr="00E53A49">
              <w:t>Τροπολογία</w:t>
            </w:r>
          </w:p>
        </w:tc>
      </w:tr>
      <w:tr w14:paraId="3A2F720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EBB0D33" w14:textId="77777777">
            <w:pPr>
              <w:pStyle w:val="Normal6a"/>
            </w:pPr>
          </w:p>
        </w:tc>
        <w:tc>
          <w:tcPr>
            <w:tcW w:w="4876" w:type="dxa"/>
            <w:tcBorders>
              <w:top w:val="nil"/>
              <w:left w:val="nil"/>
              <w:bottom w:val="nil"/>
              <w:right w:val="nil"/>
            </w:tcBorders>
          </w:tcPr>
          <w:p w:rsidR="006B5D8F" w:rsidRPr="00E53A49" w:rsidP="00ED6DEA" w14:paraId="18F6412F" w14:textId="77777777">
            <w:pPr>
              <w:pStyle w:val="Normal6a"/>
            </w:pPr>
            <w:r w:rsidRPr="00E53A49">
              <w:rPr>
                <w:b/>
                <w:i/>
              </w:rPr>
              <w:t>Ηα.</w:t>
            </w:r>
            <w:r w:rsidRPr="00E53A49">
              <w:tab/>
            </w:r>
            <w:r w:rsidRPr="00E53A49">
              <w:rPr>
                <w:b/>
                <w:i/>
              </w:rPr>
              <w:t>λαμβάνοντας υπόψη ότι πρόσφατες μελέτες</w:t>
            </w:r>
            <w:r w:rsidRPr="00E53A49">
              <w:rPr>
                <w:b/>
                <w:i/>
                <w:vertAlign w:val="superscript"/>
              </w:rPr>
              <w:t>1α</w:t>
            </w:r>
            <w:r w:rsidRPr="00E53A49">
              <w:rPr>
                <w:b/>
                <w:i/>
              </w:rPr>
              <w:t xml:space="preserve"> παρουσιάζουν θετικά αποτελέσματα όσον αφορά τα επίπεδα βιομάζας στη δυτική Μεσόγειο Θάλασσα καθώς και μείωση της υπεραλίευσης·</w:t>
            </w:r>
          </w:p>
        </w:tc>
      </w:tr>
      <w:tr w14:paraId="67452A2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9365B19" w14:textId="77777777"/>
        </w:tc>
        <w:tc>
          <w:tcPr>
            <w:tcW w:w="4876" w:type="dxa"/>
            <w:tcBorders>
              <w:top w:val="nil"/>
              <w:left w:val="nil"/>
              <w:bottom w:val="nil"/>
              <w:right w:val="nil"/>
            </w:tcBorders>
          </w:tcPr>
          <w:p w:rsidR="006B5D8F" w:rsidRPr="00E53A49" w:rsidP="00ED6DEA" w14:paraId="45519EC8" w14:textId="77777777">
            <w:pPr>
              <w:pStyle w:val="Normal6a"/>
            </w:pPr>
            <w:r w:rsidRPr="00E53A49">
              <w:rPr>
                <w:b/>
                <w:i/>
              </w:rPr>
              <w:t>_________________</w:t>
            </w:r>
          </w:p>
        </w:tc>
      </w:tr>
      <w:tr w14:paraId="7D67B75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3702A82" w14:textId="77777777"/>
        </w:tc>
        <w:tc>
          <w:tcPr>
            <w:tcW w:w="4876" w:type="dxa"/>
            <w:tcBorders>
              <w:top w:val="nil"/>
              <w:left w:val="nil"/>
              <w:bottom w:val="nil"/>
              <w:right w:val="nil"/>
            </w:tcBorders>
          </w:tcPr>
          <w:p w:rsidR="006B5D8F" w:rsidRPr="00E53A49" w:rsidP="00ED6DEA" w14:paraId="611BAA78" w14:textId="77777777">
            <w:pPr>
              <w:pStyle w:val="Normal6a"/>
            </w:pPr>
            <w:r w:rsidRPr="00E53A49">
              <w:rPr>
                <w:b/>
                <w:i/>
                <w:vertAlign w:val="superscript"/>
              </w:rPr>
              <w:t>1α</w:t>
            </w:r>
            <w:r w:rsidRPr="00E53A49">
              <w:t xml:space="preserve"> </w:t>
            </w:r>
            <w:r w:rsidRPr="00E53A49">
              <w:rPr>
                <w:b/>
                <w:i/>
              </w:rPr>
              <w:t>Ευρωπαϊκή Επιτροπή, Κοινό Κέντρο Ερευνών, Επιστημονική, τεχνική και οικονομική επιτροπή αλιείας (ΕΤΟΕΑ) — Monitoring the Performance of the Common Fisheries Policy, STECF-Adhoc-25-01, (Παρακολούθηση των επιδόσεων της κοινής αλιευτικής πολιτικής, ΕΤΟΕΑ-Adhoc-25-01), 2025.</w:t>
            </w:r>
          </w:p>
        </w:tc>
      </w:tr>
    </w:tbl>
    <w:p w:rsidR="006B5D8F" w:rsidRPr="00E53A49" w:rsidP="006B5D8F" w14:paraId="0EF1D7E8"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EF49B72" w14:textId="77777777">
      <w:r w:rsidRPr="00E53A49">
        <w:rPr>
          <w:rStyle w:val="HideTWBExt"/>
        </w:rPr>
        <w:t>&lt;/Amend&gt;</w:t>
      </w:r>
    </w:p>
    <w:p w:rsidR="006B5D8F" w:rsidRPr="00E53A49" w:rsidP="006B5D8F" w14:paraId="7D6357A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65</w:t>
      </w:r>
      <w:r w:rsidRPr="00E53A49">
        <w:rPr>
          <w:rStyle w:val="HideTWBExt"/>
          <w:b w:val="0"/>
        </w:rPr>
        <w:t>&lt;/NumAm&gt;</w:t>
      </w:r>
    </w:p>
    <w:p w:rsidR="006B5D8F" w:rsidRPr="00E53A49" w:rsidP="006B5D8F" w14:paraId="6726E30E"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59E1893E" w14:textId="77777777">
      <w:pPr>
        <w:pStyle w:val="NormalBold"/>
      </w:pPr>
      <w:r w:rsidRPr="00E53A49">
        <w:rPr>
          <w:rStyle w:val="HideTWBExt"/>
          <w:b w:val="0"/>
        </w:rPr>
        <w:t>&lt;/RepeatBlock-By&gt;</w:t>
      </w:r>
    </w:p>
    <w:p w:rsidR="006B5D8F" w:rsidRPr="00E53A49" w:rsidP="006B5D8F" w14:paraId="3C5B04B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AD09742" w14:textId="77777777">
      <w:pPr>
        <w:pStyle w:val="NormalBold"/>
      </w:pPr>
      <w:r w:rsidRPr="00E53A49">
        <w:rPr>
          <w:rStyle w:val="HideTWBExt"/>
          <w:b w:val="0"/>
        </w:rPr>
        <w:t>&lt;Article&gt;</w:t>
      </w:r>
      <w:r w:rsidRPr="00E53A49">
        <w:t>Αιτιολογική σκέψη Η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9CC6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F4769FB" w14:textId="77777777"/>
        </w:tc>
      </w:tr>
      <w:tr w14:paraId="327FA48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FE4506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4EC90E5" w14:textId="77777777">
            <w:pPr>
              <w:pStyle w:val="AmColumnHeading"/>
            </w:pPr>
            <w:r w:rsidRPr="00E53A49">
              <w:t>Τροπολογία</w:t>
            </w:r>
          </w:p>
        </w:tc>
      </w:tr>
      <w:tr w14:paraId="43CCDCF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5D82C01" w14:textId="77777777">
            <w:pPr>
              <w:pStyle w:val="Normal6a"/>
            </w:pPr>
          </w:p>
        </w:tc>
        <w:tc>
          <w:tcPr>
            <w:tcW w:w="4876" w:type="dxa"/>
            <w:tcBorders>
              <w:top w:val="nil"/>
              <w:left w:val="nil"/>
              <w:bottom w:val="nil"/>
              <w:right w:val="nil"/>
            </w:tcBorders>
          </w:tcPr>
          <w:p w:rsidR="006B5D8F" w:rsidRPr="00E53A49" w:rsidP="00ED6DEA" w14:paraId="311D1574" w14:textId="77777777">
            <w:pPr>
              <w:pStyle w:val="Normal6a"/>
            </w:pPr>
            <w:r w:rsidRPr="00E53A49">
              <w:rPr>
                <w:b/>
                <w:i/>
              </w:rPr>
              <w:t>Ηβ.</w:t>
            </w:r>
            <w:r w:rsidRPr="00E53A49">
              <w:tab/>
            </w:r>
            <w:r w:rsidRPr="00E53A49">
              <w:rPr>
                <w:b/>
                <w:i/>
              </w:rPr>
              <w:t>λαμβάνοντας υπόψη ότι, σύμφωνα με τις τελευταίες εκθέσεις του FAO</w:t>
            </w:r>
            <w:r w:rsidRPr="00E53A49">
              <w:rPr>
                <w:b/>
                <w:i/>
                <w:vertAlign w:val="superscript"/>
              </w:rPr>
              <w:t>1α</w:t>
            </w:r>
            <w:r w:rsidRPr="00E53A49">
              <w:rPr>
                <w:b/>
                <w:i/>
              </w:rPr>
              <w:t>, το ποσοστό των υπεραλιευόμενων αποθεμάτων στη Μεσόγειο έχει μειωθεί στο χαμηλότερο επίπεδο που έχει καταγραφεί στη χρονολογική σειρά·</w:t>
            </w:r>
          </w:p>
        </w:tc>
      </w:tr>
      <w:tr w14:paraId="1CB2A48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5465ADB" w14:textId="77777777"/>
        </w:tc>
        <w:tc>
          <w:tcPr>
            <w:tcW w:w="4876" w:type="dxa"/>
            <w:tcBorders>
              <w:top w:val="nil"/>
              <w:left w:val="nil"/>
              <w:bottom w:val="nil"/>
              <w:right w:val="nil"/>
            </w:tcBorders>
          </w:tcPr>
          <w:p w:rsidR="006B5D8F" w:rsidRPr="00E53A49" w:rsidP="00ED6DEA" w14:paraId="17185CF3" w14:textId="77777777">
            <w:pPr>
              <w:pStyle w:val="Normal6a"/>
            </w:pPr>
            <w:r w:rsidRPr="00E53A49">
              <w:rPr>
                <w:b/>
                <w:i/>
              </w:rPr>
              <w:t>_________________</w:t>
            </w:r>
          </w:p>
        </w:tc>
      </w:tr>
      <w:tr w14:paraId="10C78CC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C5DB49F" w14:textId="77777777"/>
        </w:tc>
        <w:tc>
          <w:tcPr>
            <w:tcW w:w="4876" w:type="dxa"/>
            <w:tcBorders>
              <w:top w:val="nil"/>
              <w:left w:val="nil"/>
              <w:bottom w:val="nil"/>
              <w:right w:val="nil"/>
            </w:tcBorders>
          </w:tcPr>
          <w:p w:rsidR="006B5D8F" w:rsidRPr="00E53A49" w:rsidP="00ED6DEA" w14:paraId="01E6DD61" w14:textId="77777777">
            <w:pPr>
              <w:pStyle w:val="Normal6a"/>
            </w:pPr>
            <w:r w:rsidRPr="00E53A49">
              <w:rPr>
                <w:b/>
                <w:i/>
                <w:vertAlign w:val="superscript"/>
              </w:rPr>
              <w:t>1α</w:t>
            </w:r>
            <w:r w:rsidRPr="00E53A49">
              <w:t xml:space="preserve"> </w:t>
            </w:r>
            <w:r w:rsidRPr="00E53A49">
              <w:rPr>
                <w:b/>
                <w:i/>
              </w:rPr>
              <w:t xml:space="preserve">FAO. 2025. The State of Mediterranean and Black Sea Fisheries 2025 (Η κατάσταση της αλιείας στη Μεσόγειο και στη Μαύρη Θάλασσα το 2025). </w:t>
            </w:r>
          </w:p>
        </w:tc>
      </w:tr>
    </w:tbl>
    <w:p w:rsidR="006B5D8F" w:rsidRPr="00E53A49" w:rsidP="006B5D8F" w14:paraId="526FC2FF"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4989D49" w14:textId="77777777">
      <w:r w:rsidRPr="00E53A49">
        <w:rPr>
          <w:rStyle w:val="HideTWBExt"/>
        </w:rPr>
        <w:t>&lt;/Amend&gt;</w:t>
      </w:r>
    </w:p>
    <w:p w:rsidR="006B5D8F" w:rsidRPr="00E53A49" w:rsidP="006B5D8F" w14:paraId="427079E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66</w:t>
      </w:r>
      <w:r w:rsidRPr="00E53A49">
        <w:rPr>
          <w:rStyle w:val="HideTWBExt"/>
          <w:b w:val="0"/>
        </w:rPr>
        <w:t>&lt;/NumAm&gt;</w:t>
      </w:r>
    </w:p>
    <w:p w:rsidR="006B5D8F" w:rsidRPr="00E53A49" w:rsidP="006B5D8F" w14:paraId="70008D78"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6040218A"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1753892C" w14:textId="77777777">
      <w:pPr>
        <w:pStyle w:val="NormalBold"/>
      </w:pPr>
      <w:r w:rsidRPr="00E53A49">
        <w:rPr>
          <w:rStyle w:val="HideTWBExt"/>
          <w:b w:val="0"/>
        </w:rPr>
        <w:t>&lt;/RepeatBlock-By&gt;</w:t>
      </w:r>
    </w:p>
    <w:p w:rsidR="006B5D8F" w:rsidRPr="00E53A49" w:rsidP="006B5D8F" w14:paraId="7AC20EE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1C1F342" w14:textId="77777777">
      <w:pPr>
        <w:pStyle w:val="NormalBold"/>
      </w:pPr>
      <w:r w:rsidRPr="00E53A49">
        <w:rPr>
          <w:rStyle w:val="HideTWBExt"/>
          <w:b w:val="0"/>
        </w:rPr>
        <w:t>&lt;Article&gt;</w:t>
      </w:r>
      <w:r w:rsidRPr="00E53A49">
        <w:t>Αιτιολογική σκέψη Θ</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6098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89DE7E6" w14:textId="77777777"/>
        </w:tc>
      </w:tr>
      <w:tr w14:paraId="0A0A231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A380F2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3AAC9BD" w14:textId="77777777">
            <w:pPr>
              <w:pStyle w:val="AmColumnHeading"/>
            </w:pPr>
            <w:r w:rsidRPr="00E53A49">
              <w:t>Τροπολογία</w:t>
            </w:r>
          </w:p>
        </w:tc>
      </w:tr>
      <w:tr w14:paraId="47CD190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1F0761B" w14:textId="77777777">
            <w:pPr>
              <w:pStyle w:val="Normal6a"/>
            </w:pPr>
            <w:r w:rsidRPr="00E53A49">
              <w:rPr>
                <w:b/>
                <w:i/>
              </w:rPr>
              <w:t>Θ.</w:t>
            </w:r>
            <w:r w:rsidRPr="00E53A49">
              <w:tab/>
            </w:r>
            <w:r w:rsidRPr="00E53A49">
              <w:rPr>
                <w:b/>
                <w:i/>
              </w:rPr>
              <w:t>λαμβάνοντας υπόψη ότι το πολυετές σχέδιο για τη δυτική Μεσόγειο Θάλασσα δεν διαθέτει τους μηχανισμούς ευελιξίας και σταθεροποίησης από έτος σε έτος που προβλέπονται σε άλλα πολυετή σχέδια της ΕΕ, γεγονός που δημιουργεί ανασφάλεια δικαίου και οικονομική αβεβαιότητα·</w:t>
            </w:r>
          </w:p>
        </w:tc>
        <w:tc>
          <w:tcPr>
            <w:tcW w:w="4876" w:type="dxa"/>
            <w:tcBorders>
              <w:top w:val="nil"/>
              <w:left w:val="nil"/>
              <w:bottom w:val="nil"/>
              <w:right w:val="nil"/>
            </w:tcBorders>
          </w:tcPr>
          <w:p w:rsidR="006B5D8F" w:rsidRPr="00E53A49" w:rsidP="00ED6DEA" w14:paraId="40EFBA5B" w14:textId="77777777">
            <w:pPr>
              <w:pStyle w:val="Normal6a"/>
            </w:pPr>
            <w:r w:rsidRPr="00E53A49">
              <w:rPr>
                <w:b/>
                <w:i/>
              </w:rPr>
              <w:t>διαγράφεται</w:t>
            </w:r>
          </w:p>
        </w:tc>
      </w:tr>
    </w:tbl>
    <w:p w:rsidR="006B5D8F" w:rsidRPr="00E53A49" w:rsidP="006B5D8F" w14:paraId="22456DC5"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C90E4B3" w14:textId="77777777">
      <w:r w:rsidRPr="00E53A49">
        <w:rPr>
          <w:rStyle w:val="HideTWBExt"/>
        </w:rPr>
        <w:t>&lt;/Amend&gt;</w:t>
      </w:r>
    </w:p>
    <w:p w:rsidR="006B5D8F" w:rsidRPr="00E53A49" w:rsidP="006B5D8F" w14:paraId="4241BA6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67</w:t>
      </w:r>
      <w:r w:rsidRPr="00E53A49">
        <w:rPr>
          <w:rStyle w:val="HideTWBExt"/>
          <w:b w:val="0"/>
        </w:rPr>
        <w:t>&lt;/NumAm&gt;</w:t>
      </w:r>
    </w:p>
    <w:p w:rsidR="006B5D8F" w:rsidRPr="00E53A49" w:rsidP="006B5D8F" w14:paraId="6E9976A8"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1069F86E" w14:textId="77777777">
      <w:pPr>
        <w:pStyle w:val="NormalBold"/>
      </w:pPr>
      <w:r w:rsidRPr="00E53A49">
        <w:rPr>
          <w:rStyle w:val="HideTWBExt"/>
          <w:b w:val="0"/>
        </w:rPr>
        <w:t>&lt;/RepeatBlock-By&gt;</w:t>
      </w:r>
    </w:p>
    <w:p w:rsidR="006B5D8F" w:rsidRPr="00E53A49" w:rsidP="006B5D8F" w14:paraId="4C6C4EE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21CD86D" w14:textId="77777777">
      <w:pPr>
        <w:pStyle w:val="NormalBold"/>
      </w:pPr>
      <w:r w:rsidRPr="00E53A49">
        <w:rPr>
          <w:rStyle w:val="HideTWBExt"/>
          <w:b w:val="0"/>
        </w:rPr>
        <w:t>&lt;Article&gt;</w:t>
      </w:r>
      <w:r w:rsidRPr="00E53A49">
        <w:t>Αιτιολογική σκέψη Θ</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39752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7A7B0E0" w14:textId="77777777"/>
        </w:tc>
      </w:tr>
      <w:tr w14:paraId="110861D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24FB1E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668E43A" w14:textId="77777777">
            <w:pPr>
              <w:pStyle w:val="AmColumnHeading"/>
            </w:pPr>
            <w:r w:rsidRPr="00E53A49">
              <w:t>Τροπολογία</w:t>
            </w:r>
          </w:p>
        </w:tc>
      </w:tr>
      <w:tr w14:paraId="5C28560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99DFD47" w14:textId="77777777">
            <w:pPr>
              <w:pStyle w:val="Normal6a"/>
            </w:pPr>
            <w:r w:rsidRPr="00E53A49">
              <w:rPr>
                <w:b/>
                <w:i/>
              </w:rPr>
              <w:t>Θ.</w:t>
            </w:r>
            <w:r w:rsidRPr="00E53A49">
              <w:tab/>
            </w:r>
            <w:r w:rsidRPr="00E53A49">
              <w:rPr>
                <w:b/>
                <w:i/>
              </w:rPr>
              <w:t>λαμβάνοντας υπόψη ότι το πολυετές σχέδιο για τη δυτική Μεσόγειο Θάλασσα δεν διαθέτει τους μηχανισμούς ευελιξίας και σταθεροποίησης από έτος σε έτος που προβλέπονται σε άλλα πολυετή σχέδια της ΕΕ, γεγονός που δημιουργεί ανασφάλεια δικαίου και οικονομική αβεβαιότητα·</w:t>
            </w:r>
          </w:p>
        </w:tc>
        <w:tc>
          <w:tcPr>
            <w:tcW w:w="4876" w:type="dxa"/>
            <w:tcBorders>
              <w:top w:val="nil"/>
              <w:left w:val="nil"/>
              <w:bottom w:val="nil"/>
              <w:right w:val="nil"/>
            </w:tcBorders>
          </w:tcPr>
          <w:p w:rsidR="006B5D8F" w:rsidRPr="00E53A49" w:rsidP="00ED6DEA" w14:paraId="0D0A388E" w14:textId="77777777">
            <w:pPr>
              <w:pStyle w:val="Normal6a"/>
            </w:pPr>
            <w:r w:rsidRPr="00E53A49">
              <w:rPr>
                <w:b/>
                <w:i/>
              </w:rPr>
              <w:t>διαγράφεται</w:t>
            </w:r>
          </w:p>
        </w:tc>
      </w:tr>
    </w:tbl>
    <w:p w:rsidR="006B5D8F" w:rsidRPr="00E53A49" w:rsidP="006B5D8F" w14:paraId="127A5950"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AC1200F" w14:textId="77777777">
      <w:r w:rsidRPr="00E53A49">
        <w:rPr>
          <w:rStyle w:val="HideTWBExt"/>
        </w:rPr>
        <w:t>&lt;/Amend&gt;</w:t>
      </w:r>
    </w:p>
    <w:p w:rsidR="006B5D8F" w:rsidRPr="00E53A49" w:rsidP="006B5D8F" w14:paraId="0F26C29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68</w:t>
      </w:r>
      <w:r w:rsidRPr="00E53A49">
        <w:rPr>
          <w:rStyle w:val="HideTWBExt"/>
          <w:b w:val="0"/>
        </w:rPr>
        <w:t>&lt;/NumAm&gt;</w:t>
      </w:r>
    </w:p>
    <w:p w:rsidR="006B5D8F" w:rsidRPr="00E53A49" w:rsidP="006B5D8F" w14:paraId="5D037850"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692B7904" w14:textId="77777777">
      <w:pPr>
        <w:pStyle w:val="NormalBold"/>
      </w:pPr>
      <w:r w:rsidRPr="00E53A49">
        <w:rPr>
          <w:rStyle w:val="HideTWBExt"/>
          <w:b w:val="0"/>
        </w:rPr>
        <w:t>&lt;/RepeatBlock-By&gt;</w:t>
      </w:r>
    </w:p>
    <w:p w:rsidR="006B5D8F" w:rsidRPr="00E53A49" w:rsidP="006B5D8F" w14:paraId="43CE742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24A027C" w14:textId="77777777">
      <w:pPr>
        <w:pStyle w:val="NormalBold"/>
      </w:pPr>
      <w:r w:rsidRPr="00E53A49">
        <w:rPr>
          <w:rStyle w:val="HideTWBExt"/>
          <w:b w:val="0"/>
        </w:rPr>
        <w:t>&lt;Article&gt;</w:t>
      </w:r>
      <w:r w:rsidRPr="00E53A49">
        <w:t>Αιτιολογική σκέψη Θ</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A5D1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C4E297C" w14:textId="77777777"/>
        </w:tc>
      </w:tr>
      <w:tr w14:paraId="69809FD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5F28D3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520E1BB" w14:textId="77777777">
            <w:pPr>
              <w:pStyle w:val="AmColumnHeading"/>
            </w:pPr>
            <w:r w:rsidRPr="00E53A49">
              <w:t>Τροπολογία</w:t>
            </w:r>
          </w:p>
        </w:tc>
      </w:tr>
      <w:tr w14:paraId="6695D3C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681044E" w14:textId="77777777">
            <w:pPr>
              <w:pStyle w:val="Normal6a"/>
            </w:pPr>
            <w:r w:rsidRPr="00E53A49">
              <w:t>Θ.</w:t>
            </w:r>
            <w:r w:rsidRPr="00E53A49">
              <w:tab/>
              <w:t xml:space="preserve">λαμβάνοντας υπόψη ότι το πολυετές σχέδιο για τη δυτική Μεσόγειο Θάλασσα δεν διαθέτει </w:t>
            </w:r>
            <w:r w:rsidRPr="00E53A49">
              <w:rPr>
                <w:b/>
                <w:i/>
              </w:rPr>
              <w:t>τους</w:t>
            </w:r>
            <w:r w:rsidRPr="00E53A49">
              <w:t xml:space="preserve"> μηχανισμούς ευελιξίας και σταθεροποίησης από έτος σε έτος </w:t>
            </w:r>
            <w:r w:rsidRPr="00E53A49">
              <w:rPr>
                <w:b/>
                <w:i/>
              </w:rPr>
              <w:t>που προβλέπονται σε άλλα πολυετή σχέδια της ΕΕ, γεγονός που δημιουργεί ανασφάλεια δικαίου και οικονομική αβεβαιότητα</w:t>
            </w:r>
            <w:r w:rsidRPr="00E53A49">
              <w:t>·</w:t>
            </w:r>
          </w:p>
        </w:tc>
        <w:tc>
          <w:tcPr>
            <w:tcW w:w="4876" w:type="dxa"/>
            <w:tcBorders>
              <w:top w:val="nil"/>
              <w:left w:val="nil"/>
              <w:bottom w:val="nil"/>
              <w:right w:val="nil"/>
            </w:tcBorders>
          </w:tcPr>
          <w:p w:rsidR="006B5D8F" w:rsidRPr="00E53A49" w:rsidP="00ED6DEA" w14:paraId="1E8EC7DB" w14:textId="77777777">
            <w:pPr>
              <w:pStyle w:val="Normal6a"/>
            </w:pPr>
            <w:r w:rsidRPr="00E53A49">
              <w:t>Θ.</w:t>
            </w:r>
            <w:r w:rsidRPr="00E53A49">
              <w:tab/>
              <w:t xml:space="preserve">λαμβάνοντας υπόψη ότι το πολυετές σχέδιο για τη δυτική Μεσόγειο δεν διαθέτει μηχανισμούς ευελιξίας και σταθεροποίησης από έτος σε έτος </w:t>
            </w:r>
            <w:r w:rsidRPr="00E53A49">
              <w:rPr>
                <w:b/>
                <w:i/>
              </w:rPr>
              <w:t>για πιο μακροπρόθεσμη προβλεψιμότητα</w:t>
            </w:r>
            <w:r w:rsidRPr="00E53A49">
              <w:t>·</w:t>
            </w:r>
          </w:p>
        </w:tc>
      </w:tr>
    </w:tbl>
    <w:p w:rsidR="006B5D8F" w:rsidRPr="00E53A49" w:rsidP="006B5D8F" w14:paraId="1CEA747A"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9833779" w14:textId="77777777">
      <w:r w:rsidRPr="00E53A49">
        <w:rPr>
          <w:rStyle w:val="HideTWBExt"/>
        </w:rPr>
        <w:t>&lt;/Amend&gt;</w:t>
      </w:r>
    </w:p>
    <w:p w:rsidR="006B5D8F" w:rsidRPr="00E53A49" w:rsidP="006B5D8F" w14:paraId="1BD7516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69</w:t>
      </w:r>
      <w:r w:rsidRPr="00E53A49">
        <w:rPr>
          <w:rStyle w:val="HideTWBExt"/>
          <w:b w:val="0"/>
        </w:rPr>
        <w:t>&lt;/NumAm&gt;</w:t>
      </w:r>
    </w:p>
    <w:p w:rsidR="006B5D8F" w:rsidRPr="00E53A49" w:rsidP="006B5D8F" w14:paraId="2E5B5CF9"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020A93E7" w14:textId="77777777">
      <w:pPr>
        <w:pStyle w:val="NormalBold"/>
      </w:pPr>
      <w:r w:rsidRPr="00E53A49">
        <w:rPr>
          <w:rStyle w:val="HideTWBExt"/>
          <w:b w:val="0"/>
        </w:rPr>
        <w:t>&lt;/RepeatBlock-By&gt;</w:t>
      </w:r>
    </w:p>
    <w:p w:rsidR="006B5D8F" w:rsidRPr="00E53A49" w:rsidP="006B5D8F" w14:paraId="6AD8B76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7016E0D" w14:textId="77777777">
      <w:pPr>
        <w:pStyle w:val="NormalBold"/>
      </w:pPr>
      <w:r w:rsidRPr="00E53A49">
        <w:rPr>
          <w:rStyle w:val="HideTWBExt"/>
          <w:b w:val="0"/>
        </w:rPr>
        <w:t>&lt;Article&gt;</w:t>
      </w:r>
      <w:r w:rsidRPr="00E53A49">
        <w:t>Αιτιολογική σκέψη Θ</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49233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CE79B9A" w14:textId="77777777"/>
        </w:tc>
      </w:tr>
      <w:tr w14:paraId="2C1C9E6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CD988C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0619EFA" w14:textId="77777777">
            <w:pPr>
              <w:pStyle w:val="AmColumnHeading"/>
            </w:pPr>
            <w:r w:rsidRPr="00E53A49">
              <w:t>Τροπολογία</w:t>
            </w:r>
          </w:p>
        </w:tc>
      </w:tr>
      <w:tr w14:paraId="6E26533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0F4ECF7" w14:textId="77777777">
            <w:pPr>
              <w:pStyle w:val="Normal6a"/>
            </w:pPr>
            <w:r w:rsidRPr="00E53A49">
              <w:t>Θ.</w:t>
            </w:r>
            <w:r w:rsidRPr="00E53A49">
              <w:tab/>
              <w:t>λαμβάνοντας υπόψη ότι το πολυετές σχέδιο για τη δυτική Μεσόγειο Θάλασσα δεν διαθέτει τους μηχανισμούς ευελιξίας και σταθεροποίησης από έτος σε έτος που προβλέπονται σε άλλα πολυετή σχέδια της ΕΕ, γεγονός που δημιουργεί ανασφάλεια δικαίου και οικονομική αβεβαιότητα·</w:t>
            </w:r>
          </w:p>
        </w:tc>
        <w:tc>
          <w:tcPr>
            <w:tcW w:w="4876" w:type="dxa"/>
            <w:tcBorders>
              <w:top w:val="nil"/>
              <w:left w:val="nil"/>
              <w:bottom w:val="nil"/>
              <w:right w:val="nil"/>
            </w:tcBorders>
          </w:tcPr>
          <w:p w:rsidR="006B5D8F" w:rsidRPr="00E53A49" w:rsidP="00ED6DEA" w14:paraId="2F33B7FE" w14:textId="77777777">
            <w:pPr>
              <w:pStyle w:val="Normal6a"/>
            </w:pPr>
            <w:r w:rsidRPr="00E53A49">
              <w:t>Θ.</w:t>
            </w:r>
            <w:r w:rsidRPr="00E53A49">
              <w:tab/>
              <w:t xml:space="preserve">λαμβάνοντας υπόψη ότι το πολυετές σχέδιο για τη δυτική Μεσόγειο Θάλασσα δεν διαθέτει τους μηχανισμούς ευελιξίας και σταθεροποίησης από έτος σε έτος που προβλέπονται σε άλλα πολυετή σχέδια της ΕΕ, γεγονός που δημιουργεί </w:t>
            </w:r>
            <w:r w:rsidRPr="00E53A49">
              <w:rPr>
                <w:b/>
                <w:i/>
              </w:rPr>
              <w:t>άνιση μεταχείριση,</w:t>
            </w:r>
            <w:r w:rsidRPr="00E53A49">
              <w:t xml:space="preserve"> ανασφάλεια δικαίου και οικονομική αβεβαιότητα·</w:t>
            </w:r>
          </w:p>
        </w:tc>
      </w:tr>
    </w:tbl>
    <w:p w:rsidR="006B5D8F" w:rsidRPr="00E53A49" w:rsidP="006B5D8F" w14:paraId="4F52DA1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8867DDA" w14:textId="77777777">
      <w:r w:rsidRPr="00E53A49">
        <w:rPr>
          <w:rStyle w:val="HideTWBExt"/>
        </w:rPr>
        <w:t>&lt;/Amend&gt;</w:t>
      </w:r>
    </w:p>
    <w:p w:rsidR="006B5D8F" w:rsidRPr="00E53A49" w:rsidP="006B5D8F" w14:paraId="7CA4034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70</w:t>
      </w:r>
      <w:r w:rsidRPr="00E53A49">
        <w:rPr>
          <w:rStyle w:val="HideTWBExt"/>
          <w:b w:val="0"/>
        </w:rPr>
        <w:t>&lt;/NumAm&gt;</w:t>
      </w:r>
    </w:p>
    <w:p w:rsidR="006B5D8F" w:rsidRPr="00E53A49" w:rsidP="006B5D8F" w14:paraId="3B1FE00A"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50E2C0AA" w14:textId="77777777">
      <w:pPr>
        <w:pStyle w:val="NormalBold"/>
      </w:pPr>
      <w:r w:rsidRPr="00E53A49">
        <w:rPr>
          <w:rStyle w:val="HideTWBExt"/>
          <w:b w:val="0"/>
        </w:rPr>
        <w:t>&lt;/RepeatBlock-By&gt;</w:t>
      </w:r>
    </w:p>
    <w:p w:rsidR="006B5D8F" w:rsidRPr="00E53A49" w:rsidP="006B5D8F" w14:paraId="26061C3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3753761" w14:textId="77777777">
      <w:pPr>
        <w:pStyle w:val="NormalBold"/>
      </w:pPr>
      <w:r w:rsidRPr="00E53A49">
        <w:rPr>
          <w:rStyle w:val="HideTWBExt"/>
          <w:b w:val="0"/>
        </w:rPr>
        <w:t>&lt;Article&gt;</w:t>
      </w:r>
      <w:r w:rsidRPr="00E53A49">
        <w:t>Αιτιολογική σκέψη Θ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FE2CE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2DA766E" w14:textId="77777777"/>
        </w:tc>
      </w:tr>
      <w:tr w14:paraId="372693F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F0D9D0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84E83E4" w14:textId="77777777">
            <w:pPr>
              <w:pStyle w:val="AmColumnHeading"/>
            </w:pPr>
            <w:r w:rsidRPr="00E53A49">
              <w:t>Τροπολογία</w:t>
            </w:r>
          </w:p>
        </w:tc>
      </w:tr>
      <w:tr w14:paraId="11C8990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E06AE1D" w14:textId="77777777">
            <w:pPr>
              <w:pStyle w:val="Normal6a"/>
            </w:pPr>
          </w:p>
        </w:tc>
        <w:tc>
          <w:tcPr>
            <w:tcW w:w="4876" w:type="dxa"/>
            <w:tcBorders>
              <w:top w:val="nil"/>
              <w:left w:val="nil"/>
              <w:bottom w:val="nil"/>
              <w:right w:val="nil"/>
            </w:tcBorders>
          </w:tcPr>
          <w:p w:rsidR="006B5D8F" w:rsidRPr="00E53A49" w:rsidP="00ED6DEA" w14:paraId="41526A66" w14:textId="77777777">
            <w:pPr>
              <w:pStyle w:val="Normal6a"/>
            </w:pPr>
            <w:r w:rsidRPr="00E53A49">
              <w:rPr>
                <w:b/>
                <w:i/>
              </w:rPr>
              <w:t>Θ α.</w:t>
            </w:r>
            <w:r w:rsidRPr="00E53A49">
              <w:tab/>
            </w:r>
            <w:r w:rsidRPr="00E53A49">
              <w:rPr>
                <w:b/>
                <w:i/>
              </w:rPr>
              <w:t xml:space="preserve">λαμβάνοντας υπόψη ότι, σύμφωνα </w:t>
            </w:r>
            <w:r w:rsidRPr="00E53A49">
              <w:rPr>
                <w:b/>
                <w:i/>
              </w:rPr>
              <w:t>με την ΕΤΟΕΑ, εξακολουθεί να υπάρχει υψηλό επίπεδο υπεραλίευσης γαρίδων βαθέων υδάτων και η κατάσταση των εν λόγω αποθεμάτων δεν έχει αλλάξει επαρκώς ώστε να επιτευχθεί ο στόχος της μέγιστης βιώσιμης απόδοσης· λαμβάνοντας υπόψη ότι, ως εκ τούτου, η ΕΤΟΕΑ συνιστά να συνδυαστεί η συνεχιζόμενη μείωση της αλιευτικής προσπάθειας με τράτες με όρια αλιευμάτων ως συμπληρωματικά μέτρα που αφορούν τα αποθέματα γαρίδας βαθέων υδάτων·</w:t>
            </w:r>
          </w:p>
        </w:tc>
      </w:tr>
    </w:tbl>
    <w:p w:rsidR="006B5D8F" w:rsidRPr="00E53A49" w:rsidP="006B5D8F" w14:paraId="57A48B4C"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E80BAF3" w14:textId="77777777">
      <w:r w:rsidRPr="00E53A49">
        <w:rPr>
          <w:rStyle w:val="HideTWBExt"/>
        </w:rPr>
        <w:t>&lt;/Amend&gt;</w:t>
      </w:r>
    </w:p>
    <w:p w:rsidR="006B5D8F" w:rsidRPr="00E53A49" w:rsidP="006B5D8F" w14:paraId="1B0BD45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71</w:t>
      </w:r>
      <w:r w:rsidRPr="00E53A49">
        <w:rPr>
          <w:rStyle w:val="HideTWBExt"/>
          <w:b w:val="0"/>
        </w:rPr>
        <w:t>&lt;/NumAm&gt;</w:t>
      </w:r>
    </w:p>
    <w:p w:rsidR="006B5D8F" w:rsidRPr="00E53A49" w:rsidP="006B5D8F" w14:paraId="2FDD241C"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51BF033D"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27EC166D" w14:textId="77777777">
      <w:pPr>
        <w:pStyle w:val="NormalBold"/>
      </w:pPr>
      <w:r w:rsidRPr="00E53A49">
        <w:rPr>
          <w:rStyle w:val="HideTWBExt"/>
          <w:b w:val="0"/>
        </w:rPr>
        <w:t>&lt;/RepeatBlock-By&gt;</w:t>
      </w:r>
    </w:p>
    <w:p w:rsidR="006B5D8F" w:rsidRPr="00E53A49" w:rsidP="006B5D8F" w14:paraId="2725103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3EBE5CC" w14:textId="77777777">
      <w:pPr>
        <w:pStyle w:val="NormalBold"/>
      </w:pPr>
      <w:r w:rsidRPr="00E53A49">
        <w:rPr>
          <w:rStyle w:val="HideTWBExt"/>
          <w:b w:val="0"/>
        </w:rPr>
        <w:t>&lt;Article&gt;</w:t>
      </w:r>
      <w:r w:rsidRPr="00E53A49">
        <w:t>Αιτιολογική σκέψη Θ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746FB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BDB9875" w14:textId="77777777"/>
        </w:tc>
      </w:tr>
      <w:tr w14:paraId="0CF2BBF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7EE5D3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E7B582E" w14:textId="77777777">
            <w:pPr>
              <w:pStyle w:val="AmColumnHeading"/>
            </w:pPr>
            <w:r w:rsidRPr="00E53A49">
              <w:t>Τροπολογία</w:t>
            </w:r>
          </w:p>
        </w:tc>
      </w:tr>
      <w:tr w14:paraId="237CECD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72107A8" w14:textId="77777777">
            <w:pPr>
              <w:pStyle w:val="Normal6a"/>
            </w:pPr>
          </w:p>
        </w:tc>
        <w:tc>
          <w:tcPr>
            <w:tcW w:w="4876" w:type="dxa"/>
            <w:tcBorders>
              <w:top w:val="nil"/>
              <w:left w:val="nil"/>
              <w:bottom w:val="nil"/>
              <w:right w:val="nil"/>
            </w:tcBorders>
          </w:tcPr>
          <w:p w:rsidR="006B5D8F" w:rsidRPr="00E53A49" w:rsidP="00ED6DEA" w14:paraId="292FA295" w14:textId="77777777">
            <w:pPr>
              <w:pStyle w:val="Normal6a"/>
            </w:pPr>
            <w:r w:rsidRPr="00E53A49">
              <w:rPr>
                <w:b/>
                <w:i/>
              </w:rPr>
              <w:t>Θ α.</w:t>
            </w:r>
            <w:r w:rsidRPr="00E53A49">
              <w:tab/>
            </w:r>
            <w:r w:rsidRPr="00E53A49">
              <w:rPr>
                <w:b/>
                <w:i/>
              </w:rPr>
              <w:t>λαμβάνοντας υπόψη ότι οι φορείς εκμετάλλευσης επωφελούνται από μεγαλύτερη προβλεψιμότητα για τις επενδύσεις τους και τη δραστηριότητά τους· λαμβάνοντας υπόψη ότι η προβλεψιμότητα αυτή θα πρέπει να βελτιωθεί μέσω έγκαιρου σχεδιασμού, σαφούς επικοινωνίας και καλύτερης χρήσης των εργαλείων που διατίθενται στο πλαίσιο του πολυετούς σχεδίου για τη δυτική Μεσόγειο, διασφαλίζοντας παράλληλα ότι η ετήσια διαχείριση εξακολουθεί να συνάδει με τις βέλτιστες διαθέσιμες επιστημονικές γνωμοδοτήσεις·</w:t>
            </w:r>
          </w:p>
        </w:tc>
      </w:tr>
    </w:tbl>
    <w:p w:rsidR="006B5D8F" w:rsidRPr="00E53A49" w:rsidP="006B5D8F" w14:paraId="0A96F596"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C582A2C" w14:textId="77777777">
      <w:r w:rsidRPr="00E53A49">
        <w:rPr>
          <w:rStyle w:val="HideTWBExt"/>
        </w:rPr>
        <w:t>&lt;/Amend&gt;</w:t>
      </w:r>
    </w:p>
    <w:p w:rsidR="006B5D8F" w:rsidRPr="00E53A49" w:rsidP="006B5D8F" w14:paraId="090ED46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72</w:t>
      </w:r>
      <w:r w:rsidRPr="00E53A49">
        <w:rPr>
          <w:rStyle w:val="HideTWBExt"/>
          <w:b w:val="0"/>
        </w:rPr>
        <w:t>&lt;/NumAm&gt;</w:t>
      </w:r>
    </w:p>
    <w:p w:rsidR="006B5D8F" w:rsidRPr="00E53A49" w:rsidP="006B5D8F" w14:paraId="18F63B06"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394307FB" w14:textId="77777777">
      <w:pPr>
        <w:pStyle w:val="NormalBold"/>
      </w:pPr>
      <w:r w:rsidRPr="00E53A49">
        <w:rPr>
          <w:rStyle w:val="HideTWBExt"/>
          <w:b w:val="0"/>
        </w:rPr>
        <w:t>&lt;/RepeatBlock-By&gt;</w:t>
      </w:r>
    </w:p>
    <w:p w:rsidR="006B5D8F" w:rsidRPr="00E53A49" w:rsidP="006B5D8F" w14:paraId="5B9607D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5B8A7C4" w14:textId="77777777">
      <w:pPr>
        <w:pStyle w:val="NormalBold"/>
      </w:pPr>
      <w:r w:rsidRPr="00E53A49">
        <w:rPr>
          <w:rStyle w:val="HideTWBExt"/>
          <w:b w:val="0"/>
        </w:rPr>
        <w:t>&lt;Article&gt;</w:t>
      </w:r>
      <w:r w:rsidRPr="00E53A49">
        <w:t>Αιτιολογική σκέψη Ι</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2658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808D50F" w14:textId="77777777"/>
        </w:tc>
      </w:tr>
      <w:tr w14:paraId="548EA6E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95DFE6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5F49F43" w14:textId="77777777">
            <w:pPr>
              <w:pStyle w:val="AmColumnHeading"/>
            </w:pPr>
            <w:r w:rsidRPr="00E53A49">
              <w:t>Τροπολογία</w:t>
            </w:r>
          </w:p>
        </w:tc>
      </w:tr>
      <w:tr w14:paraId="554B2EC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FA4E1E6" w14:textId="77777777">
            <w:pPr>
              <w:pStyle w:val="Normal6a"/>
            </w:pPr>
            <w:r w:rsidRPr="00E53A49">
              <w:t>Ι.</w:t>
            </w:r>
            <w:r w:rsidRPr="00E53A49">
              <w:tab/>
              <w:t>λαμβάνοντας υπόψη ότι ο μικτός αλιευτικός χαρακτήρας της Μεσογείου, όπου αλιεύονται ταυτόχρονα πολλά είδη, απαιτεί προσαρμοστικά μέτρα διαχείρισης που να λαμβάνουν υπόψη την επιλεκτικότητα του στόλου, την καινοτομία στον τομέα των εργαλείων και την κοινωνικοοικονομική ανθεκτικότητα·</w:t>
            </w:r>
          </w:p>
        </w:tc>
        <w:tc>
          <w:tcPr>
            <w:tcW w:w="4876" w:type="dxa"/>
            <w:tcBorders>
              <w:top w:val="nil"/>
              <w:left w:val="nil"/>
              <w:bottom w:val="nil"/>
              <w:right w:val="nil"/>
            </w:tcBorders>
          </w:tcPr>
          <w:p w:rsidR="006B5D8F" w:rsidRPr="00E53A49" w:rsidP="00ED6DEA" w14:paraId="737B1E6D" w14:textId="77777777">
            <w:pPr>
              <w:pStyle w:val="Normal6a"/>
            </w:pPr>
            <w:r w:rsidRPr="00E53A49">
              <w:t>Ι.</w:t>
            </w:r>
            <w:r w:rsidRPr="00E53A49">
              <w:tab/>
              <w:t>λαμβάνοντας υπόψη ότι ο μικτός αλιευτικός χαρακτήρας της Μεσογείου, όπου αλιεύονται ταυτόχρονα πολλά είδη, απαιτεί προσαρμοστικά μέτρα διαχείρισης που να λαμβάνουν υπόψη την επιλεκτικότητα του στόλου, την καινοτομία στον τομέα των εργαλείων και την κοινωνικοοικονομική ανθεκτικότητα</w:t>
            </w:r>
            <w:r w:rsidRPr="00E53A49">
              <w:rPr>
                <w:b/>
                <w:i/>
              </w:rPr>
              <w:t>, και να επιτρέπουν την προσαρμογή των κανόνων διαχείρισης στα ιδιαίτερα χαρακτηριστικά των διαφόρων τμημάτων του στόλου όταν ορισμένες διοικητικές υποδιαιρέσεις δεν αντιστοιχούν πλέον στην επιχειρησιακή πραγματικότητα της αλιείας στη Μεσόγειο</w:t>
            </w:r>
            <w:r w:rsidRPr="00E53A49">
              <w:t>·</w:t>
            </w:r>
          </w:p>
        </w:tc>
      </w:tr>
    </w:tbl>
    <w:p w:rsidR="006B5D8F" w:rsidRPr="00E53A49" w:rsidP="006B5D8F" w14:paraId="404DCFB9"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0426C0BB" w14:textId="77777777">
      <w:r w:rsidRPr="00E53A49">
        <w:rPr>
          <w:rStyle w:val="HideTWBExt"/>
        </w:rPr>
        <w:t>&lt;/Amend&gt;</w:t>
      </w:r>
    </w:p>
    <w:p w:rsidR="006B5D8F" w:rsidRPr="00E53A49" w:rsidP="006B5D8F" w14:paraId="16136E0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73</w:t>
      </w:r>
      <w:r w:rsidRPr="00E53A49">
        <w:rPr>
          <w:rStyle w:val="HideTWBExt"/>
          <w:b w:val="0"/>
        </w:rPr>
        <w:t>&lt;/NumAm&gt;</w:t>
      </w:r>
    </w:p>
    <w:p w:rsidR="006B5D8F" w:rsidRPr="00E53A49" w:rsidP="006B5D8F" w14:paraId="026FE4C0"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19A738B3"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3F36DF2E" w14:textId="77777777">
      <w:pPr>
        <w:pStyle w:val="NormalBold"/>
      </w:pPr>
      <w:r w:rsidRPr="00E53A49">
        <w:rPr>
          <w:rStyle w:val="HideTWBExt"/>
          <w:b w:val="0"/>
        </w:rPr>
        <w:t>&lt;/RepeatBlock-By&gt;</w:t>
      </w:r>
    </w:p>
    <w:p w:rsidR="006B5D8F" w:rsidRPr="00E53A49" w:rsidP="006B5D8F" w14:paraId="371CC26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559AE78" w14:textId="77777777">
      <w:pPr>
        <w:pStyle w:val="NormalBold"/>
      </w:pPr>
      <w:r w:rsidRPr="00E53A49">
        <w:rPr>
          <w:rStyle w:val="HideTWBExt"/>
          <w:b w:val="0"/>
        </w:rPr>
        <w:t>&lt;Article&gt;</w:t>
      </w:r>
      <w:r w:rsidRPr="00E53A49">
        <w:t>Αιτιολογική σκέψη Ι</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19D96"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C872A61" w14:textId="77777777"/>
        </w:tc>
      </w:tr>
      <w:tr w14:paraId="1F09C0B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9B74ED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8599082" w14:textId="77777777">
            <w:pPr>
              <w:pStyle w:val="AmColumnHeading"/>
            </w:pPr>
            <w:r w:rsidRPr="00E53A49">
              <w:t>Τροπολογία</w:t>
            </w:r>
          </w:p>
        </w:tc>
      </w:tr>
      <w:tr w14:paraId="145557C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432FF20" w14:textId="77777777">
            <w:pPr>
              <w:pStyle w:val="Normal6a"/>
            </w:pPr>
            <w:r w:rsidRPr="00E53A49">
              <w:t>Ι.</w:t>
            </w:r>
            <w:r w:rsidRPr="00E53A49">
              <w:tab/>
              <w:t xml:space="preserve">λαμβάνοντας υπόψη ότι ο μικτός </w:t>
            </w:r>
            <w:r w:rsidRPr="00E53A49">
              <w:rPr>
                <w:b/>
                <w:i/>
              </w:rPr>
              <w:t>αλιευτικός</w:t>
            </w:r>
            <w:r w:rsidRPr="00E53A49">
              <w:t xml:space="preserve"> χαρακτήρας της </w:t>
            </w:r>
            <w:r w:rsidRPr="00E53A49">
              <w:rPr>
                <w:b/>
                <w:i/>
              </w:rPr>
              <w:t>Μεσογείου</w:t>
            </w:r>
            <w:r w:rsidRPr="00E53A49">
              <w:t xml:space="preserve">, όπου αλιεύονται ταυτόχρονα πολλά είδη, απαιτεί προσαρμοστικά μέτρα διαχείρισης </w:t>
            </w:r>
            <w:r w:rsidRPr="00E53A49">
              <w:rPr>
                <w:b/>
                <w:i/>
              </w:rPr>
              <w:t>που να λαμβάνουν</w:t>
            </w:r>
            <w:r w:rsidRPr="00E53A49">
              <w:t xml:space="preserve"> υπόψη την επιλεκτικότητα του στόλου, την καινοτομία στον τομέα των εργαλείων και </w:t>
            </w:r>
            <w:r w:rsidRPr="00E53A49">
              <w:rPr>
                <w:b/>
                <w:i/>
              </w:rPr>
              <w:t>την κοινωνικοοικονομική</w:t>
            </w:r>
            <w:r w:rsidRPr="00E53A49">
              <w:t xml:space="preserve"> ανθεκτικότητα·</w:t>
            </w:r>
          </w:p>
        </w:tc>
        <w:tc>
          <w:tcPr>
            <w:tcW w:w="4876" w:type="dxa"/>
            <w:tcBorders>
              <w:top w:val="nil"/>
              <w:left w:val="nil"/>
              <w:bottom w:val="nil"/>
              <w:right w:val="nil"/>
            </w:tcBorders>
          </w:tcPr>
          <w:p w:rsidR="006B5D8F" w:rsidRPr="00E53A49" w:rsidP="00ED6DEA" w14:paraId="437255E0" w14:textId="77777777">
            <w:pPr>
              <w:pStyle w:val="Normal6a"/>
            </w:pPr>
            <w:r w:rsidRPr="00E53A49">
              <w:t>Ι.</w:t>
            </w:r>
            <w:r w:rsidRPr="00E53A49">
              <w:tab/>
              <w:t xml:space="preserve">λαμβάνοντας υπόψη ότι ο μικτός χαρακτήρας της </w:t>
            </w:r>
            <w:r w:rsidRPr="00E53A49">
              <w:rPr>
                <w:b/>
                <w:i/>
              </w:rPr>
              <w:t>αλιείας στη Μεσόγειο</w:t>
            </w:r>
            <w:r w:rsidRPr="00E53A49">
              <w:t xml:space="preserve">, όπου </w:t>
            </w:r>
            <w:r w:rsidRPr="00E53A49">
              <w:rPr>
                <w:b/>
                <w:i/>
              </w:rPr>
              <w:t>συχνά</w:t>
            </w:r>
            <w:r w:rsidRPr="00E53A49">
              <w:t xml:space="preserve"> αλιεύονται ταυτόχρονα πολλά είδη, απαιτεί προσαρμοστικά μέτρα διαχείρισης </w:t>
            </w:r>
            <w:r w:rsidRPr="00E53A49">
              <w:rPr>
                <w:b/>
                <w:i/>
              </w:rPr>
              <w:t>με βάση το οικοσύστημα που βασίζονται στις βέλτιστες διαθέσιμες επιστημονικές γνωμοδοτήσεις, λαμβάνοντας</w:t>
            </w:r>
            <w:r w:rsidRPr="00E53A49">
              <w:t xml:space="preserve"> υπόψη την επιλεκτικότητα του στόλου, την καινοτομία στον τομέα των </w:t>
            </w:r>
            <w:r w:rsidRPr="00E53A49">
              <w:rPr>
                <w:b/>
                <w:i/>
              </w:rPr>
              <w:t>αλιευτικών</w:t>
            </w:r>
            <w:r w:rsidRPr="00E53A49">
              <w:t xml:space="preserve"> εργαλείων </w:t>
            </w:r>
            <w:r w:rsidRPr="00E53A49">
              <w:rPr>
                <w:b/>
                <w:i/>
              </w:rPr>
              <w:t xml:space="preserve">χαμηλού αντικτύπου, την προστασία των ευάλωτων θαλάσσιων οικοσυστημάτων </w:t>
            </w:r>
            <w:r w:rsidRPr="00E53A49">
              <w:rPr>
                <w:b/>
                <w:i/>
              </w:rPr>
              <w:t>και των παρεμπιπτόντων αλιευμάτων, καθώς και την ανάγκη να διασφαλιστεί μια δίκαιη μετάβαση</w:t>
            </w:r>
            <w:r w:rsidRPr="00E53A49">
              <w:t xml:space="preserve"> και </w:t>
            </w:r>
            <w:r w:rsidRPr="00E53A49">
              <w:rPr>
                <w:b/>
                <w:i/>
              </w:rPr>
              <w:t>η μακροπρόθεσμη</w:t>
            </w:r>
            <w:r w:rsidRPr="00E53A49">
              <w:t xml:space="preserve"> ανθεκτικότητα </w:t>
            </w:r>
            <w:r w:rsidRPr="00E53A49">
              <w:rPr>
                <w:b/>
                <w:i/>
              </w:rPr>
              <w:t>των παράκτιων κοινοτήτων</w:t>
            </w:r>
            <w:r w:rsidRPr="00E53A49">
              <w:t>·</w:t>
            </w:r>
          </w:p>
        </w:tc>
      </w:tr>
    </w:tbl>
    <w:p w:rsidR="006B5D8F" w:rsidRPr="00E53A49" w:rsidP="006B5D8F" w14:paraId="291457BD"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C76B239" w14:textId="77777777">
      <w:r w:rsidRPr="00E53A49">
        <w:rPr>
          <w:rStyle w:val="HideTWBExt"/>
        </w:rPr>
        <w:t>&lt;/Amend&gt;</w:t>
      </w:r>
    </w:p>
    <w:p w:rsidR="006B5D8F" w:rsidRPr="00E53A49" w:rsidP="006B5D8F" w14:paraId="326B965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74</w:t>
      </w:r>
      <w:r w:rsidRPr="00E53A49">
        <w:rPr>
          <w:rStyle w:val="HideTWBExt"/>
          <w:b w:val="0"/>
        </w:rPr>
        <w:t>&lt;/NumAm&gt;</w:t>
      </w:r>
    </w:p>
    <w:p w:rsidR="006B5D8F" w:rsidRPr="00E53A49" w:rsidP="006B5D8F" w14:paraId="64735FCB" w14:textId="77777777">
      <w:pPr>
        <w:pStyle w:val="NormalBold"/>
      </w:pPr>
      <w:r w:rsidRPr="00E53A49">
        <w:rPr>
          <w:rStyle w:val="HideTWBExt"/>
          <w:b w:val="0"/>
        </w:rPr>
        <w:t>&lt;RepeatBlock-By&gt;&lt;Members&gt;</w:t>
      </w:r>
      <w:r w:rsidRPr="00E53A49">
        <w:t>Eric Sargiacomo, Nicolás González Casares, Giuseppe Lupo, Σάκης Αρναούτογλου, Idoia Mendia, Chloé Ridel, Claire Fita</w:t>
      </w:r>
      <w:r w:rsidRPr="00E53A49">
        <w:rPr>
          <w:rStyle w:val="HideTWBExt"/>
          <w:b w:val="0"/>
        </w:rPr>
        <w:t>&lt;/Members&gt;</w:t>
      </w:r>
    </w:p>
    <w:p w:rsidR="006B5D8F" w:rsidRPr="00E53A49" w:rsidP="006B5D8F" w14:paraId="392EE6EF" w14:textId="77777777">
      <w:pPr>
        <w:pStyle w:val="NormalBold"/>
      </w:pPr>
      <w:r w:rsidRPr="00E53A49">
        <w:rPr>
          <w:rStyle w:val="HideTWBExt"/>
          <w:b w:val="0"/>
        </w:rPr>
        <w:t>&lt;/RepeatBlock-By&gt;</w:t>
      </w:r>
    </w:p>
    <w:p w:rsidR="006B5D8F" w:rsidRPr="00E53A49" w:rsidP="006B5D8F" w14:paraId="575E1FC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0F64E5D" w14:textId="77777777">
      <w:pPr>
        <w:pStyle w:val="NormalBold"/>
      </w:pPr>
      <w:r w:rsidRPr="00E53A49">
        <w:rPr>
          <w:rStyle w:val="HideTWBExt"/>
          <w:b w:val="0"/>
        </w:rPr>
        <w:t>&lt;Article&gt;</w:t>
      </w:r>
      <w:r w:rsidRPr="00E53A49">
        <w:t>Αιτιολογική σκέψη Ι</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F239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42938A7" w14:textId="77777777"/>
        </w:tc>
      </w:tr>
      <w:tr w14:paraId="0B797D9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EB5A8F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A207D73" w14:textId="77777777">
            <w:pPr>
              <w:pStyle w:val="AmColumnHeading"/>
            </w:pPr>
            <w:r w:rsidRPr="00E53A49">
              <w:t>Τροπολογία</w:t>
            </w:r>
          </w:p>
        </w:tc>
      </w:tr>
      <w:tr w14:paraId="1085C1D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ED306E1" w14:textId="77777777">
            <w:pPr>
              <w:pStyle w:val="Normal6a"/>
            </w:pPr>
            <w:r w:rsidRPr="00E53A49">
              <w:t>Ι.</w:t>
            </w:r>
            <w:r w:rsidRPr="00E53A49">
              <w:tab/>
              <w:t>λαμβάνοντας υπόψη ότι ο μικτός αλιευτικός χαρακτήρας της Μεσογείου, όπου αλιεύονται ταυτόχρονα πολλά είδη, απαιτεί προσαρμοστικά μέτρα διαχείρισης που να λαμβάνουν υπόψη την επιλεκτικότητα του στόλου, την καινοτομία στον τομέα των εργαλείων και την κοινωνικοοικονομική ανθεκτικότητα·</w:t>
            </w:r>
          </w:p>
        </w:tc>
        <w:tc>
          <w:tcPr>
            <w:tcW w:w="4876" w:type="dxa"/>
            <w:tcBorders>
              <w:top w:val="nil"/>
              <w:left w:val="nil"/>
              <w:bottom w:val="nil"/>
              <w:right w:val="nil"/>
            </w:tcBorders>
          </w:tcPr>
          <w:p w:rsidR="006B5D8F" w:rsidRPr="00E53A49" w:rsidP="00ED6DEA" w14:paraId="10BBD276" w14:textId="77777777">
            <w:pPr>
              <w:pStyle w:val="Normal6a"/>
            </w:pPr>
            <w:r w:rsidRPr="00E53A49">
              <w:t>Ι.</w:t>
            </w:r>
            <w:r w:rsidRPr="00E53A49">
              <w:tab/>
              <w:t>λαμβάνοντας υπόψη ότι ο μικτός αλιευτικός χαρακτήρας της Μεσογείου, όπου αλιεύονται ταυτόχρονα πολλά είδη, απαιτεί προσαρμοστικά μέτρα διαχείρισης που να λαμβάνουν υπόψη την επιλεκτικότητα του στόλου, την καινοτομία στον τομέα των εργαλείων και την κοινωνικοοικονομική ανθεκτικότητα</w:t>
            </w:r>
            <w:r w:rsidRPr="00E53A49">
              <w:rPr>
                <w:b/>
                <w:i/>
              </w:rPr>
              <w:t>, καθώς και τις αλληλεπιδράσεις μεταξύ των ειδών, τις επιπτώσεις της κλιματικής αλλαγής και τις άλλες πιέσεις που ασκούνται στα θαλάσσια οικοσυστήματα</w:t>
            </w:r>
            <w:r w:rsidRPr="00E53A49">
              <w:t>·</w:t>
            </w:r>
          </w:p>
        </w:tc>
      </w:tr>
    </w:tbl>
    <w:p w:rsidR="006B5D8F" w:rsidRPr="00E53A49" w:rsidP="006B5D8F" w14:paraId="766A7885"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D9E8C96" w14:textId="77777777">
      <w:r w:rsidRPr="00E53A49">
        <w:rPr>
          <w:rStyle w:val="HideTWBExt"/>
        </w:rPr>
        <w:t>&lt;/Amend&gt;</w:t>
      </w:r>
    </w:p>
    <w:p w:rsidR="006B5D8F" w:rsidRPr="00E53A49" w:rsidP="006B5D8F" w14:paraId="34AB368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75</w:t>
      </w:r>
      <w:r w:rsidRPr="00E53A49">
        <w:rPr>
          <w:rStyle w:val="HideTWBExt"/>
          <w:b w:val="0"/>
        </w:rPr>
        <w:t>&lt;/NumAm&gt;</w:t>
      </w:r>
    </w:p>
    <w:p w:rsidR="006B5D8F" w:rsidRPr="00E53A49" w:rsidP="006B5D8F" w14:paraId="27585B3F"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03B1572F" w14:textId="77777777">
      <w:pPr>
        <w:pStyle w:val="NormalBold"/>
      </w:pPr>
      <w:r w:rsidRPr="00E53A49">
        <w:rPr>
          <w:rStyle w:val="HideTWBExt"/>
          <w:b w:val="0"/>
        </w:rPr>
        <w:t>&lt;/RepeatBlock-By&gt;</w:t>
      </w:r>
    </w:p>
    <w:p w:rsidR="006B5D8F" w:rsidRPr="00E53A49" w:rsidP="006B5D8F" w14:paraId="456A4AA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9BE41A2" w14:textId="77777777">
      <w:pPr>
        <w:pStyle w:val="NormalBold"/>
      </w:pPr>
      <w:r w:rsidRPr="00E53A49">
        <w:rPr>
          <w:rStyle w:val="HideTWBExt"/>
          <w:b w:val="0"/>
        </w:rPr>
        <w:t>&lt;Article&gt;</w:t>
      </w:r>
      <w:r w:rsidRPr="00E53A49">
        <w:t>Αιτιολογική σκέψη Ι</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BCB0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2E8A557" w14:textId="77777777"/>
        </w:tc>
      </w:tr>
      <w:tr w14:paraId="1117F84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F47BB6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DEC6629" w14:textId="77777777">
            <w:pPr>
              <w:pStyle w:val="AmColumnHeading"/>
            </w:pPr>
            <w:r w:rsidRPr="00E53A49">
              <w:t>Τροπολογία</w:t>
            </w:r>
          </w:p>
        </w:tc>
      </w:tr>
      <w:tr w14:paraId="402AD3E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F9C9D46" w14:textId="77777777">
            <w:pPr>
              <w:pStyle w:val="Normal6a"/>
            </w:pPr>
            <w:r w:rsidRPr="00E53A49">
              <w:t>Ι.</w:t>
            </w:r>
            <w:r w:rsidRPr="00E53A49">
              <w:tab/>
              <w:t xml:space="preserve">λαμβάνοντας υπόψη ότι ο μικτός αλιευτικός χαρακτήρας της Μεσογείου, όπου αλιεύονται ταυτόχρονα πολλά είδη, απαιτεί προσαρμοστικά μέτρα διαχείρισης που να λαμβάνουν υπόψη την </w:t>
            </w:r>
            <w:r w:rsidRPr="00E53A49">
              <w:t>επιλεκτικότητα του στόλου, την καινοτομία στον τομέα των εργαλείων και την κοινωνικοοικονομική ανθεκτικότητα·</w:t>
            </w:r>
          </w:p>
        </w:tc>
        <w:tc>
          <w:tcPr>
            <w:tcW w:w="4876" w:type="dxa"/>
            <w:tcBorders>
              <w:top w:val="nil"/>
              <w:left w:val="nil"/>
              <w:bottom w:val="nil"/>
              <w:right w:val="nil"/>
            </w:tcBorders>
          </w:tcPr>
          <w:p w:rsidR="006B5D8F" w:rsidRPr="00E53A49" w:rsidP="00ED6DEA" w14:paraId="164A6C56" w14:textId="77777777">
            <w:pPr>
              <w:pStyle w:val="Normal6a"/>
            </w:pPr>
            <w:r w:rsidRPr="00E53A49">
              <w:t>Ι.</w:t>
            </w:r>
            <w:r w:rsidRPr="00E53A49">
              <w:tab/>
              <w:t xml:space="preserve">λαμβάνοντας υπόψη ότι ο μικτός αλιευτικός χαρακτήρας της Μεσογείου, όπου αλιεύονται ταυτόχρονα πολλά είδη, απαιτεί προσαρμοστικά μέτρα διαχείρισης που </w:t>
            </w:r>
            <w:r w:rsidRPr="00E53A49">
              <w:rPr>
                <w:b/>
                <w:i/>
              </w:rPr>
              <w:t xml:space="preserve">να προστατεύουν τα ευάλωτα είδη </w:t>
            </w:r>
            <w:r w:rsidRPr="00E53A49">
              <w:rPr>
                <w:b/>
                <w:i/>
              </w:rPr>
              <w:t>και</w:t>
            </w:r>
            <w:r w:rsidRPr="00E53A49">
              <w:t xml:space="preserve"> να λαμβάνουν υπόψη την επιλεκτικότητα του στόλου, την καινοτομία στον τομέα των εργαλείων και την κοινωνικοοικονομική ανθεκτικότητα·</w:t>
            </w:r>
          </w:p>
        </w:tc>
      </w:tr>
    </w:tbl>
    <w:p w:rsidR="006B5D8F" w:rsidRPr="00E53A49" w:rsidP="006B5D8F" w14:paraId="4610AC72"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8B47599" w14:textId="77777777">
      <w:r w:rsidRPr="00E53A49">
        <w:rPr>
          <w:rStyle w:val="HideTWBExt"/>
        </w:rPr>
        <w:t>&lt;/Amend&gt;</w:t>
      </w:r>
    </w:p>
    <w:p w:rsidR="006B5D8F" w:rsidRPr="00E53A49" w:rsidP="006B5D8F" w14:paraId="71EBD2F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76</w:t>
      </w:r>
      <w:r w:rsidRPr="00E53A49">
        <w:rPr>
          <w:rStyle w:val="HideTWBExt"/>
          <w:b w:val="0"/>
        </w:rPr>
        <w:t>&lt;/NumAm&gt;</w:t>
      </w:r>
    </w:p>
    <w:p w:rsidR="006B5D8F" w:rsidRPr="00E53A49" w:rsidP="006B5D8F" w14:paraId="7F089827"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07C21552" w14:textId="77777777">
      <w:pPr>
        <w:pStyle w:val="NormalBold"/>
      </w:pPr>
      <w:r w:rsidRPr="00E53A49">
        <w:rPr>
          <w:rStyle w:val="HideTWBExt"/>
          <w:b w:val="0"/>
        </w:rPr>
        <w:t>&lt;/RepeatBlock-By&gt;</w:t>
      </w:r>
    </w:p>
    <w:p w:rsidR="006B5D8F" w:rsidRPr="00E53A49" w:rsidP="006B5D8F" w14:paraId="3BB895B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354B71F" w14:textId="77777777">
      <w:pPr>
        <w:pStyle w:val="NormalBold"/>
      </w:pPr>
      <w:r w:rsidRPr="00E53A49">
        <w:rPr>
          <w:rStyle w:val="HideTWBExt"/>
          <w:b w:val="0"/>
        </w:rPr>
        <w:t>&lt;Article&gt;</w:t>
      </w:r>
      <w:r w:rsidRPr="00E53A49">
        <w:t>Αιτιολογική σκέψη Ι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7DBBD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401DCBA" w14:textId="77777777"/>
        </w:tc>
      </w:tr>
      <w:tr w14:paraId="1B882B4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09AF82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42E9E9F" w14:textId="77777777">
            <w:pPr>
              <w:pStyle w:val="AmColumnHeading"/>
            </w:pPr>
            <w:r w:rsidRPr="00E53A49">
              <w:t>Τροπολογία</w:t>
            </w:r>
          </w:p>
        </w:tc>
      </w:tr>
      <w:tr w14:paraId="095C36F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1F12F37" w14:textId="77777777">
            <w:pPr>
              <w:pStyle w:val="Normal6a"/>
            </w:pPr>
          </w:p>
        </w:tc>
        <w:tc>
          <w:tcPr>
            <w:tcW w:w="4876" w:type="dxa"/>
            <w:tcBorders>
              <w:top w:val="nil"/>
              <w:left w:val="nil"/>
              <w:bottom w:val="nil"/>
              <w:right w:val="nil"/>
            </w:tcBorders>
          </w:tcPr>
          <w:p w:rsidR="006B5D8F" w:rsidRPr="00E53A49" w:rsidP="00ED6DEA" w14:paraId="2CAD2474" w14:textId="77777777">
            <w:pPr>
              <w:pStyle w:val="Normal6a"/>
            </w:pPr>
            <w:r w:rsidRPr="00E53A49">
              <w:rPr>
                <w:b/>
                <w:i/>
              </w:rPr>
              <w:t>Ια.</w:t>
            </w:r>
            <w:r w:rsidRPr="00E53A49">
              <w:tab/>
            </w:r>
            <w:r w:rsidRPr="00E53A49">
              <w:rPr>
                <w:b/>
                <w:i/>
              </w:rPr>
              <w:t>λαμβάνοντας υπόψη ότι το άρθρο 9 παράγραφος 5 του κανονισμού (ΕΕ) αριθ. 1380/2013 προβλέπει ότι η διαχείριση της μικτής αλιείας πρέπει να λαμβάνει δεόντως υπόψη τις πρακτικές δυσκολίες που συνεπάγεται η ταυτόχρονη επίτευξη της μέγιστης βιώσιμης απόδοσης για όλα τα αποθέματα· λαμβάνοντας υπόψη ότι, ως εκ τούτου, τα μέτρα διαχείρισης θα πρέπει να αποφεύγουν την πρόωρη απαγόρευση της αλιείας ή τη μείωση της αλιευτικής δραστηριότητας σε επίπεδα ασύμβατα με την οικονομική και κοινωνική βιωσιμότητά της, διασφαλίζοντας επαρκείς αλιευτικές δυνατότητες για τη διατήρηση της δραστηριότητας του στόλου και καθορίζοντας ως γενικό σημείο αναφοράς τις 180 ημέρες αλιείας ως ελάχιστο μέσο όρο ανά σκάφος και ανά έτος·</w:t>
            </w:r>
          </w:p>
        </w:tc>
      </w:tr>
    </w:tbl>
    <w:p w:rsidR="006B5D8F" w:rsidRPr="00E53A49" w:rsidP="006B5D8F" w14:paraId="31B50D0D"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9C28078" w14:textId="77777777">
      <w:r w:rsidRPr="00E53A49">
        <w:rPr>
          <w:rStyle w:val="HideTWBExt"/>
        </w:rPr>
        <w:t>&lt;/Amend&gt;</w:t>
      </w:r>
    </w:p>
    <w:p w:rsidR="006B5D8F" w:rsidRPr="00E53A49" w:rsidP="006B5D8F" w14:paraId="6764ECA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77</w:t>
      </w:r>
      <w:r w:rsidRPr="00E53A49">
        <w:rPr>
          <w:rStyle w:val="HideTWBExt"/>
          <w:b w:val="0"/>
        </w:rPr>
        <w:t>&lt;/NumAm&gt;</w:t>
      </w:r>
    </w:p>
    <w:p w:rsidR="006B5D8F" w:rsidRPr="00E53A49" w:rsidP="006B5D8F" w14:paraId="25D6D0C7"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3D143889" w14:textId="77777777">
      <w:pPr>
        <w:pStyle w:val="NormalBold"/>
      </w:pPr>
      <w:r w:rsidRPr="00E53A49">
        <w:rPr>
          <w:rStyle w:val="HideTWBExt"/>
          <w:b w:val="0"/>
        </w:rPr>
        <w:t>&lt;/RepeatBlock-By&gt;</w:t>
      </w:r>
    </w:p>
    <w:p w:rsidR="006B5D8F" w:rsidRPr="00E53A49" w:rsidP="006B5D8F" w14:paraId="4BC9BC3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54702D2" w14:textId="77777777">
      <w:pPr>
        <w:pStyle w:val="NormalBold"/>
      </w:pPr>
      <w:r w:rsidRPr="00E53A49">
        <w:rPr>
          <w:rStyle w:val="HideTWBExt"/>
          <w:b w:val="0"/>
        </w:rPr>
        <w:t>&lt;Article&gt;</w:t>
      </w:r>
      <w:r w:rsidRPr="00E53A49">
        <w:t>Αιτιολογική σκέψη Ι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2B2B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043EE88" w14:textId="77777777"/>
        </w:tc>
      </w:tr>
      <w:tr w14:paraId="0B372DE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3300CF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56E8027" w14:textId="77777777">
            <w:pPr>
              <w:pStyle w:val="AmColumnHeading"/>
            </w:pPr>
            <w:r w:rsidRPr="00E53A49">
              <w:t>Τροπολογία</w:t>
            </w:r>
          </w:p>
        </w:tc>
      </w:tr>
      <w:tr w14:paraId="47938A7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EE82F82" w14:textId="77777777">
            <w:pPr>
              <w:pStyle w:val="Normal6a"/>
            </w:pPr>
          </w:p>
        </w:tc>
        <w:tc>
          <w:tcPr>
            <w:tcW w:w="4876" w:type="dxa"/>
            <w:tcBorders>
              <w:top w:val="nil"/>
              <w:left w:val="nil"/>
              <w:bottom w:val="nil"/>
              <w:right w:val="nil"/>
            </w:tcBorders>
          </w:tcPr>
          <w:p w:rsidR="006B5D8F" w:rsidRPr="00E53A49" w:rsidP="00ED6DEA" w14:paraId="0C738A76" w14:textId="77777777">
            <w:pPr>
              <w:pStyle w:val="Normal6a"/>
            </w:pPr>
            <w:r w:rsidRPr="00E53A49">
              <w:rPr>
                <w:b/>
                <w:i/>
              </w:rPr>
              <w:t>Ια.</w:t>
            </w:r>
            <w:r w:rsidRPr="00E53A49">
              <w:tab/>
            </w:r>
            <w:r w:rsidRPr="00E53A49">
              <w:rPr>
                <w:b/>
                <w:i/>
              </w:rPr>
              <w:t>λαμβάνοντας υπόψη ότι οι διάφορες αλιευτικές μέθοδοι της Μεσογείου έχουν πολύ διαφορετικά επίπεδα αντικτύπου, επιλεκτικότητας, κινητικότητας και εξάρτησης από τα βενθοπελαγικά αποθέματα· λαμβάνοντας υπόψη ότι μια ενιαία προσέγγιση της διαχείρισης δεν ανταποκρίνεται πάντα σε αυτά τα ιδιαίτερα χαρακτηριστικά· λαμβάνοντας υπόψη ότι, ως εκ τούτου, είναι αναγκαίο να εξασφαλιστεί ότι τα μέτρα διαχείρισης είναι ανάλογα προς τα ιδιαίτερα χαρακτηριστικά κάθε μεθόδου·</w:t>
            </w:r>
          </w:p>
        </w:tc>
      </w:tr>
    </w:tbl>
    <w:p w:rsidR="006B5D8F" w:rsidRPr="00E53A49" w:rsidP="006B5D8F" w14:paraId="0234AB0A"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39925901" w14:textId="77777777">
      <w:r w:rsidRPr="00E53A49">
        <w:rPr>
          <w:rStyle w:val="HideTWBExt"/>
        </w:rPr>
        <w:t>&lt;/Amend&gt;</w:t>
      </w:r>
    </w:p>
    <w:p w:rsidR="006B5D8F" w:rsidRPr="00E53A49" w:rsidP="006B5D8F" w14:paraId="7057A4D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78</w:t>
      </w:r>
      <w:r w:rsidRPr="00E53A49">
        <w:rPr>
          <w:rStyle w:val="HideTWBExt"/>
          <w:b w:val="0"/>
        </w:rPr>
        <w:t>&lt;/NumAm&gt;</w:t>
      </w:r>
    </w:p>
    <w:p w:rsidR="006B5D8F" w:rsidRPr="00E53A49" w:rsidP="006B5D8F" w14:paraId="6D5C7EC9"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1078D065" w14:textId="77777777">
      <w:pPr>
        <w:pStyle w:val="NormalBold"/>
      </w:pPr>
      <w:r w:rsidRPr="00E53A49">
        <w:rPr>
          <w:rStyle w:val="HideTWBExt"/>
          <w:b w:val="0"/>
        </w:rPr>
        <w:t>&lt;/RepeatBlock-By&gt;</w:t>
      </w:r>
    </w:p>
    <w:p w:rsidR="006B5D8F" w:rsidRPr="00E53A49" w:rsidP="006B5D8F" w14:paraId="05DF716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80E7DE4" w14:textId="77777777">
      <w:pPr>
        <w:pStyle w:val="NormalBold"/>
      </w:pPr>
      <w:r w:rsidRPr="00E53A49">
        <w:rPr>
          <w:rStyle w:val="HideTWBExt"/>
          <w:b w:val="0"/>
        </w:rPr>
        <w:t>&lt;Article&gt;</w:t>
      </w:r>
      <w:r w:rsidRPr="00E53A49">
        <w:t>Αιτιολογική σκέψη Ι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3D0D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F008F3D" w14:textId="77777777"/>
        </w:tc>
      </w:tr>
      <w:tr w14:paraId="3826899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2F0362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45A52C8" w14:textId="77777777">
            <w:pPr>
              <w:pStyle w:val="AmColumnHeading"/>
            </w:pPr>
            <w:r w:rsidRPr="00E53A49">
              <w:t>Τροπολογία</w:t>
            </w:r>
          </w:p>
        </w:tc>
      </w:tr>
      <w:tr w14:paraId="4ABF8EF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97A2666" w14:textId="77777777">
            <w:pPr>
              <w:pStyle w:val="Normal6a"/>
            </w:pPr>
          </w:p>
        </w:tc>
        <w:tc>
          <w:tcPr>
            <w:tcW w:w="4876" w:type="dxa"/>
            <w:tcBorders>
              <w:top w:val="nil"/>
              <w:left w:val="nil"/>
              <w:bottom w:val="nil"/>
              <w:right w:val="nil"/>
            </w:tcBorders>
          </w:tcPr>
          <w:p w:rsidR="006B5D8F" w:rsidRPr="00E53A49" w:rsidP="00ED6DEA" w14:paraId="1E1FF325" w14:textId="77777777">
            <w:pPr>
              <w:pStyle w:val="Normal6a"/>
            </w:pPr>
            <w:r w:rsidRPr="00E53A49">
              <w:rPr>
                <w:b/>
                <w:i/>
              </w:rPr>
              <w:t>Ια.</w:t>
            </w:r>
            <w:r w:rsidRPr="00E53A49">
              <w:tab/>
            </w:r>
            <w:r w:rsidRPr="00E53A49">
              <w:rPr>
                <w:b/>
                <w:i/>
              </w:rPr>
              <w:t>λαμβάνοντας υπόψη ότι η διαχείριση της αλιείας πρέπει να λαμβάνει υπόψη τις σωρευτικές πιέσεις από την αλιεία, την κλιματική αλλαγή, τη ρύπανση, τον υποθαλάσσιο θόρυβο, την υποβάθμιση των οικοτόπων, τα χωροκατακτητικά είδη και άλλες ανθρώπινες δραστηριότητες· λαμβάνοντας υπόψη ότι τα μέτρα διαχείρισης της αλιείας θα πρέπει να βασίζονται στη φέρουσα ικανότητα και στα οικολογικά όρια των θαλάσσιων οικοσυστημάτων·</w:t>
            </w:r>
          </w:p>
        </w:tc>
      </w:tr>
    </w:tbl>
    <w:p w:rsidR="006B5D8F" w:rsidRPr="00E53A49" w:rsidP="006B5D8F" w14:paraId="31DD2A65"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CB03E29" w14:textId="77777777">
      <w:r w:rsidRPr="00E53A49">
        <w:rPr>
          <w:rStyle w:val="HideTWBExt"/>
        </w:rPr>
        <w:t>&lt;/Amend&gt;</w:t>
      </w:r>
    </w:p>
    <w:p w:rsidR="006B5D8F" w:rsidRPr="00E53A49" w:rsidP="006B5D8F" w14:paraId="3F8C803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79</w:t>
      </w:r>
      <w:r w:rsidRPr="00E53A49">
        <w:rPr>
          <w:rStyle w:val="HideTWBExt"/>
          <w:b w:val="0"/>
        </w:rPr>
        <w:t>&lt;/NumAm&gt;</w:t>
      </w:r>
    </w:p>
    <w:p w:rsidR="006B5D8F" w:rsidRPr="00E53A49" w:rsidP="006B5D8F" w14:paraId="0C205804" w14:textId="77777777">
      <w:pPr>
        <w:pStyle w:val="NormalBold"/>
      </w:pPr>
      <w:r w:rsidRPr="00E53A49">
        <w:rPr>
          <w:rStyle w:val="HideTWBExt"/>
          <w:b w:val="0"/>
        </w:rPr>
        <w:t>&lt;RepeatBlock-By&gt;&lt;Members&gt;</w:t>
      </w:r>
      <w:r w:rsidRPr="00E53A49">
        <w:t>Eric Sargiacomo, Nicolás González Casares, Giuseppe Lupo, Σάκης Αρναούτογλου, Idoia Mendia, Chloé Ridel, Claire Fita</w:t>
      </w:r>
      <w:r w:rsidRPr="00E53A49">
        <w:rPr>
          <w:rStyle w:val="HideTWBExt"/>
          <w:b w:val="0"/>
        </w:rPr>
        <w:t>&lt;/Members&gt;</w:t>
      </w:r>
    </w:p>
    <w:p w:rsidR="006B5D8F" w:rsidRPr="00E53A49" w:rsidP="006B5D8F" w14:paraId="4FDD393D" w14:textId="77777777">
      <w:pPr>
        <w:pStyle w:val="NormalBold"/>
      </w:pPr>
      <w:r w:rsidRPr="00E53A49">
        <w:rPr>
          <w:rStyle w:val="HideTWBExt"/>
          <w:b w:val="0"/>
        </w:rPr>
        <w:t>&lt;/RepeatBlock-By&gt;</w:t>
      </w:r>
    </w:p>
    <w:p w:rsidR="006B5D8F" w:rsidRPr="00E53A49" w:rsidP="006B5D8F" w14:paraId="74E9C44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71CDACC" w14:textId="77777777">
      <w:pPr>
        <w:pStyle w:val="NormalBold"/>
      </w:pPr>
      <w:r w:rsidRPr="00E53A49">
        <w:rPr>
          <w:rStyle w:val="HideTWBExt"/>
          <w:b w:val="0"/>
        </w:rPr>
        <w:t>&lt;Article&gt;</w:t>
      </w:r>
      <w:r w:rsidRPr="00E53A49">
        <w:t>Αιτιολογική σκέψη Ι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4F95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902A4B1" w14:textId="77777777"/>
        </w:tc>
      </w:tr>
      <w:tr w14:paraId="0D6FBE4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38D31D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ABD5B99" w14:textId="77777777">
            <w:pPr>
              <w:pStyle w:val="AmColumnHeading"/>
            </w:pPr>
            <w:r w:rsidRPr="00E53A49">
              <w:t>Τροπολογία</w:t>
            </w:r>
          </w:p>
        </w:tc>
      </w:tr>
      <w:tr w14:paraId="1DE7EA6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2E4288D" w14:textId="77777777">
            <w:pPr>
              <w:pStyle w:val="Normal6a"/>
            </w:pPr>
          </w:p>
        </w:tc>
        <w:tc>
          <w:tcPr>
            <w:tcW w:w="4876" w:type="dxa"/>
            <w:tcBorders>
              <w:top w:val="nil"/>
              <w:left w:val="nil"/>
              <w:bottom w:val="nil"/>
              <w:right w:val="nil"/>
            </w:tcBorders>
          </w:tcPr>
          <w:p w:rsidR="006B5D8F" w:rsidRPr="00E53A49" w:rsidP="00ED6DEA" w14:paraId="55F472E0" w14:textId="77777777">
            <w:pPr>
              <w:pStyle w:val="Normal6a"/>
            </w:pPr>
            <w:r w:rsidRPr="00E53A49">
              <w:rPr>
                <w:b/>
                <w:i/>
              </w:rPr>
              <w:t>Ια.</w:t>
            </w:r>
            <w:r w:rsidRPr="00E53A49">
              <w:tab/>
            </w:r>
            <w:r w:rsidRPr="00E53A49">
              <w:rPr>
                <w:b/>
                <w:i/>
              </w:rPr>
              <w:t>λαμβάνοντας υπόψη ότι ο θαλάσσιος χωροταξικός σχεδιασμός πρέπει να εξασφαλίζει την ισόρροπη συνύπαρξη μεταξύ της επαγγελματικής αλιείας, των προστατευόμενων θαλάσσιων περιοχών, των ζωνών ισχυρής προστασίας, της αποκατάστασης των θαλάσσιων οικοσυστημάτων και της ανάπτυξης των θαλάσσιων ανανεώσιμων πηγών ενέργειας·</w:t>
            </w:r>
          </w:p>
        </w:tc>
      </w:tr>
    </w:tbl>
    <w:p w:rsidR="006B5D8F" w:rsidRPr="00E53A49" w:rsidP="006B5D8F" w14:paraId="6518EC0D"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08249F1E" w14:textId="77777777">
      <w:r w:rsidRPr="00E53A49">
        <w:rPr>
          <w:rStyle w:val="HideTWBExt"/>
        </w:rPr>
        <w:t>&lt;/Amend&gt;</w:t>
      </w:r>
    </w:p>
    <w:p w:rsidR="006B5D8F" w:rsidRPr="00E53A49" w:rsidP="006B5D8F" w14:paraId="5C53266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80</w:t>
      </w:r>
      <w:r w:rsidRPr="00E53A49">
        <w:rPr>
          <w:rStyle w:val="HideTWBExt"/>
          <w:b w:val="0"/>
        </w:rPr>
        <w:t>&lt;/NumAm&gt;</w:t>
      </w:r>
    </w:p>
    <w:p w:rsidR="006B5D8F" w:rsidRPr="00E53A49" w:rsidP="006B5D8F" w14:paraId="7CF4CD26"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566F308D" w14:textId="77777777">
      <w:pPr>
        <w:pStyle w:val="NormalBold"/>
      </w:pPr>
      <w:r w:rsidRPr="00E53A49">
        <w:rPr>
          <w:rStyle w:val="HideTWBExt"/>
          <w:b w:val="0"/>
        </w:rPr>
        <w:t>&lt;/RepeatBlock-By&gt;</w:t>
      </w:r>
    </w:p>
    <w:p w:rsidR="006B5D8F" w:rsidRPr="00E53A49" w:rsidP="006B5D8F" w14:paraId="02A673E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6B94739" w14:textId="77777777">
      <w:pPr>
        <w:pStyle w:val="NormalBold"/>
      </w:pPr>
      <w:r w:rsidRPr="00E53A49">
        <w:rPr>
          <w:rStyle w:val="HideTWBExt"/>
          <w:b w:val="0"/>
        </w:rPr>
        <w:t>&lt;Article&gt;</w:t>
      </w:r>
      <w:r w:rsidRPr="00E53A49">
        <w:t>Αιτιολογική σκέψη Ι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6EE1D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CEE3B89" w14:textId="77777777"/>
        </w:tc>
      </w:tr>
      <w:tr w14:paraId="34753D4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ADAE49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A80A635" w14:textId="77777777">
            <w:pPr>
              <w:pStyle w:val="AmColumnHeading"/>
            </w:pPr>
            <w:r w:rsidRPr="00E53A49">
              <w:t>Τροπολογία</w:t>
            </w:r>
          </w:p>
        </w:tc>
      </w:tr>
      <w:tr w14:paraId="3C619EC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0BCE114" w14:textId="77777777">
            <w:pPr>
              <w:pStyle w:val="Normal6a"/>
            </w:pPr>
          </w:p>
        </w:tc>
        <w:tc>
          <w:tcPr>
            <w:tcW w:w="4876" w:type="dxa"/>
            <w:tcBorders>
              <w:top w:val="nil"/>
              <w:left w:val="nil"/>
              <w:bottom w:val="nil"/>
              <w:right w:val="nil"/>
            </w:tcBorders>
          </w:tcPr>
          <w:p w:rsidR="006B5D8F" w:rsidRPr="00E53A49" w:rsidP="00ED6DEA" w14:paraId="391381A6" w14:textId="77777777">
            <w:pPr>
              <w:pStyle w:val="Normal6a"/>
            </w:pPr>
            <w:r w:rsidRPr="00E53A49">
              <w:rPr>
                <w:b/>
                <w:i/>
              </w:rPr>
              <w:t>Ιβ.</w:t>
            </w:r>
            <w:r w:rsidRPr="00E53A49">
              <w:tab/>
            </w:r>
            <w:r w:rsidRPr="00E53A49">
              <w:rPr>
                <w:b/>
                <w:i/>
              </w:rPr>
              <w:t xml:space="preserve">λαμβάνοντας υπόψη ότι, στην έκθεση εφαρμογής του 2024, η Επιτροπή θεωρεί ότι το πολυετές σχέδιο έχει αποδειχθεί επωφελές πλαίσιο για την εφαρμογή της κοινής αλιευτικής πολιτικής για τη Δυτική Μεσόγειο και για την επίτευξη του δείκτη Fmsy το αργότερο έως την 1η Ιανουαρίου 2025· λαμβάνοντας υπόψη ότι, σύμφωνα με την ίδια έκθεση, κατά τη διάρκεια μιας πενταετούς μεταβατικής περιόδου, το πολυετές σχέδιο συνέβαλε στη βελτίωση του ελέγχου των αλιευτικών δραστηριοτήτων, για παράδειγμα με την τήρηση ετήσιων καταλόγων σκαφών που διαθέτουν άδεια και με τη θέσπιση μέτρων διατήρησης, όπως οι αποτελεσματικές περιοχές απαγόρευσης </w:t>
            </w:r>
            <w:r w:rsidRPr="00E53A49">
              <w:rPr>
                <w:b/>
                <w:i/>
              </w:rPr>
              <w:t>της αλιείας· λαμβάνοντας υπόψη ότι η έκθεση διαπιστώνει επίσης ότι το πολυετές σχέδιο προέβλεπε μια σειρά μέτρων ευελιξίας για να βοηθήσει τον τομέα να μεταβεί σε πιο βιώσιμες πρακτικές, όπως οι μεταβιβάσεις προσπαθειών και οι εναλλακτικές αποτελεσματικές χωρικές απαγορεύσεις·</w:t>
            </w:r>
          </w:p>
        </w:tc>
      </w:tr>
    </w:tbl>
    <w:p w:rsidR="006B5D8F" w:rsidRPr="00E53A49" w:rsidP="006B5D8F" w14:paraId="08156AED"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8B3BAC6" w14:textId="77777777">
      <w:r w:rsidRPr="00E53A49">
        <w:rPr>
          <w:rStyle w:val="HideTWBExt"/>
        </w:rPr>
        <w:t>&lt;/Amend&gt;</w:t>
      </w:r>
    </w:p>
    <w:p w:rsidR="006B5D8F" w:rsidRPr="00E53A49" w:rsidP="006B5D8F" w14:paraId="2C9790A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81</w:t>
      </w:r>
      <w:r w:rsidRPr="00E53A49">
        <w:rPr>
          <w:rStyle w:val="HideTWBExt"/>
          <w:b w:val="0"/>
        </w:rPr>
        <w:t>&lt;/NumAm&gt;</w:t>
      </w:r>
    </w:p>
    <w:p w:rsidR="006B5D8F" w:rsidRPr="00E53A49" w:rsidP="006B5D8F" w14:paraId="4D9445E8"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4C4AB1D1" w14:textId="77777777">
      <w:pPr>
        <w:pStyle w:val="NormalBold"/>
      </w:pPr>
      <w:r w:rsidRPr="00E53A49">
        <w:rPr>
          <w:rStyle w:val="HideTWBExt"/>
          <w:b w:val="0"/>
        </w:rPr>
        <w:t>&lt;/RepeatBlock-By&gt;</w:t>
      </w:r>
    </w:p>
    <w:p w:rsidR="006B5D8F" w:rsidRPr="00E53A49" w:rsidP="006B5D8F" w14:paraId="6894854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4C9D348" w14:textId="77777777">
      <w:pPr>
        <w:pStyle w:val="NormalBold"/>
      </w:pPr>
      <w:r w:rsidRPr="00E53A49">
        <w:rPr>
          <w:rStyle w:val="HideTWBExt"/>
          <w:b w:val="0"/>
        </w:rPr>
        <w:t>&lt;Article&gt;</w:t>
      </w:r>
      <w:r w:rsidRPr="00E53A49">
        <w:t>Αιτιολογική σκέψη Ι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1094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DBB2681" w14:textId="77777777"/>
        </w:tc>
      </w:tr>
      <w:tr w14:paraId="2B15D73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B8E416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B7037B4" w14:textId="77777777">
            <w:pPr>
              <w:pStyle w:val="AmColumnHeading"/>
            </w:pPr>
            <w:r w:rsidRPr="00E53A49">
              <w:t>Τροπολογία</w:t>
            </w:r>
          </w:p>
        </w:tc>
      </w:tr>
      <w:tr w14:paraId="011EF32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FEE6F95" w14:textId="77777777">
            <w:pPr>
              <w:pStyle w:val="Normal6a"/>
            </w:pPr>
          </w:p>
        </w:tc>
        <w:tc>
          <w:tcPr>
            <w:tcW w:w="4876" w:type="dxa"/>
            <w:tcBorders>
              <w:top w:val="nil"/>
              <w:left w:val="nil"/>
              <w:bottom w:val="nil"/>
              <w:right w:val="nil"/>
            </w:tcBorders>
          </w:tcPr>
          <w:p w:rsidR="006B5D8F" w:rsidRPr="00E53A49" w:rsidP="00ED6DEA" w14:paraId="793BAB13" w14:textId="77777777">
            <w:pPr>
              <w:pStyle w:val="Normal6a"/>
            </w:pPr>
            <w:r w:rsidRPr="00E53A49">
              <w:rPr>
                <w:b/>
                <w:i/>
              </w:rPr>
              <w:t>Ιβ.</w:t>
            </w:r>
            <w:r w:rsidRPr="00E53A49">
              <w:tab/>
            </w:r>
            <w:r w:rsidRPr="00E53A49">
              <w:rPr>
                <w:b/>
                <w:i/>
              </w:rPr>
              <w:t>λαμβάνοντας υπόψη ότι τα μέτρα διατήρησης θα πρέπει να υπόκεινται σε τακτική αξιολόγηση των βιολογικών, οικονομικών, κοινωνικών και εδαφικών επιπτώσεών τους, προκειμένου να διασφαλίζεται η αποτελεσματικότητα και η αποδοχή τους στις αλιευτικές κοινότητες·</w:t>
            </w:r>
          </w:p>
        </w:tc>
      </w:tr>
    </w:tbl>
    <w:p w:rsidR="006B5D8F" w:rsidRPr="00E53A49" w:rsidP="006B5D8F" w14:paraId="1B633E18"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4951DC29" w14:textId="77777777">
      <w:r w:rsidRPr="00E53A49">
        <w:rPr>
          <w:rStyle w:val="HideTWBExt"/>
        </w:rPr>
        <w:t>&lt;/Amend&gt;</w:t>
      </w:r>
    </w:p>
    <w:p w:rsidR="006B5D8F" w:rsidRPr="00E53A49" w:rsidP="006B5D8F" w14:paraId="1740E73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82</w:t>
      </w:r>
      <w:r w:rsidRPr="00E53A49">
        <w:rPr>
          <w:rStyle w:val="HideTWBExt"/>
          <w:b w:val="0"/>
        </w:rPr>
        <w:t>&lt;/NumAm&gt;</w:t>
      </w:r>
    </w:p>
    <w:p w:rsidR="006B5D8F" w:rsidRPr="00E53A49" w:rsidP="006B5D8F" w14:paraId="2FF2AA41"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0B7A5CD4" w14:textId="77777777">
      <w:pPr>
        <w:pStyle w:val="NormalBold"/>
      </w:pPr>
      <w:r w:rsidRPr="00E53A49">
        <w:rPr>
          <w:rStyle w:val="HideTWBExt"/>
          <w:b w:val="0"/>
        </w:rPr>
        <w:t>&lt;/RepeatBlock-By&gt;</w:t>
      </w:r>
    </w:p>
    <w:p w:rsidR="006B5D8F" w:rsidRPr="00E53A49" w:rsidP="006B5D8F" w14:paraId="7047E2F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0DC0A09" w14:textId="77777777">
      <w:pPr>
        <w:pStyle w:val="NormalBold"/>
      </w:pPr>
      <w:r w:rsidRPr="00E53A49">
        <w:rPr>
          <w:rStyle w:val="HideTWBExt"/>
          <w:b w:val="0"/>
        </w:rPr>
        <w:t>&lt;Article&gt;</w:t>
      </w:r>
      <w:r w:rsidRPr="00E53A49">
        <w:t>Αιτιολογική σκέψη IA</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09DC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479B423" w14:textId="77777777"/>
        </w:tc>
      </w:tr>
      <w:tr w14:paraId="1997643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EB08BF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5F66BEE" w14:textId="77777777">
            <w:pPr>
              <w:pStyle w:val="AmColumnHeading"/>
            </w:pPr>
            <w:r w:rsidRPr="00E53A49">
              <w:t>Τροπολογία</w:t>
            </w:r>
          </w:p>
        </w:tc>
      </w:tr>
      <w:tr w14:paraId="37C1168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FEBD117" w14:textId="77777777">
            <w:pPr>
              <w:pStyle w:val="Normal6a"/>
            </w:pPr>
            <w:r w:rsidRPr="00E53A49">
              <w:t>ΙΑ.</w:t>
            </w:r>
            <w:r w:rsidRPr="00E53A49">
              <w:tab/>
              <w:t xml:space="preserve">λαμβάνοντας υπόψη ότι η παράνομη, αδήλωτη και ανεξέλεγκτη (ΠΑΑ) αλιεία και οι δραστηριότητες των στόλων τρίτων χωρών στη Μεσόγειο εξακολουθούν να μην ελέγχονται επαρκώς, </w:t>
            </w:r>
            <w:r w:rsidRPr="00E53A49">
              <w:t>με αρνητικές επιπτώσεις στα αλιευτικά αποθέματα και στην ανταγωνιστικότητα του ευρωπαϊκού στόλου·</w:t>
            </w:r>
          </w:p>
        </w:tc>
        <w:tc>
          <w:tcPr>
            <w:tcW w:w="4876" w:type="dxa"/>
            <w:tcBorders>
              <w:top w:val="nil"/>
              <w:left w:val="nil"/>
              <w:bottom w:val="nil"/>
              <w:right w:val="nil"/>
            </w:tcBorders>
          </w:tcPr>
          <w:p w:rsidR="006B5D8F" w:rsidRPr="00E53A49" w:rsidP="00ED6DEA" w14:paraId="74C15404" w14:textId="77777777">
            <w:pPr>
              <w:pStyle w:val="Normal6a"/>
            </w:pPr>
            <w:r w:rsidRPr="00E53A49">
              <w:t>ΙΑ.</w:t>
            </w:r>
            <w:r w:rsidRPr="00E53A49">
              <w:tab/>
              <w:t xml:space="preserve">λαμβάνοντας υπόψη ότι η παράνομη, αδήλωτη και ανεξέλεγκτη (ΠΑΑ) αλιεία και οι δραστηριότητες των στόλων τρίτων χωρών στη Μεσόγειο εξακολουθούν να μην ελέγχονται επαρκώς, </w:t>
            </w:r>
            <w:r w:rsidRPr="00E53A49">
              <w:t xml:space="preserve">με αρνητικές επιπτώσεις στα αλιευτικά αποθέματα και στην ανταγωνιστικότητα του ευρωπαϊκού στόλου· </w:t>
            </w:r>
            <w:r w:rsidRPr="00E53A49">
              <w:rPr>
                <w:b/>
                <w:i/>
              </w:rPr>
              <w:t>λαμβάνοντας υπόψη ότι ο ισπανικός αλιευτικός τομέας έχει επανειλημμένα καταγγείλει την παρουσία σκαφών από το Μαρόκο και την Αλγερία που αλιεύουν στη Θάλασσα του Αλμποράν με παρασυρόμενα δίχτυα, ένα εργαλείο που απαγορεύεται στην ΕΕ και τα αλιεύματα του οποίου εισέρχονται στη συνέχεια στην ευρωπαϊκή αγορά, συνιστώντας σαφή αθέμιτο ανταγωνισμό· λαμβάνοντας υπόψη ότι η κατάσταση αυτή απαιτεί την επείγουσα ενίσχυση της συνεργασίας με τις παράκτιες χώρες, των συνοριακών ελέγχων και της ιχνηλασιμότητας των εισαγόμενων αλιευτικών προϊόντων·</w:t>
            </w:r>
          </w:p>
        </w:tc>
      </w:tr>
    </w:tbl>
    <w:p w:rsidR="006B5D8F" w:rsidRPr="00E53A49" w:rsidP="006B5D8F" w14:paraId="058A73F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B90922B" w14:textId="77777777">
      <w:r w:rsidRPr="00E53A49">
        <w:rPr>
          <w:rStyle w:val="HideTWBExt"/>
        </w:rPr>
        <w:t>&lt;/Amend&gt;</w:t>
      </w:r>
    </w:p>
    <w:p w:rsidR="006B5D8F" w:rsidRPr="00E53A49" w:rsidP="006B5D8F" w14:paraId="6FC11F9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83</w:t>
      </w:r>
      <w:r w:rsidRPr="00E53A49">
        <w:rPr>
          <w:rStyle w:val="HideTWBExt"/>
          <w:b w:val="0"/>
        </w:rPr>
        <w:t>&lt;/NumAm&gt;</w:t>
      </w:r>
    </w:p>
    <w:p w:rsidR="006B5D8F" w:rsidRPr="00E53A49" w:rsidP="006B5D8F" w14:paraId="5EE4D57D"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0BDF181F" w14:textId="77777777">
      <w:pPr>
        <w:pStyle w:val="NormalBold"/>
      </w:pPr>
      <w:r w:rsidRPr="00E53A49">
        <w:rPr>
          <w:rStyle w:val="HideTWBExt"/>
          <w:b w:val="0"/>
        </w:rPr>
        <w:t>&lt;/RepeatBlock-By&gt;</w:t>
      </w:r>
    </w:p>
    <w:p w:rsidR="006B5D8F" w:rsidRPr="00E53A49" w:rsidP="006B5D8F" w14:paraId="08AD0C7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1C41BB3" w14:textId="77777777">
      <w:pPr>
        <w:pStyle w:val="NormalBold"/>
      </w:pPr>
      <w:r w:rsidRPr="00E53A49">
        <w:rPr>
          <w:rStyle w:val="HideTWBExt"/>
          <w:b w:val="0"/>
        </w:rPr>
        <w:t>&lt;Article&gt;</w:t>
      </w:r>
      <w:r w:rsidRPr="00E53A49">
        <w:t>Αιτιολογική σκέψη IA</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B5BB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B67A681" w14:textId="77777777"/>
        </w:tc>
      </w:tr>
      <w:tr w14:paraId="08E571E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BAB0FF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C905A50" w14:textId="77777777">
            <w:pPr>
              <w:pStyle w:val="AmColumnHeading"/>
            </w:pPr>
            <w:r w:rsidRPr="00E53A49">
              <w:t>Τροπολογία</w:t>
            </w:r>
          </w:p>
        </w:tc>
      </w:tr>
      <w:tr w14:paraId="0B7E31D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54F5F4A" w14:textId="77777777">
            <w:pPr>
              <w:pStyle w:val="Normal6a"/>
            </w:pPr>
            <w:r w:rsidRPr="00E53A49">
              <w:t>ΙΑ.</w:t>
            </w:r>
            <w:r w:rsidRPr="00E53A49">
              <w:tab/>
              <w:t xml:space="preserve">λαμβάνοντας υπόψη ότι η παράνομη, αδήλωτη και ανεξέλεγκτη (ΠΑΑ) αλιεία και οι δραστηριότητες των στόλων τρίτων χωρών στη Μεσόγειο εξακολουθούν να μην ελέγχονται επαρκώς, με αρνητικές επιπτώσεις στα αλιευτικά αποθέματα </w:t>
            </w:r>
            <w:r w:rsidRPr="00E53A49">
              <w:rPr>
                <w:b/>
                <w:i/>
              </w:rPr>
              <w:t>και</w:t>
            </w:r>
            <w:r w:rsidRPr="00E53A49">
              <w:t xml:space="preserve"> στην ανταγωνιστικότητα του ευρωπαϊκού στόλου·</w:t>
            </w:r>
          </w:p>
        </w:tc>
        <w:tc>
          <w:tcPr>
            <w:tcW w:w="4876" w:type="dxa"/>
            <w:tcBorders>
              <w:top w:val="nil"/>
              <w:left w:val="nil"/>
              <w:bottom w:val="nil"/>
              <w:right w:val="nil"/>
            </w:tcBorders>
          </w:tcPr>
          <w:p w:rsidR="006B5D8F" w:rsidRPr="00E53A49" w:rsidP="00ED6DEA" w14:paraId="310798D0" w14:textId="77777777">
            <w:pPr>
              <w:pStyle w:val="Normal6a"/>
            </w:pPr>
            <w:r w:rsidRPr="00E53A49">
              <w:t>ΙΑ.</w:t>
            </w:r>
            <w:r w:rsidRPr="00E53A49">
              <w:tab/>
              <w:t>λαμβάνοντας υπόψη ότι η παράνομη, αδήλωτη και ανεξέλεγκτη (ΠΑΑ) αλιεία και οι δραστηριότητες των στόλων τρίτων χωρών στη Μεσόγειο εξακολουθούν να μην ελέγχονται επαρκώς, με αρνητικές επιπτώσεις στα αλιευτικά αποθέματα</w:t>
            </w:r>
            <w:r w:rsidRPr="00E53A49">
              <w:rPr>
                <w:b/>
                <w:i/>
              </w:rPr>
              <w:t>,</w:t>
            </w:r>
            <w:r w:rsidRPr="00E53A49">
              <w:t xml:space="preserve"> στην ανταγωνιστικότητα του ευρωπαϊκού στόλου</w:t>
            </w:r>
            <w:r w:rsidRPr="00E53A49">
              <w:rPr>
                <w:b/>
                <w:i/>
              </w:rPr>
              <w:t>, στους τομείς που εξαρτώνται από αυτόν και στην ευημερία των παράκτιων κοινοτήτων</w:t>
            </w:r>
            <w:r w:rsidRPr="00E53A49">
              <w:t>·</w:t>
            </w:r>
          </w:p>
        </w:tc>
      </w:tr>
    </w:tbl>
    <w:p w:rsidR="006B5D8F" w:rsidRPr="00E53A49" w:rsidP="006B5D8F" w14:paraId="034BBE03"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BC51A96" w14:textId="77777777">
      <w:r w:rsidRPr="00E53A49">
        <w:rPr>
          <w:rStyle w:val="HideTWBExt"/>
        </w:rPr>
        <w:t>&lt;/Amend&gt;</w:t>
      </w:r>
    </w:p>
    <w:p w:rsidR="006B5D8F" w:rsidRPr="00E53A49" w:rsidP="006B5D8F" w14:paraId="4A1BB04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84</w:t>
      </w:r>
      <w:r w:rsidRPr="00E53A49">
        <w:rPr>
          <w:rStyle w:val="HideTWBExt"/>
          <w:b w:val="0"/>
        </w:rPr>
        <w:t>&lt;/NumAm&gt;</w:t>
      </w:r>
    </w:p>
    <w:p w:rsidR="006B5D8F" w:rsidRPr="00E53A49" w:rsidP="006B5D8F" w14:paraId="23459E15"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40CE57C2"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470975EF" w14:textId="77777777">
      <w:pPr>
        <w:pStyle w:val="NormalBold"/>
      </w:pPr>
      <w:r w:rsidRPr="00E53A49">
        <w:rPr>
          <w:rStyle w:val="HideTWBExt"/>
          <w:b w:val="0"/>
        </w:rPr>
        <w:t>&lt;/RepeatBlock-By&gt;</w:t>
      </w:r>
    </w:p>
    <w:p w:rsidR="006B5D8F" w:rsidRPr="00E53A49" w:rsidP="006B5D8F" w14:paraId="50FE1E1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FD5A1D7" w14:textId="77777777">
      <w:pPr>
        <w:pStyle w:val="NormalBold"/>
      </w:pPr>
      <w:r w:rsidRPr="00E53A49">
        <w:rPr>
          <w:rStyle w:val="HideTWBExt"/>
          <w:b w:val="0"/>
        </w:rPr>
        <w:t>&lt;Article&gt;</w:t>
      </w:r>
      <w:r w:rsidRPr="00E53A49">
        <w:t>Αιτιολογική σκέψη IA</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A313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1AE7925" w14:textId="77777777"/>
        </w:tc>
      </w:tr>
      <w:tr w14:paraId="3D38083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DEF14B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7FA0254" w14:textId="77777777">
            <w:pPr>
              <w:pStyle w:val="AmColumnHeading"/>
            </w:pPr>
            <w:r w:rsidRPr="00E53A49">
              <w:t>Τροπολογία</w:t>
            </w:r>
          </w:p>
        </w:tc>
      </w:tr>
      <w:tr w14:paraId="366F4AE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99EF1B4" w14:textId="77777777">
            <w:pPr>
              <w:pStyle w:val="Normal6a"/>
            </w:pPr>
            <w:r w:rsidRPr="00E53A49">
              <w:t>ΙΑ.</w:t>
            </w:r>
            <w:r w:rsidRPr="00E53A49">
              <w:tab/>
              <w:t>λαμβάνοντας υπόψη ότι η παράνομη, αδήλωτη και ανεξέλεγκτη (ΠΑΑ) αλιεία και οι δραστηριότητες των στόλων τρίτων χωρών στη Μεσόγειο εξακολουθούν να μην ελέγχονται επαρκώς, με αρνητικές επιπτώσεις στα αλιευτικά αποθέματα και στην ανταγωνιστικότητα του ευρωπαϊκού στόλου·</w:t>
            </w:r>
          </w:p>
        </w:tc>
        <w:tc>
          <w:tcPr>
            <w:tcW w:w="4876" w:type="dxa"/>
            <w:tcBorders>
              <w:top w:val="nil"/>
              <w:left w:val="nil"/>
              <w:bottom w:val="nil"/>
              <w:right w:val="nil"/>
            </w:tcBorders>
          </w:tcPr>
          <w:p w:rsidR="006B5D8F" w:rsidRPr="00E53A49" w:rsidP="00ED6DEA" w14:paraId="51AB5F2E" w14:textId="77777777">
            <w:pPr>
              <w:pStyle w:val="Normal6a"/>
            </w:pPr>
            <w:r w:rsidRPr="00E53A49">
              <w:t>ΙΑ.</w:t>
            </w:r>
            <w:r w:rsidRPr="00E53A49">
              <w:tab/>
              <w:t>λαμβάνοντας υπόψη ότι η παράνομη, αδήλωτη και ανεξέλεγκτη (ΠΑΑ) αλιεία και οι δραστηριότητες των στόλων τρίτων χωρών στη Μεσόγειο εξακολουθούν</w:t>
            </w:r>
            <w:r w:rsidRPr="00E53A49">
              <w:rPr>
                <w:b/>
                <w:i/>
              </w:rPr>
              <w:t>, σε ορισμένες περιπτώσεις,</w:t>
            </w:r>
            <w:r w:rsidRPr="00E53A49">
              <w:t xml:space="preserve"> να μην ελέγχονται επαρκώς, με αρνητικές επιπτώσεις στα αλιευτικά αποθέματα και στην ανταγωνιστικότητα του ευρωπαϊκού στόλου </w:t>
            </w:r>
            <w:r w:rsidRPr="00E53A49">
              <w:rPr>
                <w:b/>
                <w:i/>
              </w:rPr>
              <w:t>εκτός της περιοχής εφαρμογής του κανονισμού (ΕΕ) 2019/1022</w:t>
            </w:r>
            <w:r w:rsidRPr="00E53A49">
              <w:t>·</w:t>
            </w:r>
          </w:p>
        </w:tc>
      </w:tr>
    </w:tbl>
    <w:p w:rsidR="006B5D8F" w:rsidRPr="00E53A49" w:rsidP="006B5D8F" w14:paraId="6699DFBA"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828D1EA" w14:textId="77777777">
      <w:r w:rsidRPr="00E53A49">
        <w:rPr>
          <w:rStyle w:val="HideTWBExt"/>
        </w:rPr>
        <w:t>&lt;/Amend&gt;</w:t>
      </w:r>
    </w:p>
    <w:p w:rsidR="006B5D8F" w:rsidRPr="00E53A49" w:rsidP="006B5D8F" w14:paraId="671A5A8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85</w:t>
      </w:r>
      <w:r w:rsidRPr="00E53A49">
        <w:rPr>
          <w:rStyle w:val="HideTWBExt"/>
          <w:b w:val="0"/>
        </w:rPr>
        <w:t>&lt;/NumAm&gt;</w:t>
      </w:r>
    </w:p>
    <w:p w:rsidR="006B5D8F" w:rsidRPr="00E53A49" w:rsidP="006B5D8F" w14:paraId="7910917C"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0BAA4014" w14:textId="77777777">
      <w:pPr>
        <w:pStyle w:val="NormalBold"/>
      </w:pPr>
      <w:r w:rsidRPr="00E53A49">
        <w:rPr>
          <w:rStyle w:val="HideTWBExt"/>
          <w:b w:val="0"/>
        </w:rPr>
        <w:t>&lt;/RepeatBlock-By&gt;</w:t>
      </w:r>
    </w:p>
    <w:p w:rsidR="006B5D8F" w:rsidRPr="00E53A49" w:rsidP="006B5D8F" w14:paraId="1D6906D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1379209" w14:textId="77777777">
      <w:pPr>
        <w:pStyle w:val="NormalBold"/>
      </w:pPr>
      <w:r w:rsidRPr="00E53A49">
        <w:rPr>
          <w:rStyle w:val="HideTWBExt"/>
          <w:b w:val="0"/>
        </w:rPr>
        <w:t>&lt;Article&gt;</w:t>
      </w:r>
      <w:r w:rsidRPr="00E53A49">
        <w:t>Αιτιολογική σκέψη IA</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5C5FA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BEA44C1" w14:textId="77777777"/>
        </w:tc>
      </w:tr>
      <w:tr w14:paraId="2EBC463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3CE64B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FFA41D5" w14:textId="77777777">
            <w:pPr>
              <w:pStyle w:val="AmColumnHeading"/>
            </w:pPr>
            <w:r w:rsidRPr="00E53A49">
              <w:t>Τροπολογία</w:t>
            </w:r>
          </w:p>
        </w:tc>
      </w:tr>
      <w:tr w14:paraId="2F41BAD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7DDC063" w14:textId="77777777">
            <w:pPr>
              <w:pStyle w:val="Normal6a"/>
            </w:pPr>
            <w:r w:rsidRPr="00E53A49">
              <w:t>ΙΑ.</w:t>
            </w:r>
            <w:r w:rsidRPr="00E53A49">
              <w:tab/>
              <w:t xml:space="preserve">λαμβάνοντας υπόψη ότι η παράνομη, αδήλωτη και ανεξέλεγκτη (ΠΑΑ) αλιεία και οι δραστηριότητες των στόλων τρίτων χωρών στη Μεσόγειο εξακολουθούν να </w:t>
            </w:r>
            <w:r w:rsidRPr="00E53A49">
              <w:rPr>
                <w:b/>
                <w:i/>
              </w:rPr>
              <w:t>μην ελέγχονται επαρκώς, με αρνητικές επιπτώσεις στα αλιευτικά αποθέματα και στην ανταγωνιστικότητα</w:t>
            </w:r>
            <w:r w:rsidRPr="00E53A49">
              <w:t xml:space="preserve"> του ευρωπαϊκού στόλου·</w:t>
            </w:r>
          </w:p>
        </w:tc>
        <w:tc>
          <w:tcPr>
            <w:tcW w:w="4876" w:type="dxa"/>
            <w:tcBorders>
              <w:top w:val="nil"/>
              <w:left w:val="nil"/>
              <w:bottom w:val="nil"/>
              <w:right w:val="nil"/>
            </w:tcBorders>
          </w:tcPr>
          <w:p w:rsidR="006B5D8F" w:rsidRPr="00E53A49" w:rsidP="00ED6DEA" w14:paraId="612A4FBC" w14:textId="77777777">
            <w:pPr>
              <w:pStyle w:val="Normal6a"/>
            </w:pPr>
            <w:r w:rsidRPr="00E53A49">
              <w:t>ΙΑ.</w:t>
            </w:r>
            <w:r w:rsidRPr="00E53A49">
              <w:tab/>
              <w:t xml:space="preserve">λαμβάνοντας υπόψη ότι η παράνομη, αδήλωτη και ανεξέλεγκτη (ΠΑΑ) αλιεία και οι δραστηριότητες των στόλων τρίτων χωρών στη Μεσόγειο εξακολουθούν να </w:t>
            </w:r>
            <w:r w:rsidRPr="00E53A49">
              <w:rPr>
                <w:b/>
                <w:i/>
              </w:rPr>
              <w:t>αποτελούν αντικείμενο ανεπαρκούς παρακολούθησης, το οποίο συμβάλει στην υποβάθμιση της κατάστασης των αποθεμάτων χωρίς να πραγματοποιούνται κατάλληλοι έλεγχοι, δημιουργώντας αθέμιτο ανταγωνισμό σε βάρος</w:t>
            </w:r>
            <w:r w:rsidRPr="00E53A49">
              <w:t xml:space="preserve"> του ευρωπαϊκού στόλου·</w:t>
            </w:r>
          </w:p>
        </w:tc>
      </w:tr>
    </w:tbl>
    <w:p w:rsidR="006B5D8F" w:rsidRPr="00E53A49" w:rsidP="006B5D8F" w14:paraId="07AA626A"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E8E43D7" w14:textId="77777777">
      <w:r w:rsidRPr="00E53A49">
        <w:rPr>
          <w:rStyle w:val="HideTWBExt"/>
        </w:rPr>
        <w:t>&lt;/Amend&gt;</w:t>
      </w:r>
    </w:p>
    <w:p w:rsidR="006B5D8F" w:rsidRPr="00E53A49" w:rsidP="006B5D8F" w14:paraId="23E3C8E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86</w:t>
      </w:r>
      <w:r w:rsidRPr="00E53A49">
        <w:rPr>
          <w:rStyle w:val="HideTWBExt"/>
          <w:b w:val="0"/>
        </w:rPr>
        <w:t>&lt;/NumAm&gt;</w:t>
      </w:r>
    </w:p>
    <w:p w:rsidR="006B5D8F" w:rsidRPr="00E53A49" w:rsidP="006B5D8F" w14:paraId="749FF23A"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371C9BDF" w14:textId="77777777">
      <w:pPr>
        <w:pStyle w:val="NormalBold"/>
      </w:pPr>
      <w:r w:rsidRPr="00E53A49">
        <w:rPr>
          <w:rStyle w:val="HideTWBExt"/>
          <w:b w:val="0"/>
        </w:rPr>
        <w:t>&lt;/RepeatBlock-By&gt;</w:t>
      </w:r>
    </w:p>
    <w:p w:rsidR="006B5D8F" w:rsidRPr="00E53A49" w:rsidP="006B5D8F" w14:paraId="5F949D2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35D53D4" w14:textId="77777777">
      <w:pPr>
        <w:pStyle w:val="NormalBold"/>
      </w:pPr>
      <w:r w:rsidRPr="00E53A49">
        <w:rPr>
          <w:rStyle w:val="HideTWBExt"/>
          <w:b w:val="0"/>
        </w:rPr>
        <w:t>&lt;Article&gt;</w:t>
      </w:r>
      <w:r w:rsidRPr="00E53A49">
        <w:t>Αιτιολογική σκέψη IA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3B480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E65DF7C" w14:textId="77777777"/>
        </w:tc>
      </w:tr>
      <w:tr w14:paraId="5FC88BA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E460B6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031564C" w14:textId="77777777">
            <w:pPr>
              <w:pStyle w:val="AmColumnHeading"/>
            </w:pPr>
            <w:r w:rsidRPr="00E53A49">
              <w:t>Τροπολογία</w:t>
            </w:r>
          </w:p>
        </w:tc>
      </w:tr>
      <w:tr w14:paraId="41B628A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BA1A084" w14:textId="77777777">
            <w:pPr>
              <w:pStyle w:val="Normal6a"/>
            </w:pPr>
          </w:p>
        </w:tc>
        <w:tc>
          <w:tcPr>
            <w:tcW w:w="4876" w:type="dxa"/>
            <w:tcBorders>
              <w:top w:val="nil"/>
              <w:left w:val="nil"/>
              <w:bottom w:val="nil"/>
              <w:right w:val="nil"/>
            </w:tcBorders>
          </w:tcPr>
          <w:p w:rsidR="006B5D8F" w:rsidRPr="00E53A49" w:rsidP="00ED6DEA" w14:paraId="7297B98C" w14:textId="77777777">
            <w:pPr>
              <w:pStyle w:val="Normal6a"/>
            </w:pPr>
            <w:r w:rsidRPr="00E53A49">
              <w:rPr>
                <w:b/>
                <w:i/>
              </w:rPr>
              <w:t>ΙΑα.</w:t>
            </w:r>
            <w:r w:rsidRPr="00E53A49">
              <w:tab/>
            </w:r>
            <w:r w:rsidRPr="00E53A49">
              <w:rPr>
                <w:b/>
                <w:i/>
              </w:rPr>
              <w:t>λαμβάνοντας υπόψη ότι η έκθεση εφαρμογής της Επιτροπής του 2024 διαπιστώνει ότι οι μεικτές τάσεις στα βενθοπελαγικά αποθέματα και στην κερδοφορία των σχετικών τύπων αλιείας οφείλονται επίσης σε καθυστερήσεις στην εφαρμογή και στην περιορισμένη ιδιοκτησία από τα κράτη μέλη, συμπεριλαμβανομένων των αυξήσεων των αλιευμάτων ιχθυδίων, της διαρθρωτικής πλεονάζουσας αλιευτικής ικανότητας, της αυξημένης χρήσης διχτυών τράτας και των ελλείψεων στον έλεγχο και την επιβολή σε ορισμένα κράτη μέλη· λαμβάνοντας υπόψη ότι η Επιτροπή θεωρεί ότι η ανισορροπία μεταξύ των αλιευτικών δυνατοτήτων και της αλιευτικής ικανότητας του στόλου έχει υπονομεύσει τις θετικές επιπτώσεις του σχεδίου και έχει καθυστερήσει την αποκατάσταση των αποθεμάτων·</w:t>
            </w:r>
          </w:p>
        </w:tc>
      </w:tr>
    </w:tbl>
    <w:p w:rsidR="006B5D8F" w:rsidRPr="00E53A49" w:rsidP="006B5D8F" w14:paraId="0442144B"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6112642" w14:textId="77777777">
      <w:r w:rsidRPr="00E53A49">
        <w:rPr>
          <w:rStyle w:val="HideTWBExt"/>
        </w:rPr>
        <w:t>&lt;/Amend&gt;</w:t>
      </w:r>
    </w:p>
    <w:p w:rsidR="006B5D8F" w:rsidRPr="00E53A49" w:rsidP="006B5D8F" w14:paraId="7AE3F24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87</w:t>
      </w:r>
      <w:r w:rsidRPr="00E53A49">
        <w:rPr>
          <w:rStyle w:val="HideTWBExt"/>
          <w:b w:val="0"/>
        </w:rPr>
        <w:t>&lt;/NumAm&gt;</w:t>
      </w:r>
    </w:p>
    <w:p w:rsidR="006B5D8F" w:rsidRPr="00E53A49" w:rsidP="006B5D8F" w14:paraId="15D2A1C7"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4C951F3E" w14:textId="77777777">
      <w:pPr>
        <w:pStyle w:val="NormalBold"/>
      </w:pPr>
      <w:r w:rsidRPr="00E53A49">
        <w:rPr>
          <w:rStyle w:val="HideTWBExt"/>
          <w:b w:val="0"/>
        </w:rPr>
        <w:t>&lt;/RepeatBlock-By&gt;</w:t>
      </w:r>
    </w:p>
    <w:p w:rsidR="006B5D8F" w:rsidRPr="00E53A49" w:rsidP="006B5D8F" w14:paraId="0FDC601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45F5901" w14:textId="77777777">
      <w:pPr>
        <w:pStyle w:val="NormalBold"/>
      </w:pPr>
      <w:r w:rsidRPr="00E53A49">
        <w:rPr>
          <w:rStyle w:val="HideTWBExt"/>
          <w:b w:val="0"/>
        </w:rPr>
        <w:t>&lt;Article&gt;</w:t>
      </w:r>
      <w:r w:rsidRPr="00E53A49">
        <w:t>Αιτιολογική σκέψη IA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884C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8E63E80" w14:textId="77777777"/>
        </w:tc>
      </w:tr>
      <w:tr w14:paraId="78C8E15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00981D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7C6982D" w14:textId="77777777">
            <w:pPr>
              <w:pStyle w:val="AmColumnHeading"/>
            </w:pPr>
            <w:r w:rsidRPr="00E53A49">
              <w:t>Τροπολογία</w:t>
            </w:r>
          </w:p>
        </w:tc>
      </w:tr>
      <w:tr w14:paraId="5F956AD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D79D57E" w14:textId="77777777">
            <w:pPr>
              <w:pStyle w:val="Normal6a"/>
            </w:pPr>
          </w:p>
        </w:tc>
        <w:tc>
          <w:tcPr>
            <w:tcW w:w="4876" w:type="dxa"/>
            <w:tcBorders>
              <w:top w:val="nil"/>
              <w:left w:val="nil"/>
              <w:bottom w:val="nil"/>
              <w:right w:val="nil"/>
            </w:tcBorders>
          </w:tcPr>
          <w:p w:rsidR="006B5D8F" w:rsidRPr="00E53A49" w:rsidP="00ED6DEA" w14:paraId="56002B99" w14:textId="77777777">
            <w:pPr>
              <w:pStyle w:val="Normal6a"/>
            </w:pPr>
            <w:r w:rsidRPr="00E53A49">
              <w:rPr>
                <w:b/>
                <w:i/>
              </w:rPr>
              <w:t>ΙΑα.</w:t>
            </w:r>
            <w:r w:rsidRPr="00E53A49">
              <w:tab/>
            </w:r>
            <w:r w:rsidRPr="00E53A49">
              <w:rPr>
                <w:b/>
                <w:i/>
              </w:rPr>
              <w:t xml:space="preserve">λαμβάνοντας υπόψη ότι οι αλιείς επιτελούν περιβαλλοντικό έργο αντλώντας από τη θάλασσα, μαζί με τα αλιεύματά τους, απόβλητα που παγιδεύονται στα δίχτυα τους, συμβάλλοντας έτσι στον </w:t>
            </w:r>
            <w:r w:rsidRPr="00E53A49">
              <w:rPr>
                <w:b/>
                <w:i/>
              </w:rPr>
              <w:t>καθαρισμό του θαλάσσιου βυθού, όπως καταδεικνύεται από πρωτοβουλίες όπως η «Upcycling the Oceans»·</w:t>
            </w:r>
          </w:p>
        </w:tc>
      </w:tr>
    </w:tbl>
    <w:p w:rsidR="006B5D8F" w:rsidRPr="00E53A49" w:rsidP="006B5D8F" w14:paraId="0230A748"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F8E1B39" w14:textId="77777777">
      <w:r w:rsidRPr="00E53A49">
        <w:rPr>
          <w:rStyle w:val="HideTWBExt"/>
        </w:rPr>
        <w:t>&lt;/Amend&gt;</w:t>
      </w:r>
    </w:p>
    <w:p w:rsidR="006B5D8F" w:rsidRPr="00E53A49" w:rsidP="006B5D8F" w14:paraId="5D45D2D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88</w:t>
      </w:r>
      <w:r w:rsidRPr="00E53A49">
        <w:rPr>
          <w:rStyle w:val="HideTWBExt"/>
          <w:b w:val="0"/>
        </w:rPr>
        <w:t>&lt;/NumAm&gt;</w:t>
      </w:r>
    </w:p>
    <w:p w:rsidR="006B5D8F" w:rsidRPr="00E53A49" w:rsidP="006B5D8F" w14:paraId="5AB73AA1" w14:textId="77777777">
      <w:pPr>
        <w:pStyle w:val="NormalBold"/>
      </w:pPr>
      <w:r w:rsidRPr="00E53A49">
        <w:rPr>
          <w:rStyle w:val="HideTWBExt"/>
          <w:b w:val="0"/>
        </w:rPr>
        <w:t>&lt;RepeatBlock-By&gt;&lt;Members&gt;</w:t>
      </w:r>
      <w:r w:rsidRPr="00E53A49">
        <w:t>France Jamet, António Tânger Corrêa</w:t>
      </w:r>
      <w:r w:rsidRPr="00E53A49">
        <w:rPr>
          <w:rStyle w:val="HideTWBExt"/>
          <w:b w:val="0"/>
        </w:rPr>
        <w:t>&lt;/Members&gt;</w:t>
      </w:r>
    </w:p>
    <w:p w:rsidR="006B5D8F" w:rsidRPr="00E53A49" w:rsidP="006B5D8F" w14:paraId="4251243B" w14:textId="77777777">
      <w:pPr>
        <w:pStyle w:val="NormalBold"/>
      </w:pPr>
      <w:r w:rsidRPr="00E53A49">
        <w:rPr>
          <w:rStyle w:val="HideTWBExt"/>
          <w:b w:val="0"/>
        </w:rPr>
        <w:t>&lt;/RepeatBlock-By&gt;</w:t>
      </w:r>
    </w:p>
    <w:p w:rsidR="006B5D8F" w:rsidRPr="00E53A49" w:rsidP="006B5D8F" w14:paraId="3DE7BAE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DFB31F2" w14:textId="77777777">
      <w:pPr>
        <w:pStyle w:val="NormalBold"/>
      </w:pPr>
      <w:r w:rsidRPr="00E53A49">
        <w:rPr>
          <w:rStyle w:val="HideTWBExt"/>
          <w:b w:val="0"/>
        </w:rPr>
        <w:t>&lt;Article&gt;</w:t>
      </w:r>
      <w:r w:rsidRPr="00E53A49">
        <w:t>Αιτιολογική σκέψη IA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618A1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8B809ED" w14:textId="77777777"/>
        </w:tc>
      </w:tr>
      <w:tr w14:paraId="7738E6F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3FA4DC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487579D" w14:textId="77777777">
            <w:pPr>
              <w:pStyle w:val="AmColumnHeading"/>
            </w:pPr>
            <w:r w:rsidRPr="00E53A49">
              <w:t>Τροπολογία</w:t>
            </w:r>
          </w:p>
        </w:tc>
      </w:tr>
      <w:tr w14:paraId="30889E46"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D019621" w14:textId="77777777">
            <w:pPr>
              <w:pStyle w:val="Normal6a"/>
            </w:pPr>
          </w:p>
        </w:tc>
        <w:tc>
          <w:tcPr>
            <w:tcW w:w="4876" w:type="dxa"/>
            <w:tcBorders>
              <w:top w:val="nil"/>
              <w:left w:val="nil"/>
              <w:bottom w:val="nil"/>
              <w:right w:val="nil"/>
            </w:tcBorders>
          </w:tcPr>
          <w:p w:rsidR="006B5D8F" w:rsidRPr="00E53A49" w:rsidP="00ED6DEA" w14:paraId="20E94855" w14:textId="77777777">
            <w:pPr>
              <w:pStyle w:val="Normal6a"/>
            </w:pPr>
            <w:r w:rsidRPr="00E53A49">
              <w:rPr>
                <w:b/>
                <w:i/>
              </w:rPr>
              <w:t>ΙΑα.</w:t>
            </w:r>
            <w:r w:rsidRPr="00E53A49">
              <w:tab/>
            </w:r>
            <w:r w:rsidRPr="00E53A49">
              <w:rPr>
                <w:b/>
                <w:i/>
              </w:rPr>
              <w:t>λαμβάνοντας υπόψη ότι ο πολλαπλασιασμός των χωροκατακτητικών ειδών επιτείνει τις δυσκολίες διαχείρισης της αλιείας στη Μεσόγειο·</w:t>
            </w:r>
          </w:p>
        </w:tc>
      </w:tr>
    </w:tbl>
    <w:p w:rsidR="006B5D8F" w:rsidRPr="00E53A49" w:rsidP="006B5D8F" w14:paraId="042CC285"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442F08AF" w14:textId="77777777">
      <w:r w:rsidRPr="00E53A49">
        <w:rPr>
          <w:rStyle w:val="HideTWBExt"/>
        </w:rPr>
        <w:t>&lt;/Amend&gt;</w:t>
      </w:r>
    </w:p>
    <w:p w:rsidR="006B5D8F" w:rsidRPr="00E53A49" w:rsidP="006B5D8F" w14:paraId="72732F9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89</w:t>
      </w:r>
      <w:r w:rsidRPr="00E53A49">
        <w:rPr>
          <w:rStyle w:val="HideTWBExt"/>
          <w:b w:val="0"/>
        </w:rPr>
        <w:t>&lt;/NumAm&gt;</w:t>
      </w:r>
    </w:p>
    <w:p w:rsidR="006B5D8F" w:rsidRPr="00E53A49" w:rsidP="006B5D8F" w14:paraId="47F4905D" w14:textId="77777777">
      <w:pPr>
        <w:pStyle w:val="NormalBold"/>
      </w:pPr>
      <w:r w:rsidRPr="00E53A49">
        <w:rPr>
          <w:rStyle w:val="HideTWBExt"/>
          <w:b w:val="0"/>
        </w:rPr>
        <w:t>&lt;RepeatBlock-By&gt;&lt;Members&gt;</w:t>
      </w:r>
      <w:r w:rsidRPr="00E53A49">
        <w:t>Nora Junco García, Kristoffer Storm, Stephen Nikola Bartulica, Sander Smit</w:t>
      </w:r>
      <w:r w:rsidRPr="00E53A49">
        <w:rPr>
          <w:rStyle w:val="HideTWBExt"/>
          <w:b w:val="0"/>
        </w:rPr>
        <w:t>&lt;/Members&gt;</w:t>
      </w:r>
    </w:p>
    <w:p w:rsidR="006B5D8F" w:rsidRPr="00E53A49" w:rsidP="006B5D8F" w14:paraId="0C530CBD" w14:textId="77777777">
      <w:pPr>
        <w:pStyle w:val="NormalBold"/>
      </w:pPr>
      <w:r w:rsidRPr="00E53A49">
        <w:rPr>
          <w:rStyle w:val="HideTWBExt"/>
          <w:b w:val="0"/>
        </w:rPr>
        <w:t>&lt;/RepeatBlock-By&gt;</w:t>
      </w:r>
    </w:p>
    <w:p w:rsidR="006B5D8F" w:rsidRPr="00E53A49" w:rsidP="006B5D8F" w14:paraId="691C770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40FA64F" w14:textId="77777777">
      <w:pPr>
        <w:pStyle w:val="NormalBold"/>
      </w:pPr>
      <w:r w:rsidRPr="00E53A49">
        <w:rPr>
          <w:rStyle w:val="HideTWBExt"/>
          <w:b w:val="0"/>
        </w:rPr>
        <w:t>&lt;Article&gt;</w:t>
      </w:r>
      <w:r w:rsidRPr="00E53A49">
        <w:t>Αιτιολογική σκέψη IB</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6AE6D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76BD8D9" w14:textId="77777777"/>
        </w:tc>
      </w:tr>
      <w:tr w14:paraId="032178C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3273A3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2F16E4F" w14:textId="77777777">
            <w:pPr>
              <w:pStyle w:val="AmColumnHeading"/>
            </w:pPr>
            <w:r w:rsidRPr="00E53A49">
              <w:t>Τροπολογία</w:t>
            </w:r>
          </w:p>
        </w:tc>
      </w:tr>
      <w:tr w14:paraId="0FFE2AB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6227CD3" w14:textId="77777777">
            <w:pPr>
              <w:pStyle w:val="Normal6a"/>
            </w:pPr>
            <w:r w:rsidRPr="00E53A49">
              <w:t>ΙΒ.</w:t>
            </w:r>
            <w:r w:rsidRPr="00E53A49">
              <w:tab/>
              <w:t>λαμβάνοντας υπόψη ότι ο αλιευτικός τομέας χρειάζεται να καταστεί πιο ελκυστικός προκειμένου να διασφαλιστεί η ανανέωση των γενεών, να βελτιωθεί η ανταγωνιστικότητά του και να διασφαλιστεί η βιωσιμότητά του·</w:t>
            </w:r>
          </w:p>
        </w:tc>
        <w:tc>
          <w:tcPr>
            <w:tcW w:w="4876" w:type="dxa"/>
            <w:tcBorders>
              <w:top w:val="nil"/>
              <w:left w:val="nil"/>
              <w:bottom w:val="nil"/>
              <w:right w:val="nil"/>
            </w:tcBorders>
          </w:tcPr>
          <w:p w:rsidR="006B5D8F" w:rsidRPr="00E53A49" w:rsidP="00ED6DEA" w14:paraId="641B8D07" w14:textId="77777777">
            <w:pPr>
              <w:pStyle w:val="Normal6a"/>
            </w:pPr>
            <w:r w:rsidRPr="00E53A49">
              <w:t>ΙΒ.</w:t>
            </w:r>
            <w:r w:rsidRPr="00E53A49">
              <w:tab/>
              <w:t xml:space="preserve">λαμβάνοντας υπόψη ότι ο αλιευτικός τομέας χρειάζεται να καταστεί πιο ελκυστικός προκειμένου να διασφαλιστεί η ανανέωση των γενεών, να βελτιωθεί η ανταγωνιστικότητά του και να διασφαλιστεί η βιωσιμότητά του· </w:t>
            </w:r>
            <w:r w:rsidRPr="00E53A49">
              <w:rPr>
                <w:b/>
                <w:i/>
              </w:rPr>
              <w:t xml:space="preserve">λαμβάνοντας υπόψη ότι στην πρώτη κοινωνική έκθεση της ΕΤΟΕΑ διαπιστώνεται μια πτωτική τάση όσον αφορά την απασχόληση στον αλιευτικό κλάδο της ΕΕ και επισημαίνονται η εισοδηματική αβεβαιότητα, ο υψηλός διοικητικός και γραφειοκρατικός φόρτος, οι σωματικές δυσκολίες της εργασίας και </w:t>
            </w:r>
            <w:r w:rsidRPr="00E53A49">
              <w:rPr>
                <w:b/>
                <w:i/>
              </w:rPr>
              <w:t>η έλλειψη κατάρτισης και μηχανισμών επιχειρηματικής διαδοχής ως παράγοντες που δυσχεραίνουν την ένταξη των νέων γενεών· λαμβάνοντας υπόψη ότι χωρίς ειδικές πολιτικές κατάρτισης, κανονιστική απλούστευση και στήριξη της επιχειρηματικής διαδοχής, η ανανέωση των γενεών στη Μεσόγειο θα τεθεί σε σοβαρό κίνδυνο·</w:t>
            </w:r>
          </w:p>
        </w:tc>
      </w:tr>
    </w:tbl>
    <w:p w:rsidR="006B5D8F" w:rsidRPr="00E53A49" w:rsidP="006B5D8F" w14:paraId="24B8D0BF"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12D004F" w14:textId="77777777">
      <w:r w:rsidRPr="00E53A49">
        <w:rPr>
          <w:rStyle w:val="HideTWBExt"/>
        </w:rPr>
        <w:t>&lt;/Amend&gt;</w:t>
      </w:r>
    </w:p>
    <w:p w:rsidR="006B5D8F" w:rsidRPr="00E53A49" w:rsidP="006B5D8F" w14:paraId="13F919E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90</w:t>
      </w:r>
      <w:r w:rsidRPr="00E53A49">
        <w:rPr>
          <w:rStyle w:val="HideTWBExt"/>
          <w:b w:val="0"/>
        </w:rPr>
        <w:t>&lt;/NumAm&gt;</w:t>
      </w:r>
    </w:p>
    <w:p w:rsidR="006B5D8F" w:rsidRPr="00E53A49" w:rsidP="006B5D8F" w14:paraId="56641979"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59320D46" w14:textId="77777777">
      <w:pPr>
        <w:pStyle w:val="NormalBold"/>
      </w:pPr>
      <w:r w:rsidRPr="00E53A49">
        <w:rPr>
          <w:rStyle w:val="HideTWBExt"/>
          <w:b w:val="0"/>
        </w:rPr>
        <w:t>&lt;/RepeatBlock-By&gt;</w:t>
      </w:r>
    </w:p>
    <w:p w:rsidR="006B5D8F" w:rsidRPr="00E53A49" w:rsidP="006B5D8F" w14:paraId="703419D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9D0E830" w14:textId="77777777">
      <w:pPr>
        <w:pStyle w:val="NormalBold"/>
      </w:pPr>
      <w:r w:rsidRPr="00E53A49">
        <w:rPr>
          <w:rStyle w:val="HideTWBExt"/>
          <w:b w:val="0"/>
        </w:rPr>
        <w:t>&lt;Article&gt;</w:t>
      </w:r>
      <w:r w:rsidRPr="00E53A49">
        <w:t>Αιτιολογική σκέψη IB</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44EA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E683633" w14:textId="77777777"/>
        </w:tc>
      </w:tr>
      <w:tr w14:paraId="522B253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D79DD3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7278521" w14:textId="77777777">
            <w:pPr>
              <w:pStyle w:val="AmColumnHeading"/>
            </w:pPr>
            <w:r w:rsidRPr="00E53A49">
              <w:t>Τροπολογία</w:t>
            </w:r>
          </w:p>
        </w:tc>
      </w:tr>
      <w:tr w14:paraId="43A9827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C3FB434" w14:textId="77777777">
            <w:pPr>
              <w:pStyle w:val="Normal6a"/>
            </w:pPr>
            <w:r w:rsidRPr="00E53A49">
              <w:t>ΙΒ.</w:t>
            </w:r>
            <w:r w:rsidRPr="00E53A49">
              <w:tab/>
              <w:t>λαμβάνοντας υπόψη ότι ο αλιευτικός τομέας χρειάζεται να καταστεί πιο ελκυστικός προκειμένου να διασφαλιστεί η ανανέωση των γενεών, να βελτιωθεί η ανταγωνιστικότητά του και να διασφαλιστεί η βιωσιμότητά του·</w:t>
            </w:r>
          </w:p>
        </w:tc>
        <w:tc>
          <w:tcPr>
            <w:tcW w:w="4876" w:type="dxa"/>
            <w:tcBorders>
              <w:top w:val="nil"/>
              <w:left w:val="nil"/>
              <w:bottom w:val="nil"/>
              <w:right w:val="nil"/>
            </w:tcBorders>
          </w:tcPr>
          <w:p w:rsidR="006B5D8F" w:rsidRPr="00E53A49" w:rsidP="00ED6DEA" w14:paraId="12F10716" w14:textId="77777777">
            <w:pPr>
              <w:pStyle w:val="Normal6a"/>
            </w:pPr>
            <w:r w:rsidRPr="00E53A49">
              <w:t>ΙΒ.</w:t>
            </w:r>
            <w:r w:rsidRPr="00E53A49">
              <w:tab/>
              <w:t>λαμβάνοντας υπόψη ότι ο αλιευτικός τομέας χρειάζεται να καταστεί πιο ελκυστικός</w:t>
            </w:r>
            <w:r w:rsidRPr="00E53A49">
              <w:rPr>
                <w:b/>
                <w:i/>
              </w:rPr>
              <w:t>, ιδίως μεταξύ των νέων,</w:t>
            </w:r>
            <w:r w:rsidRPr="00E53A49">
              <w:t xml:space="preserve"> προκειμένου να διασφαλιστεί η ανανέωση των γενεών, να βελτιωθεί η ανταγωνιστικότητά του και να διασφαλιστεί η βιωσιμότητά του </w:t>
            </w:r>
            <w:r w:rsidRPr="00E53A49">
              <w:rPr>
                <w:b/>
                <w:i/>
              </w:rPr>
              <w:t>σε βάθος χρόνου</w:t>
            </w:r>
            <w:r w:rsidRPr="00E53A49">
              <w:t xml:space="preserve">· </w:t>
            </w:r>
            <w:r w:rsidRPr="00E53A49">
              <w:rPr>
                <w:b/>
                <w:i/>
              </w:rPr>
              <w:t>λαμβάνοντας επίσης υπόψη ότι είναι σημαντικό να προωθηθεί η διαφοροποίηση των αλιευτικών δραστηριοτήτων προκειμένου να αυξηθεί η κερδοφορία του τομέα και να αξιοποιηθεί πλήρως το οικονομικό δυναμικό της Μεσογείου·</w:t>
            </w:r>
          </w:p>
        </w:tc>
      </w:tr>
    </w:tbl>
    <w:p w:rsidR="006B5D8F" w:rsidRPr="00E53A49" w:rsidP="006B5D8F" w14:paraId="58FE5D1A"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1469ACB" w14:textId="77777777">
      <w:r w:rsidRPr="00E53A49">
        <w:rPr>
          <w:rStyle w:val="HideTWBExt"/>
        </w:rPr>
        <w:t>&lt;/Amend&gt;</w:t>
      </w:r>
    </w:p>
    <w:p w:rsidR="006B5D8F" w:rsidRPr="00E53A49" w:rsidP="006B5D8F" w14:paraId="4EA5F15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91</w:t>
      </w:r>
      <w:r w:rsidRPr="00E53A49">
        <w:rPr>
          <w:rStyle w:val="HideTWBExt"/>
          <w:b w:val="0"/>
        </w:rPr>
        <w:t>&lt;/NumAm&gt;</w:t>
      </w:r>
    </w:p>
    <w:p w:rsidR="006B5D8F" w:rsidRPr="00E53A49" w:rsidP="006B5D8F" w14:paraId="4F299FFA"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0AEB2B31"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AE4A374" w14:textId="77777777">
      <w:pPr>
        <w:pStyle w:val="NormalBold"/>
      </w:pPr>
      <w:r w:rsidRPr="00E53A49">
        <w:rPr>
          <w:rStyle w:val="HideTWBExt"/>
          <w:b w:val="0"/>
        </w:rPr>
        <w:t>&lt;/RepeatBlock-By&gt;</w:t>
      </w:r>
    </w:p>
    <w:p w:rsidR="006B5D8F" w:rsidRPr="00E53A49" w:rsidP="006B5D8F" w14:paraId="305FA33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00605A5" w14:textId="77777777">
      <w:pPr>
        <w:pStyle w:val="NormalBold"/>
      </w:pPr>
      <w:r w:rsidRPr="00E53A49">
        <w:rPr>
          <w:rStyle w:val="HideTWBExt"/>
          <w:b w:val="0"/>
        </w:rPr>
        <w:t>&lt;Article&gt;</w:t>
      </w:r>
      <w:r w:rsidRPr="00E53A49">
        <w:t>Αιτιολογική σκέψη IB</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FBEF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2136467" w14:textId="77777777"/>
        </w:tc>
      </w:tr>
      <w:tr w14:paraId="1B91D92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A4E447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7A4E27E" w14:textId="77777777">
            <w:pPr>
              <w:pStyle w:val="AmColumnHeading"/>
            </w:pPr>
            <w:r w:rsidRPr="00E53A49">
              <w:t>Τροπολογία</w:t>
            </w:r>
          </w:p>
        </w:tc>
      </w:tr>
      <w:tr w14:paraId="5652C93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543D3A1" w14:textId="77777777">
            <w:pPr>
              <w:pStyle w:val="Normal6a"/>
            </w:pPr>
            <w:r w:rsidRPr="00E53A49">
              <w:t>ΙΒ.</w:t>
            </w:r>
            <w:r w:rsidRPr="00E53A49">
              <w:tab/>
              <w:t>λαμβάνοντας υπόψη ότι ο αλιευτικός τομέας χρειάζεται να καταστεί πιο ελκυστικός προκειμένου να διασφαλιστεί η ανανέωση των γενεών, να βελτιωθεί η ανταγωνιστικότητά του και να διασφαλιστεί η βιωσιμότητά του·</w:t>
            </w:r>
          </w:p>
        </w:tc>
        <w:tc>
          <w:tcPr>
            <w:tcW w:w="4876" w:type="dxa"/>
            <w:tcBorders>
              <w:top w:val="nil"/>
              <w:left w:val="nil"/>
              <w:bottom w:val="nil"/>
              <w:right w:val="nil"/>
            </w:tcBorders>
          </w:tcPr>
          <w:p w:rsidR="006B5D8F" w:rsidRPr="00E53A49" w:rsidP="00ED6DEA" w14:paraId="561A9F01" w14:textId="77777777">
            <w:pPr>
              <w:pStyle w:val="Normal6a"/>
            </w:pPr>
            <w:r w:rsidRPr="00E53A49">
              <w:t>ΙΒ.</w:t>
            </w:r>
            <w:r w:rsidRPr="00E53A49">
              <w:tab/>
              <w:t>λαμβάνοντας υπόψη ότι ο αλιευτικός τομέας χρειάζεται να καταστεί πιο ελκυστικός</w:t>
            </w:r>
            <w:r w:rsidRPr="00E53A49">
              <w:rPr>
                <w:b/>
                <w:i/>
              </w:rPr>
              <w:t>, ιδίως μέσω της αποκατάστασης των ιχθυαποθεμάτων,</w:t>
            </w:r>
            <w:r w:rsidRPr="00E53A49">
              <w:t xml:space="preserve"> προκειμένου να διασφαλιστεί η ανανέωση των γενεών, να βελτιωθεί η ανταγωνιστικότητά του και να διασφαλιστεί η βιωσιμότητά του·</w:t>
            </w:r>
          </w:p>
        </w:tc>
      </w:tr>
    </w:tbl>
    <w:p w:rsidR="006B5D8F" w:rsidRPr="00E53A49" w:rsidP="006B5D8F" w14:paraId="40FD6937"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4BA4BF4" w14:textId="77777777">
      <w:r w:rsidRPr="00E53A49">
        <w:rPr>
          <w:rStyle w:val="HideTWBExt"/>
        </w:rPr>
        <w:t>&lt;/Amend&gt;</w:t>
      </w:r>
    </w:p>
    <w:p w:rsidR="006B5D8F" w:rsidRPr="00E53A49" w:rsidP="006B5D8F" w14:paraId="31122A5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92</w:t>
      </w:r>
      <w:r w:rsidRPr="00E53A49">
        <w:rPr>
          <w:rStyle w:val="HideTWBExt"/>
          <w:b w:val="0"/>
        </w:rPr>
        <w:t>&lt;/NumAm&gt;</w:t>
      </w:r>
    </w:p>
    <w:p w:rsidR="006B5D8F" w:rsidRPr="00E53A49" w:rsidP="006B5D8F" w14:paraId="20EF024E"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0C3834BE" w14:textId="77777777">
      <w:pPr>
        <w:pStyle w:val="NormalBold"/>
      </w:pPr>
      <w:r w:rsidRPr="00E53A49">
        <w:rPr>
          <w:rStyle w:val="HideTWBExt"/>
          <w:b w:val="0"/>
        </w:rPr>
        <w:t>&lt;/RepeatBlock-By&gt;</w:t>
      </w:r>
    </w:p>
    <w:p w:rsidR="006B5D8F" w:rsidRPr="00E53A49" w:rsidP="006B5D8F" w14:paraId="634C1EA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A4117BA" w14:textId="77777777">
      <w:pPr>
        <w:pStyle w:val="NormalBold"/>
      </w:pPr>
      <w:r w:rsidRPr="00E53A49">
        <w:rPr>
          <w:rStyle w:val="HideTWBExt"/>
          <w:b w:val="0"/>
        </w:rPr>
        <w:t>&lt;Article&gt;</w:t>
      </w:r>
      <w:r w:rsidRPr="00E53A49">
        <w:t>Αιτιολογική σκέψη IB</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4C49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E382EB6" w14:textId="77777777"/>
        </w:tc>
      </w:tr>
      <w:tr w14:paraId="2313225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0D607A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DF1749B" w14:textId="77777777">
            <w:pPr>
              <w:pStyle w:val="AmColumnHeading"/>
            </w:pPr>
            <w:r w:rsidRPr="00E53A49">
              <w:t>Τροπολογία</w:t>
            </w:r>
          </w:p>
        </w:tc>
      </w:tr>
      <w:tr w14:paraId="7836578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0196C9D" w14:textId="77777777">
            <w:pPr>
              <w:pStyle w:val="Normal6a"/>
            </w:pPr>
            <w:r w:rsidRPr="00E53A49">
              <w:t>ΙΒ.</w:t>
            </w:r>
            <w:r w:rsidRPr="00E53A49">
              <w:tab/>
              <w:t>λαμβάνοντας υπόψη ότι ο αλιευτικός τομέας χρειάζεται να καταστεί πιο ελκυστικός προκειμένου να διασφαλιστεί η ανανέωση των γενεών, να βελτιωθεί η ανταγωνιστικότητά του και να διασφαλιστεί η βιωσιμότητά του·</w:t>
            </w:r>
          </w:p>
        </w:tc>
        <w:tc>
          <w:tcPr>
            <w:tcW w:w="4876" w:type="dxa"/>
            <w:tcBorders>
              <w:top w:val="nil"/>
              <w:left w:val="nil"/>
              <w:bottom w:val="nil"/>
              <w:right w:val="nil"/>
            </w:tcBorders>
          </w:tcPr>
          <w:p w:rsidR="006B5D8F" w:rsidRPr="00E53A49" w:rsidP="00ED6DEA" w14:paraId="5A688EAD" w14:textId="77777777">
            <w:pPr>
              <w:pStyle w:val="Normal6a"/>
            </w:pPr>
            <w:r w:rsidRPr="00E53A49">
              <w:t>ΙΒ.</w:t>
            </w:r>
            <w:r w:rsidRPr="00E53A49">
              <w:tab/>
              <w:t xml:space="preserve">λαμβάνοντας υπόψη ότι ο αλιευτικός τομέας χρειάζεται να καταστεί πιο ελκυστικός προκειμένου να διασφαλιστεί η ανανέωση των γενεών, να βελτιωθεί η ανταγωνιστικότητά του και να διασφαλιστεί η βιωσιμότητά του </w:t>
            </w:r>
            <w:r w:rsidRPr="00E53A49">
              <w:rPr>
                <w:b/>
                <w:i/>
              </w:rPr>
              <w:t>καθώς και η βιωσιμότητα των σχετιζόμενων με αυτόν τομέων</w:t>
            </w:r>
            <w:r w:rsidRPr="00E53A49">
              <w:t>·</w:t>
            </w:r>
          </w:p>
        </w:tc>
      </w:tr>
    </w:tbl>
    <w:p w:rsidR="006B5D8F" w:rsidRPr="00E53A49" w:rsidP="006B5D8F" w14:paraId="57C9B681"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706B5D7C" w14:textId="77777777">
      <w:r w:rsidRPr="00E53A49">
        <w:rPr>
          <w:rStyle w:val="HideTWBExt"/>
        </w:rPr>
        <w:t>&lt;/Amend&gt;</w:t>
      </w:r>
    </w:p>
    <w:p w:rsidR="006B5D8F" w:rsidRPr="00E53A49" w:rsidP="006B5D8F" w14:paraId="3A36E97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93</w:t>
      </w:r>
      <w:r w:rsidRPr="00E53A49">
        <w:rPr>
          <w:rStyle w:val="HideTWBExt"/>
          <w:b w:val="0"/>
        </w:rPr>
        <w:t>&lt;/NumAm&gt;</w:t>
      </w:r>
    </w:p>
    <w:p w:rsidR="006B5D8F" w:rsidRPr="00E53A49" w:rsidP="006B5D8F" w14:paraId="67A7F995"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321ECA88" w14:textId="77777777">
      <w:pPr>
        <w:pStyle w:val="NormalBold"/>
      </w:pPr>
      <w:r w:rsidRPr="00E53A49">
        <w:rPr>
          <w:rStyle w:val="HideTWBExt"/>
          <w:b w:val="0"/>
        </w:rPr>
        <w:t>&lt;/RepeatBlock-By&gt;</w:t>
      </w:r>
    </w:p>
    <w:p w:rsidR="006B5D8F" w:rsidRPr="00E53A49" w:rsidP="006B5D8F" w14:paraId="624C917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E75FFDD" w14:textId="77777777">
      <w:pPr>
        <w:pStyle w:val="NormalBold"/>
      </w:pPr>
      <w:r w:rsidRPr="00E53A49">
        <w:rPr>
          <w:rStyle w:val="HideTWBExt"/>
          <w:b w:val="0"/>
        </w:rPr>
        <w:t>&lt;Article&gt;</w:t>
      </w:r>
      <w:r w:rsidRPr="00E53A49">
        <w:t>Αιτιολογική σκέψη IB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A5560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FE59580" w14:textId="77777777"/>
        </w:tc>
      </w:tr>
      <w:tr w14:paraId="5D59250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2E0F34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AE1A3E4" w14:textId="77777777">
            <w:pPr>
              <w:pStyle w:val="AmColumnHeading"/>
            </w:pPr>
            <w:r w:rsidRPr="00E53A49">
              <w:t>Τροπολογία</w:t>
            </w:r>
          </w:p>
        </w:tc>
      </w:tr>
      <w:tr w14:paraId="2D7360B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FEEC7DA" w14:textId="77777777">
            <w:pPr>
              <w:pStyle w:val="Normal6a"/>
            </w:pPr>
          </w:p>
        </w:tc>
        <w:tc>
          <w:tcPr>
            <w:tcW w:w="4876" w:type="dxa"/>
            <w:tcBorders>
              <w:top w:val="nil"/>
              <w:left w:val="nil"/>
              <w:bottom w:val="nil"/>
              <w:right w:val="nil"/>
            </w:tcBorders>
          </w:tcPr>
          <w:p w:rsidR="006B5D8F" w:rsidRPr="00E53A49" w:rsidP="00ED6DEA" w14:paraId="4675BA28" w14:textId="77777777">
            <w:pPr>
              <w:pStyle w:val="Normal6a"/>
            </w:pPr>
            <w:r w:rsidRPr="00E53A49">
              <w:rPr>
                <w:b/>
                <w:i/>
              </w:rPr>
              <w:t>ΙΒα.</w:t>
            </w:r>
            <w:r w:rsidRPr="00E53A49">
              <w:tab/>
            </w:r>
            <w:r w:rsidRPr="00E53A49">
              <w:rPr>
                <w:b/>
                <w:i/>
              </w:rPr>
              <w:t>λαμβάνοντας υπόψη ότι η τρέχουσα μεθοδολογία στο πλαίσιο της κοινής αλιευτικής πολιτικής (ΚΑΠ) δεν ενσωματώνει επαρκώς τις κοινωνικοοικονομικές επιπτώσεις και επικεντρώνεται κυρίως σε βιολογικά κριτήρια, και αυτό μπορεί να επηρεάσει δυσανάλογα τους αλιείς, τη μεταποιητική βιομηχανία και τα μέσα διαβίωσης των παράκτιων κοινοτήτων·</w:t>
            </w:r>
          </w:p>
        </w:tc>
      </w:tr>
    </w:tbl>
    <w:p w:rsidR="006B5D8F" w:rsidRPr="00E53A49" w:rsidP="006B5D8F" w14:paraId="3E51C0D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160D891" w14:textId="77777777">
      <w:r w:rsidRPr="00E53A49">
        <w:rPr>
          <w:rStyle w:val="HideTWBExt"/>
        </w:rPr>
        <w:t>&lt;/Amend&gt;</w:t>
      </w:r>
    </w:p>
    <w:p w:rsidR="006B5D8F" w:rsidRPr="00E53A49" w:rsidP="006B5D8F" w14:paraId="0B67DDE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94</w:t>
      </w:r>
      <w:r w:rsidRPr="00E53A49">
        <w:rPr>
          <w:rStyle w:val="HideTWBExt"/>
          <w:b w:val="0"/>
        </w:rPr>
        <w:t>&lt;/NumAm&gt;</w:t>
      </w:r>
    </w:p>
    <w:p w:rsidR="006B5D8F" w:rsidRPr="00E53A49" w:rsidP="006B5D8F" w14:paraId="2AB8FF66"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162AB809" w14:textId="77777777">
      <w:pPr>
        <w:pStyle w:val="NormalBold"/>
      </w:pPr>
      <w:r w:rsidRPr="00E53A49">
        <w:rPr>
          <w:rStyle w:val="HideTWBExt"/>
          <w:b w:val="0"/>
        </w:rPr>
        <w:t>&lt;/RepeatBlock-By&gt;</w:t>
      </w:r>
    </w:p>
    <w:p w:rsidR="006B5D8F" w:rsidRPr="00E53A49" w:rsidP="006B5D8F" w14:paraId="7FE2EBC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F7C78E7" w14:textId="77777777">
      <w:pPr>
        <w:pStyle w:val="NormalBold"/>
      </w:pPr>
      <w:r w:rsidRPr="00E53A49">
        <w:rPr>
          <w:rStyle w:val="HideTWBExt"/>
          <w:b w:val="0"/>
        </w:rPr>
        <w:t>&lt;Article&gt;</w:t>
      </w:r>
      <w:r w:rsidRPr="00E53A49">
        <w:t>Αιτιολογική σκέψη IΓ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35E6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5370B90" w14:textId="77777777"/>
        </w:tc>
      </w:tr>
      <w:tr w14:paraId="3FB01D6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108FC5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0C48F08" w14:textId="77777777">
            <w:pPr>
              <w:pStyle w:val="AmColumnHeading"/>
            </w:pPr>
            <w:r w:rsidRPr="00E53A49">
              <w:t>Τροπολογία</w:t>
            </w:r>
          </w:p>
        </w:tc>
      </w:tr>
      <w:tr w14:paraId="5B29EC8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26560EB" w14:textId="77777777">
            <w:pPr>
              <w:pStyle w:val="Normal6a"/>
            </w:pPr>
            <w:r w:rsidRPr="00E53A49">
              <w:t>ΙΓ.</w:t>
            </w:r>
            <w:r w:rsidRPr="00E53A49">
              <w:tab/>
              <w:t>λαμβάνοντας υπόψη ότι το Ευρωπαϊκό Ταμείο Θάλασσας, Αλιείας και Υδατοκαλλιέργειας είναι απαραίτητο για τη βελτίωση της βιωσιμότητας και της ανταγωνιστικότητας του τομέα της αλιείας και της υδατοκαλλιέργειας, τη στήριξη των ομάδων τοπικής δράσης για την αλιεία και την ενίσχυση της ανάπτυξης των παράκτιων κοινοτήτων και, ως εκ τούτου, θα πρέπει να διατηρηθεί ως ειδικό ταμείο με επαρκή χρηματοδότηση·</w:t>
            </w:r>
          </w:p>
        </w:tc>
        <w:tc>
          <w:tcPr>
            <w:tcW w:w="4876" w:type="dxa"/>
            <w:tcBorders>
              <w:top w:val="nil"/>
              <w:left w:val="nil"/>
              <w:bottom w:val="nil"/>
              <w:right w:val="nil"/>
            </w:tcBorders>
          </w:tcPr>
          <w:p w:rsidR="006B5D8F" w:rsidRPr="00E53A49" w:rsidP="00ED6DEA" w14:paraId="66440969" w14:textId="77777777">
            <w:pPr>
              <w:pStyle w:val="Normal6a"/>
            </w:pPr>
            <w:r w:rsidRPr="00E53A49">
              <w:t>ΙΓ.</w:t>
            </w:r>
            <w:r w:rsidRPr="00E53A49">
              <w:tab/>
              <w:t xml:space="preserve">λαμβάνοντας υπόψη ότι το Ευρωπαϊκό Ταμείο Θάλασσας, Αλιείας και Υδατοκαλλιέργειας </w:t>
            </w:r>
            <w:r w:rsidRPr="00E53A49">
              <w:rPr>
                <w:b/>
                <w:i/>
              </w:rPr>
              <w:t>(ΕΤΘΑΥ)</w:t>
            </w:r>
            <w:r w:rsidRPr="00E53A49">
              <w:t xml:space="preserve">είναι απαραίτητο για τη βελτίωση της βιωσιμότητας και της ανταγωνιστικότητας του τομέα της αλιείας και της υδατοκαλλιέργειας, τη στήριξη των ομάδων τοπικής δράσης για την αλιεία και την ενίσχυση της ανάπτυξης των παράκτιων κοινοτήτων και, ως εκ τούτου, θα πρέπει να διατηρηθεί ως ειδικό </w:t>
            </w:r>
            <w:r w:rsidRPr="00E53A49">
              <w:rPr>
                <w:b/>
                <w:i/>
              </w:rPr>
              <w:t>και αυτόνομο</w:t>
            </w:r>
            <w:r w:rsidRPr="00E53A49">
              <w:t xml:space="preserve"> ταμείο με επαρκή χρηματοδότηση </w:t>
            </w:r>
            <w:r w:rsidRPr="00E53A49">
              <w:rPr>
                <w:b/>
                <w:i/>
              </w:rPr>
              <w:t>στο πλαίσιο του επόμενου πολυετούς δημοσιονομικού πλαισίου 2028-2034</w:t>
            </w:r>
            <w:r w:rsidRPr="00E53A49">
              <w:t xml:space="preserve">· </w:t>
            </w:r>
            <w:r w:rsidRPr="00E53A49">
              <w:rPr>
                <w:b/>
                <w:i/>
              </w:rPr>
              <w:t>λαμβάνοντας υπόψη ότι οποιαδήποτε μείωση των κονδυλίων του προϋπολογισμού του θα υπονόμευε άμεσα την ικανότητα εκσυγχρονισμού του μεσογειακού στόλου, τη βελτίωση της επιλεκτικότητας των αλιευτικών εργαλείων και τα κοινωνικοοικονομικά αντισταθμιστικά μέτρα που απαιτούνται από το ίδιο το πολυετές σχέδιο·</w:t>
            </w:r>
          </w:p>
        </w:tc>
      </w:tr>
    </w:tbl>
    <w:p w:rsidR="006B5D8F" w:rsidRPr="00E53A49" w:rsidP="006B5D8F" w14:paraId="726368F4"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ABE5325" w14:textId="77777777">
      <w:r w:rsidRPr="00E53A49">
        <w:rPr>
          <w:rStyle w:val="HideTWBExt"/>
        </w:rPr>
        <w:t>&lt;/Amend&gt;</w:t>
      </w:r>
    </w:p>
    <w:p w:rsidR="006B5D8F" w:rsidRPr="00E53A49" w:rsidP="006B5D8F" w14:paraId="7455E264"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95</w:t>
      </w:r>
      <w:r w:rsidRPr="00E53A49">
        <w:rPr>
          <w:rStyle w:val="HideTWBExt"/>
          <w:b w:val="0"/>
        </w:rPr>
        <w:t>&lt;/NumAm&gt;</w:t>
      </w:r>
    </w:p>
    <w:p w:rsidR="006B5D8F" w:rsidRPr="00E53A49" w:rsidP="006B5D8F" w14:paraId="1DDAFF74"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7586D8FC" w14:textId="77777777">
      <w:pPr>
        <w:pStyle w:val="NormalBold"/>
      </w:pPr>
      <w:r w:rsidRPr="00E53A49">
        <w:rPr>
          <w:rStyle w:val="HideTWBExt"/>
          <w:b w:val="0"/>
        </w:rPr>
        <w:t>&lt;/RepeatBlock-By&gt;</w:t>
      </w:r>
    </w:p>
    <w:p w:rsidR="006B5D8F" w:rsidRPr="00E53A49" w:rsidP="006B5D8F" w14:paraId="513F1F3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D9CD7D7" w14:textId="77777777">
      <w:pPr>
        <w:pStyle w:val="NormalBold"/>
      </w:pPr>
      <w:r w:rsidRPr="00E53A49">
        <w:rPr>
          <w:rStyle w:val="HideTWBExt"/>
          <w:b w:val="0"/>
        </w:rPr>
        <w:t>&lt;Article&gt;</w:t>
      </w:r>
      <w:r w:rsidRPr="00E53A49">
        <w:t>Αιτιολογική σκέψη IΓ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0DD0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5115E07" w14:textId="77777777"/>
        </w:tc>
      </w:tr>
      <w:tr w14:paraId="6FCF095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73C2F0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AE434EC" w14:textId="77777777">
            <w:pPr>
              <w:pStyle w:val="AmColumnHeading"/>
            </w:pPr>
            <w:r w:rsidRPr="00E53A49">
              <w:t>Τροπολογία</w:t>
            </w:r>
          </w:p>
        </w:tc>
      </w:tr>
      <w:tr w14:paraId="4F7F5C2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4A7277F" w14:textId="77777777">
            <w:pPr>
              <w:pStyle w:val="Normal6a"/>
            </w:pPr>
            <w:r w:rsidRPr="00E53A49">
              <w:t>ΙΓ.</w:t>
            </w:r>
            <w:r w:rsidRPr="00E53A49">
              <w:tab/>
              <w:t xml:space="preserve">λαμβάνοντας υπόψη ότι το Ευρωπαϊκό Ταμείο Θάλασσας, Αλιείας και Υδατοκαλλιέργειας είναι απαραίτητο για τη </w:t>
            </w:r>
            <w:r w:rsidRPr="00E53A49">
              <w:rPr>
                <w:b/>
                <w:i/>
              </w:rPr>
              <w:t>βελτίωση</w:t>
            </w:r>
            <w:r w:rsidRPr="00E53A49">
              <w:t xml:space="preserve"> της βιωσιμότητας και της ανταγωνιστικότητας του τομέα της αλιείας και της υδατοκαλλιέργειας, τη στήριξη των ομάδων τοπικής δράσης για την αλιεία και την ενίσχυση της ανάπτυξης των παράκτιων κοινοτήτων </w:t>
            </w:r>
            <w:r w:rsidRPr="00E53A49">
              <w:rPr>
                <w:b/>
                <w:i/>
              </w:rPr>
              <w:t>και, ως εκ τούτου,</w:t>
            </w:r>
            <w:r w:rsidRPr="00E53A49">
              <w:t xml:space="preserve"> θα πρέπει να διατηρηθεί ως ειδικό ταμείο με επαρκή χρηματοδότηση·</w:t>
            </w:r>
          </w:p>
        </w:tc>
        <w:tc>
          <w:tcPr>
            <w:tcW w:w="4876" w:type="dxa"/>
            <w:tcBorders>
              <w:top w:val="nil"/>
              <w:left w:val="nil"/>
              <w:bottom w:val="nil"/>
              <w:right w:val="nil"/>
            </w:tcBorders>
          </w:tcPr>
          <w:p w:rsidR="006B5D8F" w:rsidRPr="00E53A49" w:rsidP="00ED6DEA" w14:paraId="4BA336EF" w14:textId="77777777">
            <w:pPr>
              <w:pStyle w:val="Normal6a"/>
            </w:pPr>
            <w:r w:rsidRPr="00E53A49">
              <w:t>ΙΓ.</w:t>
            </w:r>
            <w:r w:rsidRPr="00E53A49">
              <w:tab/>
              <w:t xml:space="preserve">λαμβάνοντας υπόψη ότι το Ευρωπαϊκό Ταμείο Θάλασσας, Αλιείας και Υδατοκαλλιέργειας είναι απαραίτητο για τη </w:t>
            </w:r>
            <w:r w:rsidRPr="00E53A49">
              <w:rPr>
                <w:b/>
                <w:i/>
              </w:rPr>
              <w:t>διασφάλιση</w:t>
            </w:r>
            <w:r w:rsidRPr="00E53A49">
              <w:t xml:space="preserve"> της βιωσιμότητας και της ανταγωνιστικότητας του τομέα της αλιείας και της υδατοκαλλιέργειας, τη στήριξη των ομάδων τοπικής δράσης για την αλιεία και την ενίσχυση της ανάπτυξης των παράκτιων κοινοτήτων</w:t>
            </w:r>
            <w:r w:rsidRPr="00E53A49">
              <w:rPr>
                <w:b/>
                <w:i/>
              </w:rPr>
              <w:t>· λαμβάνοντας υπόψη ότι</w:t>
            </w:r>
            <w:r w:rsidRPr="00E53A49">
              <w:t xml:space="preserve"> θα πρέπει να διατηρηθεί ως </w:t>
            </w:r>
            <w:r w:rsidRPr="00E53A49">
              <w:rPr>
                <w:b/>
                <w:i/>
              </w:rPr>
              <w:t>χωριστό</w:t>
            </w:r>
            <w:r w:rsidRPr="00E53A49">
              <w:t xml:space="preserve"> ειδικό ταμείο με επαρκή </w:t>
            </w:r>
            <w:r w:rsidRPr="00E53A49">
              <w:rPr>
                <w:b/>
                <w:i/>
              </w:rPr>
              <w:t>και κατάλληλη</w:t>
            </w:r>
            <w:r w:rsidRPr="00E53A49">
              <w:t xml:space="preserve"> χρηματοδότηση</w:t>
            </w:r>
            <w:r w:rsidRPr="00E53A49">
              <w:rPr>
                <w:b/>
                <w:i/>
              </w:rPr>
              <w:t>, ανάλογη με τις προκλήσεις που αντιμετωπίζει ο τομέας, όπως ιδίως ο εκσυγχρονισμός, η ανανέωση και η απαλλαγή του στόλου από τις ανθρακούχες εκπομπές</w:t>
            </w:r>
            <w:r w:rsidRPr="00E53A49">
              <w:t>·</w:t>
            </w:r>
          </w:p>
        </w:tc>
      </w:tr>
    </w:tbl>
    <w:p w:rsidR="006B5D8F" w:rsidRPr="00E53A49" w:rsidP="006B5D8F" w14:paraId="63FED1C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41C3A7EC" w14:textId="77777777">
      <w:r w:rsidRPr="00E53A49">
        <w:rPr>
          <w:rStyle w:val="HideTWBExt"/>
        </w:rPr>
        <w:t>&lt;/Amend&gt;</w:t>
      </w:r>
    </w:p>
    <w:p w:rsidR="006B5D8F" w:rsidRPr="00E53A49" w:rsidP="006B5D8F" w14:paraId="102490A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96</w:t>
      </w:r>
      <w:r w:rsidRPr="00E53A49">
        <w:rPr>
          <w:rStyle w:val="HideTWBExt"/>
          <w:b w:val="0"/>
        </w:rPr>
        <w:t>&lt;/NumAm&gt;</w:t>
      </w:r>
    </w:p>
    <w:p w:rsidR="006B5D8F" w:rsidRPr="00E53A49" w:rsidP="006B5D8F" w14:paraId="65CD849F"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1865A593" w14:textId="77777777">
      <w:pPr>
        <w:pStyle w:val="NormalBold"/>
      </w:pPr>
      <w:r w:rsidRPr="00E53A49">
        <w:rPr>
          <w:rStyle w:val="HideTWBExt"/>
          <w:b w:val="0"/>
        </w:rPr>
        <w:t>&lt;/RepeatBlock-By&gt;</w:t>
      </w:r>
    </w:p>
    <w:p w:rsidR="006B5D8F" w:rsidRPr="00E53A49" w:rsidP="006B5D8F" w14:paraId="0E8DBBC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E690CFE" w14:textId="77777777">
      <w:pPr>
        <w:pStyle w:val="NormalBold"/>
      </w:pPr>
      <w:r w:rsidRPr="00E53A49">
        <w:rPr>
          <w:rStyle w:val="HideTWBExt"/>
          <w:b w:val="0"/>
        </w:rPr>
        <w:t>&lt;Article&gt;</w:t>
      </w:r>
      <w:r w:rsidRPr="00E53A49">
        <w:t>Αιτιολογική σκέψη IΓ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ECA0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F244E5B" w14:textId="77777777"/>
        </w:tc>
      </w:tr>
      <w:tr w14:paraId="3BB0122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3FA627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7A1225D" w14:textId="77777777">
            <w:pPr>
              <w:pStyle w:val="AmColumnHeading"/>
            </w:pPr>
            <w:r w:rsidRPr="00E53A49">
              <w:t>Τροπολογία</w:t>
            </w:r>
          </w:p>
        </w:tc>
      </w:tr>
      <w:tr w14:paraId="78DDEE7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CB5C0ED" w14:textId="77777777">
            <w:pPr>
              <w:pStyle w:val="Normal6a"/>
            </w:pPr>
            <w:r w:rsidRPr="00E53A49">
              <w:t>ΙΓ.</w:t>
            </w:r>
            <w:r w:rsidRPr="00E53A49">
              <w:tab/>
              <w:t xml:space="preserve">λαμβάνοντας υπόψη ότι το Ευρωπαϊκό Ταμείο Θάλασσας, Αλιείας και Υδατοκαλλιέργειας </w:t>
            </w:r>
            <w:r w:rsidRPr="00E53A49">
              <w:rPr>
                <w:b/>
                <w:i/>
              </w:rPr>
              <w:t xml:space="preserve">είναι απαραίτητο για τη βελτίωση της βιωσιμότητας και της </w:t>
            </w:r>
            <w:r w:rsidRPr="00E53A49">
              <w:rPr>
                <w:b/>
                <w:i/>
              </w:rPr>
              <w:t>ανταγωνιστικότητας του τομέα της αλιείας και της υδατοκαλλιέργειας, τη στήριξη των ομάδων τοπικής δράσης για την αλιεία και την ενίσχυση της ανάπτυξης των παράκτιων κοινοτήτων και, ως εκ τούτου, θα πρέπει να διατηρηθεί ως ειδικό ταμείο με επαρκή χρηματοδότηση</w:t>
            </w:r>
            <w:r w:rsidRPr="00E53A49">
              <w:t>·</w:t>
            </w:r>
          </w:p>
        </w:tc>
        <w:tc>
          <w:tcPr>
            <w:tcW w:w="4876" w:type="dxa"/>
            <w:tcBorders>
              <w:top w:val="nil"/>
              <w:left w:val="nil"/>
              <w:bottom w:val="nil"/>
              <w:right w:val="nil"/>
            </w:tcBorders>
          </w:tcPr>
          <w:p w:rsidR="006B5D8F" w:rsidRPr="00E53A49" w:rsidP="00ED6DEA" w14:paraId="13B744FA" w14:textId="646856A0">
            <w:pPr>
              <w:pStyle w:val="Normal6a"/>
            </w:pPr>
            <w:r w:rsidRPr="00E53A49">
              <w:t>ΙΓ.</w:t>
            </w:r>
            <w:r w:rsidRPr="00E53A49">
              <w:tab/>
              <w:t xml:space="preserve">λαμβάνοντας υπόψη ότι το Ευρωπαϊκό Ταμείο Θάλασσας, Αλιείας και Υδατοκαλλιέργειας </w:t>
            </w:r>
            <w:r w:rsidRPr="00E53A49">
              <w:rPr>
                <w:b/>
                <w:i/>
              </w:rPr>
              <w:t xml:space="preserve">(ΕΤΘΑΥ) αποτελεί ουσιαστικό στήριγμα για τον </w:t>
            </w:r>
            <w:r w:rsidRPr="00E53A49">
              <w:rPr>
                <w:b/>
                <w:i/>
              </w:rPr>
              <w:t>εκσυγχρονισμό του στόλου, την υιοθέτηση πιο επιλεκτικών αλιευτικών εργαλείων, τις ομάδες τοπικής δράσης για την αλιεία και τις αποζημιώσεις του στόλου για τις προσωρινές παύσεις της αλιευτικής δραστηριότητας και ότι καθίσταται απαραίτητη η διατήρησή του ως χωριστού ταμείου με επαρκείς πόρους για την εξασφάλιση της αειφορίας και της κοινωνικοοικονομικής βιωσιμότητας του τομέα</w:t>
            </w:r>
            <w:r w:rsidRPr="00E53A49">
              <w:t>·</w:t>
            </w:r>
          </w:p>
        </w:tc>
      </w:tr>
    </w:tbl>
    <w:p w:rsidR="006B5D8F" w:rsidRPr="00E53A49" w:rsidP="006B5D8F" w14:paraId="7512BF58"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B438B14" w14:textId="77777777">
      <w:r w:rsidRPr="00E53A49">
        <w:rPr>
          <w:rStyle w:val="HideTWBExt"/>
        </w:rPr>
        <w:t>&lt;/Amend&gt;</w:t>
      </w:r>
    </w:p>
    <w:p w:rsidR="006B5D8F" w:rsidRPr="00E53A49" w:rsidP="006B5D8F" w14:paraId="6178866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97</w:t>
      </w:r>
      <w:r w:rsidRPr="00E53A49">
        <w:rPr>
          <w:rStyle w:val="HideTWBExt"/>
          <w:b w:val="0"/>
        </w:rPr>
        <w:t>&lt;/NumAm&gt;</w:t>
      </w:r>
    </w:p>
    <w:p w:rsidR="006B5D8F" w:rsidRPr="00E53A49" w:rsidP="006B5D8F" w14:paraId="67C9E5E7" w14:textId="77777777">
      <w:pPr>
        <w:pStyle w:val="NormalBold"/>
      </w:pPr>
      <w:r w:rsidRPr="00E53A49">
        <w:rPr>
          <w:rStyle w:val="HideTWBExt"/>
          <w:b w:val="0"/>
        </w:rPr>
        <w:t>&lt;RepeatBlock-By&gt;&lt;Members&gt;</w:t>
      </w:r>
      <w:r w:rsidRPr="00E53A49">
        <w:t>Emma Wiesner</w:t>
      </w:r>
      <w:r w:rsidRPr="00E53A49">
        <w:rPr>
          <w:rStyle w:val="HideTWBExt"/>
          <w:b w:val="0"/>
        </w:rPr>
        <w:t>&lt;/Members&gt;</w:t>
      </w:r>
    </w:p>
    <w:p w:rsidR="006B5D8F" w:rsidRPr="00E53A49" w:rsidP="006B5D8F" w14:paraId="4785B4BF" w14:textId="77777777">
      <w:pPr>
        <w:pStyle w:val="NormalBold"/>
      </w:pPr>
      <w:r w:rsidRPr="00E53A49">
        <w:rPr>
          <w:rStyle w:val="HideTWBExt"/>
          <w:b w:val="0"/>
        </w:rPr>
        <w:t>&lt;/RepeatBlock-By&gt;</w:t>
      </w:r>
    </w:p>
    <w:p w:rsidR="006B5D8F" w:rsidRPr="00E53A49" w:rsidP="006B5D8F" w14:paraId="6F73D77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A1D75B3" w14:textId="77777777">
      <w:pPr>
        <w:pStyle w:val="NormalBold"/>
      </w:pPr>
      <w:r w:rsidRPr="00E53A49">
        <w:rPr>
          <w:rStyle w:val="HideTWBExt"/>
          <w:b w:val="0"/>
        </w:rPr>
        <w:t>&lt;Article&gt;</w:t>
      </w:r>
      <w:r w:rsidRPr="00E53A49">
        <w:t>Αιτιολογική σκέψη IΓ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229DF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73937E8" w14:textId="77777777"/>
        </w:tc>
      </w:tr>
      <w:tr w14:paraId="5A67CE6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013E38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60C8C1B" w14:textId="77777777">
            <w:pPr>
              <w:pStyle w:val="AmColumnHeading"/>
            </w:pPr>
            <w:r w:rsidRPr="00E53A49">
              <w:t>Τροπολογία</w:t>
            </w:r>
          </w:p>
        </w:tc>
      </w:tr>
      <w:tr w14:paraId="2C43603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B657911" w14:textId="77777777">
            <w:pPr>
              <w:pStyle w:val="Normal6a"/>
            </w:pPr>
            <w:r w:rsidRPr="00E53A49">
              <w:t>ΙΓ.</w:t>
            </w:r>
            <w:r w:rsidRPr="00E53A49">
              <w:tab/>
              <w:t xml:space="preserve">λαμβάνοντας υπόψη ότι </w:t>
            </w:r>
            <w:r w:rsidRPr="00E53A49">
              <w:rPr>
                <w:b/>
                <w:bCs/>
                <w:i/>
                <w:iCs/>
              </w:rPr>
              <w:t>το Ευρωπαϊκό Ταμείο</w:t>
            </w:r>
            <w:r w:rsidRPr="00E53A49">
              <w:t xml:space="preserve"> Θάλασσας, Αλιείας και Υδατοκαλλιέργειας είναι </w:t>
            </w:r>
            <w:r w:rsidRPr="00E53A49">
              <w:rPr>
                <w:b/>
                <w:bCs/>
                <w:i/>
                <w:iCs/>
              </w:rPr>
              <w:t>απαραίτητο</w:t>
            </w:r>
            <w:r w:rsidRPr="00E53A49">
              <w:t xml:space="preserve"> για τη βελτίωση της βιωσιμότητας και της ανταγωνιστικότητας του τομέα της αλιείας και της υδατοκαλλιέργειας, τη στήριξη των ομάδων τοπικής δράσης για την αλιεία και την ενίσχυση της ανάπτυξης των παράκτιων κοινοτήτων και, ως εκ τούτου, θα πρέπει να διατηρηθεί ως ειδικό ταμείο με επαρκή χρηματοδότηση·</w:t>
            </w:r>
          </w:p>
        </w:tc>
        <w:tc>
          <w:tcPr>
            <w:tcW w:w="4876" w:type="dxa"/>
            <w:tcBorders>
              <w:top w:val="nil"/>
              <w:left w:val="nil"/>
              <w:bottom w:val="nil"/>
              <w:right w:val="nil"/>
            </w:tcBorders>
          </w:tcPr>
          <w:p w:rsidR="006B5D8F" w:rsidRPr="00E53A49" w:rsidP="00ED6DEA" w14:paraId="5EE2577E" w14:textId="77777777">
            <w:pPr>
              <w:pStyle w:val="Normal6a"/>
            </w:pPr>
            <w:r w:rsidRPr="00E53A49">
              <w:t>ΙΓ.</w:t>
            </w:r>
            <w:r w:rsidRPr="00E53A49">
              <w:tab/>
              <w:t xml:space="preserve">λαμβάνοντας υπόψη ότι </w:t>
            </w:r>
            <w:r w:rsidRPr="00E53A49">
              <w:rPr>
                <w:b/>
                <w:i/>
              </w:rPr>
              <w:t>η ειδική ευρωπαϊκή χρηματοδότηση, όπως η χρηματοδότηση στο πλαίσιο του ισχύοντος Ευρωπαϊκού Ταμείου</w:t>
            </w:r>
            <w:r w:rsidRPr="00E53A49">
              <w:t xml:space="preserve"> Θάλασσας, Αλιείας και Υδατοκαλλιέργειας είναι </w:t>
            </w:r>
            <w:r w:rsidRPr="00E53A49">
              <w:rPr>
                <w:b/>
                <w:i/>
              </w:rPr>
              <w:t>απαραίτητη</w:t>
            </w:r>
            <w:r w:rsidRPr="00E53A49">
              <w:t xml:space="preserve"> για τη βελτίωση της βιωσιμότητας και της ανταγωνιστικότητας του τομέα της αλιείας και της υδατοκαλλιέργειας, τη στήριξη των ομάδων τοπικής δράσης για την αλιεία και την ενίσχυση της ανάπτυξης των παράκτιων κοινοτήτων και, ως εκ τούτου, θα πρέπει να διατηρηθεί ως ειδικό ταμείο με επαρκή χρηματοδότηση·</w:t>
            </w:r>
          </w:p>
        </w:tc>
      </w:tr>
    </w:tbl>
    <w:p w:rsidR="006B5D8F" w:rsidRPr="00E53A49" w:rsidP="006B5D8F" w14:paraId="2FCE8628"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0FD6927" w14:textId="77777777">
      <w:r w:rsidRPr="00E53A49">
        <w:rPr>
          <w:rStyle w:val="HideTWBExt"/>
        </w:rPr>
        <w:t>&lt;/Amend&gt;</w:t>
      </w:r>
    </w:p>
    <w:p w:rsidR="006B5D8F" w:rsidRPr="00E53A49" w:rsidP="006B5D8F" w14:paraId="53D3277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98</w:t>
      </w:r>
      <w:r w:rsidRPr="00E53A49">
        <w:rPr>
          <w:rStyle w:val="HideTWBExt"/>
          <w:b w:val="0"/>
        </w:rPr>
        <w:t>&lt;/NumAm&gt;</w:t>
      </w:r>
    </w:p>
    <w:p w:rsidR="006B5D8F" w:rsidRPr="00E53A49" w:rsidP="006B5D8F" w14:paraId="669CCEE0"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28B94364" w14:textId="77777777">
      <w:pPr>
        <w:pStyle w:val="NormalBold"/>
      </w:pPr>
      <w:r w:rsidRPr="00E53A49">
        <w:rPr>
          <w:rStyle w:val="HideTWBExt"/>
          <w:b w:val="0"/>
        </w:rPr>
        <w:t>&lt;/RepeatBlock-By&gt;</w:t>
      </w:r>
    </w:p>
    <w:p w:rsidR="006B5D8F" w:rsidRPr="00E53A49" w:rsidP="006B5D8F" w14:paraId="665B08E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D715AE3" w14:textId="77777777">
      <w:pPr>
        <w:pStyle w:val="NormalBold"/>
      </w:pPr>
      <w:r w:rsidRPr="00E53A49">
        <w:rPr>
          <w:rStyle w:val="HideTWBExt"/>
          <w:b w:val="0"/>
        </w:rPr>
        <w:t>&lt;Article&gt;</w:t>
      </w:r>
      <w:r w:rsidRPr="00E53A49">
        <w:t>Αιτιολογική σκέψη IΓ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8134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0B88F8F" w14:textId="77777777"/>
        </w:tc>
      </w:tr>
      <w:tr w14:paraId="478916B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AB94D3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1D3DB18" w14:textId="77777777">
            <w:pPr>
              <w:pStyle w:val="AmColumnHeading"/>
            </w:pPr>
            <w:r w:rsidRPr="00E53A49">
              <w:t>Τροπολογία</w:t>
            </w:r>
          </w:p>
        </w:tc>
      </w:tr>
      <w:tr w14:paraId="63FF54A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1383826" w14:textId="77777777">
            <w:pPr>
              <w:pStyle w:val="Normal6a"/>
            </w:pPr>
          </w:p>
        </w:tc>
        <w:tc>
          <w:tcPr>
            <w:tcW w:w="4876" w:type="dxa"/>
            <w:tcBorders>
              <w:top w:val="nil"/>
              <w:left w:val="nil"/>
              <w:bottom w:val="nil"/>
              <w:right w:val="nil"/>
            </w:tcBorders>
          </w:tcPr>
          <w:p w:rsidR="006B5D8F" w:rsidRPr="00E53A49" w:rsidP="00ED6DEA" w14:paraId="14CEFE52" w14:textId="77777777">
            <w:pPr>
              <w:pStyle w:val="Normal6a"/>
            </w:pPr>
            <w:r w:rsidRPr="00E53A49">
              <w:rPr>
                <w:b/>
                <w:i/>
              </w:rPr>
              <w:t>ΙΓα.</w:t>
            </w:r>
            <w:r w:rsidRPr="00E53A49">
              <w:tab/>
            </w:r>
            <w:r w:rsidRPr="00E53A49">
              <w:rPr>
                <w:b/>
                <w:i/>
              </w:rPr>
              <w:t>λαμβάνοντας υπόψη ότι υπάρχει αυξανόμενη ανησυχία για την πιθανή εξαφάνιση ενός ειδικού μέσου για την αλιεία στο επόμενο πολυετές δημοσιονομικό πλαίσιο (ΠΔΠ), καθώς και για τη μείωση και τον αναπροσανατολισμό των χρηματοδοτικών πόρων που προορίζονται για τον τομέα σε άλλα γενικά ταμεία των σχεδίων εθνικής και περιφερειακής εταιρικής σχέσης (σχέδια ΕΠΕΣ), πράγμα που θα μπορούσε να θέσει σε σοβαρό κίνδυνο το μέλλον του·</w:t>
            </w:r>
          </w:p>
        </w:tc>
      </w:tr>
    </w:tbl>
    <w:p w:rsidR="006B5D8F" w:rsidRPr="00E53A49" w:rsidP="006B5D8F" w14:paraId="555F3B5F"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417587E6" w14:textId="77777777">
      <w:r w:rsidRPr="00E53A49">
        <w:rPr>
          <w:rStyle w:val="HideTWBExt"/>
        </w:rPr>
        <w:t>&lt;/Amend&gt;</w:t>
      </w:r>
    </w:p>
    <w:p w:rsidR="006B5D8F" w:rsidRPr="00E53A49" w:rsidP="006B5D8F" w14:paraId="60ED67F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99</w:t>
      </w:r>
      <w:r w:rsidRPr="00E53A49">
        <w:rPr>
          <w:rStyle w:val="HideTWBExt"/>
          <w:b w:val="0"/>
        </w:rPr>
        <w:t>&lt;/NumAm&gt;</w:t>
      </w:r>
    </w:p>
    <w:p w:rsidR="006B5D8F" w:rsidRPr="00E53A49" w:rsidP="006B5D8F" w14:paraId="0EB93CDB"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736048CA" w14:textId="77777777">
      <w:pPr>
        <w:pStyle w:val="NormalBold"/>
      </w:pPr>
      <w:r w:rsidRPr="00E53A49">
        <w:rPr>
          <w:rStyle w:val="HideTWBExt"/>
          <w:b w:val="0"/>
        </w:rPr>
        <w:t>&lt;/RepeatBlock-By&gt;</w:t>
      </w:r>
    </w:p>
    <w:p w:rsidR="006B5D8F" w:rsidRPr="00E53A49" w:rsidP="006B5D8F" w14:paraId="4FD5662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8BD51F8" w14:textId="77777777">
      <w:pPr>
        <w:pStyle w:val="NormalBold"/>
      </w:pPr>
      <w:r w:rsidRPr="00E53A49">
        <w:rPr>
          <w:rStyle w:val="HideTWBExt"/>
          <w:b w:val="0"/>
        </w:rPr>
        <w:t>&lt;Article&gt;</w:t>
      </w:r>
      <w:r w:rsidRPr="00E53A49">
        <w:t>Αιτιολογική σκέψη IΓ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148B7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1FE6279" w14:textId="77777777"/>
        </w:tc>
      </w:tr>
      <w:tr w14:paraId="3E9C4C9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A36D6A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4D4B123" w14:textId="77777777">
            <w:pPr>
              <w:pStyle w:val="AmColumnHeading"/>
            </w:pPr>
            <w:r w:rsidRPr="00E53A49">
              <w:t>Τροπολογία</w:t>
            </w:r>
          </w:p>
        </w:tc>
      </w:tr>
      <w:tr w14:paraId="5057D3D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D339554" w14:textId="77777777">
            <w:pPr>
              <w:pStyle w:val="Normal6a"/>
            </w:pPr>
          </w:p>
        </w:tc>
        <w:tc>
          <w:tcPr>
            <w:tcW w:w="4876" w:type="dxa"/>
            <w:tcBorders>
              <w:top w:val="nil"/>
              <w:left w:val="nil"/>
              <w:bottom w:val="nil"/>
              <w:right w:val="nil"/>
            </w:tcBorders>
          </w:tcPr>
          <w:p w:rsidR="006B5D8F" w:rsidRPr="00E53A49" w:rsidP="00ED6DEA" w14:paraId="0EF461C7" w14:textId="77777777">
            <w:pPr>
              <w:pStyle w:val="Normal6a"/>
            </w:pPr>
            <w:r w:rsidRPr="00E53A49">
              <w:rPr>
                <w:b/>
                <w:i/>
              </w:rPr>
              <w:t>ΙΓα.</w:t>
            </w:r>
            <w:r w:rsidRPr="00E53A49">
              <w:tab/>
            </w:r>
            <w:r w:rsidRPr="00E53A49">
              <w:rPr>
                <w:b/>
                <w:i/>
              </w:rPr>
              <w:t>λαμβάνοντας υπόψη ότι η συνεχιζόμενη ανισορροπία μεταξύ της αλιευτικής ικανότητας και των αλιευτικών δυνατοτήτων μπορεί να υπονομεύσει την αποκατάσταση των αποθεμάτων και την οικονομική αποδοτικότητα· λαμβάνοντας υπόψη ότι η μακροπρόθεσμη ανταγωνιστικότητα απαιτεί μια ανακτηθείσα βάση πόρων και, όπου απαιτείται, δίκαιη και μόνιμη προσαρμογή της παραγωγικής ικανότητας, συνοδευόμενη από διαφοροποίηση, επανεκπαίδευση και στήριξη των παράκτιων κοινοτήτων·</w:t>
            </w:r>
          </w:p>
        </w:tc>
      </w:tr>
    </w:tbl>
    <w:p w:rsidR="006B5D8F" w:rsidRPr="00E53A49" w:rsidP="006B5D8F" w14:paraId="546733C0"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63939A0" w14:textId="77777777">
      <w:r w:rsidRPr="00E53A49">
        <w:rPr>
          <w:rStyle w:val="HideTWBExt"/>
        </w:rPr>
        <w:t>&lt;/Amend&gt;</w:t>
      </w:r>
    </w:p>
    <w:p w:rsidR="006B5D8F" w:rsidRPr="00E53A49" w:rsidP="006B5D8F" w14:paraId="2DEA188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100</w:t>
      </w:r>
      <w:r w:rsidRPr="00E53A49">
        <w:rPr>
          <w:rStyle w:val="HideTWBExt"/>
          <w:b w:val="0"/>
        </w:rPr>
        <w:t>&lt;/NumAm&gt;</w:t>
      </w:r>
    </w:p>
    <w:p w:rsidR="006B5D8F" w:rsidRPr="00E53A49" w:rsidP="006B5D8F" w14:paraId="08BABE2B" w14:textId="77777777">
      <w:pPr>
        <w:pStyle w:val="NormalBold"/>
      </w:pPr>
      <w:r w:rsidRPr="00E53A49">
        <w:rPr>
          <w:rStyle w:val="HideTWBExt"/>
          <w:b w:val="0"/>
        </w:rPr>
        <w:t>&lt;RepeatBlock-By&gt;&lt;Members&gt;</w:t>
      </w:r>
      <w:r w:rsidRPr="00E53A49">
        <w:t>France Jamet, António Tânger Corrêa</w:t>
      </w:r>
      <w:r w:rsidRPr="00E53A49">
        <w:rPr>
          <w:rStyle w:val="HideTWBExt"/>
          <w:b w:val="0"/>
        </w:rPr>
        <w:t>&lt;/Members&gt;</w:t>
      </w:r>
    </w:p>
    <w:p w:rsidR="006B5D8F" w:rsidRPr="00E53A49" w:rsidP="006B5D8F" w14:paraId="7F1E3F06" w14:textId="77777777">
      <w:pPr>
        <w:pStyle w:val="NormalBold"/>
      </w:pPr>
      <w:r w:rsidRPr="00E53A49">
        <w:rPr>
          <w:rStyle w:val="HideTWBExt"/>
          <w:b w:val="0"/>
        </w:rPr>
        <w:t>&lt;/RepeatBlock-By&gt;</w:t>
      </w:r>
    </w:p>
    <w:p w:rsidR="006B5D8F" w:rsidRPr="00E53A49" w:rsidP="006B5D8F" w14:paraId="4664CD5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426DF6C" w14:textId="77777777">
      <w:pPr>
        <w:pStyle w:val="NormalBold"/>
      </w:pPr>
      <w:r w:rsidRPr="00E53A49">
        <w:rPr>
          <w:rStyle w:val="HideTWBExt"/>
          <w:b w:val="0"/>
        </w:rPr>
        <w:t>&lt;Article&gt;</w:t>
      </w:r>
      <w:r w:rsidRPr="00E53A49">
        <w:t>Αιτιολογική σκέψη IΓ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C554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255F107" w14:textId="77777777"/>
        </w:tc>
      </w:tr>
      <w:tr w14:paraId="25F2934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22FBC4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C564DC6" w14:textId="77777777">
            <w:pPr>
              <w:pStyle w:val="AmColumnHeading"/>
            </w:pPr>
            <w:r w:rsidRPr="00E53A49">
              <w:t>Τροπολογία</w:t>
            </w:r>
          </w:p>
        </w:tc>
      </w:tr>
      <w:tr w14:paraId="4700750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609B9CD" w14:textId="77777777">
            <w:pPr>
              <w:pStyle w:val="Normal6a"/>
            </w:pPr>
          </w:p>
        </w:tc>
        <w:tc>
          <w:tcPr>
            <w:tcW w:w="4876" w:type="dxa"/>
            <w:tcBorders>
              <w:top w:val="nil"/>
              <w:left w:val="nil"/>
              <w:bottom w:val="nil"/>
              <w:right w:val="nil"/>
            </w:tcBorders>
          </w:tcPr>
          <w:p w:rsidR="006B5D8F" w:rsidRPr="00E53A49" w:rsidP="00ED6DEA" w14:paraId="1E29DC98" w14:textId="77777777">
            <w:pPr>
              <w:pStyle w:val="Normal6a"/>
            </w:pPr>
            <w:r w:rsidRPr="00E53A49">
              <w:rPr>
                <w:b/>
                <w:i/>
              </w:rPr>
              <w:t>ΙΓα.</w:t>
            </w:r>
            <w:r w:rsidRPr="00E53A49">
              <w:tab/>
            </w:r>
            <w:r w:rsidRPr="00E53A49">
              <w:rPr>
                <w:b/>
                <w:i/>
              </w:rPr>
              <w:t>λαμβάνοντας υπόψη ότι η αλιεία δεν μπορεί να επωμιστεί μόνη της όλες τις προσπάθειες για την αποκατάσταση των οικοσυστημάτων στη Μεσόγειο Θάλασσα·</w:t>
            </w:r>
          </w:p>
        </w:tc>
      </w:tr>
    </w:tbl>
    <w:p w:rsidR="006B5D8F" w:rsidRPr="00E53A49" w:rsidP="006B5D8F" w14:paraId="779593A2"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404D99C0" w14:textId="77777777">
      <w:r w:rsidRPr="00E53A49">
        <w:rPr>
          <w:rStyle w:val="HideTWBExt"/>
        </w:rPr>
        <w:t>&lt;/Amend&gt;</w:t>
      </w:r>
    </w:p>
    <w:p w:rsidR="006B5D8F" w:rsidRPr="00E53A49" w:rsidP="006B5D8F" w14:paraId="05B74C1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101</w:t>
      </w:r>
      <w:r w:rsidRPr="00E53A49">
        <w:rPr>
          <w:rStyle w:val="HideTWBExt"/>
          <w:b w:val="0"/>
        </w:rPr>
        <w:t>&lt;/NumAm&gt;</w:t>
      </w:r>
    </w:p>
    <w:p w:rsidR="006B5D8F" w:rsidRPr="00E53A49" w:rsidP="006B5D8F" w14:paraId="63EE33C4"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4444CF41" w14:textId="77777777">
      <w:pPr>
        <w:pStyle w:val="NormalBold"/>
      </w:pPr>
      <w:r w:rsidRPr="00E53A49">
        <w:rPr>
          <w:rStyle w:val="HideTWBExt"/>
          <w:b w:val="0"/>
        </w:rPr>
        <w:t>&lt;/RepeatBlock-By&gt;</w:t>
      </w:r>
    </w:p>
    <w:p w:rsidR="006B5D8F" w:rsidRPr="00E53A49" w:rsidP="006B5D8F" w14:paraId="1ECFBD6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2A26C51" w14:textId="77777777">
      <w:pPr>
        <w:pStyle w:val="NormalBold"/>
      </w:pPr>
      <w:r w:rsidRPr="00E53A49">
        <w:rPr>
          <w:rStyle w:val="HideTWBExt"/>
          <w:b w:val="0"/>
        </w:rPr>
        <w:t>&lt;Article&gt;</w:t>
      </w:r>
      <w:r w:rsidRPr="00E53A49">
        <w:t>Αιτιολογική σκέψη IΓ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44C9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C222CFA" w14:textId="77777777"/>
        </w:tc>
      </w:tr>
      <w:tr w14:paraId="78C572B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99AE13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5BE18AC" w14:textId="77777777">
            <w:pPr>
              <w:pStyle w:val="AmColumnHeading"/>
            </w:pPr>
            <w:r w:rsidRPr="00E53A49">
              <w:t>Τροπολογία</w:t>
            </w:r>
          </w:p>
        </w:tc>
      </w:tr>
      <w:tr w14:paraId="1865D45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9CE0C4D" w14:textId="77777777">
            <w:pPr>
              <w:pStyle w:val="Normal6a"/>
            </w:pPr>
          </w:p>
        </w:tc>
        <w:tc>
          <w:tcPr>
            <w:tcW w:w="4876" w:type="dxa"/>
            <w:tcBorders>
              <w:top w:val="nil"/>
              <w:left w:val="nil"/>
              <w:bottom w:val="nil"/>
              <w:right w:val="nil"/>
            </w:tcBorders>
          </w:tcPr>
          <w:p w:rsidR="006B5D8F" w:rsidRPr="00E53A49" w:rsidP="00ED6DEA" w14:paraId="00BAC6B6" w14:textId="77777777">
            <w:pPr>
              <w:pStyle w:val="Normal6a"/>
            </w:pPr>
            <w:r w:rsidRPr="00E53A49">
              <w:rPr>
                <w:b/>
                <w:i/>
              </w:rPr>
              <w:t>ΙΓβ.</w:t>
            </w:r>
            <w:r w:rsidRPr="00E53A49">
              <w:tab/>
            </w:r>
            <w:r w:rsidRPr="00E53A49">
              <w:rPr>
                <w:b/>
                <w:i/>
              </w:rPr>
              <w:t>λαμβάνοντας υπόψη ότι η διαχείριση και η διατήρηση των θαλάσσιων βιολογικών πόρων είναι μία από τις ελάχιστες αποκλειστικές αρμοδιότητες που έχουν ανατεθεί στην Ευρωπαϊκή Ένωση· λαμβάνοντας υπόψη ότι η ευθύνη αυτή απαιτεί από τα ευρωπαϊκά θεσμικά όργανα, και ιδίως από την Επιτροπή, να διατηρούν μόνιμο διάλογο με τον τομέα και να ανταποκρίνονται αποτελεσματικά στις ανησυχίες που εκφράζουν οι πολίτες και οι κοινότητες που εξαρτώνται από την αλιευτική δραστηριότητα·</w:t>
            </w:r>
          </w:p>
        </w:tc>
      </w:tr>
    </w:tbl>
    <w:p w:rsidR="006B5D8F" w:rsidRPr="00E53A49" w:rsidP="006B5D8F" w14:paraId="158FC522"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478A58D2" w14:textId="77777777">
      <w:r w:rsidRPr="00E53A49">
        <w:rPr>
          <w:rStyle w:val="HideTWBExt"/>
        </w:rPr>
        <w:t>&lt;/Amend&gt;</w:t>
      </w:r>
    </w:p>
    <w:p w:rsidR="006B5D8F" w:rsidRPr="00E53A49" w:rsidP="006B5D8F" w14:paraId="6C17E8C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102</w:t>
      </w:r>
      <w:r w:rsidRPr="00E53A49">
        <w:rPr>
          <w:rStyle w:val="HideTWBExt"/>
          <w:b w:val="0"/>
        </w:rPr>
        <w:t>&lt;/NumAm&gt;</w:t>
      </w:r>
    </w:p>
    <w:p w:rsidR="006B5D8F" w:rsidRPr="00E53A49" w:rsidP="006B5D8F" w14:paraId="6C4906FB"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489DC77D" w14:textId="77777777">
      <w:pPr>
        <w:pStyle w:val="NormalBold"/>
      </w:pPr>
      <w:r w:rsidRPr="00E53A49">
        <w:rPr>
          <w:rStyle w:val="HideTWBExt"/>
          <w:b w:val="0"/>
        </w:rPr>
        <w:t>&lt;/RepeatBlock-By&gt;</w:t>
      </w:r>
    </w:p>
    <w:p w:rsidR="006B5D8F" w:rsidRPr="00E53A49" w:rsidP="006B5D8F" w14:paraId="67FAED6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073B22A" w14:textId="77777777">
      <w:pPr>
        <w:pStyle w:val="NormalBold"/>
      </w:pPr>
      <w:r w:rsidRPr="00E53A49">
        <w:rPr>
          <w:rStyle w:val="HideTWBExt"/>
          <w:b w:val="0"/>
        </w:rPr>
        <w:t>&lt;Article&gt;</w:t>
      </w:r>
      <w:r w:rsidRPr="00E53A49">
        <w:t>Αιτιολογική σκέψη IΓ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CC08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186ABE2" w14:textId="77777777"/>
        </w:tc>
      </w:tr>
      <w:tr w14:paraId="490DE98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AF333E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F1A8FDD" w14:textId="77777777">
            <w:pPr>
              <w:pStyle w:val="AmColumnHeading"/>
            </w:pPr>
            <w:r w:rsidRPr="00E53A49">
              <w:t>Τροπολογία</w:t>
            </w:r>
          </w:p>
        </w:tc>
      </w:tr>
      <w:tr w14:paraId="29413EF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5C59F03" w14:textId="77777777">
            <w:pPr>
              <w:pStyle w:val="Normal6a"/>
            </w:pPr>
          </w:p>
        </w:tc>
        <w:tc>
          <w:tcPr>
            <w:tcW w:w="4876" w:type="dxa"/>
            <w:tcBorders>
              <w:top w:val="nil"/>
              <w:left w:val="nil"/>
              <w:bottom w:val="nil"/>
              <w:right w:val="nil"/>
            </w:tcBorders>
          </w:tcPr>
          <w:p w:rsidR="006B5D8F" w:rsidRPr="00E53A49" w:rsidP="00ED6DEA" w14:paraId="7972194B" w14:textId="77777777">
            <w:pPr>
              <w:pStyle w:val="Normal6a"/>
            </w:pPr>
            <w:r w:rsidRPr="00E53A49">
              <w:rPr>
                <w:b/>
                <w:i/>
              </w:rPr>
              <w:t>ΙΓβ.</w:t>
            </w:r>
            <w:r w:rsidRPr="00E53A49">
              <w:tab/>
            </w:r>
            <w:r w:rsidRPr="00E53A49">
              <w:rPr>
                <w:b/>
                <w:i/>
              </w:rPr>
              <w:t>λαμβάνοντας υπόψη ότι ο ευρωπαϊκός μπακαλιάρος μερλούκιος εξακολουθεί να υπεραλιεύεται σε σοβαρό βαθμό στη δυτική Μεσόγειο και ότι τα στοιχεία που καταδεικνύουν τη διάθεση στην αγορά μπακαλιάρων μικρότερου του επιτρεπόμενου μεγέθους υποδηλώνουν κενά στην επιβολή των κανόνων, τα οποία υπονομεύουν την ανάκαμψη του αποθέματος·</w:t>
            </w:r>
          </w:p>
        </w:tc>
      </w:tr>
    </w:tbl>
    <w:p w:rsidR="006B5D8F" w:rsidRPr="00E53A49" w:rsidP="006B5D8F" w14:paraId="47197926"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7498477" w14:textId="77777777">
      <w:r w:rsidRPr="00E53A49">
        <w:rPr>
          <w:rStyle w:val="HideTWBExt"/>
        </w:rPr>
        <w:t>&lt;/Amend&gt;</w:t>
      </w:r>
    </w:p>
    <w:p w:rsidR="006B5D8F" w:rsidRPr="00E53A49" w:rsidP="006B5D8F" w14:paraId="4C8E80E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103</w:t>
      </w:r>
      <w:r w:rsidRPr="00E53A49">
        <w:rPr>
          <w:rStyle w:val="HideTWBExt"/>
          <w:b w:val="0"/>
        </w:rPr>
        <w:t>&lt;/NumAm&gt;</w:t>
      </w:r>
    </w:p>
    <w:p w:rsidR="006B5D8F" w:rsidRPr="00E53A49" w:rsidP="006B5D8F" w14:paraId="11F337A5" w14:textId="77777777">
      <w:pPr>
        <w:pStyle w:val="NormalBold"/>
      </w:pPr>
      <w:r w:rsidRPr="00E53A49">
        <w:rPr>
          <w:rStyle w:val="HideTWBExt"/>
          <w:b w:val="0"/>
        </w:rPr>
        <w:t>&lt;RepeatBlock-By&gt;&lt;Members&gt;</w:t>
      </w:r>
      <w:r w:rsidRPr="00E53A49">
        <w:t>France Jamet, António Tânger Corrêa</w:t>
      </w:r>
      <w:r w:rsidRPr="00E53A49">
        <w:rPr>
          <w:rStyle w:val="HideTWBExt"/>
          <w:b w:val="0"/>
        </w:rPr>
        <w:t>&lt;/Members&gt;</w:t>
      </w:r>
    </w:p>
    <w:p w:rsidR="006B5D8F" w:rsidRPr="00E53A49" w:rsidP="006B5D8F" w14:paraId="3AAA6ABE" w14:textId="77777777">
      <w:pPr>
        <w:pStyle w:val="NormalBold"/>
      </w:pPr>
      <w:r w:rsidRPr="00E53A49">
        <w:rPr>
          <w:rStyle w:val="HideTWBExt"/>
          <w:b w:val="0"/>
        </w:rPr>
        <w:t>&lt;/RepeatBlock-By&gt;</w:t>
      </w:r>
    </w:p>
    <w:p w:rsidR="006B5D8F" w:rsidRPr="00E53A49" w:rsidP="006B5D8F" w14:paraId="36CDBE8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E135A80" w14:textId="77777777">
      <w:pPr>
        <w:pStyle w:val="NormalBold"/>
      </w:pPr>
      <w:r w:rsidRPr="00E53A49">
        <w:rPr>
          <w:rStyle w:val="HideTWBExt"/>
          <w:b w:val="0"/>
        </w:rPr>
        <w:t>&lt;Article&gt;</w:t>
      </w:r>
      <w:r w:rsidRPr="00E53A49">
        <w:t>Αιτιολογική σκέψη IΓ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0AF7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78393FB" w14:textId="77777777"/>
        </w:tc>
      </w:tr>
      <w:tr w14:paraId="2F89B3C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9E94E2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6686F7C" w14:textId="77777777">
            <w:pPr>
              <w:pStyle w:val="AmColumnHeading"/>
            </w:pPr>
            <w:r w:rsidRPr="00E53A49">
              <w:t>Τροπολογία</w:t>
            </w:r>
          </w:p>
        </w:tc>
      </w:tr>
      <w:tr w14:paraId="696576E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0C38B73" w14:textId="77777777">
            <w:pPr>
              <w:pStyle w:val="Normal6a"/>
            </w:pPr>
          </w:p>
        </w:tc>
        <w:tc>
          <w:tcPr>
            <w:tcW w:w="4876" w:type="dxa"/>
            <w:tcBorders>
              <w:top w:val="nil"/>
              <w:left w:val="nil"/>
              <w:bottom w:val="nil"/>
              <w:right w:val="nil"/>
            </w:tcBorders>
          </w:tcPr>
          <w:p w:rsidR="006B5D8F" w:rsidRPr="00E53A49" w:rsidP="00ED6DEA" w14:paraId="78C99BA8" w14:textId="77777777">
            <w:pPr>
              <w:pStyle w:val="Normal6a"/>
            </w:pPr>
            <w:r w:rsidRPr="00E53A49">
              <w:rPr>
                <w:b/>
                <w:i/>
              </w:rPr>
              <w:t>ΙΓβ.</w:t>
            </w:r>
            <w:r w:rsidRPr="00E53A49">
              <w:tab/>
            </w:r>
            <w:r w:rsidRPr="00E53A49">
              <w:rPr>
                <w:b/>
                <w:i/>
              </w:rPr>
              <w:t>λαμβάνοντας υπόψη ότι υπάρχουν πολλαπλές αιτίες υποβάθμισης των οικοσυστημάτων στη Μεσόγειο, ιδίως η βιομηχανική ρύπανση από χώρες της νότιας ακτής·</w:t>
            </w:r>
          </w:p>
        </w:tc>
      </w:tr>
    </w:tbl>
    <w:p w:rsidR="006B5D8F" w:rsidRPr="00E53A49" w:rsidP="006B5D8F" w14:paraId="748FC4A6"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4A7805BF" w14:textId="77777777">
      <w:r w:rsidRPr="00E53A49">
        <w:rPr>
          <w:rStyle w:val="HideTWBExt"/>
        </w:rPr>
        <w:t>&lt;/Amend&gt;</w:t>
      </w:r>
    </w:p>
    <w:p w:rsidR="006B5D8F" w:rsidRPr="00E53A49" w:rsidP="006B5D8F" w14:paraId="54A4480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104</w:t>
      </w:r>
      <w:r w:rsidRPr="00E53A49">
        <w:rPr>
          <w:rStyle w:val="HideTWBExt"/>
          <w:b w:val="0"/>
        </w:rPr>
        <w:t>&lt;/NumAm&gt;</w:t>
      </w:r>
    </w:p>
    <w:p w:rsidR="006B5D8F" w:rsidRPr="00E53A49" w:rsidP="006B5D8F" w14:paraId="3D6D591E"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27009C6E" w14:textId="77777777">
      <w:pPr>
        <w:pStyle w:val="NormalBold"/>
      </w:pPr>
      <w:r w:rsidRPr="00E53A49">
        <w:rPr>
          <w:rStyle w:val="HideTWBExt"/>
          <w:b w:val="0"/>
        </w:rPr>
        <w:t>&lt;/RepeatBlock-By&gt;</w:t>
      </w:r>
    </w:p>
    <w:p w:rsidR="006B5D8F" w:rsidRPr="00E53A49" w:rsidP="006B5D8F" w14:paraId="5D7DFB3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51AF286" w14:textId="77777777">
      <w:pPr>
        <w:pStyle w:val="NormalBold"/>
      </w:pPr>
      <w:r w:rsidRPr="00E53A49">
        <w:rPr>
          <w:rStyle w:val="HideTWBExt"/>
          <w:b w:val="0"/>
        </w:rPr>
        <w:t>&lt;Article&gt;</w:t>
      </w:r>
      <w:r w:rsidRPr="00E53A49">
        <w:t>Αιτιολογική σκέψη IΓ γ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6DAC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5D6E974" w14:textId="77777777"/>
        </w:tc>
      </w:tr>
      <w:tr w14:paraId="2AF6B7A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7C3399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7852C06" w14:textId="77777777">
            <w:pPr>
              <w:pStyle w:val="AmColumnHeading"/>
            </w:pPr>
            <w:r w:rsidRPr="00E53A49">
              <w:t>Τροπολογία</w:t>
            </w:r>
          </w:p>
        </w:tc>
      </w:tr>
      <w:tr w14:paraId="64B7A3E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5F124FD" w14:textId="77777777">
            <w:pPr>
              <w:pStyle w:val="Normal6a"/>
            </w:pPr>
          </w:p>
        </w:tc>
        <w:tc>
          <w:tcPr>
            <w:tcW w:w="4876" w:type="dxa"/>
            <w:tcBorders>
              <w:top w:val="nil"/>
              <w:left w:val="nil"/>
              <w:bottom w:val="nil"/>
              <w:right w:val="nil"/>
            </w:tcBorders>
          </w:tcPr>
          <w:p w:rsidR="006B5D8F" w:rsidRPr="00E53A49" w:rsidP="00ED6DEA" w14:paraId="1F24E025" w14:textId="77777777">
            <w:pPr>
              <w:pStyle w:val="Normal6a"/>
            </w:pPr>
            <w:r w:rsidRPr="00E53A49">
              <w:rPr>
                <w:b/>
                <w:i/>
              </w:rPr>
              <w:t>ΙΓγ.</w:t>
            </w:r>
            <w:r w:rsidRPr="00E53A49">
              <w:tab/>
            </w:r>
            <w:r w:rsidRPr="00E53A49">
              <w:rPr>
                <w:b/>
                <w:i/>
              </w:rPr>
              <w:t xml:space="preserve">λαμβάνοντας υπόψη ότι οι θαλάσσιοι καύσωνες αυξάνονται στη </w:t>
            </w:r>
            <w:r w:rsidRPr="00E53A49">
              <w:rPr>
                <w:b/>
                <w:i/>
              </w:rPr>
              <w:t>δυτική Μεσόγειο Θάλασσα λόγω των επιπτώσεων της κλιματικής αλλαγής και απειλούν τη θαλάσσια βιοποικιλότητα· λαμβάνοντας υπόψη ότι οι υγιείς και ανθεκτικοί πληθυσμοί ιχθύων και τα υγιή και ανθεκτικά οικοσυστήματα αποτελούν προϋπόθεση για την αντιμετώπιση των επιπτώσεων της κλιματικής αλλαγής·</w:t>
            </w:r>
          </w:p>
        </w:tc>
      </w:tr>
    </w:tbl>
    <w:p w:rsidR="006B5D8F" w:rsidRPr="00E53A49" w:rsidP="006B5D8F" w14:paraId="74190660"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F16890E" w14:textId="77777777">
      <w:r w:rsidRPr="00E53A49">
        <w:rPr>
          <w:rStyle w:val="HideTWBExt"/>
        </w:rPr>
        <w:t>&lt;/Amend&gt;</w:t>
      </w:r>
    </w:p>
    <w:p w:rsidR="006B5D8F" w:rsidRPr="00E53A49" w:rsidP="006B5D8F" w14:paraId="35D7D52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105</w:t>
      </w:r>
      <w:r w:rsidRPr="00E53A49">
        <w:rPr>
          <w:rStyle w:val="HideTWBExt"/>
          <w:b w:val="0"/>
        </w:rPr>
        <w:t>&lt;/NumAm&gt;</w:t>
      </w:r>
    </w:p>
    <w:p w:rsidR="006B5D8F" w:rsidRPr="00E53A49" w:rsidP="006B5D8F" w14:paraId="3419D273"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5DAB5AF8"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11CDCA17" w14:textId="77777777">
      <w:pPr>
        <w:pStyle w:val="NormalBold"/>
      </w:pPr>
      <w:r w:rsidRPr="00E53A49">
        <w:rPr>
          <w:rStyle w:val="HideTWBExt"/>
          <w:b w:val="0"/>
        </w:rPr>
        <w:t>&lt;/RepeatBlock-By&gt;</w:t>
      </w:r>
    </w:p>
    <w:p w:rsidR="006B5D8F" w:rsidRPr="00E53A49" w:rsidP="006B5D8F" w14:paraId="1ECEA0B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7F81D1D" w14:textId="77777777">
      <w:pPr>
        <w:pStyle w:val="NormalBold"/>
      </w:pPr>
      <w:r w:rsidRPr="00E53A49">
        <w:rPr>
          <w:rStyle w:val="HideTWBExt"/>
          <w:b w:val="0"/>
        </w:rPr>
        <w:t>&lt;Article&gt;</w:t>
      </w:r>
      <w:r w:rsidRPr="00E53A49">
        <w:t>Υπότιτλος 1</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B4E2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481C7D1" w14:textId="77777777"/>
        </w:tc>
      </w:tr>
      <w:tr w14:paraId="6C39F68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55214F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8FB5007" w14:textId="77777777">
            <w:pPr>
              <w:pStyle w:val="AmColumnHeading"/>
            </w:pPr>
            <w:r w:rsidRPr="00E53A49">
              <w:t>Τροπολογία</w:t>
            </w:r>
          </w:p>
        </w:tc>
      </w:tr>
      <w:tr w14:paraId="6D2A3BE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6B39F05" w14:textId="77777777">
            <w:pPr>
              <w:pStyle w:val="Normal6a"/>
            </w:pPr>
            <w:r w:rsidRPr="00E53A49">
              <w:rPr>
                <w:b/>
                <w:i/>
              </w:rPr>
              <w:t>Μεταρρύθμιση</w:t>
            </w:r>
            <w:r w:rsidRPr="00E53A49">
              <w:t xml:space="preserve"> του πολυετούς σχεδίου για τη δυτική Μεσόγειο</w:t>
            </w:r>
          </w:p>
        </w:tc>
        <w:tc>
          <w:tcPr>
            <w:tcW w:w="4876" w:type="dxa"/>
            <w:tcBorders>
              <w:top w:val="nil"/>
              <w:left w:val="nil"/>
              <w:bottom w:val="nil"/>
              <w:right w:val="nil"/>
            </w:tcBorders>
          </w:tcPr>
          <w:p w:rsidR="006B5D8F" w:rsidRPr="00E53A49" w:rsidP="00ED6DEA" w14:paraId="33E82D9A" w14:textId="77777777">
            <w:pPr>
              <w:pStyle w:val="Normal6a"/>
            </w:pPr>
            <w:r w:rsidRPr="00E53A49">
              <w:rPr>
                <w:b/>
                <w:i/>
              </w:rPr>
              <w:t>Αξιολόγηση</w:t>
            </w:r>
            <w:r w:rsidRPr="00E53A49">
              <w:t xml:space="preserve"> του πολυετούς σχεδίου για τη δυτική Μεσόγειο</w:t>
            </w:r>
          </w:p>
        </w:tc>
      </w:tr>
    </w:tbl>
    <w:p w:rsidR="006B5D8F" w:rsidRPr="00E53A49" w:rsidP="006B5D8F" w14:paraId="08499173"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95D8B9F" w14:textId="77777777">
      <w:r w:rsidRPr="00E53A49">
        <w:rPr>
          <w:rStyle w:val="HideTWBExt"/>
        </w:rPr>
        <w:t>&lt;/Amend&gt;</w:t>
      </w:r>
    </w:p>
    <w:p w:rsidR="006B5D8F" w:rsidRPr="00E53A49" w:rsidP="006B5D8F" w14:paraId="1C57D74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106</w:t>
      </w:r>
      <w:r w:rsidRPr="00E53A49">
        <w:rPr>
          <w:rStyle w:val="HideTWBExt"/>
          <w:b w:val="0"/>
        </w:rPr>
        <w:t>&lt;/NumAm&gt;</w:t>
      </w:r>
    </w:p>
    <w:p w:rsidR="006B5D8F" w:rsidRPr="00E53A49" w:rsidP="006B5D8F" w14:paraId="70EAD2C6"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7BA4EC2A" w14:textId="77777777">
      <w:pPr>
        <w:pStyle w:val="NormalBold"/>
      </w:pPr>
      <w:r w:rsidRPr="00E53A49">
        <w:rPr>
          <w:rStyle w:val="HideTWBExt"/>
          <w:b w:val="0"/>
        </w:rPr>
        <w:t>&lt;/RepeatBlock-By&gt;</w:t>
      </w:r>
    </w:p>
    <w:p w:rsidR="006B5D8F" w:rsidRPr="00E53A49" w:rsidP="006B5D8F" w14:paraId="0104F96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6DFA3EE" w14:textId="77777777">
      <w:pPr>
        <w:pStyle w:val="NormalBold"/>
      </w:pPr>
      <w:r w:rsidRPr="00E53A49">
        <w:rPr>
          <w:rStyle w:val="HideTWBExt"/>
          <w:b w:val="0"/>
        </w:rPr>
        <w:t>&lt;Article&gt;</w:t>
      </w:r>
      <w:r w:rsidRPr="00E53A49">
        <w:t>Παράγραφος -1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8202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CA0A2F3" w14:textId="77777777"/>
        </w:tc>
      </w:tr>
      <w:tr w14:paraId="2176978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C15D31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C4F838D" w14:textId="77777777">
            <w:pPr>
              <w:pStyle w:val="AmColumnHeading"/>
            </w:pPr>
            <w:r w:rsidRPr="00E53A49">
              <w:t>Τροπολογία</w:t>
            </w:r>
          </w:p>
        </w:tc>
      </w:tr>
      <w:tr w14:paraId="338D74B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DA0180B" w14:textId="77777777">
            <w:pPr>
              <w:pStyle w:val="Normal6a"/>
            </w:pPr>
          </w:p>
        </w:tc>
        <w:tc>
          <w:tcPr>
            <w:tcW w:w="4876" w:type="dxa"/>
            <w:tcBorders>
              <w:top w:val="nil"/>
              <w:left w:val="nil"/>
              <w:bottom w:val="nil"/>
              <w:right w:val="nil"/>
            </w:tcBorders>
          </w:tcPr>
          <w:p w:rsidR="006B5D8F" w:rsidRPr="00E53A49" w:rsidP="00ED6DEA" w14:paraId="61C73D74" w14:textId="77777777">
            <w:pPr>
              <w:pStyle w:val="Normal6a"/>
            </w:pPr>
            <w:r w:rsidRPr="00E53A49">
              <w:rPr>
                <w:b/>
                <w:i/>
              </w:rPr>
              <w:t>–</w:t>
            </w:r>
            <w:r w:rsidRPr="00E53A49">
              <w:tab/>
            </w:r>
            <w:r w:rsidRPr="00E53A49">
              <w:rPr>
                <w:b/>
                <w:i/>
              </w:rPr>
              <w:t xml:space="preserve">τονίζει τις προσπάθειες που κατέβαλε ο τομέας προκειμένου να προσαρμοστεί στις απαιτήσεις του πολυετούς σχεδίου και οι οποίες έχουν οδηγήσει σε αισθητή μείωση της θνησιμότητας λόγω αλιείας, σε σημαντική αποκατάσταση των αποθεμάτων που εκτιμήθηκαν, σε αύξηση των επιπέδων βιομάζας και σε σημαντική προσέγγιση του στόχου της μέγιστης </w:t>
            </w:r>
            <w:r w:rsidRPr="00E53A49">
              <w:rPr>
                <w:b/>
                <w:i/>
              </w:rPr>
              <w:t>βιώσιμης απόδοσης· τονίζει ότι τα μέτρα αυτά είχαν υψηλό κοινωνικό κόστος, καθώς σημειώθηκε μείωση άνω του 40 % της αλιευτικής προσπάθειας με μηχανοτράτες μεταξύ 2020 και 2024 και μείωση τόσο της απασχόλησης όσο και των μέσων μισθών, ιδίως του στόλου μικρής κλίμακας</w:t>
            </w:r>
            <w:r w:rsidRPr="00E53A49">
              <w:rPr>
                <w:b/>
                <w:i/>
                <w:vertAlign w:val="superscript"/>
              </w:rPr>
              <w:t>1α</w:t>
            </w:r>
            <w:r w:rsidRPr="00E53A49">
              <w:rPr>
                <w:b/>
                <w:i/>
              </w:rPr>
              <w:t>· εκφράζει τη λύπη του για την έλλειψη ευελιξίας που επέδειξε η Επιτροπή κατά την εφαρμογή του πολυετούς σχεδίου και ζητεί μια αλλαγή στάσης προκειμένου να διασφαλιστεί η βιωσιμότητα του τομέα και των ενδιαφερόμενων παράκτιων κοινοτήτων·</w:t>
            </w:r>
          </w:p>
        </w:tc>
      </w:tr>
      <w:tr w14:paraId="024F1716"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4C367B2" w14:textId="77777777"/>
        </w:tc>
        <w:tc>
          <w:tcPr>
            <w:tcW w:w="4876" w:type="dxa"/>
            <w:tcBorders>
              <w:top w:val="nil"/>
              <w:left w:val="nil"/>
              <w:bottom w:val="nil"/>
              <w:right w:val="nil"/>
            </w:tcBorders>
          </w:tcPr>
          <w:p w:rsidR="006B5D8F" w:rsidRPr="00E53A49" w:rsidP="00ED6DEA" w14:paraId="676E01FC" w14:textId="77777777">
            <w:pPr>
              <w:pStyle w:val="Normal6a"/>
            </w:pPr>
            <w:r w:rsidRPr="00E53A49">
              <w:rPr>
                <w:b/>
                <w:i/>
              </w:rPr>
              <w:t>_________________</w:t>
            </w:r>
          </w:p>
        </w:tc>
      </w:tr>
      <w:tr w14:paraId="081A8C3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F35681B" w14:textId="77777777"/>
        </w:tc>
        <w:tc>
          <w:tcPr>
            <w:tcW w:w="4876" w:type="dxa"/>
            <w:tcBorders>
              <w:top w:val="nil"/>
              <w:left w:val="nil"/>
              <w:bottom w:val="nil"/>
              <w:right w:val="nil"/>
            </w:tcBorders>
          </w:tcPr>
          <w:p w:rsidR="006B5D8F" w:rsidRPr="00E53A49" w:rsidP="00ED6DEA" w14:paraId="2EE7A7BB" w14:textId="77777777">
            <w:pPr>
              <w:pStyle w:val="Normal6a"/>
            </w:pPr>
            <w:r w:rsidRPr="00E53A49">
              <w:rPr>
                <w:b/>
                <w:i/>
                <w:vertAlign w:val="superscript"/>
              </w:rPr>
              <w:t>1α</w:t>
            </w:r>
            <w:r w:rsidRPr="00E53A49">
              <w:t xml:space="preserve"> </w:t>
            </w:r>
            <w:r w:rsidRPr="00E53A49">
              <w:rPr>
                <w:b/>
                <w:i/>
              </w:rPr>
              <w:t>Πρώτη έκθεση σχετικά με την υλοποίηση του πολυετούς σχεδίου για τις αλιευτικές δραστηριότητες εκμετάλλευσης βενθοπελαγικών αποθεμάτων στη δυτική Μεσόγειο Θάλασσα (COM(2024) 322 final).</w:t>
            </w:r>
          </w:p>
        </w:tc>
      </w:tr>
    </w:tbl>
    <w:p w:rsidR="006B5D8F" w:rsidRPr="00E53A49" w:rsidP="006B5D8F" w14:paraId="7D813D24"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2138C41" w14:textId="77777777">
      <w:r w:rsidRPr="00E53A49">
        <w:rPr>
          <w:rStyle w:val="HideTWBExt"/>
        </w:rPr>
        <w:t>&lt;/Amend&gt;</w:t>
      </w:r>
    </w:p>
    <w:p w:rsidR="006B5D8F" w:rsidRPr="00E53A49" w:rsidP="006B5D8F" w14:paraId="472B1CD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107</w:t>
      </w:r>
      <w:r w:rsidRPr="00E53A49">
        <w:rPr>
          <w:rStyle w:val="HideTWBExt"/>
          <w:b w:val="0"/>
        </w:rPr>
        <w:t>&lt;/NumAm&gt;</w:t>
      </w:r>
    </w:p>
    <w:p w:rsidR="006B5D8F" w:rsidRPr="00E53A49" w:rsidP="006B5D8F" w14:paraId="5BFD90EF"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29AE0933" w14:textId="77777777">
      <w:pPr>
        <w:pStyle w:val="NormalBold"/>
      </w:pPr>
      <w:r w:rsidRPr="00E53A49">
        <w:rPr>
          <w:rStyle w:val="HideTWBExt"/>
          <w:b w:val="0"/>
        </w:rPr>
        <w:t>&lt;/RepeatBlock-By&gt;</w:t>
      </w:r>
    </w:p>
    <w:p w:rsidR="006B5D8F" w:rsidRPr="00E53A49" w:rsidP="006B5D8F" w14:paraId="14A3C45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9B01D23" w14:textId="77777777">
      <w:pPr>
        <w:pStyle w:val="NormalBold"/>
      </w:pPr>
      <w:r w:rsidRPr="00E53A49">
        <w:rPr>
          <w:rStyle w:val="HideTWBExt"/>
          <w:b w:val="0"/>
        </w:rPr>
        <w:t>&lt;Article&gt;</w:t>
      </w:r>
      <w:r w:rsidRPr="00E53A49">
        <w:t>Παράγραφος 1 – εισαγωγικό μέρος</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B8F1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45AB842" w14:textId="77777777"/>
        </w:tc>
      </w:tr>
      <w:tr w14:paraId="66713E6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E8C903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18640D1" w14:textId="77777777">
            <w:pPr>
              <w:pStyle w:val="AmColumnHeading"/>
            </w:pPr>
            <w:r w:rsidRPr="00E53A49">
              <w:t>Τροπολογία</w:t>
            </w:r>
          </w:p>
        </w:tc>
      </w:tr>
      <w:tr w14:paraId="29C7EBC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174FE1F" w14:textId="77777777">
            <w:pPr>
              <w:pStyle w:val="Normal6a"/>
            </w:pPr>
            <w:r w:rsidRPr="00E53A49">
              <w:t>1.</w:t>
            </w:r>
            <w:r w:rsidRPr="00E53A49">
              <w:tab/>
              <w:t xml:space="preserve">παροτρύνει την Επιτροπή να </w:t>
            </w:r>
            <w:r w:rsidRPr="00E53A49">
              <w:rPr>
                <w:b/>
                <w:i/>
              </w:rPr>
              <w:t>υποβάλει, έως την 1η Δεκεμβρίου 2026, νομοθετική πρόταση για συνολική μεταρρύθμιση του κανονισμού (ΕΕ) 2019/1022, τροποποιώντας τις ακόλουθες πτυχές</w:t>
            </w:r>
            <w:r w:rsidRPr="00E53A49">
              <w:t>:</w:t>
            </w:r>
          </w:p>
        </w:tc>
        <w:tc>
          <w:tcPr>
            <w:tcW w:w="4876" w:type="dxa"/>
            <w:tcBorders>
              <w:top w:val="nil"/>
              <w:left w:val="nil"/>
              <w:bottom w:val="nil"/>
              <w:right w:val="nil"/>
            </w:tcBorders>
          </w:tcPr>
          <w:p w:rsidR="006B5D8F" w:rsidRPr="00E53A49" w:rsidP="00ED6DEA" w14:paraId="20459DEA" w14:textId="77777777">
            <w:pPr>
              <w:pStyle w:val="Normal6a"/>
            </w:pPr>
            <w:r w:rsidRPr="00E53A49">
              <w:t>1.</w:t>
            </w:r>
            <w:r w:rsidRPr="00E53A49">
              <w:tab/>
              <w:t xml:space="preserve">παροτρύνει την Επιτροπή να </w:t>
            </w:r>
            <w:r w:rsidRPr="00E53A49">
              <w:rPr>
                <w:b/>
                <w:i/>
              </w:rPr>
              <w:t xml:space="preserve">συνεχίσει να υλοποιεί τους στόχους της Δυτικής Μεσογείου προκειμένου να αποκατασταθούν αποτελεσματικά οι πληθυσμοί ιχθύων, μετά από ολοκληρωμένη επιστημονική, περιβαλλοντική και κοινωνικοοικονομική εκτίμηση επιπτώσεων, καθώς και εκτίμηση επιπτώσεων που σχετίζεται με το κλίμα και την καλή διαβίωση των ζώων, η οποία αναγνωρίζει την εγγενή αξία των θαλάσσιων ζώων και συμβάλλει στη σταδιακή μείωση της θανάτωσης και </w:t>
            </w:r>
            <w:r w:rsidRPr="00E53A49">
              <w:rPr>
                <w:b/>
                <w:i/>
              </w:rPr>
              <w:t>της ταλαιπωρίας που προκαλούνται από τις αλιευτικές δραστηριότητες και μπορούν να αποφευχθούν, με τους εξής τρόπους</w:t>
            </w:r>
            <w:r w:rsidRPr="00E53A49">
              <w:t>:</w:t>
            </w:r>
          </w:p>
        </w:tc>
      </w:tr>
    </w:tbl>
    <w:p w:rsidR="006B5D8F" w:rsidRPr="00E53A49" w:rsidP="006B5D8F" w14:paraId="75AC2B78"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90C8B0F" w14:textId="77777777">
      <w:r w:rsidRPr="00E53A49">
        <w:rPr>
          <w:rStyle w:val="HideTWBExt"/>
        </w:rPr>
        <w:t>&lt;/Amend&gt;</w:t>
      </w:r>
    </w:p>
    <w:p w:rsidR="006B5D8F" w:rsidRPr="00E53A49" w:rsidP="006B5D8F" w14:paraId="1EC6FFF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108</w:t>
      </w:r>
      <w:r w:rsidRPr="00E53A49">
        <w:rPr>
          <w:rStyle w:val="HideTWBExt"/>
          <w:b w:val="0"/>
        </w:rPr>
        <w:t>&lt;/NumAm&gt;</w:t>
      </w:r>
    </w:p>
    <w:p w:rsidR="006B5D8F" w:rsidRPr="00E53A49" w:rsidP="006B5D8F" w14:paraId="5355DF53"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20654906" w14:textId="77777777">
      <w:pPr>
        <w:pStyle w:val="NormalBold"/>
      </w:pPr>
      <w:r w:rsidRPr="00E53A49">
        <w:rPr>
          <w:rStyle w:val="HideTWBExt"/>
          <w:b w:val="0"/>
        </w:rPr>
        <w:t>&lt;/RepeatBlock-By&gt;</w:t>
      </w:r>
    </w:p>
    <w:p w:rsidR="006B5D8F" w:rsidRPr="00E53A49" w:rsidP="006B5D8F" w14:paraId="68AF24C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2239A1A" w14:textId="77777777">
      <w:pPr>
        <w:pStyle w:val="NormalBold"/>
      </w:pPr>
      <w:r w:rsidRPr="00E53A49">
        <w:rPr>
          <w:rStyle w:val="HideTWBExt"/>
          <w:b w:val="0"/>
        </w:rPr>
        <w:t>&lt;Article&gt;</w:t>
      </w:r>
      <w:r w:rsidRPr="00E53A49">
        <w:t>Παράγραφος 1 – εισαγωγικό μέρος</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5C58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ADB91D0" w14:textId="77777777"/>
        </w:tc>
      </w:tr>
      <w:tr w14:paraId="67C3135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526EA1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0F024DE" w14:textId="77777777">
            <w:pPr>
              <w:pStyle w:val="AmColumnHeading"/>
            </w:pPr>
            <w:r w:rsidRPr="00E53A49">
              <w:t>Τροπολογία</w:t>
            </w:r>
          </w:p>
        </w:tc>
      </w:tr>
      <w:tr w14:paraId="79738BB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1C8ECE2" w14:textId="77777777">
            <w:pPr>
              <w:pStyle w:val="Normal6a"/>
            </w:pPr>
            <w:r w:rsidRPr="00E53A49">
              <w:t>1.</w:t>
            </w:r>
            <w:r w:rsidRPr="00E53A49">
              <w:tab/>
              <w:t xml:space="preserve">παροτρύνει την Επιτροπή να υποβάλει, έως την 1η Δεκεμβρίου 2026, νομοθετική πρόταση για </w:t>
            </w:r>
            <w:r w:rsidRPr="00E53A49">
              <w:rPr>
                <w:b/>
                <w:i/>
              </w:rPr>
              <w:t>συνολική</w:t>
            </w:r>
            <w:r w:rsidRPr="00E53A49">
              <w:t xml:space="preserve"> μεταρρύθμιση του κανονισμού (ΕΕ) 2019/1022, τροποποιώντας τις ακόλουθες πτυχές:</w:t>
            </w:r>
          </w:p>
        </w:tc>
        <w:tc>
          <w:tcPr>
            <w:tcW w:w="4876" w:type="dxa"/>
            <w:tcBorders>
              <w:top w:val="nil"/>
              <w:left w:val="nil"/>
              <w:bottom w:val="nil"/>
              <w:right w:val="nil"/>
            </w:tcBorders>
          </w:tcPr>
          <w:p w:rsidR="006B5D8F" w:rsidRPr="00E53A49" w:rsidP="00ED6DEA" w14:paraId="54346780" w14:textId="77777777">
            <w:pPr>
              <w:pStyle w:val="Normal6a"/>
            </w:pPr>
            <w:r w:rsidRPr="00E53A49">
              <w:t>1.</w:t>
            </w:r>
            <w:r w:rsidRPr="00E53A49">
              <w:tab/>
              <w:t xml:space="preserve">παροτρύνει την Επιτροπή να υποβάλει, έως την 1η Δεκεμβρίου 2026, </w:t>
            </w:r>
            <w:r w:rsidRPr="00E53A49">
              <w:rPr>
                <w:b/>
                <w:i/>
              </w:rPr>
              <w:t>και λαμβάνοντας υπόψη τη συμβολή των ενδιαφερόμενων μερών στη δημόσια διαβούλευση σχετικά με τα πολυετή σχέδια διαχείρισης,</w:t>
            </w:r>
            <w:r w:rsidRPr="00E53A49">
              <w:t xml:space="preserve"> νομοθετική πρόταση για </w:t>
            </w:r>
            <w:r w:rsidRPr="00E53A49">
              <w:rPr>
                <w:b/>
                <w:i/>
              </w:rPr>
              <w:t>τη</w:t>
            </w:r>
            <w:r w:rsidRPr="00E53A49">
              <w:t xml:space="preserve"> μεταρρύθμιση του κανονισμού (ΕΕ) 2019/1022, τροποποιώντας τις ακόλουθες πτυχές:</w:t>
            </w:r>
          </w:p>
        </w:tc>
      </w:tr>
    </w:tbl>
    <w:p w:rsidR="006B5D8F" w:rsidRPr="00E53A49" w:rsidP="006B5D8F" w14:paraId="60C2D83F"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DEEC5B9" w14:textId="77777777">
      <w:r w:rsidRPr="00E53A49">
        <w:rPr>
          <w:rStyle w:val="HideTWBExt"/>
        </w:rPr>
        <w:t>&lt;/Amend&gt;</w:t>
      </w:r>
    </w:p>
    <w:p w:rsidR="006B5D8F" w:rsidRPr="00E53A49" w:rsidP="006B5D8F" w14:paraId="7F56952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109</w:t>
      </w:r>
      <w:r w:rsidRPr="00E53A49">
        <w:rPr>
          <w:rStyle w:val="HideTWBExt"/>
          <w:b w:val="0"/>
        </w:rPr>
        <w:t>&lt;/NumAm&gt;</w:t>
      </w:r>
    </w:p>
    <w:p w:rsidR="006B5D8F" w:rsidRPr="00E53A49" w:rsidP="006B5D8F" w14:paraId="37A5E578"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72610BD3" w14:textId="77777777">
      <w:pPr>
        <w:pStyle w:val="NormalBold"/>
      </w:pPr>
      <w:r w:rsidRPr="00E53A49">
        <w:rPr>
          <w:rStyle w:val="HideTWBExt"/>
          <w:b w:val="0"/>
        </w:rPr>
        <w:t>&lt;/RepeatBlock-By&gt;</w:t>
      </w:r>
    </w:p>
    <w:p w:rsidR="006B5D8F" w:rsidRPr="00E53A49" w:rsidP="006B5D8F" w14:paraId="100F98B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161554E" w14:textId="77777777">
      <w:pPr>
        <w:pStyle w:val="NormalBold"/>
      </w:pPr>
      <w:r w:rsidRPr="00E53A49">
        <w:rPr>
          <w:rStyle w:val="HideTWBExt"/>
          <w:b w:val="0"/>
        </w:rPr>
        <w:t>&lt;Article&gt;</w:t>
      </w:r>
      <w:r w:rsidRPr="00E53A49">
        <w:t>Παράγραφος 1 – εισαγωγικό μέρος</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4A9EA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E12621C" w14:textId="77777777"/>
        </w:tc>
      </w:tr>
      <w:tr w14:paraId="58971DD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3B5DF6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34992F2" w14:textId="77777777">
            <w:pPr>
              <w:pStyle w:val="AmColumnHeading"/>
            </w:pPr>
            <w:r w:rsidRPr="00E53A49">
              <w:t>Τροπολογία</w:t>
            </w:r>
          </w:p>
        </w:tc>
      </w:tr>
      <w:tr w14:paraId="44E96F9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86179DB" w14:textId="77777777">
            <w:pPr>
              <w:pStyle w:val="Normal6a"/>
            </w:pPr>
            <w:r w:rsidRPr="00E53A49">
              <w:t>1.</w:t>
            </w:r>
            <w:r w:rsidRPr="00E53A49">
              <w:tab/>
              <w:t xml:space="preserve">παροτρύνει την Επιτροπή να υποβάλει, έως την 1η Δεκεμβρίου 2026, </w:t>
            </w:r>
            <w:r w:rsidRPr="00E53A49">
              <w:rPr>
                <w:b/>
                <w:i/>
              </w:rPr>
              <w:t>νομοθετική πρόταση για συνολική μεταρρύθμιση του κανονισμού</w:t>
            </w:r>
            <w:r w:rsidRPr="00E53A49">
              <w:t xml:space="preserve"> (ΕΕ) 2019/1022, </w:t>
            </w:r>
            <w:r w:rsidRPr="00E53A49">
              <w:rPr>
                <w:b/>
                <w:i/>
              </w:rPr>
              <w:t>τροποποιώντας τις ακόλουθες πτυχές</w:t>
            </w:r>
            <w:r w:rsidRPr="00E53A49">
              <w:t>:</w:t>
            </w:r>
          </w:p>
        </w:tc>
        <w:tc>
          <w:tcPr>
            <w:tcW w:w="4876" w:type="dxa"/>
            <w:tcBorders>
              <w:top w:val="nil"/>
              <w:left w:val="nil"/>
              <w:bottom w:val="nil"/>
              <w:right w:val="nil"/>
            </w:tcBorders>
          </w:tcPr>
          <w:p w:rsidR="006B5D8F" w:rsidRPr="00E53A49" w:rsidP="00ED6DEA" w14:paraId="0E8CA6D8" w14:textId="77777777">
            <w:pPr>
              <w:pStyle w:val="Normal6a"/>
            </w:pPr>
            <w:r w:rsidRPr="00E53A49">
              <w:t>1.</w:t>
            </w:r>
            <w:r w:rsidRPr="00E53A49">
              <w:tab/>
              <w:t xml:space="preserve">παροτρύνει την Επιτροπή να υποβάλει, έως την 1η Δεκεμβρίου 2026, </w:t>
            </w:r>
            <w:r w:rsidRPr="00E53A49">
              <w:rPr>
                <w:b/>
                <w:i/>
              </w:rPr>
              <w:t>νομοθετικές και μη νομοθετικές προτάσεις για την αντιμετώπιση των προκλήσεων που προσδιορίζονται στον κανονισμό</w:t>
            </w:r>
            <w:r w:rsidRPr="00E53A49">
              <w:t xml:space="preserve"> (ΕΕ) 2019/1022, </w:t>
            </w:r>
            <w:r w:rsidRPr="00E53A49">
              <w:rPr>
                <w:b/>
                <w:i/>
              </w:rPr>
              <w:t>εξετάζοντας ιδίως τα ακόλουθα στοιχεία</w:t>
            </w:r>
            <w:r w:rsidRPr="00E53A49">
              <w:t>:</w:t>
            </w:r>
          </w:p>
        </w:tc>
      </w:tr>
    </w:tbl>
    <w:p w:rsidR="006B5D8F" w:rsidRPr="00E53A49" w:rsidP="006B5D8F" w14:paraId="4A6B5D8E"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3F0FF09" w14:textId="77777777">
      <w:r w:rsidRPr="00E53A49">
        <w:rPr>
          <w:rStyle w:val="HideTWBExt"/>
        </w:rPr>
        <w:t>&lt;/Amend&gt;</w:t>
      </w:r>
    </w:p>
    <w:p w:rsidR="006B5D8F" w:rsidRPr="00E53A49" w:rsidP="006B5D8F" w14:paraId="04AF184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110</w:t>
      </w:r>
      <w:r w:rsidRPr="00E53A49">
        <w:rPr>
          <w:rStyle w:val="HideTWBExt"/>
          <w:b w:val="0"/>
        </w:rPr>
        <w:t>&lt;/NumAm&gt;</w:t>
      </w:r>
    </w:p>
    <w:p w:rsidR="006B5D8F" w:rsidRPr="00E53A49" w:rsidP="006B5D8F" w14:paraId="4C43F167"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6590D56E"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0058D513" w14:textId="77777777">
      <w:pPr>
        <w:pStyle w:val="NormalBold"/>
      </w:pPr>
      <w:r w:rsidRPr="00E53A49">
        <w:rPr>
          <w:rStyle w:val="HideTWBExt"/>
          <w:b w:val="0"/>
        </w:rPr>
        <w:t>&lt;/RepeatBlock-By&gt;</w:t>
      </w:r>
    </w:p>
    <w:p w:rsidR="006B5D8F" w:rsidRPr="00E53A49" w:rsidP="006B5D8F" w14:paraId="6AF2F3E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58388AA" w14:textId="77777777">
      <w:pPr>
        <w:pStyle w:val="NormalBold"/>
      </w:pPr>
      <w:r w:rsidRPr="00E53A49">
        <w:rPr>
          <w:rStyle w:val="HideTWBExt"/>
          <w:b w:val="0"/>
        </w:rPr>
        <w:t>&lt;Article&gt;</w:t>
      </w:r>
      <w:r w:rsidRPr="00E53A49">
        <w:t>Παράγραφος 1 – εισαγωγικό μέρος</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CAF2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21E95FC" w14:textId="77777777"/>
        </w:tc>
      </w:tr>
      <w:tr w14:paraId="711FB25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68927E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6CC27CC" w14:textId="77777777">
            <w:pPr>
              <w:pStyle w:val="AmColumnHeading"/>
            </w:pPr>
            <w:r w:rsidRPr="00E53A49">
              <w:t>Τροπολογία</w:t>
            </w:r>
          </w:p>
        </w:tc>
      </w:tr>
      <w:tr w14:paraId="3F1CB08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80ACA9D" w14:textId="77777777">
            <w:pPr>
              <w:pStyle w:val="Normal6a"/>
            </w:pPr>
            <w:r w:rsidRPr="00E53A49">
              <w:t>1.</w:t>
            </w:r>
            <w:r w:rsidRPr="00E53A49">
              <w:tab/>
            </w:r>
            <w:r w:rsidRPr="00E53A49">
              <w:rPr>
                <w:b/>
                <w:i/>
              </w:rPr>
              <w:t>παροτρύνει</w:t>
            </w:r>
            <w:r w:rsidRPr="00E53A49">
              <w:t xml:space="preserve"> την Επιτροπή να υποβάλει</w:t>
            </w:r>
            <w:r w:rsidRPr="00E53A49">
              <w:rPr>
                <w:b/>
                <w:i/>
              </w:rPr>
              <w:t>, έως την 1η Δεκεμβρίου 2026, νομοθετική πρόταση για συνολική μεταρρύθμιση</w:t>
            </w:r>
            <w:r w:rsidRPr="00E53A49">
              <w:t xml:space="preserve"> του κανονισμού (ΕΕ) 2019/1022, </w:t>
            </w:r>
            <w:r w:rsidRPr="00E53A49">
              <w:rPr>
                <w:b/>
                <w:i/>
              </w:rPr>
              <w:t>τροποποιώντας τις ακόλουθες πτυχές</w:t>
            </w:r>
            <w:r w:rsidRPr="00E53A49">
              <w:t>:</w:t>
            </w:r>
          </w:p>
        </w:tc>
        <w:tc>
          <w:tcPr>
            <w:tcW w:w="4876" w:type="dxa"/>
            <w:tcBorders>
              <w:top w:val="nil"/>
              <w:left w:val="nil"/>
              <w:bottom w:val="nil"/>
              <w:right w:val="nil"/>
            </w:tcBorders>
          </w:tcPr>
          <w:p w:rsidR="006B5D8F" w:rsidRPr="00E53A49" w:rsidP="00ED6DEA" w14:paraId="010BDCA7" w14:textId="77777777">
            <w:pPr>
              <w:pStyle w:val="Normal6a"/>
            </w:pPr>
            <w:r w:rsidRPr="00E53A49">
              <w:t>1.</w:t>
            </w:r>
            <w:r w:rsidRPr="00E53A49">
              <w:tab/>
            </w:r>
            <w:r w:rsidRPr="00E53A49">
              <w:rPr>
                <w:b/>
                <w:i/>
              </w:rPr>
              <w:t>καλεί</w:t>
            </w:r>
            <w:r w:rsidRPr="00E53A49">
              <w:t xml:space="preserve"> την Επιτροπή να υποβάλει </w:t>
            </w:r>
            <w:r w:rsidRPr="00E53A49">
              <w:rPr>
                <w:b/>
                <w:i/>
              </w:rPr>
              <w:t>αξιολόγηση</w:t>
            </w:r>
            <w:r w:rsidRPr="00E53A49">
              <w:t xml:space="preserve"> του κανονισμού (ΕΕ) 2019/1022, </w:t>
            </w:r>
            <w:r w:rsidRPr="00E53A49">
              <w:rPr>
                <w:b/>
                <w:i/>
              </w:rPr>
              <w:t>η οποία θα περιλαμβάνει το ακόλουθο θέμα</w:t>
            </w:r>
            <w:r w:rsidRPr="00E53A49">
              <w:t>:</w:t>
            </w:r>
          </w:p>
        </w:tc>
      </w:tr>
    </w:tbl>
    <w:p w:rsidR="006B5D8F" w:rsidRPr="00E53A49" w:rsidP="006B5D8F" w14:paraId="4AAE3923"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8D2DB32" w14:textId="77777777">
      <w:r w:rsidRPr="00E53A49">
        <w:rPr>
          <w:rStyle w:val="HideTWBExt"/>
        </w:rPr>
        <w:t>&lt;/Amend&gt;</w:t>
      </w:r>
    </w:p>
    <w:p w:rsidR="006B5D8F" w:rsidRPr="00E53A49" w:rsidP="006B5D8F" w14:paraId="7BDC808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111</w:t>
      </w:r>
      <w:r w:rsidRPr="00E53A49">
        <w:rPr>
          <w:rStyle w:val="HideTWBExt"/>
          <w:b w:val="0"/>
        </w:rPr>
        <w:t>&lt;/NumAm&gt;</w:t>
      </w:r>
    </w:p>
    <w:p w:rsidR="006B5D8F" w:rsidRPr="00E53A49" w:rsidP="006B5D8F" w14:paraId="553B0D69"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557E5DAB" w14:textId="77777777">
      <w:pPr>
        <w:pStyle w:val="NormalBold"/>
      </w:pPr>
      <w:r w:rsidRPr="00E53A49">
        <w:rPr>
          <w:rStyle w:val="HideTWBExt"/>
          <w:b w:val="0"/>
        </w:rPr>
        <w:t>&lt;/RepeatBlock-By&gt;</w:t>
      </w:r>
    </w:p>
    <w:p w:rsidR="006B5D8F" w:rsidRPr="00E53A49" w:rsidP="006B5D8F" w14:paraId="6BDC51D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E3DAF4D" w14:textId="77777777">
      <w:pPr>
        <w:pStyle w:val="NormalBold"/>
      </w:pPr>
      <w:r w:rsidRPr="00E53A49">
        <w:rPr>
          <w:rStyle w:val="HideTWBExt"/>
          <w:b w:val="0"/>
        </w:rPr>
        <w:t>&lt;Article&gt;</w:t>
      </w:r>
      <w:r w:rsidRPr="00E53A49">
        <w:t>Παράγραφος 1 – εισαγωγικό μέρος</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1F2B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F7B0E57" w14:textId="77777777"/>
        </w:tc>
      </w:tr>
      <w:tr w14:paraId="3399F89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D28A7B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BB75739" w14:textId="77777777">
            <w:pPr>
              <w:pStyle w:val="AmColumnHeading"/>
            </w:pPr>
            <w:r w:rsidRPr="00E53A49">
              <w:t>Τροπολογία</w:t>
            </w:r>
          </w:p>
        </w:tc>
      </w:tr>
      <w:tr w14:paraId="257F767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4E21B8F" w14:textId="77777777">
            <w:pPr>
              <w:pStyle w:val="Normal6a"/>
            </w:pPr>
            <w:r w:rsidRPr="00E53A49">
              <w:t>1.</w:t>
            </w:r>
            <w:r w:rsidRPr="00E53A49">
              <w:tab/>
              <w:t>παροτρύνει την Επιτροπή να υποβάλει, έως την 1η Δεκεμβρίου 2026, νομοθετική πρόταση για συνολική μεταρρύθμιση του κανονισμού (ΕΕ) 2019/1022, τροποποιώντας τις ακόλουθες πτυχές:</w:t>
            </w:r>
          </w:p>
        </w:tc>
        <w:tc>
          <w:tcPr>
            <w:tcW w:w="4876" w:type="dxa"/>
            <w:tcBorders>
              <w:top w:val="nil"/>
              <w:left w:val="nil"/>
              <w:bottom w:val="nil"/>
              <w:right w:val="nil"/>
            </w:tcBorders>
          </w:tcPr>
          <w:p w:rsidR="006B5D8F" w:rsidRPr="00E53A49" w:rsidP="00ED6DEA" w14:paraId="614815F6" w14:textId="77777777">
            <w:pPr>
              <w:pStyle w:val="Normal6a"/>
            </w:pPr>
            <w:r w:rsidRPr="00E53A49">
              <w:t>1.</w:t>
            </w:r>
            <w:r w:rsidRPr="00E53A49">
              <w:tab/>
              <w:t xml:space="preserve">παροτρύνει την Επιτροπή να υποβάλει, έως την 1η Δεκεμβρίου 2026, νομοθετική πρόταση για συνολική μεταρρύθμιση του κανονισμού (ΕΕ) 2019/1022, τροποποιώντας </w:t>
            </w:r>
            <w:r w:rsidRPr="00E53A49">
              <w:rPr>
                <w:b/>
                <w:i/>
              </w:rPr>
              <w:t>τουλάχιστον</w:t>
            </w:r>
            <w:r w:rsidRPr="00E53A49">
              <w:t xml:space="preserve"> τις ακόλουθες πτυχές:</w:t>
            </w:r>
          </w:p>
        </w:tc>
      </w:tr>
    </w:tbl>
    <w:p w:rsidR="006B5D8F" w:rsidRPr="00E53A49" w:rsidP="006B5D8F" w14:paraId="25F106A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A9A0B51" w14:textId="77777777">
      <w:r w:rsidRPr="00E53A49">
        <w:rPr>
          <w:rStyle w:val="HideTWBExt"/>
        </w:rPr>
        <w:t>&lt;/Amend&gt;</w:t>
      </w:r>
    </w:p>
    <w:p w:rsidR="006B5D8F" w:rsidRPr="00E53A49" w:rsidP="006B5D8F" w14:paraId="1895D48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112</w:t>
      </w:r>
      <w:r w:rsidRPr="00E53A49">
        <w:rPr>
          <w:rStyle w:val="HideTWBExt"/>
          <w:b w:val="0"/>
        </w:rPr>
        <w:t>&lt;/NumAm&gt;</w:t>
      </w:r>
    </w:p>
    <w:p w:rsidR="006B5D8F" w:rsidRPr="00E53A49" w:rsidP="006B5D8F" w14:paraId="47062B36"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52B481FF"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1EBE322" w14:textId="77777777">
      <w:pPr>
        <w:pStyle w:val="NormalBold"/>
      </w:pPr>
      <w:r w:rsidRPr="00E53A49">
        <w:rPr>
          <w:rStyle w:val="HideTWBExt"/>
          <w:b w:val="0"/>
        </w:rPr>
        <w:t>&lt;/RepeatBlock-By&gt;</w:t>
      </w:r>
    </w:p>
    <w:p w:rsidR="006B5D8F" w:rsidRPr="00E53A49" w:rsidP="006B5D8F" w14:paraId="017584D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475FEC1" w14:textId="77777777">
      <w:pPr>
        <w:pStyle w:val="NormalBold"/>
      </w:pPr>
      <w:r w:rsidRPr="00E53A49">
        <w:rPr>
          <w:rStyle w:val="HideTWBExt"/>
          <w:b w:val="0"/>
        </w:rPr>
        <w:t>&lt;Article&gt;</w:t>
      </w:r>
      <w:r w:rsidRPr="00E53A49">
        <w:t>Παράγραφος 1 – στοιχείο 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937E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DBAF301" w14:textId="77777777"/>
        </w:tc>
      </w:tr>
      <w:tr w14:paraId="0B60BE3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4B1920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B3B4206" w14:textId="77777777">
            <w:pPr>
              <w:pStyle w:val="AmColumnHeading"/>
            </w:pPr>
            <w:r w:rsidRPr="00E53A49">
              <w:t>Τροπολογία</w:t>
            </w:r>
          </w:p>
        </w:tc>
      </w:tr>
      <w:tr w14:paraId="6735510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96E1C40" w14:textId="77777777">
            <w:pPr>
              <w:pStyle w:val="Normal6a"/>
            </w:pPr>
            <w:r w:rsidRPr="00E53A49">
              <w:rPr>
                <w:b/>
                <w:i/>
              </w:rPr>
              <w:t>Α)</w:t>
            </w:r>
            <w:r w:rsidRPr="00E53A49">
              <w:tab/>
            </w:r>
            <w:r w:rsidRPr="00E53A49">
              <w:rPr>
                <w:b/>
                <w:i/>
              </w:rPr>
              <w:t>αντικατάσταση των υφιστάμενων κανόνων μείωσης της αλιευτικής προσπάθειας του άρθρου 4 παράγραφος 3 με μια ειδική προσέγγιση διαχείρισης της μικτής αλιείας, όπως εφαρμόζεται σε άλλα πολυετή σχέδια, εγκαταλείποντας τον περιορισμό των ημερών αλιείας λόγω «ειδών με περιοριστική ποσόστωση»·</w:t>
            </w:r>
          </w:p>
        </w:tc>
        <w:tc>
          <w:tcPr>
            <w:tcW w:w="4876" w:type="dxa"/>
            <w:tcBorders>
              <w:top w:val="nil"/>
              <w:left w:val="nil"/>
              <w:bottom w:val="nil"/>
              <w:right w:val="nil"/>
            </w:tcBorders>
          </w:tcPr>
          <w:p w:rsidR="006B5D8F" w:rsidRPr="00E53A49" w:rsidP="00ED6DEA" w14:paraId="303E75AE" w14:textId="77777777">
            <w:pPr>
              <w:pStyle w:val="Normal6a"/>
            </w:pPr>
            <w:r w:rsidRPr="00E53A49">
              <w:rPr>
                <w:b/>
                <w:i/>
              </w:rPr>
              <w:t>διαγράφεται</w:t>
            </w:r>
          </w:p>
        </w:tc>
      </w:tr>
    </w:tbl>
    <w:p w:rsidR="006B5D8F" w:rsidRPr="00E53A49" w:rsidP="006B5D8F" w14:paraId="03734C73"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9487A64" w14:textId="77777777">
      <w:r w:rsidRPr="00E53A49">
        <w:rPr>
          <w:rStyle w:val="HideTWBExt"/>
        </w:rPr>
        <w:t>&lt;/Amend&gt;</w:t>
      </w:r>
    </w:p>
    <w:p w:rsidR="006B5D8F" w:rsidRPr="00E53A49" w:rsidP="006B5D8F" w14:paraId="2F06728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113</w:t>
      </w:r>
      <w:r w:rsidRPr="00E53A49">
        <w:rPr>
          <w:rStyle w:val="HideTWBExt"/>
          <w:b w:val="0"/>
        </w:rPr>
        <w:t>&lt;/NumAm&gt;</w:t>
      </w:r>
    </w:p>
    <w:p w:rsidR="006B5D8F" w:rsidRPr="00E53A49" w:rsidP="006B5D8F" w14:paraId="2564BD39"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24BC0A2D" w14:textId="77777777">
      <w:pPr>
        <w:pStyle w:val="NormalBold"/>
      </w:pPr>
      <w:r w:rsidRPr="00E53A49">
        <w:rPr>
          <w:rStyle w:val="HideTWBExt"/>
          <w:b w:val="0"/>
        </w:rPr>
        <w:t>&lt;/RepeatBlock-By&gt;</w:t>
      </w:r>
    </w:p>
    <w:p w:rsidR="006B5D8F" w:rsidRPr="00E53A49" w:rsidP="006B5D8F" w14:paraId="5CDF2B5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88EEEB6" w14:textId="77777777">
      <w:pPr>
        <w:pStyle w:val="NormalBold"/>
      </w:pPr>
      <w:r w:rsidRPr="00E53A49">
        <w:rPr>
          <w:rStyle w:val="HideTWBExt"/>
          <w:b w:val="0"/>
        </w:rPr>
        <w:t>&lt;Article&gt;</w:t>
      </w:r>
      <w:r w:rsidRPr="00E53A49">
        <w:t>Παράγραφος 1 – στοιχείο 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8D67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E68C636" w14:textId="77777777"/>
        </w:tc>
      </w:tr>
      <w:tr w14:paraId="6916688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0986CB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28EBDDB" w14:textId="77777777">
            <w:pPr>
              <w:pStyle w:val="AmColumnHeading"/>
            </w:pPr>
            <w:r w:rsidRPr="00E53A49">
              <w:t>Τροπολογία</w:t>
            </w:r>
          </w:p>
        </w:tc>
      </w:tr>
      <w:tr w14:paraId="7B2A8B4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BB5E77B" w14:textId="77777777">
            <w:pPr>
              <w:pStyle w:val="Normal6a"/>
            </w:pPr>
            <w:r w:rsidRPr="00E53A49">
              <w:t>Α)</w:t>
            </w:r>
            <w:r w:rsidRPr="00E53A49">
              <w:tab/>
              <w:t xml:space="preserve">αντικατάσταση των υφιστάμενων κανόνων μείωσης της αλιευτικής προσπάθειας του άρθρου 4 παράγραφος 3 με μια ειδική προσέγγιση διαχείρισης της μικτής αλιείας, όπως εφαρμόζεται σε άλλα πολυετή σχέδια, εγκαταλείποντας τον περιορισμό των ημερών αλιείας </w:t>
            </w:r>
            <w:r w:rsidRPr="00E53A49">
              <w:rPr>
                <w:b/>
                <w:i/>
              </w:rPr>
              <w:t>λόγω</w:t>
            </w:r>
            <w:r w:rsidRPr="00E53A49">
              <w:t xml:space="preserve"> «ειδών με περιοριστική ποσόστωση»·</w:t>
            </w:r>
          </w:p>
        </w:tc>
        <w:tc>
          <w:tcPr>
            <w:tcW w:w="4876" w:type="dxa"/>
            <w:tcBorders>
              <w:top w:val="nil"/>
              <w:left w:val="nil"/>
              <w:bottom w:val="nil"/>
              <w:right w:val="nil"/>
            </w:tcBorders>
          </w:tcPr>
          <w:p w:rsidR="006B5D8F" w:rsidRPr="00E53A49" w:rsidP="00ED6DEA" w14:paraId="2C7E0FA2" w14:textId="77777777">
            <w:pPr>
              <w:pStyle w:val="Normal6a"/>
            </w:pPr>
            <w:r w:rsidRPr="00E53A49">
              <w:t>Α)</w:t>
            </w:r>
            <w:r w:rsidRPr="00E53A49">
              <w:tab/>
            </w:r>
            <w:r w:rsidRPr="00E53A49">
              <w:rPr>
                <w:b/>
                <w:i/>
              </w:rPr>
              <w:t>διαγραφή του ορισμού του «πλέον ευάλωτου αποθέματος» από το άρθρο 2 και</w:t>
            </w:r>
            <w:r w:rsidRPr="00E53A49">
              <w:t xml:space="preserve"> αντικατάσταση των υφιστάμενων κανόνων μείωσης της αλιευτικής προσπάθειας του άρθρου 4 παράγραφος 3 με μια ειδική προσέγγιση διαχείρισης της μικτής αλιείας, όπως εφαρμόζεται σε άλλα πολυετή σχέδια </w:t>
            </w:r>
            <w:r w:rsidRPr="00E53A49">
              <w:rPr>
                <w:b/>
                <w:i/>
              </w:rPr>
              <w:t>της Ένωσης</w:t>
            </w:r>
            <w:r w:rsidRPr="00E53A49">
              <w:t xml:space="preserve">, εγκαταλείποντας τον περιορισμό των ημερών αλιείας </w:t>
            </w:r>
            <w:r w:rsidRPr="00E53A49">
              <w:rPr>
                <w:b/>
                <w:i/>
              </w:rPr>
              <w:t>βάσει των αποκαλούμενων</w:t>
            </w:r>
            <w:r w:rsidRPr="00E53A49">
              <w:t xml:space="preserve"> «ειδών με περιοριστική ποσόστωση» </w:t>
            </w:r>
            <w:r w:rsidRPr="00E53A49">
              <w:rPr>
                <w:b/>
                <w:i/>
              </w:rPr>
              <w:t>και αντικατάσταση του εν λόγω περιορισμού με ένα σύστημα διαχείρισης πολλών ειδών σύμφωνα με το οποίο λαμβάνονται υπόψη όλα τα αποθέματα που αλιεύονται ταυτόχρονα</w:t>
            </w:r>
            <w:r w:rsidRPr="00E53A49">
              <w:t>·</w:t>
            </w:r>
          </w:p>
        </w:tc>
      </w:tr>
    </w:tbl>
    <w:p w:rsidR="006B5D8F" w:rsidRPr="00E53A49" w:rsidP="006B5D8F" w14:paraId="2A2ECD75"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08CDC3E" w14:textId="77777777">
      <w:r w:rsidRPr="00E53A49">
        <w:rPr>
          <w:rStyle w:val="HideTWBExt"/>
        </w:rPr>
        <w:t>&lt;/Amend&gt;</w:t>
      </w:r>
    </w:p>
    <w:p w:rsidR="006B5D8F" w:rsidRPr="00E53A49" w:rsidP="006B5D8F" w14:paraId="14DF089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114</w:t>
      </w:r>
      <w:r w:rsidRPr="00E53A49">
        <w:rPr>
          <w:rStyle w:val="HideTWBExt"/>
          <w:b w:val="0"/>
        </w:rPr>
        <w:t>&lt;/NumAm&gt;</w:t>
      </w:r>
    </w:p>
    <w:p w:rsidR="006B5D8F" w:rsidRPr="00E53A49" w:rsidP="006B5D8F" w14:paraId="4B597BB8"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42EC2D24" w14:textId="77777777">
      <w:pPr>
        <w:pStyle w:val="NormalBold"/>
      </w:pPr>
      <w:r w:rsidRPr="00E53A49">
        <w:rPr>
          <w:rStyle w:val="HideTWBExt"/>
          <w:b w:val="0"/>
        </w:rPr>
        <w:t>&lt;/RepeatBlock-By&gt;</w:t>
      </w:r>
    </w:p>
    <w:p w:rsidR="006B5D8F" w:rsidRPr="00E53A49" w:rsidP="006B5D8F" w14:paraId="798C9C1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24DDCCE" w14:textId="77777777">
      <w:pPr>
        <w:pStyle w:val="NormalBold"/>
      </w:pPr>
      <w:r w:rsidRPr="00E53A49">
        <w:rPr>
          <w:rStyle w:val="HideTWBExt"/>
          <w:b w:val="0"/>
        </w:rPr>
        <w:t>&lt;Article&gt;</w:t>
      </w:r>
      <w:r w:rsidRPr="00E53A49">
        <w:t>Παράγραφος 1 – στοιχείο 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4164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01C7D6A" w14:textId="77777777"/>
        </w:tc>
      </w:tr>
      <w:tr w14:paraId="70DF937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7D7D30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DC670BA" w14:textId="77777777">
            <w:pPr>
              <w:pStyle w:val="AmColumnHeading"/>
            </w:pPr>
            <w:r w:rsidRPr="00E53A49">
              <w:t>Τροπολογία</w:t>
            </w:r>
          </w:p>
        </w:tc>
      </w:tr>
      <w:tr w14:paraId="1CADF44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C284A44" w14:textId="77777777">
            <w:pPr>
              <w:pStyle w:val="Normal6a"/>
            </w:pPr>
            <w:r w:rsidRPr="00E53A49">
              <w:t>Α)</w:t>
            </w:r>
            <w:r w:rsidRPr="00E53A49">
              <w:tab/>
            </w:r>
            <w:r w:rsidRPr="00E53A49">
              <w:rPr>
                <w:b/>
                <w:i/>
              </w:rPr>
              <w:t>αντικατάσταση</w:t>
            </w:r>
            <w:r w:rsidRPr="00E53A49">
              <w:t xml:space="preserve"> των υφιστάμενων κανόνων μείωσης της αλιευτικής προσπάθειας του άρθρου 4 παράγραφος 3 </w:t>
            </w:r>
            <w:r w:rsidRPr="00E53A49">
              <w:rPr>
                <w:b/>
                <w:i/>
              </w:rPr>
              <w:t>με</w:t>
            </w:r>
            <w:r w:rsidRPr="00E53A49">
              <w:t xml:space="preserve"> μια ειδική προσέγγιση διαχείρισης της μικτής αλιείας, όπως εφαρμόζεται σε άλλα πολυετή σχέδια, εγκαταλείποντας τον περιορισμό των ημερών αλιείας λόγω «ειδών με περιοριστική ποσόστωση»·</w:t>
            </w:r>
          </w:p>
        </w:tc>
        <w:tc>
          <w:tcPr>
            <w:tcW w:w="4876" w:type="dxa"/>
            <w:tcBorders>
              <w:top w:val="nil"/>
              <w:left w:val="nil"/>
              <w:bottom w:val="nil"/>
              <w:right w:val="nil"/>
            </w:tcBorders>
          </w:tcPr>
          <w:p w:rsidR="006B5D8F" w:rsidRPr="00E53A49" w:rsidP="00ED6DEA" w14:paraId="40B5E20D" w14:textId="77777777">
            <w:pPr>
              <w:pStyle w:val="Normal6a"/>
            </w:pPr>
            <w:r w:rsidRPr="00E53A49">
              <w:t>Α)</w:t>
            </w:r>
            <w:r w:rsidRPr="00E53A49">
              <w:tab/>
            </w:r>
            <w:r w:rsidRPr="00E53A49">
              <w:rPr>
                <w:b/>
                <w:i/>
              </w:rPr>
              <w:t>τροποποίηση</w:t>
            </w:r>
            <w:r w:rsidRPr="00E53A49">
              <w:t xml:space="preserve"> των υφιστάμενων κανόνων μείωσης της αλιευτικής προσπάθειας του άρθρου 4 παράγραφος 3 </w:t>
            </w:r>
            <w:r w:rsidRPr="00E53A49">
              <w:rPr>
                <w:b/>
                <w:i/>
              </w:rPr>
              <w:t>προκειμένου να εισαχθεί</w:t>
            </w:r>
            <w:r w:rsidRPr="00E53A49">
              <w:t xml:space="preserve"> μια ειδική προσέγγιση διαχείρισης της μικτής αλιείας, όπως εφαρμόζεται σε άλλα πολυετή σχέδια, </w:t>
            </w:r>
            <w:r w:rsidRPr="00E53A49">
              <w:rPr>
                <w:b/>
                <w:i/>
              </w:rPr>
              <w:t>η οποία λαμβάνει υπόψη τη δυσκολία της ταυτόχρονης εκμετάλλευσης όλων των αποθεμάτων στη μέγιστη βιώσιμη απόδοση, ιδίως όταν αυτό μπορεί να οδηγήσει σε πρόωρη απαγόρευση της αλιείας,</w:t>
            </w:r>
            <w:r w:rsidRPr="00E53A49">
              <w:t xml:space="preserve"> εγκαταλείποντας τον περιορισμό των ημερών αλιείας λόγω «ειδών με περιοριστική ποσόστωση»·</w:t>
            </w:r>
          </w:p>
        </w:tc>
      </w:tr>
    </w:tbl>
    <w:p w:rsidR="006B5D8F" w:rsidRPr="00E53A49" w:rsidP="006B5D8F" w14:paraId="5880FC51"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75C95ED" w14:textId="77777777">
      <w:r w:rsidRPr="00E53A49">
        <w:rPr>
          <w:rStyle w:val="HideTWBExt"/>
        </w:rPr>
        <w:t>&lt;/Amend&gt;</w:t>
      </w:r>
    </w:p>
    <w:p w:rsidR="006B5D8F" w:rsidRPr="00E53A49" w:rsidP="006B5D8F" w14:paraId="34478BB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115</w:t>
      </w:r>
      <w:r w:rsidRPr="00E53A49">
        <w:rPr>
          <w:rStyle w:val="HideTWBExt"/>
          <w:b w:val="0"/>
        </w:rPr>
        <w:t>&lt;/NumAm&gt;</w:t>
      </w:r>
    </w:p>
    <w:p w:rsidR="006B5D8F" w:rsidRPr="00E53A49" w:rsidP="006B5D8F" w14:paraId="37C86B36"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1EC5CE23" w14:textId="77777777">
      <w:pPr>
        <w:pStyle w:val="NormalBold"/>
      </w:pPr>
      <w:r w:rsidRPr="00E53A49">
        <w:rPr>
          <w:rStyle w:val="HideTWBExt"/>
          <w:b w:val="0"/>
        </w:rPr>
        <w:t>&lt;/RepeatBlock-By&gt;</w:t>
      </w:r>
    </w:p>
    <w:p w:rsidR="006B5D8F" w:rsidRPr="00E53A49" w:rsidP="006B5D8F" w14:paraId="2581CE3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FCFC71F" w14:textId="77777777">
      <w:pPr>
        <w:pStyle w:val="NormalBold"/>
      </w:pPr>
      <w:r w:rsidRPr="00E53A49">
        <w:rPr>
          <w:rStyle w:val="HideTWBExt"/>
          <w:b w:val="0"/>
        </w:rPr>
        <w:t>&lt;Article&gt;</w:t>
      </w:r>
      <w:r w:rsidRPr="00E53A49">
        <w:t>Παράγραφος 1 – στοιχείο 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87CD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116FF99" w14:textId="77777777"/>
        </w:tc>
      </w:tr>
      <w:tr w14:paraId="4F64C19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FBAA31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60F98C5" w14:textId="77777777">
            <w:pPr>
              <w:pStyle w:val="AmColumnHeading"/>
            </w:pPr>
            <w:r w:rsidRPr="00E53A49">
              <w:t>Τροπολογία</w:t>
            </w:r>
          </w:p>
        </w:tc>
      </w:tr>
      <w:tr w14:paraId="4186A69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76399CA" w14:textId="77777777">
            <w:pPr>
              <w:pStyle w:val="Normal6a"/>
            </w:pPr>
            <w:r w:rsidRPr="00E53A49">
              <w:t>Α)</w:t>
            </w:r>
            <w:r w:rsidRPr="00E53A49">
              <w:tab/>
              <w:t>αντικατάσταση των υφιστάμενων κανόνων μείωσης της αλιευτικής προσπάθειας του άρθρου 4 παράγραφος 3 με μια ειδική προσέγγιση διαχείρισης της μικτής αλιείας, όπως εφαρμόζεται σε άλλα πολυετή σχέδια, εγκαταλείποντας τον περιορισμό των ημερών αλιείας λόγω «ειδών με περιοριστική ποσόστωση»·</w:t>
            </w:r>
          </w:p>
        </w:tc>
        <w:tc>
          <w:tcPr>
            <w:tcW w:w="4876" w:type="dxa"/>
            <w:tcBorders>
              <w:top w:val="nil"/>
              <w:left w:val="nil"/>
              <w:bottom w:val="nil"/>
              <w:right w:val="nil"/>
            </w:tcBorders>
          </w:tcPr>
          <w:p w:rsidR="006B5D8F" w:rsidRPr="00E53A49" w:rsidP="00ED6DEA" w14:paraId="730FD5B6" w14:textId="77777777">
            <w:pPr>
              <w:pStyle w:val="Normal6a"/>
            </w:pPr>
            <w:r w:rsidRPr="00E53A49">
              <w:t>Α)</w:t>
            </w:r>
            <w:r w:rsidRPr="00E53A49">
              <w:tab/>
              <w:t>αντικατάσταση των υφιστάμενων κανόνων μείωσης της αλιευτικής προσπάθειας του άρθρου 4 παράγραφος 3 με μια ειδική προσέγγιση διαχείρισης της μικτής αλιείας, όπως εφαρμόζεται σε άλλα πολυετή σχέδια, εγκαταλείποντας τον περιορισμό των ημερών αλιείας λόγω «ειδών με περιοριστική ποσόστωση»</w:t>
            </w:r>
            <w:r w:rsidRPr="00E53A49">
              <w:rPr>
                <w:b/>
                <w:i/>
              </w:rPr>
              <w:t xml:space="preserve">, καθώς η κατάσταση του είδους δεν οφείλεται μόνο στην αλιευτική προσπάθεια, αλλά και σε εξωγενείς </w:t>
            </w:r>
            <w:r w:rsidRPr="00E53A49">
              <w:rPr>
                <w:b/>
                <w:i/>
              </w:rPr>
              <w:t>παράγοντες, όπως η αύξηση της θερμοκρασίας λόγω της κλιματικής αλλαγής και η ρύπανση, μεταξύ άλλων</w:t>
            </w:r>
            <w:r w:rsidRPr="00E53A49">
              <w:t>·</w:t>
            </w:r>
          </w:p>
        </w:tc>
      </w:tr>
    </w:tbl>
    <w:p w:rsidR="006B5D8F" w:rsidRPr="00E53A49" w:rsidP="006B5D8F" w14:paraId="65B107D4"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3863338" w14:textId="77777777">
      <w:r w:rsidRPr="00E53A49">
        <w:rPr>
          <w:rStyle w:val="HideTWBExt"/>
        </w:rPr>
        <w:t>&lt;/Amend&gt;</w:t>
      </w:r>
    </w:p>
    <w:p w:rsidR="006B5D8F" w:rsidRPr="00E53A49" w:rsidP="006B5D8F" w14:paraId="24C9625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116</w:t>
      </w:r>
      <w:r w:rsidRPr="00E53A49">
        <w:rPr>
          <w:rStyle w:val="HideTWBExt"/>
          <w:b w:val="0"/>
        </w:rPr>
        <w:t>&lt;/NumAm&gt;</w:t>
      </w:r>
    </w:p>
    <w:p w:rsidR="006B5D8F" w:rsidRPr="00E53A49" w:rsidP="006B5D8F" w14:paraId="5CCE8529"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79D762C3" w14:textId="77777777">
      <w:pPr>
        <w:pStyle w:val="NormalBold"/>
      </w:pPr>
      <w:r w:rsidRPr="00E53A49">
        <w:rPr>
          <w:rStyle w:val="HideTWBExt"/>
          <w:b w:val="0"/>
        </w:rPr>
        <w:t>&lt;/RepeatBlock-By&gt;</w:t>
      </w:r>
    </w:p>
    <w:p w:rsidR="006B5D8F" w:rsidRPr="00E53A49" w:rsidP="006B5D8F" w14:paraId="56F4D01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8E103B7" w14:textId="77777777">
      <w:pPr>
        <w:pStyle w:val="NormalBold"/>
      </w:pPr>
      <w:r w:rsidRPr="00E53A49">
        <w:rPr>
          <w:rStyle w:val="HideTWBExt"/>
          <w:b w:val="0"/>
        </w:rPr>
        <w:t>&lt;Article&gt;</w:t>
      </w:r>
      <w:r w:rsidRPr="00E53A49">
        <w:t>Παράγραφος 1 – στοιχείο 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6BAE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B583DC6" w14:textId="77777777"/>
        </w:tc>
      </w:tr>
      <w:tr w14:paraId="3DC24E4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B7D384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DE538D6" w14:textId="77777777">
            <w:pPr>
              <w:pStyle w:val="AmColumnHeading"/>
            </w:pPr>
            <w:r w:rsidRPr="00E53A49">
              <w:t>Τροπολογία</w:t>
            </w:r>
          </w:p>
        </w:tc>
      </w:tr>
      <w:tr w14:paraId="5734C28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2428A4E" w14:textId="77777777">
            <w:pPr>
              <w:pStyle w:val="Normal6a"/>
            </w:pPr>
            <w:r w:rsidRPr="00E53A49">
              <w:t>Α)</w:t>
            </w:r>
            <w:r w:rsidRPr="00E53A49">
              <w:tab/>
              <w:t xml:space="preserve">αντικατάσταση των υφιστάμενων κανόνων μείωσης της αλιευτικής προσπάθειας του άρθρου 4 παράγραφος 3 με μια </w:t>
            </w:r>
            <w:r w:rsidRPr="00E53A49">
              <w:rPr>
                <w:b/>
                <w:i/>
              </w:rPr>
              <w:t>ειδική</w:t>
            </w:r>
            <w:r w:rsidRPr="00E53A49">
              <w:t xml:space="preserve"> προσέγγιση διαχείρισης </w:t>
            </w:r>
            <w:r w:rsidRPr="00E53A49">
              <w:rPr>
                <w:b/>
                <w:i/>
              </w:rPr>
              <w:t>της</w:t>
            </w:r>
            <w:r w:rsidRPr="00E53A49">
              <w:t xml:space="preserve"> μικτής αλιείας</w:t>
            </w:r>
            <w:r w:rsidRPr="00E53A49">
              <w:rPr>
                <w:b/>
                <w:i/>
              </w:rPr>
              <w:t>, όπως εφαρμόζεται σε άλλα πολυετή σχέδια</w:t>
            </w:r>
            <w:r w:rsidRPr="00E53A49">
              <w:t>, εγκαταλείποντας τον περιορισμό των ημερών αλιείας λόγω «ειδών με περιοριστική ποσόστωση»·</w:t>
            </w:r>
          </w:p>
        </w:tc>
        <w:tc>
          <w:tcPr>
            <w:tcW w:w="4876" w:type="dxa"/>
            <w:tcBorders>
              <w:top w:val="nil"/>
              <w:left w:val="nil"/>
              <w:bottom w:val="nil"/>
              <w:right w:val="nil"/>
            </w:tcBorders>
          </w:tcPr>
          <w:p w:rsidR="006B5D8F" w:rsidRPr="00E53A49" w:rsidP="00ED6DEA" w14:paraId="2DC0C43A" w14:textId="77777777">
            <w:pPr>
              <w:pStyle w:val="Normal6a"/>
            </w:pPr>
            <w:r w:rsidRPr="00E53A49">
              <w:t>Α)</w:t>
            </w:r>
            <w:r w:rsidRPr="00E53A49">
              <w:tab/>
              <w:t xml:space="preserve">αντικατάσταση των υφιστάμενων κανόνων μείωσης της αλιευτικής προσπάθειας του άρθρου 4 παράγραφος 3 με μια προσέγγιση διαχείρισης μικτής αλιείας </w:t>
            </w:r>
            <w:r w:rsidRPr="00E53A49">
              <w:rPr>
                <w:b/>
                <w:i/>
              </w:rPr>
              <w:t>βασισμένη στις βέλτιστες διαθέσιμες επιστημονικές γνωμοδοτήσεις, η οποία θα λαμβάνει υπόψη τη βιολογική κατάσταση του συνόλου των κύριων υπό εκμετάλλευση αποθεμάτων, με χρήση, για παράδειγμα, σταθμισμένου δείκτη, διατηρώντας συγχρόνως τον στόχο της επίτευξης της μέγιστης βιώσιμης απόδοσης για κάθε απόθεμα και</w:t>
            </w:r>
            <w:r w:rsidRPr="00E53A49">
              <w:t xml:space="preserve"> εγκαταλείποντας τον περιορισμό των ημερών αλιείας λόγω «ειδών με περιοριστική ποσόστωση».</w:t>
            </w:r>
          </w:p>
        </w:tc>
      </w:tr>
    </w:tbl>
    <w:p w:rsidR="006B5D8F" w:rsidRPr="00E53A49" w:rsidP="006B5D8F" w14:paraId="1E16BC1C"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93B5191" w14:textId="77777777">
      <w:r w:rsidRPr="00E53A49">
        <w:rPr>
          <w:rStyle w:val="HideTWBExt"/>
        </w:rPr>
        <w:t>&lt;/Amend&gt;</w:t>
      </w:r>
    </w:p>
    <w:p w:rsidR="006B5D8F" w:rsidRPr="00E53A49" w:rsidP="006B5D8F" w14:paraId="7419C1B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117</w:t>
      </w:r>
      <w:r w:rsidRPr="00E53A49">
        <w:rPr>
          <w:rStyle w:val="HideTWBExt"/>
          <w:b w:val="0"/>
        </w:rPr>
        <w:t>&lt;/NumAm&gt;</w:t>
      </w:r>
    </w:p>
    <w:p w:rsidR="006B5D8F" w:rsidRPr="00E53A49" w:rsidP="006B5D8F" w14:paraId="1B2A9854"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4C227D32" w14:textId="77777777">
      <w:pPr>
        <w:pStyle w:val="NormalBold"/>
      </w:pPr>
      <w:r w:rsidRPr="00E53A49">
        <w:rPr>
          <w:rStyle w:val="HideTWBExt"/>
          <w:b w:val="0"/>
        </w:rPr>
        <w:t>&lt;/RepeatBlock-By&gt;</w:t>
      </w:r>
    </w:p>
    <w:p w:rsidR="006B5D8F" w:rsidRPr="00E53A49" w:rsidP="006B5D8F" w14:paraId="6229C73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7CCAA4C" w14:textId="77777777">
      <w:pPr>
        <w:pStyle w:val="NormalBold"/>
      </w:pPr>
      <w:r w:rsidRPr="00E53A49">
        <w:rPr>
          <w:rStyle w:val="HideTWBExt"/>
          <w:b w:val="0"/>
        </w:rPr>
        <w:t>&lt;Article&gt;</w:t>
      </w:r>
      <w:r w:rsidRPr="00E53A49">
        <w:t>Παράγραφος 1 – στοιχείο 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7C97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1AE2897" w14:textId="77777777"/>
        </w:tc>
      </w:tr>
      <w:tr w14:paraId="2B69767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FD81B2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096272B" w14:textId="77777777">
            <w:pPr>
              <w:pStyle w:val="AmColumnHeading"/>
            </w:pPr>
            <w:r w:rsidRPr="00E53A49">
              <w:t>Τροπολογία</w:t>
            </w:r>
          </w:p>
        </w:tc>
      </w:tr>
      <w:tr w14:paraId="3F0ABBE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7F25E8B" w14:textId="77777777">
            <w:pPr>
              <w:pStyle w:val="Normal6a"/>
            </w:pPr>
            <w:r w:rsidRPr="00E53A49">
              <w:t>Α)</w:t>
            </w:r>
            <w:r w:rsidRPr="00E53A49">
              <w:tab/>
              <w:t xml:space="preserve">αντικατάσταση των υφιστάμενων κανόνων μείωσης της αλιευτικής προσπάθειας του άρθρου 4 παράγραφος 3 </w:t>
            </w:r>
            <w:r w:rsidRPr="00E53A49">
              <w:t>με μια ειδική προσέγγιση διαχείρισης της μικτής αλιείας, όπως εφαρμόζεται σε άλλα πολυετή σχέδια, εγκαταλείποντας τον περιορισμό των ημερών αλιείας λόγω «ειδών με περιοριστική ποσόστωση»·</w:t>
            </w:r>
          </w:p>
        </w:tc>
        <w:tc>
          <w:tcPr>
            <w:tcW w:w="4876" w:type="dxa"/>
            <w:tcBorders>
              <w:top w:val="nil"/>
              <w:left w:val="nil"/>
              <w:bottom w:val="nil"/>
              <w:right w:val="nil"/>
            </w:tcBorders>
          </w:tcPr>
          <w:p w:rsidR="006B5D8F" w:rsidRPr="00E53A49" w:rsidP="00ED6DEA" w14:paraId="7821AD85" w14:textId="77777777">
            <w:pPr>
              <w:pStyle w:val="Normal6a"/>
            </w:pPr>
            <w:r w:rsidRPr="00E53A49">
              <w:t>Α)</w:t>
            </w:r>
            <w:r w:rsidRPr="00E53A49">
              <w:tab/>
              <w:t xml:space="preserve">αντικατάσταση των υφιστάμενων κανόνων μείωσης της αλιευτικής προσπάθειας του άρθρου 4 παράγραφος 3 </w:t>
            </w:r>
            <w:r w:rsidRPr="00E53A49">
              <w:t xml:space="preserve">με μια ειδική προσέγγιση διαχείρισης της μικτής αλιείας, όπως εφαρμόζεται σε άλλα πολυετή σχέδια, </w:t>
            </w:r>
            <w:r w:rsidRPr="00E53A49">
              <w:rPr>
                <w:b/>
                <w:i/>
              </w:rPr>
              <w:t>με υπολογισμό της εξέλιξης της αλιευτικής προσπάθειας από το έτος Ν-1 ώστε να αντικατοπτριστεί καλύτερα η πραγματικότητα της δραστηριότητας, και</w:t>
            </w:r>
            <w:r w:rsidRPr="00E53A49">
              <w:t xml:space="preserve"> εγκαταλείποντας τον περιορισμό των ημερών αλιείας λόγω «ειδών με περιοριστική ποσόστωση» </w:t>
            </w:r>
            <w:r w:rsidRPr="00E53A49">
              <w:rPr>
                <w:b/>
                <w:i/>
              </w:rPr>
              <w:t>υπέρ ενός σύνθετου δείκτη σταθμισμένης ευαλωτότητας</w:t>
            </w:r>
            <w:r w:rsidRPr="00E53A49">
              <w:t>·</w:t>
            </w:r>
          </w:p>
        </w:tc>
      </w:tr>
    </w:tbl>
    <w:p w:rsidR="006B5D8F" w:rsidRPr="00E53A49" w:rsidP="006B5D8F" w14:paraId="19D77F09"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7B31483E" w14:textId="77777777">
      <w:r w:rsidRPr="00E53A49">
        <w:rPr>
          <w:rStyle w:val="HideTWBExt"/>
        </w:rPr>
        <w:t>&lt;/Amend&gt;</w:t>
      </w:r>
    </w:p>
    <w:p w:rsidR="006B5D8F" w:rsidRPr="00E53A49" w:rsidP="006B5D8F" w14:paraId="3204482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118</w:t>
      </w:r>
      <w:r w:rsidRPr="00E53A49">
        <w:rPr>
          <w:rStyle w:val="HideTWBExt"/>
          <w:b w:val="0"/>
        </w:rPr>
        <w:t>&lt;/NumAm&gt;</w:t>
      </w:r>
    </w:p>
    <w:p w:rsidR="006B5D8F" w:rsidRPr="00E53A49" w:rsidP="006B5D8F" w14:paraId="6950D223"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5C9A7DFA" w14:textId="77777777">
      <w:pPr>
        <w:pStyle w:val="NormalBold"/>
      </w:pPr>
      <w:r w:rsidRPr="00E53A49">
        <w:rPr>
          <w:rStyle w:val="HideTWBExt"/>
          <w:b w:val="0"/>
        </w:rPr>
        <w:t>&lt;/RepeatBlock-By&gt;</w:t>
      </w:r>
    </w:p>
    <w:p w:rsidR="006B5D8F" w:rsidRPr="00E53A49" w:rsidP="006B5D8F" w14:paraId="2DDFC3E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C6C2858" w14:textId="77777777">
      <w:pPr>
        <w:pStyle w:val="NormalBold"/>
      </w:pPr>
      <w:r w:rsidRPr="00E53A49">
        <w:rPr>
          <w:rStyle w:val="HideTWBExt"/>
          <w:b w:val="0"/>
        </w:rPr>
        <w:t>&lt;Article&gt;</w:t>
      </w:r>
      <w:r w:rsidRPr="00E53A49">
        <w:t>Παράγραφος 1 – στοιχείο 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9CFD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C54C296" w14:textId="77777777"/>
        </w:tc>
      </w:tr>
      <w:tr w14:paraId="7305EF5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566E1F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6F7946D" w14:textId="77777777">
            <w:pPr>
              <w:pStyle w:val="AmColumnHeading"/>
            </w:pPr>
            <w:r w:rsidRPr="00E53A49">
              <w:t>Τροπολογία</w:t>
            </w:r>
          </w:p>
        </w:tc>
      </w:tr>
      <w:tr w14:paraId="6B68218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5BAC879" w14:textId="77777777">
            <w:pPr>
              <w:pStyle w:val="Normal6a"/>
            </w:pPr>
            <w:r w:rsidRPr="00E53A49">
              <w:t>Α)</w:t>
            </w:r>
            <w:r w:rsidRPr="00E53A49">
              <w:tab/>
            </w:r>
            <w:r w:rsidRPr="00E53A49">
              <w:rPr>
                <w:b/>
                <w:i/>
              </w:rPr>
              <w:t>αντικατάσταση των υφιστάμενων κανόνων</w:t>
            </w:r>
            <w:r w:rsidRPr="00E53A49">
              <w:t xml:space="preserve"> μείωσης της αλιευτικής προσπάθειας του άρθρου 4 παράγραφος 3 </w:t>
            </w:r>
            <w:r w:rsidRPr="00E53A49">
              <w:rPr>
                <w:b/>
                <w:i/>
              </w:rPr>
              <w:t>με</w:t>
            </w:r>
            <w:r w:rsidRPr="00E53A49">
              <w:t xml:space="preserve"> μια ειδική προσέγγιση διαχείρισης της μικτής αλιείας, </w:t>
            </w:r>
            <w:r w:rsidRPr="00E53A49">
              <w:rPr>
                <w:b/>
                <w:i/>
              </w:rPr>
              <w:t>όπως εφαρμόζεται σε άλλα πολυετή σχέδια, εγκαταλείποντας τον περιορισμό</w:t>
            </w:r>
            <w:r w:rsidRPr="00E53A49">
              <w:t xml:space="preserve"> των ημερών αλιείας λόγω «ειδών με περιοριστική ποσόστωση»·</w:t>
            </w:r>
          </w:p>
        </w:tc>
        <w:tc>
          <w:tcPr>
            <w:tcW w:w="4876" w:type="dxa"/>
            <w:tcBorders>
              <w:top w:val="nil"/>
              <w:left w:val="nil"/>
              <w:bottom w:val="nil"/>
              <w:right w:val="nil"/>
            </w:tcBorders>
          </w:tcPr>
          <w:p w:rsidR="006B5D8F" w:rsidRPr="00E53A49" w:rsidP="00ED6DEA" w14:paraId="29A99FE7" w14:textId="77777777">
            <w:pPr>
              <w:pStyle w:val="Normal6a"/>
            </w:pPr>
            <w:r w:rsidRPr="00E53A49">
              <w:t>Α)</w:t>
            </w:r>
            <w:r w:rsidRPr="00E53A49">
              <w:tab/>
            </w:r>
            <w:r w:rsidRPr="00E53A49">
              <w:rPr>
                <w:b/>
                <w:i/>
              </w:rPr>
              <w:t>προσαρμογές στους κανόνες</w:t>
            </w:r>
            <w:r w:rsidRPr="00E53A49">
              <w:t xml:space="preserve"> μείωσης της αλιευτικής προσπάθειας του άρθρου 4 παράγραφος 3</w:t>
            </w:r>
            <w:r w:rsidRPr="00E53A49">
              <w:rPr>
                <w:b/>
                <w:i/>
              </w:rPr>
              <w:t>, οι οποίες ενσωματώνουν</w:t>
            </w:r>
            <w:r w:rsidRPr="00E53A49">
              <w:t xml:space="preserve"> μια ειδική προσέγγιση διαχείρισης της μικτής αλιείας, </w:t>
            </w:r>
            <w:r w:rsidRPr="00E53A49">
              <w:rPr>
                <w:b/>
                <w:i/>
              </w:rPr>
              <w:t>εξετάζοντας, κατά προτίμηση, το ενδεχόμενο αύξησης της ευελιξίας σε σχέση με τους περιορισμούς</w:t>
            </w:r>
            <w:r w:rsidRPr="00E53A49">
              <w:t xml:space="preserve"> των ημερών αλιείας λόγω «ειδών με περιοριστική ποσόστωση»</w:t>
            </w:r>
            <w:r w:rsidRPr="00E53A49">
              <w:rPr>
                <w:b/>
                <w:i/>
              </w:rPr>
              <w:t>, ενώ παράλληλα εξακολουθούν να διασφαλίζουν την κατάλληλη προστασία των αποθεμάτων, συμπεριλαμβανομένης της ανάγκης βελτίωσης της κατάστασης, ιδίως για τα πλέον πολύτιμα αποθέματα</w:t>
            </w:r>
            <w:r w:rsidRPr="00E53A49">
              <w:t>·</w:t>
            </w:r>
          </w:p>
        </w:tc>
      </w:tr>
    </w:tbl>
    <w:p w:rsidR="006B5D8F" w:rsidRPr="00E53A49" w:rsidP="006B5D8F" w14:paraId="14DA41BC"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418841E" w14:textId="77777777">
      <w:r w:rsidRPr="00E53A49">
        <w:rPr>
          <w:rStyle w:val="HideTWBExt"/>
        </w:rPr>
        <w:t>&lt;/Amend&gt;</w:t>
      </w:r>
    </w:p>
    <w:p w:rsidR="006B5D8F" w:rsidRPr="00E53A49" w:rsidP="006B5D8F" w14:paraId="2E0132F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119</w:t>
      </w:r>
      <w:r w:rsidRPr="00E53A49">
        <w:rPr>
          <w:rStyle w:val="HideTWBExt"/>
          <w:b w:val="0"/>
        </w:rPr>
        <w:t>&lt;/NumAm&gt;</w:t>
      </w:r>
    </w:p>
    <w:p w:rsidR="006B5D8F" w:rsidRPr="00E53A49" w:rsidP="006B5D8F" w14:paraId="7F0D2324"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360A0E1F" w14:textId="77777777">
      <w:pPr>
        <w:pStyle w:val="NormalBold"/>
      </w:pPr>
      <w:r w:rsidRPr="00E53A49">
        <w:rPr>
          <w:rStyle w:val="HideTWBExt"/>
          <w:b w:val="0"/>
        </w:rPr>
        <w:t>&lt;/RepeatBlock-By&gt;</w:t>
      </w:r>
    </w:p>
    <w:p w:rsidR="006B5D8F" w:rsidRPr="00E53A49" w:rsidP="006B5D8F" w14:paraId="3ACC806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2677BCF" w14:textId="77777777">
      <w:pPr>
        <w:pStyle w:val="NormalBold"/>
      </w:pPr>
      <w:r w:rsidRPr="00E53A49">
        <w:rPr>
          <w:rStyle w:val="HideTWBExt"/>
          <w:b w:val="0"/>
        </w:rPr>
        <w:t>&lt;Article&gt;</w:t>
      </w:r>
      <w:r w:rsidRPr="00E53A49">
        <w:t>Παράγραφος 1 – στοιχείο 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FFD2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705A676" w14:textId="77777777"/>
        </w:tc>
      </w:tr>
      <w:tr w14:paraId="1F158D4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C2F4D1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DACF3E5" w14:textId="77777777">
            <w:pPr>
              <w:pStyle w:val="AmColumnHeading"/>
            </w:pPr>
            <w:r w:rsidRPr="00E53A49">
              <w:t>Τροπολογία</w:t>
            </w:r>
          </w:p>
        </w:tc>
      </w:tr>
      <w:tr w14:paraId="2E0F297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8DABF95" w14:textId="77777777">
            <w:pPr>
              <w:pStyle w:val="Normal6a"/>
            </w:pPr>
            <w:r w:rsidRPr="00E53A49">
              <w:t>Α)</w:t>
            </w:r>
            <w:r w:rsidRPr="00E53A49">
              <w:tab/>
            </w:r>
            <w:r w:rsidRPr="00E53A49">
              <w:rPr>
                <w:b/>
                <w:i/>
              </w:rPr>
              <w:t>αντικατάσταση των υφιστάμενων κανόνων μείωσης της αλιευτικής προσπάθειας του άρθρου 4 παράγραφος 3 με μια ειδική</w:t>
            </w:r>
            <w:r w:rsidRPr="00E53A49">
              <w:t xml:space="preserve"> προσέγγιση διαχείρισης της μικτής αλιείας, όπως εφαρμόζεται σε άλλα πολυετή σχέδια</w:t>
            </w:r>
            <w:r w:rsidRPr="00E53A49">
              <w:rPr>
                <w:b/>
                <w:i/>
              </w:rPr>
              <w:t>, εγκαταλείποντας τον περιορισμό των ημερών αλιείας λόγω «ειδών με περιοριστική ποσόστωση»</w:t>
            </w:r>
            <w:r w:rsidRPr="00E53A49">
              <w:t>·</w:t>
            </w:r>
          </w:p>
        </w:tc>
        <w:tc>
          <w:tcPr>
            <w:tcW w:w="4876" w:type="dxa"/>
            <w:tcBorders>
              <w:top w:val="nil"/>
              <w:left w:val="nil"/>
              <w:bottom w:val="nil"/>
              <w:right w:val="nil"/>
            </w:tcBorders>
          </w:tcPr>
          <w:p w:rsidR="006B5D8F" w:rsidRPr="00E53A49" w:rsidP="00ED6DEA" w14:paraId="1AF46D3B" w14:textId="77777777">
            <w:pPr>
              <w:pStyle w:val="Normal6a"/>
            </w:pPr>
            <w:r w:rsidRPr="00E53A49">
              <w:t>Α)</w:t>
            </w:r>
            <w:r w:rsidRPr="00E53A49">
              <w:tab/>
            </w:r>
            <w:r w:rsidRPr="00E53A49">
              <w:rPr>
                <w:b/>
                <w:i/>
              </w:rPr>
              <w:t>λαμβάνοντας υπόψη την</w:t>
            </w:r>
            <w:r w:rsidRPr="00E53A49">
              <w:t xml:space="preserve"> προσέγγιση διαχείρισης της μικτής αλιείας, όπως εφαρμόζεται σε άλλα πολυετή σχέδια·</w:t>
            </w:r>
          </w:p>
        </w:tc>
      </w:tr>
    </w:tbl>
    <w:p w:rsidR="006B5D8F" w:rsidRPr="00E53A49" w:rsidP="006B5D8F" w14:paraId="16B629C0"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56C5FB9" w14:textId="77777777">
      <w:r w:rsidRPr="00E53A49">
        <w:rPr>
          <w:rStyle w:val="HideTWBExt"/>
        </w:rPr>
        <w:t>&lt;/Amend&gt;</w:t>
      </w:r>
    </w:p>
    <w:p w:rsidR="006B5D8F" w:rsidRPr="00E53A49" w:rsidP="006B5D8F" w14:paraId="3F616BE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120</w:t>
      </w:r>
      <w:r w:rsidRPr="00E53A49">
        <w:rPr>
          <w:rStyle w:val="HideTWBExt"/>
          <w:b w:val="0"/>
        </w:rPr>
        <w:t>&lt;/NumAm&gt;</w:t>
      </w:r>
    </w:p>
    <w:p w:rsidR="006B5D8F" w:rsidRPr="00E53A49" w:rsidP="006B5D8F" w14:paraId="177526BB" w14:textId="77777777">
      <w:pPr>
        <w:pStyle w:val="NormalBold"/>
      </w:pPr>
      <w:r w:rsidRPr="00E53A49">
        <w:rPr>
          <w:rStyle w:val="HideTWBExt"/>
          <w:b w:val="0"/>
        </w:rPr>
        <w:t>&lt;RepeatBlock-By&gt;&lt;Members&gt;</w:t>
      </w:r>
      <w:r w:rsidRPr="00E53A49">
        <w:t>Eric Sargiacomo, Giuseppe Lupo, Σάκης Αρναούτογλου, Claire Fita</w:t>
      </w:r>
      <w:r w:rsidRPr="00E53A49">
        <w:rPr>
          <w:rStyle w:val="HideTWBExt"/>
          <w:b w:val="0"/>
        </w:rPr>
        <w:t>&lt;/Members&gt;</w:t>
      </w:r>
    </w:p>
    <w:p w:rsidR="006B5D8F" w:rsidRPr="00E53A49" w:rsidP="006B5D8F" w14:paraId="045B950D" w14:textId="77777777">
      <w:pPr>
        <w:pStyle w:val="NormalBold"/>
      </w:pPr>
      <w:r w:rsidRPr="00E53A49">
        <w:rPr>
          <w:rStyle w:val="HideTWBExt"/>
          <w:b w:val="0"/>
        </w:rPr>
        <w:t>&lt;/RepeatBlock-By&gt;</w:t>
      </w:r>
    </w:p>
    <w:p w:rsidR="006B5D8F" w:rsidRPr="00E53A49" w:rsidP="006B5D8F" w14:paraId="4871C14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F10AB6A" w14:textId="77777777">
      <w:pPr>
        <w:pStyle w:val="NormalBold"/>
      </w:pPr>
      <w:r w:rsidRPr="00E53A49">
        <w:rPr>
          <w:rStyle w:val="HideTWBExt"/>
          <w:b w:val="0"/>
        </w:rPr>
        <w:t>&lt;Article&gt;</w:t>
      </w:r>
      <w:r w:rsidRPr="00E53A49">
        <w:t>Παράγραφος 1 – στοιχείο Α α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2379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D8CED8E" w14:textId="77777777"/>
        </w:tc>
      </w:tr>
      <w:tr w14:paraId="56E0A00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89AFE2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D162D9B" w14:textId="77777777">
            <w:pPr>
              <w:pStyle w:val="AmColumnHeading"/>
            </w:pPr>
            <w:r w:rsidRPr="00E53A49">
              <w:t>Τροπολογία</w:t>
            </w:r>
          </w:p>
        </w:tc>
      </w:tr>
      <w:tr w14:paraId="381C9AC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267E4D1" w14:textId="77777777">
            <w:pPr>
              <w:pStyle w:val="Normal6a"/>
            </w:pPr>
          </w:p>
        </w:tc>
        <w:tc>
          <w:tcPr>
            <w:tcW w:w="4876" w:type="dxa"/>
            <w:tcBorders>
              <w:top w:val="nil"/>
              <w:left w:val="nil"/>
              <w:bottom w:val="nil"/>
              <w:right w:val="nil"/>
            </w:tcBorders>
          </w:tcPr>
          <w:p w:rsidR="006B5D8F" w:rsidRPr="00E53A49" w:rsidP="00ED6DEA" w14:paraId="66C1E936" w14:textId="77777777">
            <w:pPr>
              <w:pStyle w:val="Normal6a"/>
            </w:pPr>
            <w:r w:rsidRPr="00E53A49">
              <w:rPr>
                <w:b/>
                <w:i/>
              </w:rPr>
              <w:t>Αα)</w:t>
            </w:r>
            <w:r w:rsidRPr="00E53A49">
              <w:tab/>
            </w:r>
            <w:r w:rsidRPr="00E53A49">
              <w:rPr>
                <w:b/>
                <w:i/>
              </w:rPr>
              <w:t>διασφάλιση ότι οι αποφάσεις σχετικά με την αλιευτική προσπάθεια λαμβάνουν υπόψη, εφόσον το επιτρέπουν τα επιστημονικά δεδομένα, την πραγματική σύνθεση των αλιευμάτων, την επιλεκτικότητα των χρησιμοποιούμενων εργαλείων και την πρόοδο που σημειώνουν οι στόλοι όσον αφορά τη μείωση των παρεμπιπτόντων αλιευμάτων· ζητεί να ληφθούν υπόψη οι κοινωνικοοικονομικές ιδιαιτερότητες του στόλου της Κορσικής και του στόλου της Σαρδηνίας μέσω μιας τοποκεντρικής προσέγγισης των GSA 8 και 11.2 αντίστοιχα·</w:t>
            </w:r>
          </w:p>
        </w:tc>
      </w:tr>
    </w:tbl>
    <w:p w:rsidR="006B5D8F" w:rsidRPr="00E53A49" w:rsidP="006B5D8F" w14:paraId="3C6BA7AE"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090C85B2" w14:textId="77777777">
      <w:r w:rsidRPr="00E53A49">
        <w:rPr>
          <w:rStyle w:val="HideTWBExt"/>
        </w:rPr>
        <w:t>&lt;/Amend&gt;</w:t>
      </w:r>
    </w:p>
    <w:p w:rsidR="006B5D8F" w:rsidRPr="00E53A49" w:rsidP="006B5D8F" w14:paraId="5E2757F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121</w:t>
      </w:r>
      <w:r w:rsidRPr="00E53A49">
        <w:rPr>
          <w:rStyle w:val="HideTWBExt"/>
          <w:b w:val="0"/>
        </w:rPr>
        <w:t>&lt;/NumAm&gt;</w:t>
      </w:r>
    </w:p>
    <w:p w:rsidR="006B5D8F" w:rsidRPr="00E53A49" w:rsidP="006B5D8F" w14:paraId="26675875"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65B94849" w14:textId="77777777">
      <w:pPr>
        <w:pStyle w:val="NormalBold"/>
      </w:pPr>
      <w:r w:rsidRPr="00E53A49">
        <w:rPr>
          <w:rStyle w:val="HideTWBExt"/>
          <w:b w:val="0"/>
        </w:rPr>
        <w:t>&lt;/RepeatBlock-By&gt;</w:t>
      </w:r>
    </w:p>
    <w:p w:rsidR="006B5D8F" w:rsidRPr="00E53A49" w:rsidP="006B5D8F" w14:paraId="1016F2D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B6DC451" w14:textId="77777777">
      <w:pPr>
        <w:pStyle w:val="NormalBold"/>
      </w:pPr>
      <w:r w:rsidRPr="00E53A49">
        <w:rPr>
          <w:rStyle w:val="HideTWBExt"/>
          <w:b w:val="0"/>
        </w:rPr>
        <w:t>&lt;Article&gt;</w:t>
      </w:r>
      <w:r w:rsidRPr="00E53A49">
        <w:t>Παράγραφος 1 – στοιχείο Α α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5B89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D113E74" w14:textId="77777777"/>
        </w:tc>
      </w:tr>
      <w:tr w14:paraId="7F43F42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FD83C0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583759D" w14:textId="77777777">
            <w:pPr>
              <w:pStyle w:val="AmColumnHeading"/>
            </w:pPr>
            <w:r w:rsidRPr="00E53A49">
              <w:t>Τροπολογία</w:t>
            </w:r>
          </w:p>
        </w:tc>
      </w:tr>
      <w:tr w14:paraId="2B59D64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CFA807D" w14:textId="77777777">
            <w:pPr>
              <w:pStyle w:val="Normal6a"/>
            </w:pPr>
          </w:p>
        </w:tc>
        <w:tc>
          <w:tcPr>
            <w:tcW w:w="4876" w:type="dxa"/>
            <w:tcBorders>
              <w:top w:val="nil"/>
              <w:left w:val="nil"/>
              <w:bottom w:val="nil"/>
              <w:right w:val="nil"/>
            </w:tcBorders>
          </w:tcPr>
          <w:p w:rsidR="006B5D8F" w:rsidRPr="00E53A49" w:rsidP="00ED6DEA" w14:paraId="61203338" w14:textId="77777777">
            <w:pPr>
              <w:pStyle w:val="Normal6a"/>
            </w:pPr>
            <w:r w:rsidRPr="00E53A49">
              <w:rPr>
                <w:b/>
                <w:i/>
              </w:rPr>
              <w:t>Αα)</w:t>
            </w:r>
            <w:r w:rsidRPr="00E53A49">
              <w:tab/>
            </w:r>
            <w:r w:rsidRPr="00E53A49">
              <w:rPr>
                <w:b/>
                <w:i/>
              </w:rPr>
              <w:t>ζητεί, ως εκ τούτου, να διαγραφεί ο ορισμός του «πλέον ευάλωτου αποθέματος» που προβλέπεται στο άρθρο 2, προκειμένου να αποφευχθούν οι υπερβολικά αυστηρές προσεγγίσεις διαχείρισης και να διασφαλιστεί μια πιο ισορροπημένη εφαρμογή, προσαρμοσμένη στην πραγματικότητα της μικτής αλιείας στη Μεσόγειο·</w:t>
            </w:r>
          </w:p>
        </w:tc>
      </w:tr>
    </w:tbl>
    <w:p w:rsidR="006B5D8F" w:rsidRPr="00E53A49" w:rsidP="006B5D8F" w14:paraId="307DD043"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5AB60D8" w14:textId="77777777">
      <w:r w:rsidRPr="00E53A49">
        <w:rPr>
          <w:rStyle w:val="HideTWBExt"/>
        </w:rPr>
        <w:t>&lt;/Amend&gt;</w:t>
      </w:r>
    </w:p>
    <w:p w:rsidR="006B5D8F" w:rsidRPr="00E53A49" w:rsidP="006B5D8F" w14:paraId="259BF42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122</w:t>
      </w:r>
      <w:r w:rsidRPr="00E53A49">
        <w:rPr>
          <w:rStyle w:val="HideTWBExt"/>
          <w:b w:val="0"/>
        </w:rPr>
        <w:t>&lt;/NumAm&gt;</w:t>
      </w:r>
    </w:p>
    <w:p w:rsidR="006B5D8F" w:rsidRPr="00E53A49" w:rsidP="006B5D8F" w14:paraId="6AF140D8"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44519AC6" w14:textId="77777777">
      <w:pPr>
        <w:pStyle w:val="NormalBold"/>
      </w:pPr>
      <w:r w:rsidRPr="00E53A49">
        <w:rPr>
          <w:rStyle w:val="HideTWBExt"/>
          <w:b w:val="0"/>
        </w:rPr>
        <w:t>&lt;/RepeatBlock-By&gt;</w:t>
      </w:r>
    </w:p>
    <w:p w:rsidR="006B5D8F" w:rsidRPr="00E53A49" w:rsidP="006B5D8F" w14:paraId="09AB84F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4187B7B" w14:textId="77777777">
      <w:pPr>
        <w:pStyle w:val="NormalBold"/>
      </w:pPr>
      <w:r w:rsidRPr="00E53A49">
        <w:rPr>
          <w:rStyle w:val="HideTWBExt"/>
          <w:b w:val="0"/>
        </w:rPr>
        <w:t>&lt;Article&gt;</w:t>
      </w:r>
      <w:r w:rsidRPr="00E53A49">
        <w:t>Παράγραφος 1 – στοιχείο Β</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E9E2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A45D44F" w14:textId="77777777"/>
        </w:tc>
      </w:tr>
      <w:tr w14:paraId="427EE5A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4356A7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04281EA" w14:textId="77777777">
            <w:pPr>
              <w:pStyle w:val="AmColumnHeading"/>
            </w:pPr>
            <w:r w:rsidRPr="00E53A49">
              <w:t>Τροπολογία</w:t>
            </w:r>
          </w:p>
        </w:tc>
      </w:tr>
      <w:tr w14:paraId="218EC56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93DAE1C" w14:textId="77777777">
            <w:pPr>
              <w:pStyle w:val="Normal6a"/>
            </w:pPr>
            <w:r w:rsidRPr="00E53A49">
              <w:t>Β)</w:t>
            </w:r>
            <w:r w:rsidRPr="00E53A49">
              <w:tab/>
              <w:t xml:space="preserve">θέσπιση μηχανισμών προσαρμοστικής ευελιξίας, όπως η μεταφορά τουλάχιστον του 10 % των αλιευτικών δυνατοτήτων από έτος σε έτος, </w:t>
            </w:r>
            <w:r w:rsidRPr="00E53A49">
              <w:rPr>
                <w:b/>
                <w:bCs/>
                <w:i/>
                <w:iCs/>
              </w:rPr>
              <w:t>και τη</w:t>
            </w:r>
            <w:r w:rsidRPr="00E53A49">
              <w:t xml:space="preserve"> θέσπιση διετών κύκλων διαχείρισης της προσπάθειας, ώστε να παρέχεται μακροπρόθεσμη προβλεψιμότητα για τους αλιείς και τους τομείς μεταποίησης·</w:t>
            </w:r>
          </w:p>
        </w:tc>
        <w:tc>
          <w:tcPr>
            <w:tcW w:w="4876" w:type="dxa"/>
            <w:tcBorders>
              <w:top w:val="nil"/>
              <w:left w:val="nil"/>
              <w:bottom w:val="nil"/>
              <w:right w:val="nil"/>
            </w:tcBorders>
          </w:tcPr>
          <w:p w:rsidR="006B5D8F" w:rsidRPr="00E53A49" w:rsidP="00ED6DEA" w14:paraId="6E4D2B9B" w14:textId="77777777">
            <w:pPr>
              <w:pStyle w:val="Normal6a"/>
            </w:pPr>
            <w:r w:rsidRPr="00E53A49">
              <w:t>Β)</w:t>
            </w:r>
            <w:r w:rsidRPr="00E53A49">
              <w:tab/>
              <w:t xml:space="preserve">θέσπιση μηχανισμών προσαρμοστικής ευελιξίας, όπως η μεταφορά τουλάχιστον του 10 % των αλιευτικών δυνατοτήτων από έτος σε έτος, </w:t>
            </w:r>
            <w:r w:rsidRPr="00E53A49">
              <w:rPr>
                <w:b/>
                <w:i/>
              </w:rPr>
              <w:t>η δημιουργία μηχανισμού για τη μεταφορά της αλιευτικής προσπάθειας που πραγματικά δεν χρησιμοποιήθηκε από το έτος Ν στο έτος Ν+1, και η</w:t>
            </w:r>
            <w:r w:rsidRPr="00E53A49">
              <w:t xml:space="preserve"> θέσπιση διετών κύκλων διαχείρισης της προσπάθειας, </w:t>
            </w:r>
            <w:r w:rsidRPr="00E53A49">
              <w:rPr>
                <w:b/>
                <w:i/>
              </w:rPr>
              <w:t>συνοδευόμενων από ρήτρα πρόωρης αναθεώρησης μόνο σε περίπτωση που δικαιολογείται από σημαντική επιστημονική αξιολόγηση ή έκτακτο γεγονός,</w:t>
            </w:r>
            <w:r w:rsidRPr="00E53A49">
              <w:t xml:space="preserve"> ώστε να παρέχεται μακροπρόθεσμη προβλεψιμότητα για τους αλιείς και τους τομείς μεταποίησης·</w:t>
            </w:r>
          </w:p>
        </w:tc>
      </w:tr>
    </w:tbl>
    <w:p w:rsidR="006B5D8F" w:rsidRPr="00E53A49" w:rsidP="006B5D8F" w14:paraId="7D38EAFE"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0B9C10E8" w14:textId="77777777">
      <w:r w:rsidRPr="00E53A49">
        <w:rPr>
          <w:rStyle w:val="HideTWBExt"/>
        </w:rPr>
        <w:t>&lt;/Amend&gt;</w:t>
      </w:r>
    </w:p>
    <w:p w:rsidR="006B5D8F" w:rsidRPr="00E53A49" w:rsidP="006B5D8F" w14:paraId="790D6C6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123</w:t>
      </w:r>
      <w:r w:rsidRPr="00E53A49">
        <w:rPr>
          <w:rStyle w:val="HideTWBExt"/>
          <w:b w:val="0"/>
        </w:rPr>
        <w:t>&lt;/NumAm&gt;</w:t>
      </w:r>
    </w:p>
    <w:p w:rsidR="006B5D8F" w:rsidRPr="00E53A49" w:rsidP="006B5D8F" w14:paraId="1303AF6A" w14:textId="77777777">
      <w:pPr>
        <w:pStyle w:val="NormalBold"/>
      </w:pPr>
      <w:r w:rsidRPr="00E53A49">
        <w:rPr>
          <w:rStyle w:val="HideTWBExt"/>
          <w:b w:val="0"/>
        </w:rPr>
        <w:t>&lt;RepeatBlock-By&gt;&lt;Members&gt;</w:t>
      </w:r>
      <w:r w:rsidRPr="00E53A49">
        <w:t>Eric Sargiacomo, Giuseppe Lupo, Σάκης Αρναούτογλου, Claire Fita</w:t>
      </w:r>
      <w:r w:rsidRPr="00E53A49">
        <w:rPr>
          <w:rStyle w:val="HideTWBExt"/>
          <w:b w:val="0"/>
        </w:rPr>
        <w:t>&lt;/Members&gt;</w:t>
      </w:r>
    </w:p>
    <w:p w:rsidR="006B5D8F" w:rsidRPr="00E53A49" w:rsidP="006B5D8F" w14:paraId="0F6D37D3" w14:textId="77777777">
      <w:pPr>
        <w:pStyle w:val="NormalBold"/>
      </w:pPr>
      <w:r w:rsidRPr="00E53A49">
        <w:rPr>
          <w:rStyle w:val="HideTWBExt"/>
          <w:b w:val="0"/>
        </w:rPr>
        <w:t>&lt;/RepeatBlock-By&gt;</w:t>
      </w:r>
    </w:p>
    <w:p w:rsidR="006B5D8F" w:rsidRPr="00E53A49" w:rsidP="006B5D8F" w14:paraId="6C03439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445AD15" w14:textId="77777777">
      <w:pPr>
        <w:pStyle w:val="NormalBold"/>
      </w:pPr>
      <w:r w:rsidRPr="00E53A49">
        <w:rPr>
          <w:rStyle w:val="HideTWBExt"/>
          <w:b w:val="0"/>
        </w:rPr>
        <w:t>&lt;Article&gt;</w:t>
      </w:r>
      <w:r w:rsidRPr="00E53A49">
        <w:t>Παράγραφος 1 – στοιχείο Β</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99B5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00DF0BF" w14:textId="77777777"/>
        </w:tc>
      </w:tr>
      <w:tr w14:paraId="3C4AFB3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42A1FA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F0DB7A5" w14:textId="77777777">
            <w:pPr>
              <w:pStyle w:val="AmColumnHeading"/>
            </w:pPr>
            <w:r w:rsidRPr="00E53A49">
              <w:t>Τροπολογία</w:t>
            </w:r>
          </w:p>
        </w:tc>
      </w:tr>
      <w:tr w14:paraId="593B009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394A216" w14:textId="77777777">
            <w:pPr>
              <w:pStyle w:val="Normal6a"/>
            </w:pPr>
            <w:r w:rsidRPr="00E53A49">
              <w:t>Β)</w:t>
            </w:r>
            <w:r w:rsidRPr="00E53A49">
              <w:tab/>
              <w:t>θέσπιση μηχανισμών προσαρμοστικής ευελιξίας</w:t>
            </w:r>
            <w:r w:rsidRPr="00E53A49">
              <w:rPr>
                <w:b/>
                <w:i/>
              </w:rPr>
              <w:t>, όπως η μεταφορά τουλάχιστον του 10 % των αλιευτικών δυνατοτήτων από έτος σε έτος, και τη θέσπιση διετών κύκλων</w:t>
            </w:r>
            <w:r w:rsidRPr="00E53A49">
              <w:t xml:space="preserve"> διαχείρισης της προσπάθειας, </w:t>
            </w:r>
            <w:r w:rsidRPr="00E53A49">
              <w:rPr>
                <w:b/>
                <w:i/>
              </w:rPr>
              <w:t>ώστε να παρέχεται μακροπρόθεσμη προβλεψιμότητα για τους αλιείς και τους τομείς μεταποίησης</w:t>
            </w:r>
            <w:r w:rsidRPr="00E53A49">
              <w:t>·</w:t>
            </w:r>
          </w:p>
        </w:tc>
        <w:tc>
          <w:tcPr>
            <w:tcW w:w="4876" w:type="dxa"/>
            <w:tcBorders>
              <w:top w:val="nil"/>
              <w:left w:val="nil"/>
              <w:bottom w:val="nil"/>
              <w:right w:val="nil"/>
            </w:tcBorders>
          </w:tcPr>
          <w:p w:rsidR="006B5D8F" w:rsidRPr="00E53A49" w:rsidP="00ED6DEA" w14:paraId="181ADA72" w14:textId="77777777">
            <w:pPr>
              <w:pStyle w:val="Normal6a"/>
            </w:pPr>
            <w:r w:rsidRPr="00E53A49">
              <w:t>Β)</w:t>
            </w:r>
            <w:r w:rsidRPr="00E53A49">
              <w:tab/>
              <w:t xml:space="preserve">θέσπιση μηχανισμών προσαρμοστικής ευελιξίας </w:t>
            </w:r>
            <w:r w:rsidRPr="00E53A49">
              <w:rPr>
                <w:b/>
                <w:i/>
              </w:rPr>
              <w:t>που επιτρέπουν τον πολυετή προγραμματισμό σε πενταετή βάση της</w:t>
            </w:r>
            <w:r w:rsidRPr="00E53A49">
              <w:t xml:space="preserve"> διαχείρισης της </w:t>
            </w:r>
            <w:r w:rsidRPr="00E53A49">
              <w:rPr>
                <w:b/>
                <w:i/>
              </w:rPr>
              <w:t>αλιευτικής</w:t>
            </w:r>
            <w:r w:rsidRPr="00E53A49">
              <w:t xml:space="preserve"> προσπάθειας, </w:t>
            </w:r>
            <w:r w:rsidRPr="00E53A49">
              <w:rPr>
                <w:b/>
                <w:i/>
              </w:rPr>
              <w:t>παρέχοντας στις επιχειρήσεις επαρκή προβολή, διατηρώντας παράλληλα την ικανότητα προσαρμογής στις πλέον πρόσφατες επιστημονικές γνωμοδοτήσεις· πρόβλεψη ότι κάθε σημαντική μείωση της αλιευτικής προσπάθειας υπόκειται σε προηγούμενη αξιολόγηση των βιολογικών, οικονομικών και κοινωνικών επιπτώσεών της και σε διαβούλευση με τα σχετικά ενδιαφερόμενα μέρη</w:t>
            </w:r>
            <w:r w:rsidRPr="00E53A49">
              <w:t>·</w:t>
            </w:r>
          </w:p>
        </w:tc>
      </w:tr>
    </w:tbl>
    <w:p w:rsidR="006B5D8F" w:rsidRPr="00E53A49" w:rsidP="006B5D8F" w14:paraId="479244AC"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51614D94" w14:textId="77777777">
      <w:r w:rsidRPr="00E53A49">
        <w:rPr>
          <w:rStyle w:val="HideTWBExt"/>
        </w:rPr>
        <w:t>&lt;/Amend&gt;</w:t>
      </w:r>
    </w:p>
    <w:p w:rsidR="006B5D8F" w:rsidRPr="00E53A49" w:rsidP="006B5D8F" w14:paraId="28888BD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124</w:t>
      </w:r>
      <w:r w:rsidRPr="00E53A49">
        <w:rPr>
          <w:rStyle w:val="HideTWBExt"/>
          <w:b w:val="0"/>
        </w:rPr>
        <w:t>&lt;/NumAm&gt;</w:t>
      </w:r>
    </w:p>
    <w:p w:rsidR="006B5D8F" w:rsidRPr="00E53A49" w:rsidP="006B5D8F" w14:paraId="1968B69B"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61321E71" w14:textId="77777777">
      <w:pPr>
        <w:pStyle w:val="NormalBold"/>
      </w:pPr>
      <w:r w:rsidRPr="00E53A49">
        <w:rPr>
          <w:rStyle w:val="HideTWBExt"/>
          <w:b w:val="0"/>
        </w:rPr>
        <w:t>&lt;/RepeatBlock-By&gt;</w:t>
      </w:r>
    </w:p>
    <w:p w:rsidR="006B5D8F" w:rsidRPr="00E53A49" w:rsidP="006B5D8F" w14:paraId="5AC6AF7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3473178" w14:textId="77777777">
      <w:pPr>
        <w:pStyle w:val="NormalBold"/>
      </w:pPr>
      <w:r w:rsidRPr="00E53A49">
        <w:rPr>
          <w:rStyle w:val="HideTWBExt"/>
          <w:b w:val="0"/>
        </w:rPr>
        <w:t>&lt;Article&gt;</w:t>
      </w:r>
      <w:r w:rsidRPr="00E53A49">
        <w:t>Παράγραφος 1 – στοιχείο Β</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FF47A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D418104" w14:textId="77777777"/>
        </w:tc>
      </w:tr>
      <w:tr w14:paraId="5C6D5DB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06D8DC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5E56555" w14:textId="77777777">
            <w:pPr>
              <w:pStyle w:val="AmColumnHeading"/>
            </w:pPr>
            <w:r w:rsidRPr="00E53A49">
              <w:t>Τροπολογία</w:t>
            </w:r>
          </w:p>
        </w:tc>
      </w:tr>
      <w:tr w14:paraId="0AA37DD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AB2497E" w14:textId="77777777">
            <w:pPr>
              <w:pStyle w:val="Normal6a"/>
            </w:pPr>
            <w:r w:rsidRPr="00E53A49">
              <w:t>Β)</w:t>
            </w:r>
            <w:r w:rsidRPr="00E53A49">
              <w:tab/>
              <w:t>θέσπιση μηχανισμών προσαρμοστικής ευελιξίας,</w:t>
            </w:r>
            <w:r w:rsidRPr="00E53A49">
              <w:rPr>
                <w:b/>
                <w:i/>
              </w:rPr>
              <w:t xml:space="preserve"> όπως η μεταφορά τουλάχιστον του 10 % των αλιευτικών δυνατοτήτων από έτος σε έτος, και τη θέσπιση διετών κύκλων διαχείρισης της προσπάθειας</w:t>
            </w:r>
            <w:r w:rsidRPr="00E53A49">
              <w:t>, ώστε να παρέχεται μακροπρόθεσμη προβλεψιμότητα για τους αλιείς και τους τομείς μεταποίησης·</w:t>
            </w:r>
          </w:p>
        </w:tc>
        <w:tc>
          <w:tcPr>
            <w:tcW w:w="4876" w:type="dxa"/>
            <w:tcBorders>
              <w:top w:val="nil"/>
              <w:left w:val="nil"/>
              <w:bottom w:val="nil"/>
              <w:right w:val="nil"/>
            </w:tcBorders>
          </w:tcPr>
          <w:p w:rsidR="006B5D8F" w:rsidRPr="00E53A49" w:rsidP="00ED6DEA" w14:paraId="54BA5032" w14:textId="77777777">
            <w:pPr>
              <w:pStyle w:val="Normal6a"/>
            </w:pPr>
            <w:r w:rsidRPr="00E53A49">
              <w:t>Β)</w:t>
            </w:r>
            <w:r w:rsidRPr="00E53A49">
              <w:tab/>
              <w:t xml:space="preserve">θέσπιση μηχανισμών προσαρμοστικής ευελιξίας, </w:t>
            </w:r>
            <w:r w:rsidRPr="00E53A49">
              <w:rPr>
                <w:b/>
                <w:i/>
              </w:rPr>
              <w:t>συμπεριλαμβανομένων προτάσεων για πιθανές δυνατότητες ευελιξίας από έτος σε έτος, προσαρμοσμένων στην ειδική κατάσταση της θαλάσσιας λεκάνης της Μεσογείου και στη διαχειριστική προσέγγισή της όσον αφορά την αλιεία</w:t>
            </w:r>
            <w:r w:rsidRPr="00E53A49">
              <w:t>, ώστε να παρέχεται μακροπρόθεσμη προβλεψιμότητα για τους αλιείς και τους τομείς μεταποίησης·</w:t>
            </w:r>
          </w:p>
        </w:tc>
      </w:tr>
    </w:tbl>
    <w:p w:rsidR="006B5D8F" w:rsidRPr="00E53A49" w:rsidP="006B5D8F" w14:paraId="3D1E3A67"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BB350D7" w14:textId="77777777">
      <w:r w:rsidRPr="00E53A49">
        <w:rPr>
          <w:rStyle w:val="HideTWBExt"/>
        </w:rPr>
        <w:t>&lt;/Amend&gt;</w:t>
      </w:r>
    </w:p>
    <w:p w:rsidR="006B5D8F" w:rsidRPr="00E53A49" w:rsidP="006B5D8F" w14:paraId="13A90F6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125</w:t>
      </w:r>
      <w:r w:rsidRPr="00E53A49">
        <w:rPr>
          <w:rStyle w:val="HideTWBExt"/>
          <w:b w:val="0"/>
        </w:rPr>
        <w:t>&lt;/NumAm&gt;</w:t>
      </w:r>
    </w:p>
    <w:p w:rsidR="006B5D8F" w:rsidRPr="00E53A49" w:rsidP="006B5D8F" w14:paraId="57C053A8"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08563631"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6E69A753" w14:textId="77777777">
      <w:pPr>
        <w:pStyle w:val="NormalBold"/>
      </w:pPr>
      <w:r w:rsidRPr="00E53A49">
        <w:rPr>
          <w:rStyle w:val="HideTWBExt"/>
          <w:b w:val="0"/>
        </w:rPr>
        <w:t>&lt;/RepeatBlock-By&gt;</w:t>
      </w:r>
    </w:p>
    <w:p w:rsidR="006B5D8F" w:rsidRPr="00E53A49" w:rsidP="006B5D8F" w14:paraId="66451DD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4961F77" w14:textId="77777777">
      <w:pPr>
        <w:pStyle w:val="NormalBold"/>
      </w:pPr>
      <w:r w:rsidRPr="00E53A49">
        <w:rPr>
          <w:rStyle w:val="HideTWBExt"/>
          <w:b w:val="0"/>
        </w:rPr>
        <w:t>&lt;Article&gt;</w:t>
      </w:r>
      <w:r w:rsidRPr="00E53A49">
        <w:t>Παράγραφος 1 – στοιχείο Β</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BD331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E41DCB8" w14:textId="77777777"/>
        </w:tc>
      </w:tr>
      <w:tr w14:paraId="66C0693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85D042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375BC2A" w14:textId="77777777">
            <w:pPr>
              <w:pStyle w:val="AmColumnHeading"/>
            </w:pPr>
            <w:r w:rsidRPr="00E53A49">
              <w:t>Τροπολογία</w:t>
            </w:r>
          </w:p>
        </w:tc>
      </w:tr>
      <w:tr w14:paraId="399913C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E91CB54" w14:textId="77777777">
            <w:pPr>
              <w:pStyle w:val="Normal6a"/>
            </w:pPr>
            <w:r w:rsidRPr="00E53A49">
              <w:t>Β)</w:t>
            </w:r>
            <w:r w:rsidRPr="00E53A49">
              <w:tab/>
            </w:r>
            <w:r w:rsidRPr="00E53A49">
              <w:rPr>
                <w:b/>
                <w:i/>
              </w:rPr>
              <w:t>θέσπιση</w:t>
            </w:r>
            <w:r w:rsidRPr="00E53A49">
              <w:t xml:space="preserve"> μηχανισμών </w:t>
            </w:r>
            <w:r w:rsidRPr="00E53A49">
              <w:rPr>
                <w:b/>
                <w:i/>
              </w:rPr>
              <w:t>προσαρμοστικής</w:t>
            </w:r>
            <w:r w:rsidRPr="00E53A49">
              <w:t xml:space="preserve"> ευελιξίας, όπως η μεταφορά </w:t>
            </w:r>
            <w:r w:rsidRPr="00E53A49">
              <w:rPr>
                <w:b/>
                <w:i/>
              </w:rPr>
              <w:t>τουλάχιστον του 10 %</w:t>
            </w:r>
            <w:r w:rsidRPr="00E53A49">
              <w:t xml:space="preserve"> των αλιευτικών δυνατοτήτων από έτος σε έτος, και τη θέσπιση διετών κύκλων διαχείρισης της προσπάθειας, ώστε να παρέχεται μακροπρόθεσμη προβλεψιμότητα για τους αλιείς και τους τομείς μεταποίησης·</w:t>
            </w:r>
          </w:p>
        </w:tc>
        <w:tc>
          <w:tcPr>
            <w:tcW w:w="4876" w:type="dxa"/>
            <w:tcBorders>
              <w:top w:val="nil"/>
              <w:left w:val="nil"/>
              <w:bottom w:val="nil"/>
              <w:right w:val="nil"/>
            </w:tcBorders>
          </w:tcPr>
          <w:p w:rsidR="006B5D8F" w:rsidRPr="00E53A49" w:rsidP="00ED6DEA" w14:paraId="3A325FFC" w14:textId="77777777">
            <w:pPr>
              <w:pStyle w:val="Normal6a"/>
            </w:pPr>
            <w:r w:rsidRPr="00E53A49">
              <w:t>Β)</w:t>
            </w:r>
            <w:r w:rsidRPr="00E53A49">
              <w:tab/>
            </w:r>
            <w:r w:rsidRPr="00E53A49">
              <w:rPr>
                <w:b/>
                <w:i/>
              </w:rPr>
              <w:t>εφαρμογή των διαθέσιμων</w:t>
            </w:r>
            <w:r w:rsidRPr="00E53A49">
              <w:t xml:space="preserve"> μηχανισμών ευελιξίας, όπως η μεταφορά των αλιευτικών δυνατοτήτων από έτος σε έτος, και </w:t>
            </w:r>
            <w:r w:rsidRPr="00E53A49">
              <w:rPr>
                <w:b/>
                <w:i/>
              </w:rPr>
              <w:t>την εξέταση του ενδεχόμενου θέσπισης</w:t>
            </w:r>
            <w:r w:rsidRPr="00E53A49">
              <w:t xml:space="preserve"> διετών κύκλων διαχείρισης της προσπάθειας</w:t>
            </w:r>
            <w:r w:rsidRPr="00E53A49">
              <w:rPr>
                <w:b/>
                <w:i/>
              </w:rPr>
              <w:t xml:space="preserve"> με βάση τις βέλτιστες διαθέσιμες επιστημονικές γνωμοδοτήσεις</w:t>
            </w:r>
            <w:r w:rsidRPr="00E53A49">
              <w:t>, ώστε να παρέχεται μακροπρόθεσμη προβλεψιμότητα για τους αλιείς και τους τομείς μεταποίησης·</w:t>
            </w:r>
          </w:p>
        </w:tc>
      </w:tr>
    </w:tbl>
    <w:p w:rsidR="006B5D8F" w:rsidRPr="00E53A49" w:rsidP="006B5D8F" w14:paraId="40995D5D"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69F93F9" w14:textId="77777777">
      <w:r w:rsidRPr="00E53A49">
        <w:rPr>
          <w:rStyle w:val="HideTWBExt"/>
        </w:rPr>
        <w:t>&lt;/Amend&gt;</w:t>
      </w:r>
    </w:p>
    <w:p w:rsidR="006B5D8F" w:rsidRPr="00E53A49" w:rsidP="006B5D8F" w14:paraId="32C92BC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126</w:t>
      </w:r>
      <w:r w:rsidRPr="00E53A49">
        <w:rPr>
          <w:rStyle w:val="HideTWBExt"/>
          <w:b w:val="0"/>
        </w:rPr>
        <w:t>&lt;/NumAm&gt;</w:t>
      </w:r>
    </w:p>
    <w:p w:rsidR="006B5D8F" w:rsidRPr="00E53A49" w:rsidP="006B5D8F" w14:paraId="6AA06925"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26EEAF12" w14:textId="77777777">
      <w:pPr>
        <w:pStyle w:val="NormalBold"/>
      </w:pPr>
      <w:r w:rsidRPr="00E53A49">
        <w:rPr>
          <w:rStyle w:val="HideTWBExt"/>
          <w:b w:val="0"/>
        </w:rPr>
        <w:t>&lt;/RepeatBlock-By&gt;</w:t>
      </w:r>
    </w:p>
    <w:p w:rsidR="006B5D8F" w:rsidRPr="00E53A49" w:rsidP="006B5D8F" w14:paraId="2DBF1E5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7FB5FB9" w14:textId="77777777">
      <w:pPr>
        <w:pStyle w:val="NormalBold"/>
      </w:pPr>
      <w:r w:rsidRPr="00E53A49">
        <w:rPr>
          <w:rStyle w:val="HideTWBExt"/>
          <w:b w:val="0"/>
        </w:rPr>
        <w:t>&lt;Article&gt;</w:t>
      </w:r>
      <w:r w:rsidRPr="00E53A49">
        <w:t>Παράγραφος 1 – στοιχείο Β</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33DA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1940291" w14:textId="77777777"/>
        </w:tc>
      </w:tr>
      <w:tr w14:paraId="4B3E668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6D12CB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1AD951E" w14:textId="77777777">
            <w:pPr>
              <w:pStyle w:val="AmColumnHeading"/>
            </w:pPr>
            <w:r w:rsidRPr="00E53A49">
              <w:t>Τροπολογία</w:t>
            </w:r>
          </w:p>
        </w:tc>
      </w:tr>
      <w:tr w14:paraId="03F8106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3F13A71" w14:textId="77777777">
            <w:pPr>
              <w:pStyle w:val="Normal6a"/>
            </w:pPr>
            <w:r w:rsidRPr="00E53A49">
              <w:t>Β)</w:t>
            </w:r>
            <w:r w:rsidRPr="00E53A49">
              <w:tab/>
              <w:t>θέσπιση μηχανισμών προσαρμοστικής ευελιξίας, όπως η μεταφορά τουλάχιστον του 10 % των αλιευτικών δυνατοτήτων από έτος σε έτος, και τη θέσπιση διετών κύκλων διαχείρισης της προσπάθειας, ώστε να παρέχεται μακροπρόθεσμη προβλεψιμότητα για τους αλιείς και τους τομείς μεταποίησης·</w:t>
            </w:r>
          </w:p>
        </w:tc>
        <w:tc>
          <w:tcPr>
            <w:tcW w:w="4876" w:type="dxa"/>
            <w:tcBorders>
              <w:top w:val="nil"/>
              <w:left w:val="nil"/>
              <w:bottom w:val="nil"/>
              <w:right w:val="nil"/>
            </w:tcBorders>
          </w:tcPr>
          <w:p w:rsidR="006B5D8F" w:rsidRPr="00E53A49" w:rsidP="00ED6DEA" w14:paraId="485BC742" w14:textId="77777777">
            <w:pPr>
              <w:pStyle w:val="Normal6a"/>
            </w:pPr>
            <w:r w:rsidRPr="00E53A49">
              <w:t>Β)</w:t>
            </w:r>
            <w:r w:rsidRPr="00E53A49">
              <w:tab/>
              <w:t>θέσπιση μηχανισμών προσαρμοστικής ευελιξίας, όπως η μεταφορά τουλάχιστον του 10 % των αλιευτικών δυνατοτήτων από έτος σε έτος</w:t>
            </w:r>
            <w:r w:rsidRPr="00E53A49">
              <w:rPr>
                <w:b/>
                <w:i/>
              </w:rPr>
              <w:t>, σε συναπτά έτη</w:t>
            </w:r>
            <w:r w:rsidRPr="00E53A49">
              <w:t>, και τη θέσπιση διετών κύκλων διαχείρισης της προσπάθειας, ώστε να παρέχεται μακροπρόθεσμη προβλεψιμότητα για τους αλιείς και τους τομείς μεταποίησης·</w:t>
            </w:r>
          </w:p>
        </w:tc>
      </w:tr>
    </w:tbl>
    <w:p w:rsidR="006B5D8F" w:rsidRPr="00E53A49" w:rsidP="006B5D8F" w14:paraId="5E995E89"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CCC8CEE" w14:textId="77777777">
      <w:r w:rsidRPr="00E53A49">
        <w:rPr>
          <w:rStyle w:val="HideTWBExt"/>
        </w:rPr>
        <w:t>&lt;/Amend&gt;</w:t>
      </w:r>
    </w:p>
    <w:p w:rsidR="006B5D8F" w:rsidRPr="00E53A49" w:rsidP="006B5D8F" w14:paraId="15773D0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127</w:t>
      </w:r>
      <w:r w:rsidRPr="00E53A49">
        <w:rPr>
          <w:rStyle w:val="HideTWBExt"/>
          <w:b w:val="0"/>
        </w:rPr>
        <w:t>&lt;/NumAm&gt;</w:t>
      </w:r>
    </w:p>
    <w:p w:rsidR="006B5D8F" w:rsidRPr="00E53A49" w:rsidP="006B5D8F" w14:paraId="1A6D19CD"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6683824C" w14:textId="77777777">
      <w:pPr>
        <w:pStyle w:val="NormalBold"/>
      </w:pPr>
      <w:r w:rsidRPr="00E53A49">
        <w:rPr>
          <w:rStyle w:val="HideTWBExt"/>
          <w:b w:val="0"/>
        </w:rPr>
        <w:t>&lt;/RepeatBlock-By&gt;</w:t>
      </w:r>
    </w:p>
    <w:p w:rsidR="006B5D8F" w:rsidRPr="00E53A49" w:rsidP="006B5D8F" w14:paraId="5E2A799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E88A4B3" w14:textId="77777777">
      <w:pPr>
        <w:pStyle w:val="NormalBold"/>
      </w:pPr>
      <w:r w:rsidRPr="00E53A49">
        <w:rPr>
          <w:rStyle w:val="HideTWBExt"/>
          <w:b w:val="0"/>
        </w:rPr>
        <w:t>&lt;Article&gt;</w:t>
      </w:r>
      <w:r w:rsidRPr="00E53A49">
        <w:t>Παράγραφος 1 – στοιχείο Β</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C17EB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B233BFE" w14:textId="77777777"/>
        </w:tc>
      </w:tr>
      <w:tr w14:paraId="716550D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7277E5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12772A0" w14:textId="77777777">
            <w:pPr>
              <w:pStyle w:val="AmColumnHeading"/>
            </w:pPr>
            <w:r w:rsidRPr="00E53A49">
              <w:t>Τροπολογία</w:t>
            </w:r>
          </w:p>
        </w:tc>
      </w:tr>
      <w:tr w14:paraId="0B4A1C4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6DB5DD0" w14:textId="77777777">
            <w:pPr>
              <w:pStyle w:val="Normal6a"/>
            </w:pPr>
            <w:r w:rsidRPr="00E53A49">
              <w:t>Β)</w:t>
            </w:r>
            <w:r w:rsidRPr="00E53A49">
              <w:tab/>
            </w:r>
            <w:r w:rsidRPr="00E53A49">
              <w:rPr>
                <w:b/>
                <w:i/>
              </w:rPr>
              <w:t>θέσπιση μηχανισμών προσαρμοστικής ευελιξίας, όπως η μεταφορά τουλάχιστον του 10 % των αλιευτικών δυνατοτήτων από έτος σε έτος, και τη θέσπιση διετών κύκλων διαχείρισης της προσπάθειας, ώστε να παρέχεται μακροπρόθεσμη προβλεψιμότητα</w:t>
            </w:r>
            <w:r w:rsidRPr="00E53A49">
              <w:t xml:space="preserve"> για τους αλιείς και τους τομείς μεταποίησης·</w:t>
            </w:r>
          </w:p>
        </w:tc>
        <w:tc>
          <w:tcPr>
            <w:tcW w:w="4876" w:type="dxa"/>
            <w:tcBorders>
              <w:top w:val="nil"/>
              <w:left w:val="nil"/>
              <w:bottom w:val="nil"/>
              <w:right w:val="nil"/>
            </w:tcBorders>
          </w:tcPr>
          <w:p w:rsidR="006B5D8F" w:rsidRPr="00E53A49" w:rsidP="00ED6DEA" w14:paraId="38AACB68" w14:textId="77777777">
            <w:pPr>
              <w:pStyle w:val="Normal6a"/>
            </w:pPr>
            <w:r w:rsidRPr="00E53A49">
              <w:t>Β)</w:t>
            </w:r>
            <w:r w:rsidRPr="00E53A49">
              <w:tab/>
            </w:r>
            <w:r w:rsidRPr="00E53A49">
              <w:rPr>
                <w:b/>
                <w:i/>
              </w:rPr>
              <w:t>βελτίωση της μακροπρόθεσμης προβλεψιμότητας</w:t>
            </w:r>
            <w:r w:rsidRPr="00E53A49">
              <w:t xml:space="preserve"> για τους αλιείς και τους τομείς μεταποίησης </w:t>
            </w:r>
            <w:r w:rsidRPr="00E53A49">
              <w:rPr>
                <w:b/>
                <w:i/>
              </w:rPr>
              <w:t>μέσω πολυετών παραμέτρων διαχείρισης, υπό την προϋπόθεση ότι κάθε μηχανισμός ευελιξίας παραμένει συμβατός με τους στόχους διατήρησης και δεν καθυστερεί την αποκατάσταση των αποθεμάτων</w:t>
            </w:r>
            <w:r w:rsidRPr="00E53A49">
              <w:t>·</w:t>
            </w:r>
          </w:p>
        </w:tc>
      </w:tr>
    </w:tbl>
    <w:p w:rsidR="006B5D8F" w:rsidRPr="00E53A49" w:rsidP="006B5D8F" w14:paraId="352B1B1F"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1BC3380" w14:textId="77777777">
      <w:r w:rsidRPr="00E53A49">
        <w:rPr>
          <w:rStyle w:val="HideTWBExt"/>
        </w:rPr>
        <w:t>&lt;/Amend&gt;</w:t>
      </w:r>
    </w:p>
    <w:p w:rsidR="006B5D8F" w:rsidRPr="00E53A49" w:rsidP="006B5D8F" w14:paraId="3D46632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128</w:t>
      </w:r>
      <w:r w:rsidRPr="00E53A49">
        <w:rPr>
          <w:rStyle w:val="HideTWBExt"/>
          <w:b w:val="0"/>
        </w:rPr>
        <w:t>&lt;/NumAm&gt;</w:t>
      </w:r>
    </w:p>
    <w:p w:rsidR="006B5D8F" w:rsidRPr="00E53A49" w:rsidP="006B5D8F" w14:paraId="50558FA7"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7D74C903"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04508602" w14:textId="77777777">
      <w:pPr>
        <w:pStyle w:val="NormalBold"/>
      </w:pPr>
      <w:r w:rsidRPr="00E53A49">
        <w:rPr>
          <w:rStyle w:val="HideTWBExt"/>
          <w:b w:val="0"/>
        </w:rPr>
        <w:t>&lt;/RepeatBlock-By&gt;</w:t>
      </w:r>
    </w:p>
    <w:p w:rsidR="006B5D8F" w:rsidRPr="00E53A49" w:rsidP="006B5D8F" w14:paraId="2031AF6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D22D07F" w14:textId="77777777">
      <w:pPr>
        <w:pStyle w:val="NormalBold"/>
      </w:pPr>
      <w:r w:rsidRPr="00E53A49">
        <w:rPr>
          <w:rStyle w:val="HideTWBExt"/>
          <w:b w:val="0"/>
        </w:rPr>
        <w:t>&lt;Article&gt;</w:t>
      </w:r>
      <w:r w:rsidRPr="00E53A49">
        <w:t>Παράγραφος 1 – στοιχείο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DF45D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BA555F4" w14:textId="77777777"/>
        </w:tc>
      </w:tr>
      <w:tr w14:paraId="5087594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087E90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90499A6" w14:textId="77777777">
            <w:pPr>
              <w:pStyle w:val="AmColumnHeading"/>
            </w:pPr>
            <w:r w:rsidRPr="00E53A49">
              <w:t>Τροπολογία</w:t>
            </w:r>
          </w:p>
        </w:tc>
      </w:tr>
      <w:tr w14:paraId="4C2D57D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3798EA0" w14:textId="77777777">
            <w:pPr>
              <w:pStyle w:val="Normal6a"/>
            </w:pPr>
            <w:r w:rsidRPr="00E53A49">
              <w:rPr>
                <w:b/>
                <w:i/>
              </w:rPr>
              <w:t>Γ)</w:t>
            </w:r>
            <w:r w:rsidRPr="00E53A49">
              <w:tab/>
            </w:r>
            <w:r w:rsidRPr="00E53A49">
              <w:rPr>
                <w:b/>
                <w:i/>
              </w:rPr>
              <w:t>συμπερίληψη σταθεροποιητών που περιορίζουν τις μειώσεις και τις αυξήσεις του αριθμού των ημερών σε 20 %,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p>
        </w:tc>
        <w:tc>
          <w:tcPr>
            <w:tcW w:w="4876" w:type="dxa"/>
            <w:tcBorders>
              <w:top w:val="nil"/>
              <w:left w:val="nil"/>
              <w:bottom w:val="nil"/>
              <w:right w:val="nil"/>
            </w:tcBorders>
          </w:tcPr>
          <w:p w:rsidR="006B5D8F" w:rsidRPr="00E53A49" w:rsidP="00ED6DEA" w14:paraId="19617E0C" w14:textId="77777777">
            <w:pPr>
              <w:pStyle w:val="Normal6a"/>
            </w:pPr>
            <w:r w:rsidRPr="00E53A49">
              <w:rPr>
                <w:b/>
                <w:i/>
              </w:rPr>
              <w:t>διαγράφεται</w:t>
            </w:r>
          </w:p>
        </w:tc>
      </w:tr>
    </w:tbl>
    <w:p w:rsidR="006B5D8F" w:rsidRPr="00E53A49" w:rsidP="006B5D8F" w14:paraId="028ED561"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C9CA5A8" w14:textId="77777777">
      <w:r w:rsidRPr="00E53A49">
        <w:rPr>
          <w:rStyle w:val="HideTWBExt"/>
        </w:rPr>
        <w:t>&lt;/Amend&gt;</w:t>
      </w:r>
    </w:p>
    <w:p w:rsidR="006B5D8F" w:rsidRPr="00E53A49" w:rsidP="006B5D8F" w14:paraId="51887C5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129</w:t>
      </w:r>
      <w:r w:rsidRPr="00E53A49">
        <w:rPr>
          <w:rStyle w:val="HideTWBExt"/>
          <w:b w:val="0"/>
        </w:rPr>
        <w:t>&lt;/NumAm&gt;</w:t>
      </w:r>
    </w:p>
    <w:p w:rsidR="006B5D8F" w:rsidRPr="00E53A49" w:rsidP="006B5D8F" w14:paraId="7C173E57"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22BF91E8" w14:textId="77777777">
      <w:pPr>
        <w:pStyle w:val="NormalBold"/>
      </w:pPr>
      <w:r w:rsidRPr="00E53A49">
        <w:rPr>
          <w:rStyle w:val="HideTWBExt"/>
          <w:b w:val="0"/>
        </w:rPr>
        <w:t>&lt;/RepeatBlock-By&gt;</w:t>
      </w:r>
    </w:p>
    <w:p w:rsidR="006B5D8F" w:rsidRPr="00E53A49" w:rsidP="006B5D8F" w14:paraId="2A4D465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18FBE35" w14:textId="77777777">
      <w:pPr>
        <w:pStyle w:val="NormalBold"/>
      </w:pPr>
      <w:r w:rsidRPr="00E53A49">
        <w:rPr>
          <w:rStyle w:val="HideTWBExt"/>
          <w:b w:val="0"/>
        </w:rPr>
        <w:t>&lt;Article&gt;</w:t>
      </w:r>
      <w:r w:rsidRPr="00E53A49">
        <w:t>Παράγραφος 1 – στοιχείο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8DE4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280F236" w14:textId="77777777"/>
        </w:tc>
      </w:tr>
      <w:tr w14:paraId="139FD4A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5D5244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CDCF496" w14:textId="77777777">
            <w:pPr>
              <w:pStyle w:val="AmColumnHeading"/>
            </w:pPr>
            <w:r w:rsidRPr="00E53A49">
              <w:t>Τροπολογία</w:t>
            </w:r>
          </w:p>
        </w:tc>
      </w:tr>
      <w:tr w14:paraId="3A795CD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5AE641B" w14:textId="77777777">
            <w:pPr>
              <w:pStyle w:val="Normal6a"/>
            </w:pPr>
            <w:r w:rsidRPr="00E53A49">
              <w:t>Γ)</w:t>
            </w:r>
            <w:r w:rsidRPr="00E53A49">
              <w:tab/>
              <w:t xml:space="preserve">συμπερίληψη σταθεροποιητών που περιορίζουν τις μειώσεις και τις αυξήσεις του αριθμού των ημερών σε </w:t>
            </w:r>
            <w:r w:rsidRPr="00E53A49">
              <w:rPr>
                <w:b/>
                <w:i/>
              </w:rPr>
              <w:t>20</w:t>
            </w:r>
            <w:r w:rsidRPr="00E53A49">
              <w:t>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p>
        </w:tc>
        <w:tc>
          <w:tcPr>
            <w:tcW w:w="4876" w:type="dxa"/>
            <w:tcBorders>
              <w:top w:val="nil"/>
              <w:left w:val="nil"/>
              <w:bottom w:val="nil"/>
              <w:right w:val="nil"/>
            </w:tcBorders>
          </w:tcPr>
          <w:p w:rsidR="006B5D8F" w:rsidRPr="00E53A49" w:rsidP="00ED6DEA" w14:paraId="3E4364A8" w14:textId="77777777">
            <w:pPr>
              <w:pStyle w:val="Normal6a"/>
            </w:pPr>
            <w:r w:rsidRPr="00E53A49">
              <w:t>Γ)</w:t>
            </w:r>
            <w:r w:rsidRPr="00E53A49">
              <w:tab/>
              <w:t xml:space="preserve">συμπερίληψη σταθεροποιητών που περιορίζουν τις μειώσεις και τις αυξήσεις του αριθμού των ημερών σε </w:t>
            </w:r>
            <w:r w:rsidRPr="00E53A49">
              <w:rPr>
                <w:b/>
                <w:i/>
              </w:rPr>
              <w:t>8</w:t>
            </w:r>
            <w:r w:rsidRPr="00E53A49">
              <w:t>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r w:rsidRPr="00E53A49">
              <w:rPr>
                <w:b/>
                <w:i/>
              </w:rPr>
              <w:t>, τους παράγοντες εκτός της αλιείας (ρύπανση, κλιματική αλλαγή και άλλες χρήσεις της θάλασσας) σε μια πραγματική «οικοσυστημική» προσέγγιση, και διασφαλίζοντας τη σταθερότητα των μηχανισμών αντιστάθμισης καθ’ όλη τη διάρκεια του κύκλου διαχείρισης, καθώς και επιτρέποντας την προσαρμογή τους κατά τη διάρκεια του έτους όταν το επιτρέπουν οι βιολογικές συνθήκες</w:t>
            </w:r>
            <w:r w:rsidRPr="00E53A49">
              <w:t>·</w:t>
            </w:r>
          </w:p>
        </w:tc>
      </w:tr>
    </w:tbl>
    <w:p w:rsidR="006B5D8F" w:rsidRPr="00E53A49" w:rsidP="006B5D8F" w14:paraId="5CEAAB52"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31BB4A1F" w14:textId="77777777">
      <w:r w:rsidRPr="00E53A49">
        <w:rPr>
          <w:rStyle w:val="HideTWBExt"/>
        </w:rPr>
        <w:t>&lt;/Amend&gt;</w:t>
      </w:r>
    </w:p>
    <w:p w:rsidR="006B5D8F" w:rsidRPr="00E53A49" w:rsidP="006B5D8F" w14:paraId="65F37F0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130</w:t>
      </w:r>
      <w:r w:rsidRPr="00E53A49">
        <w:rPr>
          <w:rStyle w:val="HideTWBExt"/>
          <w:b w:val="0"/>
        </w:rPr>
        <w:t>&lt;/NumAm&gt;</w:t>
      </w:r>
    </w:p>
    <w:p w:rsidR="006B5D8F" w:rsidRPr="00E53A49" w:rsidP="006B5D8F" w14:paraId="495CE51E"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0BCE84DF" w14:textId="77777777">
      <w:pPr>
        <w:pStyle w:val="NormalBold"/>
      </w:pPr>
      <w:r w:rsidRPr="00E53A49">
        <w:rPr>
          <w:rStyle w:val="HideTWBExt"/>
          <w:b w:val="0"/>
        </w:rPr>
        <w:t>&lt;/RepeatBlock-By&gt;</w:t>
      </w:r>
    </w:p>
    <w:p w:rsidR="006B5D8F" w:rsidRPr="00E53A49" w:rsidP="006B5D8F" w14:paraId="0CCC11B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BD15861" w14:textId="77777777">
      <w:pPr>
        <w:pStyle w:val="NormalBold"/>
      </w:pPr>
      <w:r w:rsidRPr="00E53A49">
        <w:rPr>
          <w:rStyle w:val="HideTWBExt"/>
          <w:b w:val="0"/>
        </w:rPr>
        <w:t>&lt;Article&gt;</w:t>
      </w:r>
      <w:r w:rsidRPr="00E53A49">
        <w:t>Παράγραφος 1 – στοιχείο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71E0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938371C" w14:textId="77777777"/>
        </w:tc>
      </w:tr>
      <w:tr w14:paraId="7F77988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237483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DDA017C" w14:textId="77777777">
            <w:pPr>
              <w:pStyle w:val="AmColumnHeading"/>
            </w:pPr>
            <w:r w:rsidRPr="00E53A49">
              <w:t>Τροπολογία</w:t>
            </w:r>
          </w:p>
        </w:tc>
      </w:tr>
      <w:tr w14:paraId="47B6D40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A248DBA" w14:textId="77777777">
            <w:pPr>
              <w:pStyle w:val="Normal6a"/>
            </w:pPr>
            <w:r w:rsidRPr="00E53A49">
              <w:t>Γ)</w:t>
            </w:r>
            <w:r w:rsidRPr="00E53A49">
              <w:tab/>
              <w:t>συμπερίληψη σταθεροποιητών που περιορίζουν τις μειώσεις και τις αυξήσεις του αριθμού των ημερών σε 20 %,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p>
        </w:tc>
        <w:tc>
          <w:tcPr>
            <w:tcW w:w="4876" w:type="dxa"/>
            <w:tcBorders>
              <w:top w:val="nil"/>
              <w:left w:val="nil"/>
              <w:bottom w:val="nil"/>
              <w:right w:val="nil"/>
            </w:tcBorders>
          </w:tcPr>
          <w:p w:rsidR="006B5D8F" w:rsidRPr="00E53A49" w:rsidP="00ED6DEA" w14:paraId="575DE213" w14:textId="77777777">
            <w:pPr>
              <w:pStyle w:val="Normal6a"/>
            </w:pPr>
            <w:r w:rsidRPr="00E53A49">
              <w:t>Γ)</w:t>
            </w:r>
            <w:r w:rsidRPr="00E53A49">
              <w:tab/>
              <w:t xml:space="preserve">συμπερίληψη σταθεροποιητών που περιορίζουν τις </w:t>
            </w:r>
            <w:r w:rsidRPr="00E53A49">
              <w:rPr>
                <w:b/>
                <w:i/>
              </w:rPr>
              <w:t>ετήσιες</w:t>
            </w:r>
            <w:r w:rsidRPr="00E53A49">
              <w:t xml:space="preserve"> μειώσεις και τις αυξήσεις του αριθμού των ημερών </w:t>
            </w:r>
            <w:r w:rsidRPr="00E53A49">
              <w:rPr>
                <w:b/>
                <w:i/>
              </w:rPr>
              <w:t>αλιείας</w:t>
            </w:r>
            <w:r w:rsidRPr="00E53A49">
              <w:t xml:space="preserve"> σε 20 %, υπό την προϋπόθεση ότι σημειώνεται υπέρβαση ενός ελάχιστου ορίου κερδοφορίας, </w:t>
            </w:r>
            <w:r w:rsidRPr="00E53A49">
              <w:rPr>
                <w:b/>
                <w:i/>
              </w:rPr>
              <w:t>το οποίο ορίζεται σύμφωνα με τον δείκτη εσόδων νεκρού σημείου (Break-Even Revenue) που χρησιμοποιεί η ΕΤΟΕΑ στην ετήσια οικονομική έκθεσή της σχετικά με τον αλιευτικό στόλο της ΕΕ,</w:t>
            </w:r>
            <w:r w:rsidRPr="00E53A49">
              <w:t xml:space="preserve"> συμπεριλαμβάνοντας ρητά τον </w:t>
            </w:r>
            <w:r w:rsidRPr="00E53A49">
              <w:t>κοινωνικοοικονομικό αντίκτυπο στη λήψη αποφάσεων (άρθρο 3)</w:t>
            </w:r>
            <w:r w:rsidRPr="00E53A49">
              <w:rPr>
                <w:b/>
                <w:i/>
              </w:rPr>
              <w:t>, που υπολογίζεται με βάση την απασχόληση, τα εισοδήματα των αλιέων και τη βιωσιμότητα των επιχειρήσεων</w:t>
            </w:r>
            <w:r w:rsidRPr="00E53A49">
              <w:t>·</w:t>
            </w:r>
          </w:p>
        </w:tc>
      </w:tr>
    </w:tbl>
    <w:p w:rsidR="006B5D8F" w:rsidRPr="00E53A49" w:rsidP="006B5D8F" w14:paraId="4BF03A26"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9F3B372" w14:textId="77777777">
      <w:r w:rsidRPr="00E53A49">
        <w:rPr>
          <w:rStyle w:val="HideTWBExt"/>
        </w:rPr>
        <w:t>&lt;/Amend&gt;</w:t>
      </w:r>
    </w:p>
    <w:p w:rsidR="006B5D8F" w:rsidRPr="00E53A49" w:rsidP="006B5D8F" w14:paraId="2F5E67F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131</w:t>
      </w:r>
      <w:r w:rsidRPr="00E53A49">
        <w:rPr>
          <w:rStyle w:val="HideTWBExt"/>
          <w:b w:val="0"/>
        </w:rPr>
        <w:t>&lt;/NumAm&gt;</w:t>
      </w:r>
    </w:p>
    <w:p w:rsidR="006B5D8F" w:rsidRPr="00E53A49" w:rsidP="006B5D8F" w14:paraId="53C6895A"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029024C1" w14:textId="77777777">
      <w:pPr>
        <w:pStyle w:val="NormalBold"/>
      </w:pPr>
      <w:r w:rsidRPr="00E53A49">
        <w:rPr>
          <w:rStyle w:val="HideTWBExt"/>
          <w:b w:val="0"/>
        </w:rPr>
        <w:t>&lt;/RepeatBlock-By&gt;</w:t>
      </w:r>
    </w:p>
    <w:p w:rsidR="006B5D8F" w:rsidRPr="00E53A49" w:rsidP="006B5D8F" w14:paraId="6EDEB88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15A30FE" w14:textId="77777777">
      <w:pPr>
        <w:pStyle w:val="NormalBold"/>
      </w:pPr>
      <w:r w:rsidRPr="00E53A49">
        <w:rPr>
          <w:rStyle w:val="HideTWBExt"/>
          <w:b w:val="0"/>
        </w:rPr>
        <w:t>&lt;Article&gt;</w:t>
      </w:r>
      <w:r w:rsidRPr="00E53A49">
        <w:t>Παράγραφος 1 – στοιχείο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BBB2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C166D4C" w14:textId="77777777"/>
        </w:tc>
      </w:tr>
      <w:tr w14:paraId="4B1EF9C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6F87A8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581441F" w14:textId="77777777">
            <w:pPr>
              <w:pStyle w:val="AmColumnHeading"/>
            </w:pPr>
            <w:r w:rsidRPr="00E53A49">
              <w:t>Τροπολογία</w:t>
            </w:r>
          </w:p>
        </w:tc>
      </w:tr>
      <w:tr w14:paraId="2917DFF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E61410C" w14:textId="77777777">
            <w:pPr>
              <w:pStyle w:val="Normal6a"/>
            </w:pPr>
            <w:r w:rsidRPr="00E53A49">
              <w:t>Γ)</w:t>
            </w:r>
            <w:r w:rsidRPr="00E53A49">
              <w:tab/>
              <w:t>συμπερίληψη σταθεροποιητών που περιορίζουν τις μειώσεις και τις αυξήσεις του αριθμού των ημερών σε 20 %,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p>
        </w:tc>
        <w:tc>
          <w:tcPr>
            <w:tcW w:w="4876" w:type="dxa"/>
            <w:tcBorders>
              <w:top w:val="nil"/>
              <w:left w:val="nil"/>
              <w:bottom w:val="nil"/>
              <w:right w:val="nil"/>
            </w:tcBorders>
          </w:tcPr>
          <w:p w:rsidR="006B5D8F" w:rsidRPr="00E53A49" w:rsidP="00ED6DEA" w14:paraId="74096FED" w14:textId="77777777">
            <w:pPr>
              <w:pStyle w:val="Normal6a"/>
            </w:pPr>
            <w:r w:rsidRPr="00E53A49">
              <w:t>Γ)</w:t>
            </w:r>
            <w:r w:rsidRPr="00E53A49">
              <w:tab/>
              <w:t>συμπερίληψη σταθεροποιητών που περιορίζουν τις μειώσεις και τις αυξήσεις του αριθμού των ημερών σε 20 %,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r w:rsidRPr="00E53A49">
              <w:rPr>
                <w:b/>
                <w:i/>
              </w:rPr>
              <w:t>, μεταξύ άλλων όσον αφορά την απασχόληση, την αποδοτικότητα των επιχειρήσεων, την προσφορά αλιευτικών προϊόντων και την επισιτιστική ασφάλεια της Ένωσης</w:t>
            </w:r>
            <w:r w:rsidRPr="00E53A49">
              <w:t>·</w:t>
            </w:r>
          </w:p>
        </w:tc>
      </w:tr>
    </w:tbl>
    <w:p w:rsidR="006B5D8F" w:rsidRPr="00E53A49" w:rsidP="006B5D8F" w14:paraId="13F8E7B8"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4EDE4C85" w14:textId="77777777">
      <w:r w:rsidRPr="00E53A49">
        <w:rPr>
          <w:rStyle w:val="HideTWBExt"/>
        </w:rPr>
        <w:t>&lt;/Amend&gt;</w:t>
      </w:r>
    </w:p>
    <w:p w:rsidR="006B5D8F" w:rsidRPr="00E53A49" w:rsidP="006B5D8F" w14:paraId="7CA488E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132</w:t>
      </w:r>
      <w:r w:rsidRPr="00E53A49">
        <w:rPr>
          <w:rStyle w:val="HideTWBExt"/>
          <w:b w:val="0"/>
        </w:rPr>
        <w:t>&lt;/NumAm&gt;</w:t>
      </w:r>
    </w:p>
    <w:p w:rsidR="006B5D8F" w:rsidRPr="00E53A49" w:rsidP="006B5D8F" w14:paraId="4F25E8B4"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7C5D1DEC" w14:textId="77777777">
      <w:pPr>
        <w:pStyle w:val="NormalBold"/>
      </w:pPr>
      <w:r w:rsidRPr="00E53A49">
        <w:rPr>
          <w:rStyle w:val="HideTWBExt"/>
          <w:b w:val="0"/>
        </w:rPr>
        <w:t>&lt;/RepeatBlock-By&gt;</w:t>
      </w:r>
    </w:p>
    <w:p w:rsidR="006B5D8F" w:rsidRPr="00E53A49" w:rsidP="006B5D8F" w14:paraId="1B51F37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1F5616A" w14:textId="77777777">
      <w:pPr>
        <w:pStyle w:val="NormalBold"/>
      </w:pPr>
      <w:r w:rsidRPr="00E53A49">
        <w:rPr>
          <w:rStyle w:val="HideTWBExt"/>
          <w:b w:val="0"/>
        </w:rPr>
        <w:t>&lt;Article&gt;</w:t>
      </w:r>
      <w:r w:rsidRPr="00E53A49">
        <w:t>Παράγραφος 1 – στοιχείο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763E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DA6E2CB" w14:textId="77777777"/>
        </w:tc>
      </w:tr>
      <w:tr w14:paraId="787B754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1A187A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CDE554D" w14:textId="77777777">
            <w:pPr>
              <w:pStyle w:val="AmColumnHeading"/>
            </w:pPr>
            <w:r w:rsidRPr="00E53A49">
              <w:t>Τροπολογία</w:t>
            </w:r>
          </w:p>
        </w:tc>
      </w:tr>
      <w:tr w14:paraId="28367A8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34F7DB6" w14:textId="77777777">
            <w:pPr>
              <w:pStyle w:val="Normal6a"/>
            </w:pPr>
            <w:r w:rsidRPr="00E53A49">
              <w:t>Γ)</w:t>
            </w:r>
            <w:r w:rsidRPr="00E53A49">
              <w:tab/>
              <w:t xml:space="preserve">συμπερίληψη σταθεροποιητών που περιορίζουν τις μειώσεις και τις αυξήσεις </w:t>
            </w:r>
            <w:r w:rsidRPr="00E53A49">
              <w:rPr>
                <w:b/>
                <w:i/>
              </w:rPr>
              <w:t xml:space="preserve">του αριθμού των ημερών σε 20 %, υπό την προϋπόθεση ότι σημειώνεται </w:t>
            </w:r>
            <w:r w:rsidRPr="00E53A49">
              <w:rPr>
                <w:b/>
                <w:i/>
              </w:rPr>
              <w:t>υπέρβαση ενός ελάχιστου ορίου κερδοφορίας, συμπεριλαμβάνοντας ρητά τον κοινωνικοοικονομικό αντίκτυπο στη λήψη αποφάσεων (άρθρο 3)</w:t>
            </w:r>
            <w:r w:rsidRPr="00E53A49">
              <w:t>·</w:t>
            </w:r>
          </w:p>
        </w:tc>
        <w:tc>
          <w:tcPr>
            <w:tcW w:w="4876" w:type="dxa"/>
            <w:tcBorders>
              <w:top w:val="nil"/>
              <w:left w:val="nil"/>
              <w:bottom w:val="nil"/>
              <w:right w:val="nil"/>
            </w:tcBorders>
          </w:tcPr>
          <w:p w:rsidR="006B5D8F" w:rsidRPr="00E53A49" w:rsidP="00ED6DEA" w14:paraId="0B968344" w14:textId="77777777">
            <w:pPr>
              <w:pStyle w:val="Normal6a"/>
            </w:pPr>
            <w:r w:rsidRPr="00E53A49">
              <w:t>Γ)</w:t>
            </w:r>
            <w:r w:rsidRPr="00E53A49">
              <w:tab/>
              <w:t xml:space="preserve">συμπερίληψη σταθεροποιητών που περιορίζουν τις μειώσεις και τις αυξήσεις </w:t>
            </w:r>
            <w:r w:rsidRPr="00E53A49">
              <w:rPr>
                <w:b/>
                <w:i/>
              </w:rPr>
              <w:t xml:space="preserve">των αλιευτικών δυνατοτήτων, παρέχοντας καλύτερη σταθερότητα και </w:t>
            </w:r>
            <w:r w:rsidRPr="00E53A49">
              <w:rPr>
                <w:b/>
                <w:i/>
              </w:rPr>
              <w:t>μακροπρόθεσμη προβλεψιμότητα για τον τομέα</w:t>
            </w:r>
            <w:r w:rsidRPr="00E53A49">
              <w:t>·</w:t>
            </w:r>
          </w:p>
        </w:tc>
      </w:tr>
    </w:tbl>
    <w:p w:rsidR="006B5D8F" w:rsidRPr="00E53A49" w:rsidP="006B5D8F" w14:paraId="4D06868C"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E6480FA" w14:textId="77777777">
      <w:r w:rsidRPr="00E53A49">
        <w:rPr>
          <w:rStyle w:val="HideTWBExt"/>
        </w:rPr>
        <w:t>&lt;/Amend&gt;</w:t>
      </w:r>
    </w:p>
    <w:p w:rsidR="006B5D8F" w:rsidRPr="00E53A49" w:rsidP="006B5D8F" w14:paraId="695D547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133</w:t>
      </w:r>
      <w:r w:rsidRPr="00E53A49">
        <w:rPr>
          <w:rStyle w:val="HideTWBExt"/>
          <w:b w:val="0"/>
        </w:rPr>
        <w:t>&lt;/NumAm&gt;</w:t>
      </w:r>
    </w:p>
    <w:p w:rsidR="006B5D8F" w:rsidRPr="00E53A49" w:rsidP="006B5D8F" w14:paraId="3C7F2E74"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7625F952" w14:textId="77777777">
      <w:pPr>
        <w:pStyle w:val="NormalBold"/>
      </w:pPr>
      <w:r w:rsidRPr="00E53A49">
        <w:rPr>
          <w:rStyle w:val="HideTWBExt"/>
          <w:b w:val="0"/>
        </w:rPr>
        <w:t>&lt;/RepeatBlock-By&gt;</w:t>
      </w:r>
    </w:p>
    <w:p w:rsidR="006B5D8F" w:rsidRPr="00E53A49" w:rsidP="006B5D8F" w14:paraId="29DAAF2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57F633C" w14:textId="77777777">
      <w:pPr>
        <w:pStyle w:val="NormalBold"/>
      </w:pPr>
      <w:r w:rsidRPr="00E53A49">
        <w:rPr>
          <w:rStyle w:val="HideTWBExt"/>
          <w:b w:val="0"/>
        </w:rPr>
        <w:t>&lt;Article&gt;</w:t>
      </w:r>
      <w:r w:rsidRPr="00E53A49">
        <w:t>Παράγραφος 1 – στοιχείο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D4BC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30EC160" w14:textId="77777777"/>
        </w:tc>
      </w:tr>
      <w:tr w14:paraId="2D39AE7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6F0EB3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37C28E4" w14:textId="77777777">
            <w:pPr>
              <w:pStyle w:val="AmColumnHeading"/>
            </w:pPr>
            <w:r w:rsidRPr="00E53A49">
              <w:t>Τροπολογία</w:t>
            </w:r>
          </w:p>
        </w:tc>
      </w:tr>
      <w:tr w14:paraId="7294DE6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8E6B378" w14:textId="77777777">
            <w:pPr>
              <w:pStyle w:val="Normal6a"/>
            </w:pPr>
            <w:r w:rsidRPr="00E53A49">
              <w:t>Γ)</w:t>
            </w:r>
            <w:r w:rsidRPr="00E53A49">
              <w:tab/>
              <w:t>συμπερίληψη σταθεροποιητών που περιορίζουν τις μειώσεις και τις αυξήσεις του αριθμού των ημερών σε 20 %,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p>
        </w:tc>
        <w:tc>
          <w:tcPr>
            <w:tcW w:w="4876" w:type="dxa"/>
            <w:tcBorders>
              <w:top w:val="nil"/>
              <w:left w:val="nil"/>
              <w:bottom w:val="nil"/>
              <w:right w:val="nil"/>
            </w:tcBorders>
          </w:tcPr>
          <w:p w:rsidR="006B5D8F" w:rsidRPr="00E53A49" w:rsidP="00ED6DEA" w14:paraId="657FCAD3" w14:textId="77777777">
            <w:pPr>
              <w:pStyle w:val="Normal6a"/>
            </w:pPr>
            <w:r w:rsidRPr="00E53A49">
              <w:t>Γ)</w:t>
            </w:r>
            <w:r w:rsidRPr="00E53A49">
              <w:tab/>
              <w:t xml:space="preserve">συμπερίληψη </w:t>
            </w:r>
            <w:r w:rsidRPr="00E53A49">
              <w:rPr>
                <w:b/>
                <w:i/>
              </w:rPr>
              <w:t>αυτόματων</w:t>
            </w:r>
            <w:r w:rsidRPr="00E53A49">
              <w:t xml:space="preserve"> σταθεροποιητών που περιορίζουν τις μειώσεις και τις αυξήσεις του αριθμού των ημερών </w:t>
            </w:r>
            <w:r w:rsidRPr="00E53A49">
              <w:rPr>
                <w:b/>
                <w:i/>
              </w:rPr>
              <w:t>αλιείας</w:t>
            </w:r>
            <w:r w:rsidRPr="00E53A49">
              <w:t xml:space="preserve"> σε 20 %,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p>
        </w:tc>
      </w:tr>
    </w:tbl>
    <w:p w:rsidR="006B5D8F" w:rsidRPr="00E53A49" w:rsidP="006B5D8F" w14:paraId="54245EB8"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252A245" w14:textId="77777777">
      <w:r w:rsidRPr="00E53A49">
        <w:rPr>
          <w:rStyle w:val="HideTWBExt"/>
        </w:rPr>
        <w:t>&lt;/Amend&gt;</w:t>
      </w:r>
    </w:p>
    <w:p w:rsidR="006B5D8F" w:rsidRPr="00E53A49" w:rsidP="006B5D8F" w14:paraId="7BE4589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134</w:t>
      </w:r>
      <w:r w:rsidRPr="00E53A49">
        <w:rPr>
          <w:rStyle w:val="HideTWBExt"/>
          <w:b w:val="0"/>
        </w:rPr>
        <w:t>&lt;/NumAm&gt;</w:t>
      </w:r>
    </w:p>
    <w:p w:rsidR="006B5D8F" w:rsidRPr="00E53A49" w:rsidP="006B5D8F" w14:paraId="0226FF89"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2D25CF43" w14:textId="77777777">
      <w:pPr>
        <w:pStyle w:val="NormalBold"/>
      </w:pPr>
      <w:r w:rsidRPr="00E53A49">
        <w:rPr>
          <w:rStyle w:val="HideTWBExt"/>
          <w:b w:val="0"/>
        </w:rPr>
        <w:t>&lt;/RepeatBlock-By&gt;</w:t>
      </w:r>
    </w:p>
    <w:p w:rsidR="006B5D8F" w:rsidRPr="00E53A49" w:rsidP="006B5D8F" w14:paraId="1E8D026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2A2EC36" w14:textId="77777777">
      <w:pPr>
        <w:pStyle w:val="NormalBold"/>
      </w:pPr>
      <w:r w:rsidRPr="00E53A49">
        <w:rPr>
          <w:rStyle w:val="HideTWBExt"/>
          <w:b w:val="0"/>
        </w:rPr>
        <w:t>&lt;Article&gt;</w:t>
      </w:r>
      <w:r w:rsidRPr="00E53A49">
        <w:t>Παράγραφος 1 – στοιχείο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D2D3C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F4C9A93" w14:textId="77777777"/>
        </w:tc>
      </w:tr>
      <w:tr w14:paraId="2283FD3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B12E24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E8013CA" w14:textId="77777777">
            <w:pPr>
              <w:pStyle w:val="AmColumnHeading"/>
            </w:pPr>
            <w:r w:rsidRPr="00E53A49">
              <w:t>Τροπολογία</w:t>
            </w:r>
          </w:p>
        </w:tc>
      </w:tr>
      <w:tr w14:paraId="68D34A6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C9699E6" w14:textId="77777777">
            <w:pPr>
              <w:pStyle w:val="Normal6a"/>
            </w:pPr>
            <w:r w:rsidRPr="00E53A49">
              <w:t>Γ)</w:t>
            </w:r>
            <w:r w:rsidRPr="00E53A49">
              <w:tab/>
            </w:r>
            <w:r w:rsidRPr="00E53A49">
              <w:rPr>
                <w:b/>
                <w:i/>
              </w:rPr>
              <w:t xml:space="preserve">συμπερίληψη σταθεροποιητών που περιορίζουν τις μειώσεις και τις αυξήσεις του αριθμού των ημερών σε 20 %, υπό την προϋπόθεση ότι σημειώνεται υπέρβαση ενός ελάχιστου ορίου κερδοφορίας, συμπεριλαμβάνοντας ρητά τον κοινωνικοοικονομικό αντίκτυπο </w:t>
            </w:r>
            <w:r w:rsidRPr="00E53A49">
              <w:rPr>
                <w:b/>
                <w:i/>
              </w:rPr>
              <w:t>στη λήψη αποφάσεων (άρθρο 3)</w:t>
            </w:r>
            <w:r w:rsidRPr="00E53A49">
              <w:t>·</w:t>
            </w:r>
          </w:p>
        </w:tc>
        <w:tc>
          <w:tcPr>
            <w:tcW w:w="4876" w:type="dxa"/>
            <w:tcBorders>
              <w:top w:val="nil"/>
              <w:left w:val="nil"/>
              <w:bottom w:val="nil"/>
              <w:right w:val="nil"/>
            </w:tcBorders>
          </w:tcPr>
          <w:p w:rsidR="006B5D8F" w:rsidRPr="00E53A49" w:rsidP="00ED6DEA" w14:paraId="789AE1BF" w14:textId="77777777">
            <w:pPr>
              <w:pStyle w:val="Normal6a"/>
            </w:pPr>
            <w:r w:rsidRPr="00E53A49">
              <w:t>Γ)</w:t>
            </w:r>
            <w:r w:rsidRPr="00E53A49">
              <w:tab/>
            </w:r>
            <w:r w:rsidRPr="00E53A49">
              <w:rPr>
                <w:b/>
                <w:i/>
              </w:rPr>
              <w:t>αντιμετώπιση των πορισμάτων της έκθεσης εφαρμογής της Επιτροπής του 2024, ιδίως της διαρθρωτικής πλεονάζουσας αλιευτικής ικανότητας, των αλιευμάτων ιχθυδίων και των ελλείψεων όσον αφορά τον έλεγχο και την επιβολή</w:t>
            </w:r>
            <w:r w:rsidRPr="00E53A49">
              <w:t>·</w:t>
            </w:r>
          </w:p>
        </w:tc>
      </w:tr>
    </w:tbl>
    <w:p w:rsidR="006B5D8F" w:rsidRPr="00E53A49" w:rsidP="006B5D8F" w14:paraId="0CD95DF5"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9F63701" w14:textId="77777777">
      <w:r w:rsidRPr="00E53A49">
        <w:rPr>
          <w:rStyle w:val="HideTWBExt"/>
        </w:rPr>
        <w:t>&lt;/Amend&gt;</w:t>
      </w:r>
    </w:p>
    <w:p w:rsidR="006B5D8F" w:rsidRPr="00E53A49" w:rsidP="006B5D8F" w14:paraId="13E6F7A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135</w:t>
      </w:r>
      <w:r w:rsidRPr="00E53A49">
        <w:rPr>
          <w:rStyle w:val="HideTWBExt"/>
          <w:b w:val="0"/>
        </w:rPr>
        <w:t>&lt;/NumAm&gt;</w:t>
      </w:r>
    </w:p>
    <w:p w:rsidR="006B5D8F" w:rsidRPr="00E53A49" w:rsidP="006B5D8F" w14:paraId="1EB74B09" w14:textId="77777777">
      <w:pPr>
        <w:pStyle w:val="NormalBold"/>
      </w:pPr>
      <w:r w:rsidRPr="00E53A49">
        <w:rPr>
          <w:rStyle w:val="HideTWBExt"/>
          <w:b w:val="0"/>
        </w:rPr>
        <w:t>&lt;RepeatBlock-By&gt;&lt;Members&gt;</w:t>
      </w:r>
      <w:r w:rsidRPr="00E53A49">
        <w:t>Eric Sargiacomo, Giuseppe Lupo, Σάκης Αρναούτογλου, Claire Fita</w:t>
      </w:r>
      <w:r w:rsidRPr="00E53A49">
        <w:rPr>
          <w:rStyle w:val="HideTWBExt"/>
          <w:b w:val="0"/>
        </w:rPr>
        <w:t>&lt;/Members&gt;</w:t>
      </w:r>
    </w:p>
    <w:p w:rsidR="006B5D8F" w:rsidRPr="00E53A49" w:rsidP="006B5D8F" w14:paraId="78C666CB" w14:textId="77777777">
      <w:pPr>
        <w:pStyle w:val="NormalBold"/>
      </w:pPr>
      <w:r w:rsidRPr="00E53A49">
        <w:rPr>
          <w:rStyle w:val="HideTWBExt"/>
          <w:b w:val="0"/>
        </w:rPr>
        <w:t>&lt;/RepeatBlock-By&gt;</w:t>
      </w:r>
    </w:p>
    <w:p w:rsidR="006B5D8F" w:rsidRPr="00E53A49" w:rsidP="006B5D8F" w14:paraId="6E62615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F3E5B71" w14:textId="77777777">
      <w:pPr>
        <w:pStyle w:val="NormalBold"/>
      </w:pPr>
      <w:r w:rsidRPr="00E53A49">
        <w:rPr>
          <w:rStyle w:val="HideTWBExt"/>
          <w:b w:val="0"/>
        </w:rPr>
        <w:t>&lt;Article&gt;</w:t>
      </w:r>
      <w:r w:rsidRPr="00E53A49">
        <w:t>Παράγραφος 1 – στοιχείο Γ</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2AFC9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646E77A" w14:textId="77777777"/>
        </w:tc>
      </w:tr>
      <w:tr w14:paraId="1236489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1296C2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D26BD3B" w14:textId="77777777">
            <w:pPr>
              <w:pStyle w:val="AmColumnHeading"/>
            </w:pPr>
            <w:r w:rsidRPr="00E53A49">
              <w:t>Τροπολογία</w:t>
            </w:r>
          </w:p>
        </w:tc>
      </w:tr>
      <w:tr w14:paraId="4D1BBF1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78B9F9F" w14:textId="77777777">
            <w:pPr>
              <w:pStyle w:val="Normal6a"/>
            </w:pPr>
            <w:r w:rsidRPr="00E53A49">
              <w:t>Γ)</w:t>
            </w:r>
            <w:r w:rsidRPr="00E53A49">
              <w:tab/>
              <w:t xml:space="preserve">συμπερίληψη </w:t>
            </w:r>
            <w:r w:rsidRPr="00E53A49">
              <w:rPr>
                <w:b/>
                <w:i/>
              </w:rPr>
              <w:t>σταθεροποιητών που περιορίζουν τις μειώσεις και τις αυξήσεις του αριθμού των ημερών σε 20 %, υπό την προϋπόθεση ότι σημειώνεται υπέρβαση ενός ελάχιστου ορίου κερδοφορίας, συμπεριλαμβάνοντας ρητά τον κοινωνικοοικονομικό αντίκτυπο στη λήψη αποφάσεων (άρθρο 3)</w:t>
            </w:r>
            <w:r w:rsidRPr="00E53A49">
              <w:t>·</w:t>
            </w:r>
          </w:p>
        </w:tc>
        <w:tc>
          <w:tcPr>
            <w:tcW w:w="4876" w:type="dxa"/>
            <w:tcBorders>
              <w:top w:val="nil"/>
              <w:left w:val="nil"/>
              <w:bottom w:val="nil"/>
              <w:right w:val="nil"/>
            </w:tcBorders>
          </w:tcPr>
          <w:p w:rsidR="006B5D8F" w:rsidRPr="00E53A49" w:rsidP="00ED6DEA" w14:paraId="52777DA3" w14:textId="77777777">
            <w:pPr>
              <w:pStyle w:val="Normal6a"/>
            </w:pPr>
            <w:r w:rsidRPr="00E53A49">
              <w:t>Γ)</w:t>
            </w:r>
            <w:r w:rsidRPr="00E53A49">
              <w:tab/>
              <w:t xml:space="preserve">συμπερίληψη </w:t>
            </w:r>
            <w:r w:rsidRPr="00E53A49">
              <w:rPr>
                <w:b/>
                <w:i/>
              </w:rPr>
              <w:t>μηχανισμών για τον περιορισμό των υπερβολικών ετήσιων διακυμάνσεων της αλιευτικής προσπάθειας, όταν αυτές θα μπορούσαν να θέσουν σε κίνδυνο την οικονομική βιωσιμότητα των επιχειρήσεων, με πλήρη σεβασμό των στόχων διατήρησης</w:t>
            </w:r>
            <w:r w:rsidRPr="00E53A49">
              <w:t>·</w:t>
            </w:r>
          </w:p>
        </w:tc>
      </w:tr>
    </w:tbl>
    <w:p w:rsidR="006B5D8F" w:rsidRPr="00E53A49" w:rsidP="006B5D8F" w14:paraId="3C7FA0C4"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074741E5" w14:textId="77777777">
      <w:r w:rsidRPr="00E53A49">
        <w:rPr>
          <w:rStyle w:val="HideTWBExt"/>
        </w:rPr>
        <w:t>&lt;/Amend&gt;</w:t>
      </w:r>
    </w:p>
    <w:p w:rsidR="006B5D8F" w:rsidRPr="00E53A49" w:rsidP="006B5D8F" w14:paraId="7D6FD8F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136</w:t>
      </w:r>
      <w:r w:rsidRPr="00E53A49">
        <w:rPr>
          <w:rStyle w:val="HideTWBExt"/>
          <w:b w:val="0"/>
        </w:rPr>
        <w:t>&lt;/NumAm&gt;</w:t>
      </w:r>
    </w:p>
    <w:p w:rsidR="006B5D8F" w:rsidRPr="00E53A49" w:rsidP="006B5D8F" w14:paraId="46E464CF"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42FC3FA0" w14:textId="77777777">
      <w:pPr>
        <w:pStyle w:val="NormalBold"/>
      </w:pPr>
      <w:r w:rsidRPr="00E53A49">
        <w:rPr>
          <w:rStyle w:val="HideTWBExt"/>
          <w:b w:val="0"/>
        </w:rPr>
        <w:t>&lt;/RepeatBlock-By&gt;</w:t>
      </w:r>
    </w:p>
    <w:p w:rsidR="006B5D8F" w:rsidRPr="00E53A49" w:rsidP="006B5D8F" w14:paraId="6221C29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4327F5B" w14:textId="77777777">
      <w:pPr>
        <w:pStyle w:val="NormalBold"/>
      </w:pPr>
      <w:r w:rsidRPr="00E53A49">
        <w:rPr>
          <w:rStyle w:val="HideTWBExt"/>
          <w:b w:val="0"/>
        </w:rPr>
        <w:t>&lt;Article&gt;</w:t>
      </w:r>
      <w:r w:rsidRPr="00E53A49">
        <w:t>Παράγραφος 1 – στοιχείο Γ α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055D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04CACDC" w14:textId="77777777"/>
        </w:tc>
      </w:tr>
      <w:tr w14:paraId="0DAFAE0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43A758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1BC3E52" w14:textId="77777777">
            <w:pPr>
              <w:pStyle w:val="AmColumnHeading"/>
            </w:pPr>
            <w:r w:rsidRPr="00E53A49">
              <w:t>Τροπολογία</w:t>
            </w:r>
          </w:p>
        </w:tc>
      </w:tr>
      <w:tr w14:paraId="756ACFB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7B4EF88" w14:textId="77777777">
            <w:pPr>
              <w:pStyle w:val="Normal6a"/>
            </w:pPr>
          </w:p>
        </w:tc>
        <w:tc>
          <w:tcPr>
            <w:tcW w:w="4876" w:type="dxa"/>
            <w:tcBorders>
              <w:top w:val="nil"/>
              <w:left w:val="nil"/>
              <w:bottom w:val="nil"/>
              <w:right w:val="nil"/>
            </w:tcBorders>
          </w:tcPr>
          <w:p w:rsidR="006B5D8F" w:rsidRPr="00E53A49" w:rsidP="00ED6DEA" w14:paraId="635600D5" w14:textId="77777777">
            <w:pPr>
              <w:pStyle w:val="Normal6a"/>
            </w:pPr>
            <w:r w:rsidRPr="00E53A49">
              <w:rPr>
                <w:b/>
                <w:i/>
              </w:rPr>
              <w:t>Γα)</w:t>
            </w:r>
            <w:r w:rsidRPr="00E53A49">
              <w:tab/>
            </w:r>
            <w:r w:rsidRPr="00E53A49">
              <w:rPr>
                <w:b/>
                <w:i/>
              </w:rPr>
              <w:t xml:space="preserve">ενίσχυση των τεχνικών μέτρων για την προστασία των νεαρών ιχθύων, συμπεριλαμβανομένης της απαγόρευσης της αλιείας σε επιστημονικά προσδιορισμένες περιοχές αναπαραγωγής, της ενίσχυσης του ελέγχου των ελάχιστων μεγεθών αναφοράς διατήρησης και της μείωσης των απορρίψεων, προκειμένου να εξασφαλιστεί η μελλοντική ανανέωση των αποθεμάτων χωρίς να απαιτούνται γενικευμένες μειώσεις της αλιευτικής </w:t>
            </w:r>
            <w:r w:rsidRPr="00E53A49">
              <w:rPr>
                <w:b/>
                <w:i/>
              </w:rPr>
              <w:t>προσπάθειας·</w:t>
            </w:r>
          </w:p>
        </w:tc>
      </w:tr>
    </w:tbl>
    <w:p w:rsidR="006B5D8F" w:rsidRPr="00E53A49" w:rsidP="006B5D8F" w14:paraId="1DAF34EA"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58DA6AF" w14:textId="77777777">
      <w:r w:rsidRPr="00E53A49">
        <w:rPr>
          <w:rStyle w:val="HideTWBExt"/>
        </w:rPr>
        <w:t>&lt;/Amend&gt;</w:t>
      </w:r>
    </w:p>
    <w:p w:rsidR="006B5D8F" w:rsidRPr="00E53A49" w:rsidP="006B5D8F" w14:paraId="2184068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137</w:t>
      </w:r>
      <w:r w:rsidRPr="00E53A49">
        <w:rPr>
          <w:rStyle w:val="HideTWBExt"/>
          <w:b w:val="0"/>
        </w:rPr>
        <w:t>&lt;/NumAm&gt;</w:t>
      </w:r>
    </w:p>
    <w:p w:rsidR="006B5D8F" w:rsidRPr="00E53A49" w:rsidP="006B5D8F" w14:paraId="60FB22E3" w14:textId="77777777">
      <w:pPr>
        <w:pStyle w:val="NormalBold"/>
      </w:pPr>
      <w:r w:rsidRPr="00E53A49">
        <w:rPr>
          <w:rStyle w:val="HideTWBExt"/>
          <w:b w:val="0"/>
        </w:rPr>
        <w:t>&lt;RepeatBlock-By&gt;&lt;Members&gt;</w:t>
      </w:r>
      <w:r w:rsidRPr="00E53A49">
        <w:t>Eric Sargiacomo, Nicolás González Casares, Giuseppe Lupo, Σάκης Αρναούτογλου, Idoia Mendia, Chloé Ridel, Claire Fita</w:t>
      </w:r>
      <w:r w:rsidRPr="00E53A49">
        <w:rPr>
          <w:rStyle w:val="HideTWBExt"/>
          <w:b w:val="0"/>
        </w:rPr>
        <w:t>&lt;/Members&gt;</w:t>
      </w:r>
    </w:p>
    <w:p w:rsidR="006B5D8F" w:rsidRPr="00E53A49" w:rsidP="006B5D8F" w14:paraId="1D7640FF" w14:textId="77777777">
      <w:pPr>
        <w:pStyle w:val="NormalBold"/>
      </w:pPr>
      <w:r w:rsidRPr="00E53A49">
        <w:rPr>
          <w:rStyle w:val="HideTWBExt"/>
          <w:b w:val="0"/>
        </w:rPr>
        <w:t>&lt;/RepeatBlock-By&gt;</w:t>
      </w:r>
    </w:p>
    <w:p w:rsidR="006B5D8F" w:rsidRPr="00E53A49" w:rsidP="006B5D8F" w14:paraId="5CA84B0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F52536F" w14:textId="77777777">
      <w:pPr>
        <w:pStyle w:val="NormalBold"/>
      </w:pPr>
      <w:r w:rsidRPr="00E53A49">
        <w:rPr>
          <w:rStyle w:val="HideTWBExt"/>
          <w:b w:val="0"/>
        </w:rPr>
        <w:t>&lt;Article&gt;</w:t>
      </w:r>
      <w:r w:rsidRPr="00E53A49">
        <w:t>Παράγραφος 1 – στοιχείο Γ α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13F2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4579CA5" w14:textId="77777777"/>
        </w:tc>
      </w:tr>
      <w:tr w14:paraId="681D38E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681AE5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80AF9C8" w14:textId="77777777">
            <w:pPr>
              <w:pStyle w:val="AmColumnHeading"/>
            </w:pPr>
            <w:r w:rsidRPr="00E53A49">
              <w:t>Τροπολογία</w:t>
            </w:r>
          </w:p>
        </w:tc>
      </w:tr>
      <w:tr w14:paraId="1D26C18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41C1E07" w14:textId="77777777">
            <w:pPr>
              <w:pStyle w:val="Normal6a"/>
            </w:pPr>
          </w:p>
        </w:tc>
        <w:tc>
          <w:tcPr>
            <w:tcW w:w="4876" w:type="dxa"/>
            <w:tcBorders>
              <w:top w:val="nil"/>
              <w:left w:val="nil"/>
              <w:bottom w:val="nil"/>
              <w:right w:val="nil"/>
            </w:tcBorders>
          </w:tcPr>
          <w:p w:rsidR="006B5D8F" w:rsidRPr="00E53A49" w:rsidP="00ED6DEA" w14:paraId="05B8C9EA" w14:textId="77777777">
            <w:pPr>
              <w:pStyle w:val="Normal6a"/>
            </w:pPr>
            <w:r w:rsidRPr="00E53A49">
              <w:rPr>
                <w:b/>
                <w:i/>
              </w:rPr>
              <w:t>Γα)</w:t>
            </w:r>
            <w:r w:rsidRPr="00E53A49">
              <w:tab/>
            </w:r>
            <w:r w:rsidRPr="00E53A49">
              <w:rPr>
                <w:b/>
                <w:i/>
              </w:rPr>
              <w:t>συμπερίληψη στον κανονισμό μόνιμου μηχανισμού αντιστάθμισης για τεχνικά μέτρα επιλεκτικότητας, ο οποίος θα διασφαλίζει την ασφάλεια δικαίου, τη ρυθμιστική σταθερότητα και την επαρκή προβολή των επενδύσεων που πραγματοποιούνται από αλιευτικές επιχειρήσεις·</w:t>
            </w:r>
          </w:p>
        </w:tc>
      </w:tr>
    </w:tbl>
    <w:p w:rsidR="006B5D8F" w:rsidRPr="00E53A49" w:rsidP="006B5D8F" w14:paraId="72DBB96D"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726572D2" w14:textId="77777777">
      <w:r w:rsidRPr="00E53A49">
        <w:rPr>
          <w:rStyle w:val="HideTWBExt"/>
        </w:rPr>
        <w:t>&lt;/Amend&gt;</w:t>
      </w:r>
    </w:p>
    <w:p w:rsidR="006B5D8F" w:rsidRPr="00E53A49" w:rsidP="006B5D8F" w14:paraId="7E1E8FF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138</w:t>
      </w:r>
      <w:r w:rsidRPr="00E53A49">
        <w:rPr>
          <w:rStyle w:val="HideTWBExt"/>
          <w:b w:val="0"/>
        </w:rPr>
        <w:t>&lt;/NumAm&gt;</w:t>
      </w:r>
    </w:p>
    <w:p w:rsidR="006B5D8F" w:rsidRPr="00E53A49" w:rsidP="006B5D8F" w14:paraId="7586028B"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311C8C9A" w14:textId="77777777">
      <w:pPr>
        <w:pStyle w:val="NormalBold"/>
      </w:pPr>
      <w:r w:rsidRPr="00E53A49">
        <w:rPr>
          <w:rStyle w:val="HideTWBExt"/>
          <w:b w:val="0"/>
        </w:rPr>
        <w:t>&lt;/RepeatBlock-By&gt;</w:t>
      </w:r>
    </w:p>
    <w:p w:rsidR="006B5D8F" w:rsidRPr="00E53A49" w:rsidP="006B5D8F" w14:paraId="2F4ABE6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1770959" w14:textId="77777777">
      <w:pPr>
        <w:pStyle w:val="NormalBold"/>
      </w:pPr>
      <w:r w:rsidRPr="00E53A49">
        <w:rPr>
          <w:rStyle w:val="HideTWBExt"/>
          <w:b w:val="0"/>
        </w:rPr>
        <w:t>&lt;Article&gt;</w:t>
      </w:r>
      <w:r w:rsidRPr="00E53A49">
        <w:t>Παράγραφος 1 – στοιχείο Γ α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395B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EAE8150" w14:textId="77777777"/>
        </w:tc>
      </w:tr>
      <w:tr w14:paraId="7B31D54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9B30AB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4AEA662" w14:textId="77777777">
            <w:pPr>
              <w:pStyle w:val="AmColumnHeading"/>
            </w:pPr>
            <w:r w:rsidRPr="00E53A49">
              <w:t>Τροπολογία</w:t>
            </w:r>
          </w:p>
        </w:tc>
      </w:tr>
      <w:tr w14:paraId="2CF782C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1CF7F79" w14:textId="77777777">
            <w:pPr>
              <w:pStyle w:val="Normal6a"/>
            </w:pPr>
          </w:p>
        </w:tc>
        <w:tc>
          <w:tcPr>
            <w:tcW w:w="4876" w:type="dxa"/>
            <w:tcBorders>
              <w:top w:val="nil"/>
              <w:left w:val="nil"/>
              <w:bottom w:val="nil"/>
              <w:right w:val="nil"/>
            </w:tcBorders>
          </w:tcPr>
          <w:p w:rsidR="006B5D8F" w:rsidRPr="00E53A49" w:rsidP="00ED6DEA" w14:paraId="505A22D7" w14:textId="77777777">
            <w:pPr>
              <w:pStyle w:val="Normal6a"/>
            </w:pPr>
            <w:r w:rsidRPr="00E53A49">
              <w:rPr>
                <w:b/>
                <w:i/>
              </w:rPr>
              <w:t>Γα)</w:t>
            </w:r>
            <w:r w:rsidRPr="00E53A49">
              <w:tab/>
            </w:r>
            <w:r w:rsidRPr="00E53A49">
              <w:rPr>
                <w:b/>
                <w:i/>
              </w:rPr>
              <w:t>βελτίωση της επιλεκτικότητας, του ελέγχου και της παρακολούθησης των εργαλείων και θέσπιση και αποτελεσματική εφαρμογή χωρικών και χρονικών απαγορεύσεων, ιδίως σε περιοχές ωοτοκίας και αναπαραγωγής·</w:t>
            </w:r>
          </w:p>
        </w:tc>
      </w:tr>
    </w:tbl>
    <w:p w:rsidR="006B5D8F" w:rsidRPr="00E53A49" w:rsidP="006B5D8F" w14:paraId="2E61AD25"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43C2088" w14:textId="77777777">
      <w:r w:rsidRPr="00E53A49">
        <w:rPr>
          <w:rStyle w:val="HideTWBExt"/>
        </w:rPr>
        <w:t>&lt;/Amend&gt;</w:t>
      </w:r>
    </w:p>
    <w:p w:rsidR="006B5D8F" w:rsidRPr="00E53A49" w:rsidP="006B5D8F" w14:paraId="57D515C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139</w:t>
      </w:r>
      <w:r w:rsidRPr="00E53A49">
        <w:rPr>
          <w:rStyle w:val="HideTWBExt"/>
          <w:b w:val="0"/>
        </w:rPr>
        <w:t>&lt;/NumAm&gt;</w:t>
      </w:r>
    </w:p>
    <w:p w:rsidR="006B5D8F" w:rsidRPr="00E53A49" w:rsidP="006B5D8F" w14:paraId="24B12007"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3A2670E1" w14:textId="77777777">
      <w:pPr>
        <w:pStyle w:val="NormalBold"/>
      </w:pPr>
      <w:r w:rsidRPr="00E53A49">
        <w:rPr>
          <w:rStyle w:val="HideTWBExt"/>
          <w:b w:val="0"/>
        </w:rPr>
        <w:t>&lt;/RepeatBlock-By&gt;</w:t>
      </w:r>
    </w:p>
    <w:p w:rsidR="006B5D8F" w:rsidRPr="00E53A49" w:rsidP="006B5D8F" w14:paraId="6FC5346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B77B332" w14:textId="77777777">
      <w:pPr>
        <w:pStyle w:val="NormalBold"/>
      </w:pPr>
      <w:r w:rsidRPr="00E53A49">
        <w:rPr>
          <w:rStyle w:val="HideTWBExt"/>
          <w:b w:val="0"/>
        </w:rPr>
        <w:t>&lt;Article&gt;</w:t>
      </w:r>
      <w:r w:rsidRPr="00E53A49">
        <w:t>Παράγραφος 1 – στοιχείο Γ α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CDBF9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A228179" w14:textId="77777777"/>
        </w:tc>
      </w:tr>
      <w:tr w14:paraId="4F8C937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83D073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84B65C9" w14:textId="77777777">
            <w:pPr>
              <w:pStyle w:val="AmColumnHeading"/>
            </w:pPr>
            <w:r w:rsidRPr="00E53A49">
              <w:t>Τροπολογία</w:t>
            </w:r>
          </w:p>
        </w:tc>
      </w:tr>
      <w:tr w14:paraId="3ED2C04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F01B543" w14:textId="77777777">
            <w:pPr>
              <w:pStyle w:val="Normal6a"/>
            </w:pPr>
          </w:p>
        </w:tc>
        <w:tc>
          <w:tcPr>
            <w:tcW w:w="4876" w:type="dxa"/>
            <w:tcBorders>
              <w:top w:val="nil"/>
              <w:left w:val="nil"/>
              <w:bottom w:val="nil"/>
              <w:right w:val="nil"/>
            </w:tcBorders>
          </w:tcPr>
          <w:p w:rsidR="006B5D8F" w:rsidRPr="00E53A49" w:rsidP="00ED6DEA" w14:paraId="5F93A94C" w14:textId="77777777">
            <w:pPr>
              <w:pStyle w:val="Normal6a"/>
            </w:pPr>
            <w:r w:rsidRPr="00E53A49">
              <w:rPr>
                <w:b/>
                <w:i/>
              </w:rPr>
              <w:t>Γα)</w:t>
            </w:r>
            <w:r w:rsidRPr="00E53A49">
              <w:tab/>
            </w:r>
            <w:r w:rsidRPr="00E53A49">
              <w:rPr>
                <w:b/>
                <w:i/>
              </w:rPr>
              <w:t>συμπερίληψη της αναγνώρισης των μισών ημερών αλιείας στον υπολογισμό της αλιευτικής προσπάθειας·</w:t>
            </w:r>
          </w:p>
        </w:tc>
      </w:tr>
    </w:tbl>
    <w:p w:rsidR="006B5D8F" w:rsidRPr="00E53A49" w:rsidP="006B5D8F" w14:paraId="3626F3FA"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0F6AA0A7" w14:textId="77777777">
      <w:r w:rsidRPr="00E53A49">
        <w:rPr>
          <w:rStyle w:val="HideTWBExt"/>
        </w:rPr>
        <w:t>&lt;/Amend&gt;</w:t>
      </w:r>
    </w:p>
    <w:p w:rsidR="006B5D8F" w:rsidRPr="00E53A49" w:rsidP="006B5D8F" w14:paraId="15D5581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140</w:t>
      </w:r>
      <w:r w:rsidRPr="00E53A49">
        <w:rPr>
          <w:rStyle w:val="HideTWBExt"/>
          <w:b w:val="0"/>
        </w:rPr>
        <w:t>&lt;/NumAm&gt;</w:t>
      </w:r>
    </w:p>
    <w:p w:rsidR="006B5D8F" w:rsidRPr="00E53A49" w:rsidP="006B5D8F" w14:paraId="34A0F73F" w14:textId="77777777">
      <w:pPr>
        <w:pStyle w:val="NormalBold"/>
      </w:pPr>
      <w:r w:rsidRPr="00E53A49">
        <w:rPr>
          <w:rStyle w:val="HideTWBExt"/>
          <w:b w:val="0"/>
        </w:rPr>
        <w:t>&lt;RepeatBlock-By&gt;&lt;Members&gt;</w:t>
      </w:r>
      <w:r w:rsidRPr="00E53A49">
        <w:t>Nora Junco García, Stephen Nikola Bartulica</w:t>
      </w:r>
      <w:r w:rsidRPr="00E53A49">
        <w:rPr>
          <w:rStyle w:val="HideTWBExt"/>
          <w:b w:val="0"/>
        </w:rPr>
        <w:t>&lt;/Members&gt;</w:t>
      </w:r>
    </w:p>
    <w:p w:rsidR="006B5D8F" w:rsidRPr="00E53A49" w:rsidP="006B5D8F" w14:paraId="1E39E8A8" w14:textId="77777777">
      <w:pPr>
        <w:pStyle w:val="NormalBold"/>
      </w:pPr>
      <w:r w:rsidRPr="00E53A49">
        <w:rPr>
          <w:rStyle w:val="HideTWBExt"/>
          <w:b w:val="0"/>
        </w:rPr>
        <w:t>&lt;/RepeatBlock-By&gt;</w:t>
      </w:r>
    </w:p>
    <w:p w:rsidR="006B5D8F" w:rsidRPr="00E53A49" w:rsidP="006B5D8F" w14:paraId="2E9F346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CAAE056" w14:textId="77777777">
      <w:pPr>
        <w:pStyle w:val="NormalBold"/>
      </w:pPr>
      <w:r w:rsidRPr="00E53A49">
        <w:rPr>
          <w:rStyle w:val="HideTWBExt"/>
          <w:b w:val="0"/>
        </w:rPr>
        <w:t>&lt;Article&gt;</w:t>
      </w:r>
      <w:r w:rsidRPr="00E53A49">
        <w:t>Παράγραφος 1 – στοιχείο Γ β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A666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26D1990" w14:textId="77777777"/>
        </w:tc>
      </w:tr>
      <w:tr w14:paraId="1FB4F58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8B6728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A537B7A" w14:textId="77777777">
            <w:pPr>
              <w:pStyle w:val="AmColumnHeading"/>
            </w:pPr>
            <w:r w:rsidRPr="00E53A49">
              <w:t>Τροπολογία</w:t>
            </w:r>
          </w:p>
        </w:tc>
      </w:tr>
      <w:tr w14:paraId="487C4BE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C3B04D7" w14:textId="77777777">
            <w:pPr>
              <w:pStyle w:val="Normal6a"/>
            </w:pPr>
          </w:p>
        </w:tc>
        <w:tc>
          <w:tcPr>
            <w:tcW w:w="4876" w:type="dxa"/>
            <w:tcBorders>
              <w:top w:val="nil"/>
              <w:left w:val="nil"/>
              <w:bottom w:val="nil"/>
              <w:right w:val="nil"/>
            </w:tcBorders>
          </w:tcPr>
          <w:p w:rsidR="006B5D8F" w:rsidRPr="00E53A49" w:rsidP="00ED6DEA" w14:paraId="7F35A809" w14:textId="77777777">
            <w:pPr>
              <w:pStyle w:val="Normal6a"/>
            </w:pPr>
            <w:r w:rsidRPr="00E53A49">
              <w:rPr>
                <w:b/>
                <w:i/>
              </w:rPr>
              <w:t>Γβ)</w:t>
            </w:r>
            <w:r w:rsidRPr="00E53A49">
              <w:tab/>
            </w:r>
            <w:r w:rsidRPr="00E53A49">
              <w:rPr>
                <w:b/>
                <w:i/>
              </w:rPr>
              <w:t>αναθεώρηση της μεθόδου κατανομής της αλιευτικής προσπάθειας προκειμένου να εξασφαλιστεί μια πιο ισορροπημένη κατανομή μεταξύ των διαφόρων τμημάτων του στόλου που αλιεύουν τα ίδια βενθοπελαγικά αποθέματα, αξιολογώντας τη σκοπιμότητα να επεκταθεί ένα εναρμονισμένο πλαίσιο διαχείρισης σε επίπεδο Ένωσης στα τμήματα των εργαλείων μικρής κλίμακας και των μικρότερων εργαλείων εκεί όπου η συμβολή τους στη θνησιμότητα λόγω αλιείας των εν λόγω αποθεμάτων είναι σημαντική, καθώς και επικαιροποιώντας τα κριτήρια για τον εσωτερικό καταμερισμό ημερών μεταξύ των τμημάτων μήκους του στόλου τρατών τα οποία επί του παρόντος βασίζονται στην ιστορική δραστηριότητα της περιόδου 2019-2020, ώστε να αντικατοπτρίζεται η τρέχουσα επιχειρησιακή πραγματικότητα του στόλου·</w:t>
            </w:r>
          </w:p>
        </w:tc>
      </w:tr>
    </w:tbl>
    <w:p w:rsidR="006B5D8F" w:rsidRPr="00E53A49" w:rsidP="006B5D8F" w14:paraId="637855F3"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A86293D" w14:textId="77777777">
      <w:r w:rsidRPr="00E53A49">
        <w:rPr>
          <w:rStyle w:val="HideTWBExt"/>
        </w:rPr>
        <w:t>&lt;/Amend&gt;</w:t>
      </w:r>
    </w:p>
    <w:p w:rsidR="006B5D8F" w:rsidRPr="00E53A49" w:rsidP="006B5D8F" w14:paraId="615D5B3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141</w:t>
      </w:r>
      <w:r w:rsidRPr="00E53A49">
        <w:rPr>
          <w:rStyle w:val="HideTWBExt"/>
          <w:b w:val="0"/>
        </w:rPr>
        <w:t>&lt;/NumAm&gt;</w:t>
      </w:r>
    </w:p>
    <w:p w:rsidR="006B5D8F" w:rsidRPr="00E53A49" w:rsidP="006B5D8F" w14:paraId="55805B17"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38335799" w14:textId="77777777">
      <w:pPr>
        <w:pStyle w:val="NormalBold"/>
      </w:pPr>
      <w:r w:rsidRPr="00E53A49">
        <w:rPr>
          <w:rStyle w:val="HideTWBExt"/>
          <w:b w:val="0"/>
        </w:rPr>
        <w:t>&lt;/RepeatBlock-By&gt;</w:t>
      </w:r>
    </w:p>
    <w:p w:rsidR="006B5D8F" w:rsidRPr="00E53A49" w:rsidP="006B5D8F" w14:paraId="24B4650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7953661" w14:textId="77777777">
      <w:pPr>
        <w:pStyle w:val="NormalBold"/>
      </w:pPr>
      <w:r w:rsidRPr="00E53A49">
        <w:rPr>
          <w:rStyle w:val="HideTWBExt"/>
          <w:b w:val="0"/>
        </w:rPr>
        <w:t>&lt;Article&gt;</w:t>
      </w:r>
      <w:r w:rsidRPr="00E53A49">
        <w:t>Παράγραφος 1 – στοιχείο Γ β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A7EC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25409D7" w14:textId="77777777"/>
        </w:tc>
      </w:tr>
      <w:tr w14:paraId="45A1141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6AF8ED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8086897" w14:textId="77777777">
            <w:pPr>
              <w:pStyle w:val="AmColumnHeading"/>
            </w:pPr>
            <w:r w:rsidRPr="00E53A49">
              <w:t>Τροπολογία</w:t>
            </w:r>
          </w:p>
        </w:tc>
      </w:tr>
      <w:tr w14:paraId="7BB9BAF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F8C88C7" w14:textId="77777777">
            <w:pPr>
              <w:pStyle w:val="Normal6a"/>
            </w:pPr>
          </w:p>
        </w:tc>
        <w:tc>
          <w:tcPr>
            <w:tcW w:w="4876" w:type="dxa"/>
            <w:tcBorders>
              <w:top w:val="nil"/>
              <w:left w:val="nil"/>
              <w:bottom w:val="nil"/>
              <w:right w:val="nil"/>
            </w:tcBorders>
          </w:tcPr>
          <w:p w:rsidR="006B5D8F" w:rsidRPr="00E53A49" w:rsidP="00ED6DEA" w14:paraId="5D680CA3" w14:textId="77777777">
            <w:pPr>
              <w:pStyle w:val="Normal6a"/>
            </w:pPr>
            <w:r w:rsidRPr="00E53A49">
              <w:rPr>
                <w:b/>
                <w:i/>
              </w:rPr>
              <w:t>Γβ)</w:t>
            </w:r>
            <w:r w:rsidRPr="00E53A49">
              <w:tab/>
            </w:r>
            <w:r w:rsidRPr="00E53A49">
              <w:rPr>
                <w:b/>
                <w:i/>
              </w:rPr>
              <w:t>πρόβλεψη επαρκούς περιόδου επιστημονικής αξιολόγησης πριν από ουσιαστικές τροποποιήσεις στα τεχνικά μέτρα ή στους μηχανισμούς αντιστάθμισης, προκειμένου να μετρώνται οι βιολογικές, οικονομικές και κοινωνικές επιπτώσεις τους πριν από οποιαδήποτε μεταγενέστερη αναθεώρηση·</w:t>
            </w:r>
          </w:p>
        </w:tc>
      </w:tr>
    </w:tbl>
    <w:p w:rsidR="006B5D8F" w:rsidRPr="00E53A49" w:rsidP="006B5D8F" w14:paraId="1F461881"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5F26DC10" w14:textId="77777777">
      <w:r w:rsidRPr="00E53A49">
        <w:rPr>
          <w:rStyle w:val="HideTWBExt"/>
        </w:rPr>
        <w:t>&lt;/Amend&gt;</w:t>
      </w:r>
    </w:p>
    <w:p w:rsidR="006B5D8F" w:rsidRPr="00E53A49" w:rsidP="006B5D8F" w14:paraId="7E2CDCF4"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142</w:t>
      </w:r>
      <w:r w:rsidRPr="00E53A49">
        <w:rPr>
          <w:rStyle w:val="HideTWBExt"/>
          <w:b w:val="0"/>
        </w:rPr>
        <w:t>&lt;/NumAm&gt;</w:t>
      </w:r>
    </w:p>
    <w:p w:rsidR="006B5D8F" w:rsidRPr="00E53A49" w:rsidP="006B5D8F" w14:paraId="1A256D1C"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28D79760" w14:textId="77777777">
      <w:pPr>
        <w:pStyle w:val="NormalBold"/>
      </w:pPr>
      <w:r w:rsidRPr="00E53A49">
        <w:rPr>
          <w:rStyle w:val="HideTWBExt"/>
          <w:b w:val="0"/>
        </w:rPr>
        <w:t>&lt;/RepeatBlock-By&gt;</w:t>
      </w:r>
    </w:p>
    <w:p w:rsidR="006B5D8F" w:rsidRPr="00E53A49" w:rsidP="006B5D8F" w14:paraId="71D70D4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2260B20" w14:textId="77777777">
      <w:pPr>
        <w:pStyle w:val="NormalBold"/>
      </w:pPr>
      <w:r w:rsidRPr="00E53A49">
        <w:rPr>
          <w:rStyle w:val="HideTWBExt"/>
          <w:b w:val="0"/>
        </w:rPr>
        <w:t>&lt;Article&gt;</w:t>
      </w:r>
      <w:r w:rsidRPr="00E53A49">
        <w:t>Παράγραφος 1 – εδάφιο 1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4FFDD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885C7D4" w14:textId="77777777"/>
        </w:tc>
      </w:tr>
      <w:tr w14:paraId="658B6AF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ACAC5B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00F49B6" w14:textId="77777777">
            <w:pPr>
              <w:pStyle w:val="AmColumnHeading"/>
            </w:pPr>
            <w:r w:rsidRPr="00E53A49">
              <w:t>Τροπολογία</w:t>
            </w:r>
          </w:p>
        </w:tc>
      </w:tr>
      <w:tr w14:paraId="660687E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09340C7" w14:textId="77777777">
            <w:pPr>
              <w:pStyle w:val="Normal6a"/>
            </w:pPr>
          </w:p>
        </w:tc>
        <w:tc>
          <w:tcPr>
            <w:tcW w:w="4876" w:type="dxa"/>
            <w:tcBorders>
              <w:top w:val="nil"/>
              <w:left w:val="nil"/>
              <w:bottom w:val="nil"/>
              <w:right w:val="nil"/>
            </w:tcBorders>
          </w:tcPr>
          <w:p w:rsidR="006B5D8F" w:rsidRPr="00E53A49" w:rsidP="00ED6DEA" w14:paraId="1C28D881" w14:textId="77777777">
            <w:pPr>
              <w:pStyle w:val="Normal6a"/>
            </w:pPr>
            <w:r w:rsidRPr="00E53A49">
              <w:rPr>
                <w:b/>
                <w:i/>
              </w:rPr>
              <w:t>κατάργηση των ομάδων αλιευτικής προσπάθειας που χωρίζονται ανά μήκος σκάφους και συγχώνευσή τους σε μία ενιαία ομάδα ανά GSA (γεωγραφική υποπεριοχή)·</w:t>
            </w:r>
          </w:p>
        </w:tc>
      </w:tr>
    </w:tbl>
    <w:p w:rsidR="006B5D8F" w:rsidRPr="00E53A49" w:rsidP="006B5D8F" w14:paraId="2398AE38"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33605324" w14:textId="77777777">
      <w:r w:rsidRPr="00E53A49">
        <w:rPr>
          <w:rStyle w:val="HideTWBExt"/>
        </w:rPr>
        <w:t>&lt;/Amend&gt;</w:t>
      </w:r>
    </w:p>
    <w:p w:rsidR="006B5D8F" w:rsidRPr="00E53A49" w:rsidP="006B5D8F" w14:paraId="0DE10C3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143</w:t>
      </w:r>
      <w:r w:rsidRPr="00E53A49">
        <w:rPr>
          <w:rStyle w:val="HideTWBExt"/>
          <w:b w:val="0"/>
        </w:rPr>
        <w:t>&lt;/NumAm&gt;</w:t>
      </w:r>
    </w:p>
    <w:p w:rsidR="006B5D8F" w:rsidRPr="00E53A49" w:rsidP="006B5D8F" w14:paraId="0D9DC324"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785401E8" w14:textId="77777777">
      <w:pPr>
        <w:pStyle w:val="NormalBold"/>
      </w:pPr>
      <w:r w:rsidRPr="00E53A49">
        <w:rPr>
          <w:rStyle w:val="HideTWBExt"/>
          <w:b w:val="0"/>
        </w:rPr>
        <w:t>&lt;/RepeatBlock-By&gt;</w:t>
      </w:r>
    </w:p>
    <w:p w:rsidR="006B5D8F" w:rsidRPr="00E53A49" w:rsidP="006B5D8F" w14:paraId="49DA2C9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1ECD0A7" w14:textId="77777777">
      <w:pPr>
        <w:pStyle w:val="NormalBold"/>
      </w:pPr>
      <w:r w:rsidRPr="00E53A49">
        <w:rPr>
          <w:rStyle w:val="HideTWBExt"/>
          <w:b w:val="0"/>
        </w:rPr>
        <w:t>&lt;Article&gt;</w:t>
      </w:r>
      <w:r w:rsidRPr="00E53A49">
        <w:t>Παράγραφος 1 – στοιχείο Γ γ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18AE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50D7AED" w14:textId="77777777"/>
        </w:tc>
      </w:tr>
      <w:tr w14:paraId="4326671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4AB5BC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CEB8A54" w14:textId="77777777">
            <w:pPr>
              <w:pStyle w:val="AmColumnHeading"/>
            </w:pPr>
            <w:r w:rsidRPr="00E53A49">
              <w:t>Τροπολογία</w:t>
            </w:r>
          </w:p>
        </w:tc>
      </w:tr>
      <w:tr w14:paraId="3E456A6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34EE95A" w14:textId="77777777">
            <w:pPr>
              <w:pStyle w:val="Normal6a"/>
            </w:pPr>
          </w:p>
        </w:tc>
        <w:tc>
          <w:tcPr>
            <w:tcW w:w="4876" w:type="dxa"/>
            <w:tcBorders>
              <w:top w:val="nil"/>
              <w:left w:val="nil"/>
              <w:bottom w:val="nil"/>
              <w:right w:val="nil"/>
            </w:tcBorders>
          </w:tcPr>
          <w:p w:rsidR="006B5D8F" w:rsidRPr="00E53A49" w:rsidP="00ED6DEA" w14:paraId="755AFA68" w14:textId="77777777">
            <w:pPr>
              <w:pStyle w:val="Normal6a"/>
            </w:pPr>
            <w:r w:rsidRPr="00E53A49">
              <w:rPr>
                <w:b/>
                <w:i/>
              </w:rPr>
              <w:t>Γγ)</w:t>
            </w:r>
            <w:r w:rsidRPr="00E53A49">
              <w:tab/>
            </w:r>
            <w:r w:rsidRPr="00E53A49">
              <w:rPr>
                <w:b/>
                <w:i/>
              </w:rPr>
              <w:t>καλεί την Επιτροπή να επανεξετάσει τους όρους εφαρμογής του σχεδίου στα σκάφη που χρησιμοποιούν εργαλεία πελαγικής αλιείας, εφόσον δεν ασκούν σημαντική πίεση στα βενθοπελαγικά αποθέματα·</w:t>
            </w:r>
          </w:p>
        </w:tc>
      </w:tr>
    </w:tbl>
    <w:p w:rsidR="006B5D8F" w:rsidRPr="00E53A49" w:rsidP="006B5D8F" w14:paraId="080EFC29"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41EC5A1B" w14:textId="77777777">
      <w:r w:rsidRPr="00E53A49">
        <w:rPr>
          <w:rStyle w:val="HideTWBExt"/>
        </w:rPr>
        <w:t>&lt;/Amend&gt;</w:t>
      </w:r>
    </w:p>
    <w:p w:rsidR="006B5D8F" w:rsidRPr="00E53A49" w:rsidP="006B5D8F" w14:paraId="4F293B7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144</w:t>
      </w:r>
      <w:r w:rsidRPr="00E53A49">
        <w:rPr>
          <w:rStyle w:val="HideTWBExt"/>
          <w:b w:val="0"/>
        </w:rPr>
        <w:t>&lt;/NumAm&gt;</w:t>
      </w:r>
    </w:p>
    <w:p w:rsidR="006B5D8F" w:rsidRPr="00E53A49" w:rsidP="006B5D8F" w14:paraId="7BDA9685"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0BCD742A" w14:textId="77777777">
      <w:pPr>
        <w:pStyle w:val="NormalBold"/>
      </w:pPr>
      <w:r w:rsidRPr="00E53A49">
        <w:rPr>
          <w:rStyle w:val="HideTWBExt"/>
          <w:b w:val="0"/>
        </w:rPr>
        <w:t>&lt;/RepeatBlock-By&gt;</w:t>
      </w:r>
    </w:p>
    <w:p w:rsidR="006B5D8F" w:rsidRPr="00E53A49" w:rsidP="006B5D8F" w14:paraId="63EE2ED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3890305" w14:textId="77777777">
      <w:pPr>
        <w:pStyle w:val="NormalBold"/>
      </w:pPr>
      <w:r w:rsidRPr="00E53A49">
        <w:rPr>
          <w:rStyle w:val="HideTWBExt"/>
          <w:b w:val="0"/>
        </w:rPr>
        <w:t>&lt;Article&gt;</w:t>
      </w:r>
      <w:r w:rsidRPr="00E53A49">
        <w:t>Παράγραφος 1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58A1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A45A0C4" w14:textId="77777777"/>
        </w:tc>
      </w:tr>
      <w:tr w14:paraId="05A7996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D00981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AD843A2" w14:textId="77777777">
            <w:pPr>
              <w:pStyle w:val="AmColumnHeading"/>
            </w:pPr>
            <w:r w:rsidRPr="00E53A49">
              <w:t>Τροπολογία</w:t>
            </w:r>
          </w:p>
        </w:tc>
      </w:tr>
      <w:tr w14:paraId="75433F3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9B518DB" w14:textId="77777777">
            <w:pPr>
              <w:pStyle w:val="Normal6a"/>
            </w:pPr>
          </w:p>
        </w:tc>
        <w:tc>
          <w:tcPr>
            <w:tcW w:w="4876" w:type="dxa"/>
            <w:tcBorders>
              <w:top w:val="nil"/>
              <w:left w:val="nil"/>
              <w:bottom w:val="nil"/>
              <w:right w:val="nil"/>
            </w:tcBorders>
          </w:tcPr>
          <w:p w:rsidR="006B5D8F" w:rsidRPr="00E53A49" w:rsidP="00ED6DEA" w14:paraId="03873685" w14:textId="77777777">
            <w:pPr>
              <w:pStyle w:val="Normal6a"/>
            </w:pPr>
            <w:r w:rsidRPr="00E53A49">
              <w:rPr>
                <w:b/>
                <w:i/>
              </w:rPr>
              <w:t>1α.</w:t>
            </w:r>
            <w:r w:rsidRPr="00E53A49">
              <w:tab/>
            </w:r>
            <w:r w:rsidRPr="00E53A49">
              <w:rPr>
                <w:b/>
                <w:i/>
              </w:rPr>
              <w:t>επισημαίνει την εγγενή αξία του ωκεανού και όλων των ειδών που εξαρτώνται από αυτόν· τονίζει ότι, ενώ η Μεσόγειος Θάλασσα καλύπτει λιγότερο από το 1 % των παγκόσμιων ωκεανών, αποτελεί μία από τις μεγαλύτερες πηγές θαλάσσιας και παράκτιας βιοποικιλότητας του πλανήτη που αντιμετωπίζει πολλαπλές πιέσεις, συμπεριλαμβανομένης της υπεραλίευσης, της ρύπανσης, της καταστροφής οικοτόπων, της οξίνισης, και θερμαίνεται περίπου 20 % ταχύτερα από τον παγκόσμιο μέσο όρο λόγω της κλιματικής αλλαγής·</w:t>
            </w:r>
          </w:p>
        </w:tc>
      </w:tr>
    </w:tbl>
    <w:p w:rsidR="006B5D8F" w:rsidRPr="00E53A49" w:rsidP="006B5D8F" w14:paraId="2FDC2174"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AFC3349" w14:textId="77777777">
      <w:r w:rsidRPr="00E53A49">
        <w:rPr>
          <w:rStyle w:val="HideTWBExt"/>
        </w:rPr>
        <w:t>&lt;/Amend&gt;</w:t>
      </w:r>
    </w:p>
    <w:p w:rsidR="006B5D8F" w:rsidRPr="00E53A49" w:rsidP="006B5D8F" w14:paraId="40E21C7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145</w:t>
      </w:r>
      <w:r w:rsidRPr="00E53A49">
        <w:rPr>
          <w:rStyle w:val="HideTWBExt"/>
          <w:b w:val="0"/>
        </w:rPr>
        <w:t>&lt;/NumAm&gt;</w:t>
      </w:r>
    </w:p>
    <w:p w:rsidR="006B5D8F" w:rsidRPr="00E53A49" w:rsidP="006B5D8F" w14:paraId="3D6A989C"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3D6D65EC" w14:textId="77777777">
      <w:pPr>
        <w:pStyle w:val="NormalBold"/>
      </w:pPr>
      <w:r w:rsidRPr="00E53A49">
        <w:rPr>
          <w:rStyle w:val="HideTWBExt"/>
          <w:b w:val="0"/>
        </w:rPr>
        <w:t>&lt;/RepeatBlock-By&gt;</w:t>
      </w:r>
    </w:p>
    <w:p w:rsidR="006B5D8F" w:rsidRPr="00E53A49" w:rsidP="006B5D8F" w14:paraId="28EBF2F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ED5AF18" w14:textId="77777777">
      <w:pPr>
        <w:pStyle w:val="NormalBold"/>
      </w:pPr>
      <w:r w:rsidRPr="00E53A49">
        <w:rPr>
          <w:rStyle w:val="HideTWBExt"/>
          <w:b w:val="0"/>
        </w:rPr>
        <w:t>&lt;Article&gt;</w:t>
      </w:r>
      <w:r w:rsidRPr="00E53A49">
        <w:t>Παράγραφος 1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42AA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6AB2E18" w14:textId="77777777"/>
        </w:tc>
      </w:tr>
      <w:tr w14:paraId="2477841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0B5440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4FE8D17" w14:textId="77777777">
            <w:pPr>
              <w:pStyle w:val="AmColumnHeading"/>
            </w:pPr>
            <w:r w:rsidRPr="00E53A49">
              <w:t>Τροπολογία</w:t>
            </w:r>
          </w:p>
        </w:tc>
      </w:tr>
      <w:tr w14:paraId="5B4F328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81282C7" w14:textId="77777777">
            <w:pPr>
              <w:pStyle w:val="Normal6a"/>
            </w:pPr>
          </w:p>
        </w:tc>
        <w:tc>
          <w:tcPr>
            <w:tcW w:w="4876" w:type="dxa"/>
            <w:tcBorders>
              <w:top w:val="nil"/>
              <w:left w:val="nil"/>
              <w:bottom w:val="nil"/>
              <w:right w:val="nil"/>
            </w:tcBorders>
          </w:tcPr>
          <w:p w:rsidR="006B5D8F" w:rsidRPr="00E53A49" w:rsidP="00ED6DEA" w14:paraId="192FD6C6" w14:textId="77777777">
            <w:pPr>
              <w:pStyle w:val="Normal6a"/>
            </w:pPr>
            <w:r w:rsidRPr="00E53A49">
              <w:rPr>
                <w:b/>
                <w:i/>
              </w:rPr>
              <w:t>1α.</w:t>
            </w:r>
            <w:r w:rsidRPr="00E53A49">
              <w:tab/>
            </w:r>
            <w:r w:rsidRPr="00E53A49">
              <w:rPr>
                <w:b/>
                <w:i/>
              </w:rPr>
              <w:t>ορισμός του ακόλουθου όρου: «μικτή αλιεία»·</w:t>
            </w:r>
          </w:p>
        </w:tc>
      </w:tr>
    </w:tbl>
    <w:p w:rsidR="006B5D8F" w:rsidRPr="00E53A49" w:rsidP="006B5D8F" w14:paraId="08528BFD"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1D110B2" w14:textId="77777777">
      <w:r w:rsidRPr="00E53A49">
        <w:rPr>
          <w:rStyle w:val="HideTWBExt"/>
        </w:rPr>
        <w:t>&lt;/Amend&gt;</w:t>
      </w:r>
    </w:p>
    <w:p w:rsidR="006B5D8F" w:rsidRPr="00E53A49" w:rsidP="006B5D8F" w14:paraId="6F0D1B0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146</w:t>
      </w:r>
      <w:r w:rsidRPr="00E53A49">
        <w:rPr>
          <w:rStyle w:val="HideTWBExt"/>
          <w:b w:val="0"/>
        </w:rPr>
        <w:t>&lt;/NumAm&gt;</w:t>
      </w:r>
    </w:p>
    <w:p w:rsidR="006B5D8F" w:rsidRPr="00E53A49" w:rsidP="006B5D8F" w14:paraId="64D345D8"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182B4903" w14:textId="77777777">
      <w:pPr>
        <w:pStyle w:val="NormalBold"/>
      </w:pPr>
      <w:r w:rsidRPr="00E53A49">
        <w:rPr>
          <w:rStyle w:val="HideTWBExt"/>
          <w:b w:val="0"/>
        </w:rPr>
        <w:t>&lt;/RepeatBlock-By&gt;</w:t>
      </w:r>
    </w:p>
    <w:p w:rsidR="006B5D8F" w:rsidRPr="00E53A49" w:rsidP="006B5D8F" w14:paraId="4F9CADE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8C7C757" w14:textId="77777777">
      <w:pPr>
        <w:pStyle w:val="NormalBold"/>
      </w:pPr>
      <w:r w:rsidRPr="00E53A49">
        <w:rPr>
          <w:rStyle w:val="HideTWBExt"/>
          <w:b w:val="0"/>
        </w:rPr>
        <w:t>&lt;Article&gt;</w:t>
      </w:r>
      <w:r w:rsidRPr="00E53A49">
        <w:t>Παράγραφος 1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693B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3372155" w14:textId="77777777"/>
        </w:tc>
      </w:tr>
      <w:tr w14:paraId="535DDE3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85DCB8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1556058" w14:textId="77777777">
            <w:pPr>
              <w:pStyle w:val="AmColumnHeading"/>
            </w:pPr>
            <w:r w:rsidRPr="00E53A49">
              <w:t>Τροπολογία</w:t>
            </w:r>
          </w:p>
        </w:tc>
      </w:tr>
      <w:tr w14:paraId="4014F53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321EFEA" w14:textId="77777777">
            <w:pPr>
              <w:pStyle w:val="Normal6a"/>
            </w:pPr>
          </w:p>
        </w:tc>
        <w:tc>
          <w:tcPr>
            <w:tcW w:w="4876" w:type="dxa"/>
            <w:tcBorders>
              <w:top w:val="nil"/>
              <w:left w:val="nil"/>
              <w:bottom w:val="nil"/>
              <w:right w:val="nil"/>
            </w:tcBorders>
          </w:tcPr>
          <w:p w:rsidR="006B5D8F" w:rsidRPr="00E53A49" w:rsidP="00ED6DEA" w14:paraId="57FDD659" w14:textId="77777777">
            <w:pPr>
              <w:pStyle w:val="Normal6a"/>
            </w:pPr>
            <w:r w:rsidRPr="00E53A49">
              <w:rPr>
                <w:b/>
                <w:i/>
              </w:rPr>
              <w:t>1β.</w:t>
            </w:r>
            <w:r w:rsidRPr="00E53A49">
              <w:tab/>
            </w:r>
            <w:r w:rsidRPr="00E53A49">
              <w:rPr>
                <w:b/>
                <w:i/>
              </w:rPr>
              <w:t>καθιέρωση αρχής της αναλογικότητας μεταξύ των κρατών μελών με βάση την πραγματική συμβολή τους στη θνησιμότητα λόγω αλιείας·</w:t>
            </w:r>
          </w:p>
        </w:tc>
      </w:tr>
    </w:tbl>
    <w:p w:rsidR="006B5D8F" w:rsidRPr="00E53A49" w:rsidP="006B5D8F" w14:paraId="7F10137F"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26C8EB25" w14:textId="77777777">
      <w:r w:rsidRPr="00E53A49">
        <w:rPr>
          <w:rStyle w:val="HideTWBExt"/>
        </w:rPr>
        <w:t>&lt;/Amend&gt;</w:t>
      </w:r>
    </w:p>
    <w:p w:rsidR="006B5D8F" w:rsidRPr="00E53A49" w:rsidP="006B5D8F" w14:paraId="5366BDB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147</w:t>
      </w:r>
      <w:r w:rsidRPr="00E53A49">
        <w:rPr>
          <w:rStyle w:val="HideTWBExt"/>
          <w:b w:val="0"/>
        </w:rPr>
        <w:t>&lt;/NumAm&gt;</w:t>
      </w:r>
    </w:p>
    <w:p w:rsidR="006B5D8F" w:rsidRPr="00E53A49" w:rsidP="006B5D8F" w14:paraId="27899A28"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64EBC799" w14:textId="77777777">
      <w:pPr>
        <w:pStyle w:val="NormalBold"/>
      </w:pPr>
      <w:r w:rsidRPr="00E53A49">
        <w:rPr>
          <w:rStyle w:val="HideTWBExt"/>
          <w:b w:val="0"/>
        </w:rPr>
        <w:t>&lt;/RepeatBlock-By&gt;</w:t>
      </w:r>
    </w:p>
    <w:p w:rsidR="006B5D8F" w:rsidRPr="00E53A49" w:rsidP="006B5D8F" w14:paraId="445514F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F124683" w14:textId="77777777">
      <w:pPr>
        <w:pStyle w:val="NormalBold"/>
      </w:pPr>
      <w:r w:rsidRPr="00E53A49">
        <w:rPr>
          <w:rStyle w:val="HideTWBExt"/>
          <w:b w:val="0"/>
        </w:rPr>
        <w:t>&lt;Article&gt;</w:t>
      </w:r>
      <w:r w:rsidRPr="00E53A49">
        <w:t>Παράγραφος 1 γ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619E9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B27CFF4" w14:textId="77777777"/>
        </w:tc>
      </w:tr>
      <w:tr w14:paraId="71F71A0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90E676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8A235CF" w14:textId="77777777">
            <w:pPr>
              <w:pStyle w:val="AmColumnHeading"/>
            </w:pPr>
            <w:r w:rsidRPr="00E53A49">
              <w:t>Τροπολογία</w:t>
            </w:r>
          </w:p>
        </w:tc>
      </w:tr>
      <w:tr w14:paraId="79735B5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FAEFBA7" w14:textId="77777777">
            <w:pPr>
              <w:pStyle w:val="Normal6a"/>
            </w:pPr>
          </w:p>
        </w:tc>
        <w:tc>
          <w:tcPr>
            <w:tcW w:w="4876" w:type="dxa"/>
            <w:tcBorders>
              <w:top w:val="nil"/>
              <w:left w:val="nil"/>
              <w:bottom w:val="nil"/>
              <w:right w:val="nil"/>
            </w:tcBorders>
          </w:tcPr>
          <w:p w:rsidR="006B5D8F" w:rsidRPr="00E53A49" w:rsidP="00ED6DEA" w14:paraId="66F8FF9F" w14:textId="77777777">
            <w:pPr>
              <w:pStyle w:val="Normal6a"/>
            </w:pPr>
            <w:r w:rsidRPr="00E53A49">
              <w:rPr>
                <w:b/>
                <w:i/>
              </w:rPr>
              <w:t>1γ.</w:t>
            </w:r>
            <w:r w:rsidRPr="00E53A49">
              <w:tab/>
            </w:r>
            <w:r w:rsidRPr="00E53A49">
              <w:rPr>
                <w:b/>
                <w:i/>
              </w:rPr>
              <w:t>εξασφάλιση της διατήρησης του μηχανισμού αντιστάθμισης, καθώς και της διαφοροποίησής του και μιας ελάχιστης διάρκειας τριών ετών για τα μέτρα που παρέχουν δικαίωμα σε πρόσθετες ημέρες αλιείας·</w:t>
            </w:r>
          </w:p>
        </w:tc>
      </w:tr>
    </w:tbl>
    <w:p w:rsidR="006B5D8F" w:rsidRPr="00E53A49" w:rsidP="006B5D8F" w14:paraId="5983031F"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121BAE3B" w14:textId="77777777">
      <w:r w:rsidRPr="00E53A49">
        <w:rPr>
          <w:rStyle w:val="HideTWBExt"/>
        </w:rPr>
        <w:t>&lt;/Amend&gt;</w:t>
      </w:r>
    </w:p>
    <w:p w:rsidR="006B5D8F" w:rsidRPr="00E53A49" w:rsidP="006B5D8F" w14:paraId="42E6353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148</w:t>
      </w:r>
      <w:r w:rsidRPr="00E53A49">
        <w:rPr>
          <w:rStyle w:val="HideTWBExt"/>
          <w:b w:val="0"/>
        </w:rPr>
        <w:t>&lt;/NumAm&gt;</w:t>
      </w:r>
    </w:p>
    <w:p w:rsidR="006B5D8F" w:rsidRPr="00E53A49" w:rsidP="006B5D8F" w14:paraId="14946F3A"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1D7BBB4B" w14:textId="77777777">
      <w:pPr>
        <w:pStyle w:val="NormalBold"/>
      </w:pPr>
      <w:r w:rsidRPr="00E53A49">
        <w:rPr>
          <w:rStyle w:val="HideTWBExt"/>
          <w:b w:val="0"/>
        </w:rPr>
        <w:t>&lt;/RepeatBlock-By&gt;</w:t>
      </w:r>
    </w:p>
    <w:p w:rsidR="006B5D8F" w:rsidRPr="00E53A49" w:rsidP="006B5D8F" w14:paraId="2ECD011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9AEB455" w14:textId="77777777">
      <w:pPr>
        <w:pStyle w:val="NormalBold"/>
      </w:pPr>
      <w:r w:rsidRPr="00E53A49">
        <w:rPr>
          <w:rStyle w:val="HideTWBExt"/>
          <w:b w:val="0"/>
        </w:rPr>
        <w:t>&lt;Article&gt;</w:t>
      </w:r>
      <w:r w:rsidRPr="00E53A49">
        <w:t>Παράγραφος 1 δ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88C7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E48DB7A" w14:textId="77777777"/>
        </w:tc>
      </w:tr>
      <w:tr w14:paraId="4DCA361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4D0C2E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7D33CA5" w14:textId="77777777">
            <w:pPr>
              <w:pStyle w:val="AmColumnHeading"/>
            </w:pPr>
            <w:r w:rsidRPr="00E53A49">
              <w:t>Τροπολογία</w:t>
            </w:r>
          </w:p>
        </w:tc>
      </w:tr>
      <w:tr w14:paraId="1E0F29C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18B153B" w14:textId="77777777">
            <w:pPr>
              <w:pStyle w:val="Normal6a"/>
            </w:pPr>
          </w:p>
        </w:tc>
        <w:tc>
          <w:tcPr>
            <w:tcW w:w="4876" w:type="dxa"/>
            <w:tcBorders>
              <w:top w:val="nil"/>
              <w:left w:val="nil"/>
              <w:bottom w:val="nil"/>
              <w:right w:val="nil"/>
            </w:tcBorders>
          </w:tcPr>
          <w:p w:rsidR="006B5D8F" w:rsidRPr="00E53A49" w:rsidP="00ED6DEA" w14:paraId="2FBA6DB3" w14:textId="77777777">
            <w:pPr>
              <w:pStyle w:val="Normal6a"/>
            </w:pPr>
            <w:r w:rsidRPr="00E53A49">
              <w:rPr>
                <w:b/>
                <w:i/>
              </w:rPr>
              <w:t>1δ.</w:t>
            </w:r>
            <w:r w:rsidRPr="00E53A49">
              <w:tab/>
            </w:r>
            <w:r w:rsidRPr="00E53A49">
              <w:rPr>
                <w:b/>
                <w:i/>
              </w:rPr>
              <w:t>αποσαφήνιση της μεταχείρισης των σκαφών που αλιεύουν με πελαγικές τράτες (OTM)·</w:t>
            </w:r>
          </w:p>
        </w:tc>
      </w:tr>
    </w:tbl>
    <w:p w:rsidR="006B5D8F" w:rsidRPr="00E53A49" w:rsidP="006B5D8F" w14:paraId="46C237D1"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23E4312F" w14:textId="77777777">
      <w:r w:rsidRPr="00E53A49">
        <w:rPr>
          <w:rStyle w:val="HideTWBExt"/>
        </w:rPr>
        <w:t>&lt;/Amend&gt;</w:t>
      </w:r>
    </w:p>
    <w:p w:rsidR="006B5D8F" w:rsidRPr="00E53A49" w:rsidP="006B5D8F" w14:paraId="4C6B002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149</w:t>
      </w:r>
      <w:r w:rsidRPr="00E53A49">
        <w:rPr>
          <w:rStyle w:val="HideTWBExt"/>
          <w:b w:val="0"/>
        </w:rPr>
        <w:t>&lt;/NumAm&gt;</w:t>
      </w:r>
    </w:p>
    <w:p w:rsidR="006B5D8F" w:rsidRPr="00E53A49" w:rsidP="006B5D8F" w14:paraId="3FF21B22"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4607B2F4" w14:textId="77777777">
      <w:pPr>
        <w:pStyle w:val="NormalBold"/>
      </w:pPr>
      <w:r w:rsidRPr="00E53A49">
        <w:rPr>
          <w:rStyle w:val="HideTWBExt"/>
          <w:b w:val="0"/>
        </w:rPr>
        <w:t>&lt;/RepeatBlock-By&gt;</w:t>
      </w:r>
    </w:p>
    <w:p w:rsidR="006B5D8F" w:rsidRPr="00E53A49" w:rsidP="006B5D8F" w14:paraId="30691F0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BD8D21F" w14:textId="77777777">
      <w:pPr>
        <w:pStyle w:val="NormalBold"/>
      </w:pPr>
      <w:r w:rsidRPr="00E53A49">
        <w:rPr>
          <w:rStyle w:val="HideTWBExt"/>
          <w:b w:val="0"/>
        </w:rPr>
        <w:t>&lt;Article&gt;</w:t>
      </w:r>
      <w:r w:rsidRPr="00E53A49">
        <w:t>Παράγραφος 1 ε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3E69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801C308" w14:textId="77777777"/>
        </w:tc>
      </w:tr>
      <w:tr w14:paraId="390ECE0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8D2232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09B18AF" w14:textId="77777777">
            <w:pPr>
              <w:pStyle w:val="AmColumnHeading"/>
            </w:pPr>
            <w:r w:rsidRPr="00E53A49">
              <w:t>Τροπολογία</w:t>
            </w:r>
          </w:p>
        </w:tc>
      </w:tr>
      <w:tr w14:paraId="162EFBC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8030EA8" w14:textId="77777777">
            <w:pPr>
              <w:pStyle w:val="Normal6a"/>
            </w:pPr>
          </w:p>
        </w:tc>
        <w:tc>
          <w:tcPr>
            <w:tcW w:w="4876" w:type="dxa"/>
            <w:tcBorders>
              <w:top w:val="nil"/>
              <w:left w:val="nil"/>
              <w:bottom w:val="nil"/>
              <w:right w:val="nil"/>
            </w:tcBorders>
          </w:tcPr>
          <w:p w:rsidR="006B5D8F" w:rsidRPr="00E53A49" w:rsidP="00ED6DEA" w14:paraId="7855FF45" w14:textId="77777777">
            <w:pPr>
              <w:pStyle w:val="Normal6a"/>
            </w:pPr>
            <w:r w:rsidRPr="00E53A49">
              <w:rPr>
                <w:b/>
                <w:i/>
              </w:rPr>
              <w:t>1ε.</w:t>
            </w:r>
            <w:r w:rsidRPr="00E53A49">
              <w:tab/>
            </w:r>
            <w:r w:rsidRPr="00E53A49">
              <w:rPr>
                <w:b/>
                <w:i/>
              </w:rPr>
              <w:t>διενέργεια τακτικής επιστημονικής, τεχνικής και κοινωνικοοικονομικής αξιολόγησης των τεχνικών μέτρων που εφαρμόζονται στη δυτική Μεσόγειο Θάλασσα, με σκοπό την προσαρμογή ή την κατάργηση εκείνων των οποίων η βιολογική αποτελεσματικότητα δεν έχει αποδειχθεί ή των οποίων οι κοινωνικοοικονομικές συνέπειες φαίνονται δυσανάλογες·</w:t>
            </w:r>
          </w:p>
        </w:tc>
      </w:tr>
    </w:tbl>
    <w:p w:rsidR="006B5D8F" w:rsidRPr="00E53A49" w:rsidP="006B5D8F" w14:paraId="237D783B"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1F7A23BC" w14:textId="77777777">
      <w:r w:rsidRPr="00E53A49">
        <w:rPr>
          <w:rStyle w:val="HideTWBExt"/>
        </w:rPr>
        <w:t>&lt;/Amend&gt;</w:t>
      </w:r>
    </w:p>
    <w:p w:rsidR="006B5D8F" w:rsidRPr="00E53A49" w:rsidP="006B5D8F" w14:paraId="65548E9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150</w:t>
      </w:r>
      <w:r w:rsidRPr="00E53A49">
        <w:rPr>
          <w:rStyle w:val="HideTWBExt"/>
          <w:b w:val="0"/>
        </w:rPr>
        <w:t>&lt;/NumAm&gt;</w:t>
      </w:r>
    </w:p>
    <w:p w:rsidR="006B5D8F" w:rsidRPr="00E53A49" w:rsidP="006B5D8F" w14:paraId="77EED559"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207BB4C4" w14:textId="77777777">
      <w:pPr>
        <w:pStyle w:val="NormalBold"/>
      </w:pPr>
      <w:r w:rsidRPr="00E53A49">
        <w:rPr>
          <w:rStyle w:val="HideTWBExt"/>
          <w:b w:val="0"/>
        </w:rPr>
        <w:t>&lt;/RepeatBlock-By&gt;</w:t>
      </w:r>
    </w:p>
    <w:p w:rsidR="006B5D8F" w:rsidRPr="00E53A49" w:rsidP="006B5D8F" w14:paraId="44D2796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9873E3A" w14:textId="77777777">
      <w:pPr>
        <w:pStyle w:val="NormalBold"/>
      </w:pPr>
      <w:r w:rsidRPr="00E53A49">
        <w:rPr>
          <w:rStyle w:val="HideTWBExt"/>
          <w:b w:val="0"/>
        </w:rPr>
        <w:t>&lt;Article&gt;</w:t>
      </w:r>
      <w:r w:rsidRPr="00E53A49">
        <w:t>Παράγραφος 2</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6C44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46B158E" w14:textId="77777777"/>
        </w:tc>
      </w:tr>
      <w:tr w14:paraId="041F04C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9457E0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A0104B9" w14:textId="77777777">
            <w:pPr>
              <w:pStyle w:val="AmColumnHeading"/>
            </w:pPr>
            <w:r w:rsidRPr="00E53A49">
              <w:t>Τροπολογία</w:t>
            </w:r>
          </w:p>
        </w:tc>
      </w:tr>
      <w:tr w14:paraId="243C58C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507ECE9" w14:textId="77777777">
            <w:pPr>
              <w:pStyle w:val="Normal6a"/>
            </w:pPr>
            <w:r w:rsidRPr="00E53A49">
              <w:t>2.</w:t>
            </w:r>
            <w:r w:rsidRPr="00E53A49">
              <w:tab/>
              <w:t xml:space="preserve">χαιρετίζει την πρόσκληση υποβολής στοιχείων για εκτίμηση επιπτώσεων που δημοσίευσε η Επιτροπή στις 26 Μαΐου 2026 σχετικά με το πολυετές σχέδιο, καθώς και για τη δέσμευσή της να αξιολογήσει τις </w:t>
            </w:r>
            <w:r w:rsidRPr="00E53A49">
              <w:t>κοινωνικοοικονομικές επιπτώσεις των εφαρμοζόμενων μέτρων·</w:t>
            </w:r>
          </w:p>
        </w:tc>
        <w:tc>
          <w:tcPr>
            <w:tcW w:w="4876" w:type="dxa"/>
            <w:tcBorders>
              <w:top w:val="nil"/>
              <w:left w:val="nil"/>
              <w:bottom w:val="nil"/>
              <w:right w:val="nil"/>
            </w:tcBorders>
          </w:tcPr>
          <w:p w:rsidR="006B5D8F" w:rsidRPr="00E53A49" w:rsidP="00ED6DEA" w14:paraId="0C188894" w14:textId="77777777">
            <w:pPr>
              <w:pStyle w:val="Normal6a"/>
            </w:pPr>
            <w:r w:rsidRPr="00E53A49">
              <w:t>2.</w:t>
            </w:r>
            <w:r w:rsidRPr="00E53A49">
              <w:tab/>
              <w:t xml:space="preserve">χαιρετίζει την πρόσκληση υποβολής στοιχείων για εκτίμηση επιπτώσεων που δημοσίευσε η Επιτροπή στις 26 Μαΐου 2026 σχετικά με το πολυετές σχέδιο, καθώς και για τη δέσμευσή της να αξιολογήσει τις </w:t>
            </w:r>
            <w:r w:rsidRPr="00E53A49">
              <w:t xml:space="preserve">κοινωνικοοικονομικές επιπτώσεις των εφαρμοζόμενων </w:t>
            </w:r>
            <w:r w:rsidRPr="00E53A49">
              <w:rPr>
                <w:b/>
                <w:i/>
              </w:rPr>
              <w:t>από το 2019</w:t>
            </w:r>
            <w:r w:rsidRPr="00E53A49">
              <w:t xml:space="preserve"> μέτρων</w:t>
            </w:r>
            <w:r w:rsidRPr="00E53A49">
              <w:rPr>
                <w:b/>
                <w:i/>
              </w:rPr>
              <w:t>, με ιδιαίτερη προσοχή στην εξέλιξη της απασχόλησης και του στόλου, στην οικονομική και κοινωνική ανθεκτικότητα των παράκτιων κοινοτήτων και στην αποτελεσματικότητα των αντισταθμιστικών μέτρων</w:t>
            </w:r>
            <w:r w:rsidRPr="00E53A49">
              <w:t>·</w:t>
            </w:r>
          </w:p>
        </w:tc>
      </w:tr>
    </w:tbl>
    <w:p w:rsidR="006B5D8F" w:rsidRPr="00E53A49" w:rsidP="006B5D8F" w14:paraId="3A25A66D"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16E73EC" w14:textId="77777777">
      <w:r w:rsidRPr="00E53A49">
        <w:rPr>
          <w:rStyle w:val="HideTWBExt"/>
        </w:rPr>
        <w:t>&lt;/Amend&gt;</w:t>
      </w:r>
    </w:p>
    <w:p w:rsidR="006B5D8F" w:rsidRPr="00E53A49" w:rsidP="006B5D8F" w14:paraId="60D9CF3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151</w:t>
      </w:r>
      <w:r w:rsidRPr="00E53A49">
        <w:rPr>
          <w:rStyle w:val="HideTWBExt"/>
          <w:b w:val="0"/>
        </w:rPr>
        <w:t>&lt;/NumAm&gt;</w:t>
      </w:r>
    </w:p>
    <w:p w:rsidR="006B5D8F" w:rsidRPr="00E53A49" w:rsidP="006B5D8F" w14:paraId="1EEEB80A"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4717094F"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59CD05F2" w14:textId="77777777">
      <w:pPr>
        <w:pStyle w:val="NormalBold"/>
      </w:pPr>
      <w:r w:rsidRPr="00E53A49">
        <w:rPr>
          <w:rStyle w:val="HideTWBExt"/>
          <w:b w:val="0"/>
        </w:rPr>
        <w:t>&lt;/RepeatBlock-By&gt;</w:t>
      </w:r>
    </w:p>
    <w:p w:rsidR="006B5D8F" w:rsidRPr="00E53A49" w:rsidP="006B5D8F" w14:paraId="296A047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33ACE47" w14:textId="77777777">
      <w:pPr>
        <w:pStyle w:val="NormalBold"/>
      </w:pPr>
      <w:r w:rsidRPr="00E53A49">
        <w:rPr>
          <w:rStyle w:val="HideTWBExt"/>
          <w:b w:val="0"/>
        </w:rPr>
        <w:t>&lt;Article&gt;</w:t>
      </w:r>
      <w:r w:rsidRPr="00E53A49">
        <w:t>Παράγραφος 2</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4B882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20873B3" w14:textId="77777777"/>
        </w:tc>
      </w:tr>
      <w:tr w14:paraId="0CF1B5C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1B3DA4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BC9849F" w14:textId="77777777">
            <w:pPr>
              <w:pStyle w:val="AmColumnHeading"/>
            </w:pPr>
            <w:r w:rsidRPr="00E53A49">
              <w:t>Τροπολογία</w:t>
            </w:r>
          </w:p>
        </w:tc>
      </w:tr>
      <w:tr w14:paraId="3E43FA2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FD69FD4" w14:textId="77777777">
            <w:pPr>
              <w:pStyle w:val="Normal6a"/>
            </w:pPr>
            <w:r w:rsidRPr="00E53A49">
              <w:t>2.</w:t>
            </w:r>
            <w:r w:rsidRPr="00E53A49">
              <w:tab/>
              <w:t>χαιρετίζει την πρόσκληση υποβολής στοιχείων για εκτίμηση επιπτώσεων που δημοσίευσε η Επιτροπή στις 26 Μαΐου 2026 σχετικά με το πολυετές σχέδιο, καθώς και για τη δέσμευσή της να αξιολογήσει τις κοινωνικοοικονομικές επιπτώσεις των εφαρμοζόμενων μέτρων·</w:t>
            </w:r>
          </w:p>
        </w:tc>
        <w:tc>
          <w:tcPr>
            <w:tcW w:w="4876" w:type="dxa"/>
            <w:tcBorders>
              <w:top w:val="nil"/>
              <w:left w:val="nil"/>
              <w:bottom w:val="nil"/>
              <w:right w:val="nil"/>
            </w:tcBorders>
          </w:tcPr>
          <w:p w:rsidR="006B5D8F" w:rsidRPr="00E53A49" w:rsidP="00ED6DEA" w14:paraId="57BE6560" w14:textId="77777777">
            <w:pPr>
              <w:pStyle w:val="Normal6a"/>
            </w:pPr>
            <w:r w:rsidRPr="00E53A49">
              <w:t>2.</w:t>
            </w:r>
            <w:r w:rsidRPr="00E53A49">
              <w:tab/>
              <w:t>χαιρετίζει την πρόσκληση υποβολής στοιχείων για εκτίμηση επιπτώσεων που δημοσίευσε η Επιτροπή στις 26 Μαΐου 2026 σχετικά με το πολυετές σχέδιο, καθώς και για τη δέσμευσή της να αξιολογήσει τις κοινωνικοοικονομικές επιπτώσεις των εφαρμοζόμενων μέτρων·</w:t>
            </w:r>
            <w:r w:rsidRPr="00E53A49">
              <w:rPr>
                <w:b/>
                <w:i/>
              </w:rPr>
              <w:t> τονίζει ότι η αξιολόγηση αυτή θα πρέπει να βασιστεί στην εκτίμηση επιπτώσεων του 2018, στην έκθεση εφαρμογής του 2024, στη σχετική γνωμοδότηση της ΕΤΟΕΑ και σε επικαιροποιημένα περιβαλλοντικά και κοινωνικοοικονομικά δεδομένα·</w:t>
            </w:r>
          </w:p>
        </w:tc>
      </w:tr>
    </w:tbl>
    <w:p w:rsidR="006B5D8F" w:rsidRPr="00E53A49" w:rsidP="006B5D8F" w14:paraId="50E081AF"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FDBF668" w14:textId="77777777">
      <w:r w:rsidRPr="00E53A49">
        <w:rPr>
          <w:rStyle w:val="HideTWBExt"/>
        </w:rPr>
        <w:t>&lt;/Amend&gt;</w:t>
      </w:r>
    </w:p>
    <w:p w:rsidR="006B5D8F" w:rsidRPr="00E53A49" w:rsidP="006B5D8F" w14:paraId="6041039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152</w:t>
      </w:r>
      <w:r w:rsidRPr="00E53A49">
        <w:rPr>
          <w:rStyle w:val="HideTWBExt"/>
          <w:b w:val="0"/>
        </w:rPr>
        <w:t>&lt;/NumAm&gt;</w:t>
      </w:r>
    </w:p>
    <w:p w:rsidR="006B5D8F" w:rsidRPr="00E53A49" w:rsidP="006B5D8F" w14:paraId="3932FB2A" w14:textId="77777777">
      <w:pPr>
        <w:pStyle w:val="NormalBold"/>
      </w:pPr>
      <w:r w:rsidRPr="00E53A49">
        <w:rPr>
          <w:rStyle w:val="HideTWBExt"/>
          <w:b w:val="0"/>
        </w:rPr>
        <w:t>&lt;RepeatBlock-By&gt;&lt;Members&gt;</w:t>
      </w:r>
      <w:r w:rsidRPr="00E53A49">
        <w:t>Siegbert Frank Droese, Volker Schnurrbusch</w:t>
      </w:r>
      <w:r w:rsidRPr="00E53A49">
        <w:rPr>
          <w:rStyle w:val="HideTWBExt"/>
          <w:b w:val="0"/>
        </w:rPr>
        <w:t>&lt;/Members&gt;</w:t>
      </w:r>
    </w:p>
    <w:p w:rsidR="006B5D8F" w:rsidRPr="00E53A49" w:rsidP="006B5D8F" w14:paraId="73DA4F26" w14:textId="77777777">
      <w:pPr>
        <w:pStyle w:val="NormalBold"/>
      </w:pPr>
      <w:r w:rsidRPr="00E53A49">
        <w:rPr>
          <w:rStyle w:val="HideTWBExt"/>
          <w:b w:val="0"/>
        </w:rPr>
        <w:t>&lt;/RepeatBlock-By&gt;</w:t>
      </w:r>
    </w:p>
    <w:p w:rsidR="006B5D8F" w:rsidRPr="00E53A49" w:rsidP="006B5D8F" w14:paraId="191B5D4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9D6BCB8" w14:textId="77777777">
      <w:pPr>
        <w:pStyle w:val="NormalBold"/>
      </w:pPr>
      <w:r w:rsidRPr="00E53A49">
        <w:rPr>
          <w:rStyle w:val="HideTWBExt"/>
          <w:b w:val="0"/>
        </w:rPr>
        <w:t>&lt;Article&gt;</w:t>
      </w:r>
      <w:r w:rsidRPr="00E53A49">
        <w:t>Παράγραφος 2</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17FC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E12BAB5" w14:textId="77777777"/>
        </w:tc>
      </w:tr>
      <w:tr w14:paraId="6E42358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BDEEC5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21D047E" w14:textId="77777777">
            <w:pPr>
              <w:pStyle w:val="AmColumnHeading"/>
            </w:pPr>
            <w:r w:rsidRPr="00E53A49">
              <w:t>Τροπολογία</w:t>
            </w:r>
          </w:p>
        </w:tc>
      </w:tr>
      <w:tr w14:paraId="51A171A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D0C817D" w14:textId="77777777">
            <w:pPr>
              <w:pStyle w:val="Normal6a"/>
            </w:pPr>
            <w:r w:rsidRPr="00E53A49">
              <w:t>2.</w:t>
            </w:r>
            <w:r w:rsidRPr="00E53A49">
              <w:tab/>
            </w:r>
            <w:r w:rsidRPr="00E53A49">
              <w:rPr>
                <w:b/>
                <w:i/>
              </w:rPr>
              <w:t>χαιρετίζει</w:t>
            </w:r>
            <w:r w:rsidRPr="00E53A49">
              <w:t xml:space="preserve"> την πρόσκληση υποβολής στοιχείων για εκτίμηση επιπτώσεων που δημοσίευσε η Επιτροπή στις 26 Μαΐου 2026 σχετικά με το πολυετές σχέδιο, καθώς και για τη δέσμευσή της να αξιολογήσει τις κοινωνικοοικονομικές επιπτώσεις των εφαρμοζόμενων μέτρων·</w:t>
            </w:r>
          </w:p>
        </w:tc>
        <w:tc>
          <w:tcPr>
            <w:tcW w:w="4876" w:type="dxa"/>
            <w:tcBorders>
              <w:top w:val="nil"/>
              <w:left w:val="nil"/>
              <w:bottom w:val="nil"/>
              <w:right w:val="nil"/>
            </w:tcBorders>
          </w:tcPr>
          <w:p w:rsidR="006B5D8F" w:rsidRPr="00E53A49" w:rsidP="00ED6DEA" w14:paraId="63D08594" w14:textId="77777777">
            <w:pPr>
              <w:pStyle w:val="Normal6a"/>
            </w:pPr>
            <w:r w:rsidRPr="00E53A49">
              <w:t>2.</w:t>
            </w:r>
            <w:r w:rsidRPr="00E53A49">
              <w:tab/>
            </w:r>
            <w:r w:rsidRPr="00E53A49">
              <w:rPr>
                <w:b/>
                <w:i/>
              </w:rPr>
              <w:t>επισημαίνει</w:t>
            </w:r>
            <w:r w:rsidRPr="00E53A49">
              <w:t xml:space="preserve"> την πρόσκληση υποβολής στοιχείων για εκτίμηση επιπτώσεων που δημοσίευσε η Επιτροπή στις 26 Μαΐου 2026 σχετικά με το πολυετές σχέδιο, καθώς και για τη δέσμευσή της να αξιολογήσει τις κοινωνικοοικονομικές επιπτώσεις των εφαρμοζόμενων μέτρων· </w:t>
            </w:r>
            <w:r w:rsidRPr="00E53A49">
              <w:rPr>
                <w:b/>
                <w:i/>
              </w:rPr>
              <w:t>εκφράζει τη λύπη του για το γεγονός ότι μια τέτοια αξιολόγηση πραγματοποιείται μόνο μετά από περισσότερα από πέντε έτη σωρευτικών μειώσεων της αλιευτικής προσπάθειας που επιβάλλονται στον στόλο·</w:t>
            </w:r>
          </w:p>
        </w:tc>
      </w:tr>
    </w:tbl>
    <w:p w:rsidR="006B5D8F" w:rsidRPr="00E53A49" w:rsidP="006B5D8F" w14:paraId="399118C9"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E70B50F" w14:textId="77777777">
      <w:r w:rsidRPr="00E53A49">
        <w:rPr>
          <w:rStyle w:val="HideTWBExt"/>
        </w:rPr>
        <w:t>&lt;/Amend&gt;</w:t>
      </w:r>
    </w:p>
    <w:p w:rsidR="006B5D8F" w:rsidRPr="00E53A49" w:rsidP="006B5D8F" w14:paraId="59BE6CC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153</w:t>
      </w:r>
      <w:r w:rsidRPr="00E53A49">
        <w:rPr>
          <w:rStyle w:val="HideTWBExt"/>
          <w:b w:val="0"/>
        </w:rPr>
        <w:t>&lt;/NumAm&gt;</w:t>
      </w:r>
    </w:p>
    <w:p w:rsidR="006B5D8F" w:rsidRPr="00E53A49" w:rsidP="006B5D8F" w14:paraId="795F4695"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5723C8D9" w14:textId="77777777">
      <w:pPr>
        <w:pStyle w:val="NormalBold"/>
      </w:pPr>
      <w:r w:rsidRPr="00E53A49">
        <w:rPr>
          <w:rStyle w:val="HideTWBExt"/>
          <w:b w:val="0"/>
        </w:rPr>
        <w:t>&lt;/RepeatBlock-By&gt;</w:t>
      </w:r>
    </w:p>
    <w:p w:rsidR="006B5D8F" w:rsidRPr="00E53A49" w:rsidP="006B5D8F" w14:paraId="12DD1D7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7BF9ED7" w14:textId="77777777">
      <w:pPr>
        <w:pStyle w:val="NormalBold"/>
      </w:pPr>
      <w:r w:rsidRPr="00E53A49">
        <w:rPr>
          <w:rStyle w:val="HideTWBExt"/>
          <w:b w:val="0"/>
        </w:rPr>
        <w:t>&lt;Article&gt;</w:t>
      </w:r>
      <w:r w:rsidRPr="00E53A49">
        <w:t>Παράγραφος 2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7FA9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D3D84AF" w14:textId="77777777"/>
        </w:tc>
      </w:tr>
      <w:tr w14:paraId="48D49DF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EF5B54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338E5CC" w14:textId="77777777">
            <w:pPr>
              <w:pStyle w:val="AmColumnHeading"/>
            </w:pPr>
            <w:r w:rsidRPr="00E53A49">
              <w:t>Τροπολογία</w:t>
            </w:r>
          </w:p>
        </w:tc>
      </w:tr>
      <w:tr w14:paraId="4B67872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FBE2624" w14:textId="77777777">
            <w:pPr>
              <w:pStyle w:val="Normal6a"/>
            </w:pPr>
          </w:p>
        </w:tc>
        <w:tc>
          <w:tcPr>
            <w:tcW w:w="4876" w:type="dxa"/>
            <w:tcBorders>
              <w:top w:val="nil"/>
              <w:left w:val="nil"/>
              <w:bottom w:val="nil"/>
              <w:right w:val="nil"/>
            </w:tcBorders>
          </w:tcPr>
          <w:p w:rsidR="006B5D8F" w:rsidRPr="00E53A49" w:rsidP="00ED6DEA" w14:paraId="5CC9F922" w14:textId="77777777">
            <w:pPr>
              <w:pStyle w:val="Normal6a"/>
            </w:pPr>
            <w:r w:rsidRPr="00E53A49">
              <w:rPr>
                <w:b/>
                <w:i/>
              </w:rPr>
              <w:t>2α.</w:t>
            </w:r>
            <w:r w:rsidRPr="00E53A49">
              <w:tab/>
            </w:r>
            <w:r w:rsidRPr="00E53A49">
              <w:rPr>
                <w:b/>
                <w:i/>
              </w:rPr>
              <w:t xml:space="preserve">τονίζει ότι η μεταβατική φάση που προβλέπεται στο άρθρο 7 του κανονισμού (ΕΕ) 2019/1022, και η οποία βασίζεται στη σταδιακή μείωση της αλιευτικής προσπάθειας κατά την περίοδο 2020-2024, έχει λήξει· θεωρεί, ως εκ τούτου, ότι η διαχείριση του σχεδίου WestMed θα πρέπει να εισέλθει σε μια νέα φάση που θα επικεντρώνεται στην εδραίωση των επιτευχθέντων αποτελεσμάτων, εγκαταλείποντας τις συστηματικές μειώσεις των ημερών αλιείας και επιτρέποντας, όταν αυτό υποστηρίζεται από επιστημονικά στοιχεία και διασφαλίζεται η βιωσιμότητα των αποθεμάτων, τη σταδιακή αύξηση των αλιευτικών δυνατοτήτων προκειμένου να αποκατασταθεί η οικονομική και κοινωνική βιωσιμότητα του μεσογειακού </w:t>
            </w:r>
            <w:r w:rsidRPr="00E53A49">
              <w:rPr>
                <w:b/>
                <w:i/>
              </w:rPr>
              <w:t>στόλου·</w:t>
            </w:r>
          </w:p>
        </w:tc>
      </w:tr>
    </w:tbl>
    <w:p w:rsidR="006B5D8F" w:rsidRPr="00E53A49" w:rsidP="006B5D8F" w14:paraId="5DB9FD40"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43355EA9" w14:textId="77777777">
      <w:r w:rsidRPr="00E53A49">
        <w:rPr>
          <w:rStyle w:val="HideTWBExt"/>
        </w:rPr>
        <w:t>&lt;/Amend&gt;</w:t>
      </w:r>
    </w:p>
    <w:p w:rsidR="006B5D8F" w:rsidRPr="00E53A49" w:rsidP="006B5D8F" w14:paraId="52B3A84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154</w:t>
      </w:r>
      <w:r w:rsidRPr="00E53A49">
        <w:rPr>
          <w:rStyle w:val="HideTWBExt"/>
          <w:b w:val="0"/>
        </w:rPr>
        <w:t>&lt;/NumAm&gt;</w:t>
      </w:r>
    </w:p>
    <w:p w:rsidR="006B5D8F" w:rsidRPr="00E53A49" w:rsidP="006B5D8F" w14:paraId="514C1DBC"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701DA2FD"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3C02C11E" w14:textId="77777777">
      <w:pPr>
        <w:pStyle w:val="NormalBold"/>
      </w:pPr>
      <w:r w:rsidRPr="00E53A49">
        <w:rPr>
          <w:rStyle w:val="HideTWBExt"/>
          <w:b w:val="0"/>
        </w:rPr>
        <w:t>&lt;/RepeatBlock-By&gt;</w:t>
      </w:r>
    </w:p>
    <w:p w:rsidR="006B5D8F" w:rsidRPr="00E53A49" w:rsidP="006B5D8F" w14:paraId="50B7637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66F44E4" w14:textId="77777777">
      <w:pPr>
        <w:pStyle w:val="NormalBold"/>
      </w:pPr>
      <w:r w:rsidRPr="00E53A49">
        <w:rPr>
          <w:rStyle w:val="HideTWBExt"/>
          <w:b w:val="0"/>
        </w:rPr>
        <w:t>&lt;Article&gt;</w:t>
      </w:r>
      <w:r w:rsidRPr="00E53A49">
        <w:t>Παράγραφος 2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C8BED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5B299F3" w14:textId="77777777"/>
        </w:tc>
      </w:tr>
      <w:tr w14:paraId="14D3D1E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34D32F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3A8FBE1" w14:textId="77777777">
            <w:pPr>
              <w:pStyle w:val="AmColumnHeading"/>
            </w:pPr>
            <w:r w:rsidRPr="00E53A49">
              <w:t>Τροπολογία</w:t>
            </w:r>
          </w:p>
        </w:tc>
      </w:tr>
      <w:tr w14:paraId="509BFD5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D27C191" w14:textId="77777777">
            <w:pPr>
              <w:pStyle w:val="Normal6a"/>
            </w:pPr>
          </w:p>
        </w:tc>
        <w:tc>
          <w:tcPr>
            <w:tcW w:w="4876" w:type="dxa"/>
            <w:tcBorders>
              <w:top w:val="nil"/>
              <w:left w:val="nil"/>
              <w:bottom w:val="nil"/>
              <w:right w:val="nil"/>
            </w:tcBorders>
          </w:tcPr>
          <w:p w:rsidR="006B5D8F" w:rsidRPr="00E53A49" w:rsidP="00ED6DEA" w14:paraId="193991D3" w14:textId="77777777">
            <w:pPr>
              <w:pStyle w:val="Normal6a"/>
            </w:pPr>
            <w:r w:rsidRPr="00E53A49">
              <w:rPr>
                <w:b/>
                <w:i/>
              </w:rPr>
              <w:t>2α.</w:t>
            </w:r>
            <w:r w:rsidRPr="00E53A49">
              <w:tab/>
            </w:r>
            <w:r w:rsidRPr="00E53A49">
              <w:rPr>
                <w:b/>
                <w:i/>
              </w:rPr>
              <w:t>καλεί την Επιτροπή και τα κράτη μέλη να ενισχύσουν τη διαθεσιμότητα και την ποιότητα των δεδομένων σχετικά με τα κριτήρια ηλικίας και μεγέθους για τα σχετικά αποθέματα κατά την προετοιμασία των αποφάσεων διαχείρισης της αλιείας για την περιοχή στο πλαίσιο του πολυετούς σχεδίου για τη δυτική Μεσόγειο· επισημαίνει ότι η βελτιωμένη συλλογή δεδομένων σχετικά με τις παραμέτρους αυτές θα πρέπει να στηρίζει την ενσωμάτωση του χαρακτηριστικού ποιοτικής περιγραφής 3 του κριτηρίου 3 της ΟΠΘΣ (D3C3), όπως απαιτείται από το άρθρο 3 παράγραφος 4 του σχεδίου·</w:t>
            </w:r>
          </w:p>
        </w:tc>
      </w:tr>
    </w:tbl>
    <w:p w:rsidR="006B5D8F" w:rsidRPr="00E53A49" w:rsidP="006B5D8F" w14:paraId="0B5269C4"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3B04D68" w14:textId="77777777">
      <w:r w:rsidRPr="00E53A49">
        <w:rPr>
          <w:rStyle w:val="HideTWBExt"/>
        </w:rPr>
        <w:t>&lt;/Amend&gt;</w:t>
      </w:r>
    </w:p>
    <w:p w:rsidR="006B5D8F" w:rsidRPr="00E53A49" w:rsidP="006B5D8F" w14:paraId="6A50A7E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155</w:t>
      </w:r>
      <w:r w:rsidRPr="00E53A49">
        <w:rPr>
          <w:rStyle w:val="HideTWBExt"/>
          <w:b w:val="0"/>
        </w:rPr>
        <w:t>&lt;/NumAm&gt;</w:t>
      </w:r>
    </w:p>
    <w:p w:rsidR="006B5D8F" w:rsidRPr="00E53A49" w:rsidP="006B5D8F" w14:paraId="334719A6"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49AFB405"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499FEED" w14:textId="77777777">
      <w:pPr>
        <w:pStyle w:val="NormalBold"/>
      </w:pPr>
      <w:r w:rsidRPr="00E53A49">
        <w:rPr>
          <w:rStyle w:val="HideTWBExt"/>
          <w:b w:val="0"/>
        </w:rPr>
        <w:t>&lt;/RepeatBlock-By&gt;</w:t>
      </w:r>
    </w:p>
    <w:p w:rsidR="006B5D8F" w:rsidRPr="00E53A49" w:rsidP="006B5D8F" w14:paraId="52D5C58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E06C5FE" w14:textId="77777777">
      <w:pPr>
        <w:pStyle w:val="NormalBold"/>
      </w:pPr>
      <w:r w:rsidRPr="00E53A49">
        <w:rPr>
          <w:rStyle w:val="HideTWBExt"/>
          <w:b w:val="0"/>
        </w:rPr>
        <w:t>&lt;Article&gt;</w:t>
      </w:r>
      <w:r w:rsidRPr="00E53A49">
        <w:t>Παράγραφος 2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FB42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4E6A334" w14:textId="77777777"/>
        </w:tc>
      </w:tr>
      <w:tr w14:paraId="76E7F2E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87FAAE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4CBBB93" w14:textId="77777777">
            <w:pPr>
              <w:pStyle w:val="AmColumnHeading"/>
            </w:pPr>
            <w:r w:rsidRPr="00E53A49">
              <w:t>Τροπολογία</w:t>
            </w:r>
          </w:p>
        </w:tc>
      </w:tr>
      <w:tr w14:paraId="4586AA9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B5F9051" w14:textId="77777777">
            <w:pPr>
              <w:pStyle w:val="Normal6a"/>
            </w:pPr>
          </w:p>
        </w:tc>
        <w:tc>
          <w:tcPr>
            <w:tcW w:w="4876" w:type="dxa"/>
            <w:tcBorders>
              <w:top w:val="nil"/>
              <w:left w:val="nil"/>
              <w:bottom w:val="nil"/>
              <w:right w:val="nil"/>
            </w:tcBorders>
          </w:tcPr>
          <w:p w:rsidR="006B5D8F" w:rsidRPr="00E53A49" w:rsidP="00ED6DEA" w14:paraId="5C305701" w14:textId="77777777">
            <w:pPr>
              <w:pStyle w:val="Normal6a"/>
            </w:pPr>
            <w:r w:rsidRPr="00E53A49">
              <w:rPr>
                <w:b/>
                <w:i/>
              </w:rPr>
              <w:t>2β.</w:t>
            </w:r>
            <w:r w:rsidRPr="00E53A49">
              <w:tab/>
            </w:r>
            <w:r w:rsidRPr="00E53A49">
              <w:rPr>
                <w:b/>
                <w:i/>
              </w:rPr>
              <w:t xml:space="preserve">καλεί την Επιτροπή και τα κράτη μέλη να διασφαλίσουν ότι η διαχείριση των ιχθυαποθεμάτων στο πλαίσιο του πολυετούς σχεδίου για τη δυτική </w:t>
            </w:r>
            <w:r w:rsidRPr="00E53A49">
              <w:rPr>
                <w:b/>
                <w:i/>
              </w:rPr>
              <w:t>Μεσόγειο περιλαμβάνει στόχους για την αποκατάσταση του φυσικού μεγέθους και της ηλικιακής κατανομής εντός των πληθυσμών σύμφωνα με το άρθρο 2 παράγραφος 5 στοιχείο ι) της ΚΑΠ που παραπέμπει στο άρθρο 1 παράγραφος 1 της ΟΠΘΣ, αναγνωρίζοντας ότι οι υγιείς πληθυσμιακές δομές συμβάλλουν στην αναπαραγωγική ικανότητα, την ανθεκτικότητα των αποθεμάτων και τη σταθερότητα του οικοσυστήματος· ενθαρρύνει την ανάπτυξη δεικτών παρακολούθησης και πιο επιλεκτικών αλιευτικών πρακτικών που αναπτύσσονται σε συνεργασία με τον τομέα, οι οποίες μπορούν να μειώσουν τη συστηματική απομάκρυνση μεγαλύτερων σε μέγεθος και ηλικία ιχθύων και να προστατεύσουν καλύτερα τις δυνατότητες ανανέωσης του αποθέματος·</w:t>
            </w:r>
          </w:p>
        </w:tc>
      </w:tr>
    </w:tbl>
    <w:p w:rsidR="006B5D8F" w:rsidRPr="00E53A49" w:rsidP="006B5D8F" w14:paraId="5A4A310D"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B489849" w14:textId="77777777">
      <w:r w:rsidRPr="00E53A49">
        <w:rPr>
          <w:rStyle w:val="HideTWBExt"/>
        </w:rPr>
        <w:t>&lt;/Amend&gt;</w:t>
      </w:r>
    </w:p>
    <w:p w:rsidR="006B5D8F" w:rsidRPr="00E53A49" w:rsidP="006B5D8F" w14:paraId="625D901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156</w:t>
      </w:r>
      <w:r w:rsidRPr="00E53A49">
        <w:rPr>
          <w:rStyle w:val="HideTWBExt"/>
          <w:b w:val="0"/>
        </w:rPr>
        <w:t>&lt;/NumAm&gt;</w:t>
      </w:r>
    </w:p>
    <w:p w:rsidR="006B5D8F" w:rsidRPr="00E53A49" w:rsidP="006B5D8F" w14:paraId="3A6E0A57" w14:textId="77777777">
      <w:pPr>
        <w:pStyle w:val="NormalBold"/>
      </w:pPr>
      <w:r w:rsidRPr="00E53A49">
        <w:rPr>
          <w:rStyle w:val="HideTWBExt"/>
          <w:b w:val="0"/>
        </w:rPr>
        <w:t>&lt;RepeatBlock-By&gt;&lt;Members&gt;</w:t>
      </w:r>
      <w:r w:rsidRPr="00E53A49">
        <w:t>Carmen Crespo Díaz, Paulo do Nascimento Cabral, Susana Solís Pérez, Francisco José Millán Mon, Φρέντης Μπελέρης, Marco Falcone, Isabelle Le Callennec</w:t>
      </w:r>
      <w:r w:rsidRPr="00E53A49">
        <w:rPr>
          <w:rStyle w:val="HideTWBExt"/>
          <w:b w:val="0"/>
        </w:rPr>
        <w:t>&lt;/Members&gt;</w:t>
      </w:r>
    </w:p>
    <w:p w:rsidR="006B5D8F" w:rsidRPr="00E53A49" w:rsidP="006B5D8F" w14:paraId="2A8F7DBA" w14:textId="77777777">
      <w:pPr>
        <w:pStyle w:val="NormalBold"/>
      </w:pPr>
      <w:r w:rsidRPr="00E53A49">
        <w:rPr>
          <w:rStyle w:val="HideTWBExt"/>
          <w:b w:val="0"/>
        </w:rPr>
        <w:t>&lt;/RepeatBlock-By&gt;</w:t>
      </w:r>
    </w:p>
    <w:p w:rsidR="006B5D8F" w:rsidRPr="00E53A49" w:rsidP="006B5D8F" w14:paraId="5DD7256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1C2E2A5" w14:textId="77777777">
      <w:pPr>
        <w:pStyle w:val="NormalBold"/>
      </w:pPr>
      <w:r w:rsidRPr="00E53A49">
        <w:rPr>
          <w:rStyle w:val="HideTWBExt"/>
          <w:b w:val="0"/>
        </w:rPr>
        <w:t>&lt;Article&gt;</w:t>
      </w:r>
      <w:r w:rsidRPr="00E53A49">
        <w:t>Παράγραφος 2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A77C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C7DA1F1" w14:textId="77777777"/>
        </w:tc>
      </w:tr>
      <w:tr w14:paraId="6995BAA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E914C2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7246079" w14:textId="77777777">
            <w:pPr>
              <w:pStyle w:val="AmColumnHeading"/>
            </w:pPr>
            <w:r w:rsidRPr="00E53A49">
              <w:t>Τροπολογία</w:t>
            </w:r>
          </w:p>
        </w:tc>
      </w:tr>
      <w:tr w14:paraId="01336CF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0276BF2" w14:textId="77777777">
            <w:pPr>
              <w:pStyle w:val="Normal6a"/>
            </w:pPr>
          </w:p>
        </w:tc>
        <w:tc>
          <w:tcPr>
            <w:tcW w:w="4876" w:type="dxa"/>
            <w:tcBorders>
              <w:top w:val="nil"/>
              <w:left w:val="nil"/>
              <w:bottom w:val="nil"/>
              <w:right w:val="nil"/>
            </w:tcBorders>
          </w:tcPr>
          <w:p w:rsidR="006B5D8F" w:rsidRPr="00E53A49" w:rsidP="00ED6DEA" w14:paraId="7364E85F" w14:textId="77777777">
            <w:pPr>
              <w:pStyle w:val="Normal6a"/>
            </w:pPr>
            <w:r w:rsidRPr="00E53A49">
              <w:rPr>
                <w:b/>
                <w:i/>
              </w:rPr>
              <w:t>2β.</w:t>
            </w:r>
            <w:r w:rsidRPr="00E53A49">
              <w:tab/>
            </w:r>
            <w:r w:rsidRPr="00E53A49">
              <w:rPr>
                <w:b/>
                <w:i/>
              </w:rPr>
              <w:t xml:space="preserve">σημειώνει τις σημαντικές προσπάθειες τεχνικής προσαρμογής και επενδύσεων που καταβάλλει ο στόλος των τρατών προς μια πιο βιώσιμη αλιεία, με την ενσωμάτωση μέτρων για τη βελτίωση της επιλεκτικότητας των αλιευτικών εργαλείων και τη μείωση των επιπτώσεων της αλιευτικής δραστηριότητας, όπως η χρήση τετράγωνων ματιών 40 mm ή 50 mm, επιλεκτικών πλεγμάτων για ιχθύδια, μεγαλύτερων οπών ματιών και υδροδυναμικών θυρών· λαμβάνοντας </w:t>
            </w:r>
            <w:r w:rsidRPr="00E53A49">
              <w:rPr>
                <w:b/>
                <w:i/>
              </w:rPr>
              <w:t>επιπλέον υπόψη ότι στην Ισπανία περίπου το 60 % του στόλου έχει ήδη ενσωματώσει αυτές καθώς και άλλες τεχνικές βελτιώσεις τα τελευταία χρόνια·</w:t>
            </w:r>
          </w:p>
        </w:tc>
      </w:tr>
    </w:tbl>
    <w:p w:rsidR="006B5D8F" w:rsidRPr="00E53A49" w:rsidP="006B5D8F" w14:paraId="2CE7FB4D"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AA07BF5" w14:textId="77777777">
      <w:r w:rsidRPr="00E53A49">
        <w:rPr>
          <w:rStyle w:val="HideTWBExt"/>
        </w:rPr>
        <w:t>&lt;/Amend&gt;</w:t>
      </w:r>
    </w:p>
    <w:p w:rsidR="006B5D8F" w:rsidRPr="00E53A49" w:rsidP="006B5D8F" w14:paraId="35E65FB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157</w:t>
      </w:r>
      <w:r w:rsidRPr="00E53A49">
        <w:rPr>
          <w:rStyle w:val="HideTWBExt"/>
          <w:b w:val="0"/>
        </w:rPr>
        <w:t>&lt;/NumAm&gt;</w:t>
      </w:r>
    </w:p>
    <w:p w:rsidR="006B5D8F" w:rsidRPr="00E53A49" w:rsidP="006B5D8F" w14:paraId="61F3665E"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51AB1165" w14:textId="77777777">
      <w:pPr>
        <w:pStyle w:val="NormalBold"/>
      </w:pPr>
      <w:r w:rsidRPr="00E53A49">
        <w:rPr>
          <w:rStyle w:val="HideTWBExt"/>
          <w:b w:val="0"/>
        </w:rPr>
        <w:t>&lt;/RepeatBlock-By&gt;</w:t>
      </w:r>
    </w:p>
    <w:p w:rsidR="006B5D8F" w:rsidRPr="00E53A49" w:rsidP="006B5D8F" w14:paraId="2AC7231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499E333" w14:textId="77777777">
      <w:pPr>
        <w:pStyle w:val="NormalBold"/>
      </w:pPr>
      <w:r w:rsidRPr="00E53A49">
        <w:rPr>
          <w:rStyle w:val="HideTWBExt"/>
          <w:b w:val="0"/>
        </w:rPr>
        <w:t>&lt;Article&gt;</w:t>
      </w:r>
      <w:r w:rsidRPr="00E53A49">
        <w:t>Παράγραφος 3</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F859D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EADFE10" w14:textId="77777777"/>
        </w:tc>
      </w:tr>
      <w:tr w14:paraId="45B4093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99A94F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A52CDF5" w14:textId="77777777">
            <w:pPr>
              <w:pStyle w:val="AmColumnHeading"/>
            </w:pPr>
            <w:r w:rsidRPr="00E53A49">
              <w:t>Τροπολογία</w:t>
            </w:r>
          </w:p>
        </w:tc>
      </w:tr>
      <w:tr w14:paraId="7D07AB3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6D3762D" w14:textId="77777777">
            <w:pPr>
              <w:pStyle w:val="Normal6a"/>
            </w:pPr>
            <w:r w:rsidRPr="00E53A49">
              <w:t>3.</w:t>
            </w:r>
            <w:r w:rsidRPr="00E53A49">
              <w:tab/>
              <w:t>καλεί την Επιτροπή να πραγματοποιήσει υποχρεωτικές διαβουλεύσεις με όλα τα σχετικά ενδιαφερόμενα μέρη, ιδίως με το Γνωμοδοτικό Συμβούλιο για τη Μεσόγειο, περιφερειακούς επιστημονικούς φορείς, οργανώσεις αλιέων και τις βιομηχανίες μεταποίησης, προτού θεσπίσει περαιτέρω περιορισμούς·</w:t>
            </w:r>
          </w:p>
        </w:tc>
        <w:tc>
          <w:tcPr>
            <w:tcW w:w="4876" w:type="dxa"/>
            <w:tcBorders>
              <w:top w:val="nil"/>
              <w:left w:val="nil"/>
              <w:bottom w:val="nil"/>
              <w:right w:val="nil"/>
            </w:tcBorders>
          </w:tcPr>
          <w:p w:rsidR="006B5D8F" w:rsidRPr="00E53A49" w:rsidP="00ED6DEA" w14:paraId="19697058" w14:textId="77777777">
            <w:pPr>
              <w:pStyle w:val="Normal6a"/>
            </w:pPr>
            <w:r w:rsidRPr="00E53A49">
              <w:t>3.</w:t>
            </w:r>
            <w:r w:rsidRPr="00E53A49">
              <w:tab/>
              <w:t>καλεί την Επιτροπή να πραγματοποιήσει υποχρεωτικές διαβουλεύσεις με όλα τα σχετικά ενδιαφερόμενα μέρη, ιδίως με το Γνωμοδοτικό Συμβούλιο για τη Μεσόγειο, περιφερειακούς επιστημονικούς φορείς, οργανώσεις αλιέων</w:t>
            </w:r>
            <w:r w:rsidRPr="00E53A49">
              <w:rPr>
                <w:b/>
                <w:i/>
              </w:rPr>
              <w:t>, οργανώσεις που εκπροσωπούν την αλιεία μικρής κλίμακας, όπως η Cofradias, η Prud’homies και οι ιταλικοί συνεταιρισμοί, συνδικαλιστικές οργανώσεις που εκπροσωπούν τους εργαζομένους στον τομέα, περιβαλλοντικές οργανώσεις</w:t>
            </w:r>
            <w:r w:rsidRPr="00E53A49">
              <w:t xml:space="preserve"> και τις βιομηχανίες μεταποίησης, προτού θεσπίσει περαιτέρω περιορισμούς </w:t>
            </w:r>
            <w:r w:rsidRPr="00E53A49">
              <w:rPr>
                <w:b/>
                <w:i/>
              </w:rPr>
              <w:t>ή τροποποιήσει τα υφιστάμενα τεχνικά μέτρα</w:t>
            </w:r>
            <w:r w:rsidRPr="00E53A49">
              <w:t>·</w:t>
            </w:r>
          </w:p>
        </w:tc>
      </w:tr>
    </w:tbl>
    <w:p w:rsidR="006B5D8F" w:rsidRPr="00E53A49" w:rsidP="006B5D8F" w14:paraId="2A3F8517"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1E19ACC" w14:textId="77777777">
      <w:r w:rsidRPr="00E53A49">
        <w:rPr>
          <w:rStyle w:val="HideTWBExt"/>
        </w:rPr>
        <w:t>&lt;/Amend&gt;</w:t>
      </w:r>
    </w:p>
    <w:p w:rsidR="006B5D8F" w:rsidRPr="00E53A49" w:rsidP="006B5D8F" w14:paraId="1CD1DBD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158</w:t>
      </w:r>
      <w:r w:rsidRPr="00E53A49">
        <w:rPr>
          <w:rStyle w:val="HideTWBExt"/>
          <w:b w:val="0"/>
        </w:rPr>
        <w:t>&lt;/NumAm&gt;</w:t>
      </w:r>
    </w:p>
    <w:p w:rsidR="006B5D8F" w:rsidRPr="00E53A49" w:rsidP="006B5D8F" w14:paraId="39EC94D6"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4416B0A1" w14:textId="77777777">
      <w:pPr>
        <w:pStyle w:val="NormalBold"/>
      </w:pPr>
      <w:r w:rsidRPr="00E53A49">
        <w:rPr>
          <w:rStyle w:val="HideTWBExt"/>
          <w:b w:val="0"/>
        </w:rPr>
        <w:t>&lt;/RepeatBlock-By&gt;</w:t>
      </w:r>
    </w:p>
    <w:p w:rsidR="006B5D8F" w:rsidRPr="00E53A49" w:rsidP="006B5D8F" w14:paraId="3582F6F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C4A3454" w14:textId="77777777">
      <w:pPr>
        <w:pStyle w:val="NormalBold"/>
      </w:pPr>
      <w:r w:rsidRPr="00E53A49">
        <w:rPr>
          <w:rStyle w:val="HideTWBExt"/>
          <w:b w:val="0"/>
        </w:rPr>
        <w:t>&lt;Article&gt;</w:t>
      </w:r>
      <w:r w:rsidRPr="00E53A49">
        <w:t>Παράγραφος 3</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A61A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5C67459" w14:textId="77777777"/>
        </w:tc>
      </w:tr>
      <w:tr w14:paraId="38EFA4F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131566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CCB93BD" w14:textId="77777777">
            <w:pPr>
              <w:pStyle w:val="AmColumnHeading"/>
            </w:pPr>
            <w:r w:rsidRPr="00E53A49">
              <w:t>Τροπολογία</w:t>
            </w:r>
          </w:p>
        </w:tc>
      </w:tr>
      <w:tr w14:paraId="310C1C5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C98290A" w14:textId="77777777">
            <w:pPr>
              <w:pStyle w:val="Normal6a"/>
            </w:pPr>
            <w:r w:rsidRPr="00E53A49">
              <w:t>3.</w:t>
            </w:r>
            <w:r w:rsidRPr="00E53A49">
              <w:tab/>
              <w:t xml:space="preserve">καλεί την Επιτροπή </w:t>
            </w:r>
            <w:r w:rsidRPr="00E53A49">
              <w:rPr>
                <w:b/>
                <w:i/>
              </w:rPr>
              <w:t xml:space="preserve">να </w:t>
            </w:r>
            <w:r w:rsidRPr="00E53A49">
              <w:rPr>
                <w:b/>
                <w:i/>
              </w:rPr>
              <w:t>πραγματοποιήσει υποχρεωτικές διαβουλεύσεις</w:t>
            </w:r>
            <w:r w:rsidRPr="00E53A49">
              <w:t xml:space="preserve"> με όλα τα σχετικά ενδιαφερόμενα μέρη, ιδίως με το Γνωμοδοτικό Συμβούλιο για τη Μεσόγειο, περιφερειακούς επιστημονικούς φορείς, οργανώσεις αλιέων και τις βιομηχανίες μεταποίησης</w:t>
            </w:r>
            <w:r w:rsidRPr="00E53A49">
              <w:rPr>
                <w:b/>
                <w:i/>
              </w:rPr>
              <w:t>, προτού θεσπίσει περαιτέρω περιορισμούς</w:t>
            </w:r>
            <w:r w:rsidRPr="00E53A49">
              <w:t>·</w:t>
            </w:r>
          </w:p>
        </w:tc>
        <w:tc>
          <w:tcPr>
            <w:tcW w:w="4876" w:type="dxa"/>
            <w:tcBorders>
              <w:top w:val="nil"/>
              <w:left w:val="nil"/>
              <w:bottom w:val="nil"/>
              <w:right w:val="nil"/>
            </w:tcBorders>
          </w:tcPr>
          <w:p w:rsidR="006B5D8F" w:rsidRPr="00E53A49" w:rsidP="00ED6DEA" w14:paraId="546B3CE6" w14:textId="77777777">
            <w:pPr>
              <w:pStyle w:val="Normal6a"/>
            </w:pPr>
            <w:r w:rsidRPr="00E53A49">
              <w:t>3.</w:t>
            </w:r>
            <w:r w:rsidRPr="00E53A49">
              <w:tab/>
              <w:t>καλεί την Επιτροπή</w:t>
            </w:r>
            <w:r w:rsidRPr="00E53A49">
              <w:rPr>
                <w:b/>
                <w:i/>
              </w:rPr>
              <w:t xml:space="preserve">, κατά την </w:t>
            </w:r>
            <w:r w:rsidRPr="00E53A49">
              <w:rPr>
                <w:b/>
                <w:i/>
              </w:rPr>
              <w:t>κατάρτιση μέτρων διαχείρισης που επηρεάζουν τις αλιευτικές δυνατότητες, να διασφαλίζει την έγκαιρη και ουσιαστική διαβούλευση</w:t>
            </w:r>
            <w:r w:rsidRPr="00E53A49">
              <w:t xml:space="preserve"> με όλα τα σχετικά ενδιαφερόμενα μέρη, ιδίως με το Γνωμοδοτικό Συμβούλιο για τη Μεσόγειο, περιφερειακούς επιστημονικούς φορείς, </w:t>
            </w:r>
            <w:r w:rsidRPr="00E53A49">
              <w:rPr>
                <w:b/>
                <w:i/>
              </w:rPr>
              <w:t>περιβαλλοντικές ΜΚΟ,</w:t>
            </w:r>
            <w:r w:rsidRPr="00E53A49">
              <w:t xml:space="preserve"> οργανώσεις αλιέων και τις βιομηχανίες μεταποίησης· </w:t>
            </w:r>
            <w:r w:rsidRPr="00E53A49">
              <w:rPr>
                <w:b/>
                <w:i/>
              </w:rPr>
              <w:t>τονίζει ότι η διαβούλευση αυτή θα πρέπει να βελτιώσει τη διαφάνεια, την αναλογικότητα και την πρακτική εφαρμογή, παραμένοντας παράλληλα συνεπής με τις βέλτιστες διαθέσιμες επιστημονικές γνωμοδοτήσεις·</w:t>
            </w:r>
          </w:p>
        </w:tc>
      </w:tr>
    </w:tbl>
    <w:p w:rsidR="006B5D8F" w:rsidRPr="00E53A49" w:rsidP="006B5D8F" w14:paraId="38A83F2D"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98C67B5" w14:textId="77777777">
      <w:r w:rsidRPr="00E53A49">
        <w:rPr>
          <w:rStyle w:val="HideTWBExt"/>
        </w:rPr>
        <w:t>&lt;/Amend&gt;</w:t>
      </w:r>
    </w:p>
    <w:p w:rsidR="006B5D8F" w:rsidRPr="00E53A49" w:rsidP="006B5D8F" w14:paraId="04355F2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159</w:t>
      </w:r>
      <w:r w:rsidRPr="00E53A49">
        <w:rPr>
          <w:rStyle w:val="HideTWBExt"/>
          <w:b w:val="0"/>
        </w:rPr>
        <w:t>&lt;/NumAm&gt;</w:t>
      </w:r>
    </w:p>
    <w:p w:rsidR="006B5D8F" w:rsidRPr="00E53A49" w:rsidP="006B5D8F" w14:paraId="0E8FD913"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3F875E15" w14:textId="77777777">
      <w:pPr>
        <w:pStyle w:val="NormalBold"/>
      </w:pPr>
      <w:r w:rsidRPr="00E53A49">
        <w:rPr>
          <w:rStyle w:val="HideTWBExt"/>
          <w:b w:val="0"/>
        </w:rPr>
        <w:t>&lt;/RepeatBlock-By&gt;</w:t>
      </w:r>
    </w:p>
    <w:p w:rsidR="006B5D8F" w:rsidRPr="00E53A49" w:rsidP="006B5D8F" w14:paraId="47311D9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2496BD8" w14:textId="77777777">
      <w:pPr>
        <w:pStyle w:val="NormalBold"/>
      </w:pPr>
      <w:r w:rsidRPr="00E53A49">
        <w:rPr>
          <w:rStyle w:val="HideTWBExt"/>
          <w:b w:val="0"/>
        </w:rPr>
        <w:t>&lt;Article&gt;</w:t>
      </w:r>
      <w:r w:rsidRPr="00E53A49">
        <w:t>Παράγραφος 3</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03D1A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5BB2193" w14:textId="77777777"/>
        </w:tc>
      </w:tr>
      <w:tr w14:paraId="29E660D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88ED7E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AFE53ED" w14:textId="77777777">
            <w:pPr>
              <w:pStyle w:val="AmColumnHeading"/>
            </w:pPr>
            <w:r w:rsidRPr="00E53A49">
              <w:t>Τροπολογία</w:t>
            </w:r>
          </w:p>
        </w:tc>
      </w:tr>
      <w:tr w14:paraId="5BAA528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61D3B33" w14:textId="77777777">
            <w:pPr>
              <w:pStyle w:val="Normal6a"/>
            </w:pPr>
            <w:r w:rsidRPr="00E53A49">
              <w:t>3.</w:t>
            </w:r>
            <w:r w:rsidRPr="00E53A49">
              <w:tab/>
              <w:t>καλεί την Επιτροπή να πραγματοποιήσει υποχρεωτικές διαβουλεύσεις με όλα τα σχετικά ενδιαφερόμενα μέρη, ιδίως με το Γνωμοδοτικό Συμβούλιο για τη Μεσόγειο, περιφερειακούς επιστημονικούς φορείς, οργανώσεις αλιέων και τις βιομηχανίες μεταποίησης, προτού θεσπίσει περαιτέρω περιορισμούς·</w:t>
            </w:r>
          </w:p>
        </w:tc>
        <w:tc>
          <w:tcPr>
            <w:tcW w:w="4876" w:type="dxa"/>
            <w:tcBorders>
              <w:top w:val="nil"/>
              <w:left w:val="nil"/>
              <w:bottom w:val="nil"/>
              <w:right w:val="nil"/>
            </w:tcBorders>
          </w:tcPr>
          <w:p w:rsidR="006B5D8F" w:rsidRPr="00E53A49" w:rsidP="00ED6DEA" w14:paraId="2A74BE03" w14:textId="77777777">
            <w:pPr>
              <w:pStyle w:val="Normal6a"/>
            </w:pPr>
            <w:r w:rsidRPr="00E53A49">
              <w:t>3.</w:t>
            </w:r>
            <w:r w:rsidRPr="00E53A49">
              <w:tab/>
              <w:t>καλεί την Επιτροπή να πραγματοποιήσει υποχρεωτικές διαβουλεύσεις</w:t>
            </w:r>
            <w:r w:rsidRPr="00E53A49">
              <w:rPr>
                <w:b/>
                <w:i/>
              </w:rPr>
              <w:t>, τουλάχιστον οκτώ εβδομάδες νωρίτερα,</w:t>
            </w:r>
            <w:r w:rsidRPr="00E53A49">
              <w:t xml:space="preserve"> με όλα τα σχετικά ενδιαφερόμενα μέρη, ιδίως με το Γνωμοδοτικό Συμβούλιο για τη Μεσόγειο, περιφερειακούς επιστημονικούς φορείς, οργανώσεις αλιέων και τις βιομηχανίες μεταποίησης, προτού θεσπίσει περαιτέρω περιορισμούς· </w:t>
            </w:r>
            <w:r w:rsidRPr="00E53A49">
              <w:rPr>
                <w:b/>
                <w:i/>
              </w:rPr>
              <w:t>καλεί επίσης την Επιτροπή να αιτιολογεί γραπτώς κάθε απόφαση που αποκλίνει σημαντικά από τις θέσεις που εξέφρασαν τα εν λόγω ενδιαφερόμενα μέρη κατά τη διάρκεια της διαδικασίας διαβούλευσης·</w:t>
            </w:r>
          </w:p>
        </w:tc>
      </w:tr>
    </w:tbl>
    <w:p w:rsidR="006B5D8F" w:rsidRPr="00E53A49" w:rsidP="006B5D8F" w14:paraId="302DE6C8"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BFB4E49" w14:textId="77777777">
      <w:r w:rsidRPr="00E53A49">
        <w:rPr>
          <w:rStyle w:val="HideTWBExt"/>
        </w:rPr>
        <w:t>&lt;/Amend&gt;</w:t>
      </w:r>
    </w:p>
    <w:p w:rsidR="006B5D8F" w:rsidRPr="00E53A49" w:rsidP="006B5D8F" w14:paraId="3D6B1D3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160</w:t>
      </w:r>
      <w:r w:rsidRPr="00E53A49">
        <w:rPr>
          <w:rStyle w:val="HideTWBExt"/>
          <w:b w:val="0"/>
        </w:rPr>
        <w:t>&lt;/NumAm&gt;</w:t>
      </w:r>
    </w:p>
    <w:p w:rsidR="006B5D8F" w:rsidRPr="00E53A49" w:rsidP="006B5D8F" w14:paraId="514B90E7"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5B02DF48" w14:textId="77777777">
      <w:pPr>
        <w:pStyle w:val="NormalBold"/>
      </w:pPr>
      <w:r w:rsidRPr="00E53A49">
        <w:rPr>
          <w:rStyle w:val="HideTWBExt"/>
          <w:b w:val="0"/>
        </w:rPr>
        <w:t>&lt;/RepeatBlock-By&gt;</w:t>
      </w:r>
    </w:p>
    <w:p w:rsidR="006B5D8F" w:rsidRPr="00E53A49" w:rsidP="006B5D8F" w14:paraId="183CC68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E997FDC" w14:textId="77777777">
      <w:pPr>
        <w:pStyle w:val="NormalBold"/>
      </w:pPr>
      <w:r w:rsidRPr="00E53A49">
        <w:rPr>
          <w:rStyle w:val="HideTWBExt"/>
          <w:b w:val="0"/>
        </w:rPr>
        <w:t>&lt;Article&gt;</w:t>
      </w:r>
      <w:r w:rsidRPr="00E53A49">
        <w:t>Παράγραφος 3</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09C1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1CB1210" w14:textId="77777777"/>
        </w:tc>
      </w:tr>
      <w:tr w14:paraId="37A228A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EF12BF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530AE7A" w14:textId="77777777">
            <w:pPr>
              <w:pStyle w:val="AmColumnHeading"/>
            </w:pPr>
            <w:r w:rsidRPr="00E53A49">
              <w:t>Τροπολογία</w:t>
            </w:r>
          </w:p>
        </w:tc>
      </w:tr>
      <w:tr w14:paraId="2C055BD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2FE808F" w14:textId="77777777">
            <w:pPr>
              <w:pStyle w:val="Normal6a"/>
            </w:pPr>
            <w:r w:rsidRPr="00E53A49">
              <w:t>3.</w:t>
            </w:r>
            <w:r w:rsidRPr="00E53A49">
              <w:tab/>
              <w:t>καλεί την Επιτροπή να πραγματοποιήσει υποχρεωτικές διαβουλεύσεις με όλα τα σχετικά ενδιαφερόμενα μέρη, ιδίως με το Γνωμοδοτικό Συμβούλιο για τη Μεσόγειο, περιφερειακούς επιστημονικούς φορείς, οργανώσεις αλιέων και τις βιομηχανίες μεταποίησης, προτού θεσπίσει περαιτέρω περιορισμούς·</w:t>
            </w:r>
          </w:p>
        </w:tc>
        <w:tc>
          <w:tcPr>
            <w:tcW w:w="4876" w:type="dxa"/>
            <w:tcBorders>
              <w:top w:val="nil"/>
              <w:left w:val="nil"/>
              <w:bottom w:val="nil"/>
              <w:right w:val="nil"/>
            </w:tcBorders>
          </w:tcPr>
          <w:p w:rsidR="006B5D8F" w:rsidRPr="00E53A49" w:rsidP="00ED6DEA" w14:paraId="5896CB62" w14:textId="77777777">
            <w:pPr>
              <w:pStyle w:val="Normal6a"/>
            </w:pPr>
            <w:r w:rsidRPr="00E53A49">
              <w:t>3.</w:t>
            </w:r>
            <w:r w:rsidRPr="00E53A49">
              <w:tab/>
              <w:t>καλεί την Επιτροπή να πραγματοποιήσει υποχρεωτικές διαβουλεύσεις με όλα τα σχετικά ενδιαφερόμενα μέρη, ιδίως με το Γνωμοδοτικό Συμβούλιο για τη Μεσόγειο, περιφερειακούς επιστημονικούς φορείς, οργανώσεις αλιέων</w:t>
            </w:r>
            <w:r w:rsidRPr="00E53A49">
              <w:rPr>
                <w:b/>
                <w:i/>
              </w:rPr>
              <w:t>, κοινωνικούς εταίρους</w:t>
            </w:r>
            <w:r w:rsidRPr="00E53A49">
              <w:t xml:space="preserve"> και τις βιομηχανίες μεταποίησης, </w:t>
            </w:r>
            <w:r w:rsidRPr="00E53A49">
              <w:rPr>
                <w:b/>
                <w:i/>
              </w:rPr>
              <w:t>με ιδιαίτερη έμφαση στους τομείς βιοτεχνικού χαρακτήρα,</w:t>
            </w:r>
            <w:r w:rsidRPr="00E53A49">
              <w:t xml:space="preserve"> προτού θεσπίσει περαιτέρω περιορισμούς·</w:t>
            </w:r>
          </w:p>
        </w:tc>
      </w:tr>
    </w:tbl>
    <w:p w:rsidR="006B5D8F" w:rsidRPr="00E53A49" w:rsidP="006B5D8F" w14:paraId="64A1673A"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F01FC48" w14:textId="77777777">
      <w:r w:rsidRPr="00E53A49">
        <w:rPr>
          <w:rStyle w:val="HideTWBExt"/>
        </w:rPr>
        <w:t>&lt;/Amend&gt;</w:t>
      </w:r>
    </w:p>
    <w:p w:rsidR="006B5D8F" w:rsidRPr="00E53A49" w:rsidP="006B5D8F" w14:paraId="216C9FC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161</w:t>
      </w:r>
      <w:r w:rsidRPr="00E53A49">
        <w:rPr>
          <w:rStyle w:val="HideTWBExt"/>
          <w:b w:val="0"/>
        </w:rPr>
        <w:t>&lt;/NumAm&gt;</w:t>
      </w:r>
    </w:p>
    <w:p w:rsidR="006B5D8F" w:rsidRPr="00E53A49" w:rsidP="006B5D8F" w14:paraId="5F3AAE4C"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693D7000"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4FE9A65" w14:textId="77777777">
      <w:pPr>
        <w:pStyle w:val="NormalBold"/>
      </w:pPr>
      <w:r w:rsidRPr="00E53A49">
        <w:rPr>
          <w:rStyle w:val="HideTWBExt"/>
          <w:b w:val="0"/>
        </w:rPr>
        <w:t>&lt;/RepeatBlock-By&gt;</w:t>
      </w:r>
    </w:p>
    <w:p w:rsidR="006B5D8F" w:rsidRPr="00E53A49" w:rsidP="006B5D8F" w14:paraId="6676123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AA4EB98" w14:textId="77777777">
      <w:pPr>
        <w:pStyle w:val="NormalBold"/>
      </w:pPr>
      <w:r w:rsidRPr="00E53A49">
        <w:rPr>
          <w:rStyle w:val="HideTWBExt"/>
          <w:b w:val="0"/>
        </w:rPr>
        <w:t>&lt;Article&gt;</w:t>
      </w:r>
      <w:r w:rsidRPr="00E53A49">
        <w:t>Παράγραφος 3</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8AEA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3EF017C" w14:textId="77777777"/>
        </w:tc>
      </w:tr>
      <w:tr w14:paraId="6EC976F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4F1879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0EAE7C0" w14:textId="77777777">
            <w:pPr>
              <w:pStyle w:val="AmColumnHeading"/>
            </w:pPr>
            <w:r w:rsidRPr="00E53A49">
              <w:t>Τροπολογία</w:t>
            </w:r>
          </w:p>
        </w:tc>
      </w:tr>
      <w:tr w14:paraId="62BDD36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1E57669" w14:textId="77777777">
            <w:pPr>
              <w:pStyle w:val="Normal6a"/>
            </w:pPr>
            <w:r w:rsidRPr="00E53A49">
              <w:t>3.</w:t>
            </w:r>
            <w:r w:rsidRPr="00E53A49">
              <w:tab/>
              <w:t xml:space="preserve">καλεί την Επιτροπή να </w:t>
            </w:r>
            <w:r w:rsidRPr="00E53A49">
              <w:rPr>
                <w:b/>
                <w:i/>
              </w:rPr>
              <w:t>πραγματοποιήσει υποχρεωτικές</w:t>
            </w:r>
            <w:r w:rsidRPr="00E53A49">
              <w:t xml:space="preserve"> διαβουλεύσεις με όλα τα σχετικά ενδιαφερόμενα μέρη, ιδίως με το Γνωμοδοτικό Συμβούλιο για τη Μεσόγειο, περιφερειακούς επιστημονικούς φορείς, οργανώσεις αλιέων και τις βιομηχανίες μεταποίησης</w:t>
            </w:r>
            <w:r w:rsidRPr="00E53A49">
              <w:rPr>
                <w:b/>
                <w:i/>
              </w:rPr>
              <w:t>, προτού θεσπίσει περαιτέρω περιορισμούς</w:t>
            </w:r>
            <w:r w:rsidRPr="00E53A49">
              <w:t>·</w:t>
            </w:r>
          </w:p>
        </w:tc>
        <w:tc>
          <w:tcPr>
            <w:tcW w:w="4876" w:type="dxa"/>
            <w:tcBorders>
              <w:top w:val="nil"/>
              <w:left w:val="nil"/>
              <w:bottom w:val="nil"/>
              <w:right w:val="nil"/>
            </w:tcBorders>
          </w:tcPr>
          <w:p w:rsidR="006B5D8F" w:rsidRPr="00E53A49" w:rsidP="00ED6DEA" w14:paraId="1AFC7915" w14:textId="77777777">
            <w:pPr>
              <w:pStyle w:val="Normal6a"/>
            </w:pPr>
            <w:r w:rsidRPr="00E53A49">
              <w:t>3.</w:t>
            </w:r>
            <w:r w:rsidRPr="00E53A49">
              <w:tab/>
              <w:t xml:space="preserve">καλεί την Επιτροπή να </w:t>
            </w:r>
            <w:r w:rsidRPr="00E53A49">
              <w:rPr>
                <w:b/>
                <w:i/>
              </w:rPr>
              <w:t>επιτρέψει</w:t>
            </w:r>
            <w:r w:rsidRPr="00E53A49">
              <w:t xml:space="preserve"> διαβουλεύσεις </w:t>
            </w:r>
            <w:r w:rsidRPr="00E53A49">
              <w:rPr>
                <w:b/>
                <w:i/>
              </w:rPr>
              <w:t>χωρίς αποκλεισμούς</w:t>
            </w:r>
            <w:r w:rsidRPr="00E53A49">
              <w:t xml:space="preserve"> με όλα τα σχετικά ενδιαφερόμενα μέρη, ιδίως με το Γνωμοδοτικό Συμβούλιο για τη Μεσόγειο </w:t>
            </w:r>
            <w:r w:rsidRPr="00E53A49">
              <w:rPr>
                <w:b/>
                <w:i/>
              </w:rPr>
              <w:t>στη δομή και τη λειτουργία του, όπως προβλέπεται στον κατ’ εξουσιοδότηση κανονισμό (ΕΕ) 2017/1575 της Επιτροπής</w:t>
            </w:r>
            <w:r w:rsidRPr="00E53A49">
              <w:t>, περιφερειακούς επιστημονικούς φορείς, οργανώσεις αλιέων</w:t>
            </w:r>
            <w:r w:rsidRPr="00E53A49">
              <w:rPr>
                <w:b/>
                <w:i/>
              </w:rPr>
              <w:t>, περιβαλλοντικές ΜΚΟ</w:t>
            </w:r>
            <w:r w:rsidRPr="00E53A49">
              <w:t xml:space="preserve"> και τις βιομηχανίες μεταποίησης·</w:t>
            </w:r>
          </w:p>
        </w:tc>
      </w:tr>
    </w:tbl>
    <w:p w:rsidR="006B5D8F" w:rsidRPr="00E53A49" w:rsidP="006B5D8F" w14:paraId="2764CA4D"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0B1AD4F" w14:textId="77777777">
      <w:r w:rsidRPr="00E53A49">
        <w:rPr>
          <w:rStyle w:val="HideTWBExt"/>
        </w:rPr>
        <w:t>&lt;/Amend&gt;</w:t>
      </w:r>
    </w:p>
    <w:p w:rsidR="006B5D8F" w:rsidRPr="00E53A49" w:rsidP="006B5D8F" w14:paraId="0ADEC57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162</w:t>
      </w:r>
      <w:r w:rsidRPr="00E53A49">
        <w:rPr>
          <w:rStyle w:val="HideTWBExt"/>
          <w:b w:val="0"/>
        </w:rPr>
        <w:t>&lt;/NumAm&gt;</w:t>
      </w:r>
    </w:p>
    <w:p w:rsidR="006B5D8F" w:rsidRPr="00E53A49" w:rsidP="006B5D8F" w14:paraId="1F4B2581"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20EA7838" w14:textId="77777777">
      <w:pPr>
        <w:pStyle w:val="NormalBold"/>
      </w:pPr>
      <w:r w:rsidRPr="00E53A49">
        <w:rPr>
          <w:rStyle w:val="HideTWBExt"/>
          <w:b w:val="0"/>
        </w:rPr>
        <w:t>&lt;/RepeatBlock-By&gt;</w:t>
      </w:r>
    </w:p>
    <w:p w:rsidR="006B5D8F" w:rsidRPr="00E53A49" w:rsidP="006B5D8F" w14:paraId="5E12B23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E4BD8D3" w14:textId="77777777">
      <w:pPr>
        <w:pStyle w:val="NormalBold"/>
      </w:pPr>
      <w:r w:rsidRPr="00E53A49">
        <w:rPr>
          <w:rStyle w:val="HideTWBExt"/>
          <w:b w:val="0"/>
        </w:rPr>
        <w:t>&lt;Article&gt;</w:t>
      </w:r>
      <w:r w:rsidRPr="00E53A49">
        <w:t>Παράγραφος 3</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6C13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EC9DF43" w14:textId="77777777"/>
        </w:tc>
      </w:tr>
      <w:tr w14:paraId="1D35B89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9AE42F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D4B4F81" w14:textId="77777777">
            <w:pPr>
              <w:pStyle w:val="AmColumnHeading"/>
            </w:pPr>
            <w:r w:rsidRPr="00E53A49">
              <w:t>Τροπολογία</w:t>
            </w:r>
          </w:p>
        </w:tc>
      </w:tr>
      <w:tr w14:paraId="654344C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0F66F10" w14:textId="77777777">
            <w:pPr>
              <w:pStyle w:val="Normal6a"/>
            </w:pPr>
            <w:r w:rsidRPr="00E53A49">
              <w:t>3.</w:t>
            </w:r>
            <w:r w:rsidRPr="00E53A49">
              <w:tab/>
              <w:t xml:space="preserve">καλεί την Επιτροπή να </w:t>
            </w:r>
            <w:r w:rsidRPr="00E53A49">
              <w:rPr>
                <w:b/>
                <w:i/>
              </w:rPr>
              <w:t>πραγματοποιήσει υποχρεωτικές</w:t>
            </w:r>
            <w:r w:rsidRPr="00E53A49">
              <w:t xml:space="preserve"> διαβουλεύσεις με όλα τα σχετικά ενδιαφερόμενα μέρη, ιδίως με το Γνωμοδοτικό Συμβούλιο για τη Μεσόγειο, περιφερειακούς επιστημονικούς φορείς, οργανώσεις αλιέων και τις βιομηχανίες μεταποίησης, προτού </w:t>
            </w:r>
            <w:r w:rsidRPr="00E53A49">
              <w:rPr>
                <w:b/>
                <w:i/>
              </w:rPr>
              <w:t>θεσπίσει περαιτέρω περιορισμούς</w:t>
            </w:r>
            <w:r w:rsidRPr="00E53A49">
              <w:t>·</w:t>
            </w:r>
          </w:p>
        </w:tc>
        <w:tc>
          <w:tcPr>
            <w:tcW w:w="4876" w:type="dxa"/>
            <w:tcBorders>
              <w:top w:val="nil"/>
              <w:left w:val="nil"/>
              <w:bottom w:val="nil"/>
              <w:right w:val="nil"/>
            </w:tcBorders>
          </w:tcPr>
          <w:p w:rsidR="006B5D8F" w:rsidRPr="00E53A49" w:rsidP="00ED6DEA" w14:paraId="790F913A" w14:textId="77777777">
            <w:pPr>
              <w:pStyle w:val="Normal6a"/>
            </w:pPr>
            <w:r w:rsidRPr="00E53A49">
              <w:t>3.</w:t>
            </w:r>
            <w:r w:rsidRPr="00E53A49">
              <w:tab/>
              <w:t xml:space="preserve">καλεί την Επιτροπή να </w:t>
            </w:r>
            <w:r w:rsidRPr="00E53A49">
              <w:rPr>
                <w:b/>
                <w:i/>
              </w:rPr>
              <w:t>διασφαλίζει τις δέουσες</w:t>
            </w:r>
            <w:r w:rsidRPr="00E53A49">
              <w:t xml:space="preserve"> διαβουλεύσεις με όλα τα σχετικά ενδιαφερόμενα μέρη, ιδίως με το Γνωμοδοτικό Συμβούλιο για τη Μεσόγειο, περιφερειακούς επιστημονικούς φορείς, οργανώσεις αλιέων και τις βιομηχανίες μεταποίησης, προτού </w:t>
            </w:r>
            <w:r w:rsidRPr="00E53A49">
              <w:rPr>
                <w:b/>
                <w:i/>
              </w:rPr>
              <w:t>υποβάλει προτάσεις για τη διαχείριση της αλιείας</w:t>
            </w:r>
            <w:r w:rsidRPr="00E53A49">
              <w:t>·</w:t>
            </w:r>
          </w:p>
        </w:tc>
      </w:tr>
    </w:tbl>
    <w:p w:rsidR="006B5D8F" w:rsidRPr="00E53A49" w:rsidP="006B5D8F" w14:paraId="60B32125"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30B7CE1" w14:textId="77777777">
      <w:r w:rsidRPr="00E53A49">
        <w:rPr>
          <w:rStyle w:val="HideTWBExt"/>
        </w:rPr>
        <w:t>&lt;/Amend&gt;</w:t>
      </w:r>
    </w:p>
    <w:p w:rsidR="006B5D8F" w:rsidRPr="00E53A49" w:rsidP="006B5D8F" w14:paraId="6A344BB4"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163</w:t>
      </w:r>
      <w:r w:rsidRPr="00E53A49">
        <w:rPr>
          <w:rStyle w:val="HideTWBExt"/>
          <w:b w:val="0"/>
        </w:rPr>
        <w:t>&lt;/NumAm&gt;</w:t>
      </w:r>
    </w:p>
    <w:p w:rsidR="006B5D8F" w:rsidRPr="00E53A49" w:rsidP="006B5D8F" w14:paraId="73491D3E"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56F3C018"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601D3A33" w14:textId="77777777">
      <w:pPr>
        <w:pStyle w:val="NormalBold"/>
      </w:pPr>
      <w:r w:rsidRPr="00E53A49">
        <w:rPr>
          <w:rStyle w:val="HideTWBExt"/>
          <w:b w:val="0"/>
        </w:rPr>
        <w:t>&lt;/RepeatBlock-By&gt;</w:t>
      </w:r>
    </w:p>
    <w:p w:rsidR="006B5D8F" w:rsidRPr="00E53A49" w:rsidP="006B5D8F" w14:paraId="5C4E9C6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ED40300" w14:textId="77777777">
      <w:pPr>
        <w:pStyle w:val="NormalBold"/>
      </w:pPr>
      <w:r w:rsidRPr="00E53A49">
        <w:rPr>
          <w:rStyle w:val="HideTWBExt"/>
          <w:b w:val="0"/>
        </w:rPr>
        <w:t>&lt;Article&gt;</w:t>
      </w:r>
      <w:r w:rsidRPr="00E53A49">
        <w:t>Παράγραφος 3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F7EE1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683E514" w14:textId="77777777"/>
        </w:tc>
      </w:tr>
      <w:tr w14:paraId="55AE5A4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E756FD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A50B7F8" w14:textId="77777777">
            <w:pPr>
              <w:pStyle w:val="AmColumnHeading"/>
            </w:pPr>
            <w:r w:rsidRPr="00E53A49">
              <w:t>Τροπολογία</w:t>
            </w:r>
          </w:p>
        </w:tc>
      </w:tr>
      <w:tr w14:paraId="5BF83B1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CCAC7BD" w14:textId="77777777">
            <w:pPr>
              <w:pStyle w:val="Normal6a"/>
            </w:pPr>
          </w:p>
        </w:tc>
        <w:tc>
          <w:tcPr>
            <w:tcW w:w="4876" w:type="dxa"/>
            <w:tcBorders>
              <w:top w:val="nil"/>
              <w:left w:val="nil"/>
              <w:bottom w:val="nil"/>
              <w:right w:val="nil"/>
            </w:tcBorders>
          </w:tcPr>
          <w:p w:rsidR="006B5D8F" w:rsidRPr="00E53A49" w:rsidP="00ED6DEA" w14:paraId="2A5D64FE" w14:textId="77777777">
            <w:pPr>
              <w:pStyle w:val="Normal6a"/>
            </w:pPr>
            <w:r w:rsidRPr="00E53A49">
              <w:rPr>
                <w:b/>
                <w:i/>
              </w:rPr>
              <w:t>3α.</w:t>
            </w:r>
            <w:r w:rsidRPr="00E53A49">
              <w:tab/>
            </w:r>
            <w:r w:rsidRPr="00E53A49">
              <w:rPr>
                <w:b/>
                <w:i/>
              </w:rPr>
              <w:t xml:space="preserve">υπενθυμίζει τις δεσμεύσεις και τους στόχους της ΕΕ όσον αφορά την κάλυψη περιοχών και την αποτελεσματικότητα των προστατευόμενων θαλάσσιων περιοχών (ΠΘΠ)· ενθαρρύνει την ορθή εφαρμογή αποτελεσματικών μέτρων διαχείρισης στις υφιστάμενες ΠΘΠ στην περιοχή στο πλαίσιο του πολυετούς σχεδίου για τη δυτική Μεσόγειο, καθώς και τον χαρακτηρισμό πρόσθετων ΠΘΠ σύμφωνα με τις δεσμεύσεις της ΕΕ· επισημαίνει ότι ο χαρακτηρισμός αυτός θα πρέπει να βασίζεται σε επιστημονικές αξιολογήσεις που καταδεικνύουν κρίσιμους οικοτόπους ή περιοχές </w:t>
            </w:r>
            <w:r w:rsidRPr="00E53A49">
              <w:rPr>
                <w:b/>
                <w:i/>
              </w:rPr>
              <w:t>ωοτοκίας· επισημαίνει την ανάγκη για αποτελεσματικά μέτρα διαχείρισης σε συνδυασμό με πιλοτικά έργα για επιλεκτικά και χαμηλού αντικτύπου αλιευτικά εργαλεία εμπνεόμενα από επιτυχείς πρωτοβουλίες σε άλλες θαλάσσιες λεκάνες της ΕΕ·</w:t>
            </w:r>
          </w:p>
        </w:tc>
      </w:tr>
    </w:tbl>
    <w:p w:rsidR="006B5D8F" w:rsidRPr="00E53A49" w:rsidP="006B5D8F" w14:paraId="5D00B561"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F3B2F03" w14:textId="77777777">
      <w:r w:rsidRPr="00E53A49">
        <w:rPr>
          <w:rStyle w:val="HideTWBExt"/>
        </w:rPr>
        <w:t>&lt;/Amend&gt;</w:t>
      </w:r>
    </w:p>
    <w:p w:rsidR="006B5D8F" w:rsidRPr="00E53A49" w:rsidP="006B5D8F" w14:paraId="22678BE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164</w:t>
      </w:r>
      <w:r w:rsidRPr="00E53A49">
        <w:rPr>
          <w:rStyle w:val="HideTWBExt"/>
          <w:b w:val="0"/>
        </w:rPr>
        <w:t>&lt;/NumAm&gt;</w:t>
      </w:r>
    </w:p>
    <w:p w:rsidR="006B5D8F" w:rsidRPr="00E53A49" w:rsidP="006B5D8F" w14:paraId="796DD980" w14:textId="77777777">
      <w:pPr>
        <w:pStyle w:val="NormalBold"/>
      </w:pPr>
      <w:r w:rsidRPr="00E53A49">
        <w:rPr>
          <w:rStyle w:val="HideTWBExt"/>
          <w:b w:val="0"/>
        </w:rPr>
        <w:t>&lt;RepeatBlock-By&gt;&lt;Members&gt;</w:t>
      </w:r>
      <w:r w:rsidRPr="00E53A49">
        <w:t>Eric Sargiacomo, Nicolás González Casares, Giuseppe Lupo, Σάκης Αρναούτογλου, Idoia Mendia, Chloé Ridel, Claire Fita</w:t>
      </w:r>
      <w:r w:rsidRPr="00E53A49">
        <w:rPr>
          <w:rStyle w:val="HideTWBExt"/>
          <w:b w:val="0"/>
        </w:rPr>
        <w:t>&lt;/Members&gt;</w:t>
      </w:r>
    </w:p>
    <w:p w:rsidR="006B5D8F" w:rsidRPr="00E53A49" w:rsidP="006B5D8F" w14:paraId="063E0E7F" w14:textId="77777777">
      <w:pPr>
        <w:pStyle w:val="NormalBold"/>
      </w:pPr>
      <w:r w:rsidRPr="00E53A49">
        <w:rPr>
          <w:rStyle w:val="HideTWBExt"/>
          <w:b w:val="0"/>
        </w:rPr>
        <w:t>&lt;/RepeatBlock-By&gt;</w:t>
      </w:r>
    </w:p>
    <w:p w:rsidR="006B5D8F" w:rsidRPr="00E53A49" w:rsidP="006B5D8F" w14:paraId="15BECF8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42BC954" w14:textId="77777777">
      <w:pPr>
        <w:pStyle w:val="NormalBold"/>
      </w:pPr>
      <w:r w:rsidRPr="00E53A49">
        <w:rPr>
          <w:rStyle w:val="HideTWBExt"/>
          <w:b w:val="0"/>
        </w:rPr>
        <w:t>&lt;Article&gt;</w:t>
      </w:r>
      <w:r w:rsidRPr="00E53A49">
        <w:t>Παράγραφος 3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B835F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ED77535" w14:textId="77777777"/>
        </w:tc>
      </w:tr>
      <w:tr w14:paraId="62110C4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7FC0C8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B79FDFA" w14:textId="77777777">
            <w:pPr>
              <w:pStyle w:val="AmColumnHeading"/>
            </w:pPr>
            <w:r w:rsidRPr="00E53A49">
              <w:t>Τροπολογία</w:t>
            </w:r>
          </w:p>
        </w:tc>
      </w:tr>
      <w:tr w14:paraId="59348906"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30FE870" w14:textId="77777777">
            <w:pPr>
              <w:pStyle w:val="Normal6a"/>
            </w:pPr>
          </w:p>
        </w:tc>
        <w:tc>
          <w:tcPr>
            <w:tcW w:w="4876" w:type="dxa"/>
            <w:tcBorders>
              <w:top w:val="nil"/>
              <w:left w:val="nil"/>
              <w:bottom w:val="nil"/>
              <w:right w:val="nil"/>
            </w:tcBorders>
          </w:tcPr>
          <w:p w:rsidR="006B5D8F" w:rsidRPr="00E53A49" w:rsidP="00ED6DEA" w14:paraId="5454EDD3" w14:textId="77777777">
            <w:pPr>
              <w:pStyle w:val="Normal6a"/>
            </w:pPr>
            <w:r w:rsidRPr="00E53A49">
              <w:rPr>
                <w:b/>
                <w:i/>
              </w:rPr>
              <w:t>3α.</w:t>
            </w:r>
            <w:r w:rsidRPr="00E53A49">
              <w:tab/>
            </w:r>
            <w:r w:rsidRPr="00E53A49">
              <w:rPr>
                <w:b/>
                <w:i/>
              </w:rPr>
              <w:t>καλεί την Επιτροπή και τα κράτη μέλη να μεριμνήσουν για τη συστηματική συμμετοχή των οργανώσεων παραγωγών, των επιστημονικών ιδρυμάτων, των γνωμοδοτικών συμβουλίων και των εκπροσώπων των παράκτιων κοινοτήτων στην αξιολόγηση του αντικτύπου του πολυετούς σχεδίου για τη δυτική Μεσόγειο·</w:t>
            </w:r>
          </w:p>
        </w:tc>
      </w:tr>
    </w:tbl>
    <w:p w:rsidR="006B5D8F" w:rsidRPr="00E53A49" w:rsidP="006B5D8F" w14:paraId="4F798F0F"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0572112A" w14:textId="77777777">
      <w:r w:rsidRPr="00E53A49">
        <w:rPr>
          <w:rStyle w:val="HideTWBExt"/>
        </w:rPr>
        <w:t>&lt;/Amend&gt;</w:t>
      </w:r>
    </w:p>
    <w:p w:rsidR="006B5D8F" w:rsidRPr="00E53A49" w:rsidP="006B5D8F" w14:paraId="22AB1B5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165</w:t>
      </w:r>
      <w:r w:rsidRPr="00E53A49">
        <w:rPr>
          <w:rStyle w:val="HideTWBExt"/>
          <w:b w:val="0"/>
        </w:rPr>
        <w:t>&lt;/NumAm&gt;</w:t>
      </w:r>
    </w:p>
    <w:p w:rsidR="006B5D8F" w:rsidRPr="00E53A49" w:rsidP="006B5D8F" w14:paraId="19438649" w14:textId="77777777">
      <w:pPr>
        <w:pStyle w:val="NormalBold"/>
      </w:pPr>
      <w:r w:rsidRPr="00E53A49">
        <w:rPr>
          <w:rStyle w:val="HideTWBExt"/>
          <w:b w:val="0"/>
        </w:rPr>
        <w:t>&lt;RepeatBlock-By&gt;&lt;Members&gt;</w:t>
      </w:r>
      <w:r w:rsidRPr="00E53A49">
        <w:t>Carmen Crespo Díaz, Paulo do Nascimento Cabral, Susana Solís Pérez, Francisco José Millán Mon, Φρέντης Μπελέρης, Marco Falcone, Isabelle Le Callennec</w:t>
      </w:r>
      <w:r w:rsidRPr="00E53A49">
        <w:rPr>
          <w:rStyle w:val="HideTWBExt"/>
          <w:b w:val="0"/>
        </w:rPr>
        <w:t>&lt;/Members&gt;</w:t>
      </w:r>
    </w:p>
    <w:p w:rsidR="006B5D8F" w:rsidRPr="00E53A49" w:rsidP="006B5D8F" w14:paraId="4E83572A" w14:textId="77777777">
      <w:pPr>
        <w:pStyle w:val="NormalBold"/>
      </w:pPr>
      <w:r w:rsidRPr="00E53A49">
        <w:rPr>
          <w:rStyle w:val="HideTWBExt"/>
          <w:b w:val="0"/>
        </w:rPr>
        <w:t>&lt;/RepeatBlock-By&gt;</w:t>
      </w:r>
    </w:p>
    <w:p w:rsidR="006B5D8F" w:rsidRPr="00E53A49" w:rsidP="006B5D8F" w14:paraId="1FB3CC6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FB4BB8B" w14:textId="77777777">
      <w:pPr>
        <w:pStyle w:val="NormalBold"/>
      </w:pPr>
      <w:r w:rsidRPr="00E53A49">
        <w:rPr>
          <w:rStyle w:val="HideTWBExt"/>
          <w:b w:val="0"/>
        </w:rPr>
        <w:t>&lt;Article&gt;</w:t>
      </w:r>
      <w:r w:rsidRPr="00E53A49">
        <w:t>Παράγραφος 4</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1E55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38BAB92" w14:textId="77777777"/>
        </w:tc>
      </w:tr>
      <w:tr w14:paraId="62BD426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B082A9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35804D0" w14:textId="77777777">
            <w:pPr>
              <w:pStyle w:val="AmColumnHeading"/>
            </w:pPr>
            <w:r w:rsidRPr="00E53A49">
              <w:t>Τροπολογία</w:t>
            </w:r>
          </w:p>
        </w:tc>
      </w:tr>
      <w:tr w14:paraId="39D01DC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1A95505" w14:textId="77777777">
            <w:pPr>
              <w:pStyle w:val="Normal6a"/>
            </w:pPr>
            <w:r w:rsidRPr="00E53A49">
              <w:t>4.</w:t>
            </w:r>
            <w:r w:rsidRPr="00E53A49">
              <w:tab/>
              <w:t xml:space="preserve">καλεί την Επιτροπή να επανεξετάσει επειγόντως την ειδική κατάσταση της αλιείας κόκκινης γαρίδας, του μοναδικού είδους που υπόκειται </w:t>
            </w:r>
            <w:r w:rsidRPr="00E53A49">
              <w:t xml:space="preserve">ταυτόχρονα σε δύο μέτρα καταναγκασμού, όπως είναι το σύστημα ποσοστώσεων και οι περιορισμοί των ημερών αλιείας, προκειμένου να εξαλειφθεί </w:t>
            </w:r>
            <w:r w:rsidRPr="00E53A49">
              <w:rPr>
                <w:b/>
                <w:i/>
              </w:rPr>
              <w:t>η</w:t>
            </w:r>
            <w:r w:rsidRPr="00E53A49">
              <w:t xml:space="preserve"> διπλή κανονιστική επιβάρυνση που είχε ιδιαίτερα σοβαρό αντίκτυπο στην οικονομική και επιχειρησιακή βιωσιμότητα της εν λόγω αλιείας στη δυτική Μεσόγειο·</w:t>
            </w:r>
          </w:p>
        </w:tc>
        <w:tc>
          <w:tcPr>
            <w:tcW w:w="4876" w:type="dxa"/>
            <w:tcBorders>
              <w:top w:val="nil"/>
              <w:left w:val="nil"/>
              <w:bottom w:val="nil"/>
              <w:right w:val="nil"/>
            </w:tcBorders>
          </w:tcPr>
          <w:p w:rsidR="006B5D8F" w:rsidRPr="00E53A49" w:rsidP="00ED6DEA" w14:paraId="282F4E00" w14:textId="77777777">
            <w:pPr>
              <w:pStyle w:val="Normal6a"/>
            </w:pPr>
            <w:r w:rsidRPr="00E53A49">
              <w:t>4.</w:t>
            </w:r>
            <w:r w:rsidRPr="00E53A49">
              <w:tab/>
              <w:t xml:space="preserve">καλεί την Επιτροπή να επανεξετάσει επειγόντως την ειδική κατάσταση της αλιείας κόκκινης γαρίδας, του μοναδικού είδους που υπόκειται </w:t>
            </w:r>
            <w:r w:rsidRPr="00E53A49">
              <w:t xml:space="preserve">ταυτόχρονα σε δύο μέτρα καταναγκασμού, όπως είναι το σύστημα ποσοστώσεων και οι περιορισμοί των ημερών αλιείας, προκειμένου να εξαλειφθεί </w:t>
            </w:r>
            <w:r w:rsidRPr="00E53A49">
              <w:rPr>
                <w:b/>
                <w:i/>
              </w:rPr>
              <w:t>αυτό το TAC, το οποίο συνεπάγεται</w:t>
            </w:r>
            <w:r w:rsidRPr="00E53A49">
              <w:t xml:space="preserve"> διπλή κανονιστική επιβάρυνση που είχε ιδιαίτερα σοβαρό αντίκτυπο στην οικονομική και επιχειρησιακή βιωσιμότητα της εν λόγω αλιείας στη δυτική Μεσόγειο· </w:t>
            </w:r>
            <w:r w:rsidRPr="00E53A49">
              <w:rPr>
                <w:b/>
                <w:i/>
              </w:rPr>
              <w:t>θεωρεί, ως εκ τούτου, ότι η διαχείρισή της θα πρέπει να βασίζεται αποκλειστικά στο καθεστώς αλιευτικής προσπάθειας που προβλέπεται στο σχέδιο WestMed, καταργώντας το ισχύον σύστημα των TAC·</w:t>
            </w:r>
          </w:p>
        </w:tc>
      </w:tr>
    </w:tbl>
    <w:p w:rsidR="006B5D8F" w:rsidRPr="00E53A49" w:rsidP="006B5D8F" w14:paraId="00135BF3"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1BB2809" w14:textId="77777777">
      <w:r w:rsidRPr="00E53A49">
        <w:rPr>
          <w:rStyle w:val="HideTWBExt"/>
        </w:rPr>
        <w:t>&lt;/Amend&gt;</w:t>
      </w:r>
    </w:p>
    <w:p w:rsidR="006B5D8F" w:rsidRPr="00E53A49" w:rsidP="006B5D8F" w14:paraId="339970C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166</w:t>
      </w:r>
      <w:r w:rsidRPr="00E53A49">
        <w:rPr>
          <w:rStyle w:val="HideTWBExt"/>
          <w:b w:val="0"/>
        </w:rPr>
        <w:t>&lt;/NumAm&gt;</w:t>
      </w:r>
    </w:p>
    <w:p w:rsidR="006B5D8F" w:rsidRPr="00E53A49" w:rsidP="006B5D8F" w14:paraId="20874C38"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0183CB5A" w14:textId="77777777">
      <w:pPr>
        <w:pStyle w:val="NormalBold"/>
      </w:pPr>
      <w:r w:rsidRPr="00E53A49">
        <w:rPr>
          <w:rStyle w:val="HideTWBExt"/>
          <w:b w:val="0"/>
        </w:rPr>
        <w:t>&lt;/RepeatBlock-By&gt;</w:t>
      </w:r>
    </w:p>
    <w:p w:rsidR="006B5D8F" w:rsidRPr="00E53A49" w:rsidP="006B5D8F" w14:paraId="381CE85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80AA86D" w14:textId="77777777">
      <w:pPr>
        <w:pStyle w:val="NormalBold"/>
      </w:pPr>
      <w:r w:rsidRPr="00E53A49">
        <w:rPr>
          <w:rStyle w:val="HideTWBExt"/>
          <w:b w:val="0"/>
        </w:rPr>
        <w:t>&lt;Article&gt;</w:t>
      </w:r>
      <w:r w:rsidRPr="00E53A49">
        <w:t>Παράγραφος 4</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3913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BEC39D5" w14:textId="77777777"/>
        </w:tc>
      </w:tr>
      <w:tr w14:paraId="30968CF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C97005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7F3D748" w14:textId="77777777">
            <w:pPr>
              <w:pStyle w:val="AmColumnHeading"/>
            </w:pPr>
            <w:r w:rsidRPr="00E53A49">
              <w:t>Τροπολογία</w:t>
            </w:r>
          </w:p>
        </w:tc>
      </w:tr>
      <w:tr w14:paraId="5361E72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AA9E4B3" w14:textId="77777777">
            <w:pPr>
              <w:pStyle w:val="Normal6a"/>
            </w:pPr>
            <w:r w:rsidRPr="00E53A49">
              <w:t>4.</w:t>
            </w:r>
            <w:r w:rsidRPr="00E53A49">
              <w:tab/>
              <w:t xml:space="preserve">καλεί την Επιτροπή να </w:t>
            </w:r>
            <w:r w:rsidRPr="00E53A49">
              <w:rPr>
                <w:b/>
                <w:i/>
              </w:rPr>
              <w:t>επανεξετάσει επειγόντως την ειδική κατάσταση της αλιείας</w:t>
            </w:r>
            <w:r w:rsidRPr="00E53A49">
              <w:t xml:space="preserve"> κόκκινης γαρίδας, </w:t>
            </w:r>
            <w:r w:rsidRPr="00E53A49">
              <w:rPr>
                <w:b/>
                <w:i/>
              </w:rPr>
              <w:t>του μοναδικού είδους που υπόκειται ταυτόχρονα σε δύο μέτρα καταναγκασμού, όπως είναι το σύστημα ποσοστώσεων και οι περιορισμοί των ημερών αλιείας</w:t>
            </w:r>
            <w:r w:rsidRPr="00E53A49">
              <w:t xml:space="preserve">, προκειμένου να </w:t>
            </w:r>
            <w:r w:rsidRPr="00E53A49">
              <w:rPr>
                <w:b/>
                <w:i/>
              </w:rPr>
              <w:t>εξαλειφθεί η διπλή κανονιστική επιβάρυνση που είχε ιδιαίτερα σοβαρό αντίκτυπο στην οικονομική και επιχειρησιακή βιωσιμότητα της εν λόγω αλιείας στη δυτική Μεσόγειο</w:t>
            </w:r>
            <w:r w:rsidRPr="00E53A49">
              <w:t>·</w:t>
            </w:r>
          </w:p>
        </w:tc>
        <w:tc>
          <w:tcPr>
            <w:tcW w:w="4876" w:type="dxa"/>
            <w:tcBorders>
              <w:top w:val="nil"/>
              <w:left w:val="nil"/>
              <w:bottom w:val="nil"/>
              <w:right w:val="nil"/>
            </w:tcBorders>
          </w:tcPr>
          <w:p w:rsidR="006B5D8F" w:rsidRPr="00E53A49" w:rsidP="00ED6DEA" w14:paraId="02B77721" w14:textId="77777777">
            <w:pPr>
              <w:pStyle w:val="Normal6a"/>
            </w:pPr>
            <w:r w:rsidRPr="00E53A49">
              <w:t>4.</w:t>
            </w:r>
            <w:r w:rsidRPr="00E53A49">
              <w:tab/>
              <w:t xml:space="preserve">καλεί την Επιτροπή να </w:t>
            </w:r>
            <w:r w:rsidRPr="00E53A49">
              <w:rPr>
                <w:b/>
                <w:i/>
              </w:rPr>
              <w:t>αξιολογήσει τα μέτρα διαχείρισης που εφαρμόζονται στην αλιεία</w:t>
            </w:r>
            <w:r w:rsidRPr="00E53A49">
              <w:t xml:space="preserve"> κόκκινης γαρίδας, </w:t>
            </w:r>
            <w:r w:rsidRPr="00E53A49">
              <w:rPr>
                <w:b/>
                <w:i/>
              </w:rPr>
              <w:t>σύμφωνα με τις βέλτιστες διαθέσιμες επιστημονικές γνωμοδοτήσεις</w:t>
            </w:r>
            <w:r w:rsidRPr="00E53A49">
              <w:t xml:space="preserve">, προκειμένου να </w:t>
            </w:r>
            <w:r w:rsidRPr="00E53A49">
              <w:rPr>
                <w:b/>
                <w:i/>
              </w:rPr>
              <w:t>μειωθεί η θνησιμότητα λόγω αλιείας και να καταστεί δυνατή η αποκατάσταση των αποθεμάτων</w:t>
            </w:r>
            <w:r w:rsidRPr="00E53A49">
              <w:t>·</w:t>
            </w:r>
            <w:r w:rsidRPr="00E53A49">
              <w:rPr>
                <w:b/>
                <w:i/>
              </w:rPr>
              <w:t xml:space="preserve"> ζητεί η εν λόγω αξιολόγηση να καλύπτει την αλληλεπίδραση μεταξύ των ορίων αλιευτικής προσπάθειας, των ορίων αλιευμάτων, των τεχνικών μέτρων, καθώς και τις περιβαλλοντικές και κοινωνικοοικονομικές επιπτώσεις τους· τονίζει ότι οποιαδήποτε προσαρμογή πρέπει να διατηρεί τα μέτρα που είναι αναγκαία για τη μείωση της θνησιμότητας λόγω αλιείας και τη στήριξη της αποκατάστασης των αποθεμάτων</w:t>
            </w:r>
            <w:r w:rsidRPr="00E53A49">
              <w:t>·</w:t>
            </w:r>
          </w:p>
        </w:tc>
      </w:tr>
    </w:tbl>
    <w:p w:rsidR="006B5D8F" w:rsidRPr="00E53A49" w:rsidP="006B5D8F" w14:paraId="6DECDB64"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2A98C95" w14:textId="77777777">
      <w:r w:rsidRPr="00E53A49">
        <w:rPr>
          <w:rStyle w:val="HideTWBExt"/>
        </w:rPr>
        <w:t>&lt;/Amend&gt;</w:t>
      </w:r>
    </w:p>
    <w:p w:rsidR="006B5D8F" w:rsidRPr="00E53A49" w:rsidP="006B5D8F" w14:paraId="0F9E6EF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167</w:t>
      </w:r>
      <w:r w:rsidRPr="00E53A49">
        <w:rPr>
          <w:rStyle w:val="HideTWBExt"/>
          <w:b w:val="0"/>
        </w:rPr>
        <w:t>&lt;/NumAm&gt;</w:t>
      </w:r>
    </w:p>
    <w:p w:rsidR="006B5D8F" w:rsidRPr="00E53A49" w:rsidP="006B5D8F" w14:paraId="4C12A89B"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02DB1DBA" w14:textId="77777777">
      <w:pPr>
        <w:pStyle w:val="NormalBold"/>
      </w:pPr>
      <w:r w:rsidRPr="00E53A49">
        <w:rPr>
          <w:rStyle w:val="HideTWBExt"/>
          <w:b w:val="0"/>
        </w:rPr>
        <w:t>&lt;/RepeatBlock-By&gt;</w:t>
      </w:r>
    </w:p>
    <w:p w:rsidR="006B5D8F" w:rsidRPr="00E53A49" w:rsidP="006B5D8F" w14:paraId="2B100CC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1C6646B" w14:textId="77777777">
      <w:pPr>
        <w:pStyle w:val="NormalBold"/>
      </w:pPr>
      <w:r w:rsidRPr="00E53A49">
        <w:rPr>
          <w:rStyle w:val="HideTWBExt"/>
          <w:b w:val="0"/>
        </w:rPr>
        <w:t>&lt;Article&gt;</w:t>
      </w:r>
      <w:r w:rsidRPr="00E53A49">
        <w:t>Παράγραφος 4</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DB6C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307239A" w14:textId="77777777"/>
        </w:tc>
      </w:tr>
      <w:tr w14:paraId="77C4AC3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18965A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F0D9972" w14:textId="77777777">
            <w:pPr>
              <w:pStyle w:val="AmColumnHeading"/>
            </w:pPr>
            <w:r w:rsidRPr="00E53A49">
              <w:t>Τροπολογία</w:t>
            </w:r>
          </w:p>
        </w:tc>
      </w:tr>
      <w:tr w14:paraId="1FCF74D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F0E9E5B" w14:textId="77777777">
            <w:pPr>
              <w:pStyle w:val="Normal6a"/>
            </w:pPr>
            <w:r w:rsidRPr="00E53A49">
              <w:t>4.</w:t>
            </w:r>
            <w:r w:rsidRPr="00E53A49">
              <w:tab/>
              <w:t xml:space="preserve">καλεί την Επιτροπή να επανεξετάσει επειγόντως την ειδική κατάσταση της αλιείας κόκκινης γαρίδας, του μοναδικού είδους που υπόκειται ταυτόχρονα σε δύο μέτρα </w:t>
            </w:r>
            <w:r w:rsidRPr="00E53A49">
              <w:rPr>
                <w:b/>
                <w:i/>
              </w:rPr>
              <w:t>καταναγκασμού</w:t>
            </w:r>
            <w:r w:rsidRPr="00E53A49">
              <w:t xml:space="preserve">, όπως είναι το σύστημα ποσοστώσεων και οι περιορισμοί των ημερών αλιείας, προκειμένου να </w:t>
            </w:r>
            <w:r w:rsidRPr="00E53A49">
              <w:rPr>
                <w:b/>
                <w:i/>
              </w:rPr>
              <w:t>εξαλειφθεί η διπλή κανονιστική επιβάρυνση που είχε ιδιαίτερα σοβαρό αντίκτυπο στην</w:t>
            </w:r>
            <w:r w:rsidRPr="00E53A49">
              <w:t xml:space="preserve"> οικονομική και επιχειρησιακή βιωσιμότητα της εν λόγω αλιείας στη δυτική Μεσόγειο·</w:t>
            </w:r>
          </w:p>
        </w:tc>
        <w:tc>
          <w:tcPr>
            <w:tcW w:w="4876" w:type="dxa"/>
            <w:tcBorders>
              <w:top w:val="nil"/>
              <w:left w:val="nil"/>
              <w:bottom w:val="nil"/>
              <w:right w:val="nil"/>
            </w:tcBorders>
          </w:tcPr>
          <w:p w:rsidR="006B5D8F" w:rsidRPr="00E53A49" w:rsidP="00ED6DEA" w14:paraId="7EDDD8B4" w14:textId="77777777">
            <w:pPr>
              <w:pStyle w:val="Normal6a"/>
            </w:pPr>
            <w:r w:rsidRPr="00E53A49">
              <w:t>4.</w:t>
            </w:r>
            <w:r w:rsidRPr="00E53A49">
              <w:tab/>
              <w:t xml:space="preserve">καλεί την Επιτροπή να επανεξετάσει επειγόντως την ειδική κατάσταση της αλιείας κόκκινης γαρίδας, του μοναδικού είδους που υπόκειται ταυτόχρονα σε δύο μέτρα </w:t>
            </w:r>
            <w:r w:rsidRPr="00E53A49">
              <w:rPr>
                <w:b/>
                <w:i/>
              </w:rPr>
              <w:t>διαχείρισης</w:t>
            </w:r>
            <w:r w:rsidRPr="00E53A49">
              <w:t xml:space="preserve">, όπως είναι το σύστημα ποσοστώσεων και οι περιορισμοί των ημερών αλιείας, προκειμένου να </w:t>
            </w:r>
            <w:r w:rsidRPr="00E53A49">
              <w:rPr>
                <w:b/>
                <w:i/>
              </w:rPr>
              <w:t>θεσπιστεί καθεστώς που θα διασφαλίζει μεγαλύτερη προβλεψιμότητα,</w:t>
            </w:r>
            <w:r w:rsidRPr="00E53A49">
              <w:t xml:space="preserve"> οικονομική </w:t>
            </w:r>
            <w:r w:rsidRPr="00E53A49">
              <w:rPr>
                <w:b/>
                <w:i/>
              </w:rPr>
              <w:t>σταθερότητα</w:t>
            </w:r>
            <w:r w:rsidRPr="00E53A49">
              <w:t xml:space="preserve"> και επιχειρησιακή βιωσιμότητα της εν λόγω αλιείας στη δυτική Μεσόγειο·</w:t>
            </w:r>
          </w:p>
        </w:tc>
      </w:tr>
    </w:tbl>
    <w:p w:rsidR="006B5D8F" w:rsidRPr="00E53A49" w:rsidP="006B5D8F" w14:paraId="74C1407A"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4D37E42" w14:textId="77777777">
      <w:r w:rsidRPr="00E53A49">
        <w:rPr>
          <w:rStyle w:val="HideTWBExt"/>
        </w:rPr>
        <w:t>&lt;/Amend&gt;</w:t>
      </w:r>
    </w:p>
    <w:p w:rsidR="006B5D8F" w:rsidRPr="00E53A49" w:rsidP="006B5D8F" w14:paraId="0080A55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168</w:t>
      </w:r>
      <w:r w:rsidRPr="00E53A49">
        <w:rPr>
          <w:rStyle w:val="HideTWBExt"/>
          <w:b w:val="0"/>
        </w:rPr>
        <w:t>&lt;/NumAm&gt;</w:t>
      </w:r>
    </w:p>
    <w:p w:rsidR="006B5D8F" w:rsidRPr="00E53A49" w:rsidP="006B5D8F" w14:paraId="6253A4A3"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3DDFFD99"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5510A99A" w14:textId="77777777">
      <w:pPr>
        <w:pStyle w:val="NormalBold"/>
      </w:pPr>
      <w:r w:rsidRPr="00E53A49">
        <w:rPr>
          <w:rStyle w:val="HideTWBExt"/>
          <w:b w:val="0"/>
        </w:rPr>
        <w:t>&lt;/RepeatBlock-By&gt;</w:t>
      </w:r>
    </w:p>
    <w:p w:rsidR="006B5D8F" w:rsidRPr="00E53A49" w:rsidP="006B5D8F" w14:paraId="7B475CA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BBB299E" w14:textId="77777777">
      <w:pPr>
        <w:pStyle w:val="NormalBold"/>
      </w:pPr>
      <w:r w:rsidRPr="00E53A49">
        <w:rPr>
          <w:rStyle w:val="HideTWBExt"/>
          <w:b w:val="0"/>
        </w:rPr>
        <w:t>&lt;Article&gt;</w:t>
      </w:r>
      <w:r w:rsidRPr="00E53A49">
        <w:t>Παράγραφος 4</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8FC1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6388B68" w14:textId="77777777"/>
        </w:tc>
      </w:tr>
      <w:tr w14:paraId="5EBB813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4FC842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666BF08" w14:textId="77777777">
            <w:pPr>
              <w:pStyle w:val="AmColumnHeading"/>
            </w:pPr>
            <w:r w:rsidRPr="00E53A49">
              <w:t>Τροπολογία</w:t>
            </w:r>
          </w:p>
        </w:tc>
      </w:tr>
      <w:tr w14:paraId="2E05A19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A5885ED" w14:textId="77777777">
            <w:pPr>
              <w:pStyle w:val="Normal6a"/>
            </w:pPr>
            <w:r w:rsidRPr="00E53A49">
              <w:t>4.</w:t>
            </w:r>
            <w:r w:rsidRPr="00E53A49">
              <w:tab/>
              <w:t xml:space="preserve">καλεί την Επιτροπή να επανεξετάσει επειγόντως την ειδική κατάσταση της αλιείας κόκκινης γαρίδας, </w:t>
            </w:r>
            <w:r w:rsidRPr="00E53A49">
              <w:rPr>
                <w:b/>
                <w:i/>
              </w:rPr>
              <w:t>του μοναδικού είδους που υπόκειται ταυτόχρονα σε δύο μέτρα</w:t>
            </w:r>
            <w:r w:rsidRPr="00E53A49">
              <w:t xml:space="preserve"> καταναγκασμού</w:t>
            </w:r>
            <w:r w:rsidRPr="00E53A49">
              <w:rPr>
                <w:b/>
                <w:i/>
              </w:rPr>
              <w:t xml:space="preserve">, όπως είναι το σύστημα ποσοστώσεων και οι περιορισμοί των ημερών αλιείας, προκειμένου να εξαλειφθεί η διπλή κανονιστική επιβάρυνση που είχε ιδιαίτερα σοβαρό </w:t>
            </w:r>
            <w:r w:rsidRPr="00E53A49">
              <w:rPr>
                <w:b/>
                <w:i/>
              </w:rPr>
              <w:t>αντίκτυπο στην οικονομική και επιχειρησιακή βιωσιμότητα της εν λόγω αλιείας στη δυτική Μεσόγειο</w:t>
            </w:r>
            <w:r w:rsidRPr="00E53A49">
              <w:t>·</w:t>
            </w:r>
          </w:p>
        </w:tc>
        <w:tc>
          <w:tcPr>
            <w:tcW w:w="4876" w:type="dxa"/>
            <w:tcBorders>
              <w:top w:val="nil"/>
              <w:left w:val="nil"/>
              <w:bottom w:val="nil"/>
              <w:right w:val="nil"/>
            </w:tcBorders>
          </w:tcPr>
          <w:p w:rsidR="006B5D8F" w:rsidRPr="00E53A49" w:rsidP="00ED6DEA" w14:paraId="1116AD5E" w14:textId="77777777">
            <w:pPr>
              <w:pStyle w:val="Normal6a"/>
            </w:pPr>
            <w:r w:rsidRPr="00E53A49">
              <w:t>4.</w:t>
            </w:r>
            <w:r w:rsidRPr="00E53A49">
              <w:tab/>
              <w:t xml:space="preserve">καλεί την Επιτροπή να επανεξετάσει επειγόντως την ειδική κατάσταση της αλιείας κόκκινης γαρίδας, </w:t>
            </w:r>
            <w:r w:rsidRPr="00E53A49">
              <w:rPr>
                <w:b/>
                <w:i/>
              </w:rPr>
              <w:t>με σκοπό τη βελτίωση της διαχείρισης με βάση τις βέλτιστες διαθέσιμες επιστημονικές γνωμοδοτήσεις και λαμβάνοντας υπόψη τις αλληλεπιδράσεις μεταξύ των μέτρων</w:t>
            </w:r>
            <w:r w:rsidRPr="00E53A49">
              <w:t xml:space="preserve"> καταναγκασμού </w:t>
            </w:r>
            <w:r w:rsidRPr="00E53A49">
              <w:rPr>
                <w:b/>
                <w:i/>
              </w:rPr>
              <w:t xml:space="preserve">που εφαρμόζονται επί του παρόντος, χωρίς να υπονομεύονται οι στόχοι και οι σκοποί </w:t>
            </w:r>
            <w:r w:rsidRPr="00E53A49">
              <w:rPr>
                <w:b/>
                <w:i/>
              </w:rPr>
              <w:t>του σχεδίου</w:t>
            </w:r>
            <w:r w:rsidRPr="00E53A49">
              <w:t>·</w:t>
            </w:r>
          </w:p>
        </w:tc>
      </w:tr>
    </w:tbl>
    <w:p w:rsidR="006B5D8F" w:rsidRPr="00E53A49" w:rsidP="006B5D8F" w14:paraId="2914679C"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ED79208" w14:textId="77777777">
      <w:r w:rsidRPr="00E53A49">
        <w:rPr>
          <w:rStyle w:val="HideTWBExt"/>
        </w:rPr>
        <w:t>&lt;/Amend&gt;</w:t>
      </w:r>
    </w:p>
    <w:p w:rsidR="006B5D8F" w:rsidRPr="00E53A49" w:rsidP="006B5D8F" w14:paraId="6C30EE9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169</w:t>
      </w:r>
      <w:r w:rsidRPr="00E53A49">
        <w:rPr>
          <w:rStyle w:val="HideTWBExt"/>
          <w:b w:val="0"/>
        </w:rPr>
        <w:t>&lt;/NumAm&gt;</w:t>
      </w:r>
    </w:p>
    <w:p w:rsidR="006B5D8F" w:rsidRPr="00E53A49" w:rsidP="006B5D8F" w14:paraId="2C3DAB16"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54D946A1" w14:textId="77777777">
      <w:pPr>
        <w:pStyle w:val="NormalBold"/>
      </w:pPr>
      <w:r w:rsidRPr="00E53A49">
        <w:rPr>
          <w:rStyle w:val="HideTWBExt"/>
          <w:b w:val="0"/>
        </w:rPr>
        <w:t>&lt;/RepeatBlock-By&gt;</w:t>
      </w:r>
    </w:p>
    <w:p w:rsidR="006B5D8F" w:rsidRPr="00E53A49" w:rsidP="006B5D8F" w14:paraId="2E776DF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6C1C67D" w14:textId="77777777">
      <w:pPr>
        <w:pStyle w:val="NormalBold"/>
      </w:pPr>
      <w:r w:rsidRPr="00E53A49">
        <w:rPr>
          <w:rStyle w:val="HideTWBExt"/>
          <w:b w:val="0"/>
        </w:rPr>
        <w:t>&lt;Article&gt;</w:t>
      </w:r>
      <w:r w:rsidRPr="00E53A49">
        <w:t>Παράγραφος 4</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B647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2E880A0" w14:textId="77777777"/>
        </w:tc>
      </w:tr>
      <w:tr w14:paraId="6CFE83C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0695FF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592D4E8" w14:textId="77777777">
            <w:pPr>
              <w:pStyle w:val="AmColumnHeading"/>
            </w:pPr>
            <w:r w:rsidRPr="00E53A49">
              <w:t>Τροπολογία</w:t>
            </w:r>
          </w:p>
        </w:tc>
      </w:tr>
      <w:tr w14:paraId="41A39C0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B12254F" w14:textId="77777777">
            <w:pPr>
              <w:pStyle w:val="Normal6a"/>
            </w:pPr>
            <w:r w:rsidRPr="00E53A49">
              <w:t>4.</w:t>
            </w:r>
            <w:r w:rsidRPr="00E53A49">
              <w:tab/>
              <w:t xml:space="preserve">καλεί την Επιτροπή να επανεξετάσει επειγόντως την ειδική κατάσταση της αλιείας κόκκινης γαρίδας, του μοναδικού είδους που υπόκειται ταυτόχρονα σε δύο μέτρα καταναγκασμού, όπως είναι το σύστημα ποσοστώσεων και οι περιορισμοί των ημερών αλιείας, προκειμένου να εξαλειφθεί </w:t>
            </w:r>
            <w:r w:rsidRPr="00E53A49">
              <w:rPr>
                <w:b/>
                <w:i/>
              </w:rPr>
              <w:t>η διπλή κανονιστική επιβάρυνση</w:t>
            </w:r>
            <w:r w:rsidRPr="00E53A49">
              <w:t xml:space="preserve"> που είχε ιδιαίτερα σοβαρό αντίκτυπο στην οικονομική και επιχειρησιακή βιωσιμότητα της εν λόγω αλιείας στη δυτική Μεσόγειο·</w:t>
            </w:r>
          </w:p>
        </w:tc>
        <w:tc>
          <w:tcPr>
            <w:tcW w:w="4876" w:type="dxa"/>
            <w:tcBorders>
              <w:top w:val="nil"/>
              <w:left w:val="nil"/>
              <w:bottom w:val="nil"/>
              <w:right w:val="nil"/>
            </w:tcBorders>
          </w:tcPr>
          <w:p w:rsidR="006B5D8F" w:rsidRPr="00E53A49" w:rsidP="00ED6DEA" w14:paraId="022E3493" w14:textId="77777777">
            <w:pPr>
              <w:pStyle w:val="Normal6a"/>
            </w:pPr>
            <w:r w:rsidRPr="00E53A49">
              <w:t>4.</w:t>
            </w:r>
            <w:r w:rsidRPr="00E53A49">
              <w:tab/>
              <w:t xml:space="preserve">καλεί την Επιτροπή να επανεξετάσει επειγόντως την ειδική κατάσταση της αλιείας κόκκινης γαρίδας, του μοναδικού είδους που υπόκειται ταυτόχρονα σε δύο μέτρα καταναγκασμού, όπως είναι το σύστημα ποσοστώσεων και οι περιορισμοί των ημερών αλιείας, προκειμένου να εξαλειφθεί </w:t>
            </w:r>
            <w:r w:rsidRPr="00E53A49">
              <w:rPr>
                <w:b/>
                <w:i/>
              </w:rPr>
              <w:t>ο διπλός περιορισμός</w:t>
            </w:r>
            <w:r w:rsidRPr="00E53A49">
              <w:t xml:space="preserve"> που είχε ιδιαίτερα σοβαρό αντίκτυπο στην οικονομική και επιχειρησιακή βιωσιμότητα της εν λόγω αλιείας στη δυτική Μεσόγειο·</w:t>
            </w:r>
          </w:p>
        </w:tc>
      </w:tr>
    </w:tbl>
    <w:p w:rsidR="006B5D8F" w:rsidRPr="00E53A49" w:rsidP="006B5D8F" w14:paraId="3CA5B454"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C03C7B1" w14:textId="77777777">
      <w:r w:rsidRPr="00E53A49">
        <w:rPr>
          <w:rStyle w:val="HideTWBExt"/>
        </w:rPr>
        <w:t>&lt;/Amend&gt;</w:t>
      </w:r>
    </w:p>
    <w:p w:rsidR="006B5D8F" w:rsidRPr="00E53A49" w:rsidP="006B5D8F" w14:paraId="10904C5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170</w:t>
      </w:r>
      <w:r w:rsidRPr="00E53A49">
        <w:rPr>
          <w:rStyle w:val="HideTWBExt"/>
          <w:b w:val="0"/>
        </w:rPr>
        <w:t>&lt;/NumAm&gt;</w:t>
      </w:r>
    </w:p>
    <w:p w:rsidR="006B5D8F" w:rsidRPr="00E53A49" w:rsidP="006B5D8F" w14:paraId="0ACC4011"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58C28156"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38E8A86E" w14:textId="77777777">
      <w:pPr>
        <w:pStyle w:val="NormalBold"/>
      </w:pPr>
      <w:r w:rsidRPr="00E53A49">
        <w:rPr>
          <w:rStyle w:val="HideTWBExt"/>
          <w:b w:val="0"/>
        </w:rPr>
        <w:t>&lt;/RepeatBlock-By&gt;</w:t>
      </w:r>
    </w:p>
    <w:p w:rsidR="006B5D8F" w:rsidRPr="00E53A49" w:rsidP="006B5D8F" w14:paraId="5092609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A8FAE5D" w14:textId="77777777">
      <w:pPr>
        <w:pStyle w:val="NormalBold"/>
      </w:pPr>
      <w:r w:rsidRPr="00E53A49">
        <w:rPr>
          <w:rStyle w:val="HideTWBExt"/>
          <w:b w:val="0"/>
        </w:rPr>
        <w:t>&lt;Article&gt;</w:t>
      </w:r>
      <w:r w:rsidRPr="00E53A49">
        <w:t>Παράγραφος 4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4FD01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520D9CA" w14:textId="77777777"/>
        </w:tc>
      </w:tr>
      <w:tr w14:paraId="57D586F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8EF7EB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6DD0354" w14:textId="77777777">
            <w:pPr>
              <w:pStyle w:val="AmColumnHeading"/>
            </w:pPr>
            <w:r w:rsidRPr="00E53A49">
              <w:t>Τροπολογία</w:t>
            </w:r>
          </w:p>
        </w:tc>
      </w:tr>
      <w:tr w14:paraId="229B675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5A82061" w14:textId="77777777">
            <w:pPr>
              <w:pStyle w:val="Normal6a"/>
            </w:pPr>
          </w:p>
        </w:tc>
        <w:tc>
          <w:tcPr>
            <w:tcW w:w="4876" w:type="dxa"/>
            <w:tcBorders>
              <w:top w:val="nil"/>
              <w:left w:val="nil"/>
              <w:bottom w:val="nil"/>
              <w:right w:val="nil"/>
            </w:tcBorders>
          </w:tcPr>
          <w:p w:rsidR="006B5D8F" w:rsidRPr="00E53A49" w:rsidP="00ED6DEA" w14:paraId="0DEEF0E0" w14:textId="77777777">
            <w:pPr>
              <w:pStyle w:val="Normal6a"/>
            </w:pPr>
            <w:r w:rsidRPr="00E53A49">
              <w:rPr>
                <w:b/>
                <w:i/>
              </w:rPr>
              <w:t>4α.</w:t>
            </w:r>
            <w:r w:rsidRPr="00E53A49">
              <w:tab/>
            </w:r>
            <w:r w:rsidRPr="00E53A49">
              <w:rPr>
                <w:b/>
                <w:i/>
              </w:rPr>
              <w:t xml:space="preserve">ενθαρρύνει την Επιτροπή και το Συμβούλιο να διασφαλίσουν ότι ο καθορισμός των συνολικών επιτρεπόμενων αλιευμάτων (TAC) και της αλιευτικής προσπάθειας </w:t>
            </w:r>
            <w:r w:rsidRPr="00E53A49">
              <w:rPr>
                <w:b/>
                <w:i/>
              </w:rPr>
              <w:t>πραγματοποιείται με διαφάνεια και βασίζεται στις βέλτιστες διαθέσιμες επιστημονικές γνωμοδοτήσεις και γνώσεις, σύμφωνα με τους στόχους του πολυετούς σχεδίου για τη δυτική Μεσόγειο και της κοινής αλιευτικής πολιτικής, καθώς και σε οικοσυστημικές γνωμοδοτήσεις που καλύπτουν πληθώρα ειδών, και ότι λαμβάνει υπόψη τις αλληλεπιδράσεις μεταξύ των διαφόρων τύπων αλιείας και τη μακροπρόθεσμη κοινωνικοοικονομική σταθερότητα των παράκτιων κοινοτήτων·</w:t>
            </w:r>
          </w:p>
        </w:tc>
      </w:tr>
    </w:tbl>
    <w:p w:rsidR="006B5D8F" w:rsidRPr="00E53A49" w:rsidP="006B5D8F" w14:paraId="3ED93825"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E4BC9B8" w14:textId="77777777">
      <w:r w:rsidRPr="00E53A49">
        <w:rPr>
          <w:rStyle w:val="HideTWBExt"/>
        </w:rPr>
        <w:t>&lt;/Amend&gt;</w:t>
      </w:r>
    </w:p>
    <w:p w:rsidR="006B5D8F" w:rsidRPr="00E53A49" w:rsidP="006B5D8F" w14:paraId="62B5124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171</w:t>
      </w:r>
      <w:r w:rsidRPr="00E53A49">
        <w:rPr>
          <w:rStyle w:val="HideTWBExt"/>
          <w:b w:val="0"/>
        </w:rPr>
        <w:t>&lt;/NumAm&gt;</w:t>
      </w:r>
    </w:p>
    <w:p w:rsidR="006B5D8F" w:rsidRPr="00E53A49" w:rsidP="006B5D8F" w14:paraId="578C549D"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3D96E4CD" w14:textId="77777777">
      <w:pPr>
        <w:pStyle w:val="NormalBold"/>
      </w:pPr>
      <w:r w:rsidRPr="00E53A49">
        <w:rPr>
          <w:rStyle w:val="HideTWBExt"/>
          <w:b w:val="0"/>
        </w:rPr>
        <w:t>&lt;/RepeatBlock-By&gt;</w:t>
      </w:r>
    </w:p>
    <w:p w:rsidR="006B5D8F" w:rsidRPr="00E53A49" w:rsidP="006B5D8F" w14:paraId="60D4572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D2136DC" w14:textId="77777777">
      <w:pPr>
        <w:pStyle w:val="NormalBold"/>
      </w:pPr>
      <w:r w:rsidRPr="00E53A49">
        <w:rPr>
          <w:rStyle w:val="HideTWBExt"/>
          <w:b w:val="0"/>
        </w:rPr>
        <w:t>&lt;Article&gt;</w:t>
      </w:r>
      <w:r w:rsidRPr="00E53A49">
        <w:t>Παράγραφος 4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A723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E4263C7" w14:textId="77777777"/>
        </w:tc>
      </w:tr>
      <w:tr w14:paraId="7CE266D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9FC157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6D0A1F8" w14:textId="77777777">
            <w:pPr>
              <w:pStyle w:val="AmColumnHeading"/>
            </w:pPr>
            <w:r w:rsidRPr="00E53A49">
              <w:t>Τροπολογία</w:t>
            </w:r>
          </w:p>
        </w:tc>
      </w:tr>
      <w:tr w14:paraId="389A317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490CF81" w14:textId="77777777">
            <w:pPr>
              <w:pStyle w:val="Normal6a"/>
            </w:pPr>
          </w:p>
        </w:tc>
        <w:tc>
          <w:tcPr>
            <w:tcW w:w="4876" w:type="dxa"/>
            <w:tcBorders>
              <w:top w:val="nil"/>
              <w:left w:val="nil"/>
              <w:bottom w:val="nil"/>
              <w:right w:val="nil"/>
            </w:tcBorders>
          </w:tcPr>
          <w:p w:rsidR="006B5D8F" w:rsidRPr="00E53A49" w:rsidP="00ED6DEA" w14:paraId="127549BA" w14:textId="77777777">
            <w:pPr>
              <w:pStyle w:val="Normal6a"/>
            </w:pPr>
            <w:r w:rsidRPr="00E53A49">
              <w:rPr>
                <w:b/>
                <w:i/>
              </w:rPr>
              <w:t>4α.</w:t>
            </w:r>
            <w:r w:rsidRPr="00E53A49">
              <w:tab/>
            </w:r>
            <w:r w:rsidRPr="00E53A49">
              <w:rPr>
                <w:b/>
                <w:i/>
              </w:rPr>
              <w:t>ζητεί τα μέτρα διασφάλισης να είναι στοχευμένα, αναλογικά και προσαρμοσμένα στις τοπικές συνθήκες, δίνοντας προτεραιότητα σε συγκεκριμένα μέτρα διατήρησης αντί στην ομοιόμορφη μείωση της προσπάθειας, ενισχύοντας παράλληλα τις υποχρεώσεις των κρατών μελών όσον αφορά τον συντονισμό μεταξύ του σχεδίου WestMed, των χωρικών περιορισμών και του θαλάσσιου χωροταξικού σχεδιασμού, μέσω αξιολόγησης των σωρευτικών επιπτώσεων των κανονισμών·</w:t>
            </w:r>
          </w:p>
        </w:tc>
      </w:tr>
    </w:tbl>
    <w:p w:rsidR="006B5D8F" w:rsidRPr="00E53A49" w:rsidP="006B5D8F" w14:paraId="0E67CA31"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3EC4833B" w14:textId="77777777">
      <w:r w:rsidRPr="00E53A49">
        <w:rPr>
          <w:rStyle w:val="HideTWBExt"/>
        </w:rPr>
        <w:t>&lt;/Amend&gt;</w:t>
      </w:r>
    </w:p>
    <w:p w:rsidR="006B5D8F" w:rsidRPr="00E53A49" w:rsidP="006B5D8F" w14:paraId="00EFD5A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172</w:t>
      </w:r>
      <w:r w:rsidRPr="00E53A49">
        <w:rPr>
          <w:rStyle w:val="HideTWBExt"/>
          <w:b w:val="0"/>
        </w:rPr>
        <w:t>&lt;/NumAm&gt;</w:t>
      </w:r>
    </w:p>
    <w:p w:rsidR="006B5D8F" w:rsidRPr="00E53A49" w:rsidP="006B5D8F" w14:paraId="0BE340CE"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2839E4F9" w14:textId="77777777">
      <w:pPr>
        <w:pStyle w:val="NormalBold"/>
      </w:pPr>
      <w:r w:rsidRPr="00E53A49">
        <w:rPr>
          <w:rStyle w:val="HideTWBExt"/>
          <w:b w:val="0"/>
        </w:rPr>
        <w:t>&lt;/RepeatBlock-By&gt;</w:t>
      </w:r>
    </w:p>
    <w:p w:rsidR="006B5D8F" w:rsidRPr="00E53A49" w:rsidP="006B5D8F" w14:paraId="5011E40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965F89C" w14:textId="77777777">
      <w:pPr>
        <w:pStyle w:val="NormalBold"/>
      </w:pPr>
      <w:r w:rsidRPr="00E53A49">
        <w:rPr>
          <w:rStyle w:val="HideTWBExt"/>
          <w:b w:val="0"/>
        </w:rPr>
        <w:t>&lt;Article&gt;</w:t>
      </w:r>
      <w:r w:rsidRPr="00E53A49">
        <w:t>Παράγραφος 4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9541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7FF57D5" w14:textId="77777777"/>
        </w:tc>
      </w:tr>
      <w:tr w14:paraId="42751BD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17B6AF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6C36E8D" w14:textId="77777777">
            <w:pPr>
              <w:pStyle w:val="AmColumnHeading"/>
            </w:pPr>
            <w:r w:rsidRPr="00E53A49">
              <w:t>Τροπολογία</w:t>
            </w:r>
          </w:p>
        </w:tc>
      </w:tr>
      <w:tr w14:paraId="208D07D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1BA262E" w14:textId="77777777">
            <w:pPr>
              <w:pStyle w:val="Normal6a"/>
            </w:pPr>
          </w:p>
        </w:tc>
        <w:tc>
          <w:tcPr>
            <w:tcW w:w="4876" w:type="dxa"/>
            <w:tcBorders>
              <w:top w:val="nil"/>
              <w:left w:val="nil"/>
              <w:bottom w:val="nil"/>
              <w:right w:val="nil"/>
            </w:tcBorders>
          </w:tcPr>
          <w:p w:rsidR="006B5D8F" w:rsidRPr="00E53A49" w:rsidP="00ED6DEA" w14:paraId="7D577E16" w14:textId="77777777">
            <w:pPr>
              <w:pStyle w:val="Normal6a"/>
            </w:pPr>
            <w:r w:rsidRPr="00E53A49">
              <w:rPr>
                <w:b/>
                <w:i/>
              </w:rPr>
              <w:t>4α.</w:t>
            </w:r>
            <w:r w:rsidRPr="00E53A49">
              <w:tab/>
            </w:r>
            <w:r w:rsidRPr="00E53A49">
              <w:rPr>
                <w:b/>
                <w:i/>
              </w:rPr>
              <w:t>επαναλαμβάνει την έκκλησή του προς την Επιτροπή να αξιοποιήσει το επιτυχημένο παράδειγμα του ερυθρού τόνου μελετώντας την εισαγωγή συνολικών επιτρεπόμενων αλιευμάτων (TAC) μακροπρόθεσμα για ορισμένα είδη·</w:t>
            </w:r>
          </w:p>
        </w:tc>
      </w:tr>
    </w:tbl>
    <w:p w:rsidR="006B5D8F" w:rsidRPr="00E53A49" w:rsidP="006B5D8F" w14:paraId="5D732BC2"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6628B18" w14:textId="77777777">
      <w:r w:rsidRPr="00E53A49">
        <w:rPr>
          <w:rStyle w:val="HideTWBExt"/>
        </w:rPr>
        <w:t>&lt;/Amend&gt;</w:t>
      </w:r>
    </w:p>
    <w:p w:rsidR="006B5D8F" w:rsidRPr="00E53A49" w:rsidP="006B5D8F" w14:paraId="7E7D9E0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173</w:t>
      </w:r>
      <w:r w:rsidRPr="00E53A49">
        <w:rPr>
          <w:rStyle w:val="HideTWBExt"/>
          <w:b w:val="0"/>
        </w:rPr>
        <w:t>&lt;/NumAm&gt;</w:t>
      </w:r>
    </w:p>
    <w:p w:rsidR="006B5D8F" w:rsidRPr="00E53A49" w:rsidP="006B5D8F" w14:paraId="3425199D"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0E545B34"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553B9216" w14:textId="77777777">
      <w:pPr>
        <w:pStyle w:val="NormalBold"/>
      </w:pPr>
      <w:r w:rsidRPr="00E53A49">
        <w:rPr>
          <w:rStyle w:val="HideTWBExt"/>
          <w:b w:val="0"/>
        </w:rPr>
        <w:t>&lt;/RepeatBlock-By&gt;</w:t>
      </w:r>
    </w:p>
    <w:p w:rsidR="006B5D8F" w:rsidRPr="00E53A49" w:rsidP="006B5D8F" w14:paraId="696038A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B6B00CB" w14:textId="77777777">
      <w:pPr>
        <w:pStyle w:val="NormalBold"/>
      </w:pPr>
      <w:r w:rsidRPr="00E53A49">
        <w:rPr>
          <w:rStyle w:val="HideTWBExt"/>
          <w:b w:val="0"/>
        </w:rPr>
        <w:t>&lt;Article&gt;</w:t>
      </w:r>
      <w:r w:rsidRPr="00E53A49">
        <w:t>Παράγραφος 4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88AA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30A2B36" w14:textId="77777777"/>
        </w:tc>
      </w:tr>
      <w:tr w14:paraId="6E51362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65D542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571803C" w14:textId="77777777">
            <w:pPr>
              <w:pStyle w:val="AmColumnHeading"/>
            </w:pPr>
            <w:r w:rsidRPr="00E53A49">
              <w:t>Τροπολογία</w:t>
            </w:r>
          </w:p>
        </w:tc>
      </w:tr>
      <w:tr w14:paraId="27571F0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C96F3B2" w14:textId="77777777">
            <w:pPr>
              <w:pStyle w:val="Normal6a"/>
            </w:pPr>
          </w:p>
        </w:tc>
        <w:tc>
          <w:tcPr>
            <w:tcW w:w="4876" w:type="dxa"/>
            <w:tcBorders>
              <w:top w:val="nil"/>
              <w:left w:val="nil"/>
              <w:bottom w:val="nil"/>
              <w:right w:val="nil"/>
            </w:tcBorders>
          </w:tcPr>
          <w:p w:rsidR="006B5D8F" w:rsidRPr="00E53A49" w:rsidP="00ED6DEA" w14:paraId="060FCDCF" w14:textId="77777777">
            <w:pPr>
              <w:pStyle w:val="Normal6a"/>
            </w:pPr>
            <w:r w:rsidRPr="00E53A49">
              <w:rPr>
                <w:b/>
                <w:i/>
              </w:rPr>
              <w:t>4β.</w:t>
            </w:r>
            <w:r w:rsidRPr="00E53A49">
              <w:tab/>
            </w:r>
            <w:r w:rsidRPr="00E53A49">
              <w:rPr>
                <w:b/>
                <w:i/>
              </w:rPr>
              <w:t>ζητεί αποτελεσματικά μέτρα μετριασμού της κλιματικής αλλαγής και προσαρμογής σε αυτήν για την έγκαιρη αντιμετώπιση των κινδύνων που σχετίζονται με το κλίμα και την αποφυγή των κλιμακούμενων κινδύνων και του κόστους της καθυστερημένης δράσης στην περιοχή·</w:t>
            </w:r>
          </w:p>
        </w:tc>
      </w:tr>
    </w:tbl>
    <w:p w:rsidR="006B5D8F" w:rsidRPr="00E53A49" w:rsidP="006B5D8F" w14:paraId="544DCBB9"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78D47EE" w14:textId="77777777">
      <w:r w:rsidRPr="00E53A49">
        <w:rPr>
          <w:rStyle w:val="HideTWBExt"/>
        </w:rPr>
        <w:t>&lt;/Amend&gt;</w:t>
      </w:r>
    </w:p>
    <w:p w:rsidR="006B5D8F" w:rsidRPr="00E53A49" w:rsidP="006B5D8F" w14:paraId="3D12E90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174</w:t>
      </w:r>
      <w:r w:rsidRPr="00E53A49">
        <w:rPr>
          <w:rStyle w:val="HideTWBExt"/>
          <w:b w:val="0"/>
        </w:rPr>
        <w:t>&lt;/NumAm&gt;</w:t>
      </w:r>
    </w:p>
    <w:p w:rsidR="006B5D8F" w:rsidRPr="00E53A49" w:rsidP="006B5D8F" w14:paraId="1981C49A"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225FF761" w14:textId="77777777">
      <w:pPr>
        <w:pStyle w:val="NormalBold"/>
      </w:pPr>
      <w:r w:rsidRPr="00E53A49">
        <w:rPr>
          <w:rStyle w:val="HideTWBExt"/>
          <w:b w:val="0"/>
        </w:rPr>
        <w:t>&lt;/RepeatBlock-By&gt;</w:t>
      </w:r>
    </w:p>
    <w:p w:rsidR="006B5D8F" w:rsidRPr="00E53A49" w:rsidP="006B5D8F" w14:paraId="56A1F6E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E895A94" w14:textId="77777777">
      <w:pPr>
        <w:pStyle w:val="NormalBold"/>
      </w:pPr>
      <w:r w:rsidRPr="00E53A49">
        <w:rPr>
          <w:rStyle w:val="HideTWBExt"/>
          <w:b w:val="0"/>
        </w:rPr>
        <w:t>&lt;Article&gt;</w:t>
      </w:r>
      <w:r w:rsidRPr="00E53A49">
        <w:t>Παράγραφος 4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6B97F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66499C3" w14:textId="77777777"/>
        </w:tc>
      </w:tr>
      <w:tr w14:paraId="7717A76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6B0EB0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C35CD74" w14:textId="77777777">
            <w:pPr>
              <w:pStyle w:val="AmColumnHeading"/>
            </w:pPr>
            <w:r w:rsidRPr="00E53A49">
              <w:t>Τροπολογία</w:t>
            </w:r>
          </w:p>
        </w:tc>
      </w:tr>
      <w:tr w14:paraId="48F707A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17E8A43" w14:textId="77777777">
            <w:pPr>
              <w:pStyle w:val="Normal6a"/>
            </w:pPr>
          </w:p>
        </w:tc>
        <w:tc>
          <w:tcPr>
            <w:tcW w:w="4876" w:type="dxa"/>
            <w:tcBorders>
              <w:top w:val="nil"/>
              <w:left w:val="nil"/>
              <w:bottom w:val="nil"/>
              <w:right w:val="nil"/>
            </w:tcBorders>
          </w:tcPr>
          <w:p w:rsidR="006B5D8F" w:rsidRPr="00E53A49" w:rsidP="00ED6DEA" w14:paraId="4E8B16D0" w14:textId="77777777">
            <w:pPr>
              <w:pStyle w:val="Normal6a"/>
            </w:pPr>
            <w:r w:rsidRPr="00E53A49">
              <w:rPr>
                <w:b/>
                <w:i/>
              </w:rPr>
              <w:t>4β.</w:t>
            </w:r>
            <w:r w:rsidRPr="00E53A49">
              <w:tab/>
            </w:r>
            <w:r w:rsidRPr="00E53A49">
              <w:rPr>
                <w:b/>
                <w:i/>
              </w:rPr>
              <w:t xml:space="preserve">ζητεί να αναγνωριστεί η αλιεία ως δραστηριότητα μείζονος δημόσιου συμφέροντος και ως χρήση προτεραιότητας στον θαλάσσιο </w:t>
            </w:r>
            <w:r w:rsidRPr="00E53A49">
              <w:rPr>
                <w:b/>
                <w:i/>
              </w:rPr>
              <w:t>χωροταξικό σχεδιασμό·</w:t>
            </w:r>
          </w:p>
        </w:tc>
      </w:tr>
    </w:tbl>
    <w:p w:rsidR="006B5D8F" w:rsidRPr="00E53A49" w:rsidP="006B5D8F" w14:paraId="47EE30B8"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17CFD784" w14:textId="77777777">
      <w:r w:rsidRPr="00E53A49">
        <w:rPr>
          <w:rStyle w:val="HideTWBExt"/>
        </w:rPr>
        <w:t>&lt;/Amend&gt;</w:t>
      </w:r>
    </w:p>
    <w:p w:rsidR="006B5D8F" w:rsidRPr="00E53A49" w:rsidP="006B5D8F" w14:paraId="755F905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175</w:t>
      </w:r>
      <w:r w:rsidRPr="00E53A49">
        <w:rPr>
          <w:rStyle w:val="HideTWBExt"/>
          <w:b w:val="0"/>
        </w:rPr>
        <w:t>&lt;/NumAm&gt;</w:t>
      </w:r>
    </w:p>
    <w:p w:rsidR="006B5D8F" w:rsidRPr="00E53A49" w:rsidP="006B5D8F" w14:paraId="6E31FDE6"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0EE650BA" w14:textId="77777777">
      <w:pPr>
        <w:pStyle w:val="NormalBold"/>
      </w:pPr>
      <w:r w:rsidRPr="00E53A49">
        <w:rPr>
          <w:rStyle w:val="HideTWBExt"/>
          <w:b w:val="0"/>
        </w:rPr>
        <w:t>&lt;/RepeatBlock-By&gt;</w:t>
      </w:r>
    </w:p>
    <w:p w:rsidR="006B5D8F" w:rsidRPr="00E53A49" w:rsidP="006B5D8F" w14:paraId="34B39FE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A0A1A76" w14:textId="77777777">
      <w:pPr>
        <w:pStyle w:val="NormalBold"/>
      </w:pPr>
      <w:r w:rsidRPr="00E53A49">
        <w:rPr>
          <w:rStyle w:val="HideTWBExt"/>
          <w:b w:val="0"/>
        </w:rPr>
        <w:t>&lt;Article&gt;</w:t>
      </w:r>
      <w:r w:rsidRPr="00E53A49">
        <w:t>Παράγραφος 5</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FA25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0A60DE4" w14:textId="77777777"/>
        </w:tc>
      </w:tr>
      <w:tr w14:paraId="59AC2DE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EB2E9F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0C7BD0C" w14:textId="77777777">
            <w:pPr>
              <w:pStyle w:val="AmColumnHeading"/>
            </w:pPr>
            <w:r w:rsidRPr="00E53A49">
              <w:t>Τροπολογία</w:t>
            </w:r>
          </w:p>
        </w:tc>
      </w:tr>
      <w:tr w14:paraId="2718859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D6AE29F" w14:textId="77777777">
            <w:pPr>
              <w:pStyle w:val="Normal6a"/>
            </w:pPr>
            <w:r w:rsidRPr="00E53A49">
              <w:t>5.</w:t>
            </w:r>
            <w:r w:rsidRPr="00E53A49">
              <w:tab/>
              <w:t>καλεί την Επιτροπή και τα κράτη μέλη να ενισχύσουν τον συντονισμό της επιστημονικής έρευνας στον τομέα της αλιείας με τα πλέον επικαιροποιημένα δεδομένα σε ευρωπαϊκό, εθνικό και περιφερειακό επίπεδο, να βελτιώσουν τη διαλειτουργικότητα και την ανταλλαγή μεταξύ των βάσεων δεδομένων της ΕΕ, της ΓΕΑΜ και των εθνικών τεχνικών ιδρυμάτων·</w:t>
            </w:r>
          </w:p>
        </w:tc>
        <w:tc>
          <w:tcPr>
            <w:tcW w:w="4876" w:type="dxa"/>
            <w:tcBorders>
              <w:top w:val="nil"/>
              <w:left w:val="nil"/>
              <w:bottom w:val="nil"/>
              <w:right w:val="nil"/>
            </w:tcBorders>
          </w:tcPr>
          <w:p w:rsidR="006B5D8F" w:rsidRPr="00E53A49" w:rsidP="00ED6DEA" w14:paraId="4884BB76" w14:textId="77777777">
            <w:pPr>
              <w:pStyle w:val="Normal6a"/>
            </w:pPr>
            <w:r w:rsidRPr="00E53A49">
              <w:t>5.</w:t>
            </w:r>
            <w:r w:rsidRPr="00E53A49">
              <w:tab/>
              <w:t>καλεί την Επιτροπή και τα κράτη μέλη να ενισχύσουν τον συντονισμό της επιστημονικής έρευνας στον τομέα της αλιείας με τα πλέον επικαιροποιημένα δεδομένα σε ευρωπαϊκό, εθνικό και περιφερειακό επίπεδο, να βελτιώσουν τη διαλειτουργικότητα και την ανταλλαγή μεταξύ των βάσεων δεδομένων της ΕΕ, της ΓΕΑΜ και των εθνικών τεχνικών ιδρυμάτων</w:t>
            </w:r>
            <w:r w:rsidRPr="00E53A49">
              <w:rPr>
                <w:b/>
                <w:i/>
              </w:rPr>
              <w:t>, μέσω ενίσχυσης των πόρων που διατίθενται για τη βελτίωση των συνόλων δεδομένων, την παρακολούθηση των αποθεμάτων για τα οποία δεν υπάρχουν επαρκή δεδομένα, την αξιολόγηση της πραγματικής αποτελεσματικότητας των ήδη υφιστάμενων μέτρων, την εφαρμογή ειδικών μέτρων προσαρμοσμένων στην ποικιλομορφία των τοπικών και περιφερειακών καταστάσεων, τη συνεκτίμηση παραγόντων εκτός της αλιείας που επηρεάζουν την κατάσταση των πόρων, και την καθιέρωση τακτικών επανεξετάσεων του σχεδίου βάσει διαφανών δεικτών με σκοπό την προσαρμογή των μέτρων, καθώς και την ενσωμάτωση εμπειρικών και τοπικών οικολογικών γνώσεων στις διαδικασίες συλλογής δεδομένων και διαχείρισης της αλιείας</w:t>
            </w:r>
            <w:r w:rsidRPr="00E53A49">
              <w:t>·</w:t>
            </w:r>
          </w:p>
        </w:tc>
      </w:tr>
    </w:tbl>
    <w:p w:rsidR="006B5D8F" w:rsidRPr="00E53A49" w:rsidP="006B5D8F" w14:paraId="72C8F47F"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2258B0C3" w14:textId="77777777">
      <w:r w:rsidRPr="00E53A49">
        <w:rPr>
          <w:rStyle w:val="HideTWBExt"/>
        </w:rPr>
        <w:t>&lt;/Amend&gt;</w:t>
      </w:r>
    </w:p>
    <w:p w:rsidR="006B5D8F" w:rsidRPr="00E53A49" w:rsidP="006B5D8F" w14:paraId="7CA3FA2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176</w:t>
      </w:r>
      <w:r w:rsidRPr="00E53A49">
        <w:rPr>
          <w:rStyle w:val="HideTWBExt"/>
          <w:b w:val="0"/>
        </w:rPr>
        <w:t>&lt;/NumAm&gt;</w:t>
      </w:r>
    </w:p>
    <w:p w:rsidR="006B5D8F" w:rsidRPr="00E53A49" w:rsidP="006B5D8F" w14:paraId="39C17248"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4D49F737" w14:textId="77777777">
      <w:pPr>
        <w:pStyle w:val="NormalBold"/>
      </w:pPr>
      <w:r w:rsidRPr="00E53A49">
        <w:rPr>
          <w:rStyle w:val="HideTWBExt"/>
          <w:b w:val="0"/>
        </w:rPr>
        <w:t>&lt;/RepeatBlock-By&gt;</w:t>
      </w:r>
    </w:p>
    <w:p w:rsidR="006B5D8F" w:rsidRPr="00E53A49" w:rsidP="006B5D8F" w14:paraId="299DE8A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9F20E54" w14:textId="77777777">
      <w:pPr>
        <w:pStyle w:val="NormalBold"/>
      </w:pPr>
      <w:r w:rsidRPr="00E53A49">
        <w:rPr>
          <w:rStyle w:val="HideTWBExt"/>
          <w:b w:val="0"/>
        </w:rPr>
        <w:t>&lt;Article&gt;</w:t>
      </w:r>
      <w:r w:rsidRPr="00E53A49">
        <w:t>Παράγραφος 5</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CB94B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61C7BF1" w14:textId="77777777"/>
        </w:tc>
      </w:tr>
      <w:tr w14:paraId="3F37ABB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614BA8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4446732" w14:textId="77777777">
            <w:pPr>
              <w:pStyle w:val="AmColumnHeading"/>
            </w:pPr>
            <w:r w:rsidRPr="00E53A49">
              <w:t>Τροπολογία</w:t>
            </w:r>
          </w:p>
        </w:tc>
      </w:tr>
      <w:tr w14:paraId="66BA638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5C2D741" w14:textId="77777777">
            <w:pPr>
              <w:pStyle w:val="Normal6a"/>
            </w:pPr>
            <w:r w:rsidRPr="00E53A49">
              <w:t>5.</w:t>
            </w:r>
            <w:r w:rsidRPr="00E53A49">
              <w:tab/>
              <w:t>καλεί την Επιτροπή και τα κράτη μέλη να ενισχύσουν τον συντονισμό της επιστημονικής έρευνας στον τομέα της αλιείας με τα πλέον επικαιροποιημένα δεδομένα σε ευρωπαϊκό, εθνικό και περιφερειακό επίπεδο, να βελτιώσουν τη διαλειτουργικότητα και την ανταλλαγή μεταξύ των βάσεων δεδομένων της ΕΕ, της ΓΕΑΜ και των εθνικών τεχνικών ιδρυμάτων·</w:t>
            </w:r>
          </w:p>
        </w:tc>
        <w:tc>
          <w:tcPr>
            <w:tcW w:w="4876" w:type="dxa"/>
            <w:tcBorders>
              <w:top w:val="nil"/>
              <w:left w:val="nil"/>
              <w:bottom w:val="nil"/>
              <w:right w:val="nil"/>
            </w:tcBorders>
          </w:tcPr>
          <w:p w:rsidR="006B5D8F" w:rsidRPr="00E53A49" w:rsidP="00ED6DEA" w14:paraId="2EC8C1AA" w14:textId="77777777">
            <w:pPr>
              <w:pStyle w:val="Normal6a"/>
            </w:pPr>
            <w:r w:rsidRPr="00E53A49">
              <w:t>5.</w:t>
            </w:r>
            <w:r w:rsidRPr="00E53A49">
              <w:tab/>
              <w:t xml:space="preserve">καλεί την Επιτροπή και τα κράτη μέλη να ενισχύσουν τον συντονισμό της επιστημονικής έρευνας στον τομέα της αλιείας με τα πλέον επικαιροποιημένα δεδομένα σε ευρωπαϊκό, εθνικό και περιφερειακό επίπεδο, να βελτιώσουν τη διαλειτουργικότητα και την ανταλλαγή μεταξύ των βάσεων δεδομένων της ΕΕ, της ΓΕΑΜ και των εθνικών τεχνικών ιδρυμάτων· </w:t>
            </w:r>
            <w:r w:rsidRPr="00E53A49">
              <w:rPr>
                <w:b/>
                <w:i/>
              </w:rPr>
              <w:t>καλεί, ειδικότερα, την Επιτροπή να διασφαλίσει ότι οι ετήσιες αποφάσεις σχετικά με τις αλιευτικές δυνατότητες και την αλιευτική προσπάθεια βασίζονται στις βέλτιστες διαθέσιμες επιστημονικές γνώσεις, οι οποίες δημοσιεύονται με διαφανή και προσβάσιμο τρόπο πριν από την έγκριση των εν λόγω αποφάσεων· καλεί επίσης την Επιτροπή και τα κράτη μέλη να συμπεριλάβουν ειδική αξιολόγηση των επιπτώσεων της κλιματικής αλλαγής στην κατανομή, την αφθονία και την παραγωγικότητα των ιχθυαποθεμάτων της Μεσογείου·</w:t>
            </w:r>
          </w:p>
        </w:tc>
      </w:tr>
    </w:tbl>
    <w:p w:rsidR="006B5D8F" w:rsidRPr="00E53A49" w:rsidP="006B5D8F" w14:paraId="178A45C2"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EA2F107" w14:textId="77777777">
      <w:r w:rsidRPr="00E53A49">
        <w:rPr>
          <w:rStyle w:val="HideTWBExt"/>
        </w:rPr>
        <w:t>&lt;/Amend&gt;</w:t>
      </w:r>
    </w:p>
    <w:p w:rsidR="006B5D8F" w:rsidRPr="00E53A49" w:rsidP="006B5D8F" w14:paraId="22B9E35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177</w:t>
      </w:r>
      <w:r w:rsidRPr="00E53A49">
        <w:rPr>
          <w:rStyle w:val="HideTWBExt"/>
          <w:b w:val="0"/>
        </w:rPr>
        <w:t>&lt;/NumAm&gt;</w:t>
      </w:r>
    </w:p>
    <w:p w:rsidR="006B5D8F" w:rsidRPr="00E53A49" w:rsidP="006B5D8F" w14:paraId="505415D7" w14:textId="77777777">
      <w:pPr>
        <w:pStyle w:val="NormalBold"/>
      </w:pPr>
      <w:r w:rsidRPr="00E53A49">
        <w:rPr>
          <w:rStyle w:val="HideTWBExt"/>
          <w:b w:val="0"/>
        </w:rPr>
        <w:t>&lt;RepeatBlock-By&gt;&lt;Members&gt;</w:t>
      </w:r>
      <w:r w:rsidRPr="00E53A49">
        <w:t>Eric Sargiacomo, Nicolás González Casares, Σάκης Αρναούτογλου, Idoia Mendia, Claire Fita</w:t>
      </w:r>
      <w:r w:rsidRPr="00E53A49">
        <w:rPr>
          <w:rStyle w:val="HideTWBExt"/>
          <w:b w:val="0"/>
        </w:rPr>
        <w:t>&lt;/Members&gt;</w:t>
      </w:r>
    </w:p>
    <w:p w:rsidR="006B5D8F" w:rsidRPr="00E53A49" w:rsidP="006B5D8F" w14:paraId="44D6B5A4" w14:textId="77777777">
      <w:pPr>
        <w:pStyle w:val="NormalBold"/>
      </w:pPr>
      <w:r w:rsidRPr="00E53A49">
        <w:rPr>
          <w:rStyle w:val="HideTWBExt"/>
          <w:b w:val="0"/>
        </w:rPr>
        <w:t>&lt;/RepeatBlock-By&gt;</w:t>
      </w:r>
    </w:p>
    <w:p w:rsidR="006B5D8F" w:rsidRPr="00E53A49" w:rsidP="006B5D8F" w14:paraId="7C033AE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2F89AF3" w14:textId="77777777">
      <w:pPr>
        <w:pStyle w:val="NormalBold"/>
      </w:pPr>
      <w:r w:rsidRPr="00E53A49">
        <w:rPr>
          <w:rStyle w:val="HideTWBExt"/>
          <w:b w:val="0"/>
        </w:rPr>
        <w:t>&lt;Article&gt;</w:t>
      </w:r>
      <w:r w:rsidRPr="00E53A49">
        <w:t>Παράγραφος 5</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CED6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65D11B4" w14:textId="77777777"/>
        </w:tc>
      </w:tr>
      <w:tr w14:paraId="109AB20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2AD299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82077A3" w14:textId="77777777">
            <w:pPr>
              <w:pStyle w:val="AmColumnHeading"/>
            </w:pPr>
            <w:r w:rsidRPr="00E53A49">
              <w:t>Τροπολογία</w:t>
            </w:r>
          </w:p>
        </w:tc>
      </w:tr>
      <w:tr w14:paraId="6565A18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9ABD211" w14:textId="77777777">
            <w:pPr>
              <w:pStyle w:val="Normal6a"/>
            </w:pPr>
            <w:r w:rsidRPr="00E53A49">
              <w:t>5.</w:t>
            </w:r>
            <w:r w:rsidRPr="00E53A49">
              <w:tab/>
              <w:t xml:space="preserve">καλεί την Επιτροπή και τα κράτη </w:t>
            </w:r>
            <w:r w:rsidRPr="00E53A49">
              <w:t>μέλη να ενισχύσουν τον συντονισμό της επιστημονικής έρευνας στον τομέα της αλιείας με τα πλέον επικαιροποιημένα δεδομένα σε ευρωπαϊκό, εθνικό και περιφερειακό επίπεδο, να βελτιώσουν τη διαλειτουργικότητα και την ανταλλαγή μεταξύ των βάσεων δεδομένων της ΕΕ, της ΓΕΑΜ και των εθνικών τεχνικών ιδρυμάτων·</w:t>
            </w:r>
          </w:p>
        </w:tc>
        <w:tc>
          <w:tcPr>
            <w:tcW w:w="4876" w:type="dxa"/>
            <w:tcBorders>
              <w:top w:val="nil"/>
              <w:left w:val="nil"/>
              <w:bottom w:val="nil"/>
              <w:right w:val="nil"/>
            </w:tcBorders>
          </w:tcPr>
          <w:p w:rsidR="006B5D8F" w:rsidRPr="00E53A49" w:rsidP="00ED6DEA" w14:paraId="6FA699C2" w14:textId="77777777">
            <w:pPr>
              <w:pStyle w:val="Normal6a"/>
            </w:pPr>
            <w:r w:rsidRPr="00E53A49">
              <w:t>5.</w:t>
            </w:r>
            <w:r w:rsidRPr="00E53A49">
              <w:tab/>
              <w:t xml:space="preserve">καλεί την Επιτροπή και τα κράτη </w:t>
            </w:r>
            <w:r w:rsidRPr="00E53A49">
              <w:t xml:space="preserve">μέλη να ενισχύσουν τον συντονισμό της επιστημονικής έρευνας στον τομέα της αλιείας με τα πλέον επικαιροποιημένα δεδομένα σε ευρωπαϊκό, εθνικό και περιφερειακό επίπεδο, να βελτιώσουν τη διαλειτουργικότητα και την ανταλλαγή μεταξύ των βάσεων δεδομένων της ΕΕ, της ΓΕΑΜ και των εθνικών τεχνικών ιδρυμάτων· </w:t>
            </w:r>
            <w:r w:rsidRPr="00E53A49">
              <w:rPr>
                <w:b/>
                <w:i/>
              </w:rPr>
              <w:t>υπογραμμίζει ότι αυτή η επιστημονική συνεργασία θα πρέπει επίσης να επιτρέψει την ανάπτυξη μιας οικοσυστημικής προσέγγισης που θα ενσωματώνει τις επιπτώσεις της κλιματικής αλλαγής, των ωκεανογραφικών μεταβολών, των αλληλεπιδράσεων μεταξύ των ειδών, της διαθεσιμότητας βασικών οικοτόπων και άλλων ανθρωπογενών πιέσεων στους αλιευτικούς πόρους, όπως η ερασιτεχνική αλιεία·</w:t>
            </w:r>
          </w:p>
        </w:tc>
      </w:tr>
    </w:tbl>
    <w:p w:rsidR="006B5D8F" w:rsidRPr="00E53A49" w:rsidP="006B5D8F" w14:paraId="06F2DA91"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2DB79F54" w14:textId="77777777">
      <w:r w:rsidRPr="00E53A49">
        <w:rPr>
          <w:rStyle w:val="HideTWBExt"/>
        </w:rPr>
        <w:t>&lt;/Amend&gt;</w:t>
      </w:r>
    </w:p>
    <w:p w:rsidR="006B5D8F" w:rsidRPr="00E53A49" w:rsidP="006B5D8F" w14:paraId="5172BEC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178</w:t>
      </w:r>
      <w:r w:rsidRPr="00E53A49">
        <w:rPr>
          <w:rStyle w:val="HideTWBExt"/>
          <w:b w:val="0"/>
        </w:rPr>
        <w:t>&lt;/NumAm&gt;</w:t>
      </w:r>
    </w:p>
    <w:p w:rsidR="006B5D8F" w:rsidRPr="00E53A49" w:rsidP="006B5D8F" w14:paraId="3A0ECFFC" w14:textId="77777777">
      <w:pPr>
        <w:pStyle w:val="NormalBold"/>
      </w:pPr>
      <w:r w:rsidRPr="00E53A49">
        <w:rPr>
          <w:rStyle w:val="HideTWBExt"/>
          <w:b w:val="0"/>
        </w:rPr>
        <w:t>&lt;RepeatBlock-By&gt;&lt;Members&gt;</w:t>
      </w:r>
      <w:r w:rsidRPr="00E53A49">
        <w:t>Nora Junco García, Kristoffer Storm, Stephen Nikola Bartulica, Sander Smit</w:t>
      </w:r>
      <w:r w:rsidRPr="00E53A49">
        <w:rPr>
          <w:rStyle w:val="HideTWBExt"/>
          <w:b w:val="0"/>
        </w:rPr>
        <w:t>&lt;/Members&gt;</w:t>
      </w:r>
    </w:p>
    <w:p w:rsidR="006B5D8F" w:rsidRPr="00E53A49" w:rsidP="006B5D8F" w14:paraId="654DC6A5" w14:textId="77777777">
      <w:pPr>
        <w:pStyle w:val="NormalBold"/>
      </w:pPr>
      <w:r w:rsidRPr="00E53A49">
        <w:rPr>
          <w:rStyle w:val="HideTWBExt"/>
          <w:b w:val="0"/>
        </w:rPr>
        <w:t>&lt;/RepeatBlock-By&gt;</w:t>
      </w:r>
    </w:p>
    <w:p w:rsidR="006B5D8F" w:rsidRPr="00E53A49" w:rsidP="006B5D8F" w14:paraId="73CA887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BE17BD2" w14:textId="77777777">
      <w:pPr>
        <w:pStyle w:val="NormalBold"/>
      </w:pPr>
      <w:r w:rsidRPr="00E53A49">
        <w:rPr>
          <w:rStyle w:val="HideTWBExt"/>
          <w:b w:val="0"/>
        </w:rPr>
        <w:t>&lt;Article&gt;</w:t>
      </w:r>
      <w:r w:rsidRPr="00E53A49">
        <w:t>Παράγραφος 5</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8C66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457EB40" w14:textId="77777777"/>
        </w:tc>
      </w:tr>
      <w:tr w14:paraId="21CBD9E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C1104B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3EE8E09" w14:textId="77777777">
            <w:pPr>
              <w:pStyle w:val="AmColumnHeading"/>
            </w:pPr>
            <w:r w:rsidRPr="00E53A49">
              <w:t>Τροπολογία</w:t>
            </w:r>
          </w:p>
        </w:tc>
      </w:tr>
      <w:tr w14:paraId="1766A076"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472EBF4" w14:textId="77777777">
            <w:pPr>
              <w:pStyle w:val="Normal6a"/>
            </w:pPr>
            <w:r w:rsidRPr="00E53A49">
              <w:t>5.</w:t>
            </w:r>
            <w:r w:rsidRPr="00E53A49">
              <w:tab/>
              <w:t>καλεί την Επιτροπή και τα κράτη μέλη να ενισχύσουν τον συντονισμό της επιστημονικής έρευνας στον τομέα της αλιείας με τα πλέον επικαιροποιημένα δεδομένα σε ευρωπαϊκό, εθνικό και περιφερειακό επίπεδο</w:t>
            </w:r>
            <w:r w:rsidRPr="00E53A49">
              <w:rPr>
                <w:b/>
                <w:i/>
              </w:rPr>
              <w:t>, να βελτιώσουν τη</w:t>
            </w:r>
            <w:r w:rsidRPr="00E53A49">
              <w:t xml:space="preserve"> διαλειτουργικότητα και </w:t>
            </w:r>
            <w:r w:rsidRPr="00E53A49">
              <w:rPr>
                <w:b/>
                <w:i/>
              </w:rPr>
              <w:t>την</w:t>
            </w:r>
            <w:r w:rsidRPr="00E53A49">
              <w:t xml:space="preserve"> ανταλλαγή μεταξύ των βάσεων δεδομένων της ΕΕ, της ΓΕΑΜ και των εθνικών τεχνικών ιδρυμάτων·</w:t>
            </w:r>
          </w:p>
        </w:tc>
        <w:tc>
          <w:tcPr>
            <w:tcW w:w="4876" w:type="dxa"/>
            <w:tcBorders>
              <w:top w:val="nil"/>
              <w:left w:val="nil"/>
              <w:bottom w:val="nil"/>
              <w:right w:val="nil"/>
            </w:tcBorders>
          </w:tcPr>
          <w:p w:rsidR="006B5D8F" w:rsidRPr="00E53A49" w:rsidP="00ED6DEA" w14:paraId="67D2A73C" w14:textId="77777777">
            <w:pPr>
              <w:pStyle w:val="Normal6a"/>
            </w:pPr>
            <w:r w:rsidRPr="00E53A49">
              <w:t>5.</w:t>
            </w:r>
            <w:r w:rsidRPr="00E53A49">
              <w:tab/>
              <w:t>καλεί την Επιτροπή και τα κράτη μέλη να ενισχύσουν τον συντονισμό της επιστημονικής έρευνας στον τομέα της αλιείας</w:t>
            </w:r>
            <w:r w:rsidRPr="00E53A49">
              <w:rPr>
                <w:b/>
                <w:i/>
              </w:rPr>
              <w:t>, ιδίως μέσω ανεξάρτητων επιστημονικών εκστρατειών, όπως η εκστρατεία MEDITS που συντονίζεται από ινστιτούτα όπως το Ισπανικό Ωκεανογραφικό Ινστιτούτο,</w:t>
            </w:r>
            <w:r w:rsidRPr="00E53A49">
              <w:t xml:space="preserve"> με τα πλέον επικαιροποιημένα δεδομένα σε ευρωπαϊκό, εθνικό και περιφερειακό επίπεδο</w:t>
            </w:r>
            <w:r w:rsidRPr="00E53A49">
              <w:rPr>
                <w:b/>
                <w:i/>
              </w:rPr>
              <w:t>· ζητεί να βελτιωθεί η</w:t>
            </w:r>
            <w:r w:rsidRPr="00E53A49">
              <w:t xml:space="preserve"> διαλειτουργικότητα και </w:t>
            </w:r>
            <w:r w:rsidRPr="00E53A49">
              <w:rPr>
                <w:b/>
                <w:i/>
              </w:rPr>
              <w:t>η</w:t>
            </w:r>
            <w:r w:rsidRPr="00E53A49">
              <w:t xml:space="preserve"> ανταλλαγή μεταξύ των βάσεων δεδομένων της ΕΕ, της ΓΕΑΜ και των εθνικών τεχνικών ιδρυμάτων</w:t>
            </w:r>
            <w:r w:rsidRPr="00E53A49">
              <w:rPr>
                <w:b/>
                <w:i/>
              </w:rPr>
              <w:t xml:space="preserve">, καθώς και να </w:t>
            </w:r>
            <w:r w:rsidRPr="00E53A49">
              <w:rPr>
                <w:b/>
                <w:i/>
              </w:rPr>
              <w:t>δημοσιεύεται σε ετήσια βάση μια ενοποιημένη και δημοσίως διαθέσιμη έκθεση σχετικά με την κατάσταση των αποθεμάτων και των αλιευμάτων στη δυτική Μεσόγειο</w:t>
            </w:r>
            <w:r w:rsidRPr="00E53A49">
              <w:t>·</w:t>
            </w:r>
          </w:p>
        </w:tc>
      </w:tr>
    </w:tbl>
    <w:p w:rsidR="006B5D8F" w:rsidRPr="00E53A49" w:rsidP="006B5D8F" w14:paraId="5726856A"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7BD91656" w14:textId="77777777">
      <w:r w:rsidRPr="00E53A49">
        <w:rPr>
          <w:rStyle w:val="HideTWBExt"/>
        </w:rPr>
        <w:t>&lt;/Amend&gt;</w:t>
      </w:r>
    </w:p>
    <w:p w:rsidR="006B5D8F" w:rsidRPr="00E53A49" w:rsidP="006B5D8F" w14:paraId="036BB94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179</w:t>
      </w:r>
      <w:r w:rsidRPr="00E53A49">
        <w:rPr>
          <w:rStyle w:val="HideTWBExt"/>
          <w:b w:val="0"/>
        </w:rPr>
        <w:t>&lt;/NumAm&gt;</w:t>
      </w:r>
    </w:p>
    <w:p w:rsidR="006B5D8F" w:rsidRPr="00E53A49" w:rsidP="006B5D8F" w14:paraId="56B04C3C"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44697968" w14:textId="77777777">
      <w:pPr>
        <w:pStyle w:val="NormalBold"/>
      </w:pPr>
      <w:r w:rsidRPr="00E53A49">
        <w:rPr>
          <w:rStyle w:val="HideTWBExt"/>
          <w:b w:val="0"/>
        </w:rPr>
        <w:t>&lt;/RepeatBlock-By&gt;</w:t>
      </w:r>
    </w:p>
    <w:p w:rsidR="006B5D8F" w:rsidRPr="00E53A49" w:rsidP="006B5D8F" w14:paraId="1D635BE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7CA8870" w14:textId="77777777">
      <w:pPr>
        <w:pStyle w:val="NormalBold"/>
      </w:pPr>
      <w:r w:rsidRPr="00E53A49">
        <w:rPr>
          <w:rStyle w:val="HideTWBExt"/>
          <w:b w:val="0"/>
        </w:rPr>
        <w:t>&lt;Article&gt;</w:t>
      </w:r>
      <w:r w:rsidRPr="00E53A49">
        <w:t>Παράγραφος 5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3132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FE0F565" w14:textId="77777777"/>
        </w:tc>
      </w:tr>
      <w:tr w14:paraId="017FD9B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673D6B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5008F23" w14:textId="77777777">
            <w:pPr>
              <w:pStyle w:val="AmColumnHeading"/>
            </w:pPr>
            <w:r w:rsidRPr="00E53A49">
              <w:t>Τροπολογία</w:t>
            </w:r>
          </w:p>
        </w:tc>
      </w:tr>
      <w:tr w14:paraId="03821A0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0D08E43" w14:textId="77777777">
            <w:pPr>
              <w:pStyle w:val="Normal6a"/>
            </w:pPr>
          </w:p>
        </w:tc>
        <w:tc>
          <w:tcPr>
            <w:tcW w:w="4876" w:type="dxa"/>
            <w:tcBorders>
              <w:top w:val="nil"/>
              <w:left w:val="nil"/>
              <w:bottom w:val="nil"/>
              <w:right w:val="nil"/>
            </w:tcBorders>
          </w:tcPr>
          <w:p w:rsidR="006B5D8F" w:rsidRPr="00E53A49" w:rsidP="00ED6DEA" w14:paraId="7BEE6413" w14:textId="77777777">
            <w:pPr>
              <w:pStyle w:val="Normal6a"/>
            </w:pPr>
            <w:r w:rsidRPr="00E53A49">
              <w:rPr>
                <w:b/>
                <w:i/>
              </w:rPr>
              <w:t>5α.</w:t>
            </w:r>
            <w:r w:rsidRPr="00E53A49">
              <w:tab/>
            </w:r>
            <w:r w:rsidRPr="00E53A49">
              <w:rPr>
                <w:b/>
                <w:i/>
              </w:rPr>
              <w:t>τονίζει την ανάγκη να ενισχυθεί η συλλογή επιστημονικών δεδομένων σχετικά με τα ιχθυαποθέματα της Μεσογείου, δεδομένου ότι, στην πλέον πρόσφατη αξιολόγηση, μόνο 13 από τα 20 αποθέματα που εξετάστηκαν μπορούσαν να αξιολογηθούν αναλυτικά λόγω ανεπαρκών δεδομένων· καλεί, ως εκ τούτου, την Επιτροπή και τα κράτη μέλη να αυξήσουν τους πόρους που προορίζονται για την επιστημονική έρευνα, την παρακολούθηση των αποθεμάτων και τη συλλογή δεδομένων, ώστε να βελτιωθεί η επιστημονική βάση για τη λήψη αποφάσεων·</w:t>
            </w:r>
          </w:p>
        </w:tc>
      </w:tr>
    </w:tbl>
    <w:p w:rsidR="006B5D8F" w:rsidRPr="00E53A49" w:rsidP="006B5D8F" w14:paraId="312DA782"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F7FF0B5" w14:textId="77777777">
      <w:r w:rsidRPr="00E53A49">
        <w:rPr>
          <w:rStyle w:val="HideTWBExt"/>
        </w:rPr>
        <w:t>&lt;/Amend&gt;</w:t>
      </w:r>
    </w:p>
    <w:p w:rsidR="006B5D8F" w:rsidRPr="00E53A49" w:rsidP="006B5D8F" w14:paraId="734A27D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180</w:t>
      </w:r>
      <w:r w:rsidRPr="00E53A49">
        <w:rPr>
          <w:rStyle w:val="HideTWBExt"/>
          <w:b w:val="0"/>
        </w:rPr>
        <w:t>&lt;/NumAm&gt;</w:t>
      </w:r>
    </w:p>
    <w:p w:rsidR="006B5D8F" w:rsidRPr="00E53A49" w:rsidP="006B5D8F" w14:paraId="7EE7EA40"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22129675" w14:textId="77777777">
      <w:pPr>
        <w:pStyle w:val="NormalBold"/>
      </w:pPr>
      <w:r w:rsidRPr="00E53A49">
        <w:rPr>
          <w:rStyle w:val="HideTWBExt"/>
          <w:b w:val="0"/>
        </w:rPr>
        <w:t>&lt;/RepeatBlock-By&gt;</w:t>
      </w:r>
    </w:p>
    <w:p w:rsidR="006B5D8F" w:rsidRPr="00E53A49" w:rsidP="006B5D8F" w14:paraId="3E22CE1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8480132" w14:textId="77777777">
      <w:pPr>
        <w:pStyle w:val="NormalBold"/>
      </w:pPr>
      <w:r w:rsidRPr="00E53A49">
        <w:rPr>
          <w:rStyle w:val="HideTWBExt"/>
          <w:b w:val="0"/>
        </w:rPr>
        <w:t>&lt;Article&gt;</w:t>
      </w:r>
      <w:r w:rsidRPr="00E53A49">
        <w:t>Παράγραφος 5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BEBD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D62BCA5" w14:textId="77777777"/>
        </w:tc>
      </w:tr>
      <w:tr w14:paraId="71734B2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8C3988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2BE814D" w14:textId="77777777">
            <w:pPr>
              <w:pStyle w:val="AmColumnHeading"/>
            </w:pPr>
            <w:r w:rsidRPr="00E53A49">
              <w:t>Τροπολογία</w:t>
            </w:r>
          </w:p>
        </w:tc>
      </w:tr>
      <w:tr w14:paraId="0AA33BB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F16EB63" w14:textId="77777777">
            <w:pPr>
              <w:pStyle w:val="Normal6a"/>
            </w:pPr>
          </w:p>
        </w:tc>
        <w:tc>
          <w:tcPr>
            <w:tcW w:w="4876" w:type="dxa"/>
            <w:tcBorders>
              <w:top w:val="nil"/>
              <w:left w:val="nil"/>
              <w:bottom w:val="nil"/>
              <w:right w:val="nil"/>
            </w:tcBorders>
          </w:tcPr>
          <w:p w:rsidR="006B5D8F" w:rsidRPr="00E53A49" w:rsidP="00ED6DEA" w14:paraId="5D511519" w14:textId="77777777">
            <w:pPr>
              <w:pStyle w:val="Normal6a"/>
            </w:pPr>
            <w:r w:rsidRPr="00E53A49">
              <w:rPr>
                <w:b/>
                <w:i/>
              </w:rPr>
              <w:t>5α.</w:t>
            </w:r>
            <w:r w:rsidRPr="00E53A49">
              <w:tab/>
            </w:r>
            <w:r w:rsidRPr="00E53A49">
              <w:rPr>
                <w:b/>
                <w:i/>
              </w:rPr>
              <w:t>καλεί την Επιτροπή, σε συνεργασία με την ΕΤΟΕΑ, τη Γενική Επιτροπή Αλιείας για τη Μεσόγειο (ΓΕΑΜ) και τα εθνικά επιστημονικά ιδρύματα, να αναπτύξουν ειδικό επιστημονικό πρόγραμμα για τις επιπτώσεις της κλιματικής αλλαγής στην αλιεία στη δυτική Μεσόγειο, ειδικότερα όσον αφορά την είσοδο νέων ιχθύων στο απόθεμα, την κατανομή των ειδών, τη φυσική θνησιμότητα και την εξέλιξη των θαλάσσιων οικοτόπων·</w:t>
            </w:r>
          </w:p>
        </w:tc>
      </w:tr>
    </w:tbl>
    <w:p w:rsidR="006B5D8F" w:rsidRPr="00E53A49" w:rsidP="006B5D8F" w14:paraId="3336E14E"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5B6E308C" w14:textId="77777777">
      <w:r w:rsidRPr="00E53A49">
        <w:rPr>
          <w:rStyle w:val="HideTWBExt"/>
        </w:rPr>
        <w:t>&lt;/Amend&gt;</w:t>
      </w:r>
    </w:p>
    <w:p w:rsidR="006B5D8F" w:rsidRPr="00E53A49" w:rsidP="006B5D8F" w14:paraId="3648E39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181</w:t>
      </w:r>
      <w:r w:rsidRPr="00E53A49">
        <w:rPr>
          <w:rStyle w:val="HideTWBExt"/>
          <w:b w:val="0"/>
        </w:rPr>
        <w:t>&lt;/NumAm&gt;</w:t>
      </w:r>
    </w:p>
    <w:p w:rsidR="006B5D8F" w:rsidRPr="00E53A49" w:rsidP="006B5D8F" w14:paraId="254F20F3"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67AFBF1A" w14:textId="77777777">
      <w:pPr>
        <w:pStyle w:val="NormalBold"/>
      </w:pPr>
      <w:r w:rsidRPr="00E53A49">
        <w:rPr>
          <w:rStyle w:val="HideTWBExt"/>
          <w:b w:val="0"/>
        </w:rPr>
        <w:t>&lt;/RepeatBlock-By&gt;</w:t>
      </w:r>
    </w:p>
    <w:p w:rsidR="006B5D8F" w:rsidRPr="00E53A49" w:rsidP="006B5D8F" w14:paraId="5C43247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6DA7872" w14:textId="77777777">
      <w:pPr>
        <w:pStyle w:val="NormalBold"/>
      </w:pPr>
      <w:r w:rsidRPr="00E53A49">
        <w:rPr>
          <w:rStyle w:val="HideTWBExt"/>
          <w:b w:val="0"/>
        </w:rPr>
        <w:t>&lt;Article&gt;</w:t>
      </w:r>
      <w:r w:rsidRPr="00E53A49">
        <w:t>Παράγραφος 5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604E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64B5C05" w14:textId="77777777"/>
        </w:tc>
      </w:tr>
      <w:tr w14:paraId="278375E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BC710F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EE3E2E0" w14:textId="77777777">
            <w:pPr>
              <w:pStyle w:val="AmColumnHeading"/>
            </w:pPr>
            <w:r w:rsidRPr="00E53A49">
              <w:t>Τροπολογία</w:t>
            </w:r>
          </w:p>
        </w:tc>
      </w:tr>
      <w:tr w14:paraId="1B56E46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94FFB08" w14:textId="77777777">
            <w:pPr>
              <w:pStyle w:val="Normal6a"/>
            </w:pPr>
          </w:p>
        </w:tc>
        <w:tc>
          <w:tcPr>
            <w:tcW w:w="4876" w:type="dxa"/>
            <w:tcBorders>
              <w:top w:val="nil"/>
              <w:left w:val="nil"/>
              <w:bottom w:val="nil"/>
              <w:right w:val="nil"/>
            </w:tcBorders>
          </w:tcPr>
          <w:p w:rsidR="006B5D8F" w:rsidRPr="00E53A49" w:rsidP="00ED6DEA" w14:paraId="0C5E5E5E" w14:textId="77777777">
            <w:pPr>
              <w:pStyle w:val="Normal6a"/>
            </w:pPr>
            <w:r w:rsidRPr="00E53A49">
              <w:rPr>
                <w:b/>
                <w:i/>
              </w:rPr>
              <w:t>5α.</w:t>
            </w:r>
            <w:r w:rsidRPr="00E53A49">
              <w:tab/>
            </w:r>
            <w:r w:rsidRPr="00E53A49">
              <w:rPr>
                <w:b/>
                <w:i/>
              </w:rPr>
              <w:t>καλεί την Επιτροπή να αναπτύξει, σε συνεργασία με ανεξάρτητους επιστήμονες, εμπειρογνώμονες στον τομέα της καλής διαβίωσης των ζώων και ενδιαφερόμενους φορείς στον τομέα της αλιείας, ειδικούς ανά είδος δείκτες για την καλή διαβίωση των ιχθύων και των καρκινοειδών κατά την αλίευση, την ανάκτηση, τον χειρισμό, την αποθήκευση και τη θανάτωση· ζητεί οι δείκτες αυτοί να ενσωματωθούν στη διαχείριση της αλιείας, στα τεχνικά μέτρα και στα κριτήρια χρηματοδότησης της Ένωσης·</w:t>
            </w:r>
          </w:p>
        </w:tc>
      </w:tr>
    </w:tbl>
    <w:p w:rsidR="006B5D8F" w:rsidRPr="00E53A49" w:rsidP="006B5D8F" w14:paraId="6F847231"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71DC5E6" w14:textId="77777777">
      <w:r w:rsidRPr="00E53A49">
        <w:rPr>
          <w:rStyle w:val="HideTWBExt"/>
        </w:rPr>
        <w:t>&lt;/Amend&gt;</w:t>
      </w:r>
    </w:p>
    <w:p w:rsidR="006B5D8F" w:rsidRPr="00E53A49" w:rsidP="006B5D8F" w14:paraId="0C494D7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182</w:t>
      </w:r>
      <w:r w:rsidRPr="00E53A49">
        <w:rPr>
          <w:rStyle w:val="HideTWBExt"/>
          <w:b w:val="0"/>
        </w:rPr>
        <w:t>&lt;/NumAm&gt;</w:t>
      </w:r>
    </w:p>
    <w:p w:rsidR="006B5D8F" w:rsidRPr="00E53A49" w:rsidP="006B5D8F" w14:paraId="732D77AA"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32549FC2"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38197A3" w14:textId="77777777">
      <w:pPr>
        <w:pStyle w:val="NormalBold"/>
      </w:pPr>
      <w:r w:rsidRPr="00E53A49">
        <w:rPr>
          <w:rStyle w:val="HideTWBExt"/>
          <w:b w:val="0"/>
        </w:rPr>
        <w:t>&lt;/RepeatBlock-By&gt;</w:t>
      </w:r>
    </w:p>
    <w:p w:rsidR="006B5D8F" w:rsidRPr="00E53A49" w:rsidP="006B5D8F" w14:paraId="4DA330F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89A4B2D" w14:textId="77777777">
      <w:pPr>
        <w:pStyle w:val="NormalBold"/>
      </w:pPr>
      <w:r w:rsidRPr="00E53A49">
        <w:rPr>
          <w:rStyle w:val="HideTWBExt"/>
          <w:b w:val="0"/>
        </w:rPr>
        <w:t>&lt;Article&gt;</w:t>
      </w:r>
      <w:r w:rsidRPr="00E53A49">
        <w:t>Παράγραφος 5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1020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242AFDA" w14:textId="77777777"/>
        </w:tc>
      </w:tr>
      <w:tr w14:paraId="63A0A03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B96C8F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2A87517" w14:textId="77777777">
            <w:pPr>
              <w:pStyle w:val="AmColumnHeading"/>
            </w:pPr>
            <w:r w:rsidRPr="00E53A49">
              <w:t>Τροπολογία</w:t>
            </w:r>
          </w:p>
        </w:tc>
      </w:tr>
      <w:tr w14:paraId="25FA53E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430166F" w14:textId="77777777">
            <w:pPr>
              <w:pStyle w:val="Normal6a"/>
            </w:pPr>
          </w:p>
        </w:tc>
        <w:tc>
          <w:tcPr>
            <w:tcW w:w="4876" w:type="dxa"/>
            <w:tcBorders>
              <w:top w:val="nil"/>
              <w:left w:val="nil"/>
              <w:bottom w:val="nil"/>
              <w:right w:val="nil"/>
            </w:tcBorders>
          </w:tcPr>
          <w:p w:rsidR="006B5D8F" w:rsidRPr="00E53A49" w:rsidP="00ED6DEA" w14:paraId="63D964BB" w14:textId="77777777">
            <w:pPr>
              <w:pStyle w:val="Normal6a"/>
            </w:pPr>
            <w:r w:rsidRPr="00E53A49">
              <w:rPr>
                <w:b/>
                <w:i/>
              </w:rPr>
              <w:t>5α.</w:t>
            </w:r>
            <w:r w:rsidRPr="00E53A49">
              <w:tab/>
            </w:r>
            <w:r w:rsidRPr="00E53A49">
              <w:rPr>
                <w:b/>
                <w:i/>
              </w:rPr>
              <w:t>ζητεί από την Επιτροπή και τα κράτη μέλη να βελτιώσουν την εφαρμογή της διαχείρισης της μικτής αλιείας στο πλαίσιο του υφιστάμενου πολυετούς σχεδίου για τη δυτική Μεσόγειο, μεταξύ άλλων μέσω της καλύτερης χρήσης μέτρων επιλεκτικότητας, χωροχρονικών απαγορεύσεων, μέτρων αποφυγής, διορθωτικών μέτρων και του μηχανισμού αντιστάθμισης, διατηρώντας παράλληλα διασφαλίσεις για τα εξαντλημένα αποθέματα·</w:t>
            </w:r>
          </w:p>
        </w:tc>
      </w:tr>
    </w:tbl>
    <w:p w:rsidR="006B5D8F" w:rsidRPr="00E53A49" w:rsidP="006B5D8F" w14:paraId="0F722D20"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A39D46E" w14:textId="77777777">
      <w:r w:rsidRPr="00E53A49">
        <w:rPr>
          <w:rStyle w:val="HideTWBExt"/>
        </w:rPr>
        <w:t>&lt;/Amend&gt;</w:t>
      </w:r>
    </w:p>
    <w:p w:rsidR="006B5D8F" w:rsidRPr="00E53A49" w:rsidP="006B5D8F" w14:paraId="095A914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183</w:t>
      </w:r>
      <w:r w:rsidRPr="00E53A49">
        <w:rPr>
          <w:rStyle w:val="HideTWBExt"/>
          <w:b w:val="0"/>
        </w:rPr>
        <w:t>&lt;/NumAm&gt;</w:t>
      </w:r>
    </w:p>
    <w:p w:rsidR="006B5D8F" w:rsidRPr="00E53A49" w:rsidP="006B5D8F" w14:paraId="72853E97"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7CBF1E36" w14:textId="77777777">
      <w:pPr>
        <w:pStyle w:val="NormalBold"/>
      </w:pPr>
      <w:r w:rsidRPr="00E53A49">
        <w:rPr>
          <w:rStyle w:val="HideTWBExt"/>
          <w:b w:val="0"/>
        </w:rPr>
        <w:t>&lt;/RepeatBlock-By&gt;</w:t>
      </w:r>
    </w:p>
    <w:p w:rsidR="006B5D8F" w:rsidRPr="00E53A49" w:rsidP="006B5D8F" w14:paraId="4AF70B7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27F5B81" w14:textId="77777777">
      <w:pPr>
        <w:pStyle w:val="NormalBold"/>
      </w:pPr>
      <w:r w:rsidRPr="00E53A49">
        <w:rPr>
          <w:rStyle w:val="HideTWBExt"/>
          <w:b w:val="0"/>
        </w:rPr>
        <w:t>&lt;Article&gt;</w:t>
      </w:r>
      <w:r w:rsidRPr="00E53A49">
        <w:t>Παράγραφος 5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E9AF8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AE608BA" w14:textId="77777777"/>
        </w:tc>
      </w:tr>
      <w:tr w14:paraId="69DE4D3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0FE898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FEE090E" w14:textId="77777777">
            <w:pPr>
              <w:pStyle w:val="AmColumnHeading"/>
            </w:pPr>
            <w:r w:rsidRPr="00E53A49">
              <w:t>Τροπολογία</w:t>
            </w:r>
          </w:p>
        </w:tc>
      </w:tr>
      <w:tr w14:paraId="4E7BDEB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044AC1E" w14:textId="77777777">
            <w:pPr>
              <w:pStyle w:val="Normal6a"/>
            </w:pPr>
          </w:p>
        </w:tc>
        <w:tc>
          <w:tcPr>
            <w:tcW w:w="4876" w:type="dxa"/>
            <w:tcBorders>
              <w:top w:val="nil"/>
              <w:left w:val="nil"/>
              <w:bottom w:val="nil"/>
              <w:right w:val="nil"/>
            </w:tcBorders>
          </w:tcPr>
          <w:p w:rsidR="006B5D8F" w:rsidRPr="00E53A49" w:rsidP="00ED6DEA" w14:paraId="358BC7C7" w14:textId="77777777">
            <w:pPr>
              <w:pStyle w:val="Normal6a"/>
            </w:pPr>
            <w:r w:rsidRPr="00E53A49">
              <w:rPr>
                <w:b/>
                <w:i/>
              </w:rPr>
              <w:t>5α.</w:t>
            </w:r>
            <w:r w:rsidRPr="00E53A49">
              <w:tab/>
            </w:r>
            <w:r w:rsidRPr="00E53A49">
              <w:rPr>
                <w:b/>
                <w:i/>
              </w:rPr>
              <w:t>τονίζει την ανάγκη για κατάλληλη συλλογή δεδομένων ως ακρογωνιαίο λίθο για κάθε κατάλληλη επιστημονική αξιολόγηση· υπενθυμίζει ότι οι κατάλληλες επιστημονικές γνωμοδοτήσεις είναι καίριας σημασίας για την ορθή εφαρμογή μιας οικοσυστημικής προσέγγισης στη διαχείριση της αλιείας·</w:t>
            </w:r>
          </w:p>
        </w:tc>
      </w:tr>
    </w:tbl>
    <w:p w:rsidR="006B5D8F" w:rsidRPr="00E53A49" w:rsidP="006B5D8F" w14:paraId="011B8F30"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950D837" w14:textId="77777777">
      <w:r w:rsidRPr="00E53A49">
        <w:rPr>
          <w:rStyle w:val="HideTWBExt"/>
        </w:rPr>
        <w:t>&lt;/Amend&gt;</w:t>
      </w:r>
    </w:p>
    <w:p w:rsidR="006B5D8F" w:rsidRPr="00E53A49" w:rsidP="006B5D8F" w14:paraId="60EE71E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184</w:t>
      </w:r>
      <w:r w:rsidRPr="00E53A49">
        <w:rPr>
          <w:rStyle w:val="HideTWBExt"/>
          <w:b w:val="0"/>
        </w:rPr>
        <w:t>&lt;/NumAm&gt;</w:t>
      </w:r>
    </w:p>
    <w:p w:rsidR="006B5D8F" w:rsidRPr="00E53A49" w:rsidP="006B5D8F" w14:paraId="36948EA6"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7C314713" w14:textId="77777777">
      <w:pPr>
        <w:pStyle w:val="NormalBold"/>
      </w:pPr>
      <w:r w:rsidRPr="00E53A49">
        <w:rPr>
          <w:rStyle w:val="HideTWBExt"/>
          <w:b w:val="0"/>
        </w:rPr>
        <w:t>&lt;/RepeatBlock-By&gt;</w:t>
      </w:r>
    </w:p>
    <w:p w:rsidR="006B5D8F" w:rsidRPr="00E53A49" w:rsidP="006B5D8F" w14:paraId="09809CC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60ABE3B" w14:textId="77777777">
      <w:pPr>
        <w:pStyle w:val="NormalBold"/>
      </w:pPr>
      <w:r w:rsidRPr="00E53A49">
        <w:rPr>
          <w:rStyle w:val="HideTWBExt"/>
          <w:b w:val="0"/>
        </w:rPr>
        <w:t>&lt;Article&gt;</w:t>
      </w:r>
      <w:r w:rsidRPr="00E53A49">
        <w:t>Παράγραφος 5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63E26"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530ABAA" w14:textId="77777777"/>
        </w:tc>
      </w:tr>
      <w:tr w14:paraId="0F34B2A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6FB03C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6CCF08A" w14:textId="77777777">
            <w:pPr>
              <w:pStyle w:val="AmColumnHeading"/>
            </w:pPr>
            <w:r w:rsidRPr="00E53A49">
              <w:t>Τροπολογία</w:t>
            </w:r>
          </w:p>
        </w:tc>
      </w:tr>
      <w:tr w14:paraId="36001D3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3B6864F" w14:textId="77777777">
            <w:pPr>
              <w:pStyle w:val="Normal6a"/>
            </w:pPr>
          </w:p>
        </w:tc>
        <w:tc>
          <w:tcPr>
            <w:tcW w:w="4876" w:type="dxa"/>
            <w:tcBorders>
              <w:top w:val="nil"/>
              <w:left w:val="nil"/>
              <w:bottom w:val="nil"/>
              <w:right w:val="nil"/>
            </w:tcBorders>
          </w:tcPr>
          <w:p w:rsidR="006B5D8F" w:rsidRPr="00E53A49" w:rsidP="00ED6DEA" w14:paraId="3C4B7624" w14:textId="77777777">
            <w:pPr>
              <w:pStyle w:val="Normal6a"/>
            </w:pPr>
            <w:r w:rsidRPr="00E53A49">
              <w:rPr>
                <w:b/>
                <w:i/>
              </w:rPr>
              <w:t>5β.</w:t>
            </w:r>
            <w:r w:rsidRPr="00E53A49">
              <w:tab/>
            </w:r>
            <w:r w:rsidRPr="00E53A49">
              <w:rPr>
                <w:b/>
                <w:i/>
              </w:rPr>
              <w:t>παροτρύνει την Επιτροπή να αναγνωρίσει πλήρως τις επιστημονικές αξιολογήσεις που εκπονεί η επιστημονική συμβουλευτική επιτροπή της ΓΕΑΜ κατά τον καθορισμό των μέτρων διαχείρισης του σχεδίου WestMed, σε ισότιμη βάση με εκείνες που εκδίδει η ΕΤΟΕΑ· ζητεί, επιπλέον, την επανεξέταση των σημείων αναφοράς και των μοντέλων αξιολόγησης που ισχύουν για τον μπακαλιάρο μερλούκιο, προκειμένου να εξασφαλιστεί ότι οι αποφάσεις διαχείρισης αντικατοπτρίζουν επαρκώς τη βιολογική πραγματικότητα που παρατηρείται και τα πλέον επικαιροποιημένα επιστημονικά δεδομένα·</w:t>
            </w:r>
          </w:p>
        </w:tc>
      </w:tr>
    </w:tbl>
    <w:p w:rsidR="006B5D8F" w:rsidRPr="00E53A49" w:rsidP="006B5D8F" w14:paraId="3D6DB487"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4B367F3" w14:textId="77777777">
      <w:r w:rsidRPr="00E53A49">
        <w:rPr>
          <w:rStyle w:val="HideTWBExt"/>
        </w:rPr>
        <w:t>&lt;/Amend&gt;</w:t>
      </w:r>
    </w:p>
    <w:p w:rsidR="006B5D8F" w:rsidRPr="00E53A49" w:rsidP="006B5D8F" w14:paraId="3250A58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185</w:t>
      </w:r>
      <w:r w:rsidRPr="00E53A49">
        <w:rPr>
          <w:rStyle w:val="HideTWBExt"/>
          <w:b w:val="0"/>
        </w:rPr>
        <w:t>&lt;/NumAm&gt;</w:t>
      </w:r>
    </w:p>
    <w:p w:rsidR="006B5D8F" w:rsidRPr="00E53A49" w:rsidP="006B5D8F" w14:paraId="5AEBF08E"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28786BBA" w14:textId="77777777">
      <w:pPr>
        <w:pStyle w:val="NormalBold"/>
      </w:pPr>
      <w:r w:rsidRPr="00E53A49">
        <w:rPr>
          <w:rStyle w:val="HideTWBExt"/>
          <w:b w:val="0"/>
        </w:rPr>
        <w:t>&lt;/RepeatBlock-By&gt;</w:t>
      </w:r>
    </w:p>
    <w:p w:rsidR="006B5D8F" w:rsidRPr="00E53A49" w:rsidP="006B5D8F" w14:paraId="2EC986E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4482415" w14:textId="77777777">
      <w:pPr>
        <w:pStyle w:val="NormalBold"/>
      </w:pPr>
      <w:r w:rsidRPr="00E53A49">
        <w:rPr>
          <w:rStyle w:val="HideTWBExt"/>
          <w:b w:val="0"/>
        </w:rPr>
        <w:t>&lt;Article&gt;</w:t>
      </w:r>
      <w:r w:rsidRPr="00E53A49">
        <w:t>Παράγραφος 5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8EE3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E9CF1E6" w14:textId="77777777"/>
        </w:tc>
      </w:tr>
      <w:tr w14:paraId="62ED965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9D71F1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CD0021B" w14:textId="77777777">
            <w:pPr>
              <w:pStyle w:val="AmColumnHeading"/>
            </w:pPr>
            <w:r w:rsidRPr="00E53A49">
              <w:t>Τροπολογία</w:t>
            </w:r>
          </w:p>
        </w:tc>
      </w:tr>
      <w:tr w14:paraId="2E6630B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FAE0503" w14:textId="77777777">
            <w:pPr>
              <w:pStyle w:val="Normal6a"/>
            </w:pPr>
          </w:p>
        </w:tc>
        <w:tc>
          <w:tcPr>
            <w:tcW w:w="4876" w:type="dxa"/>
            <w:tcBorders>
              <w:top w:val="nil"/>
              <w:left w:val="nil"/>
              <w:bottom w:val="nil"/>
              <w:right w:val="nil"/>
            </w:tcBorders>
          </w:tcPr>
          <w:p w:rsidR="006B5D8F" w:rsidRPr="00E53A49" w:rsidP="00ED6DEA" w14:paraId="620329C4" w14:textId="77777777">
            <w:pPr>
              <w:pStyle w:val="Normal6a"/>
            </w:pPr>
            <w:r w:rsidRPr="00E53A49">
              <w:rPr>
                <w:b/>
                <w:i/>
              </w:rPr>
              <w:t>5β.</w:t>
            </w:r>
            <w:r w:rsidRPr="00E53A49">
              <w:tab/>
            </w:r>
            <w:r w:rsidRPr="00E53A49">
              <w:rPr>
                <w:b/>
                <w:i/>
              </w:rPr>
              <w:t>καλεί την Επιτροπή να αναπτύξει εναρμονισμένους δείκτες για την αξιολόγηση του σωρευτικού αντικτύπου των μέτρων διαχείρισης της αλιείας, των προστατευόμενων θαλάσσιων περιοχών, των ζωνών ισχυρής προστασίας, της ερασιτεχνικής αλιείας, των έργων θαλάσσιων ανανεώσιμων πηγών ενέργειας και άλλων χρήσεων του θαλάσσιου χώρου στη δραστηριότητα των επαγγελματικών αλιευτικών στόλων·</w:t>
            </w:r>
          </w:p>
        </w:tc>
      </w:tr>
    </w:tbl>
    <w:p w:rsidR="006B5D8F" w:rsidRPr="00E53A49" w:rsidP="006B5D8F" w14:paraId="21671D78"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0BE2414A" w14:textId="77777777">
      <w:r w:rsidRPr="00E53A49">
        <w:rPr>
          <w:rStyle w:val="HideTWBExt"/>
        </w:rPr>
        <w:t>&lt;/Amend&gt;</w:t>
      </w:r>
    </w:p>
    <w:p w:rsidR="006B5D8F" w:rsidRPr="00E53A49" w:rsidP="006B5D8F" w14:paraId="29AFFF7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186</w:t>
      </w:r>
      <w:r w:rsidRPr="00E53A49">
        <w:rPr>
          <w:rStyle w:val="HideTWBExt"/>
          <w:b w:val="0"/>
        </w:rPr>
        <w:t>&lt;/NumAm&gt;</w:t>
      </w:r>
    </w:p>
    <w:p w:rsidR="006B5D8F" w:rsidRPr="00E53A49" w:rsidP="006B5D8F" w14:paraId="5FE88791"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76A5B1DF" w14:textId="77777777">
      <w:pPr>
        <w:pStyle w:val="NormalBold"/>
      </w:pPr>
      <w:r w:rsidRPr="00E53A49">
        <w:rPr>
          <w:rStyle w:val="HideTWBExt"/>
          <w:b w:val="0"/>
        </w:rPr>
        <w:t>&lt;/RepeatBlock-By&gt;</w:t>
      </w:r>
    </w:p>
    <w:p w:rsidR="006B5D8F" w:rsidRPr="00E53A49" w:rsidP="006B5D8F" w14:paraId="4DA59CF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58296CD" w14:textId="77777777">
      <w:pPr>
        <w:pStyle w:val="NormalBold"/>
      </w:pPr>
      <w:r w:rsidRPr="00E53A49">
        <w:rPr>
          <w:rStyle w:val="HideTWBExt"/>
          <w:b w:val="0"/>
        </w:rPr>
        <w:t>&lt;Article&gt;</w:t>
      </w:r>
      <w:r w:rsidRPr="00E53A49">
        <w:t>Παράγραφος 5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E2CC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DE01ABA" w14:textId="77777777"/>
        </w:tc>
      </w:tr>
      <w:tr w14:paraId="3626C04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2B7EA7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4AB9959" w14:textId="77777777">
            <w:pPr>
              <w:pStyle w:val="AmColumnHeading"/>
            </w:pPr>
            <w:r w:rsidRPr="00E53A49">
              <w:t>Τροπολογία</w:t>
            </w:r>
          </w:p>
        </w:tc>
      </w:tr>
      <w:tr w14:paraId="6BDD184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7AC2311" w14:textId="77777777">
            <w:pPr>
              <w:pStyle w:val="Normal6a"/>
            </w:pPr>
          </w:p>
        </w:tc>
        <w:tc>
          <w:tcPr>
            <w:tcW w:w="4876" w:type="dxa"/>
            <w:tcBorders>
              <w:top w:val="nil"/>
              <w:left w:val="nil"/>
              <w:bottom w:val="nil"/>
              <w:right w:val="nil"/>
            </w:tcBorders>
          </w:tcPr>
          <w:p w:rsidR="006B5D8F" w:rsidRPr="00E53A49" w:rsidP="00ED6DEA" w14:paraId="71C9F586" w14:textId="77777777">
            <w:pPr>
              <w:pStyle w:val="Normal6a"/>
            </w:pPr>
            <w:r w:rsidRPr="00E53A49">
              <w:rPr>
                <w:b/>
                <w:i/>
              </w:rPr>
              <w:t>5β.</w:t>
            </w:r>
            <w:r w:rsidRPr="00E53A49">
              <w:tab/>
            </w:r>
            <w:r w:rsidRPr="00E53A49">
              <w:rPr>
                <w:b/>
                <w:i/>
              </w:rPr>
              <w:t>ζητεί τη σταδιακή κατάργηση των αλιευτικών πρακτικών και εργαλείων που προκαλούν ιδιαίτερα σοβαρή ή παρατεταμένη ταλαιπωρία, υψηλή θνησιμότητα μη στοχευόμενων ζώων ή σημαντική καταστροφή οικοτόπων, καθώς και στοχευμένη στήριξη που θα επιτρέψει στους πληττόμενους αλιείς και εργαζομένους να μεταβούν σε λιγότερο επιβλαβείς πρακτικές·</w:t>
            </w:r>
          </w:p>
        </w:tc>
      </w:tr>
    </w:tbl>
    <w:p w:rsidR="006B5D8F" w:rsidRPr="00E53A49" w:rsidP="006B5D8F" w14:paraId="1BF94CB6"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600B1C4" w14:textId="77777777">
      <w:r w:rsidRPr="00E53A49">
        <w:rPr>
          <w:rStyle w:val="HideTWBExt"/>
        </w:rPr>
        <w:t>&lt;/Amend&gt;</w:t>
      </w:r>
    </w:p>
    <w:p w:rsidR="006B5D8F" w:rsidRPr="00E53A49" w:rsidP="006B5D8F" w14:paraId="64B0663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187</w:t>
      </w:r>
      <w:r w:rsidRPr="00E53A49">
        <w:rPr>
          <w:rStyle w:val="HideTWBExt"/>
          <w:b w:val="0"/>
        </w:rPr>
        <w:t>&lt;/NumAm&gt;</w:t>
      </w:r>
    </w:p>
    <w:p w:rsidR="006B5D8F" w:rsidRPr="00E53A49" w:rsidP="006B5D8F" w14:paraId="5E4D69BF"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5ADEBF91" w14:textId="77777777">
      <w:pPr>
        <w:pStyle w:val="NormalBold"/>
      </w:pPr>
      <w:r w:rsidRPr="00E53A49">
        <w:rPr>
          <w:rStyle w:val="HideTWBExt"/>
          <w:b w:val="0"/>
        </w:rPr>
        <w:t>&lt;/RepeatBlock-By&gt;</w:t>
      </w:r>
    </w:p>
    <w:p w:rsidR="006B5D8F" w:rsidRPr="00E53A49" w:rsidP="006B5D8F" w14:paraId="2E680F3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91BABC1" w14:textId="77777777">
      <w:pPr>
        <w:pStyle w:val="NormalBold"/>
      </w:pPr>
      <w:r w:rsidRPr="00E53A49">
        <w:rPr>
          <w:rStyle w:val="HideTWBExt"/>
          <w:b w:val="0"/>
        </w:rPr>
        <w:t>&lt;Article&gt;</w:t>
      </w:r>
      <w:r w:rsidRPr="00E53A49">
        <w:t>Παράγραφος 5 γ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3314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5990CF6" w14:textId="77777777"/>
        </w:tc>
      </w:tr>
      <w:tr w14:paraId="6246A4F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8D5561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B53A0A5" w14:textId="77777777">
            <w:pPr>
              <w:pStyle w:val="AmColumnHeading"/>
            </w:pPr>
            <w:r w:rsidRPr="00E53A49">
              <w:t>Τροπολογία</w:t>
            </w:r>
          </w:p>
        </w:tc>
      </w:tr>
      <w:tr w14:paraId="7ED4F65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B32AAEF" w14:textId="77777777">
            <w:pPr>
              <w:pStyle w:val="Normal6a"/>
            </w:pPr>
          </w:p>
        </w:tc>
        <w:tc>
          <w:tcPr>
            <w:tcW w:w="4876" w:type="dxa"/>
            <w:tcBorders>
              <w:top w:val="nil"/>
              <w:left w:val="nil"/>
              <w:bottom w:val="nil"/>
              <w:right w:val="nil"/>
            </w:tcBorders>
          </w:tcPr>
          <w:p w:rsidR="006B5D8F" w:rsidRPr="00E53A49" w:rsidP="00ED6DEA" w14:paraId="71D4768D" w14:textId="77777777">
            <w:pPr>
              <w:pStyle w:val="Normal6a"/>
            </w:pPr>
            <w:r w:rsidRPr="00E53A49">
              <w:rPr>
                <w:b/>
                <w:i/>
              </w:rPr>
              <w:t>5γ.</w:t>
            </w:r>
            <w:r w:rsidRPr="00E53A49">
              <w:tab/>
            </w:r>
            <w:r w:rsidRPr="00E53A49">
              <w:rPr>
                <w:b/>
                <w:i/>
              </w:rPr>
              <w:t>ζητεί από την Επιτροπή και τα κράτη μέλη να δημιουργήσουν και να διαχειριστούν αποτελεσματικά ένα οικολογικά συνεκτικό δίκτυο προστατευόμενων θαλάσσιων περιοχών, συμπεριλαμβανομένων αυστηρά προστατευόμενων ζωνών και ζωνών απαγόρευσης της αλιείας που θα καλύπτουν τους τόπους αναπαραγωγής, τις περιοχές αναπαραγωγής, τα κλιματικά καταφύγια, τα ευπαθή θαλάσσια οικοσυστήματα και τις περιοχές ιδιαίτερης σημασίας για τα προστατευόμενα είδη·</w:t>
            </w:r>
          </w:p>
        </w:tc>
      </w:tr>
    </w:tbl>
    <w:p w:rsidR="006B5D8F" w:rsidRPr="00E53A49" w:rsidP="006B5D8F" w14:paraId="4AFBFA11"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FB54581" w14:textId="77777777">
      <w:r w:rsidRPr="00E53A49">
        <w:rPr>
          <w:rStyle w:val="HideTWBExt"/>
        </w:rPr>
        <w:t>&lt;/Amend&gt;</w:t>
      </w:r>
    </w:p>
    <w:p w:rsidR="006B5D8F" w:rsidRPr="00E53A49" w:rsidP="006B5D8F" w14:paraId="328A6B4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188</w:t>
      </w:r>
      <w:r w:rsidRPr="00E53A49">
        <w:rPr>
          <w:rStyle w:val="HideTWBExt"/>
          <w:b w:val="0"/>
        </w:rPr>
        <w:t>&lt;/NumAm&gt;</w:t>
      </w:r>
    </w:p>
    <w:p w:rsidR="006B5D8F" w:rsidRPr="00E53A49" w:rsidP="006B5D8F" w14:paraId="0342BFD7"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32C6594C" w14:textId="77777777">
      <w:pPr>
        <w:pStyle w:val="NormalBold"/>
      </w:pPr>
      <w:r w:rsidRPr="00E53A49">
        <w:rPr>
          <w:rStyle w:val="HideTWBExt"/>
          <w:b w:val="0"/>
        </w:rPr>
        <w:t>&lt;/RepeatBlock-By&gt;</w:t>
      </w:r>
    </w:p>
    <w:p w:rsidR="006B5D8F" w:rsidRPr="00E53A49" w:rsidP="006B5D8F" w14:paraId="7E5C894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F0C7E3B" w14:textId="77777777">
      <w:pPr>
        <w:pStyle w:val="NormalBold"/>
      </w:pPr>
      <w:r w:rsidRPr="00E53A49">
        <w:rPr>
          <w:rStyle w:val="HideTWBExt"/>
          <w:b w:val="0"/>
        </w:rPr>
        <w:t>&lt;Article&gt;</w:t>
      </w:r>
      <w:r w:rsidRPr="00E53A49">
        <w:t>Παράγραφος 5 δ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44936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D5371E0" w14:textId="77777777"/>
        </w:tc>
      </w:tr>
      <w:tr w14:paraId="24F9464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2D818B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738B15F" w14:textId="77777777">
            <w:pPr>
              <w:pStyle w:val="AmColumnHeading"/>
            </w:pPr>
            <w:r w:rsidRPr="00E53A49">
              <w:t>Τροπολογία</w:t>
            </w:r>
          </w:p>
        </w:tc>
      </w:tr>
      <w:tr w14:paraId="002EEDB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A09F78D" w14:textId="77777777">
            <w:pPr>
              <w:pStyle w:val="Normal6a"/>
            </w:pPr>
          </w:p>
        </w:tc>
        <w:tc>
          <w:tcPr>
            <w:tcW w:w="4876" w:type="dxa"/>
            <w:tcBorders>
              <w:top w:val="nil"/>
              <w:left w:val="nil"/>
              <w:bottom w:val="nil"/>
              <w:right w:val="nil"/>
            </w:tcBorders>
          </w:tcPr>
          <w:p w:rsidR="006B5D8F" w:rsidRPr="00E53A49" w:rsidP="00ED6DEA" w14:paraId="3B6A82F6" w14:textId="77777777">
            <w:pPr>
              <w:pStyle w:val="Normal6a"/>
            </w:pPr>
            <w:r w:rsidRPr="00E53A49">
              <w:rPr>
                <w:b/>
                <w:i/>
              </w:rPr>
              <w:t>5δ.</w:t>
            </w:r>
            <w:r w:rsidRPr="00E53A49">
              <w:tab/>
            </w:r>
            <w:r w:rsidRPr="00E53A49">
              <w:rPr>
                <w:b/>
                <w:i/>
              </w:rPr>
              <w:t>ζητεί η αξιολόγηση του πολυετούς σχεδίου να περιλαμβάνει δείκτες σχετικά με την κατάσταση των οικοτόπων, την ακεραιότητα του θαλάσσιου βυθού, την τροφική δομή, τη γενετική ποικιλότητα, την ηλικία και τη δομή μεγέθους του πληθυσμού, τη θνησιμότητα των παρεμπιπτόντων αλιευμάτων, την αφθονία των προστατευόμενων ειδών και την ανθεκτικότητα των θαλάσσιων οικοσυστημάτων στην κλιματική αλλαγή·</w:t>
            </w:r>
          </w:p>
        </w:tc>
      </w:tr>
    </w:tbl>
    <w:p w:rsidR="006B5D8F" w:rsidRPr="00E53A49" w:rsidP="006B5D8F" w14:paraId="23613602"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3619FA0" w14:textId="77777777">
      <w:r w:rsidRPr="00E53A49">
        <w:rPr>
          <w:rStyle w:val="HideTWBExt"/>
        </w:rPr>
        <w:t>&lt;/Amend&gt;</w:t>
      </w:r>
    </w:p>
    <w:p w:rsidR="006B5D8F" w:rsidRPr="00E53A49" w:rsidP="006B5D8F" w14:paraId="1B5DEB4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189</w:t>
      </w:r>
      <w:r w:rsidRPr="00E53A49">
        <w:rPr>
          <w:rStyle w:val="HideTWBExt"/>
          <w:b w:val="0"/>
        </w:rPr>
        <w:t>&lt;/NumAm&gt;</w:t>
      </w:r>
    </w:p>
    <w:p w:rsidR="006B5D8F" w:rsidRPr="00E53A49" w:rsidP="006B5D8F" w14:paraId="7D16B21D"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6ABC07C1" w14:textId="77777777">
      <w:pPr>
        <w:pStyle w:val="NormalBold"/>
      </w:pPr>
      <w:r w:rsidRPr="00E53A49">
        <w:rPr>
          <w:rStyle w:val="HideTWBExt"/>
          <w:b w:val="0"/>
        </w:rPr>
        <w:t>&lt;/RepeatBlock-By&gt;</w:t>
      </w:r>
    </w:p>
    <w:p w:rsidR="006B5D8F" w:rsidRPr="00E53A49" w:rsidP="006B5D8F" w14:paraId="4A8275D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9EEB2B0" w14:textId="77777777">
      <w:pPr>
        <w:pStyle w:val="NormalBold"/>
      </w:pPr>
      <w:r w:rsidRPr="00E53A49">
        <w:rPr>
          <w:rStyle w:val="HideTWBExt"/>
          <w:b w:val="0"/>
        </w:rPr>
        <w:t>&lt;Article&gt;</w:t>
      </w:r>
      <w:r w:rsidRPr="00E53A49">
        <w:t>Παράγραφος 6</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D942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549C2A9" w14:textId="77777777"/>
        </w:tc>
      </w:tr>
      <w:tr w14:paraId="5EF87C1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8E87B7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9D4ACDE" w14:textId="77777777">
            <w:pPr>
              <w:pStyle w:val="AmColumnHeading"/>
            </w:pPr>
            <w:r w:rsidRPr="00E53A49">
              <w:t>Τροπολογία</w:t>
            </w:r>
          </w:p>
        </w:tc>
      </w:tr>
      <w:tr w14:paraId="5FB9B5C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DBC7396" w14:textId="77777777">
            <w:pPr>
              <w:pStyle w:val="Normal6a"/>
            </w:pPr>
            <w:r w:rsidRPr="00E53A49">
              <w:t>6.</w:t>
            </w:r>
            <w:r w:rsidRPr="00E53A49">
              <w:tab/>
              <w:t>εκφράζει τη βαθιά του ανησυχία για τις αναφορές για ΠΑΑ αλιεία από τρίτες χώρες στα ύδατα της Μεσογείου, συμπεριλαμβανομένων των αποκλειστικών οικονομικών ζωνών των κρατών μελών· τονίζει την ανάγκη δημιουργίας μιας ευρωπαϊκής υπηρεσίας ελέγχου των εισαγωγών προκειμένου να αποτραπεί η είσοδος προϊόντων ΠΑΑ αλιείας στην εσωτερική αγορά·</w:t>
            </w:r>
          </w:p>
        </w:tc>
        <w:tc>
          <w:tcPr>
            <w:tcW w:w="4876" w:type="dxa"/>
            <w:tcBorders>
              <w:top w:val="nil"/>
              <w:left w:val="nil"/>
              <w:bottom w:val="nil"/>
              <w:right w:val="nil"/>
            </w:tcBorders>
          </w:tcPr>
          <w:p w:rsidR="006B5D8F" w:rsidRPr="00E53A49" w:rsidP="00ED6DEA" w14:paraId="41AB3269" w14:textId="77777777">
            <w:pPr>
              <w:pStyle w:val="Normal6a"/>
            </w:pPr>
            <w:r w:rsidRPr="00E53A49">
              <w:t>6.</w:t>
            </w:r>
            <w:r w:rsidRPr="00E53A49">
              <w:tab/>
              <w:t xml:space="preserve">εκφράζει τη βαθιά του ανησυχία για τις αναφορές για ΠΑΑ αλιεία από τρίτες χώρες στα ύδατα της Μεσογείου, συμπεριλαμβανομένων των αποκλειστικών οικονομικών ζωνών των κρατών μελών· </w:t>
            </w:r>
            <w:r w:rsidRPr="00E53A49">
              <w:rPr>
                <w:b/>
                <w:i/>
              </w:rPr>
              <w:t>παροτρύνει την Επιτροπή και την Ευρωπαϊκή Υπηρεσία Ελέγχου της Αλιείας (EFCA) να παρακολουθούν στενότερα τις δραστηριότητες του στόλου με σημαίες τρίτων χωρών στη λεκάνη της Μεσογείου και να εξετάσουν το ενδεχόμενο λήψης μέτρων αγοράς κατά των κρατών που επιτρέπουν αυτές τις πρακτικές·</w:t>
            </w:r>
            <w:r w:rsidRPr="00E53A49">
              <w:t xml:space="preserve"> τονίζει την ανάγκη δημιουργίας μιας ευρωπαϊκής υπηρεσίας </w:t>
            </w:r>
            <w:r w:rsidRPr="00E53A49">
              <w:t xml:space="preserve">ελέγχου των εισαγωγών προκειμένου να αποτραπεί η είσοδος προϊόντων ΠΑΑ αλιείας στην εσωτερική αγορά· </w:t>
            </w:r>
            <w:r w:rsidRPr="00E53A49">
              <w:rPr>
                <w:b/>
                <w:i/>
              </w:rPr>
              <w:t>εκφράζει ιδιαίτερη ανησυχία για τη χρήση παρασυρόμενων διχτυών από ορισμένα σκάφη με σημαίες τρίτων χωρών στη Θάλασσα του Αλμποράν, μια απαγορευμένη πρακτική που συνιστά σοβαρή απειλή για τη θαλάσσια βιοποικιλότητα και τον θεμιτό ανταγωνισμό στη Μεσόγειο·</w:t>
            </w:r>
          </w:p>
        </w:tc>
      </w:tr>
    </w:tbl>
    <w:p w:rsidR="006B5D8F" w:rsidRPr="00E53A49" w:rsidP="006B5D8F" w14:paraId="728009C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505149B" w14:textId="77777777">
      <w:r w:rsidRPr="00E53A49">
        <w:rPr>
          <w:rStyle w:val="HideTWBExt"/>
        </w:rPr>
        <w:t>&lt;/Amend&gt;</w:t>
      </w:r>
    </w:p>
    <w:p w:rsidR="006B5D8F" w:rsidRPr="00E53A49" w:rsidP="006B5D8F" w14:paraId="7CCE332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190</w:t>
      </w:r>
      <w:r w:rsidRPr="00E53A49">
        <w:rPr>
          <w:rStyle w:val="HideTWBExt"/>
          <w:b w:val="0"/>
        </w:rPr>
        <w:t>&lt;/NumAm&gt;</w:t>
      </w:r>
    </w:p>
    <w:p w:rsidR="006B5D8F" w:rsidRPr="00E53A49" w:rsidP="006B5D8F" w14:paraId="0D8C6424" w14:textId="77777777">
      <w:pPr>
        <w:pStyle w:val="NormalBold"/>
      </w:pPr>
      <w:r w:rsidRPr="00E53A49">
        <w:rPr>
          <w:rStyle w:val="HideTWBExt"/>
          <w:b w:val="0"/>
        </w:rPr>
        <w:t>&lt;RepeatBlock-By&gt;&lt;Members&gt;</w:t>
      </w:r>
      <w:r w:rsidRPr="00E53A49">
        <w:t>Nora Junco García, Kristoffer Storm, Stephen Nikola Bartulica, Sander Smit</w:t>
      </w:r>
      <w:r w:rsidRPr="00E53A49">
        <w:rPr>
          <w:rStyle w:val="HideTWBExt"/>
          <w:b w:val="0"/>
        </w:rPr>
        <w:t>&lt;/Members&gt;</w:t>
      </w:r>
    </w:p>
    <w:p w:rsidR="006B5D8F" w:rsidRPr="00E53A49" w:rsidP="006B5D8F" w14:paraId="5DEA62F6" w14:textId="77777777">
      <w:pPr>
        <w:pStyle w:val="NormalBold"/>
      </w:pPr>
      <w:r w:rsidRPr="00E53A49">
        <w:rPr>
          <w:rStyle w:val="HideTWBExt"/>
          <w:b w:val="0"/>
        </w:rPr>
        <w:t>&lt;/RepeatBlock-By&gt;</w:t>
      </w:r>
    </w:p>
    <w:p w:rsidR="006B5D8F" w:rsidRPr="00E53A49" w:rsidP="006B5D8F" w14:paraId="03E365D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5C5AC5C" w14:textId="77777777">
      <w:pPr>
        <w:pStyle w:val="NormalBold"/>
      </w:pPr>
      <w:r w:rsidRPr="00E53A49">
        <w:rPr>
          <w:rStyle w:val="HideTWBExt"/>
          <w:b w:val="0"/>
        </w:rPr>
        <w:t>&lt;Article&gt;</w:t>
      </w:r>
      <w:r w:rsidRPr="00E53A49">
        <w:t>Παράγραφος 6</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8616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B72306B" w14:textId="77777777"/>
        </w:tc>
      </w:tr>
      <w:tr w14:paraId="62DA30A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A7D487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350EE7E" w14:textId="77777777">
            <w:pPr>
              <w:pStyle w:val="AmColumnHeading"/>
            </w:pPr>
            <w:r w:rsidRPr="00E53A49">
              <w:t>Τροπολογία</w:t>
            </w:r>
          </w:p>
        </w:tc>
      </w:tr>
      <w:tr w14:paraId="50B9C90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788C763" w14:textId="77777777">
            <w:pPr>
              <w:pStyle w:val="Normal6a"/>
            </w:pPr>
            <w:r w:rsidRPr="00E53A49">
              <w:t>6.</w:t>
            </w:r>
            <w:r w:rsidRPr="00E53A49">
              <w:tab/>
              <w:t>εκφράζει τη βαθιά του ανησυχία για τις αναφορές για ΠΑΑ αλιεία από τρίτες χώρες στα ύδατα της Μεσογείου</w:t>
            </w:r>
            <w:r w:rsidRPr="00E53A49">
              <w:rPr>
                <w:b/>
                <w:i/>
              </w:rPr>
              <w:t>, συμπεριλαμβανομένων των αποκλειστικών οικονομικών ζωνών των κρατών μελών</w:t>
            </w:r>
            <w:r w:rsidRPr="00E53A49">
              <w:t xml:space="preserve">· τονίζει την ανάγκη </w:t>
            </w:r>
            <w:r w:rsidRPr="00E53A49">
              <w:rPr>
                <w:b/>
                <w:i/>
              </w:rPr>
              <w:t>δημιουργίας μιας ευρωπαϊκής υπηρεσίας ελέγχου των εισαγωγών</w:t>
            </w:r>
            <w:r w:rsidRPr="00E53A49">
              <w:t xml:space="preserve"> προκειμένου να αποτραπεί η είσοδος προϊόντων ΠΑΑ αλιείας στην εσωτερική αγορά·</w:t>
            </w:r>
          </w:p>
        </w:tc>
        <w:tc>
          <w:tcPr>
            <w:tcW w:w="4876" w:type="dxa"/>
            <w:tcBorders>
              <w:top w:val="nil"/>
              <w:left w:val="nil"/>
              <w:bottom w:val="nil"/>
              <w:right w:val="nil"/>
            </w:tcBorders>
          </w:tcPr>
          <w:p w:rsidR="006B5D8F" w:rsidRPr="00E53A49" w:rsidP="00ED6DEA" w14:paraId="05560992" w14:textId="77777777">
            <w:pPr>
              <w:pStyle w:val="Normal6a"/>
            </w:pPr>
            <w:r w:rsidRPr="00E53A49">
              <w:t>6.</w:t>
            </w:r>
            <w:r w:rsidRPr="00E53A49">
              <w:tab/>
              <w:t xml:space="preserve">εκφράζει τη βαθιά του ανησυχία για τις </w:t>
            </w:r>
            <w:r w:rsidRPr="00E53A49">
              <w:rPr>
                <w:b/>
                <w:i/>
              </w:rPr>
              <w:t>επανειλημμένες</w:t>
            </w:r>
            <w:r w:rsidRPr="00E53A49">
              <w:t xml:space="preserve"> αναφορές για ΠΑΑ αλιεία από τρίτες χώρες στα ύδατα της Μεσογείου </w:t>
            </w:r>
            <w:r w:rsidRPr="00E53A49">
              <w:rPr>
                <w:b/>
                <w:i/>
              </w:rPr>
              <w:t>από σκάφη του Μαρόκου και της Αλγερίας στη Θάλασσα του Αλμποράν, τα αλιεύματα των οποίων εισέρχονται στη συνέχεια στην αγορά της ΕΕ υπό συνθήκες αθέμιτου ανταγωνισμού με τον ευρωπαϊκό στόλο</w:t>
            </w:r>
            <w:r w:rsidRPr="00E53A49">
              <w:t>·</w:t>
            </w:r>
            <w:r w:rsidRPr="00E53A49">
              <w:rPr>
                <w:b/>
                <w:i/>
              </w:rPr>
              <w:t xml:space="preserve"> υπενθυμίζει ότι παρόμοια φαινόμενα παράνομης αλιείας και μονομερών αξιώσεων εκ μέρους τρίτων χωρών για αποκλειστικές οικονομικές ζώνες επηρεάζουν και άλλα ύδατα της ΕΕ, όπως αυτά του αρχιπελάγους των Καναρίων Νήσων·</w:t>
            </w:r>
            <w:r w:rsidRPr="00E53A49">
              <w:t xml:space="preserve"> τονίζει την ανάγκη </w:t>
            </w:r>
            <w:r w:rsidRPr="00E53A49">
              <w:rPr>
                <w:b/>
                <w:i/>
              </w:rPr>
              <w:t>να ενισχυθούν οι εξουσίες και οι πόροι της Ευρωπαϊκής Υπηρεσίας Ελέγχου της Αλιείας (EFCA) όσον αφορά τους ελέγχους των εισαγωγών,</w:t>
            </w:r>
            <w:r w:rsidRPr="00E53A49">
              <w:t xml:space="preserve"> προκειμένου να αποτραπεί η είσοδος προϊόντων ΠΑΑ αλιείας στην εσωτερική αγορά </w:t>
            </w:r>
            <w:r w:rsidRPr="00E53A49">
              <w:rPr>
                <w:b/>
                <w:i/>
              </w:rPr>
              <w:t>ανεξάρτητα από τη θαλάσσια λεκάνη προέλευσης</w:t>
            </w:r>
            <w:r w:rsidRPr="00E53A49">
              <w:t>·</w:t>
            </w:r>
          </w:p>
        </w:tc>
      </w:tr>
    </w:tbl>
    <w:p w:rsidR="006B5D8F" w:rsidRPr="00E53A49" w:rsidP="006B5D8F" w14:paraId="02620B15"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64FC993" w14:textId="77777777">
      <w:r w:rsidRPr="00E53A49">
        <w:rPr>
          <w:rStyle w:val="HideTWBExt"/>
        </w:rPr>
        <w:t>&lt;/Amend&gt;</w:t>
      </w:r>
    </w:p>
    <w:p w:rsidR="006B5D8F" w:rsidRPr="00E53A49" w:rsidP="006B5D8F" w14:paraId="55E8879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191</w:t>
      </w:r>
      <w:r w:rsidRPr="00E53A49">
        <w:rPr>
          <w:rStyle w:val="HideTWBExt"/>
          <w:b w:val="0"/>
        </w:rPr>
        <w:t>&lt;/NumAm&gt;</w:t>
      </w:r>
    </w:p>
    <w:p w:rsidR="006B5D8F" w:rsidRPr="00E53A49" w:rsidP="006B5D8F" w14:paraId="54A5A37C"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717DB5C5"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7EB32BB7" w14:textId="77777777">
      <w:pPr>
        <w:pStyle w:val="NormalBold"/>
      </w:pPr>
      <w:r w:rsidRPr="00E53A49">
        <w:rPr>
          <w:rStyle w:val="HideTWBExt"/>
          <w:b w:val="0"/>
        </w:rPr>
        <w:t>&lt;/RepeatBlock-By&gt;</w:t>
      </w:r>
    </w:p>
    <w:p w:rsidR="006B5D8F" w:rsidRPr="00E53A49" w:rsidP="006B5D8F" w14:paraId="3AA1141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08BFBD6" w14:textId="77777777">
      <w:pPr>
        <w:pStyle w:val="NormalBold"/>
      </w:pPr>
      <w:r w:rsidRPr="00E53A49">
        <w:rPr>
          <w:rStyle w:val="HideTWBExt"/>
          <w:b w:val="0"/>
        </w:rPr>
        <w:t>&lt;Article&gt;</w:t>
      </w:r>
      <w:r w:rsidRPr="00E53A49">
        <w:t>Παράγραφος 6</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59AE9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5491FE7" w14:textId="77777777"/>
        </w:tc>
      </w:tr>
      <w:tr w14:paraId="6670BC0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88CCB1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C5866E8" w14:textId="77777777">
            <w:pPr>
              <w:pStyle w:val="AmColumnHeading"/>
            </w:pPr>
            <w:r w:rsidRPr="00E53A49">
              <w:t>Τροπολογία</w:t>
            </w:r>
          </w:p>
        </w:tc>
      </w:tr>
      <w:tr w14:paraId="57DEA51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DE95798" w14:textId="77777777">
            <w:pPr>
              <w:pStyle w:val="Normal6a"/>
            </w:pPr>
            <w:r w:rsidRPr="00E53A49">
              <w:t>6.</w:t>
            </w:r>
            <w:r w:rsidRPr="00E53A49">
              <w:tab/>
              <w:t xml:space="preserve">εκφράζει τη βαθιά του ανησυχία για </w:t>
            </w:r>
            <w:r w:rsidRPr="00E53A49">
              <w:rPr>
                <w:b/>
                <w:i/>
              </w:rPr>
              <w:t>τις αναφορές για</w:t>
            </w:r>
            <w:r w:rsidRPr="00E53A49">
              <w:t xml:space="preserve"> ΠΑΑ αλιεία </w:t>
            </w:r>
            <w:r w:rsidRPr="00E53A49">
              <w:rPr>
                <w:b/>
                <w:i/>
              </w:rPr>
              <w:t>από τρίτες χώρες στα ύδατα</w:t>
            </w:r>
            <w:r w:rsidRPr="00E53A49">
              <w:t xml:space="preserve"> της Μεσογείου, </w:t>
            </w:r>
            <w:r w:rsidRPr="00E53A49">
              <w:rPr>
                <w:b/>
                <w:i/>
              </w:rPr>
              <w:t>συμπεριλαμβανομένων των αποκλειστικών οικονομικών ζωνών των κρατών μελών· τονίζει την ανάγκη δημιουργίας</w:t>
            </w:r>
            <w:r w:rsidRPr="00E53A49">
              <w:t xml:space="preserve"> μιας ευρωπαϊκής υπηρεσίας ελέγχου των εισαγωγών προκειμένου να αποτραπεί η είσοδος προϊόντων </w:t>
            </w:r>
            <w:r w:rsidRPr="00E53A49">
              <w:rPr>
                <w:b/>
                <w:i/>
              </w:rPr>
              <w:t>ΠΑΑ αλιείας</w:t>
            </w:r>
            <w:r w:rsidRPr="00E53A49">
              <w:t xml:space="preserve"> στην </w:t>
            </w:r>
            <w:r w:rsidRPr="00E53A49">
              <w:rPr>
                <w:b/>
                <w:i/>
              </w:rPr>
              <w:t>εσωτερική</w:t>
            </w:r>
            <w:r w:rsidRPr="00E53A49">
              <w:t xml:space="preserve"> αγορά·</w:t>
            </w:r>
          </w:p>
        </w:tc>
        <w:tc>
          <w:tcPr>
            <w:tcW w:w="4876" w:type="dxa"/>
            <w:tcBorders>
              <w:top w:val="nil"/>
              <w:left w:val="nil"/>
              <w:bottom w:val="nil"/>
              <w:right w:val="nil"/>
            </w:tcBorders>
          </w:tcPr>
          <w:p w:rsidR="006B5D8F" w:rsidRPr="00E53A49" w:rsidP="00ED6DEA" w14:paraId="4BD224E8" w14:textId="77777777">
            <w:pPr>
              <w:pStyle w:val="Normal6a"/>
            </w:pPr>
            <w:r w:rsidRPr="00E53A49">
              <w:t>6.</w:t>
            </w:r>
            <w:r w:rsidRPr="00E53A49">
              <w:tab/>
              <w:t xml:space="preserve">εκφράζει τη βαθιά του ανησυχία για </w:t>
            </w:r>
            <w:r w:rsidRPr="00E53A49">
              <w:rPr>
                <w:b/>
                <w:i/>
              </w:rPr>
              <w:t>το γεγονός ότι η</w:t>
            </w:r>
            <w:r w:rsidRPr="00E53A49">
              <w:t xml:space="preserve"> ΠΑΑ αλιεία </w:t>
            </w:r>
            <w:r w:rsidRPr="00E53A49">
              <w:rPr>
                <w:b/>
                <w:i/>
              </w:rPr>
              <w:t>εξακολουθεί να αποτελεί σημαντική απειλή για τα θαλάσσια οικοσυστήματα</w:t>
            </w:r>
            <w:r w:rsidRPr="00E53A49">
              <w:t xml:space="preserve"> της Μεσογείου, </w:t>
            </w:r>
            <w:r w:rsidRPr="00E53A49">
              <w:rPr>
                <w:b/>
                <w:i/>
              </w:rPr>
              <w:t>τη βιώσιμη αλιεία και τις παράκτιες κοινότητες· ζητεί μια προσέγγιση μηδενικής ανοχής στην ΠΑΑ αλιεία μέσω ισχυρότερων μηχανισμών παρακολούθησης, ελέγχου και επιβολής, ενισχυμένης διαφάνειας και ιχνηλασιμότητας των θαλασσινών προϊόντων, καθώς και τη δημιουργία</w:t>
            </w:r>
            <w:r w:rsidRPr="00E53A49">
              <w:t xml:space="preserve"> μιας ευρωπαϊκής υπηρεσίας ελέγχου των εισαγωγών προκειμένου να αποτραπεί η είσοδος προϊόντων </w:t>
            </w:r>
            <w:r w:rsidRPr="00E53A49">
              <w:rPr>
                <w:b/>
                <w:i/>
              </w:rPr>
              <w:t>παράνομης προέλευσης</w:t>
            </w:r>
            <w:r w:rsidRPr="00E53A49">
              <w:t xml:space="preserve"> στην αγορά </w:t>
            </w:r>
            <w:r w:rsidRPr="00E53A49">
              <w:rPr>
                <w:b/>
                <w:i/>
              </w:rPr>
              <w:t>της Ένωσης και τη διασφάλιση ότι όλα τα θαλασσινά προϊόντα που διατίθενται στην αγορά της ΕΕ συμμορφώνονται με τους στόχους διατήρησης και βιωσιμότητας της ΕΕ</w:t>
            </w:r>
            <w:r w:rsidRPr="00E53A49">
              <w:t>·</w:t>
            </w:r>
          </w:p>
        </w:tc>
      </w:tr>
    </w:tbl>
    <w:p w:rsidR="006B5D8F" w:rsidRPr="00E53A49" w:rsidP="006B5D8F" w14:paraId="136FF770"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974513D" w14:textId="77777777">
      <w:r w:rsidRPr="00E53A49">
        <w:rPr>
          <w:rStyle w:val="HideTWBExt"/>
        </w:rPr>
        <w:t>&lt;/Amend&gt;</w:t>
      </w:r>
    </w:p>
    <w:p w:rsidR="006B5D8F" w:rsidRPr="00E53A49" w:rsidP="006B5D8F" w14:paraId="7207A0D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192</w:t>
      </w:r>
      <w:r w:rsidRPr="00E53A49">
        <w:rPr>
          <w:rStyle w:val="HideTWBExt"/>
          <w:b w:val="0"/>
        </w:rPr>
        <w:t>&lt;/NumAm&gt;</w:t>
      </w:r>
    </w:p>
    <w:p w:rsidR="006B5D8F" w:rsidRPr="00E53A49" w:rsidP="006B5D8F" w14:paraId="29B153DC" w14:textId="77777777">
      <w:pPr>
        <w:pStyle w:val="NormalBold"/>
      </w:pPr>
      <w:r w:rsidRPr="00E53A49">
        <w:rPr>
          <w:rStyle w:val="HideTWBExt"/>
          <w:b w:val="0"/>
        </w:rPr>
        <w:t>&lt;RepeatBlock-By&gt;&lt;Members&gt;</w:t>
      </w:r>
      <w:r w:rsidRPr="00E53A49">
        <w:t>Siegbert Frank Droese, Volker Schnurrbusch</w:t>
      </w:r>
      <w:r w:rsidRPr="00E53A49">
        <w:rPr>
          <w:rStyle w:val="HideTWBExt"/>
          <w:b w:val="0"/>
        </w:rPr>
        <w:t>&lt;/Members&gt;</w:t>
      </w:r>
    </w:p>
    <w:p w:rsidR="006B5D8F" w:rsidRPr="00E53A49" w:rsidP="006B5D8F" w14:paraId="12EAE1FC" w14:textId="77777777">
      <w:pPr>
        <w:pStyle w:val="NormalBold"/>
      </w:pPr>
      <w:r w:rsidRPr="00E53A49">
        <w:rPr>
          <w:rStyle w:val="HideTWBExt"/>
          <w:b w:val="0"/>
        </w:rPr>
        <w:t>&lt;/RepeatBlock-By&gt;</w:t>
      </w:r>
    </w:p>
    <w:p w:rsidR="006B5D8F" w:rsidRPr="00E53A49" w:rsidP="006B5D8F" w14:paraId="57EC49D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ED91638" w14:textId="77777777">
      <w:pPr>
        <w:pStyle w:val="NormalBold"/>
      </w:pPr>
      <w:r w:rsidRPr="00E53A49">
        <w:rPr>
          <w:rStyle w:val="HideTWBExt"/>
          <w:b w:val="0"/>
        </w:rPr>
        <w:t>&lt;Article&gt;</w:t>
      </w:r>
      <w:r w:rsidRPr="00E53A49">
        <w:t>Παράγραφος 6</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01AB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93631C5" w14:textId="77777777"/>
        </w:tc>
      </w:tr>
      <w:tr w14:paraId="63E3298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DAE01F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78E947B" w14:textId="77777777">
            <w:pPr>
              <w:pStyle w:val="AmColumnHeading"/>
            </w:pPr>
            <w:r w:rsidRPr="00E53A49">
              <w:t>Τροπολογία</w:t>
            </w:r>
          </w:p>
        </w:tc>
      </w:tr>
      <w:tr w14:paraId="423468B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CBCB04E" w14:textId="77777777">
            <w:pPr>
              <w:pStyle w:val="Normal6a"/>
            </w:pPr>
            <w:r w:rsidRPr="00E53A49">
              <w:t>6.</w:t>
            </w:r>
            <w:r w:rsidRPr="00E53A49">
              <w:tab/>
              <w:t xml:space="preserve">εκφράζει τη βαθιά του ανησυχία για τις αναφορές για ΠΑΑ αλιεία από τρίτες χώρες στα ύδατα της Μεσογείου, </w:t>
            </w:r>
            <w:r w:rsidRPr="00E53A49">
              <w:t xml:space="preserve">συμπεριλαμβανομένων των αποκλειστικών οικονομικών ζωνών των κρατών μελών· τονίζει την ανάγκη </w:t>
            </w:r>
            <w:r w:rsidRPr="00E53A49">
              <w:rPr>
                <w:b/>
                <w:i/>
              </w:rPr>
              <w:t>δημιουργίας μιας ευρωπαϊκής υπηρεσίας ελέγχου των εισαγωγών</w:t>
            </w:r>
            <w:r w:rsidRPr="00E53A49">
              <w:t xml:space="preserve"> προκειμένου να αποτραπεί η είσοδος προϊόντων ΠΑΑ αλιείας στην εσωτερική αγορά·</w:t>
            </w:r>
          </w:p>
        </w:tc>
        <w:tc>
          <w:tcPr>
            <w:tcW w:w="4876" w:type="dxa"/>
            <w:tcBorders>
              <w:top w:val="nil"/>
              <w:left w:val="nil"/>
              <w:bottom w:val="nil"/>
              <w:right w:val="nil"/>
            </w:tcBorders>
          </w:tcPr>
          <w:p w:rsidR="006B5D8F" w:rsidRPr="00E53A49" w:rsidP="00ED6DEA" w14:paraId="0DC463C6" w14:textId="77777777">
            <w:pPr>
              <w:pStyle w:val="Normal6a"/>
            </w:pPr>
            <w:r w:rsidRPr="00E53A49">
              <w:t>6.</w:t>
            </w:r>
            <w:r w:rsidRPr="00E53A49">
              <w:tab/>
              <w:t xml:space="preserve">εκφράζει τη βαθιά του ανησυχία για τις αναφορές για ΠΑΑ αλιεία από τρίτες χώρες στα ύδατα της Μεσογείου, </w:t>
            </w:r>
            <w:r w:rsidRPr="00E53A49">
              <w:t xml:space="preserve">συμπεριλαμβανομένων των αποκλειστικών οικονομικών ζωνών των κρατών μελών· τονίζει την ανάγκη </w:t>
            </w:r>
            <w:r w:rsidRPr="00E53A49">
              <w:rPr>
                <w:b/>
                <w:i/>
              </w:rPr>
              <w:t>να ενισχυθούν οι έλεγχοι των εισαγωγών που διενεργούνται από τα κράτη μέλη και να ενισχυθεί ο συντονισμός μεταξύ των εθνικών αρχών ελέγχου και της Ευρωπαϊκής Υπηρεσίας Ελέγχου της Αλιείας, με βάση τις υφιστάμενες δομές και όχι με τη δημιουργία ενός νέου φορέα της Ένωσης,</w:t>
            </w:r>
            <w:r w:rsidRPr="00E53A49">
              <w:t xml:space="preserve"> προκειμένου να αποτραπεί η είσοδος προϊόντων ΠΑΑ αλιείας στην εσωτερική αγορά·</w:t>
            </w:r>
          </w:p>
        </w:tc>
      </w:tr>
    </w:tbl>
    <w:p w:rsidR="006B5D8F" w:rsidRPr="00E53A49" w:rsidP="006B5D8F" w14:paraId="6FA105E5"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F6C19DB" w14:textId="77777777">
      <w:r w:rsidRPr="00E53A49">
        <w:rPr>
          <w:rStyle w:val="HideTWBExt"/>
        </w:rPr>
        <w:t>&lt;/Amend&gt;</w:t>
      </w:r>
    </w:p>
    <w:p w:rsidR="006B5D8F" w:rsidRPr="00E53A49" w:rsidP="006B5D8F" w14:paraId="77C2EF0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193</w:t>
      </w:r>
      <w:r w:rsidRPr="00E53A49">
        <w:rPr>
          <w:rStyle w:val="HideTWBExt"/>
          <w:b w:val="0"/>
        </w:rPr>
        <w:t>&lt;/NumAm&gt;</w:t>
      </w:r>
    </w:p>
    <w:p w:rsidR="006B5D8F" w:rsidRPr="00E53A49" w:rsidP="006B5D8F" w14:paraId="0C58DAA7"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47C8FCED" w14:textId="77777777">
      <w:pPr>
        <w:pStyle w:val="NormalBold"/>
      </w:pPr>
      <w:r w:rsidRPr="00E53A49">
        <w:rPr>
          <w:rStyle w:val="HideTWBExt"/>
          <w:b w:val="0"/>
        </w:rPr>
        <w:t>&lt;/RepeatBlock-By&gt;</w:t>
      </w:r>
    </w:p>
    <w:p w:rsidR="006B5D8F" w:rsidRPr="00E53A49" w:rsidP="006B5D8F" w14:paraId="049BFC2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F24EE6E" w14:textId="77777777">
      <w:pPr>
        <w:pStyle w:val="NormalBold"/>
      </w:pPr>
      <w:r w:rsidRPr="00E53A49">
        <w:rPr>
          <w:rStyle w:val="HideTWBExt"/>
          <w:b w:val="0"/>
        </w:rPr>
        <w:t>&lt;Article&gt;</w:t>
      </w:r>
      <w:r w:rsidRPr="00E53A49">
        <w:t>Παράγραφος 6</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C6E8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6DBEDBD" w14:textId="77777777"/>
        </w:tc>
      </w:tr>
      <w:tr w14:paraId="59CB8FF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F6A4A6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BB42A67" w14:textId="77777777">
            <w:pPr>
              <w:pStyle w:val="AmColumnHeading"/>
            </w:pPr>
            <w:r w:rsidRPr="00E53A49">
              <w:t>Τροπολογία</w:t>
            </w:r>
          </w:p>
        </w:tc>
      </w:tr>
      <w:tr w14:paraId="4B2040A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15F4C80" w14:textId="77777777">
            <w:pPr>
              <w:pStyle w:val="Normal6a"/>
            </w:pPr>
            <w:r w:rsidRPr="00E53A49">
              <w:t>6.</w:t>
            </w:r>
            <w:r w:rsidRPr="00E53A49">
              <w:tab/>
              <w:t>εκφράζει τη βαθιά του ανησυχία για τις αναφορές για ΠΑΑ αλιεία από τρίτες χώρες στα ύδατα της Μεσογείου, συμπεριλαμβανομένων των αποκλειστικών οικονομικών ζωνών των κρατών μελών· τονίζει την ανάγκη δημιουργίας μιας ευρωπαϊκής υπηρεσίας ελέγχου των εισαγωγών προκειμένου να αποτραπεί η είσοδος προϊόντων ΠΑΑ αλιείας στην εσωτερική αγορά·</w:t>
            </w:r>
          </w:p>
        </w:tc>
        <w:tc>
          <w:tcPr>
            <w:tcW w:w="4876" w:type="dxa"/>
            <w:tcBorders>
              <w:top w:val="nil"/>
              <w:left w:val="nil"/>
              <w:bottom w:val="nil"/>
              <w:right w:val="nil"/>
            </w:tcBorders>
          </w:tcPr>
          <w:p w:rsidR="006B5D8F" w:rsidRPr="00E53A49" w:rsidP="00ED6DEA" w14:paraId="7006ACCE" w14:textId="77777777">
            <w:pPr>
              <w:pStyle w:val="Normal6a"/>
            </w:pPr>
            <w:r w:rsidRPr="00E53A49">
              <w:t>6.</w:t>
            </w:r>
            <w:r w:rsidRPr="00E53A49">
              <w:tab/>
              <w:t xml:space="preserve">εκφράζει τη βαθιά του ανησυχία για τις αναφορές για ΠΑΑ αλιεία από τρίτες χώρες στα ύδατα της Μεσογείου, συμπεριλαμβανομένων των αποκλειστικών οικονομικών ζωνών των κρατών μελών· τονίζει την ανάγκη δημιουργίας μιας ευρωπαϊκής υπηρεσίας ελέγχου των εισαγωγών προκειμένου να αποτραπεί η είσοδος προϊόντων ΠΑΑ αλιείας στην εσωτερική αγορά </w:t>
            </w:r>
            <w:r w:rsidRPr="00E53A49">
              <w:rPr>
                <w:b/>
                <w:i/>
              </w:rPr>
              <w:t>και να ενισχυθούν οι συνεργασίες στους ελέγχους μεταξύ EFCA, κρατών μελών και αρχών τρίτων χωρών</w:t>
            </w:r>
            <w:r w:rsidRPr="00E53A49">
              <w:t>·</w:t>
            </w:r>
          </w:p>
        </w:tc>
      </w:tr>
    </w:tbl>
    <w:p w:rsidR="006B5D8F" w:rsidRPr="00E53A49" w:rsidP="006B5D8F" w14:paraId="2F5D8DE7"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3319B015" w14:textId="77777777">
      <w:r w:rsidRPr="00E53A49">
        <w:rPr>
          <w:rStyle w:val="HideTWBExt"/>
        </w:rPr>
        <w:t>&lt;/Amend&gt;</w:t>
      </w:r>
    </w:p>
    <w:p w:rsidR="006B5D8F" w:rsidRPr="00E53A49" w:rsidP="006B5D8F" w14:paraId="750FC23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194</w:t>
      </w:r>
      <w:r w:rsidRPr="00E53A49">
        <w:rPr>
          <w:rStyle w:val="HideTWBExt"/>
          <w:b w:val="0"/>
        </w:rPr>
        <w:t>&lt;/NumAm&gt;</w:t>
      </w:r>
    </w:p>
    <w:p w:rsidR="006B5D8F" w:rsidRPr="00E53A49" w:rsidP="006B5D8F" w14:paraId="7899B394" w14:textId="77777777">
      <w:pPr>
        <w:pStyle w:val="NormalBold"/>
      </w:pPr>
      <w:r w:rsidRPr="00E53A49">
        <w:rPr>
          <w:rStyle w:val="HideTWBExt"/>
          <w:b w:val="0"/>
        </w:rPr>
        <w:t>&lt;RepeatBlock-By&gt;&lt;Members&gt;</w:t>
      </w:r>
      <w:r w:rsidRPr="00E53A49">
        <w:t>Φρέντης Μπελέρης</w:t>
      </w:r>
      <w:r w:rsidRPr="00E53A49">
        <w:rPr>
          <w:rStyle w:val="HideTWBExt"/>
          <w:b w:val="0"/>
        </w:rPr>
        <w:t>&lt;/Members&gt;</w:t>
      </w:r>
    </w:p>
    <w:p w:rsidR="006B5D8F" w:rsidRPr="00E53A49" w:rsidP="006B5D8F" w14:paraId="3B8B369E" w14:textId="77777777">
      <w:pPr>
        <w:pStyle w:val="NormalBold"/>
      </w:pPr>
      <w:r w:rsidRPr="00E53A49">
        <w:rPr>
          <w:rStyle w:val="HideTWBExt"/>
          <w:b w:val="0"/>
        </w:rPr>
        <w:t>&lt;/RepeatBlock-By&gt;</w:t>
      </w:r>
    </w:p>
    <w:p w:rsidR="006B5D8F" w:rsidRPr="00E53A49" w:rsidP="006B5D8F" w14:paraId="66BB1CFE"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354350F" w14:textId="77777777">
      <w:pPr>
        <w:pStyle w:val="NormalBold"/>
      </w:pPr>
      <w:r w:rsidRPr="00E53A49">
        <w:rPr>
          <w:rStyle w:val="HideTWBExt"/>
          <w:b w:val="0"/>
        </w:rPr>
        <w:t>&lt;Article&gt;</w:t>
      </w:r>
      <w:r w:rsidRPr="00E53A49">
        <w:t>Παράγραφος 6</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69277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08452CC" w14:textId="77777777"/>
        </w:tc>
      </w:tr>
      <w:tr w14:paraId="5421AA3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01CB5E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87B7AC6" w14:textId="77777777">
            <w:pPr>
              <w:pStyle w:val="AmColumnHeading"/>
            </w:pPr>
            <w:r w:rsidRPr="00E53A49">
              <w:t>Τροπολογία</w:t>
            </w:r>
          </w:p>
        </w:tc>
      </w:tr>
      <w:tr w14:paraId="2988DF2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A8BC0DF" w14:textId="77777777">
            <w:pPr>
              <w:pStyle w:val="Normal6a"/>
            </w:pPr>
            <w:r w:rsidRPr="00E53A49">
              <w:t>6.</w:t>
            </w:r>
            <w:r w:rsidRPr="00E53A49">
              <w:tab/>
              <w:t>εκφράζει τη βαθιά του ανησυχία για τις αναφορές για ΠΑΑ αλιεία από τρίτες χώρες στα ύδατα της Μεσογείου, συμπεριλαμβανομένων των αποκλειστικών οικονομικών ζωνών των κρατών μελών· τονίζει την ανάγκη δημιουργίας μιας ευρωπαϊκής υπηρεσίας ελέγχου των εισαγωγών προκειμένου να αποτραπεί η είσοδος προϊόντων ΠΑΑ αλιείας στην εσωτερική αγορά·</w:t>
            </w:r>
          </w:p>
        </w:tc>
        <w:tc>
          <w:tcPr>
            <w:tcW w:w="4876" w:type="dxa"/>
            <w:tcBorders>
              <w:top w:val="nil"/>
              <w:left w:val="nil"/>
              <w:bottom w:val="nil"/>
              <w:right w:val="nil"/>
            </w:tcBorders>
          </w:tcPr>
          <w:p w:rsidR="006B5D8F" w:rsidRPr="00E53A49" w:rsidP="00ED6DEA" w14:paraId="4E72EA07" w14:textId="77777777">
            <w:pPr>
              <w:pStyle w:val="Normal6a"/>
            </w:pPr>
            <w:r w:rsidRPr="00E53A49">
              <w:t>6.</w:t>
            </w:r>
            <w:r w:rsidRPr="00E53A49">
              <w:tab/>
              <w:t xml:space="preserve">εκφράζει τη βαθιά του ανησυχία για τις αναφορές για ΠΑΑ αλιεία </w:t>
            </w:r>
            <w:r w:rsidRPr="00E53A49">
              <w:rPr>
                <w:b/>
                <w:i/>
              </w:rPr>
              <w:t>και τις συνεχείς παραβιάσεις</w:t>
            </w:r>
            <w:r w:rsidRPr="00E53A49">
              <w:t xml:space="preserve"> από τρίτες χώρες στα ύδατα της Μεσογείου , συμπεριλαμβανομένων των αποκλειστικών οικονομικών ζωνών των κρατών μελών· τονίζει την ανάγκη δημιουργίας μιας ευρωπαϊκής υπηρεσίας ελέγχου των εισαγωγών προκειμένου να αποτραπεί η είσοδος προϊόντων ΠΑΑ αλιείας στην εσωτερική αγορά·</w:t>
            </w:r>
          </w:p>
        </w:tc>
      </w:tr>
    </w:tbl>
    <w:p w:rsidR="006B5D8F" w:rsidRPr="00E53A49" w:rsidP="006B5D8F" w14:paraId="02E6392F" w14:textId="77777777">
      <w:pPr>
        <w:pStyle w:val="AmOrLang"/>
      </w:pPr>
      <w:r w:rsidRPr="00E53A49">
        <w:t xml:space="preserve">Or. </w:t>
      </w:r>
      <w:r w:rsidRPr="00E53A49">
        <w:rPr>
          <w:rStyle w:val="HideTWBExt"/>
        </w:rPr>
        <w:t>&lt;Original&gt;</w:t>
      </w:r>
      <w:r w:rsidRPr="00E53A49">
        <w:rPr>
          <w:rStyle w:val="HideTWBInt"/>
        </w:rPr>
        <w:t>{EL}</w:t>
      </w:r>
      <w:r w:rsidRPr="00E53A49">
        <w:t>el</w:t>
      </w:r>
      <w:r w:rsidRPr="00E53A49">
        <w:rPr>
          <w:rStyle w:val="HideTWBExt"/>
        </w:rPr>
        <w:t>&lt;/Original&gt;</w:t>
      </w:r>
    </w:p>
    <w:p w:rsidR="006B5D8F" w:rsidRPr="00E53A49" w:rsidP="006B5D8F" w14:paraId="552C7B44" w14:textId="77777777">
      <w:r w:rsidRPr="00E53A49">
        <w:rPr>
          <w:rStyle w:val="HideTWBExt"/>
        </w:rPr>
        <w:t>&lt;/Amend&gt;</w:t>
      </w:r>
    </w:p>
    <w:p w:rsidR="006B5D8F" w:rsidRPr="00E53A49" w:rsidP="006B5D8F" w14:paraId="45FC8F0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195</w:t>
      </w:r>
      <w:r w:rsidRPr="00E53A49">
        <w:rPr>
          <w:rStyle w:val="HideTWBExt"/>
          <w:b w:val="0"/>
        </w:rPr>
        <w:t>&lt;/NumAm&gt;</w:t>
      </w:r>
    </w:p>
    <w:p w:rsidR="006B5D8F" w:rsidRPr="00E53A49" w:rsidP="006B5D8F" w14:paraId="0507A948" w14:textId="77777777">
      <w:pPr>
        <w:pStyle w:val="NormalBold"/>
      </w:pPr>
      <w:r w:rsidRPr="00E53A49">
        <w:rPr>
          <w:rStyle w:val="HideTWBExt"/>
          <w:b w:val="0"/>
        </w:rPr>
        <w:t>&lt;RepeatBlock-By&gt;&lt;Members&gt;</w:t>
      </w:r>
      <w:r w:rsidRPr="00E53A49">
        <w:t>Siegbert Frank Droese, Volker Schnurrbusch</w:t>
      </w:r>
      <w:r w:rsidRPr="00E53A49">
        <w:rPr>
          <w:rStyle w:val="HideTWBExt"/>
          <w:b w:val="0"/>
        </w:rPr>
        <w:t>&lt;/Members&gt;</w:t>
      </w:r>
    </w:p>
    <w:p w:rsidR="006B5D8F" w:rsidRPr="00E53A49" w:rsidP="006B5D8F" w14:paraId="11F5E94E" w14:textId="77777777">
      <w:pPr>
        <w:pStyle w:val="NormalBold"/>
      </w:pPr>
      <w:r w:rsidRPr="00E53A49">
        <w:rPr>
          <w:rStyle w:val="HideTWBExt"/>
          <w:b w:val="0"/>
        </w:rPr>
        <w:t>&lt;/RepeatBlock-By&gt;</w:t>
      </w:r>
    </w:p>
    <w:p w:rsidR="006B5D8F" w:rsidRPr="00E53A49" w:rsidP="006B5D8F" w14:paraId="2204070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F8DE857" w14:textId="77777777">
      <w:pPr>
        <w:pStyle w:val="NormalBold"/>
      </w:pPr>
      <w:r w:rsidRPr="00E53A49">
        <w:rPr>
          <w:rStyle w:val="HideTWBExt"/>
          <w:b w:val="0"/>
        </w:rPr>
        <w:t>&lt;Article&gt;</w:t>
      </w:r>
      <w:r w:rsidRPr="00E53A49">
        <w:t>Παράγραφος 6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C62C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2171ACF" w14:textId="77777777"/>
        </w:tc>
      </w:tr>
      <w:tr w14:paraId="0F7EE0D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816FFA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55A97D0" w14:textId="77777777">
            <w:pPr>
              <w:pStyle w:val="AmColumnHeading"/>
            </w:pPr>
            <w:r w:rsidRPr="00E53A49">
              <w:t>Τροπολογία</w:t>
            </w:r>
          </w:p>
        </w:tc>
      </w:tr>
      <w:tr w14:paraId="1FA6F6D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184E051" w14:textId="77777777">
            <w:pPr>
              <w:pStyle w:val="Normal6a"/>
            </w:pPr>
          </w:p>
        </w:tc>
        <w:tc>
          <w:tcPr>
            <w:tcW w:w="4876" w:type="dxa"/>
            <w:tcBorders>
              <w:top w:val="nil"/>
              <w:left w:val="nil"/>
              <w:bottom w:val="nil"/>
              <w:right w:val="nil"/>
            </w:tcBorders>
          </w:tcPr>
          <w:p w:rsidR="006B5D8F" w:rsidRPr="00E53A49" w:rsidP="00ED6DEA" w14:paraId="319E4417" w14:textId="77777777">
            <w:pPr>
              <w:pStyle w:val="Normal6a"/>
            </w:pPr>
            <w:r w:rsidRPr="00E53A49">
              <w:rPr>
                <w:b/>
                <w:i/>
              </w:rPr>
              <w:t>6α.</w:t>
            </w:r>
            <w:r w:rsidRPr="00E53A49">
              <w:tab/>
            </w:r>
            <w:r w:rsidRPr="00E53A49">
              <w:rPr>
                <w:b/>
                <w:i/>
              </w:rPr>
              <w:t>τονίζει ότι τα προϊόντα αλιείας και υδατοκαλλιέργειας που εισάγονται από τρίτες χώρες θα πρέπει να πληρούν περιβαλλοντικά, υγειονομικά, κοινωνικά πρότυπα και πρότυπα βιωσιμότητας ισοδύναμα με εκείνα που επιβάλλονται στους παραγωγούς της Ένωσης· ζητεί από την Επιτροπή να διασφαλίσει πραγματική αμοιβαιότητα όσον αφορά την πρόσβαση στην αγορά και να ενισχύσει αναλόγως τους ελέγχους των εισαγωγών, ώστε οι αλιείς της Ένωσης να μην περιέρχονται σε μειονεκτική ανταγωνιστική θέση λόγω των εισαγωγών που παράγονται σε χαμηλότερα πρότυπα·</w:t>
            </w:r>
          </w:p>
        </w:tc>
      </w:tr>
    </w:tbl>
    <w:p w:rsidR="006B5D8F" w:rsidRPr="00E53A49" w:rsidP="006B5D8F" w14:paraId="63580000"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204E9CD" w14:textId="77777777">
      <w:r w:rsidRPr="00E53A49">
        <w:rPr>
          <w:rStyle w:val="HideTWBExt"/>
        </w:rPr>
        <w:t>&lt;/Amend&gt;</w:t>
      </w:r>
    </w:p>
    <w:p w:rsidR="006B5D8F" w:rsidRPr="00E53A49" w:rsidP="006B5D8F" w14:paraId="39ED4CB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196</w:t>
      </w:r>
      <w:r w:rsidRPr="00E53A49">
        <w:rPr>
          <w:rStyle w:val="HideTWBExt"/>
          <w:b w:val="0"/>
        </w:rPr>
        <w:t>&lt;/NumAm&gt;</w:t>
      </w:r>
    </w:p>
    <w:p w:rsidR="006B5D8F" w:rsidRPr="00E53A49" w:rsidP="006B5D8F" w14:paraId="5FA4D2E2" w14:textId="77777777">
      <w:pPr>
        <w:pStyle w:val="NormalBold"/>
      </w:pPr>
      <w:r w:rsidRPr="00E53A49">
        <w:rPr>
          <w:rStyle w:val="HideTWBExt"/>
          <w:b w:val="0"/>
        </w:rPr>
        <w:t>&lt;RepeatBlock-By&gt;&lt;Members&gt;</w:t>
      </w:r>
      <w:r w:rsidRPr="00E53A49">
        <w:t>Nora Junco García, Kristoffer Storm, Stephen Nikola Bartulica, Sander Smit</w:t>
      </w:r>
      <w:r w:rsidRPr="00E53A49">
        <w:rPr>
          <w:rStyle w:val="HideTWBExt"/>
          <w:b w:val="0"/>
        </w:rPr>
        <w:t>&lt;/Members&gt;</w:t>
      </w:r>
    </w:p>
    <w:p w:rsidR="006B5D8F" w:rsidRPr="00E53A49" w:rsidP="006B5D8F" w14:paraId="513B101A" w14:textId="77777777">
      <w:pPr>
        <w:pStyle w:val="NormalBold"/>
      </w:pPr>
      <w:r w:rsidRPr="00E53A49">
        <w:rPr>
          <w:rStyle w:val="HideTWBExt"/>
          <w:b w:val="0"/>
        </w:rPr>
        <w:t>&lt;/RepeatBlock-By&gt;</w:t>
      </w:r>
    </w:p>
    <w:p w:rsidR="006B5D8F" w:rsidRPr="00E53A49" w:rsidP="006B5D8F" w14:paraId="61E593C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F632D6F" w14:textId="77777777">
      <w:pPr>
        <w:pStyle w:val="NormalBold"/>
      </w:pPr>
      <w:r w:rsidRPr="00E53A49">
        <w:rPr>
          <w:rStyle w:val="HideTWBExt"/>
          <w:b w:val="0"/>
        </w:rPr>
        <w:t>&lt;Article&gt;</w:t>
      </w:r>
      <w:r w:rsidRPr="00E53A49">
        <w:t>Παράγραφος 6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7DC3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AD2C3A1" w14:textId="77777777"/>
        </w:tc>
      </w:tr>
      <w:tr w14:paraId="35735FA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CB7226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8B0E5F8" w14:textId="77777777">
            <w:pPr>
              <w:pStyle w:val="AmColumnHeading"/>
            </w:pPr>
            <w:r w:rsidRPr="00E53A49">
              <w:t>Τροπολογία</w:t>
            </w:r>
          </w:p>
        </w:tc>
      </w:tr>
      <w:tr w14:paraId="7DF5F9B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628FCDB" w14:textId="77777777">
            <w:pPr>
              <w:pStyle w:val="Normal6a"/>
            </w:pPr>
          </w:p>
        </w:tc>
        <w:tc>
          <w:tcPr>
            <w:tcW w:w="4876" w:type="dxa"/>
            <w:tcBorders>
              <w:top w:val="nil"/>
              <w:left w:val="nil"/>
              <w:bottom w:val="nil"/>
              <w:right w:val="nil"/>
            </w:tcBorders>
          </w:tcPr>
          <w:p w:rsidR="006B5D8F" w:rsidRPr="00E53A49" w:rsidP="00ED6DEA" w14:paraId="0D793514" w14:textId="77777777">
            <w:pPr>
              <w:pStyle w:val="Normal6a"/>
            </w:pPr>
            <w:r w:rsidRPr="00E53A49">
              <w:rPr>
                <w:b/>
                <w:i/>
              </w:rPr>
              <w:t>6α.</w:t>
            </w:r>
            <w:r w:rsidRPr="00E53A49">
              <w:tab/>
            </w:r>
            <w:r w:rsidRPr="00E53A49">
              <w:rPr>
                <w:b/>
                <w:i/>
              </w:rPr>
              <w:t>ζητεί επίσης τη θέσπιση ενός αποτρεπτικού καθεστώτος κυρώσεων για τους εισαγωγείς και τους φορείς εκμετάλλευσης στην εσωτερική αγορά οι οποίοι διαθέτουν ή εμπορεύονται προϊόντα ΠΑΑ αλιείας, ανεξάρτητα από τις κυρώσεις που ισχύουν ήδη για τα εμπλεκόμενα σκάφη·</w:t>
            </w:r>
          </w:p>
        </w:tc>
      </w:tr>
    </w:tbl>
    <w:p w:rsidR="006B5D8F" w:rsidRPr="00E53A49" w:rsidP="006B5D8F" w14:paraId="607A8759"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7A74A75" w14:textId="77777777">
      <w:r w:rsidRPr="00E53A49">
        <w:rPr>
          <w:rStyle w:val="HideTWBExt"/>
        </w:rPr>
        <w:t>&lt;/Amend&gt;</w:t>
      </w:r>
    </w:p>
    <w:p w:rsidR="006B5D8F" w:rsidRPr="00E53A49" w:rsidP="006B5D8F" w14:paraId="675356E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197</w:t>
      </w:r>
      <w:r w:rsidRPr="00E53A49">
        <w:rPr>
          <w:rStyle w:val="HideTWBExt"/>
          <w:b w:val="0"/>
        </w:rPr>
        <w:t>&lt;/NumAm&gt;</w:t>
      </w:r>
    </w:p>
    <w:p w:rsidR="006B5D8F" w:rsidRPr="00E53A49" w:rsidP="006B5D8F" w14:paraId="03397373"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4E0EB79A" w14:textId="77777777">
      <w:pPr>
        <w:pStyle w:val="NormalBold"/>
      </w:pPr>
      <w:r w:rsidRPr="00E53A49">
        <w:rPr>
          <w:rStyle w:val="HideTWBExt"/>
          <w:b w:val="0"/>
        </w:rPr>
        <w:t>&lt;/RepeatBlock-By&gt;</w:t>
      </w:r>
    </w:p>
    <w:p w:rsidR="006B5D8F" w:rsidRPr="00E53A49" w:rsidP="006B5D8F" w14:paraId="25A66AF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C622BF1" w14:textId="77777777">
      <w:pPr>
        <w:pStyle w:val="NormalBold"/>
      </w:pPr>
      <w:r w:rsidRPr="00E53A49">
        <w:rPr>
          <w:rStyle w:val="HideTWBExt"/>
          <w:b w:val="0"/>
        </w:rPr>
        <w:t>&lt;Article&gt;</w:t>
      </w:r>
      <w:r w:rsidRPr="00E53A49">
        <w:t>Παράγραφος 7</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0B61E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D3CAED1" w14:textId="77777777"/>
        </w:tc>
      </w:tr>
      <w:tr w14:paraId="71EBE4D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BB82D9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3BAD78C" w14:textId="77777777">
            <w:pPr>
              <w:pStyle w:val="AmColumnHeading"/>
            </w:pPr>
            <w:r w:rsidRPr="00E53A49">
              <w:t>Τροπολογία</w:t>
            </w:r>
          </w:p>
        </w:tc>
      </w:tr>
      <w:tr w14:paraId="795F349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1B6AA75" w14:textId="77777777">
            <w:pPr>
              <w:pStyle w:val="Normal6a"/>
            </w:pPr>
            <w:r w:rsidRPr="00E53A49">
              <w:t>7.</w:t>
            </w:r>
            <w:r w:rsidRPr="00E53A49">
              <w:tab/>
              <w:t>παροτρύνει την Επιτροπή να ενισχύσει την περιφερειακή συνεργασία ενσωματώνοντας το πολυετές σχέδιο για τη δυτική Μεσόγειο Θάλασσα στο ευρύτερο πλαίσιο της πολιτικής γειτονίας της ΕΕ· εκφράζει την ικανοποίησή του για τους στόχους του συμφώνου για τη Μεσόγειο που προσανατολίζονται στην ενίσχυση της συνεργασίας σε θέματα διακυβέρνησης της αλιείας, ελέγχου, επιθεώρησης, παρακολούθησης και επιτήρησης σε σχέση με την ΠΑΑ αλιεία·</w:t>
            </w:r>
          </w:p>
        </w:tc>
        <w:tc>
          <w:tcPr>
            <w:tcW w:w="4876" w:type="dxa"/>
            <w:tcBorders>
              <w:top w:val="nil"/>
              <w:left w:val="nil"/>
              <w:bottom w:val="nil"/>
              <w:right w:val="nil"/>
            </w:tcBorders>
          </w:tcPr>
          <w:p w:rsidR="006B5D8F" w:rsidRPr="00E53A49" w:rsidP="00ED6DEA" w14:paraId="57B5ED58" w14:textId="77777777">
            <w:pPr>
              <w:pStyle w:val="Normal6a"/>
            </w:pPr>
            <w:r w:rsidRPr="00E53A49">
              <w:t>7.</w:t>
            </w:r>
            <w:r w:rsidRPr="00E53A49">
              <w:tab/>
              <w:t xml:space="preserve">παροτρύνει την Επιτροπή να ενισχύσει την περιφερειακή συνεργασία ενσωματώνοντας το πολυετές σχέδιο για τη δυτική Μεσόγειο Θάλασσα στο ευρύτερο πλαίσιο της πολιτικής γειτονίας της ΕΕ· εκφράζει την ικανοποίησή του για τους στόχους του συμφώνου για τη Μεσόγειο που προσανατολίζονται στην ενίσχυση της συνεργασίας σε θέματα διακυβέρνησης της αλιείας, ελέγχου, επιθεώρησης, παρακολούθησης και επιτήρησης σε σχέση με την ΠΑΑ αλιεία· </w:t>
            </w:r>
            <w:r w:rsidRPr="00E53A49">
              <w:rPr>
                <w:b/>
                <w:i/>
              </w:rPr>
              <w:t xml:space="preserve">υπογραμμίζει επίσης την ανάγκη να βελτιωθεί η σύγκλιση των κανόνων διαχείρισης και των προτύπων ελέγχου μεταξύ των παράκτιων χωρών της Μεσογείου, προκειμένου να διασφαλιστούν ισότιμοι όροι ανταγωνισμού και να διατηρηθεί η </w:t>
            </w:r>
            <w:r w:rsidRPr="00E53A49">
              <w:rPr>
                <w:b/>
                <w:i/>
              </w:rPr>
              <w:t>αποτελεσματικότητα των μέτρων διατήρησης·</w:t>
            </w:r>
          </w:p>
        </w:tc>
      </w:tr>
    </w:tbl>
    <w:p w:rsidR="006B5D8F" w:rsidRPr="00E53A49" w:rsidP="006B5D8F" w14:paraId="54708939"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7C4D34EF" w14:textId="77777777">
      <w:r w:rsidRPr="00E53A49">
        <w:rPr>
          <w:rStyle w:val="HideTWBExt"/>
        </w:rPr>
        <w:t>&lt;/Amend&gt;</w:t>
      </w:r>
    </w:p>
    <w:p w:rsidR="006B5D8F" w:rsidRPr="00E53A49" w:rsidP="006B5D8F" w14:paraId="76716C1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198</w:t>
      </w:r>
      <w:r w:rsidRPr="00E53A49">
        <w:rPr>
          <w:rStyle w:val="HideTWBExt"/>
          <w:b w:val="0"/>
        </w:rPr>
        <w:t>&lt;/NumAm&gt;</w:t>
      </w:r>
    </w:p>
    <w:p w:rsidR="006B5D8F" w:rsidRPr="00E53A49" w:rsidP="006B5D8F" w14:paraId="784CF4C3"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3B56DC71" w14:textId="77777777">
      <w:pPr>
        <w:pStyle w:val="NormalBold"/>
      </w:pPr>
      <w:r w:rsidRPr="00E53A49">
        <w:rPr>
          <w:rStyle w:val="HideTWBExt"/>
          <w:b w:val="0"/>
        </w:rPr>
        <w:t>&lt;/RepeatBlock-By&gt;</w:t>
      </w:r>
    </w:p>
    <w:p w:rsidR="006B5D8F" w:rsidRPr="00E53A49" w:rsidP="006B5D8F" w14:paraId="0E53C1C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E3DCA42" w14:textId="77777777">
      <w:pPr>
        <w:pStyle w:val="NormalBold"/>
      </w:pPr>
      <w:r w:rsidRPr="00E53A49">
        <w:rPr>
          <w:rStyle w:val="HideTWBExt"/>
          <w:b w:val="0"/>
        </w:rPr>
        <w:t>&lt;Article&gt;</w:t>
      </w:r>
      <w:r w:rsidRPr="00E53A49">
        <w:t>Παράγραφος 7</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53C6E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3850D15" w14:textId="77777777"/>
        </w:tc>
      </w:tr>
      <w:tr w14:paraId="715E241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3036C4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55ECFFF" w14:textId="77777777">
            <w:pPr>
              <w:pStyle w:val="AmColumnHeading"/>
            </w:pPr>
            <w:r w:rsidRPr="00E53A49">
              <w:t>Τροπολογία</w:t>
            </w:r>
          </w:p>
        </w:tc>
      </w:tr>
      <w:tr w14:paraId="216577E6"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39B072E" w14:textId="77777777">
            <w:pPr>
              <w:pStyle w:val="Normal6a"/>
            </w:pPr>
            <w:r w:rsidRPr="00E53A49">
              <w:t>7.</w:t>
            </w:r>
            <w:r w:rsidRPr="00E53A49">
              <w:tab/>
              <w:t>παροτρύνει την Επιτροπή να ενισχύσει την περιφερειακή συνεργασία ενσωματώνοντας το πολυετές σχέδιο για τη δυτική Μεσόγειο Θάλασσα στο ευρύτερο πλαίσιο της πολιτικής γειτονίας της ΕΕ· εκφράζει την ικανοποίησή του για τους στόχους του συμφώνου για τη Μεσόγειο που προσανατολίζονται στην ενίσχυση της συνεργασίας σε θέματα διακυβέρνησης της αλιείας, ελέγχου, επιθεώρησης, παρακολούθησης και επιτήρησης σε σχέση με την ΠΑΑ αλιεία·</w:t>
            </w:r>
          </w:p>
        </w:tc>
        <w:tc>
          <w:tcPr>
            <w:tcW w:w="4876" w:type="dxa"/>
            <w:tcBorders>
              <w:top w:val="nil"/>
              <w:left w:val="nil"/>
              <w:bottom w:val="nil"/>
              <w:right w:val="nil"/>
            </w:tcBorders>
          </w:tcPr>
          <w:p w:rsidR="006B5D8F" w:rsidRPr="00E53A49" w:rsidP="00ED6DEA" w14:paraId="2D6F498D" w14:textId="77777777">
            <w:pPr>
              <w:pStyle w:val="Normal6a"/>
            </w:pPr>
            <w:r w:rsidRPr="00E53A49">
              <w:t>7.</w:t>
            </w:r>
            <w:r w:rsidRPr="00E53A49">
              <w:tab/>
              <w:t xml:space="preserve">παροτρύνει την Επιτροπή να ενισχύσει την περιφερειακή συνεργασία ενσωματώνοντας το πολυετές σχέδιο για τη δυτική Μεσόγειο Θάλασσα στο ευρύτερο πλαίσιο της πολιτικής γειτονίας της ΕΕ· εκφράζει την ικανοποίησή του για τους στόχους του συμφώνου για τη Μεσόγειο που προσανατολίζονται στην ενίσχυση της συνεργασίας σε θέματα διακυβέρνησης της αλιείας, </w:t>
            </w:r>
            <w:r w:rsidRPr="00E53A49">
              <w:rPr>
                <w:b/>
                <w:i/>
              </w:rPr>
              <w:t>στην ενίσχυση της συμμόρφωσης με τα διεθνή πρότυπα και στην αύξηση της ικανότητας</w:t>
            </w:r>
            <w:r w:rsidRPr="00E53A49">
              <w:t xml:space="preserve"> ελέγχου, επιθεώρησης, παρακολούθησης και επιτήρησης σε σχέση με την ΠΑΑ αλιεία· </w:t>
            </w:r>
            <w:r w:rsidRPr="00E53A49">
              <w:rPr>
                <w:b/>
                <w:i/>
              </w:rPr>
              <w:t>καλεί την Επιτροπή να μεριμνήσει για την αποτελεσματική εφαρμογή αυτών των δεσμεύσεων και να καταστήσει την αλιεία μία από τις προτεραιότητες της ευρωμεσογειακής συνεργασίας·</w:t>
            </w:r>
          </w:p>
        </w:tc>
      </w:tr>
    </w:tbl>
    <w:p w:rsidR="006B5D8F" w:rsidRPr="00E53A49" w:rsidP="006B5D8F" w14:paraId="4CB56595"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606D35A" w14:textId="77777777">
      <w:r w:rsidRPr="00E53A49">
        <w:rPr>
          <w:rStyle w:val="HideTWBExt"/>
        </w:rPr>
        <w:t>&lt;/Amend&gt;</w:t>
      </w:r>
    </w:p>
    <w:p w:rsidR="006B5D8F" w:rsidRPr="00E53A49" w:rsidP="006B5D8F" w14:paraId="6C7F6622"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199</w:t>
      </w:r>
      <w:r w:rsidRPr="00E53A49">
        <w:rPr>
          <w:rStyle w:val="HideTWBExt"/>
          <w:b w:val="0"/>
        </w:rPr>
        <w:t>&lt;/NumAm&gt;</w:t>
      </w:r>
    </w:p>
    <w:p w:rsidR="006B5D8F" w:rsidRPr="00E53A49" w:rsidP="006B5D8F" w14:paraId="6E7E1DB6"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7746B697" w14:textId="77777777">
      <w:pPr>
        <w:pStyle w:val="NormalBold"/>
      </w:pPr>
      <w:r w:rsidRPr="00E53A49">
        <w:rPr>
          <w:rStyle w:val="HideTWBExt"/>
          <w:b w:val="0"/>
        </w:rPr>
        <w:t>&lt;/RepeatBlock-By&gt;</w:t>
      </w:r>
    </w:p>
    <w:p w:rsidR="006B5D8F" w:rsidRPr="00E53A49" w:rsidP="006B5D8F" w14:paraId="6ED7B93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4E93E48" w14:textId="77777777">
      <w:pPr>
        <w:pStyle w:val="NormalBold"/>
      </w:pPr>
      <w:r w:rsidRPr="00E53A49">
        <w:rPr>
          <w:rStyle w:val="HideTWBExt"/>
          <w:b w:val="0"/>
        </w:rPr>
        <w:t>&lt;Article&gt;</w:t>
      </w:r>
      <w:r w:rsidRPr="00E53A49">
        <w:t>Παράγραφος 7</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D88D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3073F20" w14:textId="77777777"/>
        </w:tc>
      </w:tr>
      <w:tr w14:paraId="4FA06EF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A476E42"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15D9EC4" w14:textId="77777777">
            <w:pPr>
              <w:pStyle w:val="AmColumnHeading"/>
            </w:pPr>
            <w:r w:rsidRPr="00E53A49">
              <w:t>Τροπολογία</w:t>
            </w:r>
          </w:p>
        </w:tc>
      </w:tr>
      <w:tr w14:paraId="3540CCA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8CCCDB2" w14:textId="77777777">
            <w:pPr>
              <w:pStyle w:val="Normal6a"/>
            </w:pPr>
            <w:r w:rsidRPr="00E53A49">
              <w:t>7.</w:t>
            </w:r>
            <w:r w:rsidRPr="00E53A49">
              <w:tab/>
              <w:t>παροτρύνει την Επιτροπή να ενισχύσει την περιφερειακή συνεργασία ενσωματώνοντας το πολυετές σχέδιο για τη δυτική Μεσόγειο Θάλασσα στο ευρύτερο πλαίσιο της πολιτικής γειτονίας της ΕΕ· εκφράζει την ικανοποίησή του για τους στόχους του συμφώνου για τη Μεσόγειο που προσανατολίζονται στην ενίσχυση της συνεργασίας σε θέματα διακυβέρνησης της αλιείας, ελέγχου, επιθεώρησης, παρακολούθησης και επιτήρησης σε σχέση με την ΠΑΑ αλιεία·</w:t>
            </w:r>
          </w:p>
        </w:tc>
        <w:tc>
          <w:tcPr>
            <w:tcW w:w="4876" w:type="dxa"/>
            <w:tcBorders>
              <w:top w:val="nil"/>
              <w:left w:val="nil"/>
              <w:bottom w:val="nil"/>
              <w:right w:val="nil"/>
            </w:tcBorders>
          </w:tcPr>
          <w:p w:rsidR="006B5D8F" w:rsidRPr="00E53A49" w:rsidP="00ED6DEA" w14:paraId="43FBFDB4" w14:textId="77777777">
            <w:pPr>
              <w:pStyle w:val="Normal6a"/>
            </w:pPr>
            <w:r w:rsidRPr="00E53A49">
              <w:t>7.</w:t>
            </w:r>
            <w:r w:rsidRPr="00E53A49">
              <w:tab/>
              <w:t xml:space="preserve">παροτρύνει την Επιτροπή να ενισχύσει την περιφερειακή συνεργασία </w:t>
            </w:r>
            <w:r w:rsidRPr="00E53A49">
              <w:rPr>
                <w:b/>
                <w:i/>
              </w:rPr>
              <w:t>με σκοπό την προώθηση της καλύτερης διακυβέρνησης και τη διασφάλιση ισότιμων όρων ανταγωνισμού με τρίτες χώρες,</w:t>
            </w:r>
            <w:r w:rsidRPr="00E53A49">
              <w:t xml:space="preserve"> ενσωματώνοντας το πολυετές σχέδιο για τη δυτική Μεσόγειο Θάλασσα στο ευρύτερο πλαίσιο της πολιτικής γειτονίας της ΕΕ· εκφράζει την ικανοποίησή του για τους στόχους του συμφώνου για τη Μεσόγειο που προσανατολίζονται στην ενίσχυση της συνεργασίας σε θέματα διακυβέρνησης της αλιείας, ελέγχου, επιθεώρησης, παρακολούθησης και επιτήρησης σε σχέση με την ΠΑΑ αλιεία·</w:t>
            </w:r>
          </w:p>
        </w:tc>
      </w:tr>
    </w:tbl>
    <w:p w:rsidR="006B5D8F" w:rsidRPr="00E53A49" w:rsidP="006B5D8F" w14:paraId="11F778C9"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DE17C40" w14:textId="77777777">
      <w:r w:rsidRPr="00E53A49">
        <w:rPr>
          <w:rStyle w:val="HideTWBExt"/>
        </w:rPr>
        <w:t>&lt;/Amend&gt;</w:t>
      </w:r>
    </w:p>
    <w:p w:rsidR="006B5D8F" w:rsidRPr="00E53A49" w:rsidP="006B5D8F" w14:paraId="0B4CB1A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200</w:t>
      </w:r>
      <w:r w:rsidRPr="00E53A49">
        <w:rPr>
          <w:rStyle w:val="HideTWBExt"/>
          <w:b w:val="0"/>
        </w:rPr>
        <w:t>&lt;/NumAm&gt;</w:t>
      </w:r>
    </w:p>
    <w:p w:rsidR="006B5D8F" w:rsidRPr="00E53A49" w:rsidP="006B5D8F" w14:paraId="1847E641" w14:textId="77777777">
      <w:pPr>
        <w:pStyle w:val="NormalBold"/>
      </w:pPr>
      <w:r w:rsidRPr="00E53A49">
        <w:rPr>
          <w:rStyle w:val="HideTWBExt"/>
          <w:b w:val="0"/>
        </w:rPr>
        <w:t>&lt;RepeatBlock-By&gt;&lt;Members&gt;</w:t>
      </w:r>
      <w:r w:rsidRPr="00E53A49">
        <w:t>France Jamet, António Tânger Corrêa</w:t>
      </w:r>
      <w:r w:rsidRPr="00E53A49">
        <w:rPr>
          <w:rStyle w:val="HideTWBExt"/>
          <w:b w:val="0"/>
        </w:rPr>
        <w:t>&lt;/Members&gt;</w:t>
      </w:r>
    </w:p>
    <w:p w:rsidR="006B5D8F" w:rsidRPr="00E53A49" w:rsidP="006B5D8F" w14:paraId="19590F44" w14:textId="77777777">
      <w:pPr>
        <w:pStyle w:val="NormalBold"/>
      </w:pPr>
      <w:r w:rsidRPr="00E53A49">
        <w:rPr>
          <w:rStyle w:val="HideTWBExt"/>
          <w:b w:val="0"/>
        </w:rPr>
        <w:t>&lt;/RepeatBlock-By&gt;</w:t>
      </w:r>
    </w:p>
    <w:p w:rsidR="006B5D8F" w:rsidRPr="00E53A49" w:rsidP="006B5D8F" w14:paraId="08AB6F1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3D2B810" w14:textId="77777777">
      <w:pPr>
        <w:pStyle w:val="NormalBold"/>
      </w:pPr>
      <w:r w:rsidRPr="00E53A49">
        <w:rPr>
          <w:rStyle w:val="HideTWBExt"/>
          <w:b w:val="0"/>
        </w:rPr>
        <w:t>&lt;Article&gt;</w:t>
      </w:r>
      <w:r w:rsidRPr="00E53A49">
        <w:t>Παράγραφος 7</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9F848"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5EC1E0F" w14:textId="77777777"/>
        </w:tc>
      </w:tr>
      <w:tr w14:paraId="138C882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6C6C79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2E48344" w14:textId="77777777">
            <w:pPr>
              <w:pStyle w:val="AmColumnHeading"/>
            </w:pPr>
            <w:r w:rsidRPr="00E53A49">
              <w:t>Τροπολογία</w:t>
            </w:r>
          </w:p>
        </w:tc>
      </w:tr>
      <w:tr w14:paraId="65163ED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14FAF04" w14:textId="77777777">
            <w:pPr>
              <w:pStyle w:val="Normal6a"/>
            </w:pPr>
            <w:r w:rsidRPr="00E53A49">
              <w:t>7.</w:t>
            </w:r>
            <w:r w:rsidRPr="00E53A49">
              <w:tab/>
              <w:t xml:space="preserve">παροτρύνει την Επιτροπή </w:t>
            </w:r>
            <w:r w:rsidRPr="00E53A49">
              <w:rPr>
                <w:b/>
                <w:i/>
              </w:rPr>
              <w:t>να ενισχύσει</w:t>
            </w:r>
            <w:r w:rsidRPr="00E53A49">
              <w:t xml:space="preserve"> την περιφερειακή συνεργασία ενσωματώνοντας το πολυετές σχέδιο για τη δυτική Μεσόγειο Θάλασσα στο ευρύτερο πλαίσιο της πολιτικής γειτονίας της ΕΕ·</w:t>
            </w:r>
            <w:r w:rsidRPr="00E53A49">
              <w:rPr>
                <w:b/>
                <w:i/>
              </w:rPr>
              <w:t xml:space="preserve"> εκφράζει την ικανοποίησή του για τους στόχους του συμφώνου</w:t>
            </w:r>
            <w:r w:rsidRPr="00E53A49">
              <w:t xml:space="preserve"> για τη Μεσόγειο </w:t>
            </w:r>
            <w:r w:rsidRPr="00E53A49">
              <w:rPr>
                <w:b/>
                <w:i/>
              </w:rPr>
              <w:t>που προσανατολίζονται στην</w:t>
            </w:r>
            <w:r w:rsidRPr="00E53A49">
              <w:t xml:space="preserve"> ενίσχυση της συνεργασίας σε θέματα διακυβέρνησης της αλιείας, ελέγχου, επιθεώρησης, παρακολούθησης και επιτήρησης σε σχέση με την ΠΑΑ αλιεία·</w:t>
            </w:r>
          </w:p>
        </w:tc>
        <w:tc>
          <w:tcPr>
            <w:tcW w:w="4876" w:type="dxa"/>
            <w:tcBorders>
              <w:top w:val="nil"/>
              <w:left w:val="nil"/>
              <w:bottom w:val="nil"/>
              <w:right w:val="nil"/>
            </w:tcBorders>
          </w:tcPr>
          <w:p w:rsidR="006B5D8F" w:rsidRPr="00E53A49" w:rsidP="00ED6DEA" w14:paraId="38F9E014" w14:textId="77777777">
            <w:pPr>
              <w:pStyle w:val="Normal6a"/>
            </w:pPr>
            <w:r w:rsidRPr="00E53A49">
              <w:t>7.</w:t>
            </w:r>
            <w:r w:rsidRPr="00E53A49">
              <w:tab/>
              <w:t xml:space="preserve">παροτρύνει την Επιτροπή </w:t>
            </w:r>
            <w:r w:rsidRPr="00E53A49">
              <w:rPr>
                <w:b/>
                <w:i/>
              </w:rPr>
              <w:t>και τα κράτη μέλη να ενισχύσουν</w:t>
            </w:r>
            <w:r w:rsidRPr="00E53A49">
              <w:t xml:space="preserve"> την περιφερειακή συνεργασία ενσωματώνοντας το πολυετές σχέδιο για τη δυτική Μεσόγειο Θάλασσα στο ευρύτερο πλαίσιο της πολιτικής γειτονίας της ΕΕ</w:t>
            </w:r>
            <w:r w:rsidRPr="00E53A49">
              <w:rPr>
                <w:b/>
                <w:i/>
              </w:rPr>
              <w:t>, ιδίως μέσω της Ένωσης</w:t>
            </w:r>
            <w:r w:rsidRPr="00E53A49">
              <w:t xml:space="preserve"> για τη Μεσόγειο· </w:t>
            </w:r>
            <w:r w:rsidRPr="00E53A49">
              <w:rPr>
                <w:b/>
                <w:i/>
              </w:rPr>
              <w:t>με σκοπό την</w:t>
            </w:r>
            <w:r w:rsidRPr="00E53A49">
              <w:t xml:space="preserve"> ενίσχυση της συνεργασίας σε θέματα διακυβέρνησης της αλιείας, ελέγχου, επιθεώρησης, παρακολούθησης και επιτήρησης σε σχέση με την ΠΑΑ αλιεία</w:t>
            </w:r>
            <w:r w:rsidRPr="00E53A49">
              <w:rPr>
                <w:b/>
                <w:i/>
              </w:rPr>
              <w:t>, καθώς και με κάθε άλλη επιζήμια για τους αλιείς δραστηριότητα</w:t>
            </w:r>
            <w:r w:rsidRPr="00E53A49">
              <w:t>·</w:t>
            </w:r>
          </w:p>
        </w:tc>
      </w:tr>
    </w:tbl>
    <w:p w:rsidR="006B5D8F" w:rsidRPr="00E53A49" w:rsidP="006B5D8F" w14:paraId="2176E886"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9C32BA7" w14:textId="77777777">
      <w:r w:rsidRPr="00E53A49">
        <w:rPr>
          <w:rStyle w:val="HideTWBExt"/>
        </w:rPr>
        <w:t>&lt;/Amend&gt;</w:t>
      </w:r>
    </w:p>
    <w:p w:rsidR="006B5D8F" w:rsidRPr="00E53A49" w:rsidP="006B5D8F" w14:paraId="5FABE3F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201</w:t>
      </w:r>
      <w:r w:rsidRPr="00E53A49">
        <w:rPr>
          <w:rStyle w:val="HideTWBExt"/>
          <w:b w:val="0"/>
        </w:rPr>
        <w:t>&lt;/NumAm&gt;</w:t>
      </w:r>
    </w:p>
    <w:p w:rsidR="006B5D8F" w:rsidRPr="00E53A49" w:rsidP="006B5D8F" w14:paraId="60568394"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7202ABB7" w14:textId="77777777">
      <w:pPr>
        <w:pStyle w:val="NormalBold"/>
      </w:pPr>
      <w:r w:rsidRPr="00E53A49">
        <w:rPr>
          <w:rStyle w:val="HideTWBExt"/>
          <w:b w:val="0"/>
        </w:rPr>
        <w:t>&lt;/RepeatBlock-By&gt;</w:t>
      </w:r>
    </w:p>
    <w:p w:rsidR="006B5D8F" w:rsidRPr="00E53A49" w:rsidP="006B5D8F" w14:paraId="6B827B5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7C2E685" w14:textId="77777777">
      <w:pPr>
        <w:pStyle w:val="NormalBold"/>
      </w:pPr>
      <w:r w:rsidRPr="00E53A49">
        <w:rPr>
          <w:rStyle w:val="HideTWBExt"/>
          <w:b w:val="0"/>
        </w:rPr>
        <w:t>&lt;Article&gt;</w:t>
      </w:r>
      <w:r w:rsidRPr="00E53A49">
        <w:t>Παράγραφος 7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4AB9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B12200E" w14:textId="77777777"/>
        </w:tc>
      </w:tr>
      <w:tr w14:paraId="4257551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E17153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695F7FD" w14:textId="77777777">
            <w:pPr>
              <w:pStyle w:val="AmColumnHeading"/>
            </w:pPr>
            <w:r w:rsidRPr="00E53A49">
              <w:t>Τροπολογία</w:t>
            </w:r>
          </w:p>
        </w:tc>
      </w:tr>
      <w:tr w14:paraId="4B6A849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B682554" w14:textId="77777777">
            <w:pPr>
              <w:pStyle w:val="Normal6a"/>
            </w:pPr>
          </w:p>
        </w:tc>
        <w:tc>
          <w:tcPr>
            <w:tcW w:w="4876" w:type="dxa"/>
            <w:tcBorders>
              <w:top w:val="nil"/>
              <w:left w:val="nil"/>
              <w:bottom w:val="nil"/>
              <w:right w:val="nil"/>
            </w:tcBorders>
          </w:tcPr>
          <w:p w:rsidR="006B5D8F" w:rsidRPr="00E53A49" w:rsidP="00ED6DEA" w14:paraId="556CD66A" w14:textId="77777777">
            <w:pPr>
              <w:pStyle w:val="Normal6a"/>
            </w:pPr>
            <w:r w:rsidRPr="00E53A49">
              <w:rPr>
                <w:b/>
                <w:i/>
              </w:rPr>
              <w:t>7α.</w:t>
            </w:r>
            <w:r w:rsidRPr="00E53A49">
              <w:tab/>
            </w:r>
            <w:r w:rsidRPr="00E53A49">
              <w:rPr>
                <w:b/>
                <w:i/>
              </w:rPr>
              <w:t>υπενθυμίζει ότι οι απαγορευμένες περιοχές αλιείας (FRA) που εγκρίθηκαν στο πλαίσιο της ΓΕΑΜ, όταν διαθέτουν επαρκές επίπεδο προστασίας, ελαχιστοποιούν τα παρεμπίπτοντα αλιεύματα, προστατεύουν τις περιοχές ωοτοκίας και αναπαραγωγής ιχθύων και τα ιχθύδια και μειώνουν τις επιπτώσεις στα ευαίσθητα ενδιαιτήματα, ιδίως στον θαλάσσιο βυθό, συμβάλλοντας στην ανασύσταση των ιχθυοπληθυσμών· καλεί, ως εκ τούτου, την Επιτροπή και τα κράτη μέλη να εργαστούν στο πλαίσιο της ΓΕΑΜ για την αύξηση του δικτύου των FRA και τη βελτίωση του επιπέδου προστασίας τους, όπου απαιτείται·</w:t>
            </w:r>
          </w:p>
        </w:tc>
      </w:tr>
    </w:tbl>
    <w:p w:rsidR="006B5D8F" w:rsidRPr="00E53A49" w:rsidP="006B5D8F" w14:paraId="506E4849"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1D7FCC6" w14:textId="77777777">
      <w:r w:rsidRPr="00E53A49">
        <w:rPr>
          <w:rStyle w:val="HideTWBExt"/>
        </w:rPr>
        <w:t>&lt;/Amend&gt;</w:t>
      </w:r>
    </w:p>
    <w:p w:rsidR="006B5D8F" w:rsidRPr="00E53A49" w:rsidP="006B5D8F" w14:paraId="3761C51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202</w:t>
      </w:r>
      <w:r w:rsidRPr="00E53A49">
        <w:rPr>
          <w:rStyle w:val="HideTWBExt"/>
          <w:b w:val="0"/>
        </w:rPr>
        <w:t>&lt;/NumAm&gt;</w:t>
      </w:r>
    </w:p>
    <w:p w:rsidR="006B5D8F" w:rsidRPr="00E53A49" w:rsidP="006B5D8F" w14:paraId="3CD347F8"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107CC08D" w14:textId="77777777">
      <w:pPr>
        <w:pStyle w:val="NormalBold"/>
      </w:pPr>
      <w:r w:rsidRPr="00E53A49">
        <w:rPr>
          <w:rStyle w:val="HideTWBExt"/>
          <w:b w:val="0"/>
        </w:rPr>
        <w:t>&lt;/RepeatBlock-By&gt;</w:t>
      </w:r>
    </w:p>
    <w:p w:rsidR="006B5D8F" w:rsidRPr="00E53A49" w:rsidP="006B5D8F" w14:paraId="1CF3915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71B0E85" w14:textId="77777777">
      <w:pPr>
        <w:pStyle w:val="NormalBold"/>
      </w:pPr>
      <w:r w:rsidRPr="00E53A49">
        <w:rPr>
          <w:rStyle w:val="HideTWBExt"/>
          <w:b w:val="0"/>
        </w:rPr>
        <w:t>&lt;Article&gt;</w:t>
      </w:r>
      <w:r w:rsidRPr="00E53A49">
        <w:t>Παράγραφος 7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9E1F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408D756" w14:textId="77777777"/>
        </w:tc>
      </w:tr>
      <w:tr w14:paraId="190DA0A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19EDE4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6C32FCD" w14:textId="77777777">
            <w:pPr>
              <w:pStyle w:val="AmColumnHeading"/>
            </w:pPr>
            <w:r w:rsidRPr="00E53A49">
              <w:t>Τροπολογία</w:t>
            </w:r>
          </w:p>
        </w:tc>
      </w:tr>
      <w:tr w14:paraId="310C899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AD987C1" w14:textId="77777777">
            <w:pPr>
              <w:pStyle w:val="Normal6a"/>
            </w:pPr>
          </w:p>
        </w:tc>
        <w:tc>
          <w:tcPr>
            <w:tcW w:w="4876" w:type="dxa"/>
            <w:tcBorders>
              <w:top w:val="nil"/>
              <w:left w:val="nil"/>
              <w:bottom w:val="nil"/>
              <w:right w:val="nil"/>
            </w:tcBorders>
          </w:tcPr>
          <w:p w:rsidR="006B5D8F" w:rsidRPr="00E53A49" w:rsidP="00ED6DEA" w14:paraId="4639C377" w14:textId="77777777">
            <w:pPr>
              <w:pStyle w:val="Normal6a"/>
            </w:pPr>
            <w:r w:rsidRPr="00E53A49">
              <w:rPr>
                <w:b/>
                <w:i/>
              </w:rPr>
              <w:t>7α.</w:t>
            </w:r>
            <w:r w:rsidRPr="00E53A49">
              <w:tab/>
            </w:r>
            <w:r w:rsidRPr="00E53A49">
              <w:rPr>
                <w:b/>
                <w:i/>
              </w:rPr>
              <w:t xml:space="preserve">υπενθυμίζει ότι τα μελλοντικά μέτρα χωρικής διαχείρισης και οι προστατευόμενες θαλάσσιες περιοχές θα πρέπει να εγκρίνονται κατά περίπτωση, με βάση τις βέλτιστες διαθέσιμες επιστημονικές γνώσεις, τις στοχευμένες εκτιμήσεις επιπτώσεων στην αλιεία και τις διαβουλεύσεις με τα ενδιαφερόμενα </w:t>
            </w:r>
            <w:r w:rsidRPr="00E53A49">
              <w:rPr>
                <w:b/>
                <w:i/>
              </w:rPr>
              <w:t>μέρη, εξασφαλίζοντας δίκαιη πρόσβαση στα αλιευτικά πεδία και αποφεύγοντας δυσανάλογους περιορισμούς που δεν συνάδουν με τους στόχους της ΚΑΠ·</w:t>
            </w:r>
          </w:p>
        </w:tc>
      </w:tr>
    </w:tbl>
    <w:p w:rsidR="006B5D8F" w:rsidRPr="00E53A49" w:rsidP="006B5D8F" w14:paraId="49074C22"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8008BDE" w14:textId="77777777">
      <w:r w:rsidRPr="00E53A49">
        <w:rPr>
          <w:rStyle w:val="HideTWBExt"/>
        </w:rPr>
        <w:t>&lt;/Amend&gt;</w:t>
      </w:r>
    </w:p>
    <w:p w:rsidR="006B5D8F" w:rsidRPr="00E53A49" w:rsidP="006B5D8F" w14:paraId="1531781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203</w:t>
      </w:r>
      <w:r w:rsidRPr="00E53A49">
        <w:rPr>
          <w:rStyle w:val="HideTWBExt"/>
          <w:b w:val="0"/>
        </w:rPr>
        <w:t>&lt;/NumAm&gt;</w:t>
      </w:r>
    </w:p>
    <w:p w:rsidR="006B5D8F" w:rsidRPr="00E53A49" w:rsidP="006B5D8F" w14:paraId="25D8FDF9"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1093F75A"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1784EC86" w14:textId="77777777">
      <w:pPr>
        <w:pStyle w:val="NormalBold"/>
      </w:pPr>
      <w:r w:rsidRPr="00E53A49">
        <w:rPr>
          <w:rStyle w:val="HideTWBExt"/>
          <w:b w:val="0"/>
        </w:rPr>
        <w:t>&lt;/RepeatBlock-By&gt;</w:t>
      </w:r>
    </w:p>
    <w:p w:rsidR="006B5D8F" w:rsidRPr="00E53A49" w:rsidP="006B5D8F" w14:paraId="6172865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1982075" w14:textId="77777777">
      <w:pPr>
        <w:pStyle w:val="NormalBold"/>
      </w:pPr>
      <w:r w:rsidRPr="00E53A49">
        <w:rPr>
          <w:rStyle w:val="HideTWBExt"/>
          <w:b w:val="0"/>
        </w:rPr>
        <w:t>&lt;Article&gt;</w:t>
      </w:r>
      <w:r w:rsidRPr="00E53A49">
        <w:t>Παράγραφος 7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6264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421D71C" w14:textId="77777777"/>
        </w:tc>
      </w:tr>
      <w:tr w14:paraId="1D997DE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B36BC8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DEB0E89" w14:textId="77777777">
            <w:pPr>
              <w:pStyle w:val="AmColumnHeading"/>
            </w:pPr>
            <w:r w:rsidRPr="00E53A49">
              <w:t>Τροπολογία</w:t>
            </w:r>
          </w:p>
        </w:tc>
      </w:tr>
      <w:tr w14:paraId="4A3CC2A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47FE27B" w14:textId="77777777">
            <w:pPr>
              <w:pStyle w:val="Normal6a"/>
            </w:pPr>
          </w:p>
        </w:tc>
        <w:tc>
          <w:tcPr>
            <w:tcW w:w="4876" w:type="dxa"/>
            <w:tcBorders>
              <w:top w:val="nil"/>
              <w:left w:val="nil"/>
              <w:bottom w:val="nil"/>
              <w:right w:val="nil"/>
            </w:tcBorders>
          </w:tcPr>
          <w:p w:rsidR="006B5D8F" w:rsidRPr="00E53A49" w:rsidP="00ED6DEA" w14:paraId="5920612C" w14:textId="77777777">
            <w:pPr>
              <w:pStyle w:val="Normal6a"/>
            </w:pPr>
            <w:r w:rsidRPr="00E53A49">
              <w:rPr>
                <w:b/>
                <w:i/>
              </w:rPr>
              <w:t>7α.</w:t>
            </w:r>
            <w:r w:rsidRPr="00E53A49">
              <w:tab/>
            </w:r>
            <w:r w:rsidRPr="00E53A49">
              <w:rPr>
                <w:b/>
                <w:i/>
              </w:rPr>
              <w:t>καλεί τα κράτη μέλη να διασφαλίσουν την πλήρη και αποτελεσματική εφαρμογή του κανονισμού της ΕΕ για τον έλεγχο της αλιείας, συμπεριλαμβανομένων διατάξεων για την αντιμετώπιση της εσφαλμένης αναφοράς αλιευμάτων και την ενίσχυση της ακρίβειας και της αξιοπιστίας της αναφοράς αλιευμάτων για τα αποθέματα στο πλαίσιο του πολυετούς σχεδίου για τη δυτική Μεσόγειο·</w:t>
            </w:r>
          </w:p>
        </w:tc>
      </w:tr>
    </w:tbl>
    <w:p w:rsidR="006B5D8F" w:rsidRPr="00E53A49" w:rsidP="006B5D8F" w14:paraId="1805640E"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21DC3492" w14:textId="77777777">
      <w:r w:rsidRPr="00E53A49">
        <w:rPr>
          <w:rStyle w:val="HideTWBExt"/>
        </w:rPr>
        <w:t>&lt;/Amend&gt;</w:t>
      </w:r>
    </w:p>
    <w:p w:rsidR="006B5D8F" w:rsidRPr="00E53A49" w:rsidP="006B5D8F" w14:paraId="614120F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204</w:t>
      </w:r>
      <w:r w:rsidRPr="00E53A49">
        <w:rPr>
          <w:rStyle w:val="HideTWBExt"/>
          <w:b w:val="0"/>
        </w:rPr>
        <w:t>&lt;/NumAm&gt;</w:t>
      </w:r>
    </w:p>
    <w:p w:rsidR="006B5D8F" w:rsidRPr="00E53A49" w:rsidP="006B5D8F" w14:paraId="1A9AA7AF"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3A1F9308" w14:textId="77777777">
      <w:pPr>
        <w:pStyle w:val="NormalBold"/>
      </w:pPr>
      <w:r w:rsidRPr="00E53A49">
        <w:rPr>
          <w:rStyle w:val="HideTWBExt"/>
          <w:b w:val="0"/>
        </w:rPr>
        <w:t>&lt;/RepeatBlock-By&gt;</w:t>
      </w:r>
    </w:p>
    <w:p w:rsidR="006B5D8F" w:rsidRPr="00E53A49" w:rsidP="006B5D8F" w14:paraId="6858650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229D169" w14:textId="77777777">
      <w:pPr>
        <w:pStyle w:val="NormalBold"/>
      </w:pPr>
      <w:r w:rsidRPr="00E53A49">
        <w:rPr>
          <w:rStyle w:val="HideTWBExt"/>
          <w:b w:val="0"/>
        </w:rPr>
        <w:t>&lt;Article&gt;</w:t>
      </w:r>
      <w:r w:rsidRPr="00E53A49">
        <w:t>Παράγραφος 7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44E96"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9535E45" w14:textId="77777777"/>
        </w:tc>
      </w:tr>
      <w:tr w14:paraId="54D967A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357C25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8C6272B" w14:textId="77777777">
            <w:pPr>
              <w:pStyle w:val="AmColumnHeading"/>
            </w:pPr>
            <w:r w:rsidRPr="00E53A49">
              <w:t>Τροπολογία</w:t>
            </w:r>
          </w:p>
        </w:tc>
      </w:tr>
      <w:tr w14:paraId="0134B3C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3693826" w14:textId="77777777">
            <w:pPr>
              <w:pStyle w:val="Normal6a"/>
            </w:pPr>
          </w:p>
        </w:tc>
        <w:tc>
          <w:tcPr>
            <w:tcW w:w="4876" w:type="dxa"/>
            <w:tcBorders>
              <w:top w:val="nil"/>
              <w:left w:val="nil"/>
              <w:bottom w:val="nil"/>
              <w:right w:val="nil"/>
            </w:tcBorders>
          </w:tcPr>
          <w:p w:rsidR="006B5D8F" w:rsidRPr="00E53A49" w:rsidP="00ED6DEA" w14:paraId="669BC72B" w14:textId="77777777">
            <w:pPr>
              <w:pStyle w:val="Normal6a"/>
            </w:pPr>
            <w:r w:rsidRPr="00E53A49">
              <w:rPr>
                <w:b/>
                <w:i/>
              </w:rPr>
              <w:t>7α.</w:t>
            </w:r>
            <w:r w:rsidRPr="00E53A49">
              <w:tab/>
            </w:r>
            <w:r w:rsidRPr="00E53A49">
              <w:rPr>
                <w:b/>
                <w:i/>
              </w:rPr>
              <w:t xml:space="preserve">καλεί την Επιτροπή να ενισχύσει τη συνεργασία σε τοπικό επίπεδο μέσω του άμεσου διαλόγου με τις παράκτιες αρχές και τις ενώσεις αλιέων στη </w:t>
            </w:r>
            <w:r w:rsidRPr="00E53A49">
              <w:rPr>
                <w:b/>
                <w:i/>
              </w:rPr>
              <w:t>Μεσόγειο, οι οποίες αποτελούν βασικούς παράγοντες όσον αφορά τη βιώσιμη διαχείριση των πόρων και την εφαρμογή των μέτρων διατήρησης στην πράξη·</w:t>
            </w:r>
          </w:p>
        </w:tc>
      </w:tr>
    </w:tbl>
    <w:p w:rsidR="006B5D8F" w:rsidRPr="00E53A49" w:rsidP="006B5D8F" w14:paraId="5DE0EBF9"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8C988C7" w14:textId="77777777">
      <w:r w:rsidRPr="00E53A49">
        <w:rPr>
          <w:rStyle w:val="HideTWBExt"/>
        </w:rPr>
        <w:t>&lt;/Amend&gt;</w:t>
      </w:r>
    </w:p>
    <w:p w:rsidR="006B5D8F" w:rsidRPr="00E53A49" w:rsidP="006B5D8F" w14:paraId="02D6459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205</w:t>
      </w:r>
      <w:r w:rsidRPr="00E53A49">
        <w:rPr>
          <w:rStyle w:val="HideTWBExt"/>
          <w:b w:val="0"/>
        </w:rPr>
        <w:t>&lt;/NumAm&gt;</w:t>
      </w:r>
    </w:p>
    <w:p w:rsidR="006B5D8F" w:rsidRPr="00E53A49" w:rsidP="006B5D8F" w14:paraId="7138FB7C"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3214BC63" w14:textId="77777777">
      <w:pPr>
        <w:pStyle w:val="NormalBold"/>
      </w:pPr>
      <w:r w:rsidRPr="00E53A49">
        <w:rPr>
          <w:rStyle w:val="HideTWBExt"/>
          <w:b w:val="0"/>
        </w:rPr>
        <w:t>&lt;/RepeatBlock-By&gt;</w:t>
      </w:r>
    </w:p>
    <w:p w:rsidR="006B5D8F" w:rsidRPr="00E53A49" w:rsidP="006B5D8F" w14:paraId="608BE19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159CCC5" w14:textId="77777777">
      <w:pPr>
        <w:pStyle w:val="NormalBold"/>
      </w:pPr>
      <w:r w:rsidRPr="00E53A49">
        <w:rPr>
          <w:rStyle w:val="HideTWBExt"/>
          <w:b w:val="0"/>
        </w:rPr>
        <w:t>&lt;Article&gt;</w:t>
      </w:r>
      <w:r w:rsidRPr="00E53A49">
        <w:t>Παράγραφος 7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66FB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D1191E3" w14:textId="77777777"/>
        </w:tc>
      </w:tr>
      <w:tr w14:paraId="0D09998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5C9309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25A4B59" w14:textId="77777777">
            <w:pPr>
              <w:pStyle w:val="AmColumnHeading"/>
            </w:pPr>
            <w:r w:rsidRPr="00E53A49">
              <w:t>Τροπολογία</w:t>
            </w:r>
          </w:p>
        </w:tc>
      </w:tr>
      <w:tr w14:paraId="6EE7CA0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452D396" w14:textId="77777777">
            <w:pPr>
              <w:pStyle w:val="Normal6a"/>
            </w:pPr>
          </w:p>
        </w:tc>
        <w:tc>
          <w:tcPr>
            <w:tcW w:w="4876" w:type="dxa"/>
            <w:tcBorders>
              <w:top w:val="nil"/>
              <w:left w:val="nil"/>
              <w:bottom w:val="nil"/>
              <w:right w:val="nil"/>
            </w:tcBorders>
          </w:tcPr>
          <w:p w:rsidR="006B5D8F" w:rsidRPr="00E53A49" w:rsidP="00ED6DEA" w14:paraId="388C06A5" w14:textId="77777777">
            <w:pPr>
              <w:pStyle w:val="Normal6a"/>
            </w:pPr>
            <w:r w:rsidRPr="00E53A49">
              <w:rPr>
                <w:b/>
                <w:i/>
              </w:rPr>
              <w:t>7β.</w:t>
            </w:r>
            <w:r w:rsidRPr="00E53A49">
              <w:tab/>
            </w:r>
            <w:r w:rsidRPr="00E53A49">
              <w:rPr>
                <w:b/>
                <w:i/>
              </w:rPr>
              <w:t>καλεί την Επιτροπή να θεσπίσει ένα ειδικό πλαίσιο χρηματοδοτικής στήριξης για την απομάκρυνση, τη διαχείριση και την αξιοποίηση των χωροκατακτητικών ξένων ειδών που επηρεάζουν την αλιευτική δραστηριότητα, ενθαρρύνοντας την εκμετάλλευσή τους μέσω λύσεων που βασίζονται στην κυκλική οικονομία· αναγνωρίζει, ειδικότερα, τον ρόλο των αλιέων ως ενεργών εταίρων στον καθαρισμό και την αποκατάσταση του θαλάσσιου περιβάλλοντος μέσω της απομάκρυνσης ειδών όπως τα ασιατικά φύκη (Rugulopteryx okamurae), και ζητεί κατάλληλη αποζημίωση για τις δαπάνες που προκύπτουν από αυτές τις δράσεις·</w:t>
            </w:r>
          </w:p>
        </w:tc>
      </w:tr>
    </w:tbl>
    <w:p w:rsidR="006B5D8F" w:rsidRPr="00E53A49" w:rsidP="006B5D8F" w14:paraId="4D3E191A"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255DAE0" w14:textId="77777777">
      <w:r w:rsidRPr="00E53A49">
        <w:rPr>
          <w:rStyle w:val="HideTWBExt"/>
        </w:rPr>
        <w:t>&lt;/Amend&gt;</w:t>
      </w:r>
    </w:p>
    <w:p w:rsidR="006B5D8F" w:rsidRPr="00E53A49" w:rsidP="006B5D8F" w14:paraId="6F3FA1F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206</w:t>
      </w:r>
      <w:r w:rsidRPr="00E53A49">
        <w:rPr>
          <w:rStyle w:val="HideTWBExt"/>
          <w:b w:val="0"/>
        </w:rPr>
        <w:t>&lt;/NumAm&gt;</w:t>
      </w:r>
    </w:p>
    <w:p w:rsidR="006B5D8F" w:rsidRPr="00E53A49" w:rsidP="006B5D8F" w14:paraId="773628D8"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73C9E0AD" w14:textId="77777777">
      <w:pPr>
        <w:pStyle w:val="NormalBold"/>
      </w:pPr>
      <w:r w:rsidRPr="00E53A49">
        <w:rPr>
          <w:rStyle w:val="HideTWBExt"/>
          <w:b w:val="0"/>
        </w:rPr>
        <w:t>&lt;/RepeatBlock-By&gt;</w:t>
      </w:r>
    </w:p>
    <w:p w:rsidR="006B5D8F" w:rsidRPr="00E53A49" w:rsidP="006B5D8F" w14:paraId="22BD309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EFD6E9D" w14:textId="77777777">
      <w:pPr>
        <w:pStyle w:val="NormalBold"/>
      </w:pPr>
      <w:r w:rsidRPr="00E53A49">
        <w:rPr>
          <w:rStyle w:val="HideTWBExt"/>
          <w:b w:val="0"/>
        </w:rPr>
        <w:t>&lt;Article&gt;</w:t>
      </w:r>
      <w:r w:rsidRPr="00E53A49">
        <w:t>Παράγραφος 7 γ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841B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B89567F" w14:textId="77777777"/>
        </w:tc>
      </w:tr>
      <w:tr w14:paraId="468A909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38D115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5E03CD5" w14:textId="77777777">
            <w:pPr>
              <w:pStyle w:val="AmColumnHeading"/>
            </w:pPr>
            <w:r w:rsidRPr="00E53A49">
              <w:t>Τροπολογία</w:t>
            </w:r>
          </w:p>
        </w:tc>
      </w:tr>
      <w:tr w14:paraId="2F1B501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CDAE40D" w14:textId="77777777">
            <w:pPr>
              <w:pStyle w:val="Normal6a"/>
            </w:pPr>
          </w:p>
        </w:tc>
        <w:tc>
          <w:tcPr>
            <w:tcW w:w="4876" w:type="dxa"/>
            <w:tcBorders>
              <w:top w:val="nil"/>
              <w:left w:val="nil"/>
              <w:bottom w:val="nil"/>
              <w:right w:val="nil"/>
            </w:tcBorders>
          </w:tcPr>
          <w:p w:rsidR="006B5D8F" w:rsidRPr="00E53A49" w:rsidP="00ED6DEA" w14:paraId="046B9AB9" w14:textId="77777777">
            <w:pPr>
              <w:pStyle w:val="Normal6a"/>
            </w:pPr>
            <w:r w:rsidRPr="00E53A49">
              <w:rPr>
                <w:b/>
                <w:i/>
              </w:rPr>
              <w:t>7γ.</w:t>
            </w:r>
            <w:r w:rsidRPr="00E53A49">
              <w:tab/>
            </w:r>
            <w:r w:rsidRPr="00E53A49">
              <w:rPr>
                <w:b/>
                <w:i/>
              </w:rPr>
              <w:t>καλεί την Επιτροπή να υιοθετήσει μια πραγματικά ολιστική προσέγγιση όσον αφορά τη διαχείριση της δυτικής Μεσογείου Θάλασσας, ενσωματώνοντας όλες τις πιέσεις που επηρεάζουν το θαλάσσιο οικοσύστημα και όχι μόνο την αλιευτική δραστηριότητα· υπογραμμίζει, ειδικότερα, τον αντίκτυπο της κλιματικής αλλαγής, την αύξηση της θαλάσσιας ρύπανσης (συμπεριλαμβανομένων των πλαστικών αποβλήτων που απομακρύνονται τακτικά από τη θάλασσα από τους ίδιους τους αλιείς χωρίς καμία αποζημίωση) και τον πολλαπλασιασμό των χωροκατακτητικών ξένων ειδών, παράγοντες που πρέπει να ενσωματωθούν πλήρως στην αξιολόγηση και τη διαχείριση του σχεδίου·</w:t>
            </w:r>
          </w:p>
        </w:tc>
      </w:tr>
    </w:tbl>
    <w:p w:rsidR="006B5D8F" w:rsidRPr="00E53A49" w:rsidP="006B5D8F" w14:paraId="45DBAA77"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17276E9A" w14:textId="77777777">
      <w:r w:rsidRPr="00E53A49">
        <w:rPr>
          <w:rStyle w:val="HideTWBExt"/>
        </w:rPr>
        <w:t>&lt;/Amend&gt;</w:t>
      </w:r>
    </w:p>
    <w:p w:rsidR="006B5D8F" w:rsidRPr="00E53A49" w:rsidP="006B5D8F" w14:paraId="35B97E7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207</w:t>
      </w:r>
      <w:r w:rsidRPr="00E53A49">
        <w:rPr>
          <w:rStyle w:val="HideTWBExt"/>
          <w:b w:val="0"/>
        </w:rPr>
        <w:t>&lt;/NumAm&gt;</w:t>
      </w:r>
    </w:p>
    <w:p w:rsidR="006B5D8F" w:rsidRPr="00E53A49" w:rsidP="006B5D8F" w14:paraId="2835F9B2"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39B8E04E"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0481E47C" w14:textId="77777777">
      <w:pPr>
        <w:pStyle w:val="NormalBold"/>
      </w:pPr>
      <w:r w:rsidRPr="00E53A49">
        <w:rPr>
          <w:rStyle w:val="HideTWBExt"/>
          <w:b w:val="0"/>
        </w:rPr>
        <w:t>&lt;/RepeatBlock-By&gt;</w:t>
      </w:r>
    </w:p>
    <w:p w:rsidR="006B5D8F" w:rsidRPr="00E53A49" w:rsidP="006B5D8F" w14:paraId="06271BD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5643384" w14:textId="77777777">
      <w:pPr>
        <w:pStyle w:val="NormalBold"/>
      </w:pPr>
      <w:r w:rsidRPr="00E53A49">
        <w:rPr>
          <w:rStyle w:val="HideTWBExt"/>
          <w:b w:val="0"/>
        </w:rPr>
        <w:t>&lt;Article&gt;</w:t>
      </w:r>
      <w:r w:rsidRPr="00E53A49">
        <w:t>Παράγραφος 8</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CA86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0192712" w14:textId="77777777"/>
        </w:tc>
      </w:tr>
      <w:tr w14:paraId="52B4EFF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AD4EFC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5FF6AE7" w14:textId="77777777">
            <w:pPr>
              <w:pStyle w:val="AmColumnHeading"/>
            </w:pPr>
            <w:r w:rsidRPr="00E53A49">
              <w:t>Τροπολογία</w:t>
            </w:r>
          </w:p>
        </w:tc>
      </w:tr>
      <w:tr w14:paraId="19AEA1D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265CA18" w14:textId="77777777">
            <w:pPr>
              <w:pStyle w:val="Normal6a"/>
            </w:pPr>
            <w:r w:rsidRPr="00E53A49">
              <w:rPr>
                <w:b/>
                <w:i/>
              </w:rPr>
              <w:t>8.</w:t>
            </w:r>
            <w:r w:rsidRPr="00E53A49">
              <w:tab/>
            </w:r>
            <w:r w:rsidRPr="00E53A49">
              <w:rPr>
                <w:b/>
                <w:i/>
              </w:rPr>
              <w:t>καλεί την Επιτροπή και τα κράτη μέλη να διαθέσουν ειδικό προϋπολογισμό ύψους τουλάχιστον 7,29 δισεκατομμυρίων EUR για τη στήριξη του εκσυγχρονισμού και της ανανέωσης του στόλου (συμπεριλαμβανομένων των επιλεκτικών εργαλείων, των κινητήρων χαμηλών εκπομπών, της ψηφιακής παρακολούθησης), των προσωρινών παύσεων της αλιευτικής δραστηριότητας και των προγραμμάτων οικονομικής διαφοροποίησης·</w:t>
            </w:r>
          </w:p>
        </w:tc>
        <w:tc>
          <w:tcPr>
            <w:tcW w:w="4876" w:type="dxa"/>
            <w:tcBorders>
              <w:top w:val="nil"/>
              <w:left w:val="nil"/>
              <w:bottom w:val="nil"/>
              <w:right w:val="nil"/>
            </w:tcBorders>
          </w:tcPr>
          <w:p w:rsidR="006B5D8F" w:rsidRPr="00E53A49" w:rsidP="00ED6DEA" w14:paraId="1606B085" w14:textId="77777777">
            <w:pPr>
              <w:pStyle w:val="Normal6a"/>
            </w:pPr>
            <w:r w:rsidRPr="00E53A49">
              <w:rPr>
                <w:b/>
                <w:i/>
              </w:rPr>
              <w:t>διαγράφεται</w:t>
            </w:r>
          </w:p>
        </w:tc>
      </w:tr>
    </w:tbl>
    <w:p w:rsidR="006B5D8F" w:rsidRPr="00E53A49" w:rsidP="006B5D8F" w14:paraId="5B8325BE"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14BE129" w14:textId="77777777">
      <w:r w:rsidRPr="00E53A49">
        <w:rPr>
          <w:rStyle w:val="HideTWBExt"/>
        </w:rPr>
        <w:t>&lt;/Amend&gt;</w:t>
      </w:r>
    </w:p>
    <w:p w:rsidR="006B5D8F" w:rsidRPr="00E53A49" w:rsidP="006B5D8F" w14:paraId="4327595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208</w:t>
      </w:r>
      <w:r w:rsidRPr="00E53A49">
        <w:rPr>
          <w:rStyle w:val="HideTWBExt"/>
          <w:b w:val="0"/>
        </w:rPr>
        <w:t>&lt;/NumAm&gt;</w:t>
      </w:r>
    </w:p>
    <w:p w:rsidR="006B5D8F" w:rsidRPr="00E53A49" w:rsidP="006B5D8F" w14:paraId="579B305A" w14:textId="77777777">
      <w:pPr>
        <w:pStyle w:val="NormalBold"/>
      </w:pPr>
      <w:r w:rsidRPr="00E53A49">
        <w:rPr>
          <w:rStyle w:val="HideTWBExt"/>
          <w:b w:val="0"/>
        </w:rPr>
        <w:t>&lt;RepeatBlock-By&gt;&lt;Members&gt;</w:t>
      </w:r>
      <w:r w:rsidRPr="00E53A49">
        <w:t>Nora Junco García, Kristoffer Storm, Stephen Nikola Bartulica, Sander Smit</w:t>
      </w:r>
      <w:r w:rsidRPr="00E53A49">
        <w:rPr>
          <w:rStyle w:val="HideTWBExt"/>
          <w:b w:val="0"/>
        </w:rPr>
        <w:t>&lt;/Members&gt;</w:t>
      </w:r>
    </w:p>
    <w:p w:rsidR="006B5D8F" w:rsidRPr="00E53A49" w:rsidP="006B5D8F" w14:paraId="779ACD0D" w14:textId="77777777">
      <w:pPr>
        <w:pStyle w:val="NormalBold"/>
      </w:pPr>
      <w:r w:rsidRPr="00E53A49">
        <w:rPr>
          <w:rStyle w:val="HideTWBExt"/>
          <w:b w:val="0"/>
        </w:rPr>
        <w:t>&lt;/RepeatBlock-By&gt;</w:t>
      </w:r>
    </w:p>
    <w:p w:rsidR="006B5D8F" w:rsidRPr="00E53A49" w:rsidP="006B5D8F" w14:paraId="08B95C3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A129001" w14:textId="77777777">
      <w:pPr>
        <w:pStyle w:val="NormalBold"/>
      </w:pPr>
      <w:r w:rsidRPr="00E53A49">
        <w:rPr>
          <w:rStyle w:val="HideTWBExt"/>
          <w:b w:val="0"/>
        </w:rPr>
        <w:t>&lt;Article&gt;</w:t>
      </w:r>
      <w:r w:rsidRPr="00E53A49">
        <w:t>Παράγραφος 8</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11E8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52B45CA" w14:textId="77777777"/>
        </w:tc>
      </w:tr>
      <w:tr w14:paraId="6D20C4D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99D6AE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71AE06E" w14:textId="77777777">
            <w:pPr>
              <w:pStyle w:val="AmColumnHeading"/>
            </w:pPr>
            <w:r w:rsidRPr="00E53A49">
              <w:t>Τροπολογία</w:t>
            </w:r>
          </w:p>
        </w:tc>
      </w:tr>
      <w:tr w14:paraId="10BDC93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D2D1127" w14:textId="77777777">
            <w:pPr>
              <w:pStyle w:val="Normal6a"/>
            </w:pPr>
            <w:r w:rsidRPr="00E53A49">
              <w:t>8.</w:t>
            </w:r>
            <w:r w:rsidRPr="00E53A49">
              <w:tab/>
              <w:t xml:space="preserve">καλεί την Επιτροπή και τα κράτη μέλη να </w:t>
            </w:r>
            <w:r w:rsidRPr="00E53A49">
              <w:rPr>
                <w:b/>
                <w:i/>
              </w:rPr>
              <w:t>διαθέσουν ειδικό προϋπολογισμό ύψους τουλάχιστον 7,29 δισεκατομμυρίων EUR για</w:t>
            </w:r>
            <w:r w:rsidRPr="00E53A49">
              <w:t xml:space="preserve"> τη στήριξη του εκσυγχρονισμού και της ανανέωσης του στόλου </w:t>
            </w:r>
            <w:r w:rsidRPr="00E53A49">
              <w:rPr>
                <w:b/>
                <w:i/>
              </w:rPr>
              <w:t>(συμπεριλαμβανομένων των επιλεκτικών εργαλείων, των κινητήρων χαμηλών εκπομπών, της ψηφιακής παρακολούθησης)</w:t>
            </w:r>
            <w:r w:rsidRPr="00E53A49">
              <w:t>, των προσωρινών παύσεων της αλιευτικής δραστηριότητας και των προγραμμάτων οικονομικής διαφοροποίησης·</w:t>
            </w:r>
          </w:p>
        </w:tc>
        <w:tc>
          <w:tcPr>
            <w:tcW w:w="4876" w:type="dxa"/>
            <w:tcBorders>
              <w:top w:val="nil"/>
              <w:left w:val="nil"/>
              <w:bottom w:val="nil"/>
              <w:right w:val="nil"/>
            </w:tcBorders>
          </w:tcPr>
          <w:p w:rsidR="006B5D8F" w:rsidRPr="00E53A49" w:rsidP="00ED6DEA" w14:paraId="64F7C7ED" w14:textId="77777777">
            <w:pPr>
              <w:pStyle w:val="Normal6a"/>
            </w:pPr>
            <w:r w:rsidRPr="00E53A49">
              <w:t>8.</w:t>
            </w:r>
            <w:r w:rsidRPr="00E53A49">
              <w:tab/>
              <w:t xml:space="preserve">καλεί την Επιτροπή και τα κράτη μέλη να </w:t>
            </w:r>
            <w:r w:rsidRPr="00E53A49">
              <w:rPr>
                <w:b/>
                <w:i/>
              </w:rPr>
              <w:t>διασφαλίσουν, στο πλαίσιο του επόμενου Ευρωπαϊκού Ταμείου Θάλασσας, Αλιείας και Υδατοκαλλιέργειας που αντιστοιχεί στο πολυετές δημοσιονομικό πλαίσιο 2028-2034, ειδικό και οριοθετημένο κονδύλιο του προϋπολογισμού για ολόκληρη τη λεκάνη της δυτικής Μεσογείου, αντιστρέφοντας την πτωτική τάση που ανακοίνωσε η Επιτροπή όσον αφορά την τροφοδότηση του ταμείου αλιείας για την τρέχουσα περίοδο 2021-2027· επιμένει ότι το κονδύλιο αυτό θα πρέπει να αποτελέσει ειδική γραμμή του προϋπολογισμού και να μην αναπροσανατολιστεί σε ταμεία γενικού χαρακτήρα, με σκοπό</w:t>
            </w:r>
            <w:r w:rsidRPr="00E53A49">
              <w:t xml:space="preserve"> τη στήριξη του εκσυγχρονισμού και της ανανέωσης του στόλου, των προσωρινών παύσεων της αλιευτικής δραστηριότητας και των προγραμμάτων οικονομικής διαφοροποίησης·</w:t>
            </w:r>
          </w:p>
        </w:tc>
      </w:tr>
    </w:tbl>
    <w:p w:rsidR="006B5D8F" w:rsidRPr="00E53A49" w:rsidP="006B5D8F" w14:paraId="5BDDB91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413A82F" w14:textId="77777777">
      <w:r w:rsidRPr="00E53A49">
        <w:rPr>
          <w:rStyle w:val="HideTWBExt"/>
        </w:rPr>
        <w:t>&lt;/Amend&gt;</w:t>
      </w:r>
    </w:p>
    <w:p w:rsidR="006B5D8F" w:rsidRPr="00E53A49" w:rsidP="006B5D8F" w14:paraId="7DF0869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209</w:t>
      </w:r>
      <w:r w:rsidRPr="00E53A49">
        <w:rPr>
          <w:rStyle w:val="HideTWBExt"/>
          <w:b w:val="0"/>
        </w:rPr>
        <w:t>&lt;/NumAm&gt;</w:t>
      </w:r>
    </w:p>
    <w:p w:rsidR="006B5D8F" w:rsidRPr="00E53A49" w:rsidP="006B5D8F" w14:paraId="0F6823C1"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29304EF3" w14:textId="77777777">
      <w:pPr>
        <w:pStyle w:val="NormalBold"/>
      </w:pPr>
      <w:r w:rsidRPr="00E53A49">
        <w:rPr>
          <w:rStyle w:val="HideTWBExt"/>
          <w:b w:val="0"/>
        </w:rPr>
        <w:t>&lt;/RepeatBlock-By&gt;</w:t>
      </w:r>
    </w:p>
    <w:p w:rsidR="006B5D8F" w:rsidRPr="00E53A49" w:rsidP="006B5D8F" w14:paraId="3D517DB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A50D395" w14:textId="77777777">
      <w:pPr>
        <w:pStyle w:val="NormalBold"/>
      </w:pPr>
      <w:r w:rsidRPr="00E53A49">
        <w:rPr>
          <w:rStyle w:val="HideTWBExt"/>
          <w:b w:val="0"/>
        </w:rPr>
        <w:t>&lt;Article&gt;</w:t>
      </w:r>
      <w:r w:rsidRPr="00E53A49">
        <w:t>Παράγραφος 8</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BF17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9D1EFDF" w14:textId="77777777"/>
        </w:tc>
      </w:tr>
      <w:tr w14:paraId="3E799B0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79C1A1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AA17105" w14:textId="77777777">
            <w:pPr>
              <w:pStyle w:val="AmColumnHeading"/>
            </w:pPr>
            <w:r w:rsidRPr="00E53A49">
              <w:t>Τροπολογία</w:t>
            </w:r>
          </w:p>
        </w:tc>
      </w:tr>
      <w:tr w14:paraId="56042D7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A3DC0BF" w14:textId="77777777">
            <w:pPr>
              <w:pStyle w:val="Normal6a"/>
            </w:pPr>
            <w:r w:rsidRPr="00E53A49">
              <w:t>8.</w:t>
            </w:r>
            <w:r w:rsidRPr="00E53A49">
              <w:tab/>
              <w:t xml:space="preserve">καλεί την Επιτροπή και τα κράτη </w:t>
            </w:r>
            <w:r w:rsidRPr="00E53A49">
              <w:t>μέλη να διαθέσουν ειδικό προϋπολογισμό ύψους τουλάχιστον 7,29 δισεκατομμυρίων EUR για τη στήριξη του εκσυγχρονισμού και της ανανέωσης του στόλου (συμπεριλαμβανομένων των επιλεκτικών εργαλείων, των κινητήρων χαμηλών εκπομπών</w:t>
            </w:r>
            <w:r w:rsidRPr="00E53A49">
              <w:rPr>
                <w:b/>
                <w:i/>
              </w:rPr>
              <w:t>,</w:t>
            </w:r>
            <w:r w:rsidRPr="00E53A49">
              <w:t xml:space="preserve"> της ψηφιακής παρακολούθησης), των προσωρινών παύσεων της αλιευτικής δραστηριότητας και των προγραμμάτων οικονομικής διαφοροποίησης·</w:t>
            </w:r>
          </w:p>
        </w:tc>
        <w:tc>
          <w:tcPr>
            <w:tcW w:w="4876" w:type="dxa"/>
            <w:tcBorders>
              <w:top w:val="nil"/>
              <w:left w:val="nil"/>
              <w:bottom w:val="nil"/>
              <w:right w:val="nil"/>
            </w:tcBorders>
          </w:tcPr>
          <w:p w:rsidR="006B5D8F" w:rsidRPr="00E53A49" w:rsidP="00ED6DEA" w14:paraId="0E1851BB" w14:textId="77777777">
            <w:pPr>
              <w:pStyle w:val="Normal6a"/>
            </w:pPr>
            <w:r w:rsidRPr="00E53A49">
              <w:t>8.</w:t>
            </w:r>
            <w:r w:rsidRPr="00E53A49">
              <w:tab/>
              <w:t xml:space="preserve">καλεί την Επιτροπή και τα κράτη </w:t>
            </w:r>
            <w:r w:rsidRPr="00E53A49">
              <w:t xml:space="preserve">μέλη να διαθέσουν ειδικό προϋπολογισμό ύψους τουλάχιστον 7,29 δισεκατομμυρίων EUR </w:t>
            </w:r>
            <w:r w:rsidRPr="00E53A49">
              <w:rPr>
                <w:b/>
                <w:i/>
              </w:rPr>
              <w:t>στο επόμενο πολυετές δημοσιονομικό πλαίσιο</w:t>
            </w:r>
            <w:r w:rsidRPr="00E53A49">
              <w:t xml:space="preserve"> για τη στήριξη του εκσυγχρονισμού και της ανανέωσης του στόλου (συμπεριλαμβανομένων των επιλεκτικών εργαλείων, των κινητήρων χαμηλών εκπομπών </w:t>
            </w:r>
            <w:r w:rsidRPr="00E53A49">
              <w:rPr>
                <w:b/>
                <w:i/>
              </w:rPr>
              <w:t>και</w:t>
            </w:r>
            <w:r w:rsidRPr="00E53A49">
              <w:t xml:space="preserve"> της ψηφιακής παρακολούθησης), των προσωρινών παύσεων της αλιευτικής δραστηριότητας</w:t>
            </w:r>
            <w:r w:rsidRPr="00E53A49">
              <w:rPr>
                <w:b/>
                <w:i/>
              </w:rPr>
              <w:t>, της ανανέωσης των γενεών, της βελτίωσης της ασφάλειας και των συνθηκών εργασίας επί του σκάφους</w:t>
            </w:r>
            <w:r w:rsidRPr="00E53A49">
              <w:t xml:space="preserve"> και των προγραμμάτων οικονομικής διαφοροποίησης</w:t>
            </w:r>
            <w:r w:rsidRPr="00E53A49">
              <w:rPr>
                <w:b/>
                <w:i/>
              </w:rPr>
              <w:t>, διασφαλίζοντας επίσης ότι το διάδοχο ταμείο του ΕΤΘΑΥ θα χρησιμεύσει για την τόνωση της ανανέωσης, του εκσυγχρονισμού, της απανθρακοποίησης και της ανταγωνιστικότητας του ευρωπαϊκού αλιευτικού στόλου</w:t>
            </w:r>
            <w:r w:rsidRPr="00E53A49">
              <w:t>·</w:t>
            </w:r>
          </w:p>
        </w:tc>
      </w:tr>
    </w:tbl>
    <w:p w:rsidR="006B5D8F" w:rsidRPr="00E53A49" w:rsidP="006B5D8F" w14:paraId="79508FA8"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22A41C0A" w14:textId="77777777">
      <w:r w:rsidRPr="00E53A49">
        <w:rPr>
          <w:rStyle w:val="HideTWBExt"/>
        </w:rPr>
        <w:t>&lt;/Amend&gt;</w:t>
      </w:r>
    </w:p>
    <w:p w:rsidR="006B5D8F" w:rsidRPr="00E53A49" w:rsidP="006B5D8F" w14:paraId="413519F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210</w:t>
      </w:r>
      <w:r w:rsidRPr="00E53A49">
        <w:rPr>
          <w:rStyle w:val="HideTWBExt"/>
          <w:b w:val="0"/>
        </w:rPr>
        <w:t>&lt;/NumAm&gt;</w:t>
      </w:r>
    </w:p>
    <w:p w:rsidR="006B5D8F" w:rsidRPr="00E53A49" w:rsidP="006B5D8F" w14:paraId="2D331225"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1B4BEC5C" w14:textId="77777777">
      <w:pPr>
        <w:pStyle w:val="NormalBold"/>
      </w:pPr>
      <w:r w:rsidRPr="00E53A49">
        <w:rPr>
          <w:rStyle w:val="HideTWBExt"/>
          <w:b w:val="0"/>
        </w:rPr>
        <w:t>&lt;/RepeatBlock-By&gt;</w:t>
      </w:r>
    </w:p>
    <w:p w:rsidR="006B5D8F" w:rsidRPr="00E53A49" w:rsidP="006B5D8F" w14:paraId="4AB753D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61972AB" w14:textId="77777777">
      <w:pPr>
        <w:pStyle w:val="NormalBold"/>
      </w:pPr>
      <w:r w:rsidRPr="00E53A49">
        <w:rPr>
          <w:rStyle w:val="HideTWBExt"/>
          <w:b w:val="0"/>
        </w:rPr>
        <w:t>&lt;Article&gt;</w:t>
      </w:r>
      <w:r w:rsidRPr="00E53A49">
        <w:t>Παράγραφος 8</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7D12A"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950F019" w14:textId="77777777"/>
        </w:tc>
      </w:tr>
      <w:tr w14:paraId="45EAFE8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9C0092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72D0A24" w14:textId="77777777">
            <w:pPr>
              <w:pStyle w:val="AmColumnHeading"/>
            </w:pPr>
            <w:r w:rsidRPr="00E53A49">
              <w:t>Τροπολογία</w:t>
            </w:r>
          </w:p>
        </w:tc>
      </w:tr>
      <w:tr w14:paraId="2FEBF849"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332D5F5" w14:textId="77777777">
            <w:pPr>
              <w:pStyle w:val="Normal6a"/>
            </w:pPr>
            <w:r w:rsidRPr="00E53A49">
              <w:t>8.</w:t>
            </w:r>
            <w:r w:rsidRPr="00E53A49">
              <w:tab/>
              <w:t xml:space="preserve">καλεί την Επιτροπή και τα κράτη μέλη να </w:t>
            </w:r>
            <w:r w:rsidRPr="00E53A49">
              <w:rPr>
                <w:b/>
                <w:i/>
              </w:rPr>
              <w:t>διαθέσουν ειδικό προϋπολογισμό ύψους τουλάχιστον 7,29 δισεκατομμυρίων EUR για τη στήριξη του εκσυγχρονισμού και της ανανέωσης του στόλου</w:t>
            </w:r>
            <w:r w:rsidRPr="00E53A49">
              <w:t xml:space="preserve"> (συμπεριλαμβανομένων </w:t>
            </w:r>
            <w:r w:rsidRPr="00E53A49">
              <w:rPr>
                <w:b/>
                <w:i/>
              </w:rPr>
              <w:t>των επιλεκτικών εργαλείων, των κινητήρων χαμηλών εκπομπών, της ψηφιακής</w:t>
            </w:r>
            <w:r w:rsidRPr="00E53A49">
              <w:t xml:space="preserve"> παρακολούθησης), των προσωρινών παύσεων της αλιευτικής δραστηριότητας και των προγραμμάτων οικονομικής διαφοροποίησης·</w:t>
            </w:r>
          </w:p>
        </w:tc>
        <w:tc>
          <w:tcPr>
            <w:tcW w:w="4876" w:type="dxa"/>
            <w:tcBorders>
              <w:top w:val="nil"/>
              <w:left w:val="nil"/>
              <w:bottom w:val="nil"/>
              <w:right w:val="nil"/>
            </w:tcBorders>
          </w:tcPr>
          <w:p w:rsidR="006B5D8F" w:rsidRPr="00E53A49" w:rsidP="00ED6DEA" w14:paraId="30470733" w14:textId="77777777">
            <w:pPr>
              <w:pStyle w:val="Normal6a"/>
            </w:pPr>
            <w:r w:rsidRPr="00E53A49">
              <w:t>8.</w:t>
            </w:r>
            <w:r w:rsidRPr="00E53A49">
              <w:tab/>
              <w:t xml:space="preserve">καλεί την Επιτροπή και τα κράτη μέλη να </w:t>
            </w:r>
            <w:r w:rsidRPr="00E53A49">
              <w:rPr>
                <w:b/>
                <w:i/>
              </w:rPr>
              <w:t>παράσχουν επαρκή ειδική χρηματοδότηση για μια κοινωνικά δίκαιη μετάβαση στην αλιεία στη Μεσόγειο</w:t>
            </w:r>
            <w:r w:rsidRPr="00E53A49">
              <w:t xml:space="preserve"> (συμπεριλαμβανομένων </w:t>
            </w:r>
            <w:r w:rsidRPr="00E53A49">
              <w:rPr>
                <w:b/>
                <w:i/>
              </w:rPr>
              <w:t>της ανεξάρτητης ηλεκτρονικής</w:t>
            </w:r>
            <w:r w:rsidRPr="00E53A49">
              <w:t xml:space="preserve"> παρακολούθησης</w:t>
            </w:r>
            <w:r w:rsidRPr="00E53A49">
              <w:rPr>
                <w:b/>
                <w:i/>
              </w:rPr>
              <w:t>, της ανάκτησης και πρόληψης της απώλειας αλιευτικών εργαλείων, της ενεργειακής απόδοσης, των τεχνολογιών πραγματικά μηδενικών εκπομπών, της προσωρινής και μόνιμης παύσης, όπου απαιτείται, της επανεκπαίδευσης, της διαφοροποίησης του εισοδήματος και της αποκατάστασης των θαλάσσιων οικοσυστημάτων</w:t>
            </w:r>
            <w:r w:rsidRPr="00E53A49">
              <w:t xml:space="preserve">), των </w:t>
            </w:r>
            <w:r w:rsidRPr="00E53A49">
              <w:t>προσωρινών παύσεων της αλιευτικής δραστηριότητας και των προγραμμάτων οικονομικής διαφοροποίησης·</w:t>
            </w:r>
          </w:p>
        </w:tc>
      </w:tr>
    </w:tbl>
    <w:p w:rsidR="006B5D8F" w:rsidRPr="00E53A49" w:rsidP="006B5D8F" w14:paraId="0AA0CA4F"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57DFE9B" w14:textId="77777777">
      <w:r w:rsidRPr="00E53A49">
        <w:rPr>
          <w:rStyle w:val="HideTWBExt"/>
        </w:rPr>
        <w:t>&lt;/Amend&gt;</w:t>
      </w:r>
    </w:p>
    <w:p w:rsidR="006B5D8F" w:rsidRPr="00E53A49" w:rsidP="006B5D8F" w14:paraId="1F7783E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211</w:t>
      </w:r>
      <w:r w:rsidRPr="00E53A49">
        <w:rPr>
          <w:rStyle w:val="HideTWBExt"/>
          <w:b w:val="0"/>
        </w:rPr>
        <w:t>&lt;/NumAm&gt;</w:t>
      </w:r>
    </w:p>
    <w:p w:rsidR="006B5D8F" w:rsidRPr="00E53A49" w:rsidP="006B5D8F" w14:paraId="470C2AA1"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38CC4A0A" w14:textId="77777777">
      <w:pPr>
        <w:pStyle w:val="NormalBold"/>
      </w:pPr>
      <w:r w:rsidRPr="00E53A49">
        <w:rPr>
          <w:rStyle w:val="HideTWBExt"/>
          <w:b w:val="0"/>
        </w:rPr>
        <w:t>&lt;/RepeatBlock-By&gt;</w:t>
      </w:r>
    </w:p>
    <w:p w:rsidR="006B5D8F" w:rsidRPr="00E53A49" w:rsidP="006B5D8F" w14:paraId="10413C8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1BBA0D2" w14:textId="77777777">
      <w:pPr>
        <w:pStyle w:val="NormalBold"/>
      </w:pPr>
      <w:r w:rsidRPr="00E53A49">
        <w:rPr>
          <w:rStyle w:val="HideTWBExt"/>
          <w:b w:val="0"/>
        </w:rPr>
        <w:t>&lt;Article&gt;</w:t>
      </w:r>
      <w:r w:rsidRPr="00E53A49">
        <w:t>Παράγραφος 8</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D14FC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6155E5A" w14:textId="77777777"/>
        </w:tc>
      </w:tr>
      <w:tr w14:paraId="4F86891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4EF52A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C4288C9" w14:textId="77777777">
            <w:pPr>
              <w:pStyle w:val="AmColumnHeading"/>
            </w:pPr>
            <w:r w:rsidRPr="00E53A49">
              <w:t>Τροπολογία</w:t>
            </w:r>
          </w:p>
        </w:tc>
      </w:tr>
      <w:tr w14:paraId="6FE13CEE"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7464425" w14:textId="77777777">
            <w:pPr>
              <w:pStyle w:val="Normal6a"/>
            </w:pPr>
            <w:r w:rsidRPr="00E53A49">
              <w:t>8.</w:t>
            </w:r>
            <w:r w:rsidRPr="00E53A49">
              <w:tab/>
              <w:t xml:space="preserve">καλεί την Επιτροπή και τα κράτη μέλη να </w:t>
            </w:r>
            <w:r w:rsidRPr="00E53A49">
              <w:rPr>
                <w:b/>
                <w:i/>
              </w:rPr>
              <w:t>διαθέσουν ειδικό προϋπολογισμό ύψους τουλάχιστον 7,29 δισεκατομμυρίων EUR για τη στήριξη</w:t>
            </w:r>
            <w:r w:rsidRPr="00E53A49">
              <w:t xml:space="preserve"> του εκσυγχρονισμού και της ανανέωσης του στόλου (συμπεριλαμβανομένων των επιλεκτικών εργαλείων, των κινητήρων χαμηλών εκπομπών, της ψηφιακής παρακολούθησης), των προσωρινών παύσεων της αλιευτικής δραστηριότητας και των προγραμμάτων οικονομικής διαφοροποίησης·</w:t>
            </w:r>
          </w:p>
        </w:tc>
        <w:tc>
          <w:tcPr>
            <w:tcW w:w="4876" w:type="dxa"/>
            <w:tcBorders>
              <w:top w:val="nil"/>
              <w:left w:val="nil"/>
              <w:bottom w:val="nil"/>
              <w:right w:val="nil"/>
            </w:tcBorders>
          </w:tcPr>
          <w:p w:rsidR="006B5D8F" w:rsidRPr="00E53A49" w:rsidP="00ED6DEA" w14:paraId="5DB124E5" w14:textId="77777777">
            <w:pPr>
              <w:pStyle w:val="Normal6a"/>
            </w:pPr>
            <w:r w:rsidRPr="00E53A49">
              <w:t>8.</w:t>
            </w:r>
            <w:r w:rsidRPr="00E53A49">
              <w:tab/>
            </w:r>
            <w:r w:rsidRPr="00E53A49">
              <w:rPr>
                <w:b/>
                <w:i/>
              </w:rPr>
              <w:t>υπενθυμίζει τη θέση του σχετικά με το νέο ΠΔΠ και</w:t>
            </w:r>
            <w:r w:rsidRPr="00E53A49">
              <w:t xml:space="preserve"> καλεί την Επιτροπή και τα κράτη μέλη να </w:t>
            </w:r>
            <w:r w:rsidRPr="00E53A49">
              <w:rPr>
                <w:b/>
                <w:i/>
              </w:rPr>
              <w:t>συμφωνήσουν με τον προτεινόμενο οριοθετημένο προϋπολογισμό που περιγράφεται στη θέση του Κοινοβουλίου για την αλιεία και την υδατοκαλλιέργεια· υπενθυμίζει τη σημασία</w:t>
            </w:r>
            <w:r w:rsidRPr="00E53A49">
              <w:t xml:space="preserve"> του εκσυγχρονισμού και της ανανέωσης του στόλου (συμπεριλαμβανομένων των επιλεκτικών εργαλείων, των κινητήρων χαμηλών εκπομπών, της ψηφιακής παρακολούθησης), των προσωρινών παύσεων της αλιευτικής δραστηριότητας και των προγραμμάτων οικονομικής διαφοροποίησης·</w:t>
            </w:r>
          </w:p>
        </w:tc>
      </w:tr>
    </w:tbl>
    <w:p w:rsidR="006B5D8F" w:rsidRPr="00E53A49" w:rsidP="006B5D8F" w14:paraId="2EEB6B33"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87C5D5E" w14:textId="77777777">
      <w:r w:rsidRPr="00E53A49">
        <w:rPr>
          <w:rStyle w:val="HideTWBExt"/>
        </w:rPr>
        <w:t>&lt;/Amend&gt;</w:t>
      </w:r>
    </w:p>
    <w:p w:rsidR="006B5D8F" w:rsidRPr="00E53A49" w:rsidP="006B5D8F" w14:paraId="35D01A6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212</w:t>
      </w:r>
      <w:r w:rsidRPr="00E53A49">
        <w:rPr>
          <w:rStyle w:val="HideTWBExt"/>
          <w:b w:val="0"/>
        </w:rPr>
        <w:t>&lt;/NumAm&gt;</w:t>
      </w:r>
    </w:p>
    <w:p w:rsidR="006B5D8F" w:rsidRPr="00E53A49" w:rsidP="006B5D8F" w14:paraId="0B91C2C1"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71E917B7" w14:textId="77777777">
      <w:pPr>
        <w:pStyle w:val="NormalBold"/>
      </w:pPr>
      <w:r w:rsidRPr="00E53A49">
        <w:rPr>
          <w:rStyle w:val="HideTWBExt"/>
          <w:b w:val="0"/>
        </w:rPr>
        <w:t>&lt;/RepeatBlock-By&gt;</w:t>
      </w:r>
    </w:p>
    <w:p w:rsidR="006B5D8F" w:rsidRPr="00E53A49" w:rsidP="006B5D8F" w14:paraId="163FAAC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386C83E" w14:textId="77777777">
      <w:pPr>
        <w:pStyle w:val="NormalBold"/>
      </w:pPr>
      <w:r w:rsidRPr="00E53A49">
        <w:rPr>
          <w:rStyle w:val="HideTWBExt"/>
          <w:b w:val="0"/>
        </w:rPr>
        <w:t>&lt;Article&gt;</w:t>
      </w:r>
      <w:r w:rsidRPr="00E53A49">
        <w:t>Παράγραφος 8</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F55A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4BCBE5B" w14:textId="77777777"/>
        </w:tc>
      </w:tr>
      <w:tr w14:paraId="0F533FA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DE5515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16E4B80" w14:textId="77777777">
            <w:pPr>
              <w:pStyle w:val="AmColumnHeading"/>
            </w:pPr>
            <w:r w:rsidRPr="00E53A49">
              <w:t>Τροπολογία</w:t>
            </w:r>
          </w:p>
        </w:tc>
      </w:tr>
      <w:tr w14:paraId="3F8A536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7BC939A" w14:textId="77777777">
            <w:pPr>
              <w:pStyle w:val="Normal6a"/>
            </w:pPr>
            <w:r w:rsidRPr="00E53A49">
              <w:t>8.</w:t>
            </w:r>
            <w:r w:rsidRPr="00E53A49">
              <w:tab/>
              <w:t xml:space="preserve">καλεί την Επιτροπή και τα κράτη μέλη να διαθέσουν ειδικό προϋπολογισμό ύψους τουλάχιστον 7,29 δισεκατομμυρίων EUR για τη στήριξη του εκσυγχρονισμού </w:t>
            </w:r>
            <w:r w:rsidRPr="00E53A49">
              <w:t>και της ανανέωσης του στόλου (συμπεριλαμβανομένων των επιλεκτικών εργαλείων, των κινητήρων χαμηλών εκπομπών, της ψηφιακής παρακολούθησης), των προσωρινών παύσεων της αλιευτικής δραστηριότητας και των προγραμμάτων οικονομικής διαφοροποίησης·</w:t>
            </w:r>
          </w:p>
        </w:tc>
        <w:tc>
          <w:tcPr>
            <w:tcW w:w="4876" w:type="dxa"/>
            <w:tcBorders>
              <w:top w:val="nil"/>
              <w:left w:val="nil"/>
              <w:bottom w:val="nil"/>
              <w:right w:val="nil"/>
            </w:tcBorders>
          </w:tcPr>
          <w:p w:rsidR="006B5D8F" w:rsidRPr="00E53A49" w:rsidP="00ED6DEA" w14:paraId="68773071" w14:textId="4CCBDA53">
            <w:pPr>
              <w:pStyle w:val="Normal6a"/>
            </w:pPr>
            <w:r w:rsidRPr="00E53A49">
              <w:t>8.</w:t>
            </w:r>
            <w:r w:rsidRPr="00E53A49">
              <w:tab/>
              <w:t>καλεί την Επιτροπή και τα κράτη μέλη να διαθέσουν ειδικό προϋπολογισμό ύψους τουλάχιστον 7,29 δισεκατομμυρίων EUR</w:t>
            </w:r>
            <w:r w:rsidRPr="00E53A49" w:rsidR="00E93904">
              <w:rPr>
                <w:b/>
                <w:bCs/>
                <w:i/>
                <w:iCs/>
              </w:rPr>
              <w:t xml:space="preserve">, </w:t>
            </w:r>
            <w:r w:rsidRPr="00E53A49">
              <w:rPr>
                <w:b/>
                <w:i/>
              </w:rPr>
              <w:t xml:space="preserve">καθώς και ασφαλέστερα </w:t>
            </w:r>
            <w:r w:rsidRPr="00E53A49">
              <w:rPr>
                <w:b/>
                <w:i/>
              </w:rPr>
              <w:t>καθεστώτα δημόσιας στήριξης,</w:t>
            </w:r>
            <w:r w:rsidRPr="00E53A49">
              <w:t xml:space="preserve"> για τη στήριξη του εκσυγχρονισμού</w:t>
            </w:r>
            <w:r w:rsidRPr="00E53A49">
              <w:rPr>
                <w:b/>
                <w:i/>
              </w:rPr>
              <w:t>, της ενεργειακής μετάβασης</w:t>
            </w:r>
            <w:r w:rsidRPr="00E53A49">
              <w:t xml:space="preserve"> και της ανανέωσης του στόλου (συμπεριλαμβανομένων των επιλεκτικών εργαλείων, των κινητήρων χαμηλών εκπομπών, της ψηφιακής παρακολούθησης), των προσωρινών παύσεων της αλιευτικής δραστηριότητας και των προγραμμάτων οικονομικής διαφοροποίησης·</w:t>
            </w:r>
          </w:p>
        </w:tc>
      </w:tr>
    </w:tbl>
    <w:p w:rsidR="006B5D8F" w:rsidRPr="00E53A49" w:rsidP="006B5D8F" w14:paraId="38AEE6B8"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28D5F930" w14:textId="77777777">
      <w:r w:rsidRPr="00E53A49">
        <w:rPr>
          <w:rStyle w:val="HideTWBExt"/>
        </w:rPr>
        <w:t>&lt;/Amend&gt;</w:t>
      </w:r>
    </w:p>
    <w:p w:rsidR="006B5D8F" w:rsidRPr="00E53A49" w:rsidP="006B5D8F" w14:paraId="5ECD0CF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213</w:t>
      </w:r>
      <w:r w:rsidRPr="00E53A49">
        <w:rPr>
          <w:rStyle w:val="HideTWBExt"/>
          <w:b w:val="0"/>
        </w:rPr>
        <w:t>&lt;/NumAm&gt;</w:t>
      </w:r>
    </w:p>
    <w:p w:rsidR="006B5D8F" w:rsidRPr="00E53A49" w:rsidP="006B5D8F" w14:paraId="7B779282"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353C6E34" w14:textId="77777777">
      <w:pPr>
        <w:pStyle w:val="NormalBold"/>
      </w:pPr>
      <w:r w:rsidRPr="00E53A49">
        <w:rPr>
          <w:rStyle w:val="HideTWBExt"/>
          <w:b w:val="0"/>
        </w:rPr>
        <w:t>&lt;/RepeatBlock-By&gt;</w:t>
      </w:r>
    </w:p>
    <w:p w:rsidR="006B5D8F" w:rsidRPr="00E53A49" w:rsidP="006B5D8F" w14:paraId="6A5C86C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AAC2C01" w14:textId="77777777">
      <w:pPr>
        <w:pStyle w:val="NormalBold"/>
      </w:pPr>
      <w:r w:rsidRPr="00E53A49">
        <w:rPr>
          <w:rStyle w:val="HideTWBExt"/>
          <w:b w:val="0"/>
        </w:rPr>
        <w:t>&lt;Article&gt;</w:t>
      </w:r>
      <w:r w:rsidRPr="00E53A49">
        <w:t>Παράγραφος 8</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4036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A2111C8" w14:textId="77777777"/>
        </w:tc>
      </w:tr>
      <w:tr w14:paraId="5379BBA0"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1F2F61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0D76CE8" w14:textId="77777777">
            <w:pPr>
              <w:pStyle w:val="AmColumnHeading"/>
            </w:pPr>
            <w:r w:rsidRPr="00E53A49">
              <w:t>Τροπολογία</w:t>
            </w:r>
          </w:p>
        </w:tc>
      </w:tr>
      <w:tr w14:paraId="273033A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01FBD93" w14:textId="77777777">
            <w:pPr>
              <w:pStyle w:val="Normal6a"/>
            </w:pPr>
            <w:r w:rsidRPr="00E53A49">
              <w:t>8.</w:t>
            </w:r>
            <w:r w:rsidRPr="00E53A49">
              <w:tab/>
              <w:t xml:space="preserve">καλεί την Επιτροπή και τα κράτη μέλη να διαθέσουν ειδικό προϋπολογισμό ύψους τουλάχιστον 7,29 δισεκατομμυρίων EUR για τη στήριξη </w:t>
            </w:r>
            <w:r w:rsidRPr="00E53A49">
              <w:rPr>
                <w:b/>
                <w:i/>
              </w:rPr>
              <w:t>του εκσυγχρονισμού</w:t>
            </w:r>
            <w:r w:rsidRPr="00E53A49">
              <w:t xml:space="preserve"> και της ανανέωσης </w:t>
            </w:r>
            <w:r w:rsidRPr="00E53A49">
              <w:rPr>
                <w:b/>
                <w:i/>
              </w:rPr>
              <w:t>του στόλου (συμπεριλαμβανομένων των επιλεκτικών εργαλείων, των κινητήρων χαμηλών εκπομπών, της ψηφιακής παρακολούθησης), των προσωρινών παύσεων της αλιευτικής δραστηριότητας και των προγραμμάτων οικονομικής διαφοροποίησης</w:t>
            </w:r>
            <w:r w:rsidRPr="00E53A49">
              <w:t>·</w:t>
            </w:r>
          </w:p>
        </w:tc>
        <w:tc>
          <w:tcPr>
            <w:tcW w:w="4876" w:type="dxa"/>
            <w:tcBorders>
              <w:top w:val="nil"/>
              <w:left w:val="nil"/>
              <w:bottom w:val="nil"/>
              <w:right w:val="nil"/>
            </w:tcBorders>
          </w:tcPr>
          <w:p w:rsidR="006B5D8F" w:rsidRPr="00E53A49" w:rsidP="00ED6DEA" w14:paraId="5CB858B6" w14:textId="77777777">
            <w:pPr>
              <w:pStyle w:val="Normal6a"/>
            </w:pPr>
            <w:r w:rsidRPr="00E53A49">
              <w:t>8.</w:t>
            </w:r>
            <w:r w:rsidRPr="00E53A49">
              <w:tab/>
              <w:t xml:space="preserve">καλεί την Επιτροπή και τα κράτη μέλη να διαθέσουν ειδικό προϋπολογισμό ύψους τουλάχιστον 7,29 δισεκατομμυρίων EUR για τη στήριξη </w:t>
            </w:r>
            <w:r w:rsidRPr="00E53A49">
              <w:rPr>
                <w:b/>
                <w:i/>
              </w:rPr>
              <w:t>της πράσινης και ενεργειακής μετάβασης του στόλου, της καινοτομίας και της βελτίωσης της επιλεκτικότητας των αλιευτικών εργαλείων, της απανθρακοποίησης, της ασφάλειας επί του σκάφους, των συνθηκών εργασίας, της ψηφιοποίησης των αλιευτικών επιχειρήσεων</w:t>
            </w:r>
            <w:r w:rsidRPr="00E53A49">
              <w:t xml:space="preserve"> και της ανανέωσης </w:t>
            </w:r>
            <w:r w:rsidRPr="00E53A49">
              <w:rPr>
                <w:b/>
                <w:i/>
              </w:rPr>
              <w:t>των γενεών</w:t>
            </w:r>
            <w:r w:rsidRPr="00E53A49">
              <w:t>·</w:t>
            </w:r>
          </w:p>
        </w:tc>
      </w:tr>
    </w:tbl>
    <w:p w:rsidR="006B5D8F" w:rsidRPr="00E53A49" w:rsidP="006B5D8F" w14:paraId="7F3B8235"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28FF2FF4" w14:textId="77777777">
      <w:r w:rsidRPr="00E53A49">
        <w:rPr>
          <w:rStyle w:val="HideTWBExt"/>
        </w:rPr>
        <w:t>&lt;/Amend&gt;</w:t>
      </w:r>
    </w:p>
    <w:p w:rsidR="006B5D8F" w:rsidRPr="00E53A49" w:rsidP="006B5D8F" w14:paraId="0D08188A"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214</w:t>
      </w:r>
      <w:r w:rsidRPr="00E53A49">
        <w:rPr>
          <w:rStyle w:val="HideTWBExt"/>
          <w:b w:val="0"/>
        </w:rPr>
        <w:t>&lt;/NumAm&gt;</w:t>
      </w:r>
    </w:p>
    <w:p w:rsidR="006B5D8F" w:rsidRPr="00E53A49" w:rsidP="006B5D8F" w14:paraId="0AA216D7" w14:textId="77777777">
      <w:pPr>
        <w:pStyle w:val="NormalBold"/>
      </w:pPr>
      <w:r w:rsidRPr="00E53A49">
        <w:rPr>
          <w:rStyle w:val="HideTWBExt"/>
          <w:b w:val="0"/>
        </w:rPr>
        <w:t>&lt;RepeatBlock-By&gt;&lt;Members&gt;</w:t>
      </w:r>
      <w:r w:rsidRPr="00E53A49">
        <w:t>Φρέντης Μπελέρης</w:t>
      </w:r>
      <w:r w:rsidRPr="00E53A49">
        <w:rPr>
          <w:rStyle w:val="HideTWBExt"/>
          <w:b w:val="0"/>
        </w:rPr>
        <w:t>&lt;/Members&gt;</w:t>
      </w:r>
    </w:p>
    <w:p w:rsidR="006B5D8F" w:rsidRPr="00E53A49" w:rsidP="006B5D8F" w14:paraId="0752EC22" w14:textId="77777777">
      <w:pPr>
        <w:pStyle w:val="NormalBold"/>
      </w:pPr>
      <w:r w:rsidRPr="00E53A49">
        <w:rPr>
          <w:rStyle w:val="HideTWBExt"/>
          <w:b w:val="0"/>
        </w:rPr>
        <w:t>&lt;/RepeatBlock-By&gt;</w:t>
      </w:r>
    </w:p>
    <w:p w:rsidR="006B5D8F" w:rsidRPr="00E53A49" w:rsidP="006B5D8F" w14:paraId="1339866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0E60426" w14:textId="77777777">
      <w:pPr>
        <w:pStyle w:val="NormalBold"/>
      </w:pPr>
      <w:r w:rsidRPr="00E53A49">
        <w:rPr>
          <w:rStyle w:val="HideTWBExt"/>
          <w:b w:val="0"/>
        </w:rPr>
        <w:t>&lt;Article&gt;</w:t>
      </w:r>
      <w:r w:rsidRPr="00E53A49">
        <w:t>Παράγραφος 8</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C8EE3"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339DA68" w14:textId="77777777"/>
        </w:tc>
      </w:tr>
      <w:tr w14:paraId="2967490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E8282C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FDF6D0D" w14:textId="77777777">
            <w:pPr>
              <w:pStyle w:val="AmColumnHeading"/>
            </w:pPr>
            <w:r w:rsidRPr="00E53A49">
              <w:t>Τροπολογία</w:t>
            </w:r>
          </w:p>
        </w:tc>
      </w:tr>
      <w:tr w14:paraId="79A75A2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A68E841" w14:textId="77777777">
            <w:pPr>
              <w:pStyle w:val="Normal6a"/>
            </w:pPr>
            <w:r w:rsidRPr="00E53A49">
              <w:t>8.</w:t>
            </w:r>
            <w:r w:rsidRPr="00E53A49">
              <w:tab/>
              <w:t>καλεί την Επιτροπή και τα κράτη μέλη να διαθέσουν ειδικό προϋπολογισμό ύψους τουλάχιστον 7,29 δισεκατομμυρίων EUR για τη στήριξη του εκσυγχρονισμού και της ανανέωσης του στόλου (συμπεριλαμβανομένων των επιλεκτικών εργαλείων, των κινητήρων χαμηλών εκπομπών, της ψηφιακής παρακολούθησης), των προσωρινών παύσεων της αλιευτικής δραστηριότητας και των προγραμμάτων οικονομικής διαφοροποίησης·</w:t>
            </w:r>
          </w:p>
        </w:tc>
        <w:tc>
          <w:tcPr>
            <w:tcW w:w="4876" w:type="dxa"/>
            <w:tcBorders>
              <w:top w:val="nil"/>
              <w:left w:val="nil"/>
              <w:bottom w:val="nil"/>
              <w:right w:val="nil"/>
            </w:tcBorders>
          </w:tcPr>
          <w:p w:rsidR="006B5D8F" w:rsidRPr="00E53A49" w:rsidP="00ED6DEA" w14:paraId="25A30298" w14:textId="77777777">
            <w:pPr>
              <w:pStyle w:val="Normal6a"/>
            </w:pPr>
            <w:r w:rsidRPr="00E53A49">
              <w:t>8.</w:t>
            </w:r>
            <w:r w:rsidRPr="00E53A49">
              <w:tab/>
              <w:t xml:space="preserve">καλεί την Επιτροπή και τα κράτη μέλη να διαθέσουν ειδικό προϋπολογισμό ύψους τουλάχιστον 7,29 δισεκατομμυρίων EUR για τη στήριξη του εκσυγχρονισμού και της ανανέωσης του στόλου (συμπεριλαμβανομένων των επιλεκτικών εργαλείων, των κινητήρων χαμηλών εκπομπών, της ψηφιακής παρακολούθησης), </w:t>
            </w:r>
            <w:r w:rsidRPr="00E53A49">
              <w:rPr>
                <w:b/>
                <w:i/>
              </w:rPr>
              <w:t>της ανανέωσης των γενεών,</w:t>
            </w:r>
            <w:r w:rsidRPr="00E53A49">
              <w:t xml:space="preserve"> των προσωρινών παύσεων της αλιευτικής δραστηριότητας και των προγραμμάτων οικονομικής διαφοροποίησης·</w:t>
            </w:r>
          </w:p>
        </w:tc>
      </w:tr>
    </w:tbl>
    <w:p w:rsidR="006B5D8F" w:rsidRPr="00E53A49" w:rsidP="006B5D8F" w14:paraId="243AA1AD" w14:textId="77777777">
      <w:pPr>
        <w:pStyle w:val="AmOrLang"/>
      </w:pPr>
      <w:r w:rsidRPr="00E53A49">
        <w:t xml:space="preserve">Or. </w:t>
      </w:r>
      <w:r w:rsidRPr="00E53A49">
        <w:rPr>
          <w:rStyle w:val="HideTWBExt"/>
        </w:rPr>
        <w:t>&lt;Original&gt;</w:t>
      </w:r>
      <w:r w:rsidRPr="00E53A49">
        <w:rPr>
          <w:rStyle w:val="HideTWBInt"/>
        </w:rPr>
        <w:t>{EL}</w:t>
      </w:r>
      <w:r w:rsidRPr="00E53A49">
        <w:t>el</w:t>
      </w:r>
      <w:r w:rsidRPr="00E53A49">
        <w:rPr>
          <w:rStyle w:val="HideTWBExt"/>
        </w:rPr>
        <w:t>&lt;/Original&gt;</w:t>
      </w:r>
    </w:p>
    <w:p w:rsidR="006B5D8F" w:rsidRPr="00E53A49" w:rsidP="006B5D8F" w14:paraId="7859281C" w14:textId="77777777">
      <w:r w:rsidRPr="00E53A49">
        <w:rPr>
          <w:rStyle w:val="HideTWBExt"/>
        </w:rPr>
        <w:t>&lt;/Amend&gt;</w:t>
      </w:r>
    </w:p>
    <w:p w:rsidR="006B5D8F" w:rsidRPr="00E53A49" w:rsidP="006B5D8F" w14:paraId="1854DA5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215</w:t>
      </w:r>
      <w:r w:rsidRPr="00E53A49">
        <w:rPr>
          <w:rStyle w:val="HideTWBExt"/>
          <w:b w:val="0"/>
        </w:rPr>
        <w:t>&lt;/NumAm&gt;</w:t>
      </w:r>
    </w:p>
    <w:p w:rsidR="006B5D8F" w:rsidRPr="00E53A49" w:rsidP="006B5D8F" w14:paraId="0A4867D7"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16C453BD" w14:textId="77777777">
      <w:pPr>
        <w:pStyle w:val="NormalBold"/>
      </w:pPr>
      <w:r w:rsidRPr="00E53A49">
        <w:rPr>
          <w:rStyle w:val="HideTWBExt"/>
          <w:b w:val="0"/>
        </w:rPr>
        <w:t>&lt;/RepeatBlock-By&gt;</w:t>
      </w:r>
    </w:p>
    <w:p w:rsidR="006B5D8F" w:rsidRPr="00E53A49" w:rsidP="006B5D8F" w14:paraId="04CD28B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D9FD104" w14:textId="77777777">
      <w:pPr>
        <w:pStyle w:val="NormalBold"/>
      </w:pPr>
      <w:r w:rsidRPr="00E53A49">
        <w:rPr>
          <w:rStyle w:val="HideTWBExt"/>
          <w:b w:val="0"/>
        </w:rPr>
        <w:t>&lt;Article&gt;</w:t>
      </w:r>
      <w:r w:rsidRPr="00E53A49">
        <w:t>Παράγραφος 8 – εδάφιο 1 (νέο)</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B4F95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7226CCF" w14:textId="77777777"/>
        </w:tc>
      </w:tr>
      <w:tr w14:paraId="51EF978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FCD9A8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DAD06ED" w14:textId="77777777">
            <w:pPr>
              <w:pStyle w:val="AmColumnHeading"/>
            </w:pPr>
            <w:r w:rsidRPr="00E53A49">
              <w:t>Τροπολογία</w:t>
            </w:r>
          </w:p>
        </w:tc>
      </w:tr>
      <w:tr w14:paraId="2B3306B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F95D3D0" w14:textId="77777777">
            <w:pPr>
              <w:pStyle w:val="Normal6a"/>
            </w:pPr>
          </w:p>
        </w:tc>
        <w:tc>
          <w:tcPr>
            <w:tcW w:w="4876" w:type="dxa"/>
            <w:tcBorders>
              <w:top w:val="nil"/>
              <w:left w:val="nil"/>
              <w:bottom w:val="nil"/>
              <w:right w:val="nil"/>
            </w:tcBorders>
          </w:tcPr>
          <w:p w:rsidR="006B5D8F" w:rsidRPr="00E53A49" w:rsidP="00ED6DEA" w14:paraId="61EBB95D" w14:textId="77777777">
            <w:pPr>
              <w:pStyle w:val="Normal6a"/>
            </w:pPr>
            <w:r w:rsidRPr="00E53A49">
              <w:rPr>
                <w:b/>
                <w:i/>
              </w:rPr>
              <w:t>εκφράζει την ανησυχία του για την πιθανή εξαφάνιση ενός ειδικού μέσου για την αλιεία στο επόμενο πολυετές δημοσιονομικό πλαίσιο (ΠΔΠ), καθώς και για τη μείωση και τον αναπροσανατολισμό των χρηματοδοτικών πόρων που προορίζονται για τον τομέα σε άλλα γενικά ταμεία των σχεδίων εθνικής και περιφερειακής εταιρικής σχέσης (σχέδια ΕΠΕΣ), πράγμα που θα μπορούσε να θέσει σε σοβαρό κίνδυνο το μέλλον του·</w:t>
            </w:r>
          </w:p>
        </w:tc>
      </w:tr>
    </w:tbl>
    <w:p w:rsidR="006B5D8F" w:rsidRPr="00E53A49" w:rsidP="006B5D8F" w14:paraId="5F9583D4"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5EF44B2" w14:textId="77777777">
      <w:r w:rsidRPr="00E53A49">
        <w:rPr>
          <w:rStyle w:val="HideTWBExt"/>
        </w:rPr>
        <w:t>&lt;/Amend&gt;</w:t>
      </w:r>
    </w:p>
    <w:p w:rsidR="006B5D8F" w:rsidRPr="00E53A49" w:rsidP="006B5D8F" w14:paraId="45AF65D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216</w:t>
      </w:r>
      <w:r w:rsidRPr="00E53A49">
        <w:rPr>
          <w:rStyle w:val="HideTWBExt"/>
          <w:b w:val="0"/>
        </w:rPr>
        <w:t>&lt;/NumAm&gt;</w:t>
      </w:r>
    </w:p>
    <w:p w:rsidR="006B5D8F" w:rsidRPr="00E53A49" w:rsidP="006B5D8F" w14:paraId="74E374E5"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55087C70" w14:textId="77777777">
      <w:pPr>
        <w:pStyle w:val="NormalBold"/>
      </w:pPr>
      <w:r w:rsidRPr="00E53A49">
        <w:rPr>
          <w:rStyle w:val="HideTWBExt"/>
          <w:b w:val="0"/>
        </w:rPr>
        <w:t>&lt;/RepeatBlock-By&gt;</w:t>
      </w:r>
    </w:p>
    <w:p w:rsidR="006B5D8F" w:rsidRPr="00E53A49" w:rsidP="006B5D8F" w14:paraId="419AA94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55D0BC4" w14:textId="77777777">
      <w:pPr>
        <w:pStyle w:val="NormalBold"/>
      </w:pPr>
      <w:r w:rsidRPr="00E53A49">
        <w:rPr>
          <w:rStyle w:val="HideTWBExt"/>
          <w:b w:val="0"/>
        </w:rPr>
        <w:t>&lt;Article&gt;</w:t>
      </w:r>
      <w:r w:rsidRPr="00E53A49">
        <w:t>Παράγραφος 8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32E0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D994B86" w14:textId="77777777"/>
        </w:tc>
      </w:tr>
      <w:tr w14:paraId="5A32389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83A381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C866089" w14:textId="77777777">
            <w:pPr>
              <w:pStyle w:val="AmColumnHeading"/>
            </w:pPr>
            <w:r w:rsidRPr="00E53A49">
              <w:t>Τροπολογία</w:t>
            </w:r>
          </w:p>
        </w:tc>
      </w:tr>
      <w:tr w14:paraId="3438CB5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3B2DEDD" w14:textId="77777777">
            <w:pPr>
              <w:pStyle w:val="Normal6a"/>
            </w:pPr>
          </w:p>
        </w:tc>
        <w:tc>
          <w:tcPr>
            <w:tcW w:w="4876" w:type="dxa"/>
            <w:tcBorders>
              <w:top w:val="nil"/>
              <w:left w:val="nil"/>
              <w:bottom w:val="nil"/>
              <w:right w:val="nil"/>
            </w:tcBorders>
          </w:tcPr>
          <w:p w:rsidR="006B5D8F" w:rsidRPr="00E53A49" w:rsidP="00ED6DEA" w14:paraId="101C997B" w14:textId="77777777">
            <w:pPr>
              <w:pStyle w:val="Normal6a"/>
            </w:pPr>
            <w:r w:rsidRPr="00E53A49">
              <w:rPr>
                <w:b/>
                <w:i/>
              </w:rPr>
              <w:t>8α.</w:t>
            </w:r>
            <w:r w:rsidRPr="00E53A49">
              <w:tab/>
            </w:r>
            <w:r w:rsidRPr="00E53A49">
              <w:rPr>
                <w:b/>
                <w:i/>
              </w:rPr>
              <w:t>τονίζει την ανάγκη να επανεξετάσει η Επιτροπή και να αυξήσει το ανώτατο όριο των ενισχύσεων ήσσονος σημασίας που ισχύουν για τον τομέα της αλιείας και να τις καθορίσει, κατά περίπτωση, ανά σκάφος, λαμβάνοντας υπόψη την αύξηση του κόστους της ενέργειας και των καυσίμων, καθώς και τις πολυπαραγοντικές πιέσεις που επηρεάζουν την ανταγωνιστικότητα και την κερδοφορία του ευρωπαϊκού στόλου· θεωρεί ότι, στο πλαίσιο του επόμενου πολυετούς δημοσιονομικού πλαισίου, το μέσο αυτό θα πρέπει να αποτελεί ουσιαστικό στοιχείο της στήριξης της ΕΕ για τη διασφάλιση της ανθεκτικότητας, του εκσυγχρονισμού και της οικονομικής βιωσιμότητας του αλιευτικού τομέα·</w:t>
            </w:r>
          </w:p>
        </w:tc>
      </w:tr>
    </w:tbl>
    <w:p w:rsidR="006B5D8F" w:rsidRPr="00E53A49" w:rsidP="006B5D8F" w14:paraId="01DCAEC8"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A29E5A8" w14:textId="77777777">
      <w:r w:rsidRPr="00E53A49">
        <w:rPr>
          <w:rStyle w:val="HideTWBExt"/>
        </w:rPr>
        <w:t>&lt;/Amend&gt;</w:t>
      </w:r>
    </w:p>
    <w:p w:rsidR="006B5D8F" w:rsidRPr="00E53A49" w:rsidP="006B5D8F" w14:paraId="3E45122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217</w:t>
      </w:r>
      <w:r w:rsidRPr="00E53A49">
        <w:rPr>
          <w:rStyle w:val="HideTWBExt"/>
          <w:b w:val="0"/>
        </w:rPr>
        <w:t>&lt;/NumAm&gt;</w:t>
      </w:r>
    </w:p>
    <w:p w:rsidR="006B5D8F" w:rsidRPr="00E53A49" w:rsidP="006B5D8F" w14:paraId="7AD735D1"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2D387B3A" w14:textId="77777777">
      <w:pPr>
        <w:pStyle w:val="NormalBold"/>
      </w:pPr>
      <w:r w:rsidRPr="00E53A49">
        <w:rPr>
          <w:rStyle w:val="HideTWBExt"/>
          <w:b w:val="0"/>
        </w:rPr>
        <w:t>&lt;/RepeatBlock-By&gt;</w:t>
      </w:r>
    </w:p>
    <w:p w:rsidR="006B5D8F" w:rsidRPr="00E53A49" w:rsidP="006B5D8F" w14:paraId="6ADC33E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CC07BAA" w14:textId="77777777">
      <w:pPr>
        <w:pStyle w:val="NormalBold"/>
      </w:pPr>
      <w:r w:rsidRPr="00E53A49">
        <w:rPr>
          <w:rStyle w:val="HideTWBExt"/>
          <w:b w:val="0"/>
        </w:rPr>
        <w:t>&lt;Article&gt;</w:t>
      </w:r>
      <w:r w:rsidRPr="00E53A49">
        <w:t>Παράγραφος 8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014A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F54F2B7" w14:textId="77777777"/>
        </w:tc>
      </w:tr>
      <w:tr w14:paraId="6334A26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D55DB2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1C66599" w14:textId="77777777">
            <w:pPr>
              <w:pStyle w:val="AmColumnHeading"/>
            </w:pPr>
            <w:r w:rsidRPr="00E53A49">
              <w:t>Τροπολογία</w:t>
            </w:r>
          </w:p>
        </w:tc>
      </w:tr>
      <w:tr w14:paraId="3A81D14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546508E" w14:textId="77777777">
            <w:pPr>
              <w:pStyle w:val="Normal6a"/>
            </w:pPr>
          </w:p>
        </w:tc>
        <w:tc>
          <w:tcPr>
            <w:tcW w:w="4876" w:type="dxa"/>
            <w:tcBorders>
              <w:top w:val="nil"/>
              <w:left w:val="nil"/>
              <w:bottom w:val="nil"/>
              <w:right w:val="nil"/>
            </w:tcBorders>
          </w:tcPr>
          <w:p w:rsidR="006B5D8F" w:rsidRPr="00E53A49" w:rsidP="00ED6DEA" w14:paraId="258D5851" w14:textId="77777777">
            <w:pPr>
              <w:pStyle w:val="Normal6a"/>
            </w:pPr>
            <w:r w:rsidRPr="00E53A49">
              <w:rPr>
                <w:b/>
                <w:i/>
              </w:rPr>
              <w:t>8α.</w:t>
            </w:r>
            <w:r w:rsidRPr="00E53A49">
              <w:tab/>
            </w:r>
            <w:r w:rsidRPr="00E53A49">
              <w:rPr>
                <w:b/>
                <w:i/>
              </w:rPr>
              <w:t xml:space="preserve">τονίζει ότι η πράσινη μετάβαση του αλιευτικού τομέα πρέπει να είναι κοινωνικά δίκαιη και οικονομικά βιώσιμη· ζητεί να δοθεί κατάλληλη χρηματοδοτική στήριξη στις επενδύσεις που απαιτούνται για τη μείωση της κατανάλωσης ενέργειας, τη βελτίωση των </w:t>
            </w:r>
            <w:r w:rsidRPr="00E53A49">
              <w:rPr>
                <w:b/>
                <w:i/>
              </w:rPr>
              <w:t>συνθηκών εργασίας και τον εκσυγχρονισμό των σκαφών, ιδίως για τις μικρές και μεσαίες αλιευτικές επιχειρήσεις·</w:t>
            </w:r>
          </w:p>
        </w:tc>
      </w:tr>
    </w:tbl>
    <w:p w:rsidR="006B5D8F" w:rsidRPr="00E53A49" w:rsidP="006B5D8F" w14:paraId="21474174"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45A6C7BF" w14:textId="77777777">
      <w:r w:rsidRPr="00E53A49">
        <w:rPr>
          <w:rStyle w:val="HideTWBExt"/>
        </w:rPr>
        <w:t>&lt;/Amend&gt;</w:t>
      </w:r>
    </w:p>
    <w:p w:rsidR="006B5D8F" w:rsidRPr="00E53A49" w:rsidP="006B5D8F" w14:paraId="6F0C1DCE"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218</w:t>
      </w:r>
      <w:r w:rsidRPr="00E53A49">
        <w:rPr>
          <w:rStyle w:val="HideTWBExt"/>
          <w:b w:val="0"/>
        </w:rPr>
        <w:t>&lt;/NumAm&gt;</w:t>
      </w:r>
    </w:p>
    <w:p w:rsidR="006B5D8F" w:rsidRPr="00E53A49" w:rsidP="006B5D8F" w14:paraId="3EE05BAD"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4029CECB"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1EEF1E82" w14:textId="77777777">
      <w:pPr>
        <w:pStyle w:val="NormalBold"/>
      </w:pPr>
      <w:r w:rsidRPr="00E53A49">
        <w:rPr>
          <w:rStyle w:val="HideTWBExt"/>
          <w:b w:val="0"/>
        </w:rPr>
        <w:t>&lt;/RepeatBlock-By&gt;</w:t>
      </w:r>
    </w:p>
    <w:p w:rsidR="006B5D8F" w:rsidRPr="00E53A49" w:rsidP="006B5D8F" w14:paraId="5672361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6931561" w14:textId="77777777">
      <w:pPr>
        <w:pStyle w:val="NormalBold"/>
      </w:pPr>
      <w:r w:rsidRPr="00E53A49">
        <w:rPr>
          <w:rStyle w:val="HideTWBExt"/>
          <w:b w:val="0"/>
        </w:rPr>
        <w:t>&lt;Article&gt;</w:t>
      </w:r>
      <w:r w:rsidRPr="00E53A49">
        <w:t>Παράγραφος 8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3FD9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3A82D71" w14:textId="77777777"/>
        </w:tc>
      </w:tr>
      <w:tr w14:paraId="70C062FD"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685B817"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2F449D0" w14:textId="77777777">
            <w:pPr>
              <w:pStyle w:val="AmColumnHeading"/>
            </w:pPr>
            <w:r w:rsidRPr="00E53A49">
              <w:t>Τροπολογία</w:t>
            </w:r>
          </w:p>
        </w:tc>
      </w:tr>
      <w:tr w14:paraId="199DF52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FA2671F" w14:textId="77777777">
            <w:pPr>
              <w:pStyle w:val="Normal6a"/>
            </w:pPr>
          </w:p>
        </w:tc>
        <w:tc>
          <w:tcPr>
            <w:tcW w:w="4876" w:type="dxa"/>
            <w:tcBorders>
              <w:top w:val="nil"/>
              <w:left w:val="nil"/>
              <w:bottom w:val="nil"/>
              <w:right w:val="nil"/>
            </w:tcBorders>
          </w:tcPr>
          <w:p w:rsidR="006B5D8F" w:rsidRPr="00E53A49" w:rsidP="00ED6DEA" w14:paraId="345AC756" w14:textId="77777777">
            <w:pPr>
              <w:pStyle w:val="Normal6a"/>
            </w:pPr>
            <w:r w:rsidRPr="00E53A49">
              <w:rPr>
                <w:b/>
                <w:i/>
              </w:rPr>
              <w:t>8α.</w:t>
            </w:r>
            <w:r w:rsidRPr="00E53A49">
              <w:tab/>
            </w:r>
            <w:r w:rsidRPr="00E53A49">
              <w:rPr>
                <w:b/>
                <w:i/>
              </w:rPr>
              <w:t>καλεί την Επιτροπή και τα κράτη μέλη να στηρίξουν τους αλιείς κατά τη μετάβαση προς μια πλήρως βιώσιμη αλιεία μηδενικών εκπομπών, αξιοποιώντας παράλληλα πλήρως και αποτελεσματικά τα εργαλεία που διατίθενται στο πλαίσιο του πολυετούς σχεδίου για τη δυτική Μεσόγειο, δεδομένου ότι η μακροπρόθεσμη κερδοφορία, ανταγωνιστικότητα και ανθεκτικότητα εξαρτώνται από υγιή ιχθυαποθέματα·</w:t>
            </w:r>
          </w:p>
        </w:tc>
      </w:tr>
    </w:tbl>
    <w:p w:rsidR="006B5D8F" w:rsidRPr="00E53A49" w:rsidP="006B5D8F" w14:paraId="5BD1A005"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3F4C007" w14:textId="77777777">
      <w:r w:rsidRPr="00E53A49">
        <w:rPr>
          <w:rStyle w:val="HideTWBExt"/>
        </w:rPr>
        <w:t>&lt;/Amend&gt;</w:t>
      </w:r>
    </w:p>
    <w:p w:rsidR="006B5D8F" w:rsidRPr="00E53A49" w:rsidP="006B5D8F" w14:paraId="4D464801"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219</w:t>
      </w:r>
      <w:r w:rsidRPr="00E53A49">
        <w:rPr>
          <w:rStyle w:val="HideTWBExt"/>
          <w:b w:val="0"/>
        </w:rPr>
        <w:t>&lt;/NumAm&gt;</w:t>
      </w:r>
    </w:p>
    <w:p w:rsidR="006B5D8F" w:rsidRPr="00E53A49" w:rsidP="006B5D8F" w14:paraId="1C452D26" w14:textId="77777777">
      <w:pPr>
        <w:pStyle w:val="NormalBold"/>
      </w:pPr>
      <w:r w:rsidRPr="00E53A49">
        <w:rPr>
          <w:rStyle w:val="HideTWBExt"/>
          <w:b w:val="0"/>
        </w:rPr>
        <w:t>&lt;RepeatBlock-By&gt;&lt;Members&gt;</w:t>
      </w:r>
      <w:r w:rsidRPr="00E53A49">
        <w:t>Nicolás González Casares, Leire Pajín, Alicia Homs Ginel, Sandra Gómez López, Javi López, Laura Ballarín Cereza, Marcos Ros Sempere, Idoia Mendia, Lina Gálvez</w:t>
      </w:r>
      <w:r w:rsidRPr="00E53A49">
        <w:rPr>
          <w:rStyle w:val="HideTWBExt"/>
          <w:b w:val="0"/>
        </w:rPr>
        <w:t>&lt;/Members&gt;</w:t>
      </w:r>
    </w:p>
    <w:p w:rsidR="006B5D8F" w:rsidRPr="00E53A49" w:rsidP="006B5D8F" w14:paraId="24E1DC07" w14:textId="77777777">
      <w:pPr>
        <w:pStyle w:val="NormalBold"/>
      </w:pPr>
      <w:r w:rsidRPr="00E53A49">
        <w:rPr>
          <w:rStyle w:val="HideTWBExt"/>
          <w:b w:val="0"/>
        </w:rPr>
        <w:t>&lt;/RepeatBlock-By&gt;</w:t>
      </w:r>
    </w:p>
    <w:p w:rsidR="006B5D8F" w:rsidRPr="00E53A49" w:rsidP="006B5D8F" w14:paraId="07C2CE7D"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577851FF" w14:textId="77777777">
      <w:pPr>
        <w:pStyle w:val="NormalBold"/>
      </w:pPr>
      <w:r w:rsidRPr="00E53A49">
        <w:rPr>
          <w:rStyle w:val="HideTWBExt"/>
          <w:b w:val="0"/>
        </w:rPr>
        <w:t>&lt;Article&gt;</w:t>
      </w:r>
      <w:r w:rsidRPr="00E53A49">
        <w:t>Παράγραφος 8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D9CF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DEE9381" w14:textId="77777777"/>
        </w:tc>
      </w:tr>
      <w:tr w14:paraId="1D7C2BC9"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D9BBF8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B0F1A99" w14:textId="77777777">
            <w:pPr>
              <w:pStyle w:val="AmColumnHeading"/>
            </w:pPr>
            <w:r w:rsidRPr="00E53A49">
              <w:t>Τροπολογία</w:t>
            </w:r>
          </w:p>
        </w:tc>
      </w:tr>
      <w:tr w14:paraId="0239B5C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FA88D72" w14:textId="77777777">
            <w:pPr>
              <w:pStyle w:val="Normal6a"/>
            </w:pPr>
          </w:p>
        </w:tc>
        <w:tc>
          <w:tcPr>
            <w:tcW w:w="4876" w:type="dxa"/>
            <w:tcBorders>
              <w:top w:val="nil"/>
              <w:left w:val="nil"/>
              <w:bottom w:val="nil"/>
              <w:right w:val="nil"/>
            </w:tcBorders>
          </w:tcPr>
          <w:p w:rsidR="006B5D8F" w:rsidRPr="00E53A49" w:rsidP="00ED6DEA" w14:paraId="40471692" w14:textId="77777777">
            <w:pPr>
              <w:pStyle w:val="Normal6a"/>
            </w:pPr>
            <w:r w:rsidRPr="00E53A49">
              <w:rPr>
                <w:b/>
                <w:i/>
              </w:rPr>
              <w:t>8α.</w:t>
            </w:r>
            <w:r w:rsidRPr="00E53A49">
              <w:tab/>
            </w:r>
            <w:r w:rsidRPr="00E53A49">
              <w:rPr>
                <w:b/>
                <w:i/>
              </w:rPr>
              <w:t xml:space="preserve">παροτρύνει την Επιτροπή και τα κράτη μέλη να ενισχύσουν τα αντισταθμιστικά μέτρα και την παροχή κινήτρων στον τομέα της αλιείας για την </w:t>
            </w:r>
            <w:r w:rsidRPr="00E53A49">
              <w:rPr>
                <w:b/>
                <w:i/>
              </w:rPr>
              <w:t>απομάκρυνση των θαλάσσιων απορριμμάτων και τη συμβολή του στον καθαρισμό του θαλάσσιου βυθού, στο πλαίσιο της στήριξης της προστασίας και της αποκατάστασης της θαλάσσιας βιοποικιλότητας και των οικοσυστημάτων της Μεσογείου·</w:t>
            </w:r>
          </w:p>
        </w:tc>
      </w:tr>
    </w:tbl>
    <w:p w:rsidR="006B5D8F" w:rsidRPr="00E53A49" w:rsidP="006B5D8F" w14:paraId="7B0086B6"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5E3CDD05" w14:textId="77777777">
      <w:r w:rsidRPr="00E53A49">
        <w:rPr>
          <w:rStyle w:val="HideTWBExt"/>
        </w:rPr>
        <w:t>&lt;/Amend&gt;</w:t>
      </w:r>
    </w:p>
    <w:p w:rsidR="006B5D8F" w:rsidRPr="00E53A49" w:rsidP="006B5D8F" w14:paraId="0CA769C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220</w:t>
      </w:r>
      <w:r w:rsidRPr="00E53A49">
        <w:rPr>
          <w:rStyle w:val="HideTWBExt"/>
          <w:b w:val="0"/>
        </w:rPr>
        <w:t>&lt;/NumAm&gt;</w:t>
      </w:r>
    </w:p>
    <w:p w:rsidR="006B5D8F" w:rsidRPr="00E53A49" w:rsidP="006B5D8F" w14:paraId="0D92D6A3" w14:textId="77777777">
      <w:pPr>
        <w:pStyle w:val="NormalBold"/>
      </w:pPr>
      <w:r w:rsidRPr="00E53A49">
        <w:rPr>
          <w:rStyle w:val="HideTWBExt"/>
          <w:b w:val="0"/>
        </w:rPr>
        <w:t>&lt;RepeatBlock-By&gt;&lt;Members&gt;</w:t>
      </w:r>
      <w:r w:rsidRPr="00E53A49">
        <w:t>Eric Sargiacomo, Nicolás González Casares, Giuseppe Lupo, Σάκης Αρναούτογλου, Idoia Mendia, Claire Fita</w:t>
      </w:r>
      <w:r w:rsidRPr="00E53A49">
        <w:rPr>
          <w:rStyle w:val="HideTWBExt"/>
          <w:b w:val="0"/>
        </w:rPr>
        <w:t>&lt;/Members&gt;</w:t>
      </w:r>
    </w:p>
    <w:p w:rsidR="006B5D8F" w:rsidRPr="00E53A49" w:rsidP="006B5D8F" w14:paraId="5540D3AD" w14:textId="77777777">
      <w:pPr>
        <w:pStyle w:val="NormalBold"/>
      </w:pPr>
      <w:r w:rsidRPr="00E53A49">
        <w:rPr>
          <w:rStyle w:val="HideTWBExt"/>
          <w:b w:val="0"/>
        </w:rPr>
        <w:t>&lt;/RepeatBlock-By&gt;</w:t>
      </w:r>
    </w:p>
    <w:p w:rsidR="006B5D8F" w:rsidRPr="00E53A49" w:rsidP="006B5D8F" w14:paraId="330570F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72CC44EB" w14:textId="77777777">
      <w:pPr>
        <w:pStyle w:val="NormalBold"/>
      </w:pPr>
      <w:r w:rsidRPr="00E53A49">
        <w:rPr>
          <w:rStyle w:val="HideTWBExt"/>
          <w:b w:val="0"/>
        </w:rPr>
        <w:t>&lt;Article&gt;</w:t>
      </w:r>
      <w:r w:rsidRPr="00E53A49">
        <w:t>Παράγραφος 8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7A90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17CCF41" w14:textId="77777777"/>
        </w:tc>
      </w:tr>
      <w:tr w14:paraId="77C7156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88C8F7E"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369AAB8" w14:textId="77777777">
            <w:pPr>
              <w:pStyle w:val="AmColumnHeading"/>
            </w:pPr>
            <w:r w:rsidRPr="00E53A49">
              <w:t>Τροπολογία</w:t>
            </w:r>
          </w:p>
        </w:tc>
      </w:tr>
      <w:tr w14:paraId="2054288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B8E0CD5" w14:textId="77777777">
            <w:pPr>
              <w:pStyle w:val="Normal6a"/>
            </w:pPr>
          </w:p>
        </w:tc>
        <w:tc>
          <w:tcPr>
            <w:tcW w:w="4876" w:type="dxa"/>
            <w:tcBorders>
              <w:top w:val="nil"/>
              <w:left w:val="nil"/>
              <w:bottom w:val="nil"/>
              <w:right w:val="nil"/>
            </w:tcBorders>
          </w:tcPr>
          <w:p w:rsidR="006B5D8F" w:rsidRPr="00E53A49" w:rsidP="00ED6DEA" w14:paraId="038F0234" w14:textId="77777777">
            <w:pPr>
              <w:pStyle w:val="Normal6a"/>
            </w:pPr>
            <w:r w:rsidRPr="00E53A49">
              <w:rPr>
                <w:b/>
                <w:i/>
              </w:rPr>
              <w:t>8β.</w:t>
            </w:r>
            <w:r w:rsidRPr="00E53A49">
              <w:tab/>
            </w:r>
            <w:r w:rsidRPr="00E53A49">
              <w:rPr>
                <w:b/>
                <w:i/>
              </w:rPr>
              <w:t>καλεί την Επιτροπή και τα κράτη μέλη να εφαρμόσουν ειδικά μέτρα με σκοπό να ενισχυθεί η ελκυστικότητα των αλιευτικών επαγγελμάτων, ιδίως με τη στήριξη της επαγγελματικής κατάρτισης, της εγκατάστασης νέων αλιέων, της ισότητας των φύλων στον τομέα και της βελτίωσης των συνθηκών υγείας και ασφάλειας στην εργασία·</w:t>
            </w:r>
          </w:p>
        </w:tc>
      </w:tr>
    </w:tbl>
    <w:p w:rsidR="006B5D8F" w:rsidRPr="00E53A49" w:rsidP="006B5D8F" w14:paraId="57A4BB1B"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5AAEDBF" w14:textId="77777777">
      <w:r w:rsidRPr="00E53A49">
        <w:rPr>
          <w:rStyle w:val="HideTWBExt"/>
        </w:rPr>
        <w:t>&lt;/Amend&gt;</w:t>
      </w:r>
    </w:p>
    <w:p w:rsidR="006B5D8F" w:rsidRPr="00E53A49" w:rsidP="006B5D8F" w14:paraId="3C88DFA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221</w:t>
      </w:r>
      <w:r w:rsidRPr="00E53A49">
        <w:rPr>
          <w:rStyle w:val="HideTWBExt"/>
          <w:b w:val="0"/>
        </w:rPr>
        <w:t>&lt;/NumAm&gt;</w:t>
      </w:r>
    </w:p>
    <w:p w:rsidR="006B5D8F" w:rsidRPr="00E53A49" w:rsidP="006B5D8F" w14:paraId="69F90BD1"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12473E53" w14:textId="77777777">
      <w:pPr>
        <w:pStyle w:val="NormalBold"/>
      </w:pPr>
      <w:r w:rsidRPr="00E53A49">
        <w:rPr>
          <w:rStyle w:val="HideTWBExt"/>
          <w:b w:val="0"/>
        </w:rPr>
        <w:t>&lt;/RepeatBlock-By&gt;</w:t>
      </w:r>
    </w:p>
    <w:p w:rsidR="006B5D8F" w:rsidRPr="00E53A49" w:rsidP="006B5D8F" w14:paraId="522EB11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44DCA3A" w14:textId="77777777">
      <w:pPr>
        <w:pStyle w:val="NormalBold"/>
      </w:pPr>
      <w:r w:rsidRPr="00E53A49">
        <w:rPr>
          <w:rStyle w:val="HideTWBExt"/>
          <w:b w:val="0"/>
        </w:rPr>
        <w:t>&lt;Article&gt;</w:t>
      </w:r>
      <w:r w:rsidRPr="00E53A49">
        <w:t>Παράγραφος 9</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EA806"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753F65A" w14:textId="77777777"/>
        </w:tc>
      </w:tr>
      <w:tr w14:paraId="1CF4786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220B30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B815DB3" w14:textId="77777777">
            <w:pPr>
              <w:pStyle w:val="AmColumnHeading"/>
            </w:pPr>
            <w:r w:rsidRPr="00E53A49">
              <w:t>Τροπολογία</w:t>
            </w:r>
          </w:p>
        </w:tc>
      </w:tr>
      <w:tr w14:paraId="61259FD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9BC52EC" w14:textId="77777777">
            <w:pPr>
              <w:pStyle w:val="Normal6a"/>
            </w:pPr>
            <w:r w:rsidRPr="00E53A49">
              <w:rPr>
                <w:b/>
                <w:i/>
              </w:rPr>
              <w:t>9.</w:t>
            </w:r>
            <w:r w:rsidRPr="00E53A49">
              <w:tab/>
            </w:r>
            <w:r w:rsidRPr="00E53A49">
              <w:rPr>
                <w:b/>
                <w:i/>
              </w:rPr>
              <w:t xml:space="preserve">παροτρύνει την Ευρωπαϊκή Επιτροπή να υποβάλει δέσμη νομοθετικών μέτρων απλούστευσης για να διασφαλιστεί η ανταγωνιστικότητα της κοινής αλιευτικής πολιτικής, που θα περιλαμβάνει στοχευμένη αναθεώρηση </w:t>
            </w:r>
            <w:r w:rsidRPr="00E53A49">
              <w:rPr>
                <w:b/>
                <w:i/>
              </w:rPr>
              <w:t>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w:t>
            </w:r>
          </w:p>
        </w:tc>
        <w:tc>
          <w:tcPr>
            <w:tcW w:w="4876" w:type="dxa"/>
            <w:tcBorders>
              <w:top w:val="nil"/>
              <w:left w:val="nil"/>
              <w:bottom w:val="nil"/>
              <w:right w:val="nil"/>
            </w:tcBorders>
          </w:tcPr>
          <w:p w:rsidR="006B5D8F" w:rsidRPr="00E53A49" w:rsidP="00ED6DEA" w14:paraId="78C60E75" w14:textId="77777777">
            <w:pPr>
              <w:pStyle w:val="Normal6a"/>
            </w:pPr>
            <w:r w:rsidRPr="00E53A49">
              <w:rPr>
                <w:b/>
                <w:i/>
              </w:rPr>
              <w:t>διαγράφεται</w:t>
            </w:r>
          </w:p>
        </w:tc>
      </w:tr>
    </w:tbl>
    <w:p w:rsidR="006B5D8F" w:rsidRPr="00E53A49" w:rsidP="006B5D8F" w14:paraId="7B7175A2"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ABABE17" w14:textId="77777777">
      <w:r w:rsidRPr="00E53A49">
        <w:rPr>
          <w:rStyle w:val="HideTWBExt"/>
        </w:rPr>
        <w:t>&lt;/Amend&gt;</w:t>
      </w:r>
    </w:p>
    <w:p w:rsidR="006B5D8F" w:rsidRPr="00E53A49" w:rsidP="006B5D8F" w14:paraId="50C862E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222</w:t>
      </w:r>
      <w:r w:rsidRPr="00E53A49">
        <w:rPr>
          <w:rStyle w:val="HideTWBExt"/>
          <w:b w:val="0"/>
        </w:rPr>
        <w:t>&lt;/NumAm&gt;</w:t>
      </w:r>
    </w:p>
    <w:p w:rsidR="006B5D8F" w:rsidRPr="00E53A49" w:rsidP="006B5D8F" w14:paraId="328702FF"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008ACAA1" w14:textId="77777777">
      <w:pPr>
        <w:pStyle w:val="NormalBold"/>
      </w:pPr>
      <w:r w:rsidRPr="00E53A49">
        <w:rPr>
          <w:rStyle w:val="HideTWBExt"/>
          <w:b w:val="0"/>
        </w:rPr>
        <w:t>&lt;/RepeatBlock-By&gt;</w:t>
      </w:r>
    </w:p>
    <w:p w:rsidR="006B5D8F" w:rsidRPr="00E53A49" w:rsidP="006B5D8F" w14:paraId="678C3BBB"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9DC6C73" w14:textId="77777777">
      <w:pPr>
        <w:pStyle w:val="NormalBold"/>
      </w:pPr>
      <w:r w:rsidRPr="00E53A49">
        <w:rPr>
          <w:rStyle w:val="HideTWBExt"/>
          <w:b w:val="0"/>
        </w:rPr>
        <w:t>&lt;Article&gt;</w:t>
      </w:r>
      <w:r w:rsidRPr="00E53A49">
        <w:t>Παράγραφος 9</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42D3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8392BDA" w14:textId="77777777"/>
        </w:tc>
      </w:tr>
      <w:tr w14:paraId="0D11609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C58CF08"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60B5D91" w14:textId="77777777">
            <w:pPr>
              <w:pStyle w:val="AmColumnHeading"/>
            </w:pPr>
            <w:r w:rsidRPr="00E53A49">
              <w:t>Τροπολογία</w:t>
            </w:r>
          </w:p>
        </w:tc>
      </w:tr>
      <w:tr w14:paraId="739807A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EB33D52" w14:textId="77777777">
            <w:pPr>
              <w:pStyle w:val="Normal6a"/>
            </w:pPr>
            <w:r w:rsidRPr="00E53A49">
              <w:rPr>
                <w:b/>
                <w:i/>
              </w:rPr>
              <w:t>9.</w:t>
            </w:r>
            <w:r w:rsidRPr="00E53A49">
              <w:tab/>
            </w:r>
            <w:r w:rsidRPr="00E53A49">
              <w:rPr>
                <w:b/>
                <w:i/>
              </w:rPr>
              <w:t>παροτρύνει την Ευρωπαϊκή Επιτροπή να υποβάλει δέσμη νομοθετικών μέτρων απλούστευσης για να διασφαλιστεί η ανταγωνιστικότητα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w:t>
            </w:r>
          </w:p>
        </w:tc>
        <w:tc>
          <w:tcPr>
            <w:tcW w:w="4876" w:type="dxa"/>
            <w:tcBorders>
              <w:top w:val="nil"/>
              <w:left w:val="nil"/>
              <w:bottom w:val="nil"/>
              <w:right w:val="nil"/>
            </w:tcBorders>
          </w:tcPr>
          <w:p w:rsidR="006B5D8F" w:rsidRPr="00E53A49" w:rsidP="00ED6DEA" w14:paraId="6D446307" w14:textId="77777777">
            <w:pPr>
              <w:pStyle w:val="Normal6a"/>
            </w:pPr>
            <w:r w:rsidRPr="00E53A49">
              <w:rPr>
                <w:b/>
                <w:i/>
              </w:rPr>
              <w:t>διαγράφεται</w:t>
            </w:r>
          </w:p>
        </w:tc>
      </w:tr>
    </w:tbl>
    <w:p w:rsidR="006B5D8F" w:rsidRPr="00E53A49" w:rsidP="006B5D8F" w14:paraId="2A6A0169"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FC4E319" w14:textId="77777777">
      <w:r w:rsidRPr="00E53A49">
        <w:rPr>
          <w:rStyle w:val="HideTWBExt"/>
        </w:rPr>
        <w:t>&lt;/Amend&gt;</w:t>
      </w:r>
    </w:p>
    <w:p w:rsidR="006B5D8F" w:rsidRPr="00E53A49" w:rsidP="006B5D8F" w14:paraId="4E6E028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223</w:t>
      </w:r>
      <w:r w:rsidRPr="00E53A49">
        <w:rPr>
          <w:rStyle w:val="HideTWBExt"/>
          <w:b w:val="0"/>
        </w:rPr>
        <w:t>&lt;/NumAm&gt;</w:t>
      </w:r>
    </w:p>
    <w:p w:rsidR="006B5D8F" w:rsidRPr="00E53A49" w:rsidP="006B5D8F" w14:paraId="6D64C2D9"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4D93E0B0"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3D1FA278" w14:textId="77777777">
      <w:pPr>
        <w:pStyle w:val="NormalBold"/>
      </w:pPr>
      <w:r w:rsidRPr="00E53A49">
        <w:rPr>
          <w:rStyle w:val="HideTWBExt"/>
          <w:b w:val="0"/>
        </w:rPr>
        <w:t>&lt;/RepeatBlock-By&gt;</w:t>
      </w:r>
    </w:p>
    <w:p w:rsidR="006B5D8F" w:rsidRPr="00E53A49" w:rsidP="006B5D8F" w14:paraId="01A8A9F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E8D3070" w14:textId="77777777">
      <w:pPr>
        <w:pStyle w:val="NormalBold"/>
      </w:pPr>
      <w:r w:rsidRPr="00E53A49">
        <w:rPr>
          <w:rStyle w:val="HideTWBExt"/>
          <w:b w:val="0"/>
        </w:rPr>
        <w:t>&lt;Article&gt;</w:t>
      </w:r>
      <w:r w:rsidRPr="00E53A49">
        <w:t>Παράγραφος 9</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18D6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9880C02" w14:textId="77777777"/>
        </w:tc>
      </w:tr>
      <w:tr w14:paraId="5C3294D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4DB939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6BA17DE" w14:textId="77777777">
            <w:pPr>
              <w:pStyle w:val="AmColumnHeading"/>
            </w:pPr>
            <w:r w:rsidRPr="00E53A49">
              <w:t>Τροπολογία</w:t>
            </w:r>
          </w:p>
        </w:tc>
      </w:tr>
      <w:tr w14:paraId="26B17F1A"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B845705" w14:textId="77777777">
            <w:pPr>
              <w:pStyle w:val="Normal6a"/>
            </w:pPr>
            <w:r w:rsidRPr="00E53A49">
              <w:rPr>
                <w:b/>
                <w:i/>
              </w:rPr>
              <w:t>9.</w:t>
            </w:r>
            <w:r w:rsidRPr="00E53A49">
              <w:tab/>
            </w:r>
            <w:r w:rsidRPr="00E53A49">
              <w:rPr>
                <w:b/>
                <w:i/>
              </w:rPr>
              <w:t xml:space="preserve">παροτρύνει την Ευρωπαϊκή Επιτροπή να υποβάλει δέσμη νομοθετικών μέτρων απλούστευσης για να διασφαλιστεί η ανταγωνιστικότητα </w:t>
            </w:r>
            <w:r w:rsidRPr="00E53A49">
              <w:rPr>
                <w:b/>
                <w:i/>
              </w:rPr>
              <w:t>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w:t>
            </w:r>
          </w:p>
        </w:tc>
        <w:tc>
          <w:tcPr>
            <w:tcW w:w="4876" w:type="dxa"/>
            <w:tcBorders>
              <w:top w:val="nil"/>
              <w:left w:val="nil"/>
              <w:bottom w:val="nil"/>
              <w:right w:val="nil"/>
            </w:tcBorders>
          </w:tcPr>
          <w:p w:rsidR="006B5D8F" w:rsidRPr="00E53A49" w:rsidP="00ED6DEA" w14:paraId="3F0B11AA" w14:textId="77777777">
            <w:pPr>
              <w:pStyle w:val="Normal6a"/>
            </w:pPr>
            <w:r w:rsidRPr="00E53A49">
              <w:rPr>
                <w:b/>
                <w:i/>
              </w:rPr>
              <w:t>διαγράφεται</w:t>
            </w:r>
          </w:p>
        </w:tc>
      </w:tr>
    </w:tbl>
    <w:p w:rsidR="006B5D8F" w:rsidRPr="00E53A49" w:rsidP="006B5D8F" w14:paraId="0265C1D8"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4CA3431" w14:textId="77777777">
      <w:r w:rsidRPr="00E53A49">
        <w:rPr>
          <w:rStyle w:val="HideTWBExt"/>
        </w:rPr>
        <w:t>&lt;/Amend&gt;</w:t>
      </w:r>
    </w:p>
    <w:p w:rsidR="006B5D8F" w:rsidRPr="00E53A49" w:rsidP="006B5D8F" w14:paraId="730FFDD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224</w:t>
      </w:r>
      <w:r w:rsidRPr="00E53A49">
        <w:rPr>
          <w:rStyle w:val="HideTWBExt"/>
          <w:b w:val="0"/>
        </w:rPr>
        <w:t>&lt;/NumAm&gt;</w:t>
      </w:r>
    </w:p>
    <w:p w:rsidR="006B5D8F" w:rsidRPr="00E53A49" w:rsidP="006B5D8F" w14:paraId="478AEDB6"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37CE44A5" w14:textId="77777777">
      <w:pPr>
        <w:pStyle w:val="NormalBold"/>
      </w:pPr>
      <w:r w:rsidRPr="00E53A49">
        <w:rPr>
          <w:rStyle w:val="HideTWBExt"/>
          <w:b w:val="0"/>
        </w:rPr>
        <w:t>&lt;/RepeatBlock-By&gt;</w:t>
      </w:r>
    </w:p>
    <w:p w:rsidR="006B5D8F" w:rsidRPr="00E53A49" w:rsidP="006B5D8F" w14:paraId="7F2C4C7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17FAD2E" w14:textId="77777777">
      <w:pPr>
        <w:pStyle w:val="NormalBold"/>
      </w:pPr>
      <w:r w:rsidRPr="00E53A49">
        <w:rPr>
          <w:rStyle w:val="HideTWBExt"/>
          <w:b w:val="0"/>
        </w:rPr>
        <w:t>&lt;Article&gt;</w:t>
      </w:r>
      <w:r w:rsidRPr="00E53A49">
        <w:t>Παράγραφος 9</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17F2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A23A017" w14:textId="77777777"/>
        </w:tc>
      </w:tr>
      <w:tr w14:paraId="0D1CAC0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137CB1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04781079" w14:textId="77777777">
            <w:pPr>
              <w:pStyle w:val="AmColumnHeading"/>
            </w:pPr>
            <w:r w:rsidRPr="00E53A49">
              <w:t>Τροπολογία</w:t>
            </w:r>
          </w:p>
        </w:tc>
      </w:tr>
      <w:tr w14:paraId="29B3C09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000599E" w14:textId="77777777">
            <w:pPr>
              <w:pStyle w:val="Normal6a"/>
            </w:pPr>
            <w:r w:rsidRPr="00E53A49">
              <w:t>9.</w:t>
            </w:r>
            <w:r w:rsidRPr="00E53A49">
              <w:tab/>
              <w:t>παροτρύνει την Ευρωπαϊκή Επιτροπή να υποβάλει δέσμη νομοθετικών μέτρων απλούστευσης για να διασφαλιστεί η ανταγωνιστικότητα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w:t>
            </w:r>
          </w:p>
        </w:tc>
        <w:tc>
          <w:tcPr>
            <w:tcW w:w="4876" w:type="dxa"/>
            <w:tcBorders>
              <w:top w:val="nil"/>
              <w:left w:val="nil"/>
              <w:bottom w:val="nil"/>
              <w:right w:val="nil"/>
            </w:tcBorders>
          </w:tcPr>
          <w:p w:rsidR="006B5D8F" w:rsidRPr="00E53A49" w:rsidP="00ED6DEA" w14:paraId="487ACA68" w14:textId="77777777">
            <w:pPr>
              <w:pStyle w:val="Normal6a"/>
            </w:pPr>
            <w:r w:rsidRPr="00E53A49">
              <w:t>9.</w:t>
            </w:r>
            <w:r w:rsidRPr="00E53A49">
              <w:tab/>
              <w:t xml:space="preserve">παροτρύνει την Ευρωπαϊκή Επιτροπή να υποβάλει δέσμη νομοθετικών μέτρων απλούστευσης για να διασφαλιστεί η ανταγωνιστικότητα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 </w:t>
            </w:r>
            <w:r w:rsidRPr="00E53A49">
              <w:rPr>
                <w:b/>
                <w:i/>
              </w:rPr>
              <w:t xml:space="preserve">επισημαίνει ότι μια τέτοια δέσμη νομοθετικών μέτρων θα πρέπει επίσης να αντιμετωπίζει άλλα ζητήματα πρωταρχικής σημασίας για τον τομέα, όπως η αναθεώρηση ορισμένων διατάξεων της υποχρέωσης εκφόρτωσης, η εξαίρεση των παραγαδιών βυθού από τον κανονισμό (ΕΕ) 2016/2336 για τα βαθέα ύδατα και η διόρθωση προβληματικών στοιχείων του κανονισμού για τον έλεγχο της αλιείας, συμπεριλαμβανομένων πτυχών που σχετίζονται με την εφαρμογή του περιθωρίου ανοχής και του ηλεκτρονικού </w:t>
            </w:r>
            <w:r w:rsidRPr="00E53A49">
              <w:rPr>
                <w:b/>
                <w:i/>
              </w:rPr>
              <w:t>συστήματος ιχνηλασιμότητας e-Catch, προκειμένου να διασφαλιστεί ένα πιο αναλογικό, λειτουργικό και προσαρμοσμένο στην πραγματικότητα των ευρωπαϊκών στόλων κανονιστικό πλαίσιο που εξασφαλίζει την ανταγωνιστικότητά τους σε παγκόσμιο επίπεδο·</w:t>
            </w:r>
          </w:p>
        </w:tc>
      </w:tr>
    </w:tbl>
    <w:p w:rsidR="006B5D8F" w:rsidRPr="00E53A49" w:rsidP="006B5D8F" w14:paraId="6FF10FCA"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DF7A089" w14:textId="77777777">
      <w:r w:rsidRPr="00E53A49">
        <w:rPr>
          <w:rStyle w:val="HideTWBExt"/>
        </w:rPr>
        <w:t>&lt;/Amend&gt;</w:t>
      </w:r>
    </w:p>
    <w:p w:rsidR="006B5D8F" w:rsidRPr="00E53A49" w:rsidP="006B5D8F" w14:paraId="1CAA75F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225</w:t>
      </w:r>
      <w:r w:rsidRPr="00E53A49">
        <w:rPr>
          <w:rStyle w:val="HideTWBExt"/>
          <w:b w:val="0"/>
        </w:rPr>
        <w:t>&lt;/NumAm&gt;</w:t>
      </w:r>
    </w:p>
    <w:p w:rsidR="006B5D8F" w:rsidRPr="00E53A49" w:rsidP="006B5D8F" w14:paraId="527D2222" w14:textId="77777777">
      <w:pPr>
        <w:pStyle w:val="NormalBold"/>
      </w:pPr>
      <w:r w:rsidRPr="00E53A49">
        <w:rPr>
          <w:rStyle w:val="HideTWBExt"/>
          <w:b w:val="0"/>
        </w:rPr>
        <w:t>&lt;RepeatBlock-By&gt;&lt;Members&gt;</w:t>
      </w:r>
      <w:r w:rsidRPr="00E53A49">
        <w:t>Eric Sargiacomo, Nicolás González Casares, Giuseppe Lupo, Σάκης Αρναούτογλου, Idoia Mendia, Chloé Ridel, Claire Fita</w:t>
      </w:r>
      <w:r w:rsidRPr="00E53A49">
        <w:rPr>
          <w:rStyle w:val="HideTWBExt"/>
          <w:b w:val="0"/>
        </w:rPr>
        <w:t>&lt;/Members&gt;</w:t>
      </w:r>
    </w:p>
    <w:p w:rsidR="006B5D8F" w:rsidRPr="00E53A49" w:rsidP="006B5D8F" w14:paraId="2593472C" w14:textId="77777777">
      <w:pPr>
        <w:pStyle w:val="NormalBold"/>
      </w:pPr>
      <w:r w:rsidRPr="00E53A49">
        <w:rPr>
          <w:rStyle w:val="HideTWBExt"/>
          <w:b w:val="0"/>
        </w:rPr>
        <w:t>&lt;/RepeatBlock-By&gt;</w:t>
      </w:r>
    </w:p>
    <w:p w:rsidR="006B5D8F" w:rsidRPr="00E53A49" w:rsidP="006B5D8F" w14:paraId="1E1E2E24"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6DCD5AD" w14:textId="77777777">
      <w:pPr>
        <w:pStyle w:val="NormalBold"/>
      </w:pPr>
      <w:r w:rsidRPr="00E53A49">
        <w:rPr>
          <w:rStyle w:val="HideTWBExt"/>
          <w:b w:val="0"/>
        </w:rPr>
        <w:t>&lt;Article&gt;</w:t>
      </w:r>
      <w:r w:rsidRPr="00E53A49">
        <w:t>Παράγραφος 9</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4DBF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0FE02F8" w14:textId="77777777"/>
        </w:tc>
      </w:tr>
      <w:tr w14:paraId="2FEE4A9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A37F7A4"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023FEAE" w14:textId="77777777">
            <w:pPr>
              <w:pStyle w:val="AmColumnHeading"/>
            </w:pPr>
            <w:r w:rsidRPr="00E53A49">
              <w:t>Τροπολογία</w:t>
            </w:r>
          </w:p>
        </w:tc>
      </w:tr>
      <w:tr w14:paraId="074E2C6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3AFE2DC" w14:textId="77777777">
            <w:pPr>
              <w:pStyle w:val="Normal6a"/>
            </w:pPr>
            <w:r w:rsidRPr="00E53A49">
              <w:t>9.</w:t>
            </w:r>
            <w:r w:rsidRPr="00E53A49">
              <w:tab/>
              <w:t>παροτρύνει την Ευρωπαϊκή Επιτροπή να υποβάλει δέσμη νομοθετικών μέτρων απλούστευσης για να διασφαλιστεί η ανταγωνιστικότητα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w:t>
            </w:r>
          </w:p>
        </w:tc>
        <w:tc>
          <w:tcPr>
            <w:tcW w:w="4876" w:type="dxa"/>
            <w:tcBorders>
              <w:top w:val="nil"/>
              <w:left w:val="nil"/>
              <w:bottom w:val="nil"/>
              <w:right w:val="nil"/>
            </w:tcBorders>
          </w:tcPr>
          <w:p w:rsidR="006B5D8F" w:rsidRPr="00E53A49" w:rsidP="00ED6DEA" w14:paraId="6D9EFC9E" w14:textId="77777777">
            <w:pPr>
              <w:pStyle w:val="Normal6a"/>
            </w:pPr>
            <w:r w:rsidRPr="00E53A49">
              <w:t>9.</w:t>
            </w:r>
            <w:r w:rsidRPr="00E53A49">
              <w:tab/>
              <w:t xml:space="preserve">παροτρύνει την Ευρωπαϊκή Επιτροπή να υποβάλει δέσμη νομοθετικών μέτρων απλούστευσης για να διασφαλιστεί η ανταγωνιστικότητα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 </w:t>
            </w:r>
            <w:r w:rsidRPr="00E53A49">
              <w:rPr>
                <w:b/>
                <w:i/>
              </w:rPr>
              <w:t>υπενθυμίζει ότι τα μέτρα διοικητικής απλούστευσης δεν θα πρέπει σε καμία περίπτωση να οδηγούν σε αποδυνάμωση των περιβαλλοντικών στόχων της κοινής αλιευτικής πολιτικής ούτε σε μείωση των απαιτήσεων διαφάνειας, ελέγχου ή συλλογής επιστημονικών δεδομένων·</w:t>
            </w:r>
          </w:p>
        </w:tc>
      </w:tr>
    </w:tbl>
    <w:p w:rsidR="006B5D8F" w:rsidRPr="00E53A49" w:rsidP="006B5D8F" w14:paraId="5D0AB174"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7E468BE6" w14:textId="77777777">
      <w:r w:rsidRPr="00E53A49">
        <w:rPr>
          <w:rStyle w:val="HideTWBExt"/>
        </w:rPr>
        <w:t>&lt;/Amend&gt;</w:t>
      </w:r>
    </w:p>
    <w:p w:rsidR="006B5D8F" w:rsidRPr="00E53A49" w:rsidP="006B5D8F" w14:paraId="645BECD3"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226</w:t>
      </w:r>
      <w:r w:rsidRPr="00E53A49">
        <w:rPr>
          <w:rStyle w:val="HideTWBExt"/>
          <w:b w:val="0"/>
        </w:rPr>
        <w:t>&lt;/NumAm&gt;</w:t>
      </w:r>
    </w:p>
    <w:p w:rsidR="006B5D8F" w:rsidRPr="00E53A49" w:rsidP="006B5D8F" w14:paraId="35994B92"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54F4EF9D" w14:textId="77777777">
      <w:pPr>
        <w:pStyle w:val="NormalBold"/>
      </w:pPr>
      <w:r w:rsidRPr="00E53A49">
        <w:rPr>
          <w:rStyle w:val="HideTWBExt"/>
          <w:b w:val="0"/>
        </w:rPr>
        <w:t>&lt;/RepeatBlock-By&gt;</w:t>
      </w:r>
    </w:p>
    <w:p w:rsidR="006B5D8F" w:rsidRPr="00E53A49" w:rsidP="006B5D8F" w14:paraId="53993020"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6D83084" w14:textId="77777777">
      <w:pPr>
        <w:pStyle w:val="NormalBold"/>
      </w:pPr>
      <w:r w:rsidRPr="00E53A49">
        <w:rPr>
          <w:rStyle w:val="HideTWBExt"/>
          <w:b w:val="0"/>
        </w:rPr>
        <w:t>&lt;Article&gt;</w:t>
      </w:r>
      <w:r w:rsidRPr="00E53A49">
        <w:t>Παράγραφος 9</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A94D6"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EC9F938" w14:textId="77777777"/>
        </w:tc>
      </w:tr>
      <w:tr w14:paraId="3941916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4DCB820"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2906A0F" w14:textId="77777777">
            <w:pPr>
              <w:pStyle w:val="AmColumnHeading"/>
            </w:pPr>
            <w:r w:rsidRPr="00E53A49">
              <w:t>Τροπολογία</w:t>
            </w:r>
          </w:p>
        </w:tc>
      </w:tr>
      <w:tr w14:paraId="786BB94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373C8A1" w14:textId="77777777">
            <w:pPr>
              <w:pStyle w:val="Normal6a"/>
            </w:pPr>
            <w:r w:rsidRPr="00E53A49">
              <w:t>9.</w:t>
            </w:r>
            <w:r w:rsidRPr="00E53A49">
              <w:tab/>
              <w:t>παροτρύνει την Ευρωπαϊκή Επιτροπή να υποβάλει δέσμη νομοθετικών μέτρων απλούστευσης για να διασφαλιστεί η ανταγωνιστικότητα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w:t>
            </w:r>
          </w:p>
        </w:tc>
        <w:tc>
          <w:tcPr>
            <w:tcW w:w="4876" w:type="dxa"/>
            <w:tcBorders>
              <w:top w:val="nil"/>
              <w:left w:val="nil"/>
              <w:bottom w:val="nil"/>
              <w:right w:val="nil"/>
            </w:tcBorders>
          </w:tcPr>
          <w:p w:rsidR="006B5D8F" w:rsidRPr="00E53A49" w:rsidP="00ED6DEA" w14:paraId="2BE48269" w14:textId="77777777">
            <w:pPr>
              <w:pStyle w:val="Normal6a"/>
            </w:pPr>
            <w:r w:rsidRPr="00E53A49">
              <w:t>9.</w:t>
            </w:r>
            <w:r w:rsidRPr="00E53A49">
              <w:tab/>
              <w:t>παροτρύνει την Ευρωπαϊκή Επιτροπή να υποβάλει δέσμη νομοθετικών μέτρων απλούστευσης για να διασφαλιστεί η ανταγωνιστικότητα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w:t>
            </w:r>
            <w:r w:rsidRPr="00E53A49">
              <w:rPr>
                <w:b/>
                <w:i/>
              </w:rPr>
              <w:t>, αποκλείοντας κάθε αλλαγή προς μια διαχείριση συνολικών επιτρεπόμενων αλιευμάτων (TAC)</w:t>
            </w:r>
            <w:r w:rsidRPr="00E53A49">
              <w:t xml:space="preserve"> στη δυτική Μεσόγειο Θάλασσα, ενσωματώνοντας τις τροποποιήσεις και τις προσαρμογές που προσδιορίζονται στην παρούσα έκθεση</w:t>
            </w:r>
            <w:r w:rsidRPr="00E53A49">
              <w:rPr>
                <w:b/>
                <w:i/>
              </w:rPr>
              <w:t>, καθώς και αύξηση της κανονιστικής σαφήνειας μέσω της υποχρέωσης προσδιορισμού των μεθόδων υπολογισμού, των επιπέδων εφαρμογής και των όρων σώρευσης των ρυθμίσεων που προβλέπονται στους κανονισμούς</w:t>
            </w:r>
            <w:r w:rsidRPr="00E53A49">
              <w:t>·</w:t>
            </w:r>
          </w:p>
        </w:tc>
      </w:tr>
    </w:tbl>
    <w:p w:rsidR="006B5D8F" w:rsidRPr="00E53A49" w:rsidP="006B5D8F" w14:paraId="57AFCF67"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0EB490F1" w14:textId="77777777">
      <w:r w:rsidRPr="00E53A49">
        <w:rPr>
          <w:rStyle w:val="HideTWBExt"/>
        </w:rPr>
        <w:t>&lt;/Amend&gt;</w:t>
      </w:r>
    </w:p>
    <w:p w:rsidR="006B5D8F" w:rsidRPr="00E53A49" w:rsidP="006B5D8F" w14:paraId="0FC4195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227</w:t>
      </w:r>
      <w:r w:rsidRPr="00E53A49">
        <w:rPr>
          <w:rStyle w:val="HideTWBExt"/>
          <w:b w:val="0"/>
        </w:rPr>
        <w:t>&lt;/NumAm&gt;</w:t>
      </w:r>
    </w:p>
    <w:p w:rsidR="006B5D8F" w:rsidRPr="00E53A49" w:rsidP="006B5D8F" w14:paraId="710D02DB" w14:textId="77777777">
      <w:pPr>
        <w:pStyle w:val="NormalBold"/>
      </w:pPr>
      <w:r w:rsidRPr="00E53A49">
        <w:rPr>
          <w:rStyle w:val="HideTWBExt"/>
          <w:b w:val="0"/>
        </w:rPr>
        <w:t>&lt;RepeatBlock-By&gt;&lt;Members&gt;</w:t>
      </w:r>
      <w:r w:rsidRPr="00E53A49">
        <w:t>France Jamet</w:t>
      </w:r>
      <w:r w:rsidRPr="00E53A49">
        <w:rPr>
          <w:rStyle w:val="HideTWBExt"/>
          <w:b w:val="0"/>
        </w:rPr>
        <w:t>&lt;/Members&gt;</w:t>
      </w:r>
    </w:p>
    <w:p w:rsidR="006B5D8F" w:rsidRPr="00E53A49" w:rsidP="006B5D8F" w14:paraId="1B338D1D" w14:textId="77777777">
      <w:pPr>
        <w:pStyle w:val="NormalBold"/>
      </w:pPr>
      <w:r w:rsidRPr="00E53A49">
        <w:rPr>
          <w:rStyle w:val="HideTWBExt"/>
          <w:b w:val="0"/>
        </w:rPr>
        <w:t>&lt;/RepeatBlock-By&gt;</w:t>
      </w:r>
    </w:p>
    <w:p w:rsidR="006B5D8F" w:rsidRPr="00E53A49" w:rsidP="006B5D8F" w14:paraId="23B94743"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5EF91E3" w14:textId="77777777">
      <w:pPr>
        <w:pStyle w:val="NormalBold"/>
      </w:pPr>
      <w:r w:rsidRPr="00E53A49">
        <w:rPr>
          <w:rStyle w:val="HideTWBExt"/>
          <w:b w:val="0"/>
        </w:rPr>
        <w:t>&lt;Article&gt;</w:t>
      </w:r>
      <w:r w:rsidRPr="00E53A49">
        <w:t>Παράγραφος 9</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052B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2BC5BF4" w14:textId="77777777"/>
        </w:tc>
      </w:tr>
      <w:tr w14:paraId="5BFABA2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0613183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594E3FA" w14:textId="77777777">
            <w:pPr>
              <w:pStyle w:val="AmColumnHeading"/>
            </w:pPr>
            <w:r w:rsidRPr="00E53A49">
              <w:t>Τροπολογία</w:t>
            </w:r>
          </w:p>
        </w:tc>
      </w:tr>
      <w:tr w14:paraId="38B1C56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CC50758" w14:textId="77777777">
            <w:pPr>
              <w:pStyle w:val="Normal6a"/>
            </w:pPr>
            <w:r w:rsidRPr="00E53A49">
              <w:t>9.</w:t>
            </w:r>
            <w:r w:rsidRPr="00E53A49">
              <w:tab/>
              <w:t xml:space="preserve">παροτρύνει την Ευρωπαϊκή Επιτροπή να υποβάλει </w:t>
            </w:r>
            <w:r w:rsidRPr="00E53A49">
              <w:rPr>
                <w:b/>
                <w:i/>
              </w:rPr>
              <w:t>δέσμη νομοθετικών μέτρων απλούστευσης για να διασφαλιστεί η ανταγωνιστικότητα</w:t>
            </w:r>
            <w:r w:rsidRPr="00E53A49">
              <w:t xml:space="preserve">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w:t>
            </w:r>
          </w:p>
        </w:tc>
        <w:tc>
          <w:tcPr>
            <w:tcW w:w="4876" w:type="dxa"/>
            <w:tcBorders>
              <w:top w:val="nil"/>
              <w:left w:val="nil"/>
              <w:bottom w:val="nil"/>
              <w:right w:val="nil"/>
            </w:tcBorders>
          </w:tcPr>
          <w:p w:rsidR="006B5D8F" w:rsidRPr="00E53A49" w:rsidP="00ED6DEA" w14:paraId="6DB7A13E" w14:textId="77777777">
            <w:pPr>
              <w:pStyle w:val="Normal6a"/>
            </w:pPr>
            <w:r w:rsidRPr="00E53A49">
              <w:t>9.</w:t>
            </w:r>
            <w:r w:rsidRPr="00E53A49">
              <w:tab/>
              <w:t xml:space="preserve">παροτρύνει την Ευρωπαϊκή Επιτροπή να υποβάλει </w:t>
            </w:r>
            <w:r w:rsidRPr="00E53A49">
              <w:rPr>
                <w:b/>
                <w:i/>
              </w:rPr>
              <w:t>πλήρη και φιλόδοξη μεταρρύθμιση</w:t>
            </w:r>
            <w:r w:rsidRPr="00E53A49">
              <w:t xml:space="preserve"> της κοινής αλιευτικής πολιτικής, που θα περιλαμβάνει στοχευμένη αναθεώρηση του κανονισμού σχετικά με το πολυετές σχέδιο για τα βενθοπελαγικά αποθέματα στη δυτική Μεσόγειο Θάλασσα, ενσωματώνοντας τις τροποποιήσεις και τις προσαρμογές που προσδιορίζονται στην παρούσα έκθεση·</w:t>
            </w:r>
          </w:p>
        </w:tc>
      </w:tr>
    </w:tbl>
    <w:p w:rsidR="006B5D8F" w:rsidRPr="00E53A49" w:rsidP="006B5D8F" w14:paraId="16EEE041"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651DDD4D" w14:textId="77777777">
      <w:r w:rsidRPr="00E53A49">
        <w:rPr>
          <w:rStyle w:val="HideTWBExt"/>
        </w:rPr>
        <w:t>&lt;/Amend&gt;</w:t>
      </w:r>
    </w:p>
    <w:p w:rsidR="006B5D8F" w:rsidRPr="00E53A49" w:rsidP="006B5D8F" w14:paraId="369FA7A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228</w:t>
      </w:r>
      <w:r w:rsidRPr="00E53A49">
        <w:rPr>
          <w:rStyle w:val="HideTWBExt"/>
          <w:b w:val="0"/>
        </w:rPr>
        <w:t>&lt;/NumAm&gt;</w:t>
      </w:r>
    </w:p>
    <w:p w:rsidR="006B5D8F" w:rsidRPr="00E53A49" w:rsidP="006B5D8F" w14:paraId="25F0A756"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1C506204" w14:textId="77777777">
      <w:pPr>
        <w:pStyle w:val="NormalBold"/>
      </w:pPr>
      <w:r w:rsidRPr="00E53A49">
        <w:rPr>
          <w:rStyle w:val="HideTWBExt"/>
          <w:b w:val="0"/>
        </w:rPr>
        <w:t>&lt;/RepeatBlock-By&gt;</w:t>
      </w:r>
    </w:p>
    <w:p w:rsidR="006B5D8F" w:rsidRPr="00E53A49" w:rsidP="006B5D8F" w14:paraId="52CCE9C6"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1A314539" w14:textId="77777777">
      <w:pPr>
        <w:pStyle w:val="NormalBold"/>
      </w:pPr>
      <w:r w:rsidRPr="00E53A49">
        <w:rPr>
          <w:rStyle w:val="HideTWBExt"/>
          <w:b w:val="0"/>
        </w:rPr>
        <w:t>&lt;Article&gt;</w:t>
      </w:r>
      <w:r w:rsidRPr="00E53A49">
        <w:t>Παράγραφος 9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1595F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F394B95" w14:textId="77777777"/>
        </w:tc>
      </w:tr>
      <w:tr w14:paraId="00BE4F25"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B26912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19C3587" w14:textId="77777777">
            <w:pPr>
              <w:pStyle w:val="AmColumnHeading"/>
            </w:pPr>
            <w:r w:rsidRPr="00E53A49">
              <w:t>Τροπολογία</w:t>
            </w:r>
          </w:p>
        </w:tc>
      </w:tr>
      <w:tr w14:paraId="456F524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FEEDC6A" w14:textId="77777777">
            <w:pPr>
              <w:pStyle w:val="Normal6a"/>
            </w:pPr>
          </w:p>
        </w:tc>
        <w:tc>
          <w:tcPr>
            <w:tcW w:w="4876" w:type="dxa"/>
            <w:tcBorders>
              <w:top w:val="nil"/>
              <w:left w:val="nil"/>
              <w:bottom w:val="nil"/>
              <w:right w:val="nil"/>
            </w:tcBorders>
          </w:tcPr>
          <w:p w:rsidR="006B5D8F" w:rsidRPr="00E53A49" w:rsidP="00ED6DEA" w14:paraId="298A9B2A" w14:textId="77777777">
            <w:pPr>
              <w:pStyle w:val="Normal6a"/>
            </w:pPr>
            <w:r w:rsidRPr="00E53A49">
              <w:rPr>
                <w:b/>
                <w:i/>
              </w:rPr>
              <w:t>9α.</w:t>
            </w:r>
            <w:r w:rsidRPr="00E53A49">
              <w:tab/>
            </w:r>
            <w:r w:rsidRPr="00E53A49">
              <w:rPr>
                <w:b/>
                <w:i/>
              </w:rPr>
              <w:t>καλεί την Επιτροπή να θέσει ως προτεραιότητα του μελλοντικού οράματος για την αλιεία και την υδατοκαλλιέργεια με ορίζοντα το 2040 την ανταγωνιστικότητα του κλάδου, δημιουργώντας ένα ευρωπαϊκό σχέδιο γαλάζιων τροφίμων για την τόνωση της παραγωγής και της κατανάλωσης ευρωπαϊκών προϊόντων αλιείας και υδατοκαλλιέργειας, καθώς και για την ευαισθητοποίηση σχετικά με τη διατροφική, περιβαλλοντική και κοινωνικοοικονομική αξία τους στην αλυσίδα της θαλάσσιας βιομηχανίας· παροτρύνει περαιτέρω την Επιτροπή και τα κράτη μέλη να θεσπίσουν ειδικά μέτρα για την προώθηση της ανανέωσης των γενεών, βελτιώνοντας την πρόσβαση των νέων αλιέων σε χρηματοδότηση, κατάρτιση, ψηφιοποίηση, καινοτομία και επιχειρηματικότητα στον τομέα της αλιείας·</w:t>
            </w:r>
          </w:p>
        </w:tc>
      </w:tr>
    </w:tbl>
    <w:p w:rsidR="006B5D8F" w:rsidRPr="00E53A49" w:rsidP="006B5D8F" w14:paraId="5AB3DF25"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418467E8" w14:textId="77777777">
      <w:r w:rsidRPr="00E53A49">
        <w:rPr>
          <w:rStyle w:val="HideTWBExt"/>
        </w:rPr>
        <w:t>&lt;/Amend&gt;</w:t>
      </w:r>
    </w:p>
    <w:p w:rsidR="006B5D8F" w:rsidRPr="00E53A49" w:rsidP="006B5D8F" w14:paraId="27FF472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229</w:t>
      </w:r>
      <w:r w:rsidRPr="00E53A49">
        <w:rPr>
          <w:rStyle w:val="HideTWBExt"/>
          <w:b w:val="0"/>
        </w:rPr>
        <w:t>&lt;/NumAm&gt;</w:t>
      </w:r>
    </w:p>
    <w:p w:rsidR="006B5D8F" w:rsidRPr="00E53A49" w:rsidP="006B5D8F" w14:paraId="07592379"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01B281F2" w14:textId="77777777">
      <w:pPr>
        <w:pStyle w:val="NormalBold"/>
      </w:pPr>
      <w:r w:rsidRPr="00E53A49">
        <w:rPr>
          <w:rStyle w:val="HideTWBExt"/>
          <w:b w:val="0"/>
        </w:rPr>
        <w:t>&lt;/RepeatBlock-By&gt;</w:t>
      </w:r>
    </w:p>
    <w:p w:rsidR="006B5D8F" w:rsidRPr="00E53A49" w:rsidP="006B5D8F" w14:paraId="382FE21A"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001DA57" w14:textId="77777777">
      <w:pPr>
        <w:pStyle w:val="NormalBold"/>
      </w:pPr>
      <w:r w:rsidRPr="00E53A49">
        <w:rPr>
          <w:rStyle w:val="HideTWBExt"/>
          <w:b w:val="0"/>
        </w:rPr>
        <w:t>&lt;Article&gt;</w:t>
      </w:r>
      <w:r w:rsidRPr="00E53A49">
        <w:t>Παράγραφος 9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64EF4"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221EC63" w14:textId="77777777"/>
        </w:tc>
      </w:tr>
      <w:tr w14:paraId="7F2E20D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57BFE14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7331EB6" w14:textId="77777777">
            <w:pPr>
              <w:pStyle w:val="AmColumnHeading"/>
            </w:pPr>
            <w:r w:rsidRPr="00E53A49">
              <w:t>Τροπολογία</w:t>
            </w:r>
          </w:p>
        </w:tc>
      </w:tr>
      <w:tr w14:paraId="283DEDD5"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7AF4B66" w14:textId="77777777">
            <w:pPr>
              <w:pStyle w:val="Normal6a"/>
            </w:pPr>
          </w:p>
        </w:tc>
        <w:tc>
          <w:tcPr>
            <w:tcW w:w="4876" w:type="dxa"/>
            <w:tcBorders>
              <w:top w:val="nil"/>
              <w:left w:val="nil"/>
              <w:bottom w:val="nil"/>
              <w:right w:val="nil"/>
            </w:tcBorders>
          </w:tcPr>
          <w:p w:rsidR="006B5D8F" w:rsidRPr="00E53A49" w:rsidP="00ED6DEA" w14:paraId="0AEC59CE" w14:textId="77777777">
            <w:pPr>
              <w:pStyle w:val="Normal6a"/>
            </w:pPr>
            <w:r w:rsidRPr="00E53A49">
              <w:rPr>
                <w:b/>
                <w:i/>
              </w:rPr>
              <w:t>9α.</w:t>
            </w:r>
            <w:r w:rsidRPr="00E53A49">
              <w:tab/>
            </w:r>
            <w:r w:rsidRPr="00E53A49">
              <w:rPr>
                <w:b/>
                <w:i/>
              </w:rPr>
              <w:t>παροτρύνει την Επιτροπή να βελτιώσει την εφαρμογή της κοινής αλιευτικής πολιτικής διασφαλίζοντας περιβαλλοντικούς, κλιματικούς και κοινωνικούς στόχους και πρότυπα, καθώς και στόχους και πρότυπα για την καλή διαβίωση των ζώων και τη διαφάνεια· υπενθυμίζει, ειδικότερα, την ανάγκη να ενισχυθεί η εφαρμογή της υποχρέωσης εκφόρτωσης προκειμένου να αποτρέπονται οι παράνομες απορρίψεις· τονίζει ότι η απλούστευση πρέπει να βελτιώσει την εφαρμογή, διατηρώντας ή ενισχύοντας παράλληλα την προληπτική και οικοσυστημική προσέγγιση και τους στόχους της αποκατάστασης των ιχθυοπληθυσμών και των θαλάσσιων οικοσυστημάτων·</w:t>
            </w:r>
          </w:p>
        </w:tc>
      </w:tr>
    </w:tbl>
    <w:p w:rsidR="006B5D8F" w:rsidRPr="00E53A49" w:rsidP="006B5D8F" w14:paraId="6AD9CE7B"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0D3372D" w14:textId="77777777">
      <w:r w:rsidRPr="00E53A49">
        <w:rPr>
          <w:rStyle w:val="HideTWBExt"/>
        </w:rPr>
        <w:t>&lt;/Amend&gt;</w:t>
      </w:r>
    </w:p>
    <w:p w:rsidR="006B5D8F" w:rsidRPr="00E53A49" w:rsidP="006B5D8F" w14:paraId="5AA356C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230</w:t>
      </w:r>
      <w:r w:rsidRPr="00E53A49">
        <w:rPr>
          <w:rStyle w:val="HideTWBExt"/>
          <w:b w:val="0"/>
        </w:rPr>
        <w:t>&lt;/NumAm&gt;</w:t>
      </w:r>
    </w:p>
    <w:p w:rsidR="006B5D8F" w:rsidRPr="00E53A49" w:rsidP="006B5D8F" w14:paraId="47458C80" w14:textId="77777777">
      <w:pPr>
        <w:pStyle w:val="NormalBold"/>
      </w:pPr>
      <w:r w:rsidRPr="00E53A49">
        <w:rPr>
          <w:rStyle w:val="HideTWBExt"/>
          <w:b w:val="0"/>
        </w:rPr>
        <w:t>&lt;RepeatBlock-By&gt;&lt;Members&gt;</w:t>
      </w:r>
      <w:r w:rsidRPr="00E53A49">
        <w:t>Isabelle Le Callennec</w:t>
      </w:r>
      <w:r w:rsidRPr="00E53A49">
        <w:rPr>
          <w:rStyle w:val="HideTWBExt"/>
          <w:b w:val="0"/>
        </w:rPr>
        <w:t>&lt;/Members&gt;</w:t>
      </w:r>
    </w:p>
    <w:p w:rsidR="006B5D8F" w:rsidRPr="00E53A49" w:rsidP="006B5D8F" w14:paraId="522BF3C6" w14:textId="77777777">
      <w:pPr>
        <w:pStyle w:val="NormalBold"/>
      </w:pPr>
      <w:r w:rsidRPr="00E53A49">
        <w:rPr>
          <w:rStyle w:val="HideTWBExt"/>
          <w:b w:val="0"/>
        </w:rPr>
        <w:t>&lt;/RepeatBlock-By&gt;</w:t>
      </w:r>
    </w:p>
    <w:p w:rsidR="006B5D8F" w:rsidRPr="00E53A49" w:rsidP="006B5D8F" w14:paraId="7B33D4A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E7145AA" w14:textId="77777777">
      <w:pPr>
        <w:pStyle w:val="NormalBold"/>
      </w:pPr>
      <w:r w:rsidRPr="00E53A49">
        <w:rPr>
          <w:rStyle w:val="HideTWBExt"/>
          <w:b w:val="0"/>
        </w:rPr>
        <w:t>&lt;Article&gt;</w:t>
      </w:r>
      <w:r w:rsidRPr="00E53A49">
        <w:t>Παράγραφος 10</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8E89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A8A3325" w14:textId="77777777"/>
        </w:tc>
      </w:tr>
      <w:tr w14:paraId="2ABEBF13"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6607E2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5ED4F4C3" w14:textId="77777777">
            <w:pPr>
              <w:pStyle w:val="AmColumnHeading"/>
            </w:pPr>
            <w:r w:rsidRPr="00E53A49">
              <w:t>Τροπολογία</w:t>
            </w:r>
          </w:p>
        </w:tc>
      </w:tr>
      <w:tr w14:paraId="556BD3C8"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2B4F465" w14:textId="77777777">
            <w:pPr>
              <w:pStyle w:val="Normal6a"/>
            </w:pPr>
            <w:r w:rsidRPr="00E53A49">
              <w:t>10.</w:t>
            </w:r>
            <w:r w:rsidRPr="00E53A49">
              <w:tab/>
              <w:t>καλεί την Επιτροπή, προτού θεσπίσει περαιτέρω μειώσεις των αλιευτικών δυνατοτήτων, να παράσχει επαρκή χρόνο ώστε τα μέτρα που έχουν ήδη ληφθεί να μπορέσουν να αποφέρουν μετρήσιμα αποτελέσματα και να υποβληθούν σε κατάλληλη αξιολόγηση των βιολογικών, οικονομικών και κοινωνικών επιπτώσεών τους·</w:t>
            </w:r>
          </w:p>
        </w:tc>
        <w:tc>
          <w:tcPr>
            <w:tcW w:w="4876" w:type="dxa"/>
            <w:tcBorders>
              <w:top w:val="nil"/>
              <w:left w:val="nil"/>
              <w:bottom w:val="nil"/>
              <w:right w:val="nil"/>
            </w:tcBorders>
          </w:tcPr>
          <w:p w:rsidR="006B5D8F" w:rsidRPr="00E53A49" w:rsidP="00ED6DEA" w14:paraId="2310C53F" w14:textId="77777777">
            <w:pPr>
              <w:pStyle w:val="Normal6a"/>
            </w:pPr>
            <w:r w:rsidRPr="00E53A49">
              <w:t>10.</w:t>
            </w:r>
            <w:r w:rsidRPr="00E53A49">
              <w:tab/>
              <w:t xml:space="preserve">καλεί την Επιτροπή, προτού θεσπίσει περαιτέρω μειώσεις των αλιευτικών δυνατοτήτων </w:t>
            </w:r>
            <w:r w:rsidRPr="00E53A49">
              <w:rPr>
                <w:b/>
                <w:i/>
              </w:rPr>
              <w:t>(μεταξύ άλλων μέσω μέτρων διατήρησης)</w:t>
            </w:r>
            <w:r w:rsidRPr="00E53A49">
              <w:t>, να παράσχει επαρκή χρόνο ώστε τα μέτρα που έχουν ήδη ληφθεί να μπορέσουν να αποφέρουν μετρήσιμα αποτελέσματα και να υποβληθούν σε κατάλληλη αξιολόγηση των βιολογικών, οικονομικών και κοινωνικών επιπτώσεών τους</w:t>
            </w:r>
            <w:r w:rsidRPr="00E53A49">
              <w:rPr>
                <w:b/>
                <w:i/>
              </w:rPr>
              <w:t xml:space="preserve">, καθώς και σε επιστημονική ανάλυση κόστους-οφέλους και αξιολόγηση των βιολογικών, οικονομικών και κοινωνικών επιπτώσεων των μέτρων που ισχύουν ήδη, και να διατηρηθούν εναλλακτικά μέτρα εάν φαίνονται πιο συναφή, προκειμένου να διασφαλιστεί ότι κάθε νέα απόφαση </w:t>
            </w:r>
            <w:r w:rsidRPr="00E53A49">
              <w:rPr>
                <w:b/>
                <w:i/>
              </w:rPr>
              <w:t>βασίζεται σε αντικειμενικά αποδεδειγμένα αποτελέσματα</w:t>
            </w:r>
            <w:r w:rsidRPr="00E53A49">
              <w:t>·</w:t>
            </w:r>
          </w:p>
        </w:tc>
      </w:tr>
    </w:tbl>
    <w:p w:rsidR="006B5D8F" w:rsidRPr="00E53A49" w:rsidP="006B5D8F" w14:paraId="24A88DF4"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715A8B80" w14:textId="77777777">
      <w:r w:rsidRPr="00E53A49">
        <w:rPr>
          <w:rStyle w:val="HideTWBExt"/>
        </w:rPr>
        <w:t>&lt;/Amend&gt;</w:t>
      </w:r>
    </w:p>
    <w:p w:rsidR="006B5D8F" w:rsidRPr="00E53A49" w:rsidP="006B5D8F" w14:paraId="2D891E65"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231</w:t>
      </w:r>
      <w:r w:rsidRPr="00E53A49">
        <w:rPr>
          <w:rStyle w:val="HideTWBExt"/>
          <w:b w:val="0"/>
        </w:rPr>
        <w:t>&lt;/NumAm&gt;</w:t>
      </w:r>
    </w:p>
    <w:p w:rsidR="006B5D8F" w:rsidRPr="00E53A49" w:rsidP="006B5D8F" w14:paraId="005FE096" w14:textId="77777777">
      <w:pPr>
        <w:pStyle w:val="NormalBold"/>
      </w:pPr>
      <w:r w:rsidRPr="00E53A49">
        <w:rPr>
          <w:rStyle w:val="HideTWBExt"/>
          <w:b w:val="0"/>
        </w:rPr>
        <w:t>&lt;RepeatBlock-By&gt;&lt;Members&gt;</w:t>
      </w:r>
      <w:r w:rsidRPr="00E53A49">
        <w:t>Nora Junco García, Kristoffer Storm, Piotr Müller, Stephen Nikola Bartulica, Sander Smit</w:t>
      </w:r>
      <w:r w:rsidRPr="00E53A49">
        <w:rPr>
          <w:rStyle w:val="HideTWBExt"/>
          <w:b w:val="0"/>
        </w:rPr>
        <w:t>&lt;/Members&gt;</w:t>
      </w:r>
    </w:p>
    <w:p w:rsidR="006B5D8F" w:rsidRPr="00E53A49" w:rsidP="006B5D8F" w14:paraId="79379070" w14:textId="77777777">
      <w:pPr>
        <w:pStyle w:val="NormalBold"/>
      </w:pPr>
      <w:r w:rsidRPr="00E53A49">
        <w:rPr>
          <w:rStyle w:val="HideTWBExt"/>
          <w:b w:val="0"/>
        </w:rPr>
        <w:t>&lt;/RepeatBlock-By&gt;</w:t>
      </w:r>
    </w:p>
    <w:p w:rsidR="006B5D8F" w:rsidRPr="00E53A49" w:rsidP="006B5D8F" w14:paraId="63AD107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15ED173" w14:textId="77777777">
      <w:pPr>
        <w:pStyle w:val="NormalBold"/>
      </w:pPr>
      <w:r w:rsidRPr="00E53A49">
        <w:rPr>
          <w:rStyle w:val="HideTWBExt"/>
          <w:b w:val="0"/>
        </w:rPr>
        <w:t>&lt;Article&gt;</w:t>
      </w:r>
      <w:r w:rsidRPr="00E53A49">
        <w:t>Παράγραφος 10</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9F963E"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D95DF2D" w14:textId="77777777"/>
        </w:tc>
      </w:tr>
      <w:tr w14:paraId="05A32471"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A53A62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619C4E3" w14:textId="77777777">
            <w:pPr>
              <w:pStyle w:val="AmColumnHeading"/>
            </w:pPr>
            <w:r w:rsidRPr="00E53A49">
              <w:t>Τροπολογία</w:t>
            </w:r>
          </w:p>
        </w:tc>
      </w:tr>
      <w:tr w14:paraId="35175832"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EB9ACB6" w14:textId="77777777">
            <w:pPr>
              <w:pStyle w:val="Normal6a"/>
            </w:pPr>
            <w:r w:rsidRPr="00E53A49">
              <w:t>10.</w:t>
            </w:r>
            <w:r w:rsidRPr="00E53A49">
              <w:tab/>
              <w:t xml:space="preserve">καλεί την Επιτροπή, προτού θεσπίσει περαιτέρω μειώσεις των αλιευτικών δυνατοτήτων, να παράσχει </w:t>
            </w:r>
            <w:r w:rsidRPr="00E53A49">
              <w:rPr>
                <w:b/>
                <w:i/>
              </w:rPr>
              <w:t>επαρκή χρόνο</w:t>
            </w:r>
            <w:r w:rsidRPr="00E53A49">
              <w:t xml:space="preserve"> ώστε τα μέτρα που έχουν ήδη ληφθεί να μπορέσουν να αποφέρουν μετρήσιμα αποτελέσματα και να υποβληθούν σε </w:t>
            </w:r>
            <w:r w:rsidRPr="00E53A49">
              <w:rPr>
                <w:b/>
                <w:i/>
              </w:rPr>
              <w:t>κατάλληλη</w:t>
            </w:r>
            <w:r w:rsidRPr="00E53A49">
              <w:t xml:space="preserve"> αξιολόγηση των βιολογικών, οικονομικών και κοινωνικών επιπτώσεών τους·</w:t>
            </w:r>
          </w:p>
        </w:tc>
        <w:tc>
          <w:tcPr>
            <w:tcW w:w="4876" w:type="dxa"/>
            <w:tcBorders>
              <w:top w:val="nil"/>
              <w:left w:val="nil"/>
              <w:bottom w:val="nil"/>
              <w:right w:val="nil"/>
            </w:tcBorders>
          </w:tcPr>
          <w:p w:rsidR="006B5D8F" w:rsidRPr="00E53A49" w:rsidP="00ED6DEA" w14:paraId="14239BA9" w14:textId="77777777">
            <w:pPr>
              <w:pStyle w:val="Normal6a"/>
            </w:pPr>
            <w:r w:rsidRPr="00E53A49">
              <w:t>10.</w:t>
            </w:r>
            <w:r w:rsidRPr="00E53A49">
              <w:tab/>
              <w:t xml:space="preserve">καλεί την Επιτροπή, προτού θεσπίσει περαιτέρω μειώσεις των αλιευτικών δυνατοτήτων </w:t>
            </w:r>
            <w:r w:rsidRPr="00E53A49">
              <w:rPr>
                <w:b/>
                <w:i/>
              </w:rPr>
              <w:t>ή της αλιευτικής προσπάθειας</w:t>
            </w:r>
            <w:r w:rsidRPr="00E53A49">
              <w:t xml:space="preserve">, να παράσχει </w:t>
            </w:r>
            <w:r w:rsidRPr="00E53A49">
              <w:rPr>
                <w:b/>
                <w:i/>
              </w:rPr>
              <w:t>προθεσμία τουλάχιστον δύο ετήσιων κύκλων διαχείρισης</w:t>
            </w:r>
            <w:r w:rsidRPr="00E53A49">
              <w:t xml:space="preserve"> ώστε τα μέτρα που έχουν ήδη ληφθεί να μπορέσουν να αποφέρουν μετρήσιμα αποτελέσματα και </w:t>
            </w:r>
            <w:r w:rsidRPr="00E53A49">
              <w:rPr>
                <w:b/>
                <w:i/>
              </w:rPr>
              <w:t>τα εν λόγω αποτελέσματα</w:t>
            </w:r>
            <w:r w:rsidRPr="00E53A49">
              <w:t xml:space="preserve"> να υποβληθούν σε </w:t>
            </w:r>
            <w:r w:rsidRPr="00E53A49">
              <w:rPr>
                <w:b/>
                <w:i/>
              </w:rPr>
              <w:t>ανεξάρτητη</w:t>
            </w:r>
            <w:r w:rsidRPr="00E53A49">
              <w:t xml:space="preserve"> αξιολόγηση των βιολογικών, οικονομικών και κοινωνικών επιπτώσεών τους· </w:t>
            </w:r>
            <w:r w:rsidRPr="00E53A49">
              <w:rPr>
                <w:b/>
                <w:i/>
              </w:rPr>
              <w:t>θεωρεί ότι, ελλείψει τέτοιας αξιολόγησης, το υφιστάμενο επίπεδο αλιευτικής προσπάθειας θα πρέπει να διατηρηθεί χωρίς περαιτέρω μειώσεις·</w:t>
            </w:r>
          </w:p>
        </w:tc>
      </w:tr>
    </w:tbl>
    <w:p w:rsidR="006B5D8F" w:rsidRPr="00E53A49" w:rsidP="006B5D8F" w14:paraId="5B9F39AC"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06746E94" w14:textId="77777777">
      <w:r w:rsidRPr="00E53A49">
        <w:rPr>
          <w:rStyle w:val="HideTWBExt"/>
        </w:rPr>
        <w:t>&lt;/Amend&gt;</w:t>
      </w:r>
    </w:p>
    <w:p w:rsidR="006B5D8F" w:rsidRPr="00E53A49" w:rsidP="006B5D8F" w14:paraId="519E2590"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232</w:t>
      </w:r>
      <w:r w:rsidRPr="00E53A49">
        <w:rPr>
          <w:rStyle w:val="HideTWBExt"/>
          <w:b w:val="0"/>
        </w:rPr>
        <w:t>&lt;/NumAm&gt;</w:t>
      </w:r>
    </w:p>
    <w:p w:rsidR="006B5D8F" w:rsidRPr="00E53A49" w:rsidP="006B5D8F" w14:paraId="3B13DBB5"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03E072CB"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54A08686" w14:textId="77777777">
      <w:pPr>
        <w:pStyle w:val="NormalBold"/>
      </w:pPr>
      <w:r w:rsidRPr="00E53A49">
        <w:rPr>
          <w:rStyle w:val="HideTWBExt"/>
          <w:b w:val="0"/>
        </w:rPr>
        <w:t>&lt;/RepeatBlock-By&gt;</w:t>
      </w:r>
    </w:p>
    <w:p w:rsidR="006B5D8F" w:rsidRPr="00E53A49" w:rsidP="006B5D8F" w14:paraId="2D55A60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9CF7B90" w14:textId="77777777">
      <w:pPr>
        <w:pStyle w:val="NormalBold"/>
      </w:pPr>
      <w:r w:rsidRPr="00E53A49">
        <w:rPr>
          <w:rStyle w:val="HideTWBExt"/>
          <w:b w:val="0"/>
        </w:rPr>
        <w:t>&lt;Article&gt;</w:t>
      </w:r>
      <w:r w:rsidRPr="00E53A49">
        <w:t>Παράγραφος 10</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BFBF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7C42A6A" w14:textId="77777777"/>
        </w:tc>
      </w:tr>
      <w:tr w14:paraId="04C57498"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A1D7225"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6B0B967" w14:textId="77777777">
            <w:pPr>
              <w:pStyle w:val="AmColumnHeading"/>
            </w:pPr>
            <w:r w:rsidRPr="00E53A49">
              <w:t>Τροπολογία</w:t>
            </w:r>
          </w:p>
        </w:tc>
      </w:tr>
      <w:tr w14:paraId="379DD8BC"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2616AC55" w14:textId="77777777">
            <w:pPr>
              <w:pStyle w:val="Normal6a"/>
            </w:pPr>
            <w:r w:rsidRPr="00E53A49">
              <w:t>10.</w:t>
            </w:r>
            <w:r w:rsidRPr="00E53A49">
              <w:tab/>
              <w:t xml:space="preserve">καλεί την Επιτροπή, </w:t>
            </w:r>
            <w:r w:rsidRPr="00E53A49">
              <w:rPr>
                <w:b/>
                <w:i/>
              </w:rPr>
              <w:t xml:space="preserve">προτού θεσπίσει περαιτέρω μειώσεις των αλιευτικών δυνατοτήτων, να παράσχει επαρκή χρόνο ώστε τα μέτρα που έχουν </w:t>
            </w:r>
            <w:r w:rsidRPr="00E53A49">
              <w:rPr>
                <w:b/>
                <w:i/>
              </w:rPr>
              <w:t>ήδη ληφθεί να μπορέσουν να αποφέρουν μετρήσιμα αποτελέσματα και να υποβληθούν σε κατάλληλη αξιολόγηση των βιολογικών, οικονομικών και κοινωνικών επιπτώσεών τους</w:t>
            </w:r>
            <w:r w:rsidRPr="00E53A49">
              <w:t>·</w:t>
            </w:r>
          </w:p>
        </w:tc>
        <w:tc>
          <w:tcPr>
            <w:tcW w:w="4876" w:type="dxa"/>
            <w:tcBorders>
              <w:top w:val="nil"/>
              <w:left w:val="nil"/>
              <w:bottom w:val="nil"/>
              <w:right w:val="nil"/>
            </w:tcBorders>
          </w:tcPr>
          <w:p w:rsidR="006B5D8F" w:rsidRPr="00E53A49" w:rsidP="00ED6DEA" w14:paraId="4EDE0CCC" w14:textId="77777777">
            <w:pPr>
              <w:pStyle w:val="Normal6a"/>
            </w:pPr>
            <w:r w:rsidRPr="00E53A49">
              <w:t>10.</w:t>
            </w:r>
            <w:r w:rsidRPr="00E53A49">
              <w:tab/>
              <w:t xml:space="preserve">καλεί την Επιτροπή, </w:t>
            </w:r>
            <w:r w:rsidRPr="00E53A49">
              <w:rPr>
                <w:b/>
                <w:i/>
              </w:rPr>
              <w:t xml:space="preserve">όταν προτείνει αλιευτικές δυνατότητες για αποθέματα στο πλαίσιο του πολυετούς σχεδίου για τη δυτική Μεσόγειο, να αξιολογεί τις </w:t>
            </w:r>
            <w:r w:rsidRPr="00E53A49">
              <w:rPr>
                <w:b/>
                <w:i/>
              </w:rPr>
              <w:t>βιολογικές, οικονομικές και κοινωνικές επιπτώσεις των μέτρων που έχουν ήδη εγκριθεί, κατά περίπτωση, διασφαλίζοντας παράλληλα ότι, όταν τα αποθέματα εξακολουθούν να υπεραλιεύονται ή να βρίσκονται κάτω από τα προληπτικά επίπεδα βιομάζας, οι αλιευτικές δυνατότητες εξακολουθούν να συνάδουν με τις βέλτιστες διαθέσιμες επιστημονικές γνωμοδοτήσεις και τους στόχους του σχεδίου και της ΚΑΠ</w:t>
            </w:r>
            <w:r w:rsidRPr="00E53A49">
              <w:t>·</w:t>
            </w:r>
          </w:p>
        </w:tc>
      </w:tr>
    </w:tbl>
    <w:p w:rsidR="006B5D8F" w:rsidRPr="00E53A49" w:rsidP="006B5D8F" w14:paraId="3D9069FB"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83E992C" w14:textId="77777777">
      <w:r w:rsidRPr="00E53A49">
        <w:rPr>
          <w:rStyle w:val="HideTWBExt"/>
        </w:rPr>
        <w:t>&lt;/Amend&gt;</w:t>
      </w:r>
    </w:p>
    <w:p w:rsidR="006B5D8F" w:rsidRPr="00E53A49" w:rsidP="006B5D8F" w14:paraId="6DAB2A0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233</w:t>
      </w:r>
      <w:r w:rsidRPr="00E53A49">
        <w:rPr>
          <w:rStyle w:val="HideTWBExt"/>
          <w:b w:val="0"/>
        </w:rPr>
        <w:t>&lt;/NumAm&gt;</w:t>
      </w:r>
    </w:p>
    <w:p w:rsidR="006B5D8F" w:rsidRPr="00E53A49" w:rsidP="006B5D8F" w14:paraId="5A791082"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717B38B2" w14:textId="77777777">
      <w:pPr>
        <w:pStyle w:val="NormalBold"/>
      </w:pPr>
      <w:r w:rsidRPr="00E53A49">
        <w:rPr>
          <w:rStyle w:val="HideTWBExt"/>
          <w:b w:val="0"/>
        </w:rPr>
        <w:t>&lt;/RepeatBlock-By&gt;</w:t>
      </w:r>
    </w:p>
    <w:p w:rsidR="006B5D8F" w:rsidRPr="00E53A49" w:rsidP="006B5D8F" w14:paraId="1F3AECF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2A19394" w14:textId="77777777">
      <w:pPr>
        <w:pStyle w:val="NormalBold"/>
      </w:pPr>
      <w:r w:rsidRPr="00E53A49">
        <w:rPr>
          <w:rStyle w:val="HideTWBExt"/>
          <w:b w:val="0"/>
        </w:rPr>
        <w:t>&lt;Article&gt;</w:t>
      </w:r>
      <w:r w:rsidRPr="00E53A49">
        <w:t>Παράγραφος 10</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3D34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BA7520E" w14:textId="77777777"/>
        </w:tc>
      </w:tr>
      <w:tr w14:paraId="2B4BDA8C"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6CC3B4D"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40BFF3F" w14:textId="77777777">
            <w:pPr>
              <w:pStyle w:val="AmColumnHeading"/>
            </w:pPr>
            <w:r w:rsidRPr="00E53A49">
              <w:t>Τροπολογία</w:t>
            </w:r>
          </w:p>
        </w:tc>
      </w:tr>
      <w:tr w14:paraId="5C5FFC53"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80BEB5A" w14:textId="77777777">
            <w:pPr>
              <w:pStyle w:val="Normal6a"/>
            </w:pPr>
            <w:r w:rsidRPr="00E53A49">
              <w:t>10.</w:t>
            </w:r>
            <w:r w:rsidRPr="00E53A49">
              <w:tab/>
              <w:t>καλεί την Επιτροπή</w:t>
            </w:r>
            <w:r w:rsidRPr="00E53A49">
              <w:rPr>
                <w:b/>
                <w:i/>
              </w:rPr>
              <w:t>, προτού θεσπίσει περαιτέρω μειώσεις των αλιευτικών δυνατοτήτων, να παράσχει επαρκή χρόνο ώστε τα μέτρα που έχουν ήδη ληφθεί να μπορέσουν να αποφέρουν μετρήσιμα αποτελέσματα και να υποβληθούν σε κατάλληλη αξιολόγηση των βιολογικών, οικονομικών και κοινωνικών επιπτώσεών τους</w:t>
            </w:r>
            <w:r w:rsidRPr="00E53A49">
              <w:t>·</w:t>
            </w:r>
          </w:p>
        </w:tc>
        <w:tc>
          <w:tcPr>
            <w:tcW w:w="4876" w:type="dxa"/>
            <w:tcBorders>
              <w:top w:val="nil"/>
              <w:left w:val="nil"/>
              <w:bottom w:val="nil"/>
              <w:right w:val="nil"/>
            </w:tcBorders>
          </w:tcPr>
          <w:p w:rsidR="006B5D8F" w:rsidRPr="00E53A49" w:rsidP="00ED6DEA" w14:paraId="1C50A1E8" w14:textId="77777777">
            <w:pPr>
              <w:pStyle w:val="Normal6a"/>
            </w:pPr>
            <w:r w:rsidRPr="00E53A49">
              <w:t>10.</w:t>
            </w:r>
            <w:r w:rsidRPr="00E53A49">
              <w:tab/>
              <w:t xml:space="preserve">καλεί την Επιτροπή </w:t>
            </w:r>
            <w:r w:rsidRPr="00E53A49">
              <w:rPr>
                <w:b/>
                <w:i/>
              </w:rPr>
              <w:t>να αξιολογεί τακτικά τις βιολογικές, οικολογικές, κλιματικές, οικονομικές και κοινωνικές επιπτώσεις των μέτρων διαχείρισης, καθώς και τις επιπτώσεις τους στην καλή διαβίωση των ζώων</w:t>
            </w:r>
            <w:r w:rsidRPr="00E53A49">
              <w:t xml:space="preserve">· </w:t>
            </w:r>
            <w:r w:rsidRPr="00E53A49">
              <w:rPr>
                <w:b/>
                <w:i/>
              </w:rPr>
              <w:t>τονίζει ότι η έλλειψη πλήρους επιστημονικής βεβαιότητας δεν πρέπει να χρησιμοποιείται για την καθυστέρηση των μέτρων που είναι αναγκαία για την πρόληψη σοβαρής ή μη αναστρέψιμης βλάβης στα θαλάσσια ζώα, στους εξαντλημένους πληθυσμούς ιχθύων, στα προστατευόμενα είδη, στους οικοτόπους ή στην ευρύτερη λειτουργία του οικοσυστήματος·</w:t>
            </w:r>
          </w:p>
        </w:tc>
      </w:tr>
    </w:tbl>
    <w:p w:rsidR="006B5D8F" w:rsidRPr="00E53A49" w:rsidP="006B5D8F" w14:paraId="695FDB16"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D64BA27" w14:textId="77777777">
      <w:r w:rsidRPr="00E53A49">
        <w:rPr>
          <w:rStyle w:val="HideTWBExt"/>
        </w:rPr>
        <w:t>&lt;/Amend&gt;</w:t>
      </w:r>
    </w:p>
    <w:p w:rsidR="006B5D8F" w:rsidRPr="00E53A49" w:rsidP="006B5D8F" w14:paraId="1FB6CB0C"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234</w:t>
      </w:r>
      <w:r w:rsidRPr="00E53A49">
        <w:rPr>
          <w:rStyle w:val="HideTWBExt"/>
          <w:b w:val="0"/>
        </w:rPr>
        <w:t>&lt;/NumAm&gt;</w:t>
      </w:r>
    </w:p>
    <w:p w:rsidR="006B5D8F" w:rsidRPr="00E53A49" w:rsidP="006B5D8F" w14:paraId="42986127"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6AD3EE2E" w14:textId="77777777">
      <w:pPr>
        <w:pStyle w:val="NormalBold"/>
      </w:pPr>
      <w:r w:rsidRPr="00E53A49">
        <w:rPr>
          <w:rStyle w:val="HideTWBExt"/>
          <w:b w:val="0"/>
        </w:rPr>
        <w:t>&lt;/RepeatBlock-By&gt;</w:t>
      </w:r>
    </w:p>
    <w:p w:rsidR="006B5D8F" w:rsidRPr="00E53A49" w:rsidP="006B5D8F" w14:paraId="5F6552D2"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D2722B9" w14:textId="77777777">
      <w:pPr>
        <w:pStyle w:val="NormalBold"/>
      </w:pPr>
      <w:r w:rsidRPr="00E53A49">
        <w:rPr>
          <w:rStyle w:val="HideTWBExt"/>
          <w:b w:val="0"/>
        </w:rPr>
        <w:t>&lt;Article&gt;</w:t>
      </w:r>
      <w:r w:rsidRPr="00E53A49">
        <w:t>Παράγραφος 10</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16629"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16BE447" w14:textId="77777777"/>
        </w:tc>
      </w:tr>
      <w:tr w14:paraId="5414A536"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359222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4D8074FB" w14:textId="77777777">
            <w:pPr>
              <w:pStyle w:val="AmColumnHeading"/>
            </w:pPr>
            <w:r w:rsidRPr="00E53A49">
              <w:t>Τροπολογία</w:t>
            </w:r>
          </w:p>
        </w:tc>
      </w:tr>
      <w:tr w14:paraId="622D8E4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712F544" w14:textId="77777777">
            <w:pPr>
              <w:pStyle w:val="Normal6a"/>
            </w:pPr>
            <w:r w:rsidRPr="00E53A49">
              <w:t>10.</w:t>
            </w:r>
            <w:r w:rsidRPr="00E53A49">
              <w:tab/>
              <w:t>καλεί την Επιτροπή, προτού θεσπίσει περαιτέρω μειώσεις των αλιευτικών δυνατοτήτων, να παράσχει επαρκή χρόνο ώστε τα μέτρα που έχουν ήδη ληφθεί να μπορέσουν να αποφέρουν μετρήσιμα αποτελέσματα και να υποβληθούν σε κατάλληλη αξιολόγηση των βιολογικών, οικονομικών και κοινωνικών επιπτώσεών τους·</w:t>
            </w:r>
          </w:p>
        </w:tc>
        <w:tc>
          <w:tcPr>
            <w:tcW w:w="4876" w:type="dxa"/>
            <w:tcBorders>
              <w:top w:val="nil"/>
              <w:left w:val="nil"/>
              <w:bottom w:val="nil"/>
              <w:right w:val="nil"/>
            </w:tcBorders>
          </w:tcPr>
          <w:p w:rsidR="006B5D8F" w:rsidRPr="00E53A49" w:rsidP="00ED6DEA" w14:paraId="6D57F3B6" w14:textId="77777777">
            <w:pPr>
              <w:pStyle w:val="Normal6a"/>
            </w:pPr>
            <w:r w:rsidRPr="00E53A49">
              <w:t>10.</w:t>
            </w:r>
            <w:r w:rsidRPr="00E53A49">
              <w:tab/>
              <w:t xml:space="preserve">καλεί την Επιτροπή, προτού θεσπίσει περαιτέρω μειώσεις των αλιευτικών δυνατοτήτων, να παράσχει επαρκή χρόνο ώστε τα μέτρα που έχουν ήδη ληφθεί να μπορέσουν να αποφέρουν μετρήσιμα αποτελέσματα και να υποβληθούν σε κατάλληλη αξιολόγηση των βιολογικών, οικονομικών και κοινωνικών επιπτώσεών τους </w:t>
            </w:r>
            <w:r w:rsidRPr="00E53A49">
              <w:rPr>
                <w:b/>
                <w:i/>
              </w:rPr>
              <w:t>ώστε να εξασφαλιστεί ένα σταθερό και προβλέψιμο ρυθμιστικό πλαίσιο που ευνοεί τον σχεδιασμό επενδύσεων από τις επιχειρήσεις</w:t>
            </w:r>
            <w:r w:rsidRPr="00E53A49">
              <w:t>·</w:t>
            </w:r>
          </w:p>
        </w:tc>
      </w:tr>
    </w:tbl>
    <w:p w:rsidR="006B5D8F" w:rsidRPr="00E53A49" w:rsidP="006B5D8F" w14:paraId="08B8B2C9"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30AF6CD6" w14:textId="77777777">
      <w:r w:rsidRPr="00E53A49">
        <w:rPr>
          <w:rStyle w:val="HideTWBExt"/>
        </w:rPr>
        <w:t>&lt;/Amend&gt;</w:t>
      </w:r>
    </w:p>
    <w:p w:rsidR="006B5D8F" w:rsidRPr="00E53A49" w:rsidP="006B5D8F" w14:paraId="1269289F"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235</w:t>
      </w:r>
      <w:r w:rsidRPr="00E53A49">
        <w:rPr>
          <w:rStyle w:val="HideTWBExt"/>
          <w:b w:val="0"/>
        </w:rPr>
        <w:t>&lt;/NumAm&gt;</w:t>
      </w:r>
    </w:p>
    <w:p w:rsidR="006B5D8F" w:rsidRPr="00E53A49" w:rsidP="006B5D8F" w14:paraId="67480AD1" w14:textId="77777777">
      <w:pPr>
        <w:pStyle w:val="NormalBold"/>
      </w:pPr>
      <w:r w:rsidRPr="00E53A49">
        <w:rPr>
          <w:rStyle w:val="HideTWBExt"/>
          <w:b w:val="0"/>
        </w:rPr>
        <w:t>&lt;RepeatBlock-By&gt;&lt;Members&gt;</w:t>
      </w:r>
      <w:r w:rsidRPr="00E53A49">
        <w:t>Emma Wiesner, Michal Wiezik</w:t>
      </w:r>
      <w:r w:rsidRPr="00E53A49">
        <w:rPr>
          <w:rStyle w:val="HideTWBExt"/>
          <w:b w:val="0"/>
        </w:rPr>
        <w:t>&lt;/Members&gt;</w:t>
      </w:r>
    </w:p>
    <w:p w:rsidR="006B5D8F" w:rsidRPr="00E53A49" w:rsidP="006B5D8F" w14:paraId="51D3D076" w14:textId="77777777">
      <w:pPr>
        <w:pStyle w:val="NormalBold"/>
      </w:pPr>
      <w:r w:rsidRPr="00E53A49">
        <w:rPr>
          <w:rStyle w:val="HideTWBExt"/>
          <w:b w:val="0"/>
        </w:rPr>
        <w:t>&lt;/RepeatBlock-By&gt;</w:t>
      </w:r>
    </w:p>
    <w:p w:rsidR="006B5D8F" w:rsidRPr="00E53A49" w:rsidP="006B5D8F" w14:paraId="45F12538"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F2DB3D4" w14:textId="77777777">
      <w:pPr>
        <w:pStyle w:val="NormalBold"/>
      </w:pPr>
      <w:r w:rsidRPr="00E53A49">
        <w:rPr>
          <w:rStyle w:val="HideTWBExt"/>
          <w:b w:val="0"/>
        </w:rPr>
        <w:t>&lt;Article&gt;</w:t>
      </w:r>
      <w:r w:rsidRPr="00E53A49">
        <w:t>Παράγραφος 10</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77100"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758A7BB" w14:textId="77777777"/>
        </w:tc>
      </w:tr>
      <w:tr w14:paraId="4103DBC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726CC16"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67065F3" w14:textId="77777777">
            <w:pPr>
              <w:pStyle w:val="AmColumnHeading"/>
            </w:pPr>
            <w:r w:rsidRPr="00E53A49">
              <w:t>Τροπολογία</w:t>
            </w:r>
          </w:p>
        </w:tc>
      </w:tr>
      <w:tr w14:paraId="47B890A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C13BD48" w14:textId="77777777">
            <w:pPr>
              <w:pStyle w:val="Normal6a"/>
            </w:pPr>
            <w:r w:rsidRPr="00E53A49">
              <w:t>10.</w:t>
            </w:r>
            <w:r w:rsidRPr="00E53A49">
              <w:tab/>
              <w:t xml:space="preserve">καλεί την Επιτροπή, προτού </w:t>
            </w:r>
            <w:r w:rsidRPr="00E53A49">
              <w:rPr>
                <w:b/>
                <w:i/>
              </w:rPr>
              <w:t>θεσπίσει</w:t>
            </w:r>
            <w:r w:rsidRPr="00E53A49">
              <w:t xml:space="preserve"> περαιτέρω </w:t>
            </w:r>
            <w:r w:rsidRPr="00E53A49">
              <w:rPr>
                <w:b/>
                <w:i/>
              </w:rPr>
              <w:t>μειώσεις των αλιευτικών δυνατοτήτων</w:t>
            </w:r>
            <w:r w:rsidRPr="00E53A49">
              <w:t xml:space="preserve">, να </w:t>
            </w:r>
            <w:r w:rsidRPr="00E53A49">
              <w:rPr>
                <w:b/>
                <w:i/>
              </w:rPr>
              <w:t>παράσχει επαρκή χρόνο</w:t>
            </w:r>
            <w:r w:rsidRPr="00E53A49">
              <w:t xml:space="preserve"> ώστε </w:t>
            </w:r>
            <w:r w:rsidRPr="00E53A49">
              <w:rPr>
                <w:b/>
                <w:i/>
              </w:rPr>
              <w:t>τα</w:t>
            </w:r>
            <w:r w:rsidRPr="00E53A49">
              <w:t xml:space="preserve"> μέτρα που έχουν ήδη ληφθεί να μπορέσουν να αποφέρουν μετρήσιμα αποτελέσματα και να υποβληθούν σε κατάλληλη αξιολόγηση των βιολογικών, οικονομικών και κοινωνικών επιπτώσεών τους·</w:t>
            </w:r>
          </w:p>
        </w:tc>
        <w:tc>
          <w:tcPr>
            <w:tcW w:w="4876" w:type="dxa"/>
            <w:tcBorders>
              <w:top w:val="nil"/>
              <w:left w:val="nil"/>
              <w:bottom w:val="nil"/>
              <w:right w:val="nil"/>
            </w:tcBorders>
          </w:tcPr>
          <w:p w:rsidR="006B5D8F" w:rsidRPr="00E53A49" w:rsidP="00ED6DEA" w14:paraId="2C515863" w14:textId="77777777">
            <w:pPr>
              <w:pStyle w:val="Normal6a"/>
            </w:pPr>
            <w:r w:rsidRPr="00E53A49">
              <w:t>10.</w:t>
            </w:r>
            <w:r w:rsidRPr="00E53A49">
              <w:tab/>
              <w:t xml:space="preserve">καλεί την Επιτροπή </w:t>
            </w:r>
            <w:r w:rsidRPr="00E53A49">
              <w:rPr>
                <w:b/>
                <w:i/>
              </w:rPr>
              <w:t>και τα κράτη μέλη</w:t>
            </w:r>
            <w:r w:rsidRPr="00E53A49">
              <w:t xml:space="preserve">, προτού </w:t>
            </w:r>
            <w:r w:rsidRPr="00E53A49">
              <w:rPr>
                <w:b/>
                <w:i/>
              </w:rPr>
              <w:t>θεσπίσουν</w:t>
            </w:r>
            <w:r w:rsidRPr="00E53A49">
              <w:t xml:space="preserve"> περαιτέρω </w:t>
            </w:r>
            <w:r w:rsidRPr="00E53A49">
              <w:rPr>
                <w:b/>
                <w:i/>
              </w:rPr>
              <w:t>μέτρα σε σχέση με τις αλιευτικές δυνατότητες</w:t>
            </w:r>
            <w:r w:rsidRPr="00E53A49">
              <w:t xml:space="preserve">, να </w:t>
            </w:r>
            <w:r w:rsidRPr="00E53A49">
              <w:rPr>
                <w:b/>
                <w:i/>
              </w:rPr>
              <w:t>μεριμνήσουν</w:t>
            </w:r>
            <w:r w:rsidRPr="00E53A49">
              <w:t xml:space="preserve"> ώστε </w:t>
            </w:r>
            <w:r w:rsidRPr="00E53A49">
              <w:rPr>
                <w:b/>
                <w:i/>
              </w:rPr>
              <w:t>να παρέχεται στα</w:t>
            </w:r>
            <w:r w:rsidRPr="00E53A49">
              <w:t xml:space="preserve"> μέτρα που έχουν ήδη ληφθεί </w:t>
            </w:r>
            <w:r w:rsidRPr="00E53A49">
              <w:rPr>
                <w:b/>
                <w:i/>
              </w:rPr>
              <w:t>επαρκής χρόνος ώστε</w:t>
            </w:r>
            <w:r w:rsidRPr="00E53A49">
              <w:t xml:space="preserve"> να μπορέσουν να αποφέρουν μετρήσιμα αποτελέσματα και να υποβληθούν σε κατάλληλη αξιολόγηση των βιολογικών, οικονομικών και κοινωνικών επιπτώσεών τους·</w:t>
            </w:r>
          </w:p>
        </w:tc>
      </w:tr>
    </w:tbl>
    <w:p w:rsidR="006B5D8F" w:rsidRPr="00E53A49" w:rsidP="006B5D8F" w14:paraId="0E922379"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17679367" w14:textId="77777777">
      <w:r w:rsidRPr="00E53A49">
        <w:rPr>
          <w:rStyle w:val="HideTWBExt"/>
        </w:rPr>
        <w:t>&lt;/Amend&gt;</w:t>
      </w:r>
    </w:p>
    <w:p w:rsidR="006B5D8F" w:rsidRPr="00E53A49" w:rsidP="006B5D8F" w14:paraId="7A412BA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236</w:t>
      </w:r>
      <w:r w:rsidRPr="00E53A49">
        <w:rPr>
          <w:rStyle w:val="HideTWBExt"/>
          <w:b w:val="0"/>
        </w:rPr>
        <w:t>&lt;/NumAm&gt;</w:t>
      </w:r>
    </w:p>
    <w:p w:rsidR="006B5D8F" w:rsidRPr="00E53A49" w:rsidP="006B5D8F" w14:paraId="31354013" w14:textId="77777777">
      <w:pPr>
        <w:pStyle w:val="NormalBold"/>
      </w:pPr>
      <w:r w:rsidRPr="00E53A49">
        <w:rPr>
          <w:rStyle w:val="HideTWBExt"/>
          <w:b w:val="0"/>
        </w:rPr>
        <w:t>&lt;RepeatBlock-By&gt;&lt;Members&gt;</w:t>
      </w:r>
      <w:r w:rsidRPr="00E53A49">
        <w:t>Carmen Crespo Díaz, Isabelle Le Callennec, Paulo do Nascimento Cabral, Susana Solís Pérez, Francisco José Millán Mon, Φρέντης Μπελέρης, Marco Falcone</w:t>
      </w:r>
      <w:r w:rsidRPr="00E53A49">
        <w:rPr>
          <w:rStyle w:val="HideTWBExt"/>
          <w:b w:val="0"/>
        </w:rPr>
        <w:t>&lt;/Members&gt;</w:t>
      </w:r>
    </w:p>
    <w:p w:rsidR="006B5D8F" w:rsidRPr="00E53A49" w:rsidP="006B5D8F" w14:paraId="62E7E39B" w14:textId="77777777">
      <w:pPr>
        <w:pStyle w:val="NormalBold"/>
      </w:pPr>
      <w:r w:rsidRPr="00E53A49">
        <w:rPr>
          <w:rStyle w:val="HideTWBExt"/>
          <w:b w:val="0"/>
        </w:rPr>
        <w:t>&lt;/RepeatBlock-By&gt;</w:t>
      </w:r>
    </w:p>
    <w:p w:rsidR="006B5D8F" w:rsidRPr="00E53A49" w:rsidP="006B5D8F" w14:paraId="75138ED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A5ADC25" w14:textId="77777777">
      <w:pPr>
        <w:pStyle w:val="NormalBold"/>
      </w:pPr>
      <w:r w:rsidRPr="00E53A49">
        <w:rPr>
          <w:rStyle w:val="HideTWBExt"/>
          <w:b w:val="0"/>
        </w:rPr>
        <w:t>&lt;Article&gt;</w:t>
      </w:r>
      <w:r w:rsidRPr="00E53A49">
        <w:t>Παράγραφος 10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4DD2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5ABC206D" w14:textId="77777777"/>
        </w:tc>
      </w:tr>
      <w:tr w14:paraId="2424FDC4"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D14D5B1"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3356CDE1" w14:textId="77777777">
            <w:pPr>
              <w:pStyle w:val="AmColumnHeading"/>
            </w:pPr>
            <w:r w:rsidRPr="00E53A49">
              <w:t>Τροπολογία</w:t>
            </w:r>
          </w:p>
        </w:tc>
      </w:tr>
      <w:tr w14:paraId="6F2C7DD1"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A28178E" w14:textId="77777777">
            <w:pPr>
              <w:pStyle w:val="Normal6a"/>
            </w:pPr>
          </w:p>
        </w:tc>
        <w:tc>
          <w:tcPr>
            <w:tcW w:w="4876" w:type="dxa"/>
            <w:tcBorders>
              <w:top w:val="nil"/>
              <w:left w:val="nil"/>
              <w:bottom w:val="nil"/>
              <w:right w:val="nil"/>
            </w:tcBorders>
          </w:tcPr>
          <w:p w:rsidR="006B5D8F" w:rsidRPr="00E53A49" w:rsidP="00ED6DEA" w14:paraId="2F1C63C6" w14:textId="77777777">
            <w:pPr>
              <w:pStyle w:val="Normal6a"/>
            </w:pPr>
            <w:r w:rsidRPr="00E53A49">
              <w:rPr>
                <w:b/>
                <w:i/>
              </w:rPr>
              <w:t>10α.</w:t>
            </w:r>
            <w:r w:rsidRPr="00E53A49">
              <w:tab/>
            </w:r>
            <w:r w:rsidRPr="00E53A49">
              <w:rPr>
                <w:b/>
                <w:i/>
              </w:rPr>
              <w:t>υπενθυμίζει ότι η βιωσιμότητα της αλιείας θα πρέπει να αξιολογείται με βάση τους τρεις πυλώνες της κοινής αλιευτικής πολιτικής (περιβαλλοντικός, οικονομικός και κοινωνικός), οι οποίοι υπόκεινται στο ίδιο νομικό καθεστώς και θα πρέπει να εφαρμόζονται με ισορροπημένο τρόπο, αποφεύγοντας το ενδεχόμενο ένας από αυτούς να υπερισχύει συστηματικά των άλλων· υπενθυμίζει ότι η κοινή αλιευτική πολιτική αποτελεί αποκλειστική αρμοδιότητα της Ένωσης σύμφωνα με το άρθρο 3 της ΣΛΕΕ, καθώς αποτελεί μία από τις βασικές ολοκληρωμένες πολιτικές της Ένωσης, και ότι η αποτελεσματικότητα, η συνοχή και η ορθή λειτουργία της απαιτούν μια πλήρως ευρωπαϊκή προσέγγιση, αποφεύγοντας κάθε κίνδυνο κατακερματισμού ή επανεθνικοποίησης των αποφάσεων διαχείρισης·</w:t>
            </w:r>
          </w:p>
        </w:tc>
      </w:tr>
    </w:tbl>
    <w:p w:rsidR="006B5D8F" w:rsidRPr="00E53A49" w:rsidP="006B5D8F" w14:paraId="18E3A16E" w14:textId="77777777">
      <w:pPr>
        <w:pStyle w:val="AmOrLang"/>
      </w:pPr>
      <w:r w:rsidRPr="00E53A49">
        <w:t xml:space="preserve">Or. </w:t>
      </w:r>
      <w:r w:rsidRPr="00E53A49">
        <w:rPr>
          <w:rStyle w:val="HideTWBExt"/>
        </w:rPr>
        <w:t>&lt;Original&gt;</w:t>
      </w:r>
      <w:r w:rsidRPr="00E53A49">
        <w:rPr>
          <w:rStyle w:val="HideTWBInt"/>
        </w:rPr>
        <w:t>{ES}</w:t>
      </w:r>
      <w:r w:rsidRPr="00E53A49">
        <w:t>es</w:t>
      </w:r>
      <w:r w:rsidRPr="00E53A49">
        <w:rPr>
          <w:rStyle w:val="HideTWBExt"/>
        </w:rPr>
        <w:t>&lt;/Original&gt;</w:t>
      </w:r>
    </w:p>
    <w:p w:rsidR="006B5D8F" w:rsidRPr="00E53A49" w:rsidP="006B5D8F" w14:paraId="6FB4BF04" w14:textId="77777777">
      <w:r w:rsidRPr="00E53A49">
        <w:rPr>
          <w:rStyle w:val="HideTWBExt"/>
        </w:rPr>
        <w:t>&lt;/Amend&gt;</w:t>
      </w:r>
    </w:p>
    <w:p w:rsidR="006B5D8F" w:rsidRPr="00E53A49" w:rsidP="006B5D8F" w14:paraId="5539CD9B"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237</w:t>
      </w:r>
      <w:r w:rsidRPr="00E53A49">
        <w:rPr>
          <w:rStyle w:val="HideTWBExt"/>
          <w:b w:val="0"/>
        </w:rPr>
        <w:t>&lt;/NumAm&gt;</w:t>
      </w:r>
    </w:p>
    <w:p w:rsidR="006B5D8F" w:rsidRPr="00E53A49" w:rsidP="006B5D8F" w14:paraId="2591A7E6" w14:textId="77777777">
      <w:pPr>
        <w:pStyle w:val="NormalBold"/>
      </w:pPr>
      <w:r w:rsidRPr="00E53A49">
        <w:rPr>
          <w:rStyle w:val="HideTWBExt"/>
          <w:b w:val="0"/>
        </w:rPr>
        <w:t>&lt;RepeatBlock-By&gt;&lt;Members&gt;</w:t>
      </w:r>
      <w:r w:rsidRPr="00E53A49">
        <w:t>Mélissa Camara</w:t>
      </w:r>
      <w:r w:rsidRPr="00E53A49">
        <w:rPr>
          <w:rStyle w:val="HideTWBExt"/>
          <w:b w:val="0"/>
        </w:rPr>
        <w:t>&lt;/Members&gt;</w:t>
      </w:r>
    </w:p>
    <w:p w:rsidR="006B5D8F" w:rsidRPr="00E53A49" w:rsidP="006B5D8F" w14:paraId="5FE2EE4E" w14:textId="77777777">
      <w:r w:rsidRPr="00E53A49">
        <w:rPr>
          <w:rStyle w:val="HideTWBExt"/>
        </w:rPr>
        <w:t>&lt;AuNomDe&gt;</w:t>
      </w:r>
      <w:r w:rsidRPr="00E53A49">
        <w:rPr>
          <w:rStyle w:val="HideTWBInt"/>
        </w:rPr>
        <w:t>{Verts/ALE}</w:t>
      </w:r>
      <w:r w:rsidRPr="00E53A49">
        <w:t>εξ ονόματος της Ομάδας Verts/ALE</w:t>
      </w:r>
      <w:r w:rsidRPr="00E53A49">
        <w:rPr>
          <w:rStyle w:val="HideTWBExt"/>
        </w:rPr>
        <w:t>&lt;/AuNomDe&gt;</w:t>
      </w:r>
    </w:p>
    <w:p w:rsidR="006B5D8F" w:rsidRPr="00E53A49" w:rsidP="006B5D8F" w14:paraId="1FDD18AE" w14:textId="77777777">
      <w:pPr>
        <w:pStyle w:val="NormalBold"/>
      </w:pPr>
      <w:r w:rsidRPr="00E53A49">
        <w:rPr>
          <w:rStyle w:val="HideTWBExt"/>
          <w:b w:val="0"/>
        </w:rPr>
        <w:t>&lt;/RepeatBlock-By&gt;</w:t>
      </w:r>
    </w:p>
    <w:p w:rsidR="006B5D8F" w:rsidRPr="00E53A49" w:rsidP="006B5D8F" w14:paraId="000885B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61FF2B73" w14:textId="77777777">
      <w:pPr>
        <w:pStyle w:val="NormalBold"/>
      </w:pPr>
      <w:r w:rsidRPr="00E53A49">
        <w:rPr>
          <w:rStyle w:val="HideTWBExt"/>
          <w:b w:val="0"/>
        </w:rPr>
        <w:t>&lt;Article&gt;</w:t>
      </w:r>
      <w:r w:rsidRPr="00E53A49">
        <w:t>Παράγραφος 10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6B5B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532D6CA" w14:textId="77777777"/>
        </w:tc>
      </w:tr>
      <w:tr w14:paraId="2EE5FADB"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3156C98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97E573F" w14:textId="77777777">
            <w:pPr>
              <w:pStyle w:val="AmColumnHeading"/>
            </w:pPr>
            <w:r w:rsidRPr="00E53A49">
              <w:t>Τροπολογία</w:t>
            </w:r>
          </w:p>
        </w:tc>
      </w:tr>
      <w:tr w14:paraId="0E82616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47D57DC6" w14:textId="77777777">
            <w:pPr>
              <w:pStyle w:val="Normal6a"/>
            </w:pPr>
          </w:p>
        </w:tc>
        <w:tc>
          <w:tcPr>
            <w:tcW w:w="4876" w:type="dxa"/>
            <w:tcBorders>
              <w:top w:val="nil"/>
              <w:left w:val="nil"/>
              <w:bottom w:val="nil"/>
              <w:right w:val="nil"/>
            </w:tcBorders>
          </w:tcPr>
          <w:p w:rsidR="006B5D8F" w:rsidRPr="00E53A49" w:rsidP="00ED6DEA" w14:paraId="6446E314" w14:textId="77777777">
            <w:pPr>
              <w:pStyle w:val="Normal6a"/>
            </w:pPr>
            <w:r w:rsidRPr="00E53A49">
              <w:rPr>
                <w:b/>
                <w:i/>
              </w:rPr>
              <w:t>10α.</w:t>
            </w:r>
            <w:r w:rsidRPr="00E53A49">
              <w:tab/>
            </w:r>
            <w:r w:rsidRPr="00E53A49">
              <w:rPr>
                <w:b/>
                <w:i/>
              </w:rPr>
              <w:t xml:space="preserve">καλεί την Επιτροπή να διασφαλίσει ότι τυχόν μελλοντικές προσαρμογές στη διαχείριση της αλιείας στη Μεσόγειο Θάλασσα βασίζονται σε διαφανείς, επιστημονικά τεκμηριωμένες </w:t>
            </w:r>
            <w:r w:rsidRPr="00E53A49">
              <w:rPr>
                <w:b/>
                <w:i/>
              </w:rPr>
              <w:t>και οικοσυστημικές αξιολογήσεις, παρέχοντας επαρκή χρόνο ώστε τα μέτρα διατήρησης που εγκρίθηκαν πρόσφατα να αποδείξουν την αποτελεσματικότητά τους, παρακολουθώντας παράλληλα στενά τις επιπτώσεις τους στα ιχθυαποθέματα, στα θαλάσσια οικοσυστήματα και στις κοινότητες που εξαρτώνται από την αλιεία· τονίζει την ανάγκη συνδυασμού αποτελεσματικών μέτρων διατήρησης με τη στήριξη της δίκαιης μετάβασης προς τη βιώσιμη αλιεία χαμηλού αντικτύπου και μηδενικών εκπομπών·</w:t>
            </w:r>
          </w:p>
        </w:tc>
      </w:tr>
    </w:tbl>
    <w:p w:rsidR="006B5D8F" w:rsidRPr="00E53A49" w:rsidP="006B5D8F" w14:paraId="3ADFEF9B"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3BF7EDD1" w14:textId="77777777">
      <w:r w:rsidRPr="00E53A49">
        <w:rPr>
          <w:rStyle w:val="HideTWBExt"/>
        </w:rPr>
        <w:t>&lt;/Amend&gt;</w:t>
      </w:r>
    </w:p>
    <w:p w:rsidR="006B5D8F" w:rsidRPr="00E53A49" w:rsidP="006B5D8F" w14:paraId="62061C2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238</w:t>
      </w:r>
      <w:r w:rsidRPr="00E53A49">
        <w:rPr>
          <w:rStyle w:val="HideTWBExt"/>
          <w:b w:val="0"/>
        </w:rPr>
        <w:t>&lt;/NumAm&gt;</w:t>
      </w:r>
    </w:p>
    <w:p w:rsidR="006B5D8F" w:rsidRPr="00E53A49" w:rsidP="006B5D8F" w14:paraId="1F72FD67" w14:textId="77777777">
      <w:pPr>
        <w:pStyle w:val="NormalBold"/>
      </w:pPr>
      <w:r w:rsidRPr="00E53A49">
        <w:rPr>
          <w:rStyle w:val="HideTWBExt"/>
          <w:b w:val="0"/>
        </w:rPr>
        <w:t>&lt;RepeatBlock-By&gt;&lt;Members&gt;</w:t>
      </w:r>
      <w:r w:rsidRPr="00E53A49">
        <w:t>Eric Sargiacomo, Nicolás González Casares, Giuseppe Lupo, Σάκης Αρναούτογλου, Idoia Mendia, Chloé Ridel, Claire Fita</w:t>
      </w:r>
      <w:r w:rsidRPr="00E53A49">
        <w:rPr>
          <w:rStyle w:val="HideTWBExt"/>
          <w:b w:val="0"/>
        </w:rPr>
        <w:t>&lt;/Members&gt;</w:t>
      </w:r>
    </w:p>
    <w:p w:rsidR="006B5D8F" w:rsidRPr="00E53A49" w:rsidP="006B5D8F" w14:paraId="19702E37" w14:textId="77777777">
      <w:pPr>
        <w:pStyle w:val="NormalBold"/>
      </w:pPr>
      <w:r w:rsidRPr="00E53A49">
        <w:rPr>
          <w:rStyle w:val="HideTWBExt"/>
          <w:b w:val="0"/>
        </w:rPr>
        <w:t>&lt;/RepeatBlock-By&gt;</w:t>
      </w:r>
    </w:p>
    <w:p w:rsidR="006B5D8F" w:rsidRPr="00E53A49" w:rsidP="006B5D8F" w14:paraId="7FA9A6A1"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A6A669A" w14:textId="77777777">
      <w:pPr>
        <w:pStyle w:val="NormalBold"/>
      </w:pPr>
      <w:r w:rsidRPr="00E53A49">
        <w:rPr>
          <w:rStyle w:val="HideTWBExt"/>
          <w:b w:val="0"/>
        </w:rPr>
        <w:t>&lt;Article&gt;</w:t>
      </w:r>
      <w:r w:rsidRPr="00E53A49">
        <w:t>Παράγραφος 10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B5687"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4EEEDC04" w14:textId="77777777"/>
        </w:tc>
      </w:tr>
      <w:tr w14:paraId="73F9085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2B3410C"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1D3588E" w14:textId="77777777">
            <w:pPr>
              <w:pStyle w:val="AmColumnHeading"/>
            </w:pPr>
            <w:r w:rsidRPr="00E53A49">
              <w:t>Τροπολογία</w:t>
            </w:r>
          </w:p>
        </w:tc>
      </w:tr>
      <w:tr w14:paraId="56CD343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33C1D9C2" w14:textId="77777777">
            <w:pPr>
              <w:pStyle w:val="Normal6a"/>
            </w:pPr>
          </w:p>
        </w:tc>
        <w:tc>
          <w:tcPr>
            <w:tcW w:w="4876" w:type="dxa"/>
            <w:tcBorders>
              <w:top w:val="nil"/>
              <w:left w:val="nil"/>
              <w:bottom w:val="nil"/>
              <w:right w:val="nil"/>
            </w:tcBorders>
          </w:tcPr>
          <w:p w:rsidR="006B5D8F" w:rsidRPr="00E53A49" w:rsidP="00ED6DEA" w14:paraId="2ECBAD89" w14:textId="77777777">
            <w:pPr>
              <w:pStyle w:val="Normal6a"/>
            </w:pPr>
            <w:r w:rsidRPr="00E53A49">
              <w:rPr>
                <w:b/>
                <w:i/>
              </w:rPr>
              <w:t>10α.</w:t>
            </w:r>
            <w:r w:rsidRPr="00E53A49">
              <w:tab/>
            </w:r>
            <w:r w:rsidRPr="00E53A49">
              <w:rPr>
                <w:b/>
                <w:i/>
              </w:rPr>
              <w:t>καλεί την Επιτροπή να υποβάλει στο Ευρωπαϊκό Κοινοβούλιο, το αργότερο τρία έτη μετά την έναρξη ισχύος του αναθεωρημένου κανονισμού, έκθεση αξιολόγησης σχετικά με τις βιολογικές, οικονομικές, κοινωνικές και εδαφικές επιπτώσεις του, στην οποία θα αναλύονται ιδίως οι επιπτώσεις στα εισοδήματα των αλιέων, στην απασχόληση, στην ανανέωση των γενεών, στην ανθεκτικότητα των παράκτιων κοινοτήτων, στην κατάσταση των κύριων αλιευτικών αποθεμάτων, καθώς και οι σωρευτικές επιπτώσεις άλλων θαλάσσιων πολιτικών της ΕΕ στην αλιευτική δραστηριότητα·</w:t>
            </w:r>
          </w:p>
        </w:tc>
      </w:tr>
    </w:tbl>
    <w:p w:rsidR="006B5D8F" w:rsidRPr="00E53A49" w:rsidP="006B5D8F" w14:paraId="1959EF57" w14:textId="77777777">
      <w:pPr>
        <w:pStyle w:val="AmOrLang"/>
      </w:pPr>
      <w:r w:rsidRPr="00E53A49">
        <w:t xml:space="preserve">Or. </w:t>
      </w:r>
      <w:r w:rsidRPr="00E53A49">
        <w:rPr>
          <w:rStyle w:val="HideTWBExt"/>
        </w:rPr>
        <w:t>&lt;Original&gt;</w:t>
      </w:r>
      <w:r w:rsidRPr="00E53A49">
        <w:rPr>
          <w:rStyle w:val="HideTWBInt"/>
        </w:rPr>
        <w:t>{FR}</w:t>
      </w:r>
      <w:r w:rsidRPr="00E53A49">
        <w:t>fr</w:t>
      </w:r>
      <w:r w:rsidRPr="00E53A49">
        <w:rPr>
          <w:rStyle w:val="HideTWBExt"/>
        </w:rPr>
        <w:t>&lt;/Original&gt;</w:t>
      </w:r>
    </w:p>
    <w:p w:rsidR="006B5D8F" w:rsidRPr="00E53A49" w:rsidP="006B5D8F" w14:paraId="2A3F94A7" w14:textId="77777777">
      <w:r w:rsidRPr="00E53A49">
        <w:rPr>
          <w:rStyle w:val="HideTWBExt"/>
        </w:rPr>
        <w:t>&lt;/Amend&gt;</w:t>
      </w:r>
    </w:p>
    <w:p w:rsidR="006B5D8F" w:rsidRPr="00E53A49" w:rsidP="006B5D8F" w14:paraId="68AA6C7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239</w:t>
      </w:r>
      <w:r w:rsidRPr="00E53A49">
        <w:rPr>
          <w:rStyle w:val="HideTWBExt"/>
          <w:b w:val="0"/>
        </w:rPr>
        <w:t>&lt;/NumAm&gt;</w:t>
      </w:r>
    </w:p>
    <w:p w:rsidR="006B5D8F" w:rsidRPr="00E53A49" w:rsidP="006B5D8F" w14:paraId="6D10E3D4"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3C0135D9" w14:textId="77777777">
      <w:pPr>
        <w:pStyle w:val="NormalBold"/>
      </w:pPr>
      <w:r w:rsidRPr="00E53A49">
        <w:rPr>
          <w:rStyle w:val="HideTWBExt"/>
          <w:b w:val="0"/>
        </w:rPr>
        <w:t>&lt;/RepeatBlock-By&gt;</w:t>
      </w:r>
    </w:p>
    <w:p w:rsidR="006B5D8F" w:rsidRPr="00E53A49" w:rsidP="006B5D8F" w14:paraId="157BAD29"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4AEC3E1" w14:textId="77777777">
      <w:pPr>
        <w:pStyle w:val="NormalBold"/>
      </w:pPr>
      <w:r w:rsidRPr="00E53A49">
        <w:rPr>
          <w:rStyle w:val="HideTWBExt"/>
          <w:b w:val="0"/>
        </w:rPr>
        <w:t>&lt;Article&gt;</w:t>
      </w:r>
      <w:r w:rsidRPr="00E53A49">
        <w:t>Παράγραφος 10 α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21E75"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7F9D5B3D" w14:textId="77777777"/>
        </w:tc>
      </w:tr>
      <w:tr w14:paraId="45947BF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C174C89"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24E02266" w14:textId="77777777">
            <w:pPr>
              <w:pStyle w:val="AmColumnHeading"/>
            </w:pPr>
            <w:r w:rsidRPr="00E53A49">
              <w:t>Τροπολογία</w:t>
            </w:r>
          </w:p>
        </w:tc>
      </w:tr>
      <w:tr w14:paraId="38D1D1B7"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C65B06A" w14:textId="77777777">
            <w:pPr>
              <w:pStyle w:val="Normal6a"/>
            </w:pPr>
          </w:p>
        </w:tc>
        <w:tc>
          <w:tcPr>
            <w:tcW w:w="4876" w:type="dxa"/>
            <w:tcBorders>
              <w:top w:val="nil"/>
              <w:left w:val="nil"/>
              <w:bottom w:val="nil"/>
              <w:right w:val="nil"/>
            </w:tcBorders>
          </w:tcPr>
          <w:p w:rsidR="006B5D8F" w:rsidRPr="00E53A49" w:rsidP="00ED6DEA" w14:paraId="142DB6FD" w14:textId="77777777">
            <w:pPr>
              <w:pStyle w:val="Normal6a"/>
            </w:pPr>
            <w:r w:rsidRPr="00E53A49">
              <w:rPr>
                <w:b/>
                <w:i/>
              </w:rPr>
              <w:t>10α.</w:t>
            </w:r>
            <w:r w:rsidRPr="00E53A49">
              <w:tab/>
            </w:r>
            <w:r w:rsidRPr="00E53A49">
              <w:rPr>
                <w:b/>
                <w:i/>
              </w:rPr>
              <w:t>καλεί την Επιτροπή και τα κράτη μέλη να απαγορεύσουν την κινητή αλιεία βυθού σε αυστηρά προστατευόμενες περιοχές και να την καταργήσουν σταδιακά σε ευάλωτα θαλάσσια οικοσυστήματα, θαλάσσιους λειμώνες, κοραλλιογενείς οικοτόπους και οικοτόπους βαθέων υδάτων, περιοχές ωοτοκίας και αναπαραγωγής και περιοχές που προορίζονται για οικολογική αποκατάσταση· ζητεί στοχευμένη στήριξη της δίκαιης μετάβασης για τους πληττόμενους εργαζομένους και τις παράκτιες κοινότητες·</w:t>
            </w:r>
          </w:p>
        </w:tc>
      </w:tr>
    </w:tbl>
    <w:p w:rsidR="006B5D8F" w:rsidRPr="00E53A49" w:rsidP="006B5D8F" w14:paraId="64673018"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5AD0805" w14:textId="77777777">
      <w:r w:rsidRPr="00E53A49">
        <w:rPr>
          <w:rStyle w:val="HideTWBExt"/>
        </w:rPr>
        <w:t>&lt;/Amend&gt;</w:t>
      </w:r>
    </w:p>
    <w:p w:rsidR="006B5D8F" w:rsidRPr="00E53A49" w:rsidP="006B5D8F" w14:paraId="31E13EA9"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240</w:t>
      </w:r>
      <w:r w:rsidRPr="00E53A49">
        <w:rPr>
          <w:rStyle w:val="HideTWBExt"/>
          <w:b w:val="0"/>
        </w:rPr>
        <w:t>&lt;/NumAm&gt;</w:t>
      </w:r>
    </w:p>
    <w:p w:rsidR="006B5D8F" w:rsidRPr="00E53A49" w:rsidP="006B5D8F" w14:paraId="292DB7E1"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59F40E73" w14:textId="77777777">
      <w:pPr>
        <w:pStyle w:val="NormalBold"/>
      </w:pPr>
      <w:r w:rsidRPr="00E53A49">
        <w:rPr>
          <w:rStyle w:val="HideTWBExt"/>
          <w:b w:val="0"/>
        </w:rPr>
        <w:t>&lt;/RepeatBlock-By&gt;</w:t>
      </w:r>
    </w:p>
    <w:p w:rsidR="006B5D8F" w:rsidRPr="00E53A49" w:rsidP="006B5D8F" w14:paraId="02DB383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F080858" w14:textId="77777777">
      <w:pPr>
        <w:pStyle w:val="NormalBold"/>
      </w:pPr>
      <w:r w:rsidRPr="00E53A49">
        <w:rPr>
          <w:rStyle w:val="HideTWBExt"/>
          <w:b w:val="0"/>
        </w:rPr>
        <w:t>&lt;Article&gt;</w:t>
      </w:r>
      <w:r w:rsidRPr="00E53A49">
        <w:t>Παράγραφος 10 β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73EC2"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234EF8F" w14:textId="77777777"/>
        </w:tc>
      </w:tr>
      <w:tr w14:paraId="51E2F2DF"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138F4AFB"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B3C42FE" w14:textId="77777777">
            <w:pPr>
              <w:pStyle w:val="AmColumnHeading"/>
            </w:pPr>
            <w:r w:rsidRPr="00E53A49">
              <w:t>Τροπολογία</w:t>
            </w:r>
          </w:p>
        </w:tc>
      </w:tr>
      <w:tr w14:paraId="1B73101D"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A8C44BC" w14:textId="77777777">
            <w:pPr>
              <w:pStyle w:val="Normal6a"/>
            </w:pPr>
          </w:p>
        </w:tc>
        <w:tc>
          <w:tcPr>
            <w:tcW w:w="4876" w:type="dxa"/>
            <w:tcBorders>
              <w:top w:val="nil"/>
              <w:left w:val="nil"/>
              <w:bottom w:val="nil"/>
              <w:right w:val="nil"/>
            </w:tcBorders>
          </w:tcPr>
          <w:p w:rsidR="006B5D8F" w:rsidRPr="00E53A49" w:rsidP="00ED6DEA" w14:paraId="42358D1B" w14:textId="77777777">
            <w:pPr>
              <w:pStyle w:val="Normal6a"/>
            </w:pPr>
            <w:r w:rsidRPr="00E53A49">
              <w:rPr>
                <w:b/>
                <w:i/>
              </w:rPr>
              <w:t>10β.</w:t>
            </w:r>
            <w:r w:rsidRPr="00E53A49">
              <w:tab/>
            </w:r>
            <w:r w:rsidRPr="00E53A49">
              <w:rPr>
                <w:b/>
                <w:i/>
              </w:rPr>
              <w:t xml:space="preserve">ζητεί δεσμευτικά, μετρήσιμα και χρονικά προσδιορισμένα μέτρα για την πρόληψη και τη μείωση των παρεμπιπτόντων αλιευμάτων και της θνησιμότητας των μη στοχευόμενων και προστατευόμενων ειδών, συμπεριλαμβανομένων των καρχαριών, των σελαχιών, των κητοειδών, των θαλάσσιων χελωνών και των θαλάσσιων πτηνών· ζητεί την υποχρεωτική χρήση των πλέον αποτελεσματικών διαθέσιμων μέτρων μετριασμού, την ανεξάρτητη παρακολούθηση και το προσωρινό κλείσιμο περιοχών υψηλού κινδύνου, </w:t>
            </w:r>
            <w:r w:rsidRPr="00E53A49">
              <w:rPr>
                <w:b/>
                <w:i/>
              </w:rPr>
              <w:t>όπου απαιτείται·</w:t>
            </w:r>
          </w:p>
        </w:tc>
      </w:tr>
    </w:tbl>
    <w:p w:rsidR="006B5D8F" w:rsidRPr="00E53A49" w:rsidP="006B5D8F" w14:paraId="283DF111"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B55EC6B" w14:textId="77777777">
      <w:r w:rsidRPr="00E53A49">
        <w:rPr>
          <w:rStyle w:val="HideTWBExt"/>
        </w:rPr>
        <w:t>&lt;/Amend&gt;</w:t>
      </w:r>
    </w:p>
    <w:p w:rsidR="006B5D8F" w:rsidRPr="00E53A49" w:rsidP="006B5D8F" w14:paraId="0B22F097"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241</w:t>
      </w:r>
      <w:r w:rsidRPr="00E53A49">
        <w:rPr>
          <w:rStyle w:val="HideTWBExt"/>
          <w:b w:val="0"/>
        </w:rPr>
        <w:t>&lt;/NumAm&gt;</w:t>
      </w:r>
    </w:p>
    <w:p w:rsidR="006B5D8F" w:rsidRPr="00E53A49" w:rsidP="006B5D8F" w14:paraId="56747DE3"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4E0E4DAC" w14:textId="77777777">
      <w:pPr>
        <w:pStyle w:val="NormalBold"/>
      </w:pPr>
      <w:r w:rsidRPr="00E53A49">
        <w:rPr>
          <w:rStyle w:val="HideTWBExt"/>
          <w:b w:val="0"/>
        </w:rPr>
        <w:t>&lt;/RepeatBlock-By&gt;</w:t>
      </w:r>
    </w:p>
    <w:p w:rsidR="006B5D8F" w:rsidRPr="00E53A49" w:rsidP="006B5D8F" w14:paraId="15C6A205"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004247D4" w14:textId="77777777">
      <w:pPr>
        <w:pStyle w:val="NormalBold"/>
      </w:pPr>
      <w:r w:rsidRPr="00E53A49">
        <w:rPr>
          <w:rStyle w:val="HideTWBExt"/>
          <w:b w:val="0"/>
        </w:rPr>
        <w:t>&lt;Article&gt;</w:t>
      </w:r>
      <w:r w:rsidRPr="00E53A49">
        <w:t>Παράγραφος 10 γ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469BF"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09CA315D" w14:textId="77777777"/>
        </w:tc>
      </w:tr>
      <w:tr w14:paraId="61587D22"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BE985A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78B8B72F" w14:textId="77777777">
            <w:pPr>
              <w:pStyle w:val="AmColumnHeading"/>
            </w:pPr>
            <w:r w:rsidRPr="00E53A49">
              <w:t>Τροπολογία</w:t>
            </w:r>
          </w:p>
        </w:tc>
      </w:tr>
      <w:tr w14:paraId="423C8424"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1AC57352" w14:textId="77777777">
            <w:pPr>
              <w:pStyle w:val="Normal6a"/>
            </w:pPr>
          </w:p>
        </w:tc>
        <w:tc>
          <w:tcPr>
            <w:tcW w:w="4876" w:type="dxa"/>
            <w:tcBorders>
              <w:top w:val="nil"/>
              <w:left w:val="nil"/>
              <w:bottom w:val="nil"/>
              <w:right w:val="nil"/>
            </w:tcBorders>
          </w:tcPr>
          <w:p w:rsidR="006B5D8F" w:rsidRPr="00E53A49" w:rsidP="00ED6DEA" w14:paraId="23E5CED5" w14:textId="77777777">
            <w:pPr>
              <w:pStyle w:val="Normal6a"/>
            </w:pPr>
            <w:r w:rsidRPr="00E53A49">
              <w:rPr>
                <w:b/>
                <w:i/>
              </w:rPr>
              <w:t>10γ.</w:t>
            </w:r>
            <w:r w:rsidRPr="00E53A49">
              <w:tab/>
            </w:r>
            <w:r w:rsidRPr="00E53A49">
              <w:rPr>
                <w:b/>
                <w:i/>
              </w:rPr>
              <w:t>υπενθυμίζει ότι το άρθρο 13 της ΣΛΕΕ απαιτεί από την Ένωση να λαμβάνει πλήρως υπόψη τις απαιτήσεις καλής διαβίωσης των ζώων ως ευαίσθητων όντων κατά τη διαμόρφωση και την εφαρμογή της αλιευτικής πολιτικής· καλεί την Επιτροπή να στηρίξει την έρευνα και τη σταδιακή εισαγωγή πρακτικών αλίευσης, ανάκτησης, χειρισμού, αναισθητοποίησης και θανάτωσης που ελαχιστοποιούν τη διάρκεια και τη σοβαρότητα της ταλαιπωρίας των ιχθύων και των καρκινοειδών·</w:t>
            </w:r>
          </w:p>
        </w:tc>
      </w:tr>
    </w:tbl>
    <w:p w:rsidR="006B5D8F" w:rsidRPr="00E53A49" w:rsidP="006B5D8F" w14:paraId="26A62CDA"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50135D85" w14:textId="77777777">
      <w:r w:rsidRPr="00E53A49">
        <w:rPr>
          <w:rStyle w:val="HideTWBExt"/>
        </w:rPr>
        <w:t>&lt;/Amend&gt;</w:t>
      </w:r>
    </w:p>
    <w:p w:rsidR="006B5D8F" w:rsidRPr="00E53A49" w:rsidP="006B5D8F" w14:paraId="2BFFDC56"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242</w:t>
      </w:r>
      <w:r w:rsidRPr="00E53A49">
        <w:rPr>
          <w:rStyle w:val="HideTWBExt"/>
          <w:b w:val="0"/>
        </w:rPr>
        <w:t>&lt;/NumAm&gt;</w:t>
      </w:r>
    </w:p>
    <w:p w:rsidR="006B5D8F" w:rsidRPr="00E53A49" w:rsidP="006B5D8F" w14:paraId="11B4A6B0"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5A6B6070" w14:textId="77777777">
      <w:pPr>
        <w:pStyle w:val="NormalBold"/>
      </w:pPr>
      <w:r w:rsidRPr="00E53A49">
        <w:rPr>
          <w:rStyle w:val="HideTWBExt"/>
          <w:b w:val="0"/>
        </w:rPr>
        <w:t>&lt;/RepeatBlock-By&gt;</w:t>
      </w:r>
    </w:p>
    <w:p w:rsidR="006B5D8F" w:rsidRPr="00E53A49" w:rsidP="006B5D8F" w14:paraId="645F92D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191EA86" w14:textId="77777777">
      <w:pPr>
        <w:pStyle w:val="NormalBold"/>
      </w:pPr>
      <w:r w:rsidRPr="00E53A49">
        <w:rPr>
          <w:rStyle w:val="HideTWBExt"/>
          <w:b w:val="0"/>
        </w:rPr>
        <w:t>&lt;Article&gt;</w:t>
      </w:r>
      <w:r w:rsidRPr="00E53A49">
        <w:t>Παράγραφος 10 δ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58C71"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15DEE00A" w14:textId="77777777"/>
        </w:tc>
      </w:tr>
      <w:tr w14:paraId="4703191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6129965A"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379E998" w14:textId="77777777">
            <w:pPr>
              <w:pStyle w:val="AmColumnHeading"/>
            </w:pPr>
            <w:r w:rsidRPr="00E53A49">
              <w:t>Τροπολογία</w:t>
            </w:r>
          </w:p>
        </w:tc>
      </w:tr>
      <w:tr w14:paraId="7F7A583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5CE6CCB7" w14:textId="77777777">
            <w:pPr>
              <w:pStyle w:val="Normal6a"/>
            </w:pPr>
          </w:p>
        </w:tc>
        <w:tc>
          <w:tcPr>
            <w:tcW w:w="4876" w:type="dxa"/>
            <w:tcBorders>
              <w:top w:val="nil"/>
              <w:left w:val="nil"/>
              <w:bottom w:val="nil"/>
              <w:right w:val="nil"/>
            </w:tcBorders>
          </w:tcPr>
          <w:p w:rsidR="006B5D8F" w:rsidRPr="00E53A49" w:rsidP="00ED6DEA" w14:paraId="1D487341" w14:textId="77777777">
            <w:pPr>
              <w:pStyle w:val="Normal6a"/>
            </w:pPr>
            <w:r w:rsidRPr="00E53A49">
              <w:rPr>
                <w:b/>
                <w:i/>
              </w:rPr>
              <w:t>10δ.</w:t>
            </w:r>
            <w:r w:rsidRPr="00E53A49">
              <w:tab/>
            </w:r>
            <w:r w:rsidRPr="00E53A49">
              <w:rPr>
                <w:b/>
                <w:i/>
              </w:rPr>
              <w:t xml:space="preserve">καλεί την Επιτροπή να αξιολογήσει και να μειώσει το κλιματικό αποτύπωμα της αλιείας στη Μεσόγειο, συμπεριλαμβανομένης της χρήσης καυσίμων, της ζημίας στα οικοσυστήματα γαλάζιου άνθρακα, των ψυκτικών μέσων και των εκπομπών της αλυσίδας εφοδιασμού· τονίζει ότι η </w:t>
            </w:r>
            <w:r w:rsidRPr="00E53A49">
              <w:rPr>
                <w:b/>
                <w:i/>
              </w:rPr>
              <w:t>δημόσια στήριξη θα πρέπει να δίνει προτεραιότητα στις απόλυτες μειώσεις των εκπομπών και στην αλιεία χαμηλού αντικτύπου και δεν θα πρέπει να παρατείνει την εξάρτηση από τα ορυκτά καύσιμα·</w:t>
            </w:r>
          </w:p>
        </w:tc>
      </w:tr>
    </w:tbl>
    <w:p w:rsidR="006B5D8F" w:rsidRPr="00E53A49" w:rsidP="006B5D8F" w14:paraId="1397C48D"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405C051A" w14:textId="77777777">
      <w:r w:rsidRPr="00E53A49">
        <w:rPr>
          <w:rStyle w:val="HideTWBExt"/>
        </w:rPr>
        <w:t>&lt;/Amend&gt;</w:t>
      </w:r>
    </w:p>
    <w:p w:rsidR="006B5D8F" w:rsidRPr="00E53A49" w:rsidP="006B5D8F" w14:paraId="01AA7D38"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243</w:t>
      </w:r>
      <w:r w:rsidRPr="00E53A49">
        <w:rPr>
          <w:rStyle w:val="HideTWBExt"/>
          <w:b w:val="0"/>
        </w:rPr>
        <w:t>&lt;/NumAm&gt;</w:t>
      </w:r>
    </w:p>
    <w:p w:rsidR="006B5D8F" w:rsidRPr="00E53A49" w:rsidP="006B5D8F" w14:paraId="049270CA"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00FDA5A5" w14:textId="77777777">
      <w:pPr>
        <w:pStyle w:val="NormalBold"/>
      </w:pPr>
      <w:r w:rsidRPr="00E53A49">
        <w:rPr>
          <w:rStyle w:val="HideTWBExt"/>
          <w:b w:val="0"/>
        </w:rPr>
        <w:t>&lt;/RepeatBlock-By&gt;</w:t>
      </w:r>
    </w:p>
    <w:p w:rsidR="006B5D8F" w:rsidRPr="00E53A49" w:rsidP="006B5D8F" w14:paraId="1DC84E27"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286AE0A0" w14:textId="77777777">
      <w:pPr>
        <w:pStyle w:val="NormalBold"/>
      </w:pPr>
      <w:r w:rsidRPr="00E53A49">
        <w:rPr>
          <w:rStyle w:val="HideTWBExt"/>
          <w:b w:val="0"/>
        </w:rPr>
        <w:t>&lt;Article&gt;</w:t>
      </w:r>
      <w:r w:rsidRPr="00E53A49">
        <w:t>Παράγραφος 10 ε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BBDCC"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273829E3" w14:textId="77777777"/>
        </w:tc>
      </w:tr>
      <w:tr w14:paraId="68FDF52E"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479D128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FDC1426" w14:textId="77777777">
            <w:pPr>
              <w:pStyle w:val="AmColumnHeading"/>
            </w:pPr>
            <w:r w:rsidRPr="00E53A49">
              <w:t>Τροπολογία</w:t>
            </w:r>
          </w:p>
        </w:tc>
      </w:tr>
      <w:tr w14:paraId="02B32790"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71B3DDD1" w14:textId="77777777">
            <w:pPr>
              <w:pStyle w:val="Normal6a"/>
            </w:pPr>
          </w:p>
        </w:tc>
        <w:tc>
          <w:tcPr>
            <w:tcW w:w="4876" w:type="dxa"/>
            <w:tcBorders>
              <w:top w:val="nil"/>
              <w:left w:val="nil"/>
              <w:bottom w:val="nil"/>
              <w:right w:val="nil"/>
            </w:tcBorders>
          </w:tcPr>
          <w:p w:rsidR="006B5D8F" w:rsidRPr="00E53A49" w:rsidP="00ED6DEA" w14:paraId="1C51A1A6" w14:textId="77777777">
            <w:pPr>
              <w:pStyle w:val="Normal6a"/>
            </w:pPr>
            <w:r w:rsidRPr="00E53A49">
              <w:rPr>
                <w:b/>
                <w:i/>
              </w:rPr>
              <w:t>10ε.</w:t>
            </w:r>
            <w:r w:rsidRPr="00E53A49">
              <w:tab/>
            </w:r>
            <w:r w:rsidRPr="00E53A49">
              <w:rPr>
                <w:b/>
                <w:i/>
              </w:rPr>
              <w:t>τονίζει ότι η οικολογική μετάβαση πρέπει να είναι κοινωνικά δίκαιη· ζητεί στοχευμένη εισοδηματική στήριξη, κοινωνική προστασία, επανακατάρτιση, μέτρα επαγγελματικής ασφάλειας και εναλλακτικές ευκαιρίες απασχόλησης για τους πληττόμενους αλιείς και εργαζομένους·</w:t>
            </w:r>
          </w:p>
        </w:tc>
      </w:tr>
    </w:tbl>
    <w:p w:rsidR="006B5D8F" w:rsidRPr="00E53A49" w:rsidP="006B5D8F" w14:paraId="2E017304"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08A620AC" w14:textId="77777777">
      <w:r w:rsidRPr="00E53A49">
        <w:rPr>
          <w:rStyle w:val="HideTWBExt"/>
        </w:rPr>
        <w:t>&lt;/Amend&gt;</w:t>
      </w:r>
    </w:p>
    <w:p w:rsidR="006B5D8F" w:rsidRPr="00E53A49" w:rsidP="006B5D8F" w14:paraId="02D7BE44"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244</w:t>
      </w:r>
      <w:r w:rsidRPr="00E53A49">
        <w:rPr>
          <w:rStyle w:val="HideTWBExt"/>
          <w:b w:val="0"/>
        </w:rPr>
        <w:t>&lt;/NumAm&gt;</w:t>
      </w:r>
    </w:p>
    <w:p w:rsidR="006B5D8F" w:rsidRPr="00E53A49" w:rsidP="006B5D8F" w14:paraId="29AAEF93"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1DB5AF13" w14:textId="77777777">
      <w:pPr>
        <w:pStyle w:val="NormalBold"/>
      </w:pPr>
      <w:r w:rsidRPr="00E53A49">
        <w:rPr>
          <w:rStyle w:val="HideTWBExt"/>
          <w:b w:val="0"/>
        </w:rPr>
        <w:t>&lt;/RepeatBlock-By&gt;</w:t>
      </w:r>
    </w:p>
    <w:p w:rsidR="006B5D8F" w:rsidRPr="00E53A49" w:rsidP="006B5D8F" w14:paraId="5E0A401F"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4A4AC565" w14:textId="77777777">
      <w:pPr>
        <w:pStyle w:val="NormalBold"/>
      </w:pPr>
      <w:r w:rsidRPr="00E53A49">
        <w:rPr>
          <w:rStyle w:val="HideTWBExt"/>
          <w:b w:val="0"/>
        </w:rPr>
        <w:t>&lt;Article&gt;</w:t>
      </w:r>
      <w:r w:rsidRPr="00E53A49">
        <w:t>Παράγραφος 10 στ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1B891B"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31838F41" w14:textId="77777777"/>
        </w:tc>
      </w:tr>
      <w:tr w14:paraId="481FEC4A"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7E679823"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674473EB" w14:textId="77777777">
            <w:pPr>
              <w:pStyle w:val="AmColumnHeading"/>
            </w:pPr>
            <w:r w:rsidRPr="00E53A49">
              <w:t>Τροπολογία</w:t>
            </w:r>
          </w:p>
        </w:tc>
      </w:tr>
      <w:tr w14:paraId="501C9AFF"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0BB8BEA2" w14:textId="77777777">
            <w:pPr>
              <w:pStyle w:val="Normal6a"/>
            </w:pPr>
          </w:p>
        </w:tc>
        <w:tc>
          <w:tcPr>
            <w:tcW w:w="4876" w:type="dxa"/>
            <w:tcBorders>
              <w:top w:val="nil"/>
              <w:left w:val="nil"/>
              <w:bottom w:val="nil"/>
              <w:right w:val="nil"/>
            </w:tcBorders>
          </w:tcPr>
          <w:p w:rsidR="006B5D8F" w:rsidRPr="00E53A49" w:rsidP="00ED6DEA" w14:paraId="497607F8" w14:textId="77777777">
            <w:pPr>
              <w:pStyle w:val="Normal6a"/>
            </w:pPr>
            <w:r w:rsidRPr="00E53A49">
              <w:rPr>
                <w:b/>
                <w:i/>
              </w:rPr>
              <w:t>10στ.</w:t>
            </w:r>
            <w:r w:rsidRPr="00E53A49">
              <w:tab/>
            </w:r>
            <w:r w:rsidRPr="00E53A49">
              <w:rPr>
                <w:b/>
                <w:i/>
              </w:rPr>
              <w:t xml:space="preserve">ζητεί η ενωσιακή και εθνική χρηματοδοτική στήριξη να εξαρτάται από τη συμμόρφωση με τους κανόνες για την αλιεία, το περιβάλλον, την εργασία και την καλή διαβίωση των ζώων· τονίζει ότι οι φορείς εκμετάλλευσης που ευθύνονται για σοβαρές ή επανειλημμένες παραβάσεις θα πρέπει να αποκλείονται από τη δημόσια στήριξη για </w:t>
            </w:r>
            <w:r w:rsidRPr="00E53A49">
              <w:rPr>
                <w:b/>
                <w:i/>
              </w:rPr>
              <w:t>αποτελεσματικό και αναλογικό χρονικό διάστημα·</w:t>
            </w:r>
          </w:p>
        </w:tc>
      </w:tr>
    </w:tbl>
    <w:p w:rsidR="006B5D8F" w:rsidRPr="00E53A49" w:rsidP="006B5D8F" w14:paraId="747303AC"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7B60D1EB" w14:textId="77777777">
      <w:r w:rsidRPr="00E53A49">
        <w:rPr>
          <w:rStyle w:val="HideTWBExt"/>
        </w:rPr>
        <w:t>&lt;/Amend&gt;</w:t>
      </w:r>
    </w:p>
    <w:p w:rsidR="006B5D8F" w:rsidRPr="00E53A49" w:rsidP="006B5D8F" w14:paraId="6A2C3BCD" w14:textId="77777777">
      <w:pPr>
        <w:pStyle w:val="AmNumberTabs"/>
      </w:pPr>
      <w:r w:rsidRPr="00E53A49">
        <w:rPr>
          <w:rStyle w:val="HideTWBExt"/>
          <w:b w:val="0"/>
        </w:rPr>
        <w:t>&lt;Amend&gt;</w:t>
      </w:r>
      <w:r w:rsidRPr="00E53A49">
        <w:t>Τροπολογία</w:t>
      </w:r>
      <w:r w:rsidRPr="00E53A49">
        <w:tab/>
      </w:r>
      <w:r w:rsidRPr="00E53A49">
        <w:tab/>
      </w:r>
      <w:r w:rsidRPr="00E53A49">
        <w:rPr>
          <w:rStyle w:val="HideTWBExt"/>
          <w:b w:val="0"/>
        </w:rPr>
        <w:t>&lt;NumAm&gt;</w:t>
      </w:r>
      <w:r w:rsidRPr="00E53A49">
        <w:t>245</w:t>
      </w:r>
      <w:r w:rsidRPr="00E53A49">
        <w:rPr>
          <w:rStyle w:val="HideTWBExt"/>
          <w:b w:val="0"/>
        </w:rPr>
        <w:t>&lt;/NumAm&gt;</w:t>
      </w:r>
    </w:p>
    <w:p w:rsidR="006B5D8F" w:rsidRPr="00E53A49" w:rsidP="006B5D8F" w14:paraId="3DFF07D5" w14:textId="77777777">
      <w:pPr>
        <w:pStyle w:val="NormalBold"/>
      </w:pPr>
      <w:r w:rsidRPr="00E53A49">
        <w:rPr>
          <w:rStyle w:val="HideTWBExt"/>
          <w:b w:val="0"/>
        </w:rPr>
        <w:t>&lt;RepeatBlock-By&gt;&lt;Members&gt;</w:t>
      </w:r>
      <w:r w:rsidRPr="00E53A49">
        <w:t>Sebastian Everding</w:t>
      </w:r>
      <w:r w:rsidRPr="00E53A49">
        <w:rPr>
          <w:rStyle w:val="HideTWBExt"/>
          <w:b w:val="0"/>
        </w:rPr>
        <w:t>&lt;/Members&gt;</w:t>
      </w:r>
    </w:p>
    <w:p w:rsidR="006B5D8F" w:rsidRPr="00E53A49" w:rsidP="006B5D8F" w14:paraId="7BDC407B" w14:textId="77777777">
      <w:pPr>
        <w:pStyle w:val="NormalBold"/>
      </w:pPr>
      <w:r w:rsidRPr="00E53A49">
        <w:rPr>
          <w:rStyle w:val="HideTWBExt"/>
          <w:b w:val="0"/>
        </w:rPr>
        <w:t>&lt;/RepeatBlock-By&gt;</w:t>
      </w:r>
    </w:p>
    <w:p w:rsidR="006B5D8F" w:rsidRPr="00E53A49" w:rsidP="006B5D8F" w14:paraId="4BA2A12C" w14:textId="77777777">
      <w:pPr>
        <w:pStyle w:val="NormalBold"/>
      </w:pPr>
      <w:r w:rsidRPr="00E53A49">
        <w:rPr>
          <w:rStyle w:val="HideTWBExt"/>
          <w:b w:val="0"/>
        </w:rPr>
        <w:t>&lt;DocAmend&gt;</w:t>
      </w:r>
      <w:r w:rsidRPr="00E53A49">
        <w:t>Πρόταση ψηφίσματος</w:t>
      </w:r>
      <w:r w:rsidRPr="00E53A49">
        <w:rPr>
          <w:rStyle w:val="HideTWBExt"/>
          <w:b w:val="0"/>
        </w:rPr>
        <w:t>&lt;/DocAmend&gt;</w:t>
      </w:r>
    </w:p>
    <w:p w:rsidR="006B5D8F" w:rsidRPr="00E53A49" w:rsidP="006B5D8F" w14:paraId="390E03CE" w14:textId="77777777">
      <w:pPr>
        <w:pStyle w:val="NormalBold"/>
      </w:pPr>
      <w:r w:rsidRPr="00E53A49">
        <w:rPr>
          <w:rStyle w:val="HideTWBExt"/>
          <w:b w:val="0"/>
        </w:rPr>
        <w:t>&lt;Article&gt;</w:t>
      </w:r>
      <w:r w:rsidRPr="00E53A49">
        <w:t>Παράγραφος 10 ζ (νέα)</w:t>
      </w:r>
      <w:r w:rsidRPr="00E53A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7A8ED" w14:textId="77777777" w:rsidTr="00ED6DE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B5D8F" w:rsidRPr="00E53A49" w:rsidP="00ED6DEA" w14:paraId="69B4C21C" w14:textId="77777777"/>
        </w:tc>
      </w:tr>
      <w:tr w14:paraId="00E83027" w14:textId="77777777" w:rsidTr="00ED6DE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B5D8F" w:rsidRPr="00E53A49" w:rsidP="00ED6DEA" w14:paraId="2D68767F" w14:textId="77777777">
            <w:pPr>
              <w:pStyle w:val="AmColumnHeading"/>
            </w:pPr>
            <w:r w:rsidRPr="00E53A49">
              <w:t>Πρόταση ψηφίσματος</w:t>
            </w:r>
          </w:p>
        </w:tc>
        <w:tc>
          <w:tcPr>
            <w:tcW w:w="4876" w:type="dxa"/>
            <w:tcBorders>
              <w:top w:val="nil"/>
              <w:left w:val="nil"/>
              <w:bottom w:val="nil"/>
              <w:right w:val="nil"/>
            </w:tcBorders>
          </w:tcPr>
          <w:p w:rsidR="006B5D8F" w:rsidRPr="00E53A49" w:rsidP="00ED6DEA" w14:paraId="1B96BD48" w14:textId="77777777">
            <w:pPr>
              <w:pStyle w:val="AmColumnHeading"/>
            </w:pPr>
            <w:r w:rsidRPr="00E53A49">
              <w:t>Τροπολογία</w:t>
            </w:r>
          </w:p>
        </w:tc>
      </w:tr>
      <w:tr w14:paraId="4B4661FB" w14:textId="77777777" w:rsidTr="00ED6DE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B5D8F" w:rsidRPr="00E53A49" w:rsidP="00ED6DEA" w14:paraId="668BF619" w14:textId="77777777">
            <w:pPr>
              <w:pStyle w:val="Normal6a"/>
            </w:pPr>
          </w:p>
        </w:tc>
        <w:tc>
          <w:tcPr>
            <w:tcW w:w="4876" w:type="dxa"/>
            <w:tcBorders>
              <w:top w:val="nil"/>
              <w:left w:val="nil"/>
              <w:bottom w:val="nil"/>
              <w:right w:val="nil"/>
            </w:tcBorders>
          </w:tcPr>
          <w:p w:rsidR="006B5D8F" w:rsidRPr="00E53A49" w:rsidP="00ED6DEA" w14:paraId="226D0430" w14:textId="77777777">
            <w:pPr>
              <w:pStyle w:val="Normal6a"/>
            </w:pPr>
            <w:r w:rsidRPr="00E53A49">
              <w:rPr>
                <w:b/>
                <w:i/>
              </w:rPr>
              <w:t>10ζ.</w:t>
            </w:r>
            <w:r w:rsidRPr="00E53A49">
              <w:tab/>
            </w:r>
            <w:r w:rsidRPr="00E53A49">
              <w:rPr>
                <w:b/>
                <w:i/>
              </w:rPr>
              <w:t>καλεί τα κράτη μέλη να αντιμετωπίσουν κατά προτεραιότητα τη συνεχιζόμενη ανισορροπία μεταξύ της αλιευτικής ικανότητας και των αλιευτικών δυνατοτήτων στη δυτική Μεσόγειο μέσω δίκαιων, εθελοντικών και μόνιμων μέτρων προσαρμογής της ικανότητας, συνοδευόμενων από επαρκή στήριξη για τους επηρεαζόμενους αλιείς και τις επηρεαζόμενες αλιευτικές κοινότητες και από ευκαιρίες διαφοροποίησης για τη διασφάλιση μιας δίκαιης μετάβασης· τονίζει ότι η πλεονάζουσα ικανότητα δεν πρέπει να μεταφέρεται σε άλλες περιοχές ή τύπους αλιείας·</w:t>
            </w:r>
          </w:p>
        </w:tc>
      </w:tr>
    </w:tbl>
    <w:p w:rsidR="006B5D8F" w:rsidRPr="00E53A49" w:rsidP="006B5D8F" w14:paraId="6629AB07" w14:textId="77777777">
      <w:pPr>
        <w:pStyle w:val="AmOrLang"/>
      </w:pPr>
      <w:r w:rsidRPr="00E53A49">
        <w:t xml:space="preserve">Or. </w:t>
      </w:r>
      <w:r w:rsidRPr="00E53A49">
        <w:rPr>
          <w:rStyle w:val="HideTWBExt"/>
        </w:rPr>
        <w:t>&lt;Original&gt;</w:t>
      </w:r>
      <w:r w:rsidRPr="00E53A49">
        <w:rPr>
          <w:rStyle w:val="HideTWBInt"/>
        </w:rPr>
        <w:t>{EN}</w:t>
      </w:r>
      <w:r w:rsidRPr="00E53A49">
        <w:t>en</w:t>
      </w:r>
      <w:r w:rsidRPr="00E53A49">
        <w:rPr>
          <w:rStyle w:val="HideTWBExt"/>
        </w:rPr>
        <w:t>&lt;/Original&gt;</w:t>
      </w:r>
    </w:p>
    <w:p w:rsidR="006B5D8F" w:rsidRPr="00E53A49" w:rsidP="006B5D8F" w14:paraId="67932B5E" w14:textId="1205DB4D">
      <w:r w:rsidRPr="00E53A49">
        <w:rPr>
          <w:rStyle w:val="HideTWBExt"/>
        </w:rPr>
        <w:t>&lt;/Amend&gt;&lt;/RepeatBlock-Amend&gt;</w:t>
      </w:r>
    </w:p>
    <w:p w:rsidR="007E0512" w:rsidRPr="00E53A49" w:rsidP="006B5D8F" w14:paraId="18F9B897" w14:textId="3B8FE730"/>
    <w:sectPr w:rsidSect="000C4AC1">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AC1" w:rsidRPr="00E53A49" w:rsidP="000C4AC1" w14:paraId="068B62D5" w14:textId="27187D6F">
    <w:pPr>
      <w:pStyle w:val="EPFooter"/>
    </w:pPr>
    <w:r w:rsidRPr="00E53A49">
      <w:t>PE</w:t>
    </w:r>
    <w:r w:rsidRPr="00E53A49">
      <w:rPr>
        <w:rStyle w:val="HideTWBExt"/>
      </w:rPr>
      <w:t>&lt;NoPE&gt;</w:t>
    </w:r>
    <w:r w:rsidRPr="00E53A49">
      <w:t>791.020</w:t>
    </w:r>
    <w:r w:rsidRPr="00E53A49">
      <w:rPr>
        <w:rStyle w:val="HideTWBExt"/>
      </w:rPr>
      <w:t>&lt;/NoPE&gt;&lt;Version&gt;</w:t>
    </w:r>
    <w:r w:rsidRPr="00E53A49">
      <w:t>v01-00</w:t>
    </w:r>
    <w:r w:rsidRPr="00E53A49">
      <w:rPr>
        <w:rStyle w:val="HideTWBExt"/>
      </w:rPr>
      <w:t>&lt;/Version&gt;</w:t>
    </w:r>
    <w:r w:rsidRPr="00E53A49">
      <w:tab/>
    </w:r>
    <w:r w:rsidRPr="00E53A49">
      <w:fldChar w:fldCharType="begin"/>
    </w:r>
    <w:r w:rsidRPr="00E53A49">
      <w:instrText xml:space="preserve"> PAGE  \* MERGEFORMAT </w:instrText>
    </w:r>
    <w:r w:rsidRPr="00E53A49">
      <w:fldChar w:fldCharType="separate"/>
    </w:r>
    <w:r w:rsidRPr="00E53A49">
      <w:rPr>
        <w:noProof/>
      </w:rPr>
      <w:t>6</w:t>
    </w:r>
    <w:r w:rsidRPr="00E53A49">
      <w:fldChar w:fldCharType="end"/>
    </w:r>
    <w:r w:rsidRPr="00E53A49">
      <w:t>/</w:t>
    </w:r>
    <w:r>
      <w:fldChar w:fldCharType="begin"/>
    </w:r>
    <w:r>
      <w:instrText xml:space="preserve"> NUMPAGES  \* MERGEFORMAT </w:instrText>
    </w:r>
    <w:r>
      <w:fldChar w:fldCharType="separate"/>
    </w:r>
    <w:r w:rsidRPr="00E53A49">
      <w:rPr>
        <w:noProof/>
      </w:rPr>
      <w:t>134</w:t>
    </w:r>
    <w:r w:rsidRPr="00E53A49">
      <w:rPr>
        <w:noProof/>
      </w:rPr>
      <w:fldChar w:fldCharType="end"/>
    </w:r>
    <w:r w:rsidRPr="00E53A49">
      <w:tab/>
    </w:r>
    <w:r w:rsidRPr="00E53A49">
      <w:rPr>
        <w:rStyle w:val="HideTWBExt"/>
      </w:rPr>
      <w:t>&lt;PathFdR&gt;</w:t>
    </w:r>
    <w:r w:rsidRPr="00E53A49" w:rsidR="00E53A49">
      <w:t>AM\1348234EL.docx</w:t>
    </w:r>
    <w:r w:rsidRPr="00E53A49">
      <w:rPr>
        <w:rStyle w:val="HideTWBExt"/>
      </w:rPr>
      <w:t>&lt;/PathFdR&gt;</w:t>
    </w:r>
  </w:p>
  <w:p w:rsidR="007E0512" w:rsidRPr="00E53A49" w:rsidP="000C4AC1" w14:paraId="1712E745" w14:textId="7B7AFE0B">
    <w:pPr>
      <w:pStyle w:val="EPFooter2"/>
    </w:pPr>
    <w:r w:rsidRPr="00E53A49">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AC1" w:rsidRPr="00E53A49" w:rsidP="000C4AC1" w14:paraId="5EC6E2AE" w14:textId="5C4489FE">
    <w:pPr>
      <w:pStyle w:val="EPFooter"/>
    </w:pPr>
    <w:r w:rsidRPr="00E53A49">
      <w:rPr>
        <w:rStyle w:val="HideTWBExt"/>
      </w:rPr>
      <w:t>&lt;PathFdR&gt;</w:t>
    </w:r>
    <w:r w:rsidRPr="00E53A49" w:rsidR="00E53A49">
      <w:t>AM\1348234EL.docx</w:t>
    </w:r>
    <w:r w:rsidRPr="00E53A49">
      <w:rPr>
        <w:rStyle w:val="HideTWBExt"/>
      </w:rPr>
      <w:t>&lt;/PathFdR&gt;</w:t>
    </w:r>
    <w:r w:rsidRPr="00E53A49">
      <w:tab/>
    </w:r>
    <w:r w:rsidRPr="00E53A49">
      <w:fldChar w:fldCharType="begin"/>
    </w:r>
    <w:r w:rsidRPr="00E53A49">
      <w:instrText xml:space="preserve"> PAGE  \* MERGEFORMAT </w:instrText>
    </w:r>
    <w:r w:rsidRPr="00E53A49">
      <w:fldChar w:fldCharType="separate"/>
    </w:r>
    <w:r w:rsidRPr="00E53A49">
      <w:rPr>
        <w:noProof/>
      </w:rPr>
      <w:t>7</w:t>
    </w:r>
    <w:r w:rsidRPr="00E53A49">
      <w:fldChar w:fldCharType="end"/>
    </w:r>
    <w:r w:rsidRPr="00E53A49">
      <w:t>/</w:t>
    </w:r>
    <w:r>
      <w:fldChar w:fldCharType="begin"/>
    </w:r>
    <w:r>
      <w:instrText xml:space="preserve"> NUMPAGES  \* MERGEFORMAT </w:instrText>
    </w:r>
    <w:r>
      <w:fldChar w:fldCharType="separate"/>
    </w:r>
    <w:r w:rsidRPr="00E53A49">
      <w:rPr>
        <w:noProof/>
      </w:rPr>
      <w:t>134</w:t>
    </w:r>
    <w:r w:rsidRPr="00E53A49">
      <w:rPr>
        <w:noProof/>
      </w:rPr>
      <w:fldChar w:fldCharType="end"/>
    </w:r>
    <w:r w:rsidRPr="00E53A49">
      <w:tab/>
      <w:t>PE</w:t>
    </w:r>
    <w:r w:rsidRPr="00E53A49">
      <w:rPr>
        <w:rStyle w:val="HideTWBExt"/>
      </w:rPr>
      <w:t>&lt;NoPE&gt;</w:t>
    </w:r>
    <w:r w:rsidRPr="00E53A49">
      <w:t>791.020</w:t>
    </w:r>
    <w:r w:rsidRPr="00E53A49">
      <w:rPr>
        <w:rStyle w:val="HideTWBExt"/>
      </w:rPr>
      <w:t>&lt;/NoPE&gt;&lt;Version&gt;</w:t>
    </w:r>
    <w:r w:rsidRPr="00E53A49">
      <w:t>v01-00</w:t>
    </w:r>
    <w:r w:rsidRPr="00E53A49">
      <w:rPr>
        <w:rStyle w:val="HideTWBExt"/>
      </w:rPr>
      <w:t>&lt;/Version&gt;</w:t>
    </w:r>
  </w:p>
  <w:p w:rsidR="007E0512" w:rsidRPr="00E53A49" w:rsidP="000C4AC1" w14:paraId="7C54B3A7" w14:textId="335017BF">
    <w:pPr>
      <w:pStyle w:val="EPFooter2"/>
    </w:pPr>
    <w:r w:rsidRPr="00E53A49">
      <w:tab/>
    </w:r>
    <w:r w:rsidRPr="00E53A49">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AC1" w:rsidRPr="00E53A49" w:rsidP="000C4AC1" w14:paraId="718CE2ED" w14:textId="4EFB694A">
    <w:pPr>
      <w:pStyle w:val="EPFooter"/>
    </w:pPr>
    <w:r w:rsidRPr="00E53A49">
      <w:rPr>
        <w:rStyle w:val="HideTWBExt"/>
      </w:rPr>
      <w:t>&lt;PathFdR&gt;</w:t>
    </w:r>
    <w:r w:rsidRPr="00E53A49" w:rsidR="00E53A49">
      <w:t>AM\1348234EL.docx</w:t>
    </w:r>
    <w:r w:rsidRPr="00E53A49">
      <w:rPr>
        <w:rStyle w:val="HideTWBExt"/>
      </w:rPr>
      <w:t>&lt;/PathFdR&gt;</w:t>
    </w:r>
    <w:r w:rsidRPr="00E53A49">
      <w:tab/>
    </w:r>
    <w:r w:rsidRPr="00E53A49">
      <w:tab/>
      <w:t>PE</w:t>
    </w:r>
    <w:r w:rsidRPr="00E53A49">
      <w:rPr>
        <w:rStyle w:val="HideTWBExt"/>
      </w:rPr>
      <w:t>&lt;NoPE&gt;</w:t>
    </w:r>
    <w:r w:rsidRPr="00E53A49">
      <w:t>791.020</w:t>
    </w:r>
    <w:r w:rsidRPr="00E53A49">
      <w:rPr>
        <w:rStyle w:val="HideTWBExt"/>
      </w:rPr>
      <w:t>&lt;/NoPE&gt;&lt;Version&gt;</w:t>
    </w:r>
    <w:r w:rsidRPr="00E53A49">
      <w:t>v01-00</w:t>
    </w:r>
    <w:r w:rsidRPr="00E53A49">
      <w:rPr>
        <w:rStyle w:val="HideTWBExt"/>
      </w:rPr>
      <w:t>&lt;/Version&gt;</w:t>
    </w:r>
  </w:p>
  <w:p w:rsidR="007E0512" w:rsidRPr="00E53A49" w:rsidP="000C4AC1" w14:paraId="6797C2FC" w14:textId="1638BFA7">
    <w:pPr>
      <w:pStyle w:val="EPFooter2"/>
    </w:pPr>
    <w:r w:rsidRPr="00E53A49">
      <w:t>EL</w:t>
    </w:r>
    <w:r w:rsidRPr="00E53A49">
      <w:tab/>
    </w:r>
    <w:r w:rsidRPr="00E53A49">
      <w:rPr>
        <w:b w:val="0"/>
        <w:i/>
        <w:color w:val="C0C0C0"/>
        <w:sz w:val="22"/>
      </w:rPr>
      <w:t>Ενωμένη στην πολυμορφία</w:t>
    </w:r>
    <w:r w:rsidRPr="00E53A49">
      <w:tab/>
      <w:t>EL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2AA" w14:paraId="1414615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2AA" w14:paraId="7870171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72AA" w14:paraId="050ED48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C4AC1"/>
    <w:rsid w:val="003D607B"/>
    <w:rsid w:val="004272AA"/>
    <w:rsid w:val="004E1441"/>
    <w:rsid w:val="0059445A"/>
    <w:rsid w:val="00626289"/>
    <w:rsid w:val="006B5D8F"/>
    <w:rsid w:val="006C2959"/>
    <w:rsid w:val="007E0512"/>
    <w:rsid w:val="00881753"/>
    <w:rsid w:val="009770F1"/>
    <w:rsid w:val="00A77B3E"/>
    <w:rsid w:val="00CA2A55"/>
    <w:rsid w:val="00E53A49"/>
    <w:rsid w:val="00E93904"/>
    <w:rsid w:val="00ED6DEA"/>
    <w:rsid w:val="00F36CB1"/>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EL"/>
    <w:docVar w:name="TXTLANGUEMIN" w:val="el"/>
    <w:docVar w:name="TXTNRPE" w:val="791.020"/>
    <w:docVar w:name="TXTPEorAP" w:val="PE"/>
    <w:docVar w:name="TXTROUTE" w:val="AM\1348234EL.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29253CAB-D3C6-432A-97F7-DBF0DA94F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36CB1"/>
    <w:pPr>
      <w:tabs>
        <w:tab w:val="center" w:pos="4153"/>
        <w:tab w:val="right" w:pos="8306"/>
      </w:tabs>
    </w:pPr>
  </w:style>
  <w:style w:type="character" w:customStyle="1" w:styleId="HeaderChar">
    <w:name w:val="Header Char"/>
    <w:basedOn w:val="DefaultParagraphFont"/>
    <w:link w:val="Header"/>
    <w:rsid w:val="00F36CB1"/>
    <w:rPr>
      <w:sz w:val="24"/>
      <w:szCs w:val="24"/>
    </w:rPr>
  </w:style>
  <w:style w:type="paragraph" w:styleId="Footer">
    <w:name w:val="footer"/>
    <w:basedOn w:val="Normal"/>
    <w:link w:val="FooterChar"/>
    <w:rsid w:val="006B5D8F"/>
    <w:pPr>
      <w:tabs>
        <w:tab w:val="center" w:pos="4680"/>
        <w:tab w:val="right" w:pos="9360"/>
      </w:tabs>
    </w:pPr>
  </w:style>
  <w:style w:type="character" w:customStyle="1" w:styleId="FooterChar">
    <w:name w:val="Footer Char"/>
    <w:basedOn w:val="DefaultParagraphFont"/>
    <w:link w:val="Footer"/>
    <w:rsid w:val="006B5D8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134</Pages>
  <Words>24806</Words>
  <Characters>155920</Characters>
  <Application>Microsoft Office Word</Application>
  <DocSecurity>0</DocSecurity>
  <Lines>6850</Lines>
  <Paragraphs>2144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2026-08-19T09:43:00Z</dcterms:created>
  <dcterms:modified xsi:type="dcterms:W3CDTF">2026-08-19T09:43:00Z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1348234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- 2026/08/19 11:42</vt:lpwstr>
  </property>
  <property fmtid="{D5CDD505-2E9C-101B-9397-08002B2CF9AE}" pid="7" name="dmxml.render.id">
    <vt:lpwstr>580038</vt:lpwstr>
  </property>
  <property fmtid="{D5CDD505-2E9C-101B-9397-08002B2CF9AE}" pid="8" name="dmxml.render.traceId">
    <vt:lpwstr>6a5e03d119454702a84ec273fac60b42</vt:lpwstr>
  </property>
  <property fmtid="{D5CDD505-2E9C-101B-9397-08002B2CF9AE}" pid="9" name="FooterPath">
    <vt:lpwstr>AM\1348234EL.docx</vt:lpwstr>
  </property>
  <property fmtid="{D5CDD505-2E9C-101B-9397-08002B2CF9AE}" pid="10" name="LastEdited with">
    <vt:lpwstr>10.3.1 Build [20260701]</vt:lpwstr>
  </property>
  <property fmtid="{D5CDD505-2E9C-101B-9397-08002B2CF9AE}" pid="11" name="PE Number">
    <vt:lpwstr>791.020</vt:lpwstr>
  </property>
  <property fmtid="{D5CDD505-2E9C-101B-9397-08002B2CF9AE}" pid="12" name="RegistreCheck">
    <vt:lpwstr>OK</vt:lpwstr>
  </property>
  <property fmtid="{D5CDD505-2E9C-101B-9397-08002B2CF9AE}" pid="13" name="UID">
    <vt:lpwstr>eu.europa.europarl-DIN1-2026-0000229678_02.00-xm-01.00_text-xml</vt:lpwstr>
  </property>
</Properties>
</file>