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0E507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89004E" w:rsidRPr="0012022A" w14:paraId="1A094066" w14:textId="77777777">
            <w:pPr>
              <w:pStyle w:val="EPName"/>
            </w:pPr>
            <w:r w:rsidRPr="0012022A">
              <w:t>Euroopan parlamentti</w:t>
            </w:r>
          </w:p>
          <w:p w:rsidR="0089004E" w:rsidRPr="0012022A" w14:paraId="6FF83F86" w14:textId="77777777">
            <w:pPr>
              <w:pStyle w:val="EPTerm"/>
            </w:pPr>
            <w:r w:rsidRPr="0012022A">
              <w:t>2024-2029</w:t>
            </w:r>
          </w:p>
        </w:tc>
        <w:tc>
          <w:tcPr>
            <w:tcW w:w="2268" w:type="dxa"/>
            <w:tcBorders>
              <w:top w:val="nil"/>
              <w:left w:val="nil"/>
              <w:bottom w:val="nil"/>
              <w:right w:val="nil"/>
            </w:tcBorders>
          </w:tcPr>
          <w:p w:rsidR="0089004E" w:rsidRPr="0012022A" w14:paraId="21A9F9E8"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05pt">
                  <v:imagedata r:id="rId7" o:title=""/>
                </v:shape>
              </w:pict>
            </w:r>
          </w:p>
        </w:tc>
      </w:tr>
    </w:tbl>
    <w:p w:rsidR="0089004E" w:rsidRPr="0012022A" w14:paraId="3D5AF21C" w14:textId="0D4E3E1C">
      <w:pPr>
        <w:pStyle w:val="LineTop"/>
      </w:pPr>
    </w:p>
    <w:p w:rsidR="0089004E" w:rsidRPr="0012022A" w14:paraId="6506EC45" w14:textId="77777777">
      <w:pPr>
        <w:pStyle w:val="EPBody"/>
      </w:pPr>
      <w:r w:rsidRPr="0012022A">
        <w:rPr>
          <w:rStyle w:val="HideTWBExt"/>
          <w:rFonts w:eastAsia="Times New Roman"/>
          <w:i w:val="0"/>
        </w:rPr>
        <w:t>&lt;Commission&gt;</w:t>
      </w:r>
      <w:r w:rsidRPr="0012022A">
        <w:rPr>
          <w:rStyle w:val="HideTWBInt"/>
          <w:i w:val="0"/>
        </w:rPr>
        <w:t>{REGI}</w:t>
      </w:r>
      <w:r w:rsidRPr="0012022A">
        <w:t>Aluekehitysvaliokunta</w:t>
      </w:r>
      <w:r w:rsidRPr="0012022A">
        <w:rPr>
          <w:rStyle w:val="HideTWBExt"/>
          <w:rFonts w:eastAsia="Times New Roman"/>
          <w:i w:val="0"/>
        </w:rPr>
        <w:t>&lt;/Commission&gt;</w:t>
      </w:r>
    </w:p>
    <w:p w:rsidR="0089004E" w:rsidRPr="0012022A" w14:paraId="55A2F393" w14:textId="0DB16788">
      <w:pPr>
        <w:pStyle w:val="LineBottom"/>
      </w:pPr>
    </w:p>
    <w:p w:rsidR="0089004E" w:rsidRPr="0012022A" w14:paraId="67672671" w14:textId="77777777">
      <w:pPr>
        <w:pStyle w:val="CoverReference"/>
      </w:pPr>
      <w:r w:rsidRPr="0012022A">
        <w:rPr>
          <w:rStyle w:val="HideTWBExt"/>
          <w:rFonts w:eastAsia="Times New Roman"/>
          <w:b w:val="0"/>
        </w:rPr>
        <w:t>&lt;RefProc&gt;</w:t>
      </w:r>
      <w:r w:rsidRPr="0012022A">
        <w:t>2025/0238</w:t>
      </w:r>
      <w:r w:rsidRPr="0012022A">
        <w:rPr>
          <w:rStyle w:val="HideTWBExt"/>
          <w:rFonts w:eastAsia="Times New Roman"/>
          <w:b w:val="0"/>
        </w:rPr>
        <w:t>&lt;/RefProc&gt;&lt;RefTypeProc&gt;</w:t>
      </w:r>
      <w:r w:rsidRPr="0012022A">
        <w:t>(COD)</w:t>
      </w:r>
      <w:r w:rsidRPr="0012022A">
        <w:rPr>
          <w:rStyle w:val="HideTWBExt"/>
          <w:rFonts w:eastAsia="Times New Roman"/>
          <w:b w:val="0"/>
        </w:rPr>
        <w:t>&lt;/RefTypeProc&gt;</w:t>
      </w:r>
    </w:p>
    <w:p w:rsidR="0089004E" w:rsidRPr="0012022A" w14:paraId="7B3AA74C" w14:textId="5894C7C9">
      <w:pPr>
        <w:pStyle w:val="CoverDate"/>
      </w:pPr>
      <w:r w:rsidRPr="0012022A">
        <w:rPr>
          <w:rStyle w:val="HideTWBExt"/>
        </w:rPr>
        <w:t>&lt;Date&gt;</w:t>
      </w:r>
      <w:r w:rsidRPr="0012022A">
        <w:rPr>
          <w:rStyle w:val="HideTWBInt"/>
        </w:rPr>
        <w:t>{16/09/2026}</w:t>
      </w:r>
      <w:r w:rsidRPr="0012022A">
        <w:t>16.9.2026</w:t>
      </w:r>
      <w:r w:rsidRPr="0012022A">
        <w:rPr>
          <w:rStyle w:val="HideTWBExt"/>
        </w:rPr>
        <w:t>&lt;/Date&gt;</w:t>
      </w:r>
    </w:p>
    <w:p w:rsidR="0089004E" w:rsidRPr="0012022A" w14:paraId="1430FE2E" w14:textId="77777777">
      <w:pPr>
        <w:pStyle w:val="CoverDocType"/>
      </w:pPr>
      <w:r w:rsidRPr="0012022A">
        <w:rPr>
          <w:rStyle w:val="HideTWBExt"/>
          <w:b w:val="0"/>
        </w:rPr>
        <w:t>&lt;TypeAM&gt;</w:t>
      </w:r>
      <w:r w:rsidRPr="0012022A">
        <w:t>TARKISTUKSET</w:t>
      </w:r>
      <w:r w:rsidRPr="0012022A">
        <w:rPr>
          <w:rStyle w:val="HideTWBExt"/>
          <w:b w:val="0"/>
        </w:rPr>
        <w:t>&lt;/TypeAM&gt;</w:t>
      </w:r>
    </w:p>
    <w:p w:rsidR="0089004E" w:rsidRPr="0012022A" w14:paraId="3693F005" w14:textId="77777777">
      <w:pPr>
        <w:pStyle w:val="CoverDocType24a"/>
      </w:pPr>
      <w:r w:rsidRPr="0012022A">
        <w:rPr>
          <w:rStyle w:val="HideTWBExt"/>
          <w:rFonts w:eastAsia="Times New Roman"/>
          <w:b w:val="0"/>
        </w:rPr>
        <w:t>&lt;RangeAM&gt;</w:t>
      </w:r>
      <w:r w:rsidRPr="0012022A">
        <w:t>322 - 521</w:t>
      </w:r>
      <w:r w:rsidRPr="0012022A">
        <w:rPr>
          <w:rStyle w:val="HideTWBExt"/>
          <w:rFonts w:eastAsia="Times New Roman"/>
          <w:b w:val="0"/>
        </w:rPr>
        <w:t>&lt;/RangeAM&gt;</w:t>
      </w:r>
    </w:p>
    <w:p w:rsidR="0089004E" w:rsidRPr="0012022A" w14:paraId="646BCA54" w14:textId="77777777">
      <w:pPr>
        <w:pStyle w:val="CoverBold"/>
      </w:pPr>
      <w:r w:rsidRPr="0012022A">
        <w:rPr>
          <w:rStyle w:val="HideTWBExt"/>
          <w:b w:val="0"/>
        </w:rPr>
        <w:t>&lt;TitreType&gt;</w:t>
      </w:r>
      <w:r w:rsidRPr="0012022A">
        <w:t>Mietintöluonnos</w:t>
      </w:r>
      <w:r w:rsidRPr="0012022A">
        <w:rPr>
          <w:rStyle w:val="HideTWBExt"/>
          <w:b w:val="0"/>
        </w:rPr>
        <w:t>&lt;/TitreType&gt;</w:t>
      </w:r>
    </w:p>
    <w:p w:rsidR="0089004E" w:rsidRPr="0012022A" w14:paraId="163DE28B" w14:textId="77777777">
      <w:pPr>
        <w:pStyle w:val="CoverBold"/>
      </w:pPr>
      <w:r w:rsidRPr="0012022A">
        <w:rPr>
          <w:rStyle w:val="HideTWBExt"/>
          <w:b w:val="0"/>
        </w:rPr>
        <w:t>&lt;Rapporteur&gt;</w:t>
      </w:r>
      <w:r w:rsidRPr="0012022A">
        <w:t>Marcos Ros Sempere, Pascal Arimont</w:t>
      </w:r>
      <w:r w:rsidRPr="0012022A">
        <w:rPr>
          <w:rStyle w:val="HideTWBExt"/>
          <w:b w:val="0"/>
        </w:rPr>
        <w:t>&lt;/Rapporteur&gt;</w:t>
      </w:r>
    </w:p>
    <w:p w:rsidR="0089004E" w:rsidRPr="0012022A" w14:paraId="5F28A2CB" w14:textId="77777777">
      <w:pPr>
        <w:pStyle w:val="CoverNormal24a"/>
      </w:pPr>
      <w:r w:rsidRPr="0012022A">
        <w:rPr>
          <w:rStyle w:val="HideTWBExt"/>
        </w:rPr>
        <w:t>&lt;DocRefPE&gt;</w:t>
      </w:r>
      <w:r w:rsidRPr="0012022A">
        <w:t>(PE790.942v01-00)</w:t>
      </w:r>
      <w:r w:rsidRPr="0012022A">
        <w:rPr>
          <w:rStyle w:val="HideTWBExt"/>
        </w:rPr>
        <w:t>&lt;/DocRefPE&gt;</w:t>
      </w:r>
    </w:p>
    <w:p w:rsidR="0089004E" w:rsidRPr="0012022A" w14:paraId="34FA3DB5" w14:textId="77777777">
      <w:pPr>
        <w:pStyle w:val="CoverNormal24a"/>
      </w:pPr>
      <w:r w:rsidRPr="0012022A">
        <w:rPr>
          <w:rStyle w:val="HideTWBExt"/>
        </w:rPr>
        <w:t>&lt;Titre&gt;</w:t>
      </w:r>
      <w:r w:rsidRPr="0012022A">
        <w:t>Euroopan aluekehitysrahaston, mukaan lukien Euroopan alueellinen yhteistyö (Interreg), ja koheesiorahaston perustaminen osana asetuksessa (EU) [...] [kumppanuusrahastoa koskeva asetus] vahvistettua rahastoa ja aluekehitykseen myönnettävän unionin tuen täytäntöönpanoedellytysten vahvistaminen vuosiksi 2028–2034</w:t>
      </w:r>
      <w:r w:rsidRPr="0012022A">
        <w:rPr>
          <w:rStyle w:val="HideTWBExt"/>
        </w:rPr>
        <w:t>&lt;/Titre&gt;</w:t>
      </w:r>
    </w:p>
    <w:p w:rsidR="0089004E" w:rsidRPr="0012022A" w14:paraId="7F1E1B2C" w14:textId="77777777">
      <w:pPr>
        <w:pStyle w:val="CoverNormal"/>
        <w:rPr>
          <w:lang w:val="pt-PT"/>
        </w:rPr>
      </w:pPr>
      <w:r w:rsidRPr="0012022A">
        <w:rPr>
          <w:rStyle w:val="HideTWBExt"/>
        </w:rPr>
        <w:t>&lt;DocAmend&gt;</w:t>
      </w:r>
      <w:r w:rsidRPr="0012022A">
        <w:rPr>
          <w:lang w:val="pt-PT"/>
        </w:rPr>
        <w:t>Ehdotus asetukseksi</w:t>
      </w:r>
      <w:r w:rsidRPr="0012022A">
        <w:rPr>
          <w:rStyle w:val="HideTWBExt"/>
        </w:rPr>
        <w:t>&lt;/DocAmend&gt;</w:t>
      </w:r>
    </w:p>
    <w:p w:rsidR="00BF1387" w:rsidRPr="0012022A" w14:paraId="52A84381" w14:textId="77777777">
      <w:pPr>
        <w:pStyle w:val="CoverNormal24a"/>
        <w:rPr>
          <w:rStyle w:val="HideTWBExt"/>
        </w:rPr>
      </w:pPr>
      <w:r w:rsidRPr="0012022A">
        <w:rPr>
          <w:rStyle w:val="HideTWBExt"/>
        </w:rPr>
        <w:t>&lt;DocRef&gt;</w:t>
      </w:r>
      <w:r w:rsidRPr="0012022A">
        <w:rPr>
          <w:lang w:val="pt-PT"/>
        </w:rPr>
        <w:t>(COM(2025)0552 – 2025/0238(COD))</w:t>
      </w:r>
      <w:r w:rsidRPr="0012022A">
        <w:rPr>
          <w:rStyle w:val="HideTWBExt"/>
        </w:rPr>
        <w:t>&lt;/DocRef&gt;</w:t>
      </w:r>
    </w:p>
    <w:p w:rsidR="0089004E" w:rsidRPr="0012022A" w14:paraId="0634FB1F" w14:textId="77777777">
      <w:pPr>
        <w:rPr>
          <w:lang w:val="pt-PT"/>
        </w:rPr>
      </w:pPr>
      <w:r w:rsidRPr="0012022A">
        <w:rPr>
          <w:lang w:val="pt-PT"/>
        </w:rPr>
        <w:br w:type="page"/>
      </w:r>
      <w:r w:rsidRPr="0012022A">
        <w:rPr>
          <w:lang w:val="pt-PT"/>
        </w:rPr>
        <w:t>AM_Com_LegReport</w:t>
      </w:r>
    </w:p>
    <w:p w:rsidR="002A7072" w:rsidRPr="0012022A" w:rsidP="002A7072" w14:paraId="53C0946F" w14:textId="18997E82">
      <w:pPr>
        <w:pStyle w:val="AmNumberTabs"/>
        <w:rPr>
          <w:lang w:val="pt-PT"/>
        </w:rPr>
      </w:pPr>
      <w:r w:rsidRPr="0012022A">
        <w:rPr>
          <w:lang w:val="pt-PT"/>
        </w:rPr>
        <w:br w:type="page"/>
      </w:r>
      <w:r w:rsidRPr="0012022A">
        <w:rPr>
          <w:rStyle w:val="HideTWBExt"/>
          <w:b w:val="0"/>
        </w:rPr>
        <w:t>&lt;RepeatBlock-Amend&gt;&lt;Amend&gt;</w:t>
      </w:r>
      <w:r w:rsidRPr="0012022A">
        <w:rPr>
          <w:lang w:val="pt-PT"/>
        </w:rPr>
        <w:t>Tarkistus</w:t>
      </w:r>
      <w:r w:rsidRPr="0012022A">
        <w:rPr>
          <w:lang w:val="pt-PT"/>
        </w:rPr>
        <w:tab/>
      </w:r>
      <w:r w:rsidRPr="0012022A">
        <w:rPr>
          <w:lang w:val="pt-PT"/>
        </w:rPr>
        <w:tab/>
      </w:r>
      <w:r w:rsidRPr="0012022A">
        <w:rPr>
          <w:rStyle w:val="HideTWBExt"/>
          <w:b w:val="0"/>
        </w:rPr>
        <w:t>&lt;NumAm&gt;</w:t>
      </w:r>
      <w:r w:rsidRPr="0012022A">
        <w:rPr>
          <w:lang w:val="pt-PT"/>
        </w:rPr>
        <w:t>322</w:t>
      </w:r>
      <w:r w:rsidRPr="0012022A">
        <w:rPr>
          <w:rStyle w:val="HideTWBExt"/>
          <w:b w:val="0"/>
        </w:rPr>
        <w:t>&lt;/NumAm&gt;</w:t>
      </w:r>
    </w:p>
    <w:p w:rsidR="002A7072" w:rsidRPr="0012022A" w:rsidP="002A7072" w14:paraId="1E0B591E" w14:textId="77777777">
      <w:pPr>
        <w:pStyle w:val="NormalBold"/>
        <w:rPr>
          <w:lang w:val="pt-PT"/>
        </w:rPr>
      </w:pPr>
      <w:r w:rsidRPr="0012022A">
        <w:rPr>
          <w:rStyle w:val="HideTWBExt"/>
          <w:b w:val="0"/>
        </w:rPr>
        <w:t>&lt;RepeatBlock-By&gt;&lt;Members&gt;</w:t>
      </w:r>
      <w:r w:rsidRPr="0012022A">
        <w:rPr>
          <w:lang w:val="pt-PT"/>
        </w:rPr>
        <w:t>Paulo do Nascimento Cabral</w:t>
      </w:r>
      <w:r w:rsidRPr="0012022A">
        <w:rPr>
          <w:rStyle w:val="HideTWBExt"/>
          <w:b w:val="0"/>
        </w:rPr>
        <w:t>&lt;/Members&gt;</w:t>
      </w:r>
    </w:p>
    <w:p w:rsidR="002A7072" w:rsidRPr="0012022A" w:rsidP="002A7072" w14:paraId="346691DD" w14:textId="77777777">
      <w:pPr>
        <w:pStyle w:val="NormalBold"/>
        <w:rPr>
          <w:lang w:val="pt-PT"/>
        </w:rPr>
      </w:pPr>
      <w:r w:rsidRPr="0012022A">
        <w:rPr>
          <w:rStyle w:val="HideTWBExt"/>
          <w:b w:val="0"/>
        </w:rPr>
        <w:t>&lt;/RepeatBlock-By&gt;</w:t>
      </w:r>
    </w:p>
    <w:p w:rsidR="002A7072" w:rsidRPr="0012022A" w:rsidP="002A7072" w14:paraId="5DF6AD7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B689FF1" w14:textId="77777777">
      <w:pPr>
        <w:pStyle w:val="NormalBold"/>
      </w:pPr>
      <w:r w:rsidRPr="0012022A">
        <w:rPr>
          <w:rStyle w:val="HideTWBExt"/>
          <w:b w:val="0"/>
        </w:rPr>
        <w:t>&lt;Article&gt;</w:t>
      </w:r>
      <w:r w:rsidRPr="0012022A">
        <w:t>Johdanto-osan 15 e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63BB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7CCBCDC" w14:textId="77777777"/>
        </w:tc>
      </w:tr>
      <w:tr w14:paraId="66B2798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6DE5FC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C0D563F" w14:textId="77777777">
            <w:pPr>
              <w:pStyle w:val="AmColumnHeading"/>
            </w:pPr>
            <w:r w:rsidRPr="0012022A">
              <w:t>Tarkistus</w:t>
            </w:r>
          </w:p>
        </w:tc>
      </w:tr>
      <w:tr w14:paraId="1E459E1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7EC937E" w14:textId="77777777">
            <w:pPr>
              <w:pStyle w:val="Normal6a"/>
            </w:pPr>
          </w:p>
        </w:tc>
        <w:tc>
          <w:tcPr>
            <w:tcW w:w="4876" w:type="dxa"/>
            <w:tcBorders>
              <w:top w:val="nil"/>
              <w:left w:val="nil"/>
              <w:bottom w:val="nil"/>
              <w:right w:val="nil"/>
            </w:tcBorders>
          </w:tcPr>
          <w:p w:rsidR="002A7072" w:rsidRPr="0012022A" w:rsidP="00AE3197" w14:paraId="79E3411B" w14:textId="77777777">
            <w:pPr>
              <w:pStyle w:val="Normal6a"/>
            </w:pPr>
            <w:r w:rsidRPr="0012022A">
              <w:rPr>
                <w:b/>
                <w:i/>
              </w:rPr>
              <w:t>(15 e)</w:t>
            </w:r>
            <w:r w:rsidRPr="0012022A">
              <w:tab/>
            </w:r>
            <w:r w:rsidRPr="0012022A">
              <w:rPr>
                <w:b/>
                <w:i/>
              </w:rPr>
              <w:t>Rahastojen täytäntöönpanon yksinkertaistamisella olisi vähennettävä tehokkaasti tuensaajien hallinnollista rasitetta, ja Interreg-suunnitelman luvuissa olisi sen vuoksi säädettävä yksinkertaistetuista menettelyistä pienille ja keskisuurille kunnallisille hankkeille, mukaan lukien yksinkertaistetut hakemukset ja raportit, yksinkertaistetut tai yksikköperusteiset kustannukset sekä toimen arvoon ja riskiin nähden oikeasuhteiset tarkastukset jäljitettävyydestä ja avoimuudesta tinkimättä.</w:t>
            </w:r>
            <w:r w:rsidRPr="0012022A">
              <w:t xml:space="preserve"> </w:t>
            </w:r>
            <w:r w:rsidRPr="0012022A">
              <w:rPr>
                <w:b/>
                <w:i/>
              </w:rPr>
              <w:t>Alueen väestömäärä tai hankkeen arvo eivät saisi rajoittaa rahoituksen saantia.</w:t>
            </w:r>
          </w:p>
        </w:tc>
      </w:tr>
    </w:tbl>
    <w:p w:rsidR="002A7072" w:rsidRPr="0012022A" w:rsidP="002A7072" w14:paraId="6FCDFCB7"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4C64F310" w14:textId="77777777">
      <w:r w:rsidRPr="0012022A">
        <w:rPr>
          <w:rStyle w:val="HideTWBExt"/>
        </w:rPr>
        <w:t>&lt;/Amend&gt;</w:t>
      </w:r>
    </w:p>
    <w:p w:rsidR="002A7072" w:rsidRPr="0012022A" w:rsidP="002A7072" w14:paraId="06811E3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323</w:t>
      </w:r>
      <w:r w:rsidRPr="0012022A">
        <w:rPr>
          <w:rStyle w:val="HideTWBExt"/>
          <w:b w:val="0"/>
        </w:rPr>
        <w:t>&lt;/NumAm&gt;</w:t>
      </w:r>
    </w:p>
    <w:p w:rsidR="002A7072" w:rsidRPr="0012022A" w:rsidP="002A7072" w14:paraId="227091B3"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53924D94" w14:textId="77777777">
      <w:pPr>
        <w:pStyle w:val="NormalBold"/>
      </w:pPr>
      <w:r w:rsidRPr="0012022A">
        <w:rPr>
          <w:rStyle w:val="HideTWBExt"/>
          <w:b w:val="0"/>
        </w:rPr>
        <w:t>&lt;/RepeatBlock-By&gt;</w:t>
      </w:r>
    </w:p>
    <w:p w:rsidR="002A7072" w:rsidRPr="0012022A" w:rsidP="002A7072" w14:paraId="2EB7008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D9C2C1C" w14:textId="77777777">
      <w:pPr>
        <w:pStyle w:val="NormalBold"/>
      </w:pPr>
      <w:r w:rsidRPr="0012022A">
        <w:rPr>
          <w:rStyle w:val="HideTWBExt"/>
          <w:b w:val="0"/>
        </w:rPr>
        <w:t>&lt;Article&gt;</w:t>
      </w:r>
      <w:r w:rsidRPr="0012022A">
        <w:t>Johdanto-osan 16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E066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B550BAF" w14:textId="77777777"/>
        </w:tc>
      </w:tr>
      <w:tr w14:paraId="45A806F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73952D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D2D15BE" w14:textId="77777777">
            <w:pPr>
              <w:pStyle w:val="AmColumnHeading"/>
            </w:pPr>
            <w:r w:rsidRPr="0012022A">
              <w:t>Tarkistus</w:t>
            </w:r>
          </w:p>
        </w:tc>
      </w:tr>
      <w:tr w14:paraId="69B15E6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203621" w14:textId="77777777">
            <w:pPr>
              <w:pStyle w:val="Normal6a"/>
            </w:pPr>
            <w:r w:rsidRPr="0012022A">
              <w:t>(16)</w:t>
            </w:r>
            <w:r w:rsidRPr="0012022A">
              <w:tab/>
              <w:t>Jotta EAKR:stä ja unionin ulkoisista rahoitusvälineistä myönnettävän tuen käyttö olisi mahdollisimman tehokasta, olisi luotava mekanismi, jonka avulla tällainen tuki voidaan palauttaa tapauksissa, joissa ulkoista yhteistyötä koskevia ohjelmia ei voida hyväksyä tai ne on keskeytettävä, mukaan lukien ohjelmat sellaisten kolmansien maiden kanssa, jotka eivät saa tukea mistään unionin rahoitusvälineestä. Tällä mekanismilla olisi pyrittävä optimoimaan ohjelmien toiminta ja koordinoimaan kyseiset välineet mahdollisimman hyvin keskenään.</w:t>
            </w:r>
          </w:p>
        </w:tc>
        <w:tc>
          <w:tcPr>
            <w:tcW w:w="4876" w:type="dxa"/>
            <w:tcBorders>
              <w:top w:val="nil"/>
              <w:left w:val="nil"/>
              <w:bottom w:val="nil"/>
              <w:right w:val="nil"/>
            </w:tcBorders>
          </w:tcPr>
          <w:p w:rsidR="002A7072" w:rsidRPr="0012022A" w:rsidP="00AE3197" w14:paraId="20C96842" w14:textId="77777777">
            <w:pPr>
              <w:pStyle w:val="Normal6a"/>
            </w:pPr>
            <w:r w:rsidRPr="0012022A">
              <w:t>(16)</w:t>
            </w:r>
            <w:r w:rsidRPr="0012022A">
              <w:tab/>
              <w:t xml:space="preserve">Jotta EAKR:stä ja unionin ulkoisista rahoitusvälineistä myönnettävän tuen käyttö olisi mahdollisimman tehokasta, olisi luotava mekanismi, jonka avulla tällainen tuki voidaan palauttaa tapauksissa, joissa ulkoista yhteistyötä koskevia ohjelmia ei voida hyväksyä tai ne on keskeytettävä, mukaan lukien ohjelmat sellaisten kolmansien maiden kanssa, jotka eivät saa tukea mistään unionin rahoitusvälineestä. Tällä mekanismilla olisi pyrittävä optimoimaan ohjelmien toiminta ja koordinoimaan kyseiset välineet mahdollisimman hyvin keskenään. </w:t>
            </w:r>
            <w:r w:rsidRPr="0012022A">
              <w:rPr>
                <w:b/>
                <w:i/>
              </w:rPr>
              <w:t>Koska Interreg on luonteeltaan monikansallinen, jo hyväksytyn Interreg-suunnitelman luvun keskeyttämisen olisi oltava viimeinen keino, ja sen määrärahojen mahdollinen vähentäminen olisi suhteutettava siihen luvun osaan, jota ei enää voida panna täytäntöön. Ennen luvun keskeyttämistä tai sen määrärahojen vähentämistä komission olisi kuultava osallistuvia jäsenvaltioita ja tarvittaessa muita kuin jäsenvaltioita ja arvioitava, voidaanko täytäntöönpanoa jatkaa kokonaan tai osittain, myös lukua muuttamalla. Määrärahoja olisi mahdollisuuksien mukaan oltava edelleen käytettävissä Euroopan alueellinen yhteistyö -tavoitteelle.</w:t>
            </w:r>
          </w:p>
        </w:tc>
      </w:tr>
    </w:tbl>
    <w:p w:rsidR="002A7072" w:rsidRPr="0012022A" w:rsidP="002A7072" w14:paraId="547F789F"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943587C" w14:textId="77777777">
      <w:r w:rsidRPr="0012022A">
        <w:rPr>
          <w:rStyle w:val="HideTWBExt"/>
        </w:rPr>
        <w:t>&lt;/Amend&gt;</w:t>
      </w:r>
    </w:p>
    <w:p w:rsidR="002A7072" w:rsidRPr="0012022A" w:rsidP="002A7072" w14:paraId="6A7D80F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324</w:t>
      </w:r>
      <w:r w:rsidRPr="0012022A">
        <w:rPr>
          <w:rStyle w:val="HideTWBExt"/>
          <w:b w:val="0"/>
        </w:rPr>
        <w:t>&lt;/NumAm&gt;</w:t>
      </w:r>
    </w:p>
    <w:p w:rsidR="002A7072" w:rsidRPr="0012022A" w:rsidP="002A7072" w14:paraId="6BC96B21"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291FC44E" w14:textId="77777777">
      <w:pPr>
        <w:pStyle w:val="NormalBold"/>
      </w:pPr>
      <w:r w:rsidRPr="0012022A">
        <w:rPr>
          <w:rStyle w:val="HideTWBExt"/>
          <w:b w:val="0"/>
        </w:rPr>
        <w:t>&lt;/RepeatBlock-By&gt;</w:t>
      </w:r>
    </w:p>
    <w:p w:rsidR="002A7072" w:rsidRPr="0012022A" w:rsidP="002A7072" w14:paraId="42BAACC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E83B407" w14:textId="77777777">
      <w:pPr>
        <w:pStyle w:val="NormalBold"/>
      </w:pPr>
      <w:r w:rsidRPr="0012022A">
        <w:rPr>
          <w:rStyle w:val="HideTWBExt"/>
          <w:b w:val="0"/>
        </w:rPr>
        <w:t>&lt;Article&gt;</w:t>
      </w:r>
      <w:r w:rsidRPr="0012022A">
        <w:t>Johdanto-osan 17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46B6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D9E2092" w14:textId="77777777"/>
        </w:tc>
      </w:tr>
      <w:tr w14:paraId="092706C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FAA7ED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AD06E5F" w14:textId="77777777">
            <w:pPr>
              <w:pStyle w:val="AmColumnHeading"/>
            </w:pPr>
            <w:r w:rsidRPr="0012022A">
              <w:t>Tarkistus</w:t>
            </w:r>
          </w:p>
        </w:tc>
      </w:tr>
      <w:tr w14:paraId="77B59A5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3CF3F0" w14:textId="77777777">
            <w:pPr>
              <w:pStyle w:val="Normal6a"/>
            </w:pPr>
            <w:r w:rsidRPr="0012022A">
              <w:t>(17)</w:t>
            </w:r>
            <w:r w:rsidRPr="0012022A">
              <w:tab/>
              <w:t>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w:t>
            </w:r>
          </w:p>
        </w:tc>
        <w:tc>
          <w:tcPr>
            <w:tcW w:w="4876" w:type="dxa"/>
            <w:tcBorders>
              <w:top w:val="nil"/>
              <w:left w:val="nil"/>
              <w:bottom w:val="nil"/>
              <w:right w:val="nil"/>
            </w:tcBorders>
          </w:tcPr>
          <w:p w:rsidR="002A7072" w:rsidRPr="0012022A" w:rsidP="00AE3197" w14:paraId="726715A0" w14:textId="77777777">
            <w:pPr>
              <w:pStyle w:val="Normal6a"/>
            </w:pPr>
            <w:r w:rsidRPr="0012022A">
              <w:t>(17)</w:t>
            </w:r>
            <w:r w:rsidRPr="0012022A">
              <w:tab/>
              <w:t xml:space="preserve">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 </w:t>
            </w:r>
            <w:r w:rsidRPr="0012022A">
              <w:rPr>
                <w:b/>
                <w:i/>
              </w:rPr>
              <w:t>Interregin olisi perustuttava pitkäaikaisiin yhteistyörakenteisiin ja vakiintuneisiin hallinnollisiin järjestelyihin. Toimien hallinnointia, valintaa, valvontaa ja tarkastusta koskevien vaatimusten olisi oltava oikeasuhteisia niiden luonteeseen, taloudelliseen merkitykseen ja monimutkaisuuteen nähden, ja niissä olisi vältettävä tarpeetonta hallinnollista rasitusta. Toimivat hallinto-, maksu-, kirjanpito-, valvonta- ja tarkastusjärjestelmät olisi säilytettävä, jos ne täyttävät tämän asetuksen ja asetuksen (EU) [kumppanuusrahastoa koskeva asetus] vaatimukset.</w:t>
            </w:r>
          </w:p>
        </w:tc>
      </w:tr>
    </w:tbl>
    <w:p w:rsidR="002A7072" w:rsidRPr="0012022A" w:rsidP="002A7072" w14:paraId="0CEF5906" w14:textId="77777777">
      <w:pPr>
        <w:pStyle w:val="AmOrLang"/>
        <w:rPr>
          <w:lang w:val="fr-BE"/>
        </w:rPr>
      </w:pPr>
      <w:r w:rsidRPr="0012022A">
        <w:rPr>
          <w:lang w:val="fr-BE"/>
        </w:rPr>
        <w:t xml:space="preserve">Or. </w:t>
      </w:r>
      <w:r w:rsidRPr="0012022A">
        <w:rPr>
          <w:rStyle w:val="HideTWBExt"/>
        </w:rPr>
        <w:t>&lt;Original&gt;</w:t>
      </w:r>
      <w:r w:rsidRPr="0012022A">
        <w:rPr>
          <w:rStyle w:val="HideTWBInt"/>
        </w:rPr>
        <w:t>{EN}</w:t>
      </w:r>
      <w:r w:rsidRPr="0012022A">
        <w:rPr>
          <w:lang w:val="fr-BE"/>
        </w:rPr>
        <w:t>en</w:t>
      </w:r>
      <w:r w:rsidRPr="0012022A">
        <w:rPr>
          <w:rStyle w:val="HideTWBExt"/>
        </w:rPr>
        <w:t>&lt;/Original&gt;</w:t>
      </w:r>
    </w:p>
    <w:p w:rsidR="002A7072" w:rsidRPr="0012022A" w:rsidP="002A7072" w14:paraId="5536E510" w14:textId="77777777">
      <w:pPr>
        <w:rPr>
          <w:lang w:val="fr-BE"/>
        </w:rPr>
      </w:pPr>
      <w:r w:rsidRPr="0012022A">
        <w:rPr>
          <w:rStyle w:val="HideTWBExt"/>
        </w:rPr>
        <w:t>&lt;/Amend&gt;</w:t>
      </w:r>
    </w:p>
    <w:p w:rsidR="002A7072" w:rsidRPr="0012022A" w:rsidP="002A7072" w14:paraId="50DA2544" w14:textId="77777777">
      <w:pPr>
        <w:pStyle w:val="AmNumberTabs"/>
        <w:rPr>
          <w:lang w:val="fr-BE"/>
        </w:rPr>
      </w:pPr>
      <w:r w:rsidRPr="0012022A">
        <w:rPr>
          <w:rStyle w:val="HideTWBExt"/>
          <w:b w:val="0"/>
        </w:rPr>
        <w:t>&lt;Amend&gt;</w:t>
      </w:r>
      <w:r w:rsidRPr="0012022A">
        <w:rPr>
          <w:lang w:val="fr-BE"/>
        </w:rPr>
        <w:t>Tarkistus</w:t>
      </w:r>
      <w:r w:rsidRPr="0012022A">
        <w:rPr>
          <w:lang w:val="fr-BE"/>
        </w:rPr>
        <w:tab/>
      </w:r>
      <w:r w:rsidRPr="0012022A">
        <w:rPr>
          <w:lang w:val="fr-BE"/>
        </w:rPr>
        <w:tab/>
      </w:r>
      <w:r w:rsidRPr="0012022A">
        <w:rPr>
          <w:rStyle w:val="HideTWBExt"/>
          <w:b w:val="0"/>
        </w:rPr>
        <w:t>&lt;NumAm&gt;</w:t>
      </w:r>
      <w:r w:rsidRPr="0012022A">
        <w:rPr>
          <w:lang w:val="fr-BE"/>
        </w:rPr>
        <w:t>325</w:t>
      </w:r>
      <w:r w:rsidRPr="0012022A">
        <w:rPr>
          <w:rStyle w:val="HideTWBExt"/>
          <w:b w:val="0"/>
        </w:rPr>
        <w:t>&lt;/NumAm&gt;</w:t>
      </w:r>
    </w:p>
    <w:p w:rsidR="002A7072" w:rsidRPr="0012022A" w:rsidP="002A7072" w14:paraId="5BD48C8D" w14:textId="77777777">
      <w:pPr>
        <w:pStyle w:val="NormalBold"/>
        <w:rPr>
          <w:lang w:val="fr-BE"/>
        </w:rPr>
      </w:pPr>
      <w:r w:rsidRPr="0012022A">
        <w:rPr>
          <w:rStyle w:val="HideTWBExt"/>
          <w:b w:val="0"/>
        </w:rPr>
        <w:t>&lt;RepeatBlock-By&gt;&lt;Members&gt;</w:t>
      </w:r>
      <w:r w:rsidRPr="0012022A">
        <w:rPr>
          <w:lang w:val="fr-BE"/>
        </w:rPr>
        <w:t>Rody Tolassy, Marie-Luce Brasier-Clain</w:t>
      </w:r>
      <w:r w:rsidRPr="0012022A">
        <w:rPr>
          <w:rStyle w:val="HideTWBExt"/>
          <w:b w:val="0"/>
        </w:rPr>
        <w:t>&lt;/Members&gt;</w:t>
      </w:r>
    </w:p>
    <w:p w:rsidR="002A7072" w:rsidRPr="0012022A" w:rsidP="002A7072" w14:paraId="0420E347" w14:textId="77777777">
      <w:pPr>
        <w:pStyle w:val="NormalBold"/>
        <w:rPr>
          <w:lang w:val="fr-BE"/>
        </w:rPr>
      </w:pPr>
      <w:r w:rsidRPr="0012022A">
        <w:rPr>
          <w:rStyle w:val="HideTWBExt"/>
          <w:b w:val="0"/>
        </w:rPr>
        <w:t>&lt;/RepeatBlock-By&gt;</w:t>
      </w:r>
    </w:p>
    <w:p w:rsidR="002A7072" w:rsidRPr="0012022A" w:rsidP="002A7072" w14:paraId="7CBBDD6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E29A49D" w14:textId="77777777">
      <w:pPr>
        <w:pStyle w:val="NormalBold"/>
      </w:pPr>
      <w:r w:rsidRPr="0012022A">
        <w:rPr>
          <w:rStyle w:val="HideTWBExt"/>
          <w:b w:val="0"/>
        </w:rPr>
        <w:t>&lt;Article&gt;</w:t>
      </w:r>
      <w:r w:rsidRPr="0012022A">
        <w:t>Johdanto-osan 17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473E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E9CFFF7" w14:textId="77777777"/>
        </w:tc>
      </w:tr>
      <w:tr w14:paraId="35FADC2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3AF689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B4B61FD" w14:textId="77777777">
            <w:pPr>
              <w:pStyle w:val="AmColumnHeading"/>
            </w:pPr>
            <w:r w:rsidRPr="0012022A">
              <w:t>Tarkistus</w:t>
            </w:r>
          </w:p>
        </w:tc>
      </w:tr>
      <w:tr w14:paraId="51715C7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3DDD688" w14:textId="77777777">
            <w:pPr>
              <w:pStyle w:val="Normal6a"/>
            </w:pPr>
            <w:r w:rsidRPr="0012022A">
              <w:t>(17)</w:t>
            </w:r>
            <w:r w:rsidRPr="0012022A">
              <w:tab/>
              <w:t>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w:t>
            </w:r>
          </w:p>
        </w:tc>
        <w:tc>
          <w:tcPr>
            <w:tcW w:w="4876" w:type="dxa"/>
            <w:tcBorders>
              <w:top w:val="nil"/>
              <w:left w:val="nil"/>
              <w:bottom w:val="nil"/>
              <w:right w:val="nil"/>
            </w:tcBorders>
          </w:tcPr>
          <w:p w:rsidR="002A7072" w:rsidRPr="0012022A" w:rsidP="00AE3197" w14:paraId="207C08FC" w14:textId="77777777">
            <w:pPr>
              <w:pStyle w:val="Normal6a"/>
            </w:pPr>
            <w:r w:rsidRPr="0012022A">
              <w:t>(17)</w:t>
            </w:r>
            <w:r w:rsidRPr="0012022A">
              <w:tab/>
              <w:t xml:space="preserve">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 </w:t>
            </w:r>
            <w:r w:rsidRPr="0012022A">
              <w:rPr>
                <w:b/>
                <w:i/>
              </w:rPr>
              <w:t>Tällaiseen tiiviimpään yhteistyöhön eivät voi osallistua organisaatiot, joiden rahoitus on suoraan tai välillisesti riippuvaista unionin ulkopuolisista hallituksista tai yhteisöistä.</w:t>
            </w:r>
          </w:p>
        </w:tc>
      </w:tr>
    </w:tbl>
    <w:p w:rsidR="002A7072" w:rsidRPr="0012022A" w:rsidP="002A7072" w14:paraId="04F57F41" w14:textId="77777777">
      <w:pPr>
        <w:pStyle w:val="AmOrLang"/>
      </w:pPr>
      <w:r w:rsidRPr="0012022A">
        <w:t xml:space="preserve">Or. </w:t>
      </w:r>
      <w:r w:rsidRPr="0012022A">
        <w:rPr>
          <w:rStyle w:val="HideTWBExt"/>
        </w:rPr>
        <w:t>&lt;Original&gt;</w:t>
      </w:r>
      <w:r w:rsidRPr="0012022A">
        <w:rPr>
          <w:rStyle w:val="HideTWBInt"/>
        </w:rPr>
        <w:t>{FR}</w:t>
      </w:r>
      <w:r w:rsidRPr="0012022A">
        <w:t>fr</w:t>
      </w:r>
      <w:r w:rsidRPr="0012022A">
        <w:rPr>
          <w:rStyle w:val="HideTWBExt"/>
        </w:rPr>
        <w:t>&lt;/Original&gt;</w:t>
      </w:r>
    </w:p>
    <w:p w:rsidR="002A7072" w:rsidRPr="0012022A" w:rsidP="002A7072" w14:paraId="591F864D" w14:textId="77777777">
      <w:r w:rsidRPr="0012022A">
        <w:rPr>
          <w:rStyle w:val="HideTWBExt"/>
        </w:rPr>
        <w:t>&lt;/Amend&gt;</w:t>
      </w:r>
    </w:p>
    <w:p w:rsidR="002A7072" w:rsidRPr="0012022A" w:rsidP="002A7072" w14:paraId="5630A01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326</w:t>
      </w:r>
      <w:r w:rsidRPr="0012022A">
        <w:rPr>
          <w:rStyle w:val="HideTWBExt"/>
          <w:b w:val="0"/>
        </w:rPr>
        <w:t>&lt;/NumAm&gt;</w:t>
      </w:r>
    </w:p>
    <w:p w:rsidR="002A7072" w:rsidRPr="0012022A" w:rsidP="002A7072" w14:paraId="2279D61E"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3717EEE0" w14:textId="77777777">
      <w:pPr>
        <w:pStyle w:val="NormalBold"/>
      </w:pPr>
      <w:r w:rsidRPr="0012022A">
        <w:rPr>
          <w:rStyle w:val="HideTWBExt"/>
          <w:b w:val="0"/>
        </w:rPr>
        <w:t>&lt;/RepeatBlock-By&gt;</w:t>
      </w:r>
    </w:p>
    <w:p w:rsidR="002A7072" w:rsidRPr="0012022A" w:rsidP="002A7072" w14:paraId="2C33E72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E36E26F" w14:textId="77777777">
      <w:pPr>
        <w:pStyle w:val="NormalBold"/>
      </w:pPr>
      <w:r w:rsidRPr="0012022A">
        <w:rPr>
          <w:rStyle w:val="HideTWBExt"/>
          <w:b w:val="0"/>
        </w:rPr>
        <w:t>&lt;Article&gt;</w:t>
      </w:r>
      <w:r w:rsidRPr="0012022A">
        <w:t>Johdanto-osan 17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559B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A99A96B" w14:textId="77777777"/>
        </w:tc>
      </w:tr>
      <w:tr w14:paraId="63244C9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C4EC3D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4BB5E7A" w14:textId="77777777">
            <w:pPr>
              <w:pStyle w:val="AmColumnHeading"/>
            </w:pPr>
            <w:r w:rsidRPr="0012022A">
              <w:t>Tarkistus</w:t>
            </w:r>
          </w:p>
        </w:tc>
      </w:tr>
      <w:tr w14:paraId="46A4285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29AB6F1" w14:textId="77777777">
            <w:pPr>
              <w:pStyle w:val="Normal6a"/>
            </w:pPr>
            <w:r w:rsidRPr="0012022A">
              <w:t>(17)</w:t>
            </w:r>
            <w:r w:rsidRPr="0012022A">
              <w:tab/>
              <w:t>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w:t>
            </w:r>
          </w:p>
        </w:tc>
        <w:tc>
          <w:tcPr>
            <w:tcW w:w="4876" w:type="dxa"/>
            <w:tcBorders>
              <w:top w:val="nil"/>
              <w:left w:val="nil"/>
              <w:bottom w:val="nil"/>
              <w:right w:val="nil"/>
            </w:tcBorders>
          </w:tcPr>
          <w:p w:rsidR="002A7072" w:rsidRPr="0012022A" w:rsidP="00AE3197" w14:paraId="0468E19E" w14:textId="77777777">
            <w:pPr>
              <w:pStyle w:val="Normal6a"/>
            </w:pPr>
            <w:r w:rsidRPr="0012022A">
              <w:t>(17)</w:t>
            </w:r>
            <w:r w:rsidRPr="0012022A">
              <w:tab/>
              <w:t>Jotta voitaisiin edistää ja tehostaa yhteistyötoimenpiteitä, tietyssä jäsenvaltiossa olevien kumppaneiden välisten tai eri jäsenvaltioiden välisten yhteistyötoimien, jotka liittyvät annettavaan tukeen, olisi oltava edelleen mahdollisia kaikkien erityistavoitteiden puitteissa. Tällainen tiiviimpi yhteistyö täydentää Interregin mukaista yhteistyötä, ja siihen voi osallistua kumppaneita miltä tahansa unionin alueelta, samoin kuin raja-alueilta ja muilta alueilta, jotka kaikki kuuluvat makroalue- tai merialuestrategian tai näiden yhdistelmän piiriin</w:t>
            </w:r>
            <w:r w:rsidRPr="0012022A">
              <w:rPr>
                <w:b/>
                <w:i/>
              </w:rPr>
              <w:t>, sekä Venäjän, Valko-Venäjän tai Ukrainan raja-alueilta</w:t>
            </w:r>
            <w:r w:rsidRPr="0012022A">
              <w:t>.</w:t>
            </w:r>
          </w:p>
        </w:tc>
      </w:tr>
    </w:tbl>
    <w:p w:rsidR="002A7072" w:rsidRPr="0012022A" w:rsidP="002A7072" w14:paraId="22AD70F0" w14:textId="77777777">
      <w:pPr>
        <w:pStyle w:val="AmOrLang"/>
        <w:rPr>
          <w:lang w:val="pt-PT"/>
        </w:rPr>
      </w:pPr>
      <w:r w:rsidRPr="0012022A">
        <w:rPr>
          <w:lang w:val="pt-PT"/>
        </w:rPr>
        <w:t xml:space="preserve">Or. </w:t>
      </w:r>
      <w:r w:rsidRPr="0012022A">
        <w:rPr>
          <w:rStyle w:val="HideTWBExt"/>
        </w:rPr>
        <w:t>&lt;Original&gt;</w:t>
      </w:r>
      <w:r w:rsidRPr="0012022A">
        <w:rPr>
          <w:rStyle w:val="HideTWBInt"/>
        </w:rPr>
        <w:t>{EN}</w:t>
      </w:r>
      <w:r w:rsidRPr="0012022A">
        <w:rPr>
          <w:lang w:val="pt-PT"/>
        </w:rPr>
        <w:t>en</w:t>
      </w:r>
      <w:r w:rsidRPr="0012022A">
        <w:rPr>
          <w:rStyle w:val="HideTWBExt"/>
        </w:rPr>
        <w:t>&lt;/Original&gt;</w:t>
      </w:r>
    </w:p>
    <w:p w:rsidR="002A7072" w:rsidRPr="0012022A" w:rsidP="002A7072" w14:paraId="72D266B9" w14:textId="77777777">
      <w:pPr>
        <w:rPr>
          <w:lang w:val="pt-PT"/>
        </w:rPr>
      </w:pPr>
      <w:r w:rsidRPr="0012022A">
        <w:rPr>
          <w:rStyle w:val="HideTWBExt"/>
        </w:rPr>
        <w:t>&lt;/Amend&gt;</w:t>
      </w:r>
    </w:p>
    <w:p w:rsidR="002A7072" w:rsidRPr="0012022A" w:rsidP="002A7072" w14:paraId="4F58CE11" w14:textId="77777777">
      <w:pPr>
        <w:pStyle w:val="AmNumberTabs"/>
        <w:rPr>
          <w:lang w:val="pt-PT"/>
        </w:rPr>
      </w:pPr>
      <w:r w:rsidRPr="0012022A">
        <w:rPr>
          <w:rStyle w:val="HideTWBExt"/>
          <w:b w:val="0"/>
        </w:rPr>
        <w:t>&lt;Amend&gt;</w:t>
      </w:r>
      <w:r w:rsidRPr="0012022A">
        <w:rPr>
          <w:lang w:val="pt-PT"/>
        </w:rPr>
        <w:t>Tarkistus</w:t>
      </w:r>
      <w:r w:rsidRPr="0012022A">
        <w:rPr>
          <w:lang w:val="pt-PT"/>
        </w:rPr>
        <w:tab/>
      </w:r>
      <w:r w:rsidRPr="0012022A">
        <w:rPr>
          <w:lang w:val="pt-PT"/>
        </w:rPr>
        <w:tab/>
      </w:r>
      <w:r w:rsidRPr="0012022A">
        <w:rPr>
          <w:rStyle w:val="HideTWBExt"/>
          <w:b w:val="0"/>
        </w:rPr>
        <w:t>&lt;NumAm&gt;</w:t>
      </w:r>
      <w:r w:rsidRPr="0012022A">
        <w:rPr>
          <w:lang w:val="pt-PT"/>
        </w:rPr>
        <w:t>327</w:t>
      </w:r>
      <w:r w:rsidRPr="0012022A">
        <w:rPr>
          <w:rStyle w:val="HideTWBExt"/>
          <w:b w:val="0"/>
        </w:rPr>
        <w:t>&lt;/NumAm&gt;</w:t>
      </w:r>
    </w:p>
    <w:p w:rsidR="002A7072" w:rsidRPr="0012022A" w:rsidP="002A7072" w14:paraId="1CE63BDE" w14:textId="77777777">
      <w:pPr>
        <w:pStyle w:val="NormalBold"/>
        <w:rPr>
          <w:lang w:val="pt-PT"/>
        </w:rPr>
      </w:pPr>
      <w:r w:rsidRPr="0012022A">
        <w:rPr>
          <w:rStyle w:val="HideTWBExt"/>
          <w:b w:val="0"/>
        </w:rPr>
        <w:t>&lt;RepeatBlock-By&gt;&lt;Members&gt;</w:t>
      </w:r>
      <w:r w:rsidRPr="0012022A">
        <w:rPr>
          <w:lang w:val="pt-PT"/>
        </w:rPr>
        <w:t>Paulo do Nascimento Cabral</w:t>
      </w:r>
      <w:r w:rsidRPr="0012022A">
        <w:rPr>
          <w:rStyle w:val="HideTWBExt"/>
          <w:b w:val="0"/>
        </w:rPr>
        <w:t>&lt;/Members&gt;</w:t>
      </w:r>
    </w:p>
    <w:p w:rsidR="002A7072" w:rsidRPr="0012022A" w:rsidP="002A7072" w14:paraId="47937762" w14:textId="77777777">
      <w:pPr>
        <w:pStyle w:val="NormalBold"/>
        <w:rPr>
          <w:lang w:val="pt-PT"/>
        </w:rPr>
      </w:pPr>
      <w:r w:rsidRPr="0012022A">
        <w:rPr>
          <w:rStyle w:val="HideTWBExt"/>
          <w:b w:val="0"/>
        </w:rPr>
        <w:t>&lt;/RepeatBlock-By&gt;</w:t>
      </w:r>
    </w:p>
    <w:p w:rsidR="002A7072" w:rsidRPr="0012022A" w:rsidP="002A7072" w14:paraId="7F57CC3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642E745" w14:textId="77777777">
      <w:pPr>
        <w:pStyle w:val="NormalBold"/>
      </w:pPr>
      <w:r w:rsidRPr="0012022A">
        <w:rPr>
          <w:rStyle w:val="HideTWBExt"/>
          <w:b w:val="0"/>
        </w:rPr>
        <w:t>&lt;Article&gt;</w:t>
      </w:r>
      <w:r w:rsidRPr="0012022A">
        <w:t>Johdanto-osan 17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5AEA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FAF3B60" w14:textId="77777777"/>
        </w:tc>
      </w:tr>
      <w:tr w14:paraId="1368A5F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389781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BD19C5E" w14:textId="77777777">
            <w:pPr>
              <w:pStyle w:val="AmColumnHeading"/>
            </w:pPr>
            <w:r w:rsidRPr="0012022A">
              <w:t>Tarkistus</w:t>
            </w:r>
          </w:p>
        </w:tc>
      </w:tr>
      <w:tr w14:paraId="15429A8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0B35962" w14:textId="77777777">
            <w:pPr>
              <w:pStyle w:val="Normal6a"/>
            </w:pPr>
          </w:p>
        </w:tc>
        <w:tc>
          <w:tcPr>
            <w:tcW w:w="4876" w:type="dxa"/>
            <w:tcBorders>
              <w:top w:val="nil"/>
              <w:left w:val="nil"/>
              <w:bottom w:val="nil"/>
              <w:right w:val="nil"/>
            </w:tcBorders>
          </w:tcPr>
          <w:p w:rsidR="002A7072" w:rsidRPr="0012022A" w:rsidP="00AE3197" w14:paraId="6B78D2F9" w14:textId="77777777">
            <w:pPr>
              <w:pStyle w:val="Normal6a"/>
            </w:pPr>
            <w:r w:rsidRPr="0012022A">
              <w:rPr>
                <w:b/>
                <w:i/>
              </w:rPr>
              <w:t>(17 a)</w:t>
            </w:r>
            <w:r w:rsidRPr="0012022A">
              <w:tab/>
            </w:r>
            <w:r w:rsidRPr="0012022A">
              <w:rPr>
                <w:b/>
                <w:i/>
              </w:rPr>
              <w:t>Sinisen talouden kehittäminen on strategisesti ratkaisevan tärkeää unionin rannikko- ja saarialueiden sekä syrjäisimpien alueiden taloudellisen, sosiaalisen ja alueellisen yhteenkuuluvuuden kannalta, sillä nämä alueet ovat riippuvaisia valtameriensä ja meriensä tarjoamista mahdollisuuksista.</w:t>
            </w:r>
            <w:r w:rsidRPr="0012022A">
              <w:t xml:space="preserve"> </w:t>
            </w:r>
            <w:r w:rsidRPr="0012022A">
              <w:rPr>
                <w:b/>
                <w:i/>
              </w:rPr>
              <w:t>EAKR:stä, koheesiorahastosta ja Interreg-ohjelmasta tuettavilla merialueita koskevilla hankkeilla olisi edistettävä sinistä innovointia, meriluonnonvarojen suojelua, kestävää matkailua sekä kalastukseen ja valtameriin liittyvien alojen taloudellista, sosiaalista ja ekologista kestävyyttä siten, että ne täydentävät kaikilta osin ja täydessä synergiassa Euroopan meri- ja kalatalousrahastoa asetuksen (EU) [kumppanuusrahastoa koskeva asetus] yhteisessä kehyksessä.</w:t>
            </w:r>
          </w:p>
        </w:tc>
      </w:tr>
    </w:tbl>
    <w:p w:rsidR="002A7072" w:rsidRPr="0012022A" w:rsidP="002A7072" w14:paraId="372E5767"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07DBCCA9" w14:textId="77777777">
      <w:r w:rsidRPr="0012022A">
        <w:rPr>
          <w:rStyle w:val="HideTWBExt"/>
        </w:rPr>
        <w:t>&lt;/Amend&gt;</w:t>
      </w:r>
    </w:p>
    <w:p w:rsidR="002A7072" w:rsidRPr="0012022A" w:rsidP="002A7072" w14:paraId="43AC65C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328</w:t>
      </w:r>
      <w:r w:rsidRPr="0012022A">
        <w:rPr>
          <w:rStyle w:val="HideTWBExt"/>
          <w:b w:val="0"/>
        </w:rPr>
        <w:t>&lt;/NumAm&gt;</w:t>
      </w:r>
    </w:p>
    <w:p w:rsidR="002A7072" w:rsidRPr="0012022A" w:rsidP="002A7072" w14:paraId="47C926CF"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0AE2B0CA" w14:textId="77777777">
      <w:pPr>
        <w:pStyle w:val="NormalBold"/>
      </w:pPr>
      <w:r w:rsidRPr="0012022A">
        <w:rPr>
          <w:rStyle w:val="HideTWBExt"/>
          <w:b w:val="0"/>
        </w:rPr>
        <w:t>&lt;/RepeatBlock-By&gt;</w:t>
      </w:r>
    </w:p>
    <w:p w:rsidR="002A7072" w:rsidRPr="0012022A" w:rsidP="002A7072" w14:paraId="35A4E3D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1C57A43" w14:textId="77777777">
      <w:pPr>
        <w:pStyle w:val="NormalBold"/>
      </w:pPr>
      <w:r w:rsidRPr="0012022A">
        <w:rPr>
          <w:rStyle w:val="HideTWBExt"/>
          <w:b w:val="0"/>
        </w:rPr>
        <w:t>&lt;Article&gt;</w:t>
      </w:r>
      <w:r w:rsidRPr="0012022A">
        <w:t>Johdanto-osan 17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CAA5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FF016EF" w14:textId="77777777"/>
        </w:tc>
      </w:tr>
      <w:tr w14:paraId="79FE3B6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30E909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0CD95F2" w14:textId="77777777">
            <w:pPr>
              <w:pStyle w:val="AmColumnHeading"/>
            </w:pPr>
            <w:r w:rsidRPr="0012022A">
              <w:t>Tarkistus</w:t>
            </w:r>
          </w:p>
        </w:tc>
      </w:tr>
      <w:tr w14:paraId="09D7041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38E99B" w14:textId="77777777">
            <w:pPr>
              <w:pStyle w:val="Normal6a"/>
            </w:pPr>
          </w:p>
        </w:tc>
        <w:tc>
          <w:tcPr>
            <w:tcW w:w="4876" w:type="dxa"/>
            <w:tcBorders>
              <w:top w:val="nil"/>
              <w:left w:val="nil"/>
              <w:bottom w:val="nil"/>
              <w:right w:val="nil"/>
            </w:tcBorders>
          </w:tcPr>
          <w:p w:rsidR="002A7072" w:rsidRPr="0012022A" w:rsidP="00AE3197" w14:paraId="0766B268" w14:textId="77777777">
            <w:pPr>
              <w:pStyle w:val="Normal6a"/>
            </w:pPr>
            <w:r w:rsidRPr="0012022A">
              <w:rPr>
                <w:b/>
                <w:i/>
              </w:rPr>
              <w:t>(17 a)</w:t>
            </w:r>
            <w:r w:rsidRPr="0012022A">
              <w:tab/>
            </w:r>
            <w:r w:rsidRPr="0012022A">
              <w:rPr>
                <w:b/>
                <w:i/>
              </w:rPr>
              <w:t>Interreg perustuu pitkäaikaiseen institutionaaliseen yhteistyöhön ja hallintorakenteisiin, jotka on perustettu peräkkäisillä ohjelmakausilla. Ohjelmakauden 2028–2034 sääntelykehyksessä olisi säilytettävä toimintajärjestelyt aina, kun se on mahdollista, ja vältettävä edellyttämästä muutoksia vakiintuneisiin hallinto-, maksu-, valvonta- tai tarkastusjärjestelmiin, elleivät tällaiset muutokset ole tarpeen unionin oikeuden noudattamisen varmistamiseksi.</w:t>
            </w:r>
          </w:p>
        </w:tc>
      </w:tr>
    </w:tbl>
    <w:p w:rsidR="002A7072" w:rsidRPr="0012022A" w:rsidP="002A7072" w14:paraId="18C5BF8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5525717" w14:textId="77777777">
      <w:r w:rsidRPr="0012022A">
        <w:rPr>
          <w:rStyle w:val="HideTWBExt"/>
        </w:rPr>
        <w:t>&lt;/Amend&gt;</w:t>
      </w:r>
    </w:p>
    <w:p w:rsidR="002A7072" w:rsidRPr="0012022A" w:rsidP="002A7072" w14:paraId="0D4F129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329</w:t>
      </w:r>
      <w:r w:rsidRPr="0012022A">
        <w:rPr>
          <w:rStyle w:val="HideTWBExt"/>
          <w:b w:val="0"/>
        </w:rPr>
        <w:t>&lt;/NumAm&gt;</w:t>
      </w:r>
    </w:p>
    <w:p w:rsidR="002A7072" w:rsidRPr="0012022A" w:rsidP="002A7072" w14:paraId="2D88A011"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6D718005" w14:textId="77777777">
      <w:pPr>
        <w:pStyle w:val="NormalBold"/>
      </w:pPr>
      <w:r w:rsidRPr="0012022A">
        <w:rPr>
          <w:rStyle w:val="HideTWBExt"/>
          <w:b w:val="0"/>
        </w:rPr>
        <w:t>&lt;/RepeatBlock-By&gt;</w:t>
      </w:r>
    </w:p>
    <w:p w:rsidR="002A7072" w:rsidRPr="0012022A" w:rsidP="002A7072" w14:paraId="3649237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EE2A2EA" w14:textId="77777777">
      <w:pPr>
        <w:pStyle w:val="NormalBold"/>
      </w:pPr>
      <w:r w:rsidRPr="0012022A">
        <w:rPr>
          <w:rStyle w:val="HideTWBExt"/>
          <w:b w:val="0"/>
        </w:rPr>
        <w:t>&lt;Article&gt;</w:t>
      </w:r>
      <w:r w:rsidRPr="0012022A">
        <w:t>Johdanto-osan 17 b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7DA3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790A933" w14:textId="77777777"/>
        </w:tc>
      </w:tr>
      <w:tr w14:paraId="1E81E3B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F3BAE9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FA60104" w14:textId="77777777">
            <w:pPr>
              <w:pStyle w:val="AmColumnHeading"/>
            </w:pPr>
            <w:r w:rsidRPr="0012022A">
              <w:t>Tarkistus</w:t>
            </w:r>
          </w:p>
        </w:tc>
      </w:tr>
      <w:tr w14:paraId="3E03DD8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091D92" w14:textId="77777777">
            <w:pPr>
              <w:pStyle w:val="Normal6a"/>
            </w:pPr>
          </w:p>
        </w:tc>
        <w:tc>
          <w:tcPr>
            <w:tcW w:w="4876" w:type="dxa"/>
            <w:tcBorders>
              <w:top w:val="nil"/>
              <w:left w:val="nil"/>
              <w:bottom w:val="nil"/>
              <w:right w:val="nil"/>
            </w:tcBorders>
          </w:tcPr>
          <w:p w:rsidR="002A7072" w:rsidRPr="0012022A" w:rsidP="00AE3197" w14:paraId="10C05830" w14:textId="77777777">
            <w:pPr>
              <w:pStyle w:val="Normal6a"/>
            </w:pPr>
            <w:r w:rsidRPr="0012022A">
              <w:rPr>
                <w:b/>
                <w:i/>
              </w:rPr>
              <w:t>(17 b)</w:t>
            </w:r>
            <w:r w:rsidRPr="0012022A">
              <w:tab/>
            </w:r>
            <w:r w:rsidRPr="0012022A">
              <w:rPr>
                <w:b/>
                <w:i/>
              </w:rPr>
              <w:t>Koheesiopolitiikan tuottama eurooppalainen lisäarvo syntyy erityisesti siitä, että alueiden ja paikallisyhteisöjen on mahdollista tehdä rajatylittävää yhteistyötä ja kehittää alueisiinsa mukautettuja ratkaisuja. Tällaista yhteistyötä olisi edistettävä joustavilla yhteisen hallinnoinnin järjestelyillä sen sijaan, että hankkeiden valintaa tai täytäntöönpanoa keskitettäisiin enemmän unionin tasolla.</w:t>
            </w:r>
          </w:p>
        </w:tc>
      </w:tr>
    </w:tbl>
    <w:p w:rsidR="002A7072" w:rsidRPr="0012022A" w:rsidP="002A7072" w14:paraId="3555CDA5"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7BF11BA" w14:textId="77777777">
      <w:r w:rsidRPr="0012022A">
        <w:rPr>
          <w:rStyle w:val="HideTWBExt"/>
        </w:rPr>
        <w:t>&lt;/Amend&gt;</w:t>
      </w:r>
    </w:p>
    <w:p w:rsidR="002A7072" w:rsidRPr="0012022A" w:rsidP="002A7072" w14:paraId="03265CC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330</w:t>
      </w:r>
      <w:r w:rsidRPr="0012022A">
        <w:rPr>
          <w:rStyle w:val="HideTWBExt"/>
          <w:b w:val="0"/>
        </w:rPr>
        <w:t>&lt;/NumAm&gt;</w:t>
      </w:r>
    </w:p>
    <w:p w:rsidR="002A7072" w:rsidRPr="0012022A" w:rsidP="002A7072" w14:paraId="71C0E406"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0FF8B5D1"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5363D23D" w14:textId="77777777">
      <w:pPr>
        <w:pStyle w:val="NormalBold"/>
      </w:pPr>
      <w:r w:rsidRPr="0012022A">
        <w:rPr>
          <w:rStyle w:val="HideTWBExt"/>
          <w:b w:val="0"/>
        </w:rPr>
        <w:t>&lt;/RepeatBlock-By&gt;</w:t>
      </w:r>
    </w:p>
    <w:p w:rsidR="002A7072" w:rsidRPr="0012022A" w:rsidP="002A7072" w14:paraId="37855AA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1F3B979" w14:textId="77777777">
      <w:pPr>
        <w:pStyle w:val="NormalBold"/>
      </w:pPr>
      <w:r w:rsidRPr="0012022A">
        <w:rPr>
          <w:rStyle w:val="HideTWBExt"/>
          <w:b w:val="0"/>
        </w:rPr>
        <w:t>&lt;Article&gt;</w:t>
      </w:r>
      <w:r w:rsidRPr="0012022A">
        <w:t>Johdanto-osan 18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1A61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E1F13A6" w14:textId="77777777"/>
        </w:tc>
      </w:tr>
      <w:tr w14:paraId="0185F6B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68D919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016B0B6" w14:textId="77777777">
            <w:pPr>
              <w:pStyle w:val="AmColumnHeading"/>
            </w:pPr>
            <w:r w:rsidRPr="0012022A">
              <w:t>Tarkistus</w:t>
            </w:r>
          </w:p>
        </w:tc>
      </w:tr>
      <w:tr w14:paraId="67C833F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B564743" w14:textId="77777777">
            <w:pPr>
              <w:pStyle w:val="Normal6a"/>
            </w:pPr>
            <w:r w:rsidRPr="0012022A">
              <w:t>(18)</w:t>
            </w:r>
            <w:r w:rsidRPr="0012022A">
              <w:tab/>
              <w:t>Ottaen huomioon Irlannin saarella vallitseva ainutlaatuinen ja erityinen tilanne ja jotta voitaisiin tukea pitkänperjantain sopimuksen mukaista pohjoisen ja etelän välistä yhteistyötä, uudella rajatylittävällä ”PEACE PLUS” -luvulla olisi jatkettava ja kehitettävä Pohjois-Irlannin ja Irlannin rajakreivikuntien välisten aikaisempien ohjelmien työtä. Ohjelman käytännön merkityksen vuoksi on tärkeää varmistaa, että kun tuetaan rauhaa ja sovintoa koskevia toimia, EAKR:n olisi myös osaltaan edistettävä asianomaisten alueiden sosiaalista, taloudellista ja alueellista vakautta, erityisesti toimenpiteillä, joilla edistetään yhteisöjen välistä yhteenkuuluvuutta. Ohjelman erityispiirteiden vuoksi sitä olisi hallinnoitava integroidusti siten, että Yhdistyneen kuningaskunnan rahoitusosuus sisällytetään ohjelmaan ulkoisina käyttötarkoitukseensa sidottuina tuloina.</w:t>
            </w:r>
          </w:p>
        </w:tc>
        <w:tc>
          <w:tcPr>
            <w:tcW w:w="4876" w:type="dxa"/>
            <w:tcBorders>
              <w:top w:val="nil"/>
              <w:left w:val="nil"/>
              <w:bottom w:val="nil"/>
              <w:right w:val="nil"/>
            </w:tcBorders>
          </w:tcPr>
          <w:p w:rsidR="002A7072" w:rsidRPr="0012022A" w:rsidP="00AE3197" w14:paraId="07F89DBE" w14:textId="77777777">
            <w:pPr>
              <w:pStyle w:val="Normal6a"/>
            </w:pPr>
            <w:r w:rsidRPr="0012022A">
              <w:t>(18)</w:t>
            </w:r>
            <w:r w:rsidRPr="0012022A">
              <w:tab/>
              <w:t xml:space="preserve">Ottaen huomioon Irlannin saarella vallitseva ainutlaatuinen ja erityinen tilanne ja jotta voitaisiin tukea pitkänperjantain sopimuksen mukaista pohjoisen ja etelän välistä yhteistyötä, uudella rajatylittävällä ”PEACE PLUS” -luvulla olisi jatkettava ja kehitettävä Pohjois-Irlannin ja Irlannin rajakreivikuntien välisten aikaisempien ohjelmien työtä </w:t>
            </w:r>
            <w:r w:rsidRPr="0012022A">
              <w:rPr>
                <w:b/>
                <w:i/>
              </w:rPr>
              <w:t>erityismäärärahoilla sekä Irlannin ja Yhdistyneen kuningaskunnan rahoitusosuudella</w:t>
            </w:r>
            <w:r w:rsidRPr="0012022A">
              <w:t xml:space="preserve">. Ohjelman käytännön merkityksen vuoksi on tärkeää varmistaa, että kun tuetaan rauhaa ja sovintoa koskevia toimia, EAKR:n olisi myös osaltaan edistettävä asianomaisten alueiden sosiaalista, taloudellista ja alueellista vakautta, erityisesti toimenpiteillä, joilla edistetään yhteisöjen välistä yhteenkuuluvuutta </w:t>
            </w:r>
            <w:r w:rsidRPr="0012022A">
              <w:rPr>
                <w:b/>
                <w:i/>
              </w:rPr>
              <w:t>sekä saaristoalueiden yhteenkuuluvuutta ja yhteistyötä</w:t>
            </w:r>
            <w:r w:rsidRPr="0012022A">
              <w:t>. Ohjelman erityispiirteiden vuoksi sitä olisi hallinnoitava integroidusti siten, että Yhdistyneen kuningaskunnan rahoitusosuus sisällytetään ohjelmaan ulkoisina käyttötarkoitukseensa sidottuina tuloina.</w:t>
            </w:r>
          </w:p>
        </w:tc>
      </w:tr>
    </w:tbl>
    <w:p w:rsidR="002A7072" w:rsidRPr="0012022A" w:rsidP="002A7072" w14:paraId="067F0BCB"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2F42E1B" w14:textId="77777777">
      <w:r w:rsidRPr="0012022A">
        <w:rPr>
          <w:rStyle w:val="HideTWBExt"/>
        </w:rPr>
        <w:t>&lt;/Amend&gt;</w:t>
      </w:r>
    </w:p>
    <w:p w:rsidR="002A7072" w:rsidRPr="0012022A" w:rsidP="002A7072" w14:paraId="0A0FE46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331</w:t>
      </w:r>
      <w:r w:rsidRPr="0012022A">
        <w:rPr>
          <w:rStyle w:val="HideTWBExt"/>
          <w:b w:val="0"/>
        </w:rPr>
        <w:t>&lt;/NumAm&gt;</w:t>
      </w:r>
    </w:p>
    <w:p w:rsidR="002A7072" w:rsidRPr="0012022A" w:rsidP="002A7072" w14:paraId="1EBB107A" w14:textId="77777777">
      <w:pPr>
        <w:pStyle w:val="NormalBold"/>
      </w:pPr>
      <w:r w:rsidRPr="0012022A">
        <w:rPr>
          <w:rStyle w:val="HideTWBExt"/>
          <w:b w:val="0"/>
        </w:rPr>
        <w:t>&lt;RepeatBlock-By&gt;&lt;Members&gt;</w:t>
      </w:r>
      <w:r w:rsidRPr="0012022A">
        <w:t>Maria Walsh</w:t>
      </w:r>
      <w:r w:rsidRPr="0012022A">
        <w:rPr>
          <w:rStyle w:val="HideTWBExt"/>
          <w:b w:val="0"/>
        </w:rPr>
        <w:t>&lt;/Members&gt;</w:t>
      </w:r>
    </w:p>
    <w:p w:rsidR="002A7072" w:rsidRPr="0012022A" w:rsidP="002A7072" w14:paraId="0973DADC" w14:textId="77777777">
      <w:pPr>
        <w:pStyle w:val="NormalBold"/>
      </w:pPr>
      <w:r w:rsidRPr="0012022A">
        <w:rPr>
          <w:rStyle w:val="HideTWBExt"/>
          <w:b w:val="0"/>
        </w:rPr>
        <w:t>&lt;/RepeatBlock-By&gt;</w:t>
      </w:r>
    </w:p>
    <w:p w:rsidR="002A7072" w:rsidRPr="0012022A" w:rsidP="002A7072" w14:paraId="3C9FE8C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DB25011" w14:textId="77777777">
      <w:pPr>
        <w:pStyle w:val="NormalBold"/>
      </w:pPr>
      <w:r w:rsidRPr="0012022A">
        <w:rPr>
          <w:rStyle w:val="HideTWBExt"/>
          <w:b w:val="0"/>
        </w:rPr>
        <w:t>&lt;Article&gt;</w:t>
      </w:r>
      <w:r w:rsidRPr="0012022A">
        <w:t>Johdanto-osan 18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5DD6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CB68F58" w14:textId="77777777"/>
        </w:tc>
      </w:tr>
      <w:tr w14:paraId="5DA29EA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02BF90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1FE8E37" w14:textId="77777777">
            <w:pPr>
              <w:pStyle w:val="AmColumnHeading"/>
            </w:pPr>
            <w:r w:rsidRPr="0012022A">
              <w:t>Tarkistus</w:t>
            </w:r>
          </w:p>
        </w:tc>
      </w:tr>
      <w:tr w14:paraId="440567B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2AE7D16" w14:textId="77777777">
            <w:pPr>
              <w:pStyle w:val="Normal6a"/>
            </w:pPr>
          </w:p>
        </w:tc>
        <w:tc>
          <w:tcPr>
            <w:tcW w:w="4876" w:type="dxa"/>
            <w:tcBorders>
              <w:top w:val="nil"/>
              <w:left w:val="nil"/>
              <w:bottom w:val="nil"/>
              <w:right w:val="nil"/>
            </w:tcBorders>
          </w:tcPr>
          <w:p w:rsidR="002A7072" w:rsidRPr="0012022A" w:rsidP="00AE3197" w14:paraId="3B0182D8" w14:textId="77777777">
            <w:pPr>
              <w:pStyle w:val="Normal6a"/>
            </w:pPr>
            <w:r w:rsidRPr="0012022A">
              <w:rPr>
                <w:b/>
                <w:i/>
              </w:rPr>
              <w:t>(18 a)</w:t>
            </w:r>
            <w:r w:rsidRPr="0012022A">
              <w:tab/>
            </w:r>
            <w:r w:rsidRPr="0012022A">
              <w:rPr>
                <w:b/>
                <w:i/>
              </w:rPr>
              <w:t>Ottaen huomioon Irlannin saarella vallitseva ainutlaatuinen tilanne, on varmistettava rajatylittävän ”PEACE PLUS” -ohjelman jatkuvuus Pohjois-Irlannin ja Irlannin rajakreivikuntien välisen, pitkäperjantain sopimusta tukevan yhteistyön pohjalta. Ohjelman olisi säilytettävä erilliset määrärahat. EAKR:n olisi edelleen edistettävä yhteisöjen välistä rauhaa, sovintoa ja yhteenkuuluvuutta sekä kyseisten alueiden sosiaalista, taloudellista ja alueellista vakautta. Ohjelman hallinnointia olisi jatkettava yhdennetysti siten, että Yhdistyneen kuningaskunnan rahoitusosuus sisällytetään siihen ulkoisina käyttötarkoitukseensa sidottuina tuloina.</w:t>
            </w:r>
          </w:p>
        </w:tc>
      </w:tr>
    </w:tbl>
    <w:p w:rsidR="002A7072" w:rsidRPr="0012022A" w:rsidP="002A7072" w14:paraId="1E69C49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AA84D51" w14:textId="77777777">
      <w:r w:rsidRPr="0012022A">
        <w:rPr>
          <w:rStyle w:val="HideTWBExt"/>
        </w:rPr>
        <w:t>&lt;/Amend&gt;</w:t>
      </w:r>
    </w:p>
    <w:p w:rsidR="002A7072" w:rsidRPr="0012022A" w:rsidP="002A7072" w14:paraId="6F09523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332</w:t>
      </w:r>
      <w:r w:rsidRPr="0012022A">
        <w:rPr>
          <w:rStyle w:val="HideTWBExt"/>
          <w:b w:val="0"/>
        </w:rPr>
        <w:t>&lt;/NumAm&gt;</w:t>
      </w:r>
    </w:p>
    <w:p w:rsidR="002A7072" w:rsidRPr="0012022A" w:rsidP="002A7072" w14:paraId="53A33DBA"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3883E243" w14:textId="77777777">
      <w:pPr>
        <w:pStyle w:val="NormalBold"/>
      </w:pPr>
      <w:r w:rsidRPr="0012022A">
        <w:rPr>
          <w:rStyle w:val="HideTWBExt"/>
          <w:b w:val="0"/>
        </w:rPr>
        <w:t>&lt;/RepeatBlock-By&gt;</w:t>
      </w:r>
    </w:p>
    <w:p w:rsidR="002A7072" w:rsidRPr="0012022A" w:rsidP="002A7072" w14:paraId="368BE81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0530289" w14:textId="77777777">
      <w:pPr>
        <w:pStyle w:val="NormalBold"/>
      </w:pPr>
      <w:r w:rsidRPr="0012022A">
        <w:rPr>
          <w:rStyle w:val="HideTWBExt"/>
          <w:b w:val="0"/>
        </w:rPr>
        <w:t>&lt;Article&gt;</w:t>
      </w:r>
      <w:r w:rsidRPr="0012022A">
        <w:t>Johdanto-osan 18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6B6A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B950F3E" w14:textId="77777777"/>
        </w:tc>
      </w:tr>
      <w:tr w14:paraId="0D47371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54B267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F0FD410" w14:textId="77777777">
            <w:pPr>
              <w:pStyle w:val="AmColumnHeading"/>
            </w:pPr>
            <w:r w:rsidRPr="0012022A">
              <w:t>Tarkistus</w:t>
            </w:r>
          </w:p>
        </w:tc>
      </w:tr>
      <w:tr w14:paraId="31FC63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184512" w14:textId="77777777">
            <w:pPr>
              <w:pStyle w:val="Normal6a"/>
            </w:pPr>
          </w:p>
        </w:tc>
        <w:tc>
          <w:tcPr>
            <w:tcW w:w="4876" w:type="dxa"/>
            <w:tcBorders>
              <w:top w:val="nil"/>
              <w:left w:val="nil"/>
              <w:bottom w:val="nil"/>
              <w:right w:val="nil"/>
            </w:tcBorders>
          </w:tcPr>
          <w:p w:rsidR="002A7072" w:rsidRPr="0012022A" w:rsidP="00AE3197" w14:paraId="3E1E785D" w14:textId="77777777">
            <w:pPr>
              <w:pStyle w:val="Normal6a"/>
            </w:pPr>
            <w:r w:rsidRPr="0012022A">
              <w:rPr>
                <w:b/>
                <w:i/>
              </w:rPr>
              <w:t>(18 a)</w:t>
            </w:r>
            <w:r w:rsidRPr="0012022A">
              <w:tab/>
            </w:r>
            <w:r w:rsidRPr="0012022A">
              <w:rPr>
                <w:b/>
                <w:i/>
              </w:rPr>
              <w:t>Jotta voidaan varmistaa ohjelmakauden 2028–2034 oikea-aikainen aloittaminen, jäsenvaltioiden, hallintoviranomaisten ja muiden toimivaltaisten elinten olisi voitava toteuttaa tämän asetuksen täytäntöönpanon edellyttämät valmistelutoimet sen voimaantulosta alkaen, erityisesti Interreg-ohjelman osalta, jos ohjelmasuunnittelu edellyttää useiden osallistujamaiden välistä koordinointia. Asetuksen (EU) [kumppanuusrahastoa koskeva asetus] soveltamisen viivästyminen ei saisi estää tällaisia valmistelutoimia edellyttäen, että niillä ei luoda unionille oikeudellista tai rahoitussitoumusta ennen kuin sovellettavaa oikeudellista kehystä aletaan soveltaa.</w:t>
            </w:r>
          </w:p>
        </w:tc>
      </w:tr>
    </w:tbl>
    <w:p w:rsidR="002A7072" w:rsidRPr="0012022A" w:rsidP="002A7072" w14:paraId="3A8D72AF"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F757ACA" w14:textId="77777777">
      <w:r w:rsidRPr="0012022A">
        <w:rPr>
          <w:rStyle w:val="HideTWBExt"/>
        </w:rPr>
        <w:t>&lt;/Amend&gt;</w:t>
      </w:r>
    </w:p>
    <w:p w:rsidR="002A7072" w:rsidRPr="0012022A" w:rsidP="002A7072" w14:paraId="42240A7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333</w:t>
      </w:r>
      <w:r w:rsidRPr="0012022A">
        <w:rPr>
          <w:rStyle w:val="HideTWBExt"/>
          <w:b w:val="0"/>
        </w:rPr>
        <w:t>&lt;/NumAm&gt;</w:t>
      </w:r>
    </w:p>
    <w:p w:rsidR="002A7072" w:rsidRPr="0012022A" w:rsidP="002A7072" w14:paraId="7BB19585"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66C214E9" w14:textId="77777777">
      <w:pPr>
        <w:pStyle w:val="NormalBold"/>
      </w:pPr>
      <w:r w:rsidRPr="0012022A">
        <w:rPr>
          <w:rStyle w:val="HideTWBExt"/>
          <w:b w:val="0"/>
        </w:rPr>
        <w:t>&lt;/RepeatBlock-By&gt;</w:t>
      </w:r>
    </w:p>
    <w:p w:rsidR="002A7072" w:rsidRPr="0012022A" w:rsidP="002A7072" w14:paraId="3EA929C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AB3954B" w14:textId="77777777">
      <w:pPr>
        <w:pStyle w:val="NormalBold"/>
      </w:pPr>
      <w:r w:rsidRPr="0012022A">
        <w:rPr>
          <w:rStyle w:val="HideTWBExt"/>
          <w:b w:val="0"/>
        </w:rPr>
        <w:t>&lt;Article&gt;</w:t>
      </w:r>
      <w:r w:rsidRPr="0012022A">
        <w:t>Johdanto-osan 19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A602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67369B0" w14:textId="77777777"/>
        </w:tc>
      </w:tr>
      <w:tr w14:paraId="54EF312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73687A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1FE5427" w14:textId="77777777">
            <w:pPr>
              <w:pStyle w:val="AmColumnHeading"/>
            </w:pPr>
            <w:r w:rsidRPr="0012022A">
              <w:t>Tarkistus</w:t>
            </w:r>
          </w:p>
        </w:tc>
      </w:tr>
      <w:tr w14:paraId="26507C7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73CE4CD" w14:textId="77777777">
            <w:pPr>
              <w:pStyle w:val="Normal6a"/>
            </w:pPr>
            <w:r w:rsidRPr="0012022A">
              <w:t>(19)</w:t>
            </w:r>
            <w:r w:rsidRPr="0012022A">
              <w:tab/>
              <w:t xml:space="preserve">Jäsenvaltiot eivät voi 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jälkeenjääneisyyden sekä </w:t>
            </w:r>
            <w:r w:rsidRPr="0012022A">
              <w:rPr>
                <w:b/>
                <w:i/>
              </w:rPr>
              <w:t>jäsenvaltioiden ja alueiden rahoitusvarojen rajallisuuden</w:t>
            </w:r>
            <w:r w:rsidRPr="0012022A">
              <w:t xml:space="preserve"> vuoksi saavuttaa paremmin unionin tasolla. Sen vuoksi unioni voi toteuttaa toimenpiteitä SEU-sopimuksen 5 artiklassa vahvistetun toissijaisuusperiaatteen mukaisesti. </w:t>
            </w:r>
            <w:r w:rsidRPr="0012022A">
              <w:rPr>
                <w:b/>
                <w:i/>
              </w:rPr>
              <w:t xml:space="preserve">Mainitussa </w:t>
            </w:r>
            <w:r w:rsidRPr="0012022A">
              <w:t>artiklassa vahvistetun suhteellisuusperiaatteen mukaisesti tässä asetuksessa ei ylitetä sitä, mikä on tarpeen kyseisen tavoitteen saavuttamiseksi</w:t>
            </w:r>
            <w:r w:rsidRPr="0012022A">
              <w:rPr>
                <w:b/>
                <w:i/>
              </w:rPr>
              <w:t>,</w:t>
            </w:r>
          </w:p>
        </w:tc>
        <w:tc>
          <w:tcPr>
            <w:tcW w:w="4876" w:type="dxa"/>
            <w:tcBorders>
              <w:top w:val="nil"/>
              <w:left w:val="nil"/>
              <w:bottom w:val="nil"/>
              <w:right w:val="nil"/>
            </w:tcBorders>
          </w:tcPr>
          <w:p w:rsidR="002A7072" w:rsidRPr="0012022A" w:rsidP="00AE3197" w14:paraId="76228B8C" w14:textId="77777777">
            <w:pPr>
              <w:pStyle w:val="Normal6a"/>
            </w:pPr>
            <w:r w:rsidRPr="0012022A">
              <w:t>(19)</w:t>
            </w:r>
            <w:r w:rsidRPr="0012022A">
              <w:tab/>
              <w:t xml:space="preserve">Jäsenvaltiot eivät voi </w:t>
            </w:r>
            <w:r w:rsidRPr="0012022A">
              <w:rPr>
                <w:b/>
                <w:i/>
              </w:rPr>
              <w:t xml:space="preserve">yksin </w:t>
            </w:r>
            <w:r w:rsidRPr="0012022A">
              <w:t xml:space="preserve">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jälkeenjääneisyyden sekä </w:t>
            </w:r>
            <w:r w:rsidRPr="0012022A">
              <w:rPr>
                <w:b/>
                <w:i/>
              </w:rPr>
              <w:t>tiettyjen alueellisten haasteiden rajat ylittävän ja unionin laajuisen ulottuvuuden</w:t>
            </w:r>
            <w:r w:rsidRPr="0012022A">
              <w:t xml:space="preserve"> vuoksi saavuttaa paremmin unionin tasolla. Sen vuoksi unioni voi toteuttaa toimenpiteitä SEU-sopimuksen 5 artiklassa vahvistetun toissijaisuusperiaatteen mukaisesti. </w:t>
            </w:r>
            <w:r w:rsidRPr="0012022A">
              <w:rPr>
                <w:b/>
                <w:i/>
              </w:rPr>
              <w:t xml:space="preserve">Unionin toimilla olisi täydennettävä ja tuettava kansallisia, alueellisia ja paikallisia kehityspolitiikkoja ja kunnioitettava samalla jäsenvaltioiden toimivaltaa, institutionaalisia järjestelyjä ja poliittisia valintoja. Tämän asetuksen täytäntöönpanossa olisi jätettävä jäsenvaltioille riittävästi joustovaraa, jotta ne voivat määrittää toimenpiteet ja täytäntöönpanojärjestelyt, jotka soveltuvat parhaiten niiden alueellisiin tarpeisiin. Edellä mainitussa </w:t>
            </w:r>
            <w:r w:rsidRPr="0012022A">
              <w:t xml:space="preserve">artiklassa vahvistetun suhteellisuusperiaatteen mukaisesti tässä asetuksessa ei ylitetä sitä, mikä on tarpeen </w:t>
            </w:r>
            <w:r w:rsidRPr="0012022A">
              <w:rPr>
                <w:b/>
                <w:i/>
              </w:rPr>
              <w:t xml:space="preserve">sen </w:t>
            </w:r>
            <w:r w:rsidRPr="0012022A">
              <w:t>tavoitteen saavuttamiseksi.</w:t>
            </w:r>
          </w:p>
        </w:tc>
      </w:tr>
    </w:tbl>
    <w:p w:rsidR="002A7072" w:rsidRPr="0012022A" w:rsidP="002A7072" w14:paraId="78C3856B" w14:textId="77777777">
      <w:pPr>
        <w:pStyle w:val="AmOrLang"/>
        <w:rPr>
          <w:lang w:val="es-ES"/>
        </w:rPr>
      </w:pPr>
      <w:r w:rsidRPr="0012022A">
        <w:rPr>
          <w:lang w:val="es-ES"/>
        </w:rPr>
        <w:t xml:space="preserve">Or. </w:t>
      </w:r>
      <w:r w:rsidRPr="0012022A">
        <w:rPr>
          <w:rStyle w:val="HideTWBExt"/>
        </w:rPr>
        <w:t>&lt;Original&gt;</w:t>
      </w:r>
      <w:r w:rsidRPr="0012022A">
        <w:rPr>
          <w:rStyle w:val="HideTWBInt"/>
        </w:rPr>
        <w:t>{EN}</w:t>
      </w:r>
      <w:r w:rsidRPr="0012022A">
        <w:rPr>
          <w:lang w:val="es-ES"/>
        </w:rPr>
        <w:t>en</w:t>
      </w:r>
      <w:r w:rsidRPr="0012022A">
        <w:rPr>
          <w:rStyle w:val="HideTWBExt"/>
        </w:rPr>
        <w:t>&lt;/Original&gt;</w:t>
      </w:r>
    </w:p>
    <w:p w:rsidR="002A7072" w:rsidRPr="0012022A" w:rsidP="002A7072" w14:paraId="7FE24FCE" w14:textId="77777777">
      <w:pPr>
        <w:rPr>
          <w:lang w:val="es-ES"/>
        </w:rPr>
      </w:pPr>
      <w:r w:rsidRPr="0012022A">
        <w:rPr>
          <w:rStyle w:val="HideTWBExt"/>
        </w:rPr>
        <w:t>&lt;/Amend&gt;</w:t>
      </w:r>
    </w:p>
    <w:p w:rsidR="002A7072" w:rsidRPr="0012022A" w:rsidP="002A7072" w14:paraId="0F5A82FA" w14:textId="77777777">
      <w:pPr>
        <w:pStyle w:val="AmNumberTabs"/>
        <w:rPr>
          <w:lang w:val="es-ES"/>
        </w:rPr>
      </w:pPr>
      <w:r w:rsidRPr="0012022A">
        <w:rPr>
          <w:rStyle w:val="HideTWBExt"/>
          <w:b w:val="0"/>
        </w:rPr>
        <w:t>&lt;Amend&gt;</w:t>
      </w:r>
      <w:r w:rsidRPr="0012022A">
        <w:rPr>
          <w:lang w:val="es-ES"/>
        </w:rPr>
        <w:t>Tarkistus</w:t>
      </w:r>
      <w:r w:rsidRPr="0012022A">
        <w:rPr>
          <w:lang w:val="es-ES"/>
        </w:rPr>
        <w:tab/>
      </w:r>
      <w:r w:rsidRPr="0012022A">
        <w:rPr>
          <w:lang w:val="es-ES"/>
        </w:rPr>
        <w:tab/>
      </w:r>
      <w:r w:rsidRPr="0012022A">
        <w:rPr>
          <w:rStyle w:val="HideTWBExt"/>
          <w:b w:val="0"/>
        </w:rPr>
        <w:t>&lt;NumAm&gt;</w:t>
      </w:r>
      <w:r w:rsidRPr="0012022A">
        <w:rPr>
          <w:lang w:val="es-ES"/>
        </w:rPr>
        <w:t>334</w:t>
      </w:r>
      <w:r w:rsidRPr="0012022A">
        <w:rPr>
          <w:rStyle w:val="HideTWBExt"/>
          <w:b w:val="0"/>
        </w:rPr>
        <w:t>&lt;/NumAm&gt;</w:t>
      </w:r>
    </w:p>
    <w:p w:rsidR="002A7072" w:rsidRPr="0012022A" w:rsidP="002A7072" w14:paraId="1E5F698B" w14:textId="77777777">
      <w:pPr>
        <w:pStyle w:val="NormalBold"/>
        <w:rPr>
          <w:lang w:val="es-ES"/>
        </w:rPr>
      </w:pPr>
      <w:r w:rsidRPr="0012022A">
        <w:rPr>
          <w:rStyle w:val="HideTWBExt"/>
          <w:b w:val="0"/>
        </w:rPr>
        <w:t>&lt;RepeatBlock-By&gt;&lt;Members&gt;</w:t>
      </w:r>
      <w:r w:rsidRPr="0012022A">
        <w:rPr>
          <w:lang w:val="es-ES"/>
        </w:rPr>
        <w:t>Elena Nevado del Campo, Esther Herranz García, Maravillas Abadía Jover</w:t>
      </w:r>
      <w:r w:rsidRPr="0012022A">
        <w:rPr>
          <w:rStyle w:val="HideTWBExt"/>
          <w:b w:val="0"/>
        </w:rPr>
        <w:t>&lt;/Members&gt;</w:t>
      </w:r>
    </w:p>
    <w:p w:rsidR="002A7072" w:rsidRPr="0012022A" w:rsidP="002A7072" w14:paraId="4D60C03A" w14:textId="77777777">
      <w:pPr>
        <w:pStyle w:val="NormalBold"/>
        <w:rPr>
          <w:lang w:val="es-ES"/>
        </w:rPr>
      </w:pPr>
      <w:r w:rsidRPr="0012022A">
        <w:rPr>
          <w:rStyle w:val="HideTWBExt"/>
          <w:b w:val="0"/>
        </w:rPr>
        <w:t>&lt;/RepeatBlock-By&gt;</w:t>
      </w:r>
    </w:p>
    <w:p w:rsidR="002A7072" w:rsidRPr="0012022A" w:rsidP="002A7072" w14:paraId="13BB5CE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5E77F48" w14:textId="77777777">
      <w:pPr>
        <w:pStyle w:val="NormalBold"/>
      </w:pPr>
      <w:r w:rsidRPr="0012022A">
        <w:rPr>
          <w:rStyle w:val="HideTWBExt"/>
          <w:b w:val="0"/>
        </w:rPr>
        <w:t>&lt;Article&gt;</w:t>
      </w:r>
      <w:r w:rsidRPr="0012022A">
        <w:t>Johdanto-osan 19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1EAD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D0AA892" w14:textId="77777777"/>
        </w:tc>
      </w:tr>
      <w:tr w14:paraId="407BCE3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7CA1E7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0002442" w14:textId="77777777">
            <w:pPr>
              <w:pStyle w:val="AmColumnHeading"/>
            </w:pPr>
            <w:r w:rsidRPr="0012022A">
              <w:t>Tarkistus</w:t>
            </w:r>
          </w:p>
        </w:tc>
      </w:tr>
      <w:tr w14:paraId="717792F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8A316CE" w14:textId="77777777">
            <w:pPr>
              <w:pStyle w:val="Normal6a"/>
            </w:pPr>
            <w:r w:rsidRPr="0012022A">
              <w:t>(19)</w:t>
            </w:r>
            <w:r w:rsidRPr="0012022A">
              <w:tab/>
              <w:t>Jäsenvaltiot eivät voi 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jälkeenjääneisyyden sekä jäsenvaltioiden ja alueiden rahoitusvarojen rajallisuuden vuoksi saavuttaa paremmin unionin tasolla. Sen vuoksi unioni voi toteuttaa toimenpiteitä SEU-sopimuksen 5 artiklassa vahvistetun toissijaisuusperiaatteen mukaisesti. Mainitussa artiklassa vahvistetun suhteellisuusperiaatteen mukaisesti tässä asetuksessa ei ylitetä sitä, mikä on tarpeen kyseisen tavoitteen saavuttamiseksi</w:t>
            </w:r>
            <w:r w:rsidRPr="0012022A">
              <w:rPr>
                <w:b/>
                <w:bCs/>
                <w:i/>
                <w:iCs/>
              </w:rPr>
              <w:t>,</w:t>
            </w:r>
          </w:p>
        </w:tc>
        <w:tc>
          <w:tcPr>
            <w:tcW w:w="4876" w:type="dxa"/>
            <w:tcBorders>
              <w:top w:val="nil"/>
              <w:left w:val="nil"/>
              <w:bottom w:val="nil"/>
              <w:right w:val="nil"/>
            </w:tcBorders>
          </w:tcPr>
          <w:p w:rsidR="002A7072" w:rsidRPr="0012022A" w:rsidP="00AE3197" w14:paraId="53AEBC38" w14:textId="77777777">
            <w:pPr>
              <w:pStyle w:val="Normal6a"/>
            </w:pPr>
            <w:r w:rsidRPr="0012022A">
              <w:t>(19)</w:t>
            </w:r>
            <w:r w:rsidRPr="0012022A">
              <w:tab/>
              <w:t>Jäsenvaltiot eivät voi 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jälkeenjääneisyyden sekä jäsenvaltioiden ja alueiden rahoitusvarojen rajallisuuden vuoksi saavuttaa paremmin unionin tasolla. Sen vuoksi unioni voi toteuttaa toimenpiteitä SEU-sopimuksen 5 artiklassa vahvistetun toissijaisuusperiaatteen mukaisesti. Mainitussa artiklassa vahvistetun suhteellisuusperiaatteen mukaisesti tässä asetuksessa ei ylitetä sitä, mikä on tarpeen kyseisen tavoitteen saavuttamiseksi</w:t>
            </w:r>
            <w:r w:rsidRPr="0012022A">
              <w:rPr>
                <w:b/>
                <w:i/>
              </w:rPr>
              <w:t>, ja unionin toimissa olisi otettava huomioon niiden vaikutus sen tavoitteeseen vahvistaa taloudellista, sosiaalista ja alueellista yhteenkuuluvuutta ja välttää uuden alueellisen epätasapainon syntyminen.</w:t>
            </w:r>
          </w:p>
        </w:tc>
      </w:tr>
    </w:tbl>
    <w:p w:rsidR="002A7072" w:rsidRPr="0012022A" w:rsidP="002A7072" w14:paraId="134D4F9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7F42410" w14:textId="77777777">
      <w:r w:rsidRPr="0012022A">
        <w:rPr>
          <w:rStyle w:val="HideTWBExt"/>
        </w:rPr>
        <w:t>&lt;/Amend&gt;</w:t>
      </w:r>
    </w:p>
    <w:p w:rsidR="002A7072" w:rsidRPr="0012022A" w:rsidP="002A7072" w14:paraId="2163A1B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335</w:t>
      </w:r>
      <w:r w:rsidRPr="0012022A">
        <w:rPr>
          <w:rStyle w:val="HideTWBExt"/>
          <w:b w:val="0"/>
        </w:rPr>
        <w:t>&lt;/NumAm&gt;</w:t>
      </w:r>
    </w:p>
    <w:p w:rsidR="002A7072" w:rsidRPr="0012022A" w:rsidP="002A7072" w14:paraId="063FF154"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5E19E30E" w14:textId="77777777">
      <w:pPr>
        <w:pStyle w:val="NormalBold"/>
      </w:pPr>
      <w:r w:rsidRPr="0012022A">
        <w:rPr>
          <w:rStyle w:val="HideTWBExt"/>
          <w:b w:val="0"/>
        </w:rPr>
        <w:t>&lt;/RepeatBlock-By&gt;</w:t>
      </w:r>
    </w:p>
    <w:p w:rsidR="002A7072" w:rsidRPr="0012022A" w:rsidP="002A7072" w14:paraId="22286B2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3A278B4" w14:textId="77777777">
      <w:pPr>
        <w:pStyle w:val="NormalBold"/>
      </w:pPr>
      <w:r w:rsidRPr="0012022A">
        <w:rPr>
          <w:rStyle w:val="HideTWBExt"/>
          <w:b w:val="0"/>
        </w:rPr>
        <w:t>&lt;Article&gt;</w:t>
      </w:r>
      <w:r w:rsidRPr="0012022A">
        <w:t>Johdanto-osan 19 kappale</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4787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AFD4F36" w14:textId="77777777"/>
        </w:tc>
      </w:tr>
      <w:tr w14:paraId="6D42F2D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1E9A1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D0A3FEB" w14:textId="77777777">
            <w:pPr>
              <w:pStyle w:val="AmColumnHeading"/>
            </w:pPr>
            <w:r w:rsidRPr="0012022A">
              <w:t>Tarkistus</w:t>
            </w:r>
          </w:p>
        </w:tc>
      </w:tr>
      <w:tr w14:paraId="5C6A8D0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6BCF9E" w14:textId="77777777">
            <w:pPr>
              <w:pStyle w:val="Normal6a"/>
            </w:pPr>
            <w:r w:rsidRPr="0012022A">
              <w:t>(19)</w:t>
            </w:r>
            <w:r w:rsidRPr="0012022A">
              <w:tab/>
              <w:t xml:space="preserve">Jäsenvaltiot eivät voi 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w:t>
            </w:r>
            <w:r w:rsidRPr="0012022A">
              <w:rPr>
                <w:b/>
                <w:i/>
              </w:rPr>
              <w:t>jälkeenjääneisyyden</w:t>
            </w:r>
            <w:r w:rsidRPr="0012022A">
              <w:t xml:space="preserve"> sekä jäsenvaltioiden ja alueiden rahoitusvarojen rajallisuuden vuoksi saavuttaa paremmin unionin tasolla. Sen vuoksi unioni voi toteuttaa toimenpiteitä SEU-sopimuksen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rsidR="002A7072" w:rsidRPr="0012022A" w:rsidP="00AE3197" w14:paraId="0F08B73E" w14:textId="77777777">
            <w:pPr>
              <w:pStyle w:val="Normal6a"/>
            </w:pPr>
            <w:r w:rsidRPr="0012022A">
              <w:t>(19)</w:t>
            </w:r>
            <w:r w:rsidRPr="0012022A">
              <w:tab/>
              <w:t xml:space="preserve">Jäsenvaltiot eivät voi riittävällä tavalla saavuttaa tämän asetuksen tavoitetta, joka on taloudellisen, sosiaalisen ja alueellisen yhteenkuuluvuuden lujittaminen vähentämällä keskeisintä alueellista epätasapainoa unionissa, vaan se voidaan eri alueiden välisten kehityserojen sekä muita heikommassa asemassa olevien alueiden </w:t>
            </w:r>
            <w:r w:rsidRPr="0012022A">
              <w:rPr>
                <w:b/>
                <w:i/>
              </w:rPr>
              <w:t>kehityksen esteiden</w:t>
            </w:r>
            <w:r w:rsidRPr="0012022A">
              <w:t xml:space="preserve"> sekä jäsenvaltioiden ja alueiden rahoitusvarojen rajallisuuden vuoksi saavuttaa paremmin unionin tasolla. Sen vuoksi unioni voi toteuttaa toimenpiteitä SEU-sopimuksen 5 artiklassa vahvistetun toissijaisuusperiaatteen mukaisesti. Mainitussa artiklassa vahvistetun suhteellisuusperiaatteen mukaisesti tässä asetuksessa ei ylitetä sitä, mikä on tarpeen kyseisen tavoitteen saavuttamiseksi,</w:t>
            </w:r>
          </w:p>
        </w:tc>
      </w:tr>
    </w:tbl>
    <w:p w:rsidR="002A7072" w:rsidRPr="0012022A" w:rsidP="002A7072" w14:paraId="7EB04423"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B32FEAE" w14:textId="77777777">
      <w:r w:rsidRPr="0012022A">
        <w:rPr>
          <w:rStyle w:val="HideTWBExt"/>
        </w:rPr>
        <w:t>&lt;/Amend&gt;</w:t>
      </w:r>
    </w:p>
    <w:p w:rsidR="002A7072" w:rsidRPr="0012022A" w:rsidP="002A7072" w14:paraId="563A180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336</w:t>
      </w:r>
      <w:r w:rsidRPr="0012022A">
        <w:rPr>
          <w:rStyle w:val="HideTWBExt"/>
          <w:b w:val="0"/>
        </w:rPr>
        <w:t>&lt;/NumAm&gt;</w:t>
      </w:r>
    </w:p>
    <w:p w:rsidR="002A7072" w:rsidRPr="0012022A" w:rsidP="002A7072" w14:paraId="0DB807EE" w14:textId="77777777">
      <w:pPr>
        <w:pStyle w:val="NormalBold"/>
      </w:pPr>
      <w:r w:rsidRPr="0012022A">
        <w:rPr>
          <w:rStyle w:val="HideTWBExt"/>
          <w:b w:val="0"/>
        </w:rPr>
        <w:t>&lt;RepeatBlock-By&gt;&lt;Members&gt;</w:t>
      </w:r>
      <w:r w:rsidRPr="0012022A">
        <w:t>Raquel García Hermida-Van Der Walle, Ľubica Karvašová, Dan Barna, Ciaran Mullooly, Elsi Katainen</w:t>
      </w:r>
      <w:r w:rsidRPr="0012022A">
        <w:rPr>
          <w:rStyle w:val="HideTWBExt"/>
          <w:b w:val="0"/>
        </w:rPr>
        <w:t>&lt;/Members&gt;</w:t>
      </w:r>
    </w:p>
    <w:p w:rsidR="002A7072" w:rsidRPr="0012022A" w:rsidP="002A7072" w14:paraId="6814EAF5" w14:textId="77777777">
      <w:pPr>
        <w:pStyle w:val="NormalBold"/>
      </w:pPr>
      <w:r w:rsidRPr="0012022A">
        <w:rPr>
          <w:rStyle w:val="HideTWBExt"/>
          <w:b w:val="0"/>
        </w:rPr>
        <w:t>&lt;/RepeatBlock-By&gt;</w:t>
      </w:r>
    </w:p>
    <w:p w:rsidR="002A7072" w:rsidRPr="0012022A" w:rsidP="002A7072" w14:paraId="0586AD5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AB5CC5D" w14:textId="77777777">
      <w:pPr>
        <w:pStyle w:val="NormalBold"/>
      </w:pPr>
      <w:r w:rsidRPr="0012022A">
        <w:rPr>
          <w:rStyle w:val="HideTWBExt"/>
          <w:b w:val="0"/>
        </w:rPr>
        <w:t>&lt;Article&gt;</w:t>
      </w:r>
      <w:r w:rsidRPr="0012022A">
        <w:t>Johdanto-osan 19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5C19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B6DBDC3" w14:textId="77777777"/>
        </w:tc>
      </w:tr>
      <w:tr w14:paraId="2A30960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9B0E9A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3010BDB" w14:textId="77777777">
            <w:pPr>
              <w:pStyle w:val="AmColumnHeading"/>
            </w:pPr>
            <w:r w:rsidRPr="0012022A">
              <w:t>Tarkistus</w:t>
            </w:r>
          </w:p>
        </w:tc>
      </w:tr>
      <w:tr w14:paraId="673D087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F7FFE8" w14:textId="77777777">
            <w:pPr>
              <w:pStyle w:val="Normal6a"/>
            </w:pPr>
          </w:p>
        </w:tc>
        <w:tc>
          <w:tcPr>
            <w:tcW w:w="4876" w:type="dxa"/>
            <w:tcBorders>
              <w:top w:val="nil"/>
              <w:left w:val="nil"/>
              <w:bottom w:val="nil"/>
              <w:right w:val="nil"/>
            </w:tcBorders>
          </w:tcPr>
          <w:p w:rsidR="002A7072" w:rsidRPr="0012022A" w:rsidP="00AE3197" w14:paraId="592122B3" w14:textId="77777777">
            <w:pPr>
              <w:pStyle w:val="Normal6a"/>
            </w:pPr>
            <w:r w:rsidRPr="0012022A">
              <w:rPr>
                <w:b/>
                <w:i/>
              </w:rPr>
              <w:t>(19 a)</w:t>
            </w:r>
            <w:r w:rsidRPr="0012022A">
              <w:tab/>
            </w:r>
            <w:r w:rsidRPr="0012022A">
              <w:rPr>
                <w:b/>
                <w:i/>
              </w:rPr>
              <w:t>Koheesiopolitiikan tehokkuus riippuu riittävistä hallinnollisista valmiuksista alueellisella ja paikallisella tasolla. Alue- ja paikallisviranomaisilla olisi sen vuoksi oltava riittävät mahdollisuudet saada teknistä apua ja valmiuksien kehittämistukea EAKR:stä tuettujen toimien valmisteluun, täytäntöönpanoon, seurantaan ja arviointiin erityisesti, jos sovelletaan asetuksen (EU) [tuloksellisuusasetus] mukaisia uusia tuloksellisuus-, raportointi- tai seurantavaatimuksia.</w:t>
            </w:r>
          </w:p>
        </w:tc>
      </w:tr>
    </w:tbl>
    <w:p w:rsidR="002A7072" w:rsidRPr="0012022A" w:rsidP="002A7072" w14:paraId="2B79A19B"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43986E1" w14:textId="77777777">
      <w:r w:rsidRPr="0012022A">
        <w:rPr>
          <w:rStyle w:val="HideTWBExt"/>
        </w:rPr>
        <w:t>&lt;/Amend&gt;</w:t>
      </w:r>
    </w:p>
    <w:p w:rsidR="002A7072" w:rsidRPr="0012022A" w:rsidP="002A7072" w14:paraId="5A1C339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337</w:t>
      </w:r>
      <w:r w:rsidRPr="0012022A">
        <w:rPr>
          <w:rStyle w:val="HideTWBExt"/>
          <w:b w:val="0"/>
        </w:rPr>
        <w:t>&lt;/NumAm&gt;</w:t>
      </w:r>
    </w:p>
    <w:p w:rsidR="002A7072" w:rsidRPr="0012022A" w:rsidP="002A7072" w14:paraId="06F3BCEA"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4FA3120E" w14:textId="77777777">
      <w:pPr>
        <w:pStyle w:val="NormalBold"/>
      </w:pPr>
      <w:r w:rsidRPr="0012022A">
        <w:rPr>
          <w:rStyle w:val="HideTWBExt"/>
          <w:b w:val="0"/>
        </w:rPr>
        <w:t>&lt;/RepeatBlock-By&gt;</w:t>
      </w:r>
    </w:p>
    <w:p w:rsidR="002A7072" w:rsidRPr="0012022A" w:rsidP="002A7072" w14:paraId="3DF8940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452B9F1" w14:textId="77777777">
      <w:pPr>
        <w:pStyle w:val="NormalBold"/>
      </w:pPr>
      <w:r w:rsidRPr="0012022A">
        <w:rPr>
          <w:rStyle w:val="HideTWBExt"/>
          <w:b w:val="0"/>
        </w:rPr>
        <w:t>&lt;Article&gt;</w:t>
      </w:r>
      <w:r w:rsidRPr="0012022A">
        <w:t>Johdanto-osan 19 a kappale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852A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4B40247" w14:textId="77777777"/>
        </w:tc>
      </w:tr>
      <w:tr w14:paraId="76AFFB1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818C4D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9442799" w14:textId="77777777">
            <w:pPr>
              <w:pStyle w:val="AmColumnHeading"/>
            </w:pPr>
            <w:r w:rsidRPr="0012022A">
              <w:t>Tarkistus</w:t>
            </w:r>
          </w:p>
        </w:tc>
      </w:tr>
      <w:tr w14:paraId="7A9F6EF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415BE7" w14:textId="77777777">
            <w:pPr>
              <w:pStyle w:val="Normal6a"/>
            </w:pPr>
          </w:p>
        </w:tc>
        <w:tc>
          <w:tcPr>
            <w:tcW w:w="4876" w:type="dxa"/>
            <w:tcBorders>
              <w:top w:val="nil"/>
              <w:left w:val="nil"/>
              <w:bottom w:val="nil"/>
              <w:right w:val="nil"/>
            </w:tcBorders>
          </w:tcPr>
          <w:p w:rsidR="002A7072" w:rsidRPr="0012022A" w:rsidP="00AE3197" w14:paraId="5E6F9B23" w14:textId="77777777">
            <w:pPr>
              <w:pStyle w:val="Normal6a"/>
            </w:pPr>
            <w:r w:rsidRPr="0012022A">
              <w:rPr>
                <w:b/>
                <w:i/>
              </w:rPr>
              <w:t>(19 a)</w:t>
            </w:r>
            <w:r w:rsidRPr="0012022A">
              <w:tab/>
            </w:r>
            <w:r w:rsidRPr="0012022A">
              <w:rPr>
                <w:b/>
                <w:i/>
              </w:rPr>
              <w:t>Taloudelliselle, sosiaaliselle ja alueelliselle yhteenkuuluvuudelle osoitettujen varojen olisi oltava käytettävissä ensisijaisesti siihen tarkoitukseen koko ohjelmakauden ajan. Muihin unionin välineisiin tai politiikanaloihin tapahtuvien siirtojen olisi oltava asianomaiselle jäsenvaltiolle vapaaehtoisia, ja komission ei pitäisi pyytää siirtoja edellytyksenä kansallisen ja alueellisen kumppanuussuunnitelman hyväksymiselle tai muuttamiselle.</w:t>
            </w:r>
          </w:p>
        </w:tc>
      </w:tr>
    </w:tbl>
    <w:p w:rsidR="002A7072" w:rsidRPr="0012022A" w:rsidP="002A7072" w14:paraId="51711774" w14:textId="77777777">
      <w:pPr>
        <w:pStyle w:val="AmOrLang"/>
        <w:rPr>
          <w:lang w:val="es-ES"/>
        </w:rPr>
      </w:pPr>
      <w:r w:rsidRPr="0012022A">
        <w:rPr>
          <w:lang w:val="es-ES"/>
        </w:rPr>
        <w:t xml:space="preserve">Or. </w:t>
      </w:r>
      <w:r w:rsidRPr="0012022A">
        <w:rPr>
          <w:rStyle w:val="HideTWBExt"/>
        </w:rPr>
        <w:t>&lt;Original&gt;</w:t>
      </w:r>
      <w:r w:rsidRPr="0012022A">
        <w:rPr>
          <w:rStyle w:val="HideTWBInt"/>
        </w:rPr>
        <w:t>{EN}</w:t>
      </w:r>
      <w:r w:rsidRPr="0012022A">
        <w:rPr>
          <w:lang w:val="es-ES"/>
        </w:rPr>
        <w:t>en</w:t>
      </w:r>
      <w:r w:rsidRPr="0012022A">
        <w:rPr>
          <w:rStyle w:val="HideTWBExt"/>
        </w:rPr>
        <w:t>&lt;/Original&gt;</w:t>
      </w:r>
    </w:p>
    <w:p w:rsidR="002A7072" w:rsidRPr="0012022A" w:rsidP="002A7072" w14:paraId="7A9DA49D" w14:textId="77777777">
      <w:pPr>
        <w:rPr>
          <w:lang w:val="es-ES"/>
        </w:rPr>
      </w:pPr>
      <w:r w:rsidRPr="0012022A">
        <w:rPr>
          <w:rStyle w:val="HideTWBExt"/>
        </w:rPr>
        <w:t>&lt;/Amend&gt;</w:t>
      </w:r>
    </w:p>
    <w:p w:rsidR="002A7072" w:rsidRPr="0012022A" w:rsidP="002A7072" w14:paraId="16403959" w14:textId="77777777">
      <w:pPr>
        <w:pStyle w:val="AmNumberTabs"/>
        <w:rPr>
          <w:lang w:val="es-ES"/>
        </w:rPr>
      </w:pPr>
      <w:r w:rsidRPr="0012022A">
        <w:rPr>
          <w:rStyle w:val="HideTWBExt"/>
          <w:b w:val="0"/>
        </w:rPr>
        <w:t>&lt;Amend&gt;</w:t>
      </w:r>
      <w:r w:rsidRPr="0012022A">
        <w:rPr>
          <w:lang w:val="es-ES"/>
        </w:rPr>
        <w:t>Tarkistus</w:t>
      </w:r>
      <w:r w:rsidRPr="0012022A">
        <w:rPr>
          <w:lang w:val="es-ES"/>
        </w:rPr>
        <w:tab/>
      </w:r>
      <w:r w:rsidRPr="0012022A">
        <w:rPr>
          <w:lang w:val="es-ES"/>
        </w:rPr>
        <w:tab/>
      </w:r>
      <w:r w:rsidRPr="0012022A">
        <w:rPr>
          <w:rStyle w:val="HideTWBExt"/>
          <w:b w:val="0"/>
        </w:rPr>
        <w:t>&lt;NumAm&gt;</w:t>
      </w:r>
      <w:r w:rsidRPr="0012022A">
        <w:rPr>
          <w:lang w:val="es-ES"/>
        </w:rPr>
        <w:t>338</w:t>
      </w:r>
      <w:r w:rsidRPr="0012022A">
        <w:rPr>
          <w:rStyle w:val="HideTWBExt"/>
          <w:b w:val="0"/>
        </w:rPr>
        <w:t>&lt;/NumAm&gt;</w:t>
      </w:r>
    </w:p>
    <w:p w:rsidR="002A7072" w:rsidRPr="0012022A" w:rsidP="002A7072" w14:paraId="38E4D92F" w14:textId="77777777">
      <w:pPr>
        <w:pStyle w:val="NormalBold"/>
        <w:rPr>
          <w:lang w:val="es-ES"/>
        </w:rPr>
      </w:pPr>
      <w:r w:rsidRPr="0012022A">
        <w:rPr>
          <w:rStyle w:val="HideTWBExt"/>
          <w:b w:val="0"/>
        </w:rPr>
        <w:t>&lt;RepeatBlock-By&gt;&lt;Members&gt;</w:t>
      </w:r>
      <w:r w:rsidRPr="0012022A">
        <w:rPr>
          <w:lang w:val="es-ES"/>
        </w:rPr>
        <w:t>Elena Nevado del Campo, Esther Herranz García, Maravillas Abadía Jover</w:t>
      </w:r>
      <w:r w:rsidRPr="0012022A">
        <w:rPr>
          <w:rStyle w:val="HideTWBExt"/>
          <w:b w:val="0"/>
        </w:rPr>
        <w:t>&lt;/Members&gt;</w:t>
      </w:r>
    </w:p>
    <w:p w:rsidR="002A7072" w:rsidRPr="0012022A" w:rsidP="002A7072" w14:paraId="3E6CAF59" w14:textId="77777777">
      <w:pPr>
        <w:pStyle w:val="NormalBold"/>
        <w:rPr>
          <w:lang w:val="es-ES"/>
        </w:rPr>
      </w:pPr>
      <w:r w:rsidRPr="0012022A">
        <w:rPr>
          <w:rStyle w:val="HideTWBExt"/>
          <w:b w:val="0"/>
        </w:rPr>
        <w:t>&lt;/RepeatBlock-By&gt;</w:t>
      </w:r>
    </w:p>
    <w:p w:rsidR="002A7072" w:rsidRPr="0012022A" w:rsidP="002A7072" w14:paraId="6A8FC9E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941F505" w14:textId="77777777">
      <w:pPr>
        <w:pStyle w:val="NormalBold"/>
      </w:pPr>
      <w:r w:rsidRPr="0012022A">
        <w:rPr>
          <w:rStyle w:val="HideTWBExt"/>
          <w:b w:val="0"/>
        </w:rPr>
        <w:t>&lt;Article&gt;</w:t>
      </w:r>
      <w:r w:rsidRPr="0012022A">
        <w:t>I luku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E9DB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2618094" w14:textId="77777777"/>
        </w:tc>
      </w:tr>
      <w:tr w14:paraId="1D98657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74510D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FA37A51" w14:textId="77777777">
            <w:pPr>
              <w:pStyle w:val="AmColumnHeading"/>
            </w:pPr>
            <w:r w:rsidRPr="0012022A">
              <w:t>Tarkistus</w:t>
            </w:r>
          </w:p>
        </w:tc>
      </w:tr>
      <w:tr w14:paraId="3D5CA40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A788F17" w14:textId="77777777">
            <w:pPr>
              <w:pStyle w:val="Normal6a"/>
            </w:pPr>
            <w:r w:rsidRPr="0012022A">
              <w:t>I</w:t>
            </w:r>
            <w:r w:rsidRPr="0012022A">
              <w:tab/>
            </w:r>
            <w:r w:rsidRPr="0012022A">
              <w:rPr>
                <w:b/>
                <w:i/>
              </w:rPr>
              <w:t>Yleiset säännökset</w:t>
            </w:r>
          </w:p>
        </w:tc>
        <w:tc>
          <w:tcPr>
            <w:tcW w:w="4876" w:type="dxa"/>
            <w:tcBorders>
              <w:top w:val="nil"/>
              <w:left w:val="nil"/>
              <w:bottom w:val="nil"/>
              <w:right w:val="nil"/>
            </w:tcBorders>
          </w:tcPr>
          <w:p w:rsidR="002A7072" w:rsidRPr="0012022A" w:rsidP="00AE3197" w14:paraId="7E166CE6" w14:textId="77777777">
            <w:pPr>
              <w:pStyle w:val="Normal6a"/>
            </w:pPr>
            <w:r w:rsidRPr="0012022A">
              <w:t>I</w:t>
            </w:r>
            <w:r w:rsidRPr="0012022A">
              <w:tab/>
            </w:r>
            <w:r w:rsidRPr="0012022A">
              <w:rPr>
                <w:b/>
                <w:i/>
              </w:rPr>
              <w:t>EAKR ja koheesiorahasto</w:t>
            </w:r>
          </w:p>
        </w:tc>
      </w:tr>
    </w:tbl>
    <w:p w:rsidR="002A7072" w:rsidRPr="0012022A" w:rsidP="002A7072" w14:paraId="260D466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651ED06" w14:textId="77777777">
      <w:r w:rsidRPr="0012022A">
        <w:rPr>
          <w:rStyle w:val="HideTWBExt"/>
        </w:rPr>
        <w:t>&lt;/Amend&gt;</w:t>
      </w:r>
    </w:p>
    <w:p w:rsidR="002A7072" w:rsidRPr="0012022A" w:rsidP="002A7072" w14:paraId="1EE5B87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339</w:t>
      </w:r>
      <w:r w:rsidRPr="0012022A">
        <w:rPr>
          <w:rStyle w:val="HideTWBExt"/>
          <w:b w:val="0"/>
        </w:rPr>
        <w:t>&lt;/NumAm&gt;</w:t>
      </w:r>
    </w:p>
    <w:p w:rsidR="002A7072" w:rsidRPr="0012022A" w:rsidP="002A7072" w14:paraId="6DE2C123"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2F184AFC" w14:textId="77777777">
      <w:pPr>
        <w:pStyle w:val="NormalBold"/>
      </w:pPr>
      <w:r w:rsidRPr="0012022A">
        <w:rPr>
          <w:rStyle w:val="HideTWBExt"/>
          <w:b w:val="0"/>
        </w:rPr>
        <w:t>&lt;/RepeatBlock-By&gt;</w:t>
      </w:r>
    </w:p>
    <w:p w:rsidR="002A7072" w:rsidRPr="0012022A" w:rsidP="002A7072" w14:paraId="5201755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CFF9BF8" w14:textId="77777777">
      <w:pPr>
        <w:pStyle w:val="NormalBold"/>
      </w:pPr>
      <w:r w:rsidRPr="0012022A">
        <w:rPr>
          <w:rStyle w:val="HideTWBExt"/>
          <w:b w:val="0"/>
        </w:rPr>
        <w:t>&lt;Article&gt;</w:t>
      </w:r>
      <w:r w:rsidRPr="0012022A">
        <w:t xml:space="preserve">1 artikla – 1 kohta </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1155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50F3B42" w14:textId="77777777"/>
        </w:tc>
      </w:tr>
      <w:tr w14:paraId="0B0B543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B7D681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50E9232" w14:textId="77777777">
            <w:pPr>
              <w:pStyle w:val="AmColumnHeading"/>
            </w:pPr>
            <w:r w:rsidRPr="0012022A">
              <w:t>Tarkistus</w:t>
            </w:r>
          </w:p>
        </w:tc>
      </w:tr>
      <w:tr w14:paraId="65F0484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CAAA9D5" w14:textId="77777777">
            <w:pPr>
              <w:pStyle w:val="Normal6a"/>
            </w:pPr>
            <w:r w:rsidRPr="0012022A">
              <w:t xml:space="preserve">Tässä asetuksessa vahvistetaan </w:t>
            </w:r>
            <w:r w:rsidRPr="0012022A">
              <w:rPr>
                <w:b/>
                <w:i/>
              </w:rPr>
              <w:t>unionin</w:t>
            </w:r>
            <w:r w:rsidRPr="0012022A">
              <w:t xml:space="preserve"> tuen </w:t>
            </w:r>
            <w:r w:rsidRPr="0012022A">
              <w:rPr>
                <w:b/>
                <w:i/>
              </w:rPr>
              <w:t>täytäntöönpanoa koskevat erityisedellytykset</w:t>
            </w:r>
            <w:r w:rsidRPr="0012022A">
              <w:t xml:space="preserve"> asetuksen XX [kumppanuusrahastoa koskeva asetus] 2 artiklassa </w:t>
            </w:r>
            <w:r w:rsidRPr="0012022A">
              <w:rPr>
                <w:b/>
                <w:i/>
              </w:rPr>
              <w:t>ja erityisesti sen a ja e alakohdassa</w:t>
            </w:r>
            <w:r w:rsidRPr="0012022A">
              <w:t xml:space="preserve"> vahvistettujen yleistavoitteiden mukaisesti.</w:t>
            </w:r>
          </w:p>
        </w:tc>
        <w:tc>
          <w:tcPr>
            <w:tcW w:w="4876" w:type="dxa"/>
            <w:tcBorders>
              <w:top w:val="nil"/>
              <w:left w:val="nil"/>
              <w:bottom w:val="nil"/>
              <w:right w:val="nil"/>
            </w:tcBorders>
          </w:tcPr>
          <w:p w:rsidR="002A7072" w:rsidRPr="0012022A" w:rsidP="00AE3197" w14:paraId="4A4220C7" w14:textId="77777777">
            <w:pPr>
              <w:pStyle w:val="Normal6a"/>
            </w:pPr>
            <w:r w:rsidRPr="0012022A">
              <w:t xml:space="preserve">Tässä asetuksessa vahvistetaan </w:t>
            </w:r>
            <w:r w:rsidRPr="0012022A">
              <w:rPr>
                <w:b/>
                <w:i/>
              </w:rPr>
              <w:t>Euroopan aluekehitysrahastosta, jäljempänä ’EAKR’, ja koheesiorahastosta annettavan</w:t>
            </w:r>
            <w:r w:rsidRPr="0012022A">
              <w:t xml:space="preserve"> tuen </w:t>
            </w:r>
            <w:r w:rsidRPr="0012022A">
              <w:rPr>
                <w:b/>
                <w:i/>
              </w:rPr>
              <w:t>erityistavoitteet ja soveltamisala seuraavien</w:t>
            </w:r>
            <w:r w:rsidRPr="0012022A">
              <w:t xml:space="preserve"> asetuksen XX [kumppanuusrahastoa koskeva asetus] 2 artiklassa vahvistettujen yleistavoitteiden mukaisesti</w:t>
            </w:r>
            <w:r w:rsidRPr="0012022A">
              <w:rPr>
                <w:b/>
                <w:i/>
              </w:rPr>
              <w:t>:</w:t>
            </w:r>
          </w:p>
        </w:tc>
      </w:tr>
      <w:tr w14:paraId="3F2B4DE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E12EC9E" w14:textId="77777777">
            <w:pPr>
              <w:pStyle w:val="Normal6a"/>
            </w:pPr>
          </w:p>
        </w:tc>
        <w:tc>
          <w:tcPr>
            <w:tcW w:w="4876" w:type="dxa"/>
            <w:tcBorders>
              <w:top w:val="nil"/>
              <w:left w:val="nil"/>
              <w:bottom w:val="nil"/>
              <w:right w:val="nil"/>
            </w:tcBorders>
          </w:tcPr>
          <w:p w:rsidR="002A7072" w:rsidRPr="0012022A" w:rsidP="00AE3197" w14:paraId="470C5525" w14:textId="77777777">
            <w:pPr>
              <w:pStyle w:val="Normal6a"/>
            </w:pPr>
            <w:r w:rsidRPr="0012022A">
              <w:rPr>
                <w:b/>
                <w:i/>
              </w:rPr>
              <w:t>– edistetään kilpailukykyisempää ja innovatiivisempaa unionia (tavoite 1);</w:t>
            </w:r>
          </w:p>
        </w:tc>
      </w:tr>
      <w:tr w14:paraId="7EADCFC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593CA2" w14:textId="77777777">
            <w:pPr>
              <w:pStyle w:val="Normal6a"/>
            </w:pPr>
          </w:p>
        </w:tc>
        <w:tc>
          <w:tcPr>
            <w:tcW w:w="4876" w:type="dxa"/>
            <w:tcBorders>
              <w:top w:val="nil"/>
              <w:left w:val="nil"/>
              <w:bottom w:val="nil"/>
              <w:right w:val="nil"/>
            </w:tcBorders>
          </w:tcPr>
          <w:p w:rsidR="002A7072" w:rsidRPr="0012022A" w:rsidP="00AE3197" w14:paraId="29781441" w14:textId="77777777">
            <w:pPr>
              <w:pStyle w:val="Normal6a"/>
            </w:pPr>
            <w:r w:rsidRPr="0012022A">
              <w:rPr>
                <w:b/>
                <w:i/>
              </w:rPr>
              <w:t>– edistetään kestävämpää, yhteyksiltään parempaa ja häiriönsietokykyisempää unionia (tavoite 2);</w:t>
            </w:r>
          </w:p>
        </w:tc>
      </w:tr>
      <w:tr w14:paraId="7126050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D0856FC" w14:textId="77777777">
            <w:pPr>
              <w:pStyle w:val="Normal6a"/>
            </w:pPr>
          </w:p>
        </w:tc>
        <w:tc>
          <w:tcPr>
            <w:tcW w:w="4876" w:type="dxa"/>
            <w:tcBorders>
              <w:top w:val="nil"/>
              <w:left w:val="nil"/>
              <w:bottom w:val="nil"/>
              <w:right w:val="nil"/>
            </w:tcBorders>
          </w:tcPr>
          <w:p w:rsidR="002A7072" w:rsidRPr="0012022A" w:rsidP="00AE3197" w14:paraId="73FDF828" w14:textId="77777777">
            <w:pPr>
              <w:pStyle w:val="Normal6a"/>
            </w:pPr>
            <w:r w:rsidRPr="0012022A">
              <w:rPr>
                <w:b/>
                <w:i/>
              </w:rPr>
              <w:t>– vahvistetaan sosiaalista yhteenkuuluvuutta, unionin yhteiskuntia ja sosiaalista mallia (tavoite 3);</w:t>
            </w:r>
          </w:p>
        </w:tc>
      </w:tr>
      <w:tr w14:paraId="3E91E72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9C9A90" w14:textId="77777777">
            <w:pPr>
              <w:pStyle w:val="Normal6a"/>
            </w:pPr>
          </w:p>
        </w:tc>
        <w:tc>
          <w:tcPr>
            <w:tcW w:w="4876" w:type="dxa"/>
            <w:tcBorders>
              <w:top w:val="nil"/>
              <w:left w:val="nil"/>
              <w:bottom w:val="nil"/>
              <w:right w:val="nil"/>
            </w:tcBorders>
          </w:tcPr>
          <w:p w:rsidR="002A7072" w:rsidRPr="0012022A" w:rsidP="00AE3197" w14:paraId="44E2743B" w14:textId="77777777">
            <w:pPr>
              <w:pStyle w:val="Normal6a"/>
            </w:pPr>
            <w:r w:rsidRPr="0012022A">
              <w:rPr>
                <w:b/>
                <w:i/>
              </w:rPr>
              <w:t>– tuetaan unionin puolustus- ja turvallisuusvoimavaroja keskittyen erityisesti kaksikäyttökykyihin (tavoite 4);</w:t>
            </w:r>
          </w:p>
        </w:tc>
      </w:tr>
      <w:tr w14:paraId="2295F66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5EB130" w14:textId="77777777">
            <w:pPr>
              <w:pStyle w:val="Normal6a"/>
            </w:pPr>
          </w:p>
        </w:tc>
        <w:tc>
          <w:tcPr>
            <w:tcW w:w="4876" w:type="dxa"/>
            <w:tcBorders>
              <w:top w:val="nil"/>
              <w:left w:val="nil"/>
              <w:bottom w:val="nil"/>
              <w:right w:val="nil"/>
            </w:tcBorders>
          </w:tcPr>
          <w:p w:rsidR="002A7072" w:rsidRPr="0012022A" w:rsidP="00AE3197" w14:paraId="11C08AB5" w14:textId="77777777">
            <w:pPr>
              <w:pStyle w:val="Normal6a"/>
            </w:pPr>
            <w:r w:rsidRPr="0012022A">
              <w:rPr>
                <w:b/>
                <w:i/>
              </w:rPr>
              <w:t>– tehostetaan julkishallintoa ja parannetaan viranomaisten ja sidosryhmien institutionaalisia valmiuksia kansallisella, alueellisella ja paikallisella tasolla sekä tuetaan teknistä apua, jolla edistetään kansallisen ja alueellisen kumppanuussuunnitelman tehokasta täytäntöönpanoa; edistetään lisäksi kulttuuria eurooppalaisten arvojen muokkaajana ja tuetaan elinvoimaista ja monimuotoista luovaa alaa ja kulttuurialaa (tavoite 5)</w:t>
            </w:r>
            <w:r w:rsidRPr="0012022A">
              <w:t>.</w:t>
            </w:r>
          </w:p>
        </w:tc>
      </w:tr>
      <w:tr w14:paraId="4317211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E1BA809" w14:textId="77777777">
            <w:pPr>
              <w:pStyle w:val="Normal6a"/>
            </w:pPr>
          </w:p>
        </w:tc>
        <w:tc>
          <w:tcPr>
            <w:tcW w:w="4876" w:type="dxa"/>
            <w:tcBorders>
              <w:top w:val="nil"/>
              <w:left w:val="nil"/>
              <w:bottom w:val="nil"/>
              <w:right w:val="nil"/>
            </w:tcBorders>
          </w:tcPr>
          <w:p w:rsidR="002A7072" w:rsidRPr="0012022A" w:rsidP="00AE3197" w14:paraId="360A4573" w14:textId="77777777">
            <w:pPr>
              <w:pStyle w:val="Normal6a"/>
            </w:pPr>
            <w:r w:rsidRPr="0012022A">
              <w:rPr>
                <w:b/>
                <w:i/>
              </w:rPr>
              <w:t>EAKR:n soveltamisalat ja niihin liittyvät indikaattorit on lueteltu liitteessä 1 a.</w:t>
            </w:r>
          </w:p>
        </w:tc>
      </w:tr>
    </w:tbl>
    <w:p w:rsidR="002A7072" w:rsidRPr="0012022A" w:rsidP="002A7072" w14:paraId="695C96A3" w14:textId="77777777">
      <w:pPr>
        <w:pStyle w:val="AmOrLang"/>
        <w:rPr>
          <w:lang w:val="en-GB"/>
        </w:rPr>
      </w:pPr>
      <w:r w:rsidRPr="0012022A">
        <w:rPr>
          <w:lang w:val="en-GB"/>
        </w:rPr>
        <w:t xml:space="preserve">Or. </w:t>
      </w:r>
      <w:r w:rsidRPr="0012022A">
        <w:rPr>
          <w:rStyle w:val="HideTWBExt"/>
        </w:rPr>
        <w:t>&lt;Original&gt;</w:t>
      </w:r>
      <w:r w:rsidRPr="0012022A">
        <w:rPr>
          <w:rStyle w:val="HideTWBInt"/>
        </w:rPr>
        <w:t>{IT}</w:t>
      </w:r>
      <w:r w:rsidRPr="0012022A">
        <w:rPr>
          <w:lang w:val="en-GB"/>
        </w:rPr>
        <w:t>it</w:t>
      </w:r>
      <w:r w:rsidRPr="0012022A">
        <w:rPr>
          <w:rStyle w:val="HideTWBExt"/>
        </w:rPr>
        <w:t>&lt;/Original&gt;</w:t>
      </w:r>
    </w:p>
    <w:p w:rsidR="002A7072" w:rsidRPr="0012022A" w:rsidP="002A7072" w14:paraId="200BE906" w14:textId="77777777">
      <w:pPr>
        <w:rPr>
          <w:lang w:val="en-GB"/>
        </w:rPr>
      </w:pPr>
      <w:r w:rsidRPr="0012022A">
        <w:rPr>
          <w:rStyle w:val="HideTWBExt"/>
        </w:rPr>
        <w:t>&lt;/Amend&gt;</w:t>
      </w:r>
    </w:p>
    <w:p w:rsidR="002A7072" w:rsidRPr="0012022A" w:rsidP="002A7072" w14:paraId="7AFE5129" w14:textId="77777777">
      <w:pPr>
        <w:pStyle w:val="AmNumberTabs"/>
        <w:rPr>
          <w:lang w:val="en-GB"/>
        </w:rPr>
      </w:pPr>
      <w:r w:rsidRPr="0012022A">
        <w:rPr>
          <w:rStyle w:val="HideTWBExt"/>
          <w:b w:val="0"/>
        </w:rPr>
        <w:t>&lt;Amend&gt;</w:t>
      </w:r>
      <w:r w:rsidRPr="0012022A">
        <w:rPr>
          <w:lang w:val="en-GB"/>
        </w:rPr>
        <w:t>Tarkistus</w:t>
      </w:r>
      <w:r w:rsidRPr="0012022A">
        <w:rPr>
          <w:lang w:val="en-GB"/>
        </w:rPr>
        <w:tab/>
      </w:r>
      <w:r w:rsidRPr="0012022A">
        <w:rPr>
          <w:lang w:val="en-GB"/>
        </w:rPr>
        <w:tab/>
      </w:r>
      <w:r w:rsidRPr="0012022A">
        <w:rPr>
          <w:rStyle w:val="HideTWBExt"/>
          <w:b w:val="0"/>
        </w:rPr>
        <w:t>&lt;NumAm&gt;</w:t>
      </w:r>
      <w:r w:rsidRPr="0012022A">
        <w:rPr>
          <w:lang w:val="en-GB"/>
        </w:rPr>
        <w:t>340</w:t>
      </w:r>
      <w:r w:rsidRPr="0012022A">
        <w:rPr>
          <w:rStyle w:val="HideTWBExt"/>
          <w:b w:val="0"/>
        </w:rPr>
        <w:t>&lt;/NumAm&gt;</w:t>
      </w:r>
    </w:p>
    <w:p w:rsidR="002A7072" w:rsidRPr="0012022A" w:rsidP="002A7072" w14:paraId="097C8630" w14:textId="77777777">
      <w:pPr>
        <w:pStyle w:val="NormalBold"/>
        <w:rPr>
          <w:lang w:val="en-GB"/>
        </w:rPr>
      </w:pPr>
      <w:r w:rsidRPr="0012022A">
        <w:rPr>
          <w:rStyle w:val="HideTWBExt"/>
          <w:b w:val="0"/>
        </w:rPr>
        <w:t>&lt;RepeatBlock-By&gt;&lt;Members&gt;</w:t>
      </w:r>
      <w:r w:rsidRPr="0012022A">
        <w:rPr>
          <w:lang w:val="en-GB"/>
        </w:rPr>
        <w:t>Rasmus Andresen</w:t>
      </w:r>
      <w:r w:rsidRPr="0012022A">
        <w:rPr>
          <w:rStyle w:val="HideTWBExt"/>
          <w:b w:val="0"/>
        </w:rPr>
        <w:t>&lt;/Members&gt;</w:t>
      </w:r>
    </w:p>
    <w:p w:rsidR="002A7072" w:rsidRPr="0012022A" w:rsidP="002A7072" w14:paraId="09348F52"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406AF2E3" w14:textId="77777777">
      <w:pPr>
        <w:pStyle w:val="NormalBold"/>
      </w:pPr>
      <w:r w:rsidRPr="0012022A">
        <w:rPr>
          <w:rStyle w:val="HideTWBExt"/>
          <w:b w:val="0"/>
        </w:rPr>
        <w:t>&lt;/RepeatBlock-By&gt;</w:t>
      </w:r>
    </w:p>
    <w:p w:rsidR="002A7072" w:rsidRPr="0012022A" w:rsidP="002A7072" w14:paraId="61F4CDD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789E071" w14:textId="77777777">
      <w:pPr>
        <w:pStyle w:val="NormalBold"/>
      </w:pPr>
      <w:r w:rsidRPr="0012022A">
        <w:rPr>
          <w:rStyle w:val="HideTWBExt"/>
          <w:b w:val="0"/>
        </w:rPr>
        <w:t>&lt;Article&gt;</w:t>
      </w:r>
      <w:r w:rsidRPr="0012022A">
        <w:t>1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B442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F740406" w14:textId="77777777"/>
        </w:tc>
      </w:tr>
      <w:tr w14:paraId="6BFF834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10179B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0A6044B" w14:textId="77777777">
            <w:pPr>
              <w:pStyle w:val="AmColumnHeading"/>
            </w:pPr>
            <w:r w:rsidRPr="0012022A">
              <w:t>Tarkistus</w:t>
            </w:r>
          </w:p>
        </w:tc>
      </w:tr>
      <w:tr w14:paraId="0A2F7C1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45CB59E" w14:textId="77777777">
            <w:pPr>
              <w:pStyle w:val="Normal6a"/>
            </w:pPr>
            <w:r w:rsidRPr="0012022A">
              <w:t xml:space="preserve">Tässä asetuksessa </w:t>
            </w:r>
            <w:r w:rsidRPr="0012022A">
              <w:rPr>
                <w:b/>
                <w:i/>
              </w:rPr>
              <w:t>vahvistetaan unionin tuen täytäntöönpanoa koskevat erityisedellytykset</w:t>
            </w:r>
            <w:r w:rsidRPr="0012022A">
              <w:t xml:space="preserve"> asetuksen XX [kumppanuusrahastoa koskeva asetus] 2 artiklassa ja erityisesti sen a ja e alakohdassa vahvistettujen yleistavoitteiden </w:t>
            </w:r>
            <w:r w:rsidRPr="0012022A">
              <w:rPr>
                <w:b/>
                <w:i/>
              </w:rPr>
              <w:t>mukaisesti</w:t>
            </w:r>
            <w:r w:rsidRPr="0012022A">
              <w:t>.</w:t>
            </w:r>
          </w:p>
        </w:tc>
        <w:tc>
          <w:tcPr>
            <w:tcW w:w="4876" w:type="dxa"/>
            <w:tcBorders>
              <w:top w:val="nil"/>
              <w:left w:val="nil"/>
              <w:bottom w:val="nil"/>
              <w:right w:val="nil"/>
            </w:tcBorders>
          </w:tcPr>
          <w:p w:rsidR="002A7072" w:rsidRPr="0012022A" w:rsidP="00AE3197" w14:paraId="33B036B5" w14:textId="77777777">
            <w:pPr>
              <w:pStyle w:val="Normal6a"/>
            </w:pPr>
            <w:r w:rsidRPr="0012022A">
              <w:t xml:space="preserve">Tässä asetuksessa </w:t>
            </w:r>
            <w:r w:rsidRPr="0012022A">
              <w:rPr>
                <w:b/>
                <w:i/>
              </w:rPr>
              <w:t>vahvistetaan Euroopan aluekehitysrahastosta ja koheesiorahastosta myönnettävän tuen erityistavoitteet ja soveltamisala</w:t>
            </w:r>
            <w:r w:rsidRPr="0012022A">
              <w:t xml:space="preserve"> asetuksen XX [kumppanuusrahastoa koskeva asetus] 2 artiklassa ja erityisesti sen a ja e alakohdassa vahvistettujen </w:t>
            </w:r>
            <w:r w:rsidRPr="0012022A">
              <w:rPr>
                <w:b/>
                <w:i/>
              </w:rPr>
              <w:t xml:space="preserve">seuraavien </w:t>
            </w:r>
            <w:r w:rsidRPr="0012022A">
              <w:t xml:space="preserve">yleistavoitteiden </w:t>
            </w:r>
            <w:r w:rsidRPr="0012022A">
              <w:rPr>
                <w:b/>
                <w:i/>
              </w:rPr>
              <w:t>osalta:</w:t>
            </w:r>
          </w:p>
        </w:tc>
      </w:tr>
      <w:tr w14:paraId="0F6AF72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B8835A" w14:textId="77777777">
            <w:pPr>
              <w:pStyle w:val="Normal6a"/>
            </w:pPr>
          </w:p>
        </w:tc>
        <w:tc>
          <w:tcPr>
            <w:tcW w:w="4876" w:type="dxa"/>
            <w:tcBorders>
              <w:top w:val="nil"/>
              <w:left w:val="nil"/>
              <w:bottom w:val="nil"/>
              <w:right w:val="nil"/>
            </w:tcBorders>
          </w:tcPr>
          <w:p w:rsidR="002A7072" w:rsidRPr="0012022A" w:rsidP="00AE3197" w14:paraId="7393FD57" w14:textId="77777777">
            <w:pPr>
              <w:pStyle w:val="Normal6a"/>
            </w:pPr>
            <w:r w:rsidRPr="0012022A">
              <w:rPr>
                <w:b/>
                <w:i/>
              </w:rPr>
              <w:t>– Tuetaan kilpailukykyisempää Eurooppaa ja edistetään innovointia (yleistavoite 1).</w:t>
            </w:r>
          </w:p>
        </w:tc>
      </w:tr>
      <w:tr w14:paraId="3323474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5987973" w14:textId="77777777">
            <w:pPr>
              <w:pStyle w:val="Normal6a"/>
            </w:pPr>
          </w:p>
        </w:tc>
        <w:tc>
          <w:tcPr>
            <w:tcW w:w="4876" w:type="dxa"/>
            <w:tcBorders>
              <w:top w:val="nil"/>
              <w:left w:val="nil"/>
              <w:bottom w:val="nil"/>
              <w:right w:val="nil"/>
            </w:tcBorders>
          </w:tcPr>
          <w:p w:rsidR="002A7072" w:rsidRPr="0012022A" w:rsidP="00AE3197" w14:paraId="1577E1EF" w14:textId="77777777">
            <w:pPr>
              <w:pStyle w:val="Normal6a"/>
            </w:pPr>
            <w:r w:rsidRPr="0012022A">
              <w:rPr>
                <w:b/>
                <w:i/>
              </w:rPr>
              <w:t>– Edistetään yhteenliitetympää Eurooppaa parantamalla kestävää liikkuvuutta, nopeuttamalla oikeudenmukaista ja puhdasta siirtymää ja vaalimalla rajat ylittäviä hankkeita, joilla on eurooppalaista lisäarvoa (yleistavoite 2).</w:t>
            </w:r>
          </w:p>
        </w:tc>
      </w:tr>
      <w:tr w14:paraId="5731BA6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72EE4C" w14:textId="77777777">
            <w:pPr>
              <w:pStyle w:val="Normal6a"/>
            </w:pPr>
          </w:p>
        </w:tc>
        <w:tc>
          <w:tcPr>
            <w:tcW w:w="4876" w:type="dxa"/>
            <w:tcBorders>
              <w:top w:val="nil"/>
              <w:left w:val="nil"/>
              <w:bottom w:val="nil"/>
              <w:right w:val="nil"/>
            </w:tcBorders>
          </w:tcPr>
          <w:p w:rsidR="002A7072" w:rsidRPr="0012022A" w:rsidP="00AE3197" w14:paraId="332CC296" w14:textId="77777777">
            <w:pPr>
              <w:pStyle w:val="Normal6a"/>
            </w:pPr>
            <w:r w:rsidRPr="0012022A">
              <w:rPr>
                <w:b/>
                <w:i/>
              </w:rPr>
              <w:t>– Vahvistetaan sosiaalista yhteenkuuluvuutta, unionin yhteiskuntia ja sosiaalista mallia (yleistavoite 3).</w:t>
            </w:r>
          </w:p>
        </w:tc>
      </w:tr>
      <w:tr w14:paraId="121C555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C8C6F4" w14:textId="77777777">
            <w:pPr>
              <w:pStyle w:val="Normal6a"/>
            </w:pPr>
          </w:p>
        </w:tc>
        <w:tc>
          <w:tcPr>
            <w:tcW w:w="4876" w:type="dxa"/>
            <w:tcBorders>
              <w:top w:val="nil"/>
              <w:left w:val="nil"/>
              <w:bottom w:val="nil"/>
              <w:right w:val="nil"/>
            </w:tcBorders>
          </w:tcPr>
          <w:p w:rsidR="002A7072" w:rsidRPr="0012022A" w:rsidP="00AE3197" w14:paraId="168547B3" w14:textId="77777777">
            <w:pPr>
              <w:pStyle w:val="Normal6a"/>
            </w:pPr>
            <w:r w:rsidRPr="0012022A">
              <w:rPr>
                <w:b/>
                <w:i/>
              </w:rPr>
              <w:t>– Tuetaan taloudellista, sosiaalista ja institutionaalista häiriönsietokykyä, myös kriisi- ja reagointivalmiuksien ja sisäisen turvallisuuden parantamista (yleistavoite 4).</w:t>
            </w:r>
          </w:p>
        </w:tc>
      </w:tr>
      <w:tr w14:paraId="31EE957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4022CF0" w14:textId="77777777">
            <w:pPr>
              <w:pStyle w:val="Normal6a"/>
            </w:pPr>
          </w:p>
        </w:tc>
        <w:tc>
          <w:tcPr>
            <w:tcW w:w="4876" w:type="dxa"/>
            <w:tcBorders>
              <w:top w:val="nil"/>
              <w:left w:val="nil"/>
              <w:bottom w:val="nil"/>
              <w:right w:val="nil"/>
            </w:tcBorders>
          </w:tcPr>
          <w:p w:rsidR="002A7072" w:rsidRPr="0012022A" w:rsidP="00AE3197" w14:paraId="4282E095" w14:textId="77777777">
            <w:pPr>
              <w:pStyle w:val="Normal6a"/>
            </w:pPr>
            <w:r w:rsidRPr="0012022A">
              <w:rPr>
                <w:b/>
                <w:i/>
              </w:rPr>
              <w:t>– Suojellaan ja vahvistetaan perusoikeuksia, demokratiaa, tasa-arvoa ja oikeusvaltioperiaatetta sekä vaalitaan unionin arvoja SEU-sopimuksen 2 artiklan mukaisesti (yleistavoite 5)</w:t>
            </w:r>
            <w:r w:rsidRPr="0012022A">
              <w:t>.</w:t>
            </w:r>
          </w:p>
        </w:tc>
      </w:tr>
    </w:tbl>
    <w:p w:rsidR="002A7072" w:rsidRPr="0012022A" w:rsidP="002A7072" w14:paraId="28E8A7D6"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007B79AA" w14:textId="77777777">
      <w:pPr>
        <w:rPr>
          <w:lang w:val="fr-BE"/>
        </w:rPr>
      </w:pPr>
      <w:r w:rsidRPr="0012022A">
        <w:rPr>
          <w:rStyle w:val="HideTWBExt"/>
          <w:lang w:val="fr-BE"/>
        </w:rPr>
        <w:t>&lt;/Amend&gt;</w:t>
      </w:r>
    </w:p>
    <w:p w:rsidR="002A7072" w:rsidRPr="0012022A" w:rsidP="002A7072" w14:paraId="206BBD86" w14:textId="77777777">
      <w:pPr>
        <w:pStyle w:val="AmNumberTabs"/>
        <w:rPr>
          <w:lang w:val="fr-BE"/>
        </w:rPr>
      </w:pPr>
      <w:r w:rsidRPr="0012022A">
        <w:rPr>
          <w:rStyle w:val="HideTWBExt"/>
          <w:b w:val="0"/>
        </w:rPr>
        <w:t>&lt;Amend&gt;</w:t>
      </w:r>
      <w:r w:rsidRPr="0012022A">
        <w:rPr>
          <w:lang w:val="fr-BE"/>
        </w:rPr>
        <w:t>Tarkistus</w:t>
      </w:r>
      <w:r w:rsidRPr="0012022A">
        <w:rPr>
          <w:lang w:val="fr-BE"/>
        </w:rPr>
        <w:tab/>
      </w:r>
      <w:r w:rsidRPr="0012022A">
        <w:rPr>
          <w:lang w:val="fr-BE"/>
        </w:rPr>
        <w:tab/>
      </w:r>
      <w:r w:rsidRPr="0012022A">
        <w:rPr>
          <w:rStyle w:val="HideTWBExt"/>
          <w:b w:val="0"/>
        </w:rPr>
        <w:t>&lt;NumAm&gt;</w:t>
      </w:r>
      <w:r w:rsidRPr="0012022A">
        <w:rPr>
          <w:lang w:val="fr-BE"/>
        </w:rPr>
        <w:t>341</w:t>
      </w:r>
      <w:r w:rsidRPr="0012022A">
        <w:rPr>
          <w:rStyle w:val="HideTWBExt"/>
          <w:b w:val="0"/>
        </w:rPr>
        <w:t>&lt;/NumAm&gt;</w:t>
      </w:r>
    </w:p>
    <w:p w:rsidR="002A7072" w:rsidRPr="0012022A" w:rsidP="002A7072" w14:paraId="6052799F" w14:textId="77777777">
      <w:pPr>
        <w:pStyle w:val="NormalBold"/>
        <w:rPr>
          <w:lang w:val="fr-BE"/>
        </w:rPr>
      </w:pPr>
      <w:r w:rsidRPr="0012022A">
        <w:rPr>
          <w:rStyle w:val="HideTWBExt"/>
          <w:b w:val="0"/>
        </w:rPr>
        <w:t>&lt;RepeatBlock-By&gt;&lt;Members&gt;</w:t>
      </w:r>
      <w:r w:rsidRPr="0012022A">
        <w:rPr>
          <w:lang w:val="fr-BE"/>
        </w:rPr>
        <w:t>Rody Tolassy, Marie-Luce Brasier-Clain</w:t>
      </w:r>
      <w:r w:rsidRPr="0012022A">
        <w:rPr>
          <w:rStyle w:val="HideTWBExt"/>
          <w:b w:val="0"/>
        </w:rPr>
        <w:t>&lt;/Members&gt;</w:t>
      </w:r>
    </w:p>
    <w:p w:rsidR="002A7072" w:rsidRPr="0012022A" w:rsidP="002A7072" w14:paraId="5710AE97" w14:textId="77777777">
      <w:pPr>
        <w:pStyle w:val="NormalBold"/>
        <w:rPr>
          <w:lang w:val="fr-BE"/>
        </w:rPr>
      </w:pPr>
      <w:r w:rsidRPr="0012022A">
        <w:rPr>
          <w:rStyle w:val="HideTWBExt"/>
          <w:b w:val="0"/>
        </w:rPr>
        <w:t>&lt;/RepeatBlock-By&gt;</w:t>
      </w:r>
    </w:p>
    <w:p w:rsidR="002A7072" w:rsidRPr="0012022A" w:rsidP="002A7072" w14:paraId="3606AAE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8D8184B" w14:textId="77777777">
      <w:pPr>
        <w:pStyle w:val="NormalBold"/>
      </w:pPr>
      <w:r w:rsidRPr="0012022A">
        <w:rPr>
          <w:rStyle w:val="HideTWBExt"/>
          <w:b w:val="0"/>
        </w:rPr>
        <w:t>&lt;Article&gt;</w:t>
      </w:r>
      <w:r w:rsidRPr="0012022A">
        <w:t>1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B9F7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528D90D" w14:textId="77777777"/>
        </w:tc>
      </w:tr>
      <w:tr w14:paraId="01471DB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DC1669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F8A21FF" w14:textId="77777777">
            <w:pPr>
              <w:pStyle w:val="AmColumnHeading"/>
            </w:pPr>
            <w:r w:rsidRPr="0012022A">
              <w:t>Tarkistus</w:t>
            </w:r>
          </w:p>
        </w:tc>
      </w:tr>
      <w:tr w14:paraId="7E55D67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04C96EE" w14:textId="77777777">
            <w:pPr>
              <w:pStyle w:val="Normal6a"/>
            </w:pPr>
            <w:r w:rsidRPr="0012022A">
              <w:t>[Tässä asetuksessa vahvistetaan unionin tuen täytäntöönpanoa koskevat erityisedellytykset asetuksen XX [kumppanuusrahastoa koskeva asetus] 2 artiklassa ja erityisesti sen a ja e alakohdassa vahvistettujen yleistavoitteiden mukaisesti.]</w:t>
            </w:r>
          </w:p>
        </w:tc>
        <w:tc>
          <w:tcPr>
            <w:tcW w:w="4876" w:type="dxa"/>
            <w:tcBorders>
              <w:top w:val="nil"/>
              <w:left w:val="nil"/>
              <w:bottom w:val="nil"/>
              <w:right w:val="nil"/>
            </w:tcBorders>
          </w:tcPr>
          <w:p w:rsidR="002A7072" w:rsidRPr="0012022A" w:rsidP="00AE3197" w14:paraId="3546F5F0" w14:textId="563F8F2E">
            <w:pPr>
              <w:pStyle w:val="Normal6a"/>
            </w:pPr>
            <w:r w:rsidRPr="0012022A">
              <w:t xml:space="preserve">[Tässä asetuksessa vahvistetaan unionin tuen täytäntöönpanoa koskevat erityisedellytykset asetuksen XX [kumppanuusrahastoa koskeva asetus] 2 artiklassa ja erityisesti sen a ja e alakohdassa vahvistettujen yleistavoitteiden mukaisesti.] </w:t>
            </w:r>
            <w:r w:rsidRPr="0012022A">
              <w:rPr>
                <w:b/>
                <w:i/>
              </w:rPr>
              <w:t>Täytäntöönpanossa otetaan kaikilta osin huomioon jäsenvaltioiden kansallinen toimivalta ja valtiosäännön mukainen identiteetti Euroopan unionista tehdyn sopimuksen 4 artiklan 2 kohdan mukaisesti.</w:t>
            </w:r>
          </w:p>
        </w:tc>
      </w:tr>
    </w:tbl>
    <w:p w:rsidR="002A7072" w:rsidRPr="0012022A" w:rsidP="002A7072" w14:paraId="3E123085" w14:textId="77777777">
      <w:pPr>
        <w:pStyle w:val="AmOrLang"/>
      </w:pPr>
      <w:r w:rsidRPr="0012022A">
        <w:t xml:space="preserve">Or. </w:t>
      </w:r>
      <w:r w:rsidRPr="0012022A">
        <w:rPr>
          <w:rStyle w:val="HideTWBExt"/>
        </w:rPr>
        <w:t>&lt;Original&gt;</w:t>
      </w:r>
      <w:r w:rsidRPr="0012022A">
        <w:rPr>
          <w:rStyle w:val="HideTWBInt"/>
        </w:rPr>
        <w:t>{FR}</w:t>
      </w:r>
      <w:r w:rsidRPr="0012022A">
        <w:t>fr</w:t>
      </w:r>
      <w:r w:rsidRPr="0012022A">
        <w:rPr>
          <w:rStyle w:val="HideTWBExt"/>
        </w:rPr>
        <w:t>&lt;/Original&gt;</w:t>
      </w:r>
    </w:p>
    <w:p w:rsidR="002A7072" w:rsidRPr="0012022A" w:rsidP="002A7072" w14:paraId="5ADC3BE7" w14:textId="77777777">
      <w:r w:rsidRPr="0012022A">
        <w:rPr>
          <w:rStyle w:val="HideTWBExt"/>
        </w:rPr>
        <w:t>&lt;/Amend&gt;</w:t>
      </w:r>
    </w:p>
    <w:p w:rsidR="002A7072" w:rsidRPr="0012022A" w:rsidP="002A7072" w14:paraId="27B131B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342</w:t>
      </w:r>
      <w:r w:rsidRPr="0012022A">
        <w:rPr>
          <w:rStyle w:val="HideTWBExt"/>
          <w:b w:val="0"/>
        </w:rPr>
        <w:t>&lt;/NumAm&gt;</w:t>
      </w:r>
    </w:p>
    <w:p w:rsidR="002A7072" w:rsidRPr="0012022A" w:rsidP="002A7072" w14:paraId="53CDB17E"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151F1175" w14:textId="77777777">
      <w:pPr>
        <w:pStyle w:val="NormalBold"/>
      </w:pPr>
      <w:r w:rsidRPr="0012022A">
        <w:rPr>
          <w:rStyle w:val="HideTWBExt"/>
          <w:b w:val="0"/>
        </w:rPr>
        <w:t>&lt;/RepeatBlock-By&gt;</w:t>
      </w:r>
    </w:p>
    <w:p w:rsidR="002A7072" w:rsidRPr="0012022A" w:rsidP="002A7072" w14:paraId="63ED7172"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726083E" w14:textId="77777777">
      <w:pPr>
        <w:pStyle w:val="NormalBold"/>
      </w:pPr>
      <w:r w:rsidRPr="0012022A">
        <w:rPr>
          <w:rStyle w:val="HideTWBExt"/>
          <w:b w:val="0"/>
        </w:rPr>
        <w:t>&lt;Article&gt;</w:t>
      </w:r>
      <w:r w:rsidRPr="0012022A">
        <w:t>1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4C76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9170697" w14:textId="77777777"/>
        </w:tc>
      </w:tr>
      <w:tr w14:paraId="2424741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C43116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3FEE1AD" w14:textId="77777777">
            <w:pPr>
              <w:pStyle w:val="AmColumnHeading"/>
            </w:pPr>
            <w:r w:rsidRPr="0012022A">
              <w:t>Tarkistus</w:t>
            </w:r>
          </w:p>
        </w:tc>
      </w:tr>
      <w:tr w14:paraId="2DD423D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586E383" w14:textId="77777777">
            <w:pPr>
              <w:pStyle w:val="Normal6a"/>
            </w:pPr>
            <w:r w:rsidRPr="0012022A">
              <w:t>Tässä asetuksessa vahvistetaan unionin tuen täytäntöönpanoa koskevat erityisedellytykset asetuksen XX [kumppanuusrahastoa koskeva asetus] 2 artiklassa ja erityisesti sen a ja e alakohdassa vahvistettujen yleistavoitteiden mukaisesti.</w:t>
            </w:r>
          </w:p>
        </w:tc>
        <w:tc>
          <w:tcPr>
            <w:tcW w:w="4876" w:type="dxa"/>
            <w:tcBorders>
              <w:top w:val="nil"/>
              <w:left w:val="nil"/>
              <w:bottom w:val="nil"/>
              <w:right w:val="nil"/>
            </w:tcBorders>
          </w:tcPr>
          <w:p w:rsidR="002A7072" w:rsidRPr="0012022A" w:rsidP="00AE3197" w14:paraId="42D2D8CE" w14:textId="77777777">
            <w:pPr>
              <w:pStyle w:val="Normal6a"/>
            </w:pPr>
            <w:r w:rsidRPr="0012022A">
              <w:t>Tässä asetuksessa vahvistetaan unionin tuen täytäntöönpanoa koskevat erityisedellytykset asetuksen XX [kumppanuusrahastoa koskeva asetus] 2 artiklassa ja erityisesti sen a ja e alakohdassa vahvistettujen yleistavoitteiden mukaisesti</w:t>
            </w:r>
            <w:r w:rsidRPr="0012022A">
              <w:rPr>
                <w:b/>
                <w:i/>
              </w:rPr>
              <w:t xml:space="preserve"> Euroopan aluekehitysrahaston ja koheesiorahaston perussopimukseen perustuvan soveltamisalan puitteissa ja toissijaisuus- ja suhteellisuusperiaatteiden mukaisesti</w:t>
            </w:r>
            <w:r w:rsidRPr="0012022A">
              <w:t>.</w:t>
            </w:r>
          </w:p>
        </w:tc>
      </w:tr>
    </w:tbl>
    <w:p w:rsidR="002A7072" w:rsidRPr="0012022A" w:rsidP="002A7072" w14:paraId="3E70A4A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268C268"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07F6C44F" w14:textId="77777777">
      <w:pPr>
        <w:pStyle w:val="AmJustText"/>
      </w:pPr>
      <w:r w:rsidRPr="0012022A">
        <w:t>Tarkistuksessa selvennetään, että alakohtaisella asetuksella pannaan täytäntöön kumppanuusrahastoa koskevan asetuksen tavoitteet kahden rahaston perussopimukseen perustuvien tehtävien puitteissa toissijaisuus- ja suhteellisuusperiaatetta täysin noudattaen.</w:t>
      </w:r>
    </w:p>
    <w:p w:rsidR="002A7072" w:rsidRPr="0012022A" w:rsidP="002A7072" w14:paraId="20D5CAD8" w14:textId="77777777">
      <w:r w:rsidRPr="0012022A">
        <w:rPr>
          <w:rStyle w:val="HideTWBExt"/>
        </w:rPr>
        <w:t>&lt;/Amend&gt;</w:t>
      </w:r>
    </w:p>
    <w:p w:rsidR="002A7072" w:rsidRPr="0012022A" w:rsidP="002A7072" w14:paraId="4005E494" w14:textId="77777777">
      <w:pPr>
        <w:pStyle w:val="AmNumberTabs"/>
        <w:rPr>
          <w:lang w:val="es-ES"/>
        </w:rPr>
      </w:pPr>
      <w:r w:rsidRPr="0012022A">
        <w:rPr>
          <w:rStyle w:val="HideTWBExt"/>
          <w:b w:val="0"/>
        </w:rPr>
        <w:t>&lt;Amend&gt;</w:t>
      </w:r>
      <w:r w:rsidRPr="0012022A">
        <w:rPr>
          <w:lang w:val="es-ES"/>
        </w:rPr>
        <w:t>Tarkistus</w:t>
      </w:r>
      <w:r w:rsidRPr="0012022A">
        <w:rPr>
          <w:lang w:val="es-ES"/>
        </w:rPr>
        <w:tab/>
      </w:r>
      <w:r w:rsidRPr="0012022A">
        <w:rPr>
          <w:lang w:val="es-ES"/>
        </w:rPr>
        <w:tab/>
      </w:r>
      <w:r w:rsidRPr="0012022A">
        <w:rPr>
          <w:rStyle w:val="HideTWBExt"/>
          <w:b w:val="0"/>
        </w:rPr>
        <w:t>&lt;NumAm&gt;</w:t>
      </w:r>
      <w:r w:rsidRPr="0012022A">
        <w:rPr>
          <w:lang w:val="es-ES"/>
        </w:rPr>
        <w:t>343</w:t>
      </w:r>
      <w:r w:rsidRPr="0012022A">
        <w:rPr>
          <w:rStyle w:val="HideTWBExt"/>
          <w:b w:val="0"/>
        </w:rPr>
        <w:t>&lt;/NumAm&gt;</w:t>
      </w:r>
    </w:p>
    <w:p w:rsidR="002A7072" w:rsidRPr="0012022A" w:rsidP="002A7072" w14:paraId="3D1ED34A" w14:textId="77777777">
      <w:pPr>
        <w:pStyle w:val="NormalBold"/>
        <w:rPr>
          <w:lang w:val="es-ES"/>
        </w:rPr>
      </w:pPr>
      <w:r w:rsidRPr="0012022A">
        <w:rPr>
          <w:rStyle w:val="HideTWBExt"/>
          <w:b w:val="0"/>
        </w:rPr>
        <w:t>&lt;RepeatBlock-By&gt;&lt;Members&gt;</w:t>
      </w:r>
      <w:r w:rsidRPr="0012022A">
        <w:rPr>
          <w:lang w:val="es-ES"/>
        </w:rPr>
        <w:t>Elena Nevado del Campo, Esther Herranz García, Maravillas Abadía Jover</w:t>
      </w:r>
      <w:r w:rsidRPr="0012022A">
        <w:rPr>
          <w:rStyle w:val="HideTWBExt"/>
          <w:b w:val="0"/>
        </w:rPr>
        <w:t>&lt;/Members&gt;</w:t>
      </w:r>
    </w:p>
    <w:p w:rsidR="002A7072" w:rsidRPr="0012022A" w:rsidP="002A7072" w14:paraId="629C8955" w14:textId="77777777">
      <w:pPr>
        <w:pStyle w:val="NormalBold"/>
        <w:rPr>
          <w:lang w:val="es-ES"/>
        </w:rPr>
      </w:pPr>
      <w:r w:rsidRPr="0012022A">
        <w:rPr>
          <w:rStyle w:val="HideTWBExt"/>
          <w:b w:val="0"/>
        </w:rPr>
        <w:t>&lt;/RepeatBlock-By&gt;</w:t>
      </w:r>
    </w:p>
    <w:p w:rsidR="002A7072" w:rsidRPr="0012022A" w:rsidP="002A7072" w14:paraId="2A4D7EB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A02D71E" w14:textId="77777777">
      <w:pPr>
        <w:pStyle w:val="NormalBold"/>
      </w:pPr>
      <w:r w:rsidRPr="0012022A">
        <w:rPr>
          <w:rStyle w:val="HideTWBExt"/>
          <w:b w:val="0"/>
        </w:rPr>
        <w:t>&lt;Article&gt;</w:t>
      </w:r>
      <w:r w:rsidRPr="0012022A">
        <w:t>1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614E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A039348" w14:textId="77777777"/>
        </w:tc>
      </w:tr>
      <w:tr w14:paraId="7559056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3CC193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7F10BA7" w14:textId="77777777">
            <w:pPr>
              <w:pStyle w:val="AmColumnHeading"/>
            </w:pPr>
            <w:r w:rsidRPr="0012022A">
              <w:t>Tarkistus</w:t>
            </w:r>
          </w:p>
        </w:tc>
      </w:tr>
      <w:tr w14:paraId="52CCF99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331CE88" w14:textId="77777777">
            <w:pPr>
              <w:pStyle w:val="Normal6a"/>
            </w:pPr>
            <w:r w:rsidRPr="0012022A">
              <w:t>Tässä asetuksessa vahvistetaan unionin tuen täytäntöönpanoa koskevat erityisedellytykset asetuksen XX [kumppanuusrahastoa koskeva asetus] 2 artiklassa</w:t>
            </w:r>
            <w:r w:rsidRPr="0012022A">
              <w:rPr>
                <w:b/>
                <w:i/>
              </w:rPr>
              <w:t xml:space="preserve"> ja erityisesti sen a ja e alakohdassa vahvistettujen yleistavoitteiden mukaisesti</w:t>
            </w:r>
            <w:r w:rsidRPr="0012022A">
              <w:t>.</w:t>
            </w:r>
          </w:p>
        </w:tc>
        <w:tc>
          <w:tcPr>
            <w:tcW w:w="4876" w:type="dxa"/>
            <w:tcBorders>
              <w:top w:val="nil"/>
              <w:left w:val="nil"/>
              <w:bottom w:val="nil"/>
              <w:right w:val="nil"/>
            </w:tcBorders>
          </w:tcPr>
          <w:p w:rsidR="002A7072" w:rsidRPr="0012022A" w:rsidP="00AE3197" w14:paraId="58CD3090" w14:textId="77777777">
            <w:pPr>
              <w:pStyle w:val="Normal6a"/>
            </w:pPr>
            <w:r w:rsidRPr="0012022A">
              <w:t xml:space="preserve">Tässä asetuksessa vahvistetaan </w:t>
            </w:r>
            <w:r w:rsidRPr="0012022A">
              <w:rPr>
                <w:b/>
                <w:i/>
              </w:rPr>
              <w:t xml:space="preserve">kaikkien alueiden osalta </w:t>
            </w:r>
            <w:r w:rsidRPr="0012022A">
              <w:t>unionin tuen täytäntöönpanoa koskevat erityisedellytykset asetuksen XX [kumppanuusrahastoa koskeva asetus] 2 artiklassa.</w:t>
            </w:r>
          </w:p>
        </w:tc>
      </w:tr>
    </w:tbl>
    <w:p w:rsidR="002A7072" w:rsidRPr="0012022A" w:rsidP="002A7072" w14:paraId="1C8F6082"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4376287A" w14:textId="77777777">
      <w:pPr>
        <w:rPr>
          <w:lang w:val="fr-BE"/>
        </w:rPr>
      </w:pPr>
      <w:r w:rsidRPr="0012022A">
        <w:rPr>
          <w:rStyle w:val="HideTWBExt"/>
          <w:lang w:val="fr-BE"/>
        </w:rPr>
        <w:t>&lt;/Amend&gt;</w:t>
      </w:r>
    </w:p>
    <w:p w:rsidR="002A7072" w:rsidRPr="0012022A" w:rsidP="002A7072" w14:paraId="31008EF4" w14:textId="77777777">
      <w:pPr>
        <w:pStyle w:val="AmNumberTabs"/>
        <w:rPr>
          <w:lang w:val="fr-BE"/>
        </w:rPr>
      </w:pPr>
      <w:r w:rsidRPr="0012022A">
        <w:rPr>
          <w:rStyle w:val="HideTWBExt"/>
          <w:b w:val="0"/>
        </w:rPr>
        <w:t>&lt;Amend&gt;</w:t>
      </w:r>
      <w:r w:rsidRPr="0012022A">
        <w:rPr>
          <w:lang w:val="fr-BE"/>
        </w:rPr>
        <w:t>Tarkistus</w:t>
      </w:r>
      <w:r w:rsidRPr="0012022A">
        <w:rPr>
          <w:lang w:val="fr-BE"/>
        </w:rPr>
        <w:tab/>
      </w:r>
      <w:r w:rsidRPr="0012022A">
        <w:rPr>
          <w:lang w:val="fr-BE"/>
        </w:rPr>
        <w:tab/>
      </w:r>
      <w:r w:rsidRPr="0012022A">
        <w:rPr>
          <w:rStyle w:val="HideTWBExt"/>
          <w:b w:val="0"/>
        </w:rPr>
        <w:t>&lt;NumAm&gt;</w:t>
      </w:r>
      <w:r w:rsidRPr="0012022A">
        <w:rPr>
          <w:lang w:val="fr-BE"/>
        </w:rPr>
        <w:t>344</w:t>
      </w:r>
      <w:r w:rsidRPr="0012022A">
        <w:rPr>
          <w:rStyle w:val="HideTWBExt"/>
          <w:b w:val="0"/>
        </w:rPr>
        <w:t>&lt;/NumAm&gt;</w:t>
      </w:r>
    </w:p>
    <w:p w:rsidR="002A7072" w:rsidRPr="0012022A" w:rsidP="002A7072" w14:paraId="7D78E953" w14:textId="77777777">
      <w:pPr>
        <w:pStyle w:val="NormalBold"/>
        <w:rPr>
          <w:lang w:val="fr-BE"/>
        </w:rPr>
      </w:pPr>
      <w:r w:rsidRPr="0012022A">
        <w:rPr>
          <w:rStyle w:val="HideTWBExt"/>
          <w:b w:val="0"/>
        </w:rPr>
        <w:t>&lt;RepeatBlock-By&gt;&lt;Members&gt;</w:t>
      </w:r>
      <w:r w:rsidRPr="0012022A">
        <w:rPr>
          <w:lang w:val="fr-BE"/>
        </w:rPr>
        <w:t>Rody Tolassy, Marie-Luce Brasier-Clain</w:t>
      </w:r>
      <w:r w:rsidRPr="0012022A">
        <w:rPr>
          <w:rStyle w:val="HideTWBExt"/>
          <w:b w:val="0"/>
        </w:rPr>
        <w:t>&lt;/Members&gt;</w:t>
      </w:r>
    </w:p>
    <w:p w:rsidR="002A7072" w:rsidRPr="0012022A" w:rsidP="002A7072" w14:paraId="229C1F52" w14:textId="77777777">
      <w:pPr>
        <w:pStyle w:val="NormalBold"/>
        <w:rPr>
          <w:lang w:val="fr-BE"/>
        </w:rPr>
      </w:pPr>
      <w:r w:rsidRPr="0012022A">
        <w:rPr>
          <w:rStyle w:val="HideTWBExt"/>
          <w:b w:val="0"/>
        </w:rPr>
        <w:t>&lt;/RepeatBlock-By&gt;</w:t>
      </w:r>
    </w:p>
    <w:p w:rsidR="002A7072" w:rsidRPr="0012022A" w:rsidP="002A7072" w14:paraId="5A6A648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E9F83C8" w14:textId="77777777">
      <w:pPr>
        <w:pStyle w:val="NormalBold"/>
      </w:pPr>
      <w:r w:rsidRPr="0012022A">
        <w:rPr>
          <w:rStyle w:val="HideTWBExt"/>
          <w:b w:val="0"/>
        </w:rPr>
        <w:t>&lt;Article&gt;</w:t>
      </w:r>
      <w:r w:rsidRPr="0012022A">
        <w:t>1 artikla – 2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93F1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88F6959" w14:textId="77777777"/>
        </w:tc>
      </w:tr>
      <w:tr w14:paraId="1AF9E51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38550C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C79E2AD" w14:textId="77777777">
            <w:pPr>
              <w:pStyle w:val="AmColumnHeading"/>
            </w:pPr>
            <w:r w:rsidRPr="0012022A">
              <w:t>Tarkistus</w:t>
            </w:r>
          </w:p>
        </w:tc>
      </w:tr>
      <w:tr w14:paraId="24CB6EE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D72A20" w14:textId="77777777">
            <w:pPr>
              <w:pStyle w:val="Normal6a"/>
            </w:pPr>
            <w:r w:rsidRPr="0012022A">
              <w:t>Siinä vahvistetaan myös säännökset, jotka ovat tarpeen Euroopan alueellisen yhteistyön, jäljempänä ’Interreg’, edistämiseen myönnettävän unionin tuen täytäntöönpanoa varten jäsenvaltioiden ja niiden alueiden välisen yhteistyön edistämiseksi unionissa sekä jäsenvaltioiden, niiden alueiden ja kolmansien maiden, kumppanimaiden, muiden alueiden tai merentakaisten maiden ja alueiden (MMA) tai alueellisten yhdentymis- ja yhteistyöjärjestöjen välillä.</w:t>
            </w:r>
          </w:p>
        </w:tc>
        <w:tc>
          <w:tcPr>
            <w:tcW w:w="4876" w:type="dxa"/>
            <w:tcBorders>
              <w:top w:val="nil"/>
              <w:left w:val="nil"/>
              <w:bottom w:val="nil"/>
              <w:right w:val="nil"/>
            </w:tcBorders>
          </w:tcPr>
          <w:p w:rsidR="002A7072" w:rsidRPr="0012022A" w:rsidP="00AE3197" w14:paraId="7C780E59" w14:textId="77777777">
            <w:pPr>
              <w:pStyle w:val="Normal6a"/>
            </w:pPr>
            <w:r w:rsidRPr="0012022A">
              <w:t xml:space="preserve">Siinä vahvistetaan myös säännökset, jotka ovat tarpeen Euroopan alueellisen yhteistyön, jäljempänä ’Interreg’, edistämiseen myönnettävän unionin tuen täytäntöönpanoa varten jäsenvaltioiden ja niiden alueiden välisen yhteistyön edistämiseksi unionissa sekä jäsenvaltioiden, niiden alueiden ja kolmansien maiden, kumppanimaiden, muiden alueiden tai merentakaisten maiden ja alueiden (MMA) tai alueellisten yhdentymis- ja yhteistyöjärjestöjen välillä. </w:t>
            </w:r>
            <w:r w:rsidRPr="0012022A">
              <w:rPr>
                <w:b/>
                <w:i/>
              </w:rPr>
              <w:t>Yhteistyö kolmansien maiden kanssa edellyttää, että asianomainen muu kuin jäsenvaltio tekee tosiasiallista ja todennettavissa olevaa yhteistyötä unionin alueella laittomasti oleskelevien kansalaistensa takaisinottamiseksi.</w:t>
            </w:r>
          </w:p>
        </w:tc>
      </w:tr>
    </w:tbl>
    <w:p w:rsidR="002A7072" w:rsidRPr="0012022A" w:rsidP="002A7072" w14:paraId="2B6B9161"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{FR}</w:t>
      </w:r>
      <w:r w:rsidRPr="0012022A">
        <w:rPr>
          <w:lang w:val="pt-PT"/>
        </w:rPr>
        <w:t>fr</w:t>
      </w:r>
      <w:r w:rsidRPr="0012022A">
        <w:rPr>
          <w:rStyle w:val="HideTWBExt"/>
          <w:lang w:val="pt-PT"/>
        </w:rPr>
        <w:t>&lt;/Original&gt;</w:t>
      </w:r>
    </w:p>
    <w:p w:rsidR="002A7072" w:rsidRPr="0012022A" w:rsidP="002A7072" w14:paraId="58B505D0" w14:textId="77777777">
      <w:pPr>
        <w:rPr>
          <w:lang w:val="pt-PT"/>
        </w:rPr>
      </w:pPr>
      <w:r w:rsidRPr="0012022A">
        <w:rPr>
          <w:rStyle w:val="HideTWBExt"/>
          <w:lang w:val="pt-PT"/>
        </w:rPr>
        <w:t>&lt;/Amend&gt;</w:t>
      </w:r>
    </w:p>
    <w:p w:rsidR="002A7072" w:rsidRPr="0012022A" w:rsidP="002A7072" w14:paraId="0BA19803" w14:textId="77777777">
      <w:pPr>
        <w:pStyle w:val="AmNumberTabs"/>
        <w:rPr>
          <w:lang w:val="pt-PT"/>
        </w:rPr>
      </w:pPr>
      <w:r w:rsidRPr="0012022A">
        <w:rPr>
          <w:rStyle w:val="HideTWBExt"/>
          <w:b w:val="0"/>
        </w:rPr>
        <w:t>&lt;Amend&gt;</w:t>
      </w:r>
      <w:r w:rsidRPr="0012022A">
        <w:rPr>
          <w:lang w:val="pt-PT"/>
        </w:rPr>
        <w:t>Tarkistus</w:t>
      </w:r>
      <w:r w:rsidRPr="0012022A">
        <w:rPr>
          <w:lang w:val="pt-PT"/>
        </w:rPr>
        <w:tab/>
      </w:r>
      <w:r w:rsidRPr="0012022A">
        <w:rPr>
          <w:lang w:val="pt-PT"/>
        </w:rPr>
        <w:tab/>
      </w:r>
      <w:r w:rsidRPr="0012022A">
        <w:rPr>
          <w:rStyle w:val="HideTWBExt"/>
          <w:b w:val="0"/>
        </w:rPr>
        <w:t>&lt;NumAm&gt;</w:t>
      </w:r>
      <w:r w:rsidRPr="0012022A">
        <w:rPr>
          <w:lang w:val="pt-PT"/>
        </w:rPr>
        <w:t>345</w:t>
      </w:r>
      <w:r w:rsidRPr="0012022A">
        <w:rPr>
          <w:rStyle w:val="HideTWBExt"/>
          <w:b w:val="0"/>
        </w:rPr>
        <w:t>&lt;/NumAm&gt;</w:t>
      </w:r>
    </w:p>
    <w:p w:rsidR="002A7072" w:rsidRPr="0012022A" w:rsidP="002A7072" w14:paraId="51515A85" w14:textId="77777777">
      <w:pPr>
        <w:pStyle w:val="NormalBold"/>
        <w:rPr>
          <w:lang w:val="pt-PT"/>
        </w:rPr>
      </w:pPr>
      <w:r w:rsidRPr="0012022A">
        <w:rPr>
          <w:rStyle w:val="HideTWBExt"/>
          <w:b w:val="0"/>
        </w:rPr>
        <w:t>&lt;RepeatBlock-By&gt;&lt;Members&gt;</w:t>
      </w:r>
      <w:r w:rsidRPr="0012022A">
        <w:rPr>
          <w:lang w:val="pt-PT"/>
        </w:rPr>
        <w:t>Paulo do Nascimento Cabral</w:t>
      </w:r>
      <w:r w:rsidRPr="0012022A">
        <w:rPr>
          <w:rStyle w:val="HideTWBExt"/>
          <w:b w:val="0"/>
        </w:rPr>
        <w:t>&lt;/Members&gt;</w:t>
      </w:r>
    </w:p>
    <w:p w:rsidR="002A7072" w:rsidRPr="0012022A" w:rsidP="002A7072" w14:paraId="390A7955" w14:textId="77777777">
      <w:pPr>
        <w:pStyle w:val="NormalBold"/>
        <w:rPr>
          <w:lang w:val="pt-PT"/>
        </w:rPr>
      </w:pPr>
      <w:r w:rsidRPr="0012022A">
        <w:rPr>
          <w:rStyle w:val="HideTWBExt"/>
          <w:b w:val="0"/>
        </w:rPr>
        <w:t>&lt;/RepeatBlock-By&gt;</w:t>
      </w:r>
    </w:p>
    <w:p w:rsidR="002A7072" w:rsidRPr="0012022A" w:rsidP="002A7072" w14:paraId="61DD83A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A0F717D" w14:textId="77777777">
      <w:pPr>
        <w:pStyle w:val="NormalBold"/>
      </w:pPr>
      <w:r w:rsidRPr="0012022A">
        <w:rPr>
          <w:rStyle w:val="HideTWBExt"/>
          <w:b w:val="0"/>
        </w:rPr>
        <w:t>&lt;Article&gt;</w:t>
      </w:r>
      <w:r w:rsidRPr="0012022A">
        <w:t>1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EE04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D816C28" w14:textId="77777777"/>
        </w:tc>
      </w:tr>
      <w:tr w14:paraId="05D21CB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08F8C1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DFD3474" w14:textId="77777777">
            <w:pPr>
              <w:pStyle w:val="AmColumnHeading"/>
            </w:pPr>
            <w:r w:rsidRPr="0012022A">
              <w:t>Tarkistus</w:t>
            </w:r>
          </w:p>
        </w:tc>
      </w:tr>
      <w:tr w14:paraId="2B072A9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8A3378B" w14:textId="77777777">
            <w:pPr>
              <w:pStyle w:val="Normal6a"/>
            </w:pPr>
          </w:p>
        </w:tc>
        <w:tc>
          <w:tcPr>
            <w:tcW w:w="4876" w:type="dxa"/>
            <w:tcBorders>
              <w:top w:val="nil"/>
              <w:left w:val="nil"/>
              <w:bottom w:val="nil"/>
              <w:right w:val="nil"/>
            </w:tcBorders>
          </w:tcPr>
          <w:p w:rsidR="002A7072" w:rsidRPr="0012022A" w:rsidP="00AE3197" w14:paraId="5896C4C2" w14:textId="77777777">
            <w:pPr>
              <w:pStyle w:val="Normal6a"/>
            </w:pPr>
            <w:r w:rsidRPr="0012022A">
              <w:rPr>
                <w:b/>
                <w:i/>
              </w:rPr>
              <w:t>Jos tämän asetuksen mukaista unionin tukea rahoitetaan EAKR:stä kolmansien maiden, kumppanimaiden tai muiden alueiden kanssa tehtävän yhteistyön yhteydessä, tällaisella tuella on edistettävä EAKR:n erityistavoitteiden ja koheesiopolitiikan tavoitteiden saavuttamista varmistaen, että EAKR:n varojen käytössä painotetaan edelleen unionin taloudellista, sosiaalista ja alueellista yhteenkuuluvuutta koskevia tavoitteita.</w:t>
            </w:r>
          </w:p>
        </w:tc>
      </w:tr>
    </w:tbl>
    <w:p w:rsidR="002A7072" w:rsidRPr="0012022A" w:rsidP="002A7072" w14:paraId="4CF96361"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{PT}</w:t>
      </w:r>
      <w:r w:rsidRPr="0012022A">
        <w:rPr>
          <w:lang w:val="pt-PT"/>
        </w:rPr>
        <w:t>pt</w:t>
      </w:r>
      <w:r w:rsidRPr="0012022A">
        <w:rPr>
          <w:rStyle w:val="HideTWBExt"/>
          <w:lang w:val="pt-PT"/>
        </w:rPr>
        <w:t>&lt;/Original&gt;</w:t>
      </w:r>
    </w:p>
    <w:p w:rsidR="002A7072" w:rsidRPr="0012022A" w:rsidP="002A7072" w14:paraId="1666647F" w14:textId="77777777">
      <w:pPr>
        <w:rPr>
          <w:lang w:val="pt-PT"/>
        </w:rPr>
      </w:pPr>
      <w:r w:rsidRPr="0012022A">
        <w:rPr>
          <w:rStyle w:val="HideTWBExt"/>
          <w:lang w:val="pt-PT"/>
        </w:rPr>
        <w:t>&lt;/Amend&gt;</w:t>
      </w:r>
    </w:p>
    <w:p w:rsidR="002A7072" w:rsidRPr="0012022A" w:rsidP="002A7072" w14:paraId="0ABC1E44" w14:textId="77777777">
      <w:pPr>
        <w:pStyle w:val="AmNumberTabs"/>
        <w:rPr>
          <w:lang w:val="pt-PT"/>
        </w:rPr>
      </w:pPr>
      <w:r w:rsidRPr="0012022A">
        <w:rPr>
          <w:rStyle w:val="HideTWBExt"/>
          <w:b w:val="0"/>
        </w:rPr>
        <w:t>&lt;Amend&gt;</w:t>
      </w:r>
      <w:r w:rsidRPr="0012022A">
        <w:rPr>
          <w:lang w:val="pt-PT"/>
        </w:rPr>
        <w:t>Tarkistus</w:t>
      </w:r>
      <w:r w:rsidRPr="0012022A">
        <w:rPr>
          <w:lang w:val="pt-PT"/>
        </w:rPr>
        <w:tab/>
      </w:r>
      <w:r w:rsidRPr="0012022A">
        <w:rPr>
          <w:lang w:val="pt-PT"/>
        </w:rPr>
        <w:tab/>
      </w:r>
      <w:r w:rsidRPr="0012022A">
        <w:rPr>
          <w:rStyle w:val="HideTWBExt"/>
          <w:b w:val="0"/>
        </w:rPr>
        <w:t>&lt;NumAm&gt;</w:t>
      </w:r>
      <w:r w:rsidRPr="0012022A">
        <w:rPr>
          <w:lang w:val="pt-PT"/>
        </w:rPr>
        <w:t>346</w:t>
      </w:r>
      <w:r w:rsidRPr="0012022A">
        <w:rPr>
          <w:rStyle w:val="HideTWBExt"/>
          <w:b w:val="0"/>
        </w:rPr>
        <w:t>&lt;/NumAm&gt;</w:t>
      </w:r>
    </w:p>
    <w:p w:rsidR="002A7072" w:rsidRPr="0012022A" w:rsidP="002A7072" w14:paraId="6DE1C41B" w14:textId="77777777">
      <w:pPr>
        <w:pStyle w:val="NormalBold"/>
        <w:rPr>
          <w:lang w:val="pt-PT"/>
        </w:rPr>
      </w:pPr>
      <w:r w:rsidRPr="0012022A">
        <w:rPr>
          <w:rStyle w:val="HideTWBExt"/>
          <w:b w:val="0"/>
        </w:rPr>
        <w:t>&lt;RepeatBlock-By&gt;&lt;Members&gt;</w:t>
      </w:r>
      <w:r w:rsidRPr="0012022A">
        <w:rPr>
          <w:lang w:val="pt-PT"/>
        </w:rPr>
        <w:t>Paulo do Nascimento Cabral</w:t>
      </w:r>
      <w:r w:rsidRPr="0012022A">
        <w:rPr>
          <w:rStyle w:val="HideTWBExt"/>
          <w:b w:val="0"/>
        </w:rPr>
        <w:t>&lt;/Members&gt;</w:t>
      </w:r>
    </w:p>
    <w:p w:rsidR="002A7072" w:rsidRPr="0012022A" w:rsidP="002A7072" w14:paraId="092D42DD" w14:textId="77777777">
      <w:pPr>
        <w:pStyle w:val="NormalBold"/>
        <w:rPr>
          <w:lang w:val="pt-PT"/>
        </w:rPr>
      </w:pPr>
      <w:r w:rsidRPr="0012022A">
        <w:rPr>
          <w:rStyle w:val="HideTWBExt"/>
          <w:b w:val="0"/>
        </w:rPr>
        <w:t>&lt;/RepeatBlock-By&gt;</w:t>
      </w:r>
    </w:p>
    <w:p w:rsidR="002A7072" w:rsidRPr="0012022A" w:rsidP="002A7072" w14:paraId="286ABFE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2519DF3" w14:textId="77777777">
      <w:pPr>
        <w:pStyle w:val="NormalBold"/>
      </w:pPr>
      <w:r w:rsidRPr="0012022A">
        <w:rPr>
          <w:rStyle w:val="HideTWBExt"/>
          <w:b w:val="0"/>
        </w:rPr>
        <w:t>&lt;Article&gt;</w:t>
      </w:r>
      <w:r w:rsidRPr="0012022A">
        <w:t>1 artikla – 2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30E6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0252541" w14:textId="77777777"/>
        </w:tc>
      </w:tr>
      <w:tr w14:paraId="2D4FC5E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21B319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84A8151" w14:textId="77777777">
            <w:pPr>
              <w:pStyle w:val="AmColumnHeading"/>
            </w:pPr>
            <w:r w:rsidRPr="0012022A">
              <w:t>Tarkistus</w:t>
            </w:r>
          </w:p>
        </w:tc>
      </w:tr>
      <w:tr w14:paraId="303867C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867578D" w14:textId="77777777">
            <w:pPr>
              <w:pStyle w:val="Normal6a"/>
            </w:pPr>
          </w:p>
        </w:tc>
        <w:tc>
          <w:tcPr>
            <w:tcW w:w="4876" w:type="dxa"/>
            <w:tcBorders>
              <w:top w:val="nil"/>
              <w:left w:val="nil"/>
              <w:bottom w:val="nil"/>
              <w:right w:val="nil"/>
            </w:tcBorders>
          </w:tcPr>
          <w:p w:rsidR="002A7072" w:rsidRPr="0012022A" w:rsidP="00AE3197" w14:paraId="5F969E01" w14:textId="77777777">
            <w:pPr>
              <w:pStyle w:val="Normal6a"/>
            </w:pPr>
            <w:r w:rsidRPr="0012022A">
              <w:rPr>
                <w:b/>
                <w:i/>
              </w:rPr>
              <w:t>Kaikista Interreg-suunnitelmaan sisällytettäviä Interreg-osioita koskevista säännöksistä säädetään yksinomaan tässä asetuksessa.</w:t>
            </w:r>
          </w:p>
        </w:tc>
      </w:tr>
    </w:tbl>
    <w:p w:rsidR="002A7072" w:rsidRPr="0012022A" w:rsidP="002A7072" w14:paraId="7EF207D8"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2623DF68" w14:textId="77777777">
      <w:r w:rsidRPr="0012022A">
        <w:rPr>
          <w:rStyle w:val="HideTWBExt"/>
        </w:rPr>
        <w:t>&lt;/Amend&gt;</w:t>
      </w:r>
    </w:p>
    <w:p w:rsidR="002A7072" w:rsidRPr="0012022A" w:rsidP="002A7072" w14:paraId="5B16E0C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347</w:t>
      </w:r>
      <w:r w:rsidRPr="0012022A">
        <w:rPr>
          <w:rStyle w:val="HideTWBExt"/>
          <w:b w:val="0"/>
        </w:rPr>
        <w:t>&lt;/NumAm&gt;</w:t>
      </w:r>
    </w:p>
    <w:p w:rsidR="002A7072" w:rsidRPr="0012022A" w:rsidP="002A7072" w14:paraId="17BAB027" w14:textId="77777777">
      <w:pPr>
        <w:pStyle w:val="NormalBold"/>
      </w:pPr>
      <w:r w:rsidRPr="0012022A">
        <w:rPr>
          <w:rStyle w:val="HideTWBExt"/>
          <w:b w:val="0"/>
        </w:rPr>
        <w:t>&lt;RepeatBlock-By&gt;&lt;Members&gt;</w:t>
      </w:r>
      <w:r w:rsidRPr="0012022A">
        <w:t>Gabriella Gerzsenyi</w:t>
      </w:r>
      <w:r w:rsidRPr="0012022A">
        <w:rPr>
          <w:rStyle w:val="HideTWBExt"/>
          <w:b w:val="0"/>
        </w:rPr>
        <w:t>&lt;/Members&gt;</w:t>
      </w:r>
    </w:p>
    <w:p w:rsidR="002A7072" w:rsidRPr="0012022A" w:rsidP="002A7072" w14:paraId="70049664" w14:textId="77777777">
      <w:pPr>
        <w:pStyle w:val="NormalBold"/>
      </w:pPr>
      <w:r w:rsidRPr="0012022A">
        <w:rPr>
          <w:rStyle w:val="HideTWBExt"/>
          <w:b w:val="0"/>
        </w:rPr>
        <w:t>&lt;/RepeatBlock-By&gt;</w:t>
      </w:r>
    </w:p>
    <w:p w:rsidR="002A7072" w:rsidRPr="0012022A" w:rsidP="002A7072" w14:paraId="7B0A6C7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9EF1D77" w14:textId="77777777">
      <w:pPr>
        <w:pStyle w:val="NormalBold"/>
      </w:pPr>
      <w:r w:rsidRPr="0012022A">
        <w:rPr>
          <w:rStyle w:val="HideTWBExt"/>
          <w:b w:val="0"/>
        </w:rPr>
        <w:t>&lt;Article&gt;</w:t>
      </w:r>
      <w:r w:rsidRPr="0012022A">
        <w:t>1 artikla – 3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243E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54A4628" w14:textId="77777777"/>
        </w:tc>
      </w:tr>
      <w:tr w14:paraId="27D97CC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3A3A07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74F4A13" w14:textId="77777777">
            <w:pPr>
              <w:pStyle w:val="AmColumnHeading"/>
            </w:pPr>
            <w:r w:rsidRPr="0012022A">
              <w:t>Tarkistus</w:t>
            </w:r>
          </w:p>
        </w:tc>
      </w:tr>
      <w:tr w14:paraId="7AD7526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943814" w14:textId="77777777">
            <w:pPr>
              <w:pStyle w:val="Normal6a"/>
            </w:pPr>
            <w:r w:rsidRPr="0012022A">
              <w:t>Tätä unionin tukea myönnetään kansallista ja alueellista kumppanuutta koskevasta rahastosta kyseistä rahastoa koskevien asetuksessa (EU) [kumppanuusrahastoa koskeva asetus] vahvistettujen sääntöjen mukaisesti.</w:t>
            </w:r>
          </w:p>
        </w:tc>
        <w:tc>
          <w:tcPr>
            <w:tcW w:w="4876" w:type="dxa"/>
            <w:tcBorders>
              <w:top w:val="nil"/>
              <w:left w:val="nil"/>
              <w:bottom w:val="nil"/>
              <w:right w:val="nil"/>
            </w:tcBorders>
          </w:tcPr>
          <w:p w:rsidR="002A7072" w:rsidRPr="0012022A" w:rsidP="00AE3197" w14:paraId="1A383F0B" w14:textId="77777777">
            <w:pPr>
              <w:pStyle w:val="Normal6a"/>
            </w:pPr>
            <w:r w:rsidRPr="0012022A">
              <w:t>Tätä unionin tukea myönnetään kansallista ja alueellista kumppanuutta koskevasta rahastosta kyseistä rahastoa koskevien asetuksessa (EU) [kumppanuusrahastoa koskeva asetus] vahvistettujen sääntöjen mukaisesti</w:t>
            </w:r>
            <w:r w:rsidRPr="0012022A">
              <w:rPr>
                <w:b/>
                <w:i/>
              </w:rPr>
              <w:t>, ja sen täytäntöönpanemiseksi sovelletaan seuraavia horisontaalisia sääntöjä:</w:t>
            </w:r>
          </w:p>
        </w:tc>
      </w:tr>
      <w:tr w14:paraId="2DB59D3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181F9BD" w14:textId="77777777">
            <w:pPr>
              <w:pStyle w:val="Normal6a"/>
            </w:pPr>
          </w:p>
        </w:tc>
        <w:tc>
          <w:tcPr>
            <w:tcW w:w="4876" w:type="dxa"/>
            <w:tcBorders>
              <w:top w:val="nil"/>
              <w:left w:val="nil"/>
              <w:bottom w:val="nil"/>
              <w:right w:val="nil"/>
            </w:tcBorders>
          </w:tcPr>
          <w:p w:rsidR="002A7072" w:rsidRPr="0012022A" w:rsidP="00AE3197" w14:paraId="62568EEA" w14:textId="5F64ABB4">
            <w:pPr>
              <w:pStyle w:val="Normal6a"/>
            </w:pPr>
            <w:r w:rsidRPr="0012022A">
              <w:rPr>
                <w:b/>
                <w:i/>
              </w:rPr>
              <w:t>a) EAKR:ään ja koheesiorahastoon sovelletaan horisontaalisia edellytyksiä ja täytäntöönpanomekanismeja, jos niillä on riittävän suora yhteys unionin talousarvion moitteettomaan varainhoitoon, joka on vahvistettu kumppanuusrahastoa koskevassa asetuksessa, johon sisältyy perusoikeuskirjassa vahvistetut sekä oikeusvaltiota koskevat vaatimukset</w:t>
            </w:r>
            <w:r w:rsidRPr="0012022A">
              <w:t>.</w:t>
            </w:r>
          </w:p>
        </w:tc>
      </w:tr>
      <w:tr w14:paraId="483804B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B5E457E" w14:textId="77777777">
            <w:pPr>
              <w:pStyle w:val="Normal6a"/>
            </w:pPr>
          </w:p>
        </w:tc>
        <w:tc>
          <w:tcPr>
            <w:tcW w:w="4876" w:type="dxa"/>
            <w:tcBorders>
              <w:top w:val="nil"/>
              <w:left w:val="nil"/>
              <w:bottom w:val="nil"/>
              <w:right w:val="nil"/>
            </w:tcBorders>
          </w:tcPr>
          <w:p w:rsidR="002A7072" w:rsidRPr="0012022A" w:rsidP="00AE3197" w14:paraId="5A9CB0D0" w14:textId="341C09FC">
            <w:pPr>
              <w:pStyle w:val="Normal6a"/>
            </w:pPr>
            <w:r w:rsidRPr="0012022A">
              <w:rPr>
                <w:b/>
                <w:i/>
              </w:rPr>
              <w:t>b) Sellaisen jäsenvaltion osalta, joka ei täytä tai ei enää täytä oikeusvaltiota koskevaa horisontaalista edellytystä, menetettyjen tai vapautettujen varojen olisi säilyttävä lopullisten vastaanottajien, myös paikallisten ja alueellisten viranomaisten, käytettävissä asetuksen (EU) [kumppanuusrahastoa koskeva asetus] 15 artiklan 4 kohdassa tarkoitettujen suoraan hallinnoitavien rahastojen kautta.</w:t>
            </w:r>
          </w:p>
        </w:tc>
      </w:tr>
      <w:tr w14:paraId="2FB267F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818A7B6" w14:textId="77777777">
            <w:pPr>
              <w:pStyle w:val="Normal6a"/>
            </w:pPr>
          </w:p>
        </w:tc>
        <w:tc>
          <w:tcPr>
            <w:tcW w:w="4876" w:type="dxa"/>
            <w:tcBorders>
              <w:top w:val="nil"/>
              <w:left w:val="nil"/>
              <w:bottom w:val="nil"/>
              <w:right w:val="nil"/>
            </w:tcBorders>
          </w:tcPr>
          <w:p w:rsidR="002A7072" w:rsidRPr="0012022A" w:rsidP="00AE3197" w14:paraId="54E6A770" w14:textId="77777777">
            <w:pPr>
              <w:pStyle w:val="Normal6a"/>
            </w:pPr>
            <w:r w:rsidRPr="0012022A">
              <w:rPr>
                <w:b/>
                <w:i/>
              </w:rPr>
              <w:t>c) Asetuksen (EU) [kumppanuusrahastoa koskeva asetus] 22 artiklassa vahvistetussa kumppanuussuunnitelmassa otetaan huomioon ainoastaan sellaiset asiaankuuluvat maakohtaiset suositukset, mukaan lukien jäsenvaltiolle osoitetut Euroopan sosiaalisten oikeuksien pilariin liittyvät suositukset, joiden tavoitteena on yksi tai useampi asetuksen (EU) [kumppanuusrahastoa koskeva asetus] 3 artiklassa [Rahaston erityistavoitteet] esitetyistä erityistavoitteista ja jotka on asetettu tavoitteeksi kumppanuussuunnitelmassa.</w:t>
            </w:r>
          </w:p>
        </w:tc>
      </w:tr>
    </w:tbl>
    <w:p w:rsidR="002A7072" w:rsidRPr="0012022A" w:rsidP="002A7072" w14:paraId="6A4BB80F"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75E11A45" w14:textId="77777777">
      <w:pPr>
        <w:rPr>
          <w:lang w:val="es-ES"/>
        </w:rPr>
      </w:pPr>
      <w:r w:rsidRPr="0012022A">
        <w:rPr>
          <w:rStyle w:val="HideTWBExt"/>
          <w:lang w:val="es-ES"/>
        </w:rPr>
        <w:t>&lt;/Amend&gt;</w:t>
      </w:r>
    </w:p>
    <w:p w:rsidR="002A7072" w:rsidRPr="0012022A" w:rsidP="002A7072" w14:paraId="1F6CDD99" w14:textId="77777777">
      <w:pPr>
        <w:pStyle w:val="AmNumberTabs"/>
        <w:rPr>
          <w:lang w:val="es-ES"/>
        </w:rPr>
      </w:pPr>
      <w:r w:rsidRPr="0012022A">
        <w:rPr>
          <w:rStyle w:val="HideTWBExt"/>
          <w:b w:val="0"/>
        </w:rPr>
        <w:t>&lt;Amend&gt;</w:t>
      </w:r>
      <w:r w:rsidRPr="0012022A">
        <w:rPr>
          <w:lang w:val="es-ES"/>
        </w:rPr>
        <w:t>Tarkistus</w:t>
      </w:r>
      <w:r w:rsidRPr="0012022A">
        <w:rPr>
          <w:lang w:val="es-ES"/>
        </w:rPr>
        <w:tab/>
      </w:r>
      <w:r w:rsidRPr="0012022A">
        <w:rPr>
          <w:lang w:val="es-ES"/>
        </w:rPr>
        <w:tab/>
      </w:r>
      <w:r w:rsidRPr="0012022A">
        <w:rPr>
          <w:rStyle w:val="HideTWBExt"/>
          <w:b w:val="0"/>
        </w:rPr>
        <w:t>&lt;NumAm&gt;</w:t>
      </w:r>
      <w:r w:rsidRPr="0012022A">
        <w:rPr>
          <w:lang w:val="es-ES"/>
        </w:rPr>
        <w:t>348</w:t>
      </w:r>
      <w:r w:rsidRPr="0012022A">
        <w:rPr>
          <w:rStyle w:val="HideTWBExt"/>
          <w:b w:val="0"/>
        </w:rPr>
        <w:t>&lt;/NumAm&gt;</w:t>
      </w:r>
    </w:p>
    <w:p w:rsidR="002A7072" w:rsidRPr="0012022A" w:rsidP="002A7072" w14:paraId="2E7DEBDC" w14:textId="77777777">
      <w:pPr>
        <w:pStyle w:val="NormalBold"/>
        <w:rPr>
          <w:lang w:val="es-ES"/>
        </w:rPr>
      </w:pPr>
      <w:r w:rsidRPr="0012022A">
        <w:rPr>
          <w:rStyle w:val="HideTWBExt"/>
          <w:b w:val="0"/>
        </w:rPr>
        <w:t>&lt;RepeatBlock-By&gt;&lt;Members&gt;</w:t>
      </w:r>
      <w:r w:rsidRPr="0012022A">
        <w:rPr>
          <w:lang w:val="es-ES"/>
        </w:rPr>
        <w:t>Elena Nevado del Campo, Esther Herranz García, Maravillas Abadía Jover</w:t>
      </w:r>
      <w:r w:rsidRPr="0012022A">
        <w:rPr>
          <w:rStyle w:val="HideTWBExt"/>
          <w:b w:val="0"/>
        </w:rPr>
        <w:t>&lt;/Members&gt;</w:t>
      </w:r>
    </w:p>
    <w:p w:rsidR="002A7072" w:rsidRPr="0012022A" w:rsidP="002A7072" w14:paraId="2FCE1005" w14:textId="77777777">
      <w:pPr>
        <w:pStyle w:val="NormalBold"/>
        <w:rPr>
          <w:lang w:val="es-ES"/>
        </w:rPr>
      </w:pPr>
      <w:r w:rsidRPr="0012022A">
        <w:rPr>
          <w:rStyle w:val="HideTWBExt"/>
          <w:b w:val="0"/>
        </w:rPr>
        <w:t>&lt;/RepeatBlock-By&gt;</w:t>
      </w:r>
    </w:p>
    <w:p w:rsidR="002A7072" w:rsidRPr="0012022A" w:rsidP="002A7072" w14:paraId="0F49530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B030AC3" w14:textId="77777777">
      <w:pPr>
        <w:pStyle w:val="NormalBold"/>
      </w:pPr>
      <w:r w:rsidRPr="0012022A">
        <w:rPr>
          <w:rStyle w:val="HideTWBExt"/>
          <w:b w:val="0"/>
        </w:rPr>
        <w:t>&lt;Article&gt;</w:t>
      </w:r>
      <w:r w:rsidRPr="0012022A">
        <w:t>1 artikla – 3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8EEA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EC09ECE" w14:textId="77777777"/>
        </w:tc>
      </w:tr>
      <w:tr w14:paraId="61A42B0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08176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D7737CA" w14:textId="77777777">
            <w:pPr>
              <w:pStyle w:val="AmColumnHeading"/>
            </w:pPr>
            <w:r w:rsidRPr="0012022A">
              <w:t>Tarkistus</w:t>
            </w:r>
          </w:p>
        </w:tc>
      </w:tr>
      <w:tr w14:paraId="0CE5DE2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212B17B" w14:textId="77777777">
            <w:pPr>
              <w:pStyle w:val="Normal6a"/>
            </w:pPr>
            <w:r w:rsidRPr="0012022A">
              <w:t>Tätä unionin tukea myönnetään kansallista ja alueellista kumppanuutta koskevasta rahastosta kyseistä rahastoa koskevien asetuksessa (EU) [kumppanuusrahastoa koskeva asetus] vahvistettujen sääntöjen mukaisesti.</w:t>
            </w:r>
          </w:p>
        </w:tc>
        <w:tc>
          <w:tcPr>
            <w:tcW w:w="4876" w:type="dxa"/>
            <w:tcBorders>
              <w:top w:val="nil"/>
              <w:left w:val="nil"/>
              <w:bottom w:val="nil"/>
              <w:right w:val="nil"/>
            </w:tcBorders>
          </w:tcPr>
          <w:p w:rsidR="002A7072" w:rsidRPr="0012022A" w:rsidP="00AE3197" w14:paraId="522FC002" w14:textId="77777777">
            <w:pPr>
              <w:pStyle w:val="Normal6a"/>
            </w:pPr>
            <w:r w:rsidRPr="0012022A">
              <w:t>Tätä unionin tukea myönnetään kansallista ja alueellista kumppanuutta koskevasta rahastosta kyseistä rahastoa koskevien asetuksessa (EU) [kumppanuusrahastoa koskeva asetus] vahvistettujen sääntöjen mukaisesti.</w:t>
            </w:r>
          </w:p>
        </w:tc>
      </w:tr>
      <w:tr w14:paraId="16EBEDB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8928D4" w14:textId="77777777">
            <w:pPr>
              <w:pStyle w:val="Normal6a"/>
            </w:pPr>
          </w:p>
        </w:tc>
        <w:tc>
          <w:tcPr>
            <w:tcW w:w="4876" w:type="dxa"/>
            <w:tcBorders>
              <w:top w:val="nil"/>
              <w:left w:val="nil"/>
              <w:bottom w:val="nil"/>
              <w:right w:val="nil"/>
            </w:tcBorders>
          </w:tcPr>
          <w:p w:rsidR="002A7072" w:rsidRPr="0012022A" w:rsidP="00AE3197" w14:paraId="4DF04DF7" w14:textId="77777777">
            <w:pPr>
              <w:pStyle w:val="Normal6a"/>
            </w:pPr>
            <w:r w:rsidRPr="0012022A">
              <w:rPr>
                <w:b/>
                <w:i/>
              </w:rPr>
              <w:t>Interreg-suunnitelmaan sovelletaan asetuksessa (EU) [kumppanuusrahastoa koskeva asetus] ja asetuksessa [tuloksellisuuskehys] vahvistettuja sääntöjä, paitsi jos tässä asetuksessa vahvistetaan tarkemmat säännöt Interreg-suunnitelman täytäntöönpanolle.</w:t>
            </w:r>
          </w:p>
        </w:tc>
      </w:tr>
    </w:tbl>
    <w:p w:rsidR="002A7072" w:rsidRPr="0012022A" w:rsidP="002A7072" w14:paraId="740BA8BF"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E559FB8" w14:textId="77777777">
      <w:r w:rsidRPr="0012022A">
        <w:rPr>
          <w:rStyle w:val="HideTWBExt"/>
        </w:rPr>
        <w:t>&lt;/Amend&gt;</w:t>
      </w:r>
    </w:p>
    <w:p w:rsidR="002A7072" w:rsidRPr="0012022A" w:rsidP="002A7072" w14:paraId="3C6376E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349</w:t>
      </w:r>
      <w:r w:rsidRPr="0012022A">
        <w:rPr>
          <w:rStyle w:val="HideTWBExt"/>
          <w:b w:val="0"/>
        </w:rPr>
        <w:t>&lt;/NumAm&gt;</w:t>
      </w:r>
    </w:p>
    <w:p w:rsidR="002A7072" w:rsidRPr="0012022A" w:rsidP="002A7072" w14:paraId="4ED64142"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0C924EAE"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63E12A8C" w14:textId="77777777">
      <w:pPr>
        <w:pStyle w:val="NormalBold"/>
      </w:pPr>
      <w:r w:rsidRPr="0012022A">
        <w:rPr>
          <w:rStyle w:val="HideTWBExt"/>
          <w:b w:val="0"/>
        </w:rPr>
        <w:t>&lt;/RepeatBlock-By&gt;</w:t>
      </w:r>
    </w:p>
    <w:p w:rsidR="002A7072" w:rsidRPr="0012022A" w:rsidP="002A7072" w14:paraId="502A25A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BF488D5" w14:textId="77777777">
      <w:pPr>
        <w:pStyle w:val="NormalBold"/>
      </w:pPr>
      <w:r w:rsidRPr="0012022A">
        <w:rPr>
          <w:rStyle w:val="HideTWBExt"/>
          <w:b w:val="0"/>
        </w:rPr>
        <w:t>&lt;Article&gt;</w:t>
      </w:r>
      <w:r w:rsidRPr="0012022A">
        <w:t>1 artikla – 3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32DB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F32408C" w14:textId="77777777"/>
        </w:tc>
      </w:tr>
      <w:tr w14:paraId="3B2B689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75DFD9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BD5FBD8" w14:textId="77777777">
            <w:pPr>
              <w:pStyle w:val="AmColumnHeading"/>
            </w:pPr>
            <w:r w:rsidRPr="0012022A">
              <w:t>Tarkistus</w:t>
            </w:r>
          </w:p>
        </w:tc>
      </w:tr>
      <w:tr w14:paraId="78EA4B9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B57F12D" w14:textId="77777777">
            <w:pPr>
              <w:pStyle w:val="Normal6a"/>
            </w:pPr>
          </w:p>
        </w:tc>
        <w:tc>
          <w:tcPr>
            <w:tcW w:w="4876" w:type="dxa"/>
            <w:tcBorders>
              <w:top w:val="nil"/>
              <w:left w:val="nil"/>
              <w:bottom w:val="nil"/>
              <w:right w:val="nil"/>
            </w:tcBorders>
          </w:tcPr>
          <w:p w:rsidR="002A7072" w:rsidRPr="0012022A" w:rsidP="00AE3197" w14:paraId="47CC050B" w14:textId="77777777">
            <w:pPr>
              <w:pStyle w:val="Normal6a"/>
            </w:pPr>
            <w:r w:rsidRPr="0012022A">
              <w:rPr>
                <w:b/>
                <w:i/>
              </w:rPr>
              <w:t>Unionin tuen on oltava koordinoitua ja johdonmukaista ja siinä on otettava huomioon kunkin jäsenvaltion erilaiset kansalliset ja alueelliset tarpeet sekä alueiden ympäristöön liittyvän, sosiaalisen ja taloudellisen kehityksen eri tasot, väestökehityksen haasteet sekä ilmasto- ja ympäristöhaavoittuvuudet samalla, kun varmistetaan paikallisten ja alueellisten viranomaisten, asiaan liittyvien työmarkkinaosapuolten ja kansalaisjärjestön asianmukainen osallistuminen.</w:t>
            </w:r>
          </w:p>
        </w:tc>
      </w:tr>
    </w:tbl>
    <w:p w:rsidR="002A7072" w:rsidRPr="0012022A" w:rsidP="002A7072" w14:paraId="4F62BC7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9E50E8E" w14:textId="77777777">
      <w:r w:rsidRPr="0012022A">
        <w:rPr>
          <w:rStyle w:val="HideTWBExt"/>
        </w:rPr>
        <w:t>&lt;/Amend&gt;</w:t>
      </w:r>
    </w:p>
    <w:p w:rsidR="002A7072" w:rsidRPr="0012022A" w:rsidP="002A7072" w14:paraId="08DA665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350</w:t>
      </w:r>
      <w:r w:rsidRPr="0012022A">
        <w:rPr>
          <w:rStyle w:val="HideTWBExt"/>
          <w:b w:val="0"/>
        </w:rPr>
        <w:t>&lt;/NumAm&gt;</w:t>
      </w:r>
    </w:p>
    <w:p w:rsidR="002A7072" w:rsidRPr="0012022A" w:rsidP="002A7072" w14:paraId="3D9423B1" w14:textId="77777777">
      <w:pPr>
        <w:pStyle w:val="NormalBold"/>
      </w:pPr>
      <w:r w:rsidRPr="0012022A">
        <w:rPr>
          <w:rStyle w:val="HideTWBExt"/>
          <w:b w:val="0"/>
        </w:rPr>
        <w:t>&lt;RepeatBlock-By&gt;&lt;Members&gt;</w:t>
      </w:r>
      <w:r w:rsidRPr="0012022A">
        <w:t>Raquel García Hermida-Van Der Walle, Ľubica Karvašová, Dan Barna, Elsi Katainen</w:t>
      </w:r>
      <w:r w:rsidRPr="0012022A">
        <w:rPr>
          <w:rStyle w:val="HideTWBExt"/>
          <w:b w:val="0"/>
        </w:rPr>
        <w:t>&lt;/Members&gt;</w:t>
      </w:r>
    </w:p>
    <w:p w:rsidR="002A7072" w:rsidRPr="0012022A" w:rsidP="002A7072" w14:paraId="772A1736" w14:textId="77777777">
      <w:pPr>
        <w:pStyle w:val="NormalBold"/>
      </w:pPr>
      <w:r w:rsidRPr="0012022A">
        <w:rPr>
          <w:rStyle w:val="HideTWBExt"/>
          <w:b w:val="0"/>
        </w:rPr>
        <w:t>&lt;/RepeatBlock-By&gt;</w:t>
      </w:r>
    </w:p>
    <w:p w:rsidR="002A7072" w:rsidRPr="0012022A" w:rsidP="002A7072" w14:paraId="24C9719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F18B61A" w14:textId="77777777">
      <w:pPr>
        <w:pStyle w:val="NormalBold"/>
      </w:pPr>
      <w:r w:rsidRPr="0012022A">
        <w:rPr>
          <w:rStyle w:val="HideTWBExt"/>
          <w:b w:val="0"/>
        </w:rPr>
        <w:t>&lt;Article&gt;</w:t>
      </w:r>
      <w:r w:rsidRPr="0012022A">
        <w:t>1 artikla – 3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7F05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20EFF60" w14:textId="77777777"/>
        </w:tc>
      </w:tr>
      <w:tr w14:paraId="06FE1F3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27C647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9262249" w14:textId="77777777">
            <w:pPr>
              <w:pStyle w:val="AmColumnHeading"/>
            </w:pPr>
            <w:r w:rsidRPr="0012022A">
              <w:t>Tarkistus</w:t>
            </w:r>
          </w:p>
        </w:tc>
      </w:tr>
      <w:tr w14:paraId="69CE336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FF5804" w14:textId="77777777">
            <w:pPr>
              <w:pStyle w:val="Normal6a"/>
            </w:pPr>
          </w:p>
        </w:tc>
        <w:tc>
          <w:tcPr>
            <w:tcW w:w="4876" w:type="dxa"/>
            <w:tcBorders>
              <w:top w:val="nil"/>
              <w:left w:val="nil"/>
              <w:bottom w:val="nil"/>
              <w:right w:val="nil"/>
            </w:tcBorders>
          </w:tcPr>
          <w:p w:rsidR="002A7072" w:rsidRPr="0012022A" w:rsidP="00AE3197" w14:paraId="27E07AA7" w14:textId="77777777">
            <w:pPr>
              <w:pStyle w:val="Normal6a"/>
            </w:pPr>
            <w:r w:rsidRPr="0012022A">
              <w:rPr>
                <w:b/>
                <w:i/>
              </w:rPr>
              <w:t>Tämän asetuksen mukaista unionin tukea täytäntöön pantaessa komission, jäsenvaltioiden ja täytäntöönpanokumppaneiden on varmistettava, että sillä edistetään taloudellista, sosiaalista ja alueellista yhteenkuuluvuutta, vähennetään alueellisia eroja ja edistetään alueellista lähentymistä SEUT-sopimuksen 174 ja 176 artiklan mukaisesti. Niiden on kiinnitettävä asianmukaista huomiota ”koheesioon kohdistuvien haittavaikutusten välttämisen” periaatteeseen ja tuettujen investointien alueellisiin vaikutuksiin.</w:t>
            </w:r>
          </w:p>
        </w:tc>
      </w:tr>
    </w:tbl>
    <w:p w:rsidR="002A7072" w:rsidRPr="0012022A" w:rsidP="002A7072" w14:paraId="2696F55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84F25A3" w14:textId="77777777">
      <w:r w:rsidRPr="0012022A">
        <w:rPr>
          <w:rStyle w:val="HideTWBExt"/>
        </w:rPr>
        <w:t>&lt;/Amend&gt;</w:t>
      </w:r>
    </w:p>
    <w:p w:rsidR="002A7072" w:rsidRPr="0012022A" w:rsidP="002A7072" w14:paraId="489FAEC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351</w:t>
      </w:r>
      <w:r w:rsidRPr="0012022A">
        <w:rPr>
          <w:rStyle w:val="HideTWBExt"/>
          <w:b w:val="0"/>
        </w:rPr>
        <w:t>&lt;/NumAm&gt;</w:t>
      </w:r>
    </w:p>
    <w:p w:rsidR="002A7072" w:rsidRPr="0012022A" w:rsidP="002A7072" w14:paraId="3101C863"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2C71569B" w14:textId="77777777">
      <w:pPr>
        <w:pStyle w:val="NormalBold"/>
      </w:pPr>
      <w:r w:rsidRPr="0012022A">
        <w:rPr>
          <w:rStyle w:val="HideTWBExt"/>
          <w:b w:val="0"/>
        </w:rPr>
        <w:t>&lt;/RepeatBlock-By&gt;</w:t>
      </w:r>
    </w:p>
    <w:p w:rsidR="002A7072" w:rsidRPr="0012022A" w:rsidP="002A7072" w14:paraId="13144D9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CF0F55E" w14:textId="77777777">
      <w:pPr>
        <w:pStyle w:val="NormalBold"/>
      </w:pPr>
      <w:r w:rsidRPr="0012022A">
        <w:rPr>
          <w:rStyle w:val="HideTWBExt"/>
          <w:b w:val="0"/>
        </w:rPr>
        <w:t>&lt;Article&gt;</w:t>
      </w:r>
      <w:r w:rsidRPr="0012022A">
        <w:t>1 artikla – 3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369F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301DF62" w14:textId="77777777"/>
        </w:tc>
      </w:tr>
      <w:tr w14:paraId="2D5A248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465583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EF5F8E5" w14:textId="77777777">
            <w:pPr>
              <w:pStyle w:val="AmColumnHeading"/>
            </w:pPr>
            <w:r w:rsidRPr="0012022A">
              <w:t>Tarkistus</w:t>
            </w:r>
          </w:p>
        </w:tc>
      </w:tr>
      <w:tr w14:paraId="1E93486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387036" w14:textId="77777777">
            <w:pPr>
              <w:pStyle w:val="Normal6a"/>
            </w:pPr>
          </w:p>
        </w:tc>
        <w:tc>
          <w:tcPr>
            <w:tcW w:w="4876" w:type="dxa"/>
            <w:tcBorders>
              <w:top w:val="nil"/>
              <w:left w:val="nil"/>
              <w:bottom w:val="nil"/>
              <w:right w:val="nil"/>
            </w:tcBorders>
          </w:tcPr>
          <w:p w:rsidR="002A7072" w:rsidRPr="0012022A" w:rsidP="00AE3197" w14:paraId="6E35BCA7" w14:textId="77777777">
            <w:pPr>
              <w:pStyle w:val="Normal6a"/>
            </w:pPr>
            <w:r w:rsidRPr="0012022A">
              <w:rPr>
                <w:b/>
                <w:i/>
              </w:rPr>
              <w:t>Unionin tuen on oltava koordinoitua ja johdonmukaista ottaen huomioon kunkin jäsenvaltion erilaiset kansalliset ja alueelliset tarpeet sekä alueiden talouskehityksen eri tasot, väestökehityksen haasteet sekä ilmasto- ja ympäristöhaavoittuvuudet samalla, kun varmistetaan alueviranomaisten asianmukainen osallistuminen.</w:t>
            </w:r>
          </w:p>
        </w:tc>
      </w:tr>
    </w:tbl>
    <w:p w:rsidR="002A7072" w:rsidRPr="0012022A" w:rsidP="002A7072" w14:paraId="134C98D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C913823" w14:textId="77777777">
      <w:r w:rsidRPr="0012022A">
        <w:rPr>
          <w:rStyle w:val="HideTWBExt"/>
        </w:rPr>
        <w:t>&lt;/Amend&gt;</w:t>
      </w:r>
    </w:p>
    <w:p w:rsidR="002A7072" w:rsidRPr="0012022A" w:rsidP="002A7072" w14:paraId="1CCEE23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352</w:t>
      </w:r>
      <w:r w:rsidRPr="0012022A">
        <w:rPr>
          <w:rStyle w:val="HideTWBExt"/>
          <w:b w:val="0"/>
        </w:rPr>
        <w:t>&lt;/NumAm&gt;</w:t>
      </w:r>
    </w:p>
    <w:p w:rsidR="002A7072" w:rsidRPr="0012022A" w:rsidP="002A7072" w14:paraId="47C9E100"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26C9A899"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2155C921" w14:textId="77777777">
      <w:pPr>
        <w:pStyle w:val="NormalBold"/>
      </w:pPr>
      <w:r w:rsidRPr="0012022A">
        <w:rPr>
          <w:rStyle w:val="HideTWBExt"/>
          <w:b w:val="0"/>
        </w:rPr>
        <w:t>&lt;/RepeatBlock-By&gt;</w:t>
      </w:r>
    </w:p>
    <w:p w:rsidR="002A7072" w:rsidRPr="0012022A" w:rsidP="002A7072" w14:paraId="7311BEC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AD065DC" w14:textId="77777777">
      <w:pPr>
        <w:pStyle w:val="NormalBold"/>
      </w:pPr>
      <w:r w:rsidRPr="0012022A">
        <w:rPr>
          <w:rStyle w:val="HideTWBExt"/>
          <w:b w:val="0"/>
        </w:rPr>
        <w:t>&lt;Article&gt;</w:t>
      </w:r>
      <w:r w:rsidRPr="0012022A">
        <w:t>1 artikla – 3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34EB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7E057C0" w14:textId="77777777"/>
        </w:tc>
      </w:tr>
      <w:tr w14:paraId="787B7EF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240C1B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9554D19" w14:textId="77777777">
            <w:pPr>
              <w:pStyle w:val="AmColumnHeading"/>
            </w:pPr>
            <w:r w:rsidRPr="0012022A">
              <w:t>Tarkistus</w:t>
            </w:r>
          </w:p>
        </w:tc>
      </w:tr>
      <w:tr w14:paraId="4DB311C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C29D20" w14:textId="77777777">
            <w:pPr>
              <w:pStyle w:val="Normal6a"/>
            </w:pPr>
          </w:p>
        </w:tc>
        <w:tc>
          <w:tcPr>
            <w:tcW w:w="4876" w:type="dxa"/>
            <w:tcBorders>
              <w:top w:val="nil"/>
              <w:left w:val="nil"/>
              <w:bottom w:val="nil"/>
              <w:right w:val="nil"/>
            </w:tcBorders>
          </w:tcPr>
          <w:p w:rsidR="002A7072" w:rsidRPr="0012022A" w:rsidP="00AE3197" w14:paraId="2912B4E9" w14:textId="77777777">
            <w:pPr>
              <w:pStyle w:val="Normal6a"/>
            </w:pPr>
            <w:r w:rsidRPr="0012022A">
              <w:rPr>
                <w:b/>
                <w:i/>
              </w:rPr>
              <w:t>Jäsenvaltioiden olisi mahdollisuuksien mukaan pyrittävä hallinnoimaan EAKR:n rahoitusta alue- ja paikallisviranomaisten tai yhteisöjen kehittämisryhmien kautta niin, että varoja voidaan jakaa mahdollisimman lähellä tuensaajaryhmiä, myös yhteisölähtöisten paikallisen kehittämisen rakenteiden kautta.</w:t>
            </w:r>
          </w:p>
        </w:tc>
      </w:tr>
    </w:tbl>
    <w:p w:rsidR="002A7072" w:rsidRPr="0012022A" w:rsidP="002A7072" w14:paraId="69BDF5E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78F8D5D" w14:textId="77777777">
      <w:r w:rsidRPr="0012022A">
        <w:rPr>
          <w:rStyle w:val="HideTWBExt"/>
        </w:rPr>
        <w:t>&lt;/Amend&gt;</w:t>
      </w:r>
    </w:p>
    <w:p w:rsidR="002A7072" w:rsidRPr="0012022A" w:rsidP="002A7072" w14:paraId="3EC799D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353</w:t>
      </w:r>
      <w:r w:rsidRPr="0012022A">
        <w:rPr>
          <w:rStyle w:val="HideTWBExt"/>
          <w:b w:val="0"/>
        </w:rPr>
        <w:t>&lt;/NumAm&gt;</w:t>
      </w:r>
    </w:p>
    <w:p w:rsidR="002A7072" w:rsidRPr="0012022A" w:rsidP="002A7072" w14:paraId="0A65B5EF"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7B0149B8" w14:textId="77777777">
      <w:pPr>
        <w:pStyle w:val="NormalBold"/>
      </w:pPr>
      <w:r w:rsidRPr="0012022A">
        <w:rPr>
          <w:rStyle w:val="HideTWBExt"/>
          <w:b w:val="0"/>
        </w:rPr>
        <w:t>&lt;/RepeatBlock-By&gt;</w:t>
      </w:r>
    </w:p>
    <w:p w:rsidR="002A7072" w:rsidRPr="0012022A" w:rsidP="002A7072" w14:paraId="7B76050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9AB36F4" w14:textId="77777777">
      <w:pPr>
        <w:pStyle w:val="NormalBold"/>
      </w:pPr>
      <w:r w:rsidRPr="0012022A">
        <w:rPr>
          <w:rStyle w:val="HideTWBExt"/>
          <w:b w:val="0"/>
        </w:rPr>
        <w:t>&lt;Article&gt;</w:t>
      </w:r>
      <w:r w:rsidRPr="0012022A">
        <w:t>1 artikla – 3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ACA2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8681A03" w14:textId="77777777"/>
        </w:tc>
      </w:tr>
      <w:tr w14:paraId="6FDDE4B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4EAAEB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A3E3757" w14:textId="77777777">
            <w:pPr>
              <w:pStyle w:val="AmColumnHeading"/>
            </w:pPr>
            <w:r w:rsidRPr="0012022A">
              <w:t>Tarkistus</w:t>
            </w:r>
          </w:p>
        </w:tc>
      </w:tr>
      <w:tr w14:paraId="2051B49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E9D0239" w14:textId="77777777">
            <w:pPr>
              <w:pStyle w:val="Normal6a"/>
            </w:pPr>
          </w:p>
        </w:tc>
        <w:tc>
          <w:tcPr>
            <w:tcW w:w="4876" w:type="dxa"/>
            <w:tcBorders>
              <w:top w:val="nil"/>
              <w:left w:val="nil"/>
              <w:bottom w:val="nil"/>
              <w:right w:val="nil"/>
            </w:tcBorders>
          </w:tcPr>
          <w:p w:rsidR="002A7072" w:rsidRPr="0012022A" w:rsidP="00AE3197" w14:paraId="586B1D59" w14:textId="77777777">
            <w:pPr>
              <w:pStyle w:val="Normal6a"/>
            </w:pPr>
            <w:r w:rsidRPr="0012022A">
              <w:rPr>
                <w:b/>
                <w:i/>
              </w:rPr>
              <w:t>”Ei merkittävää haittaa” -periaatteen soveltaminen ja ilmasto- ja ympäristömenoja koskevan tavoitteen saavuttaminen on toteutettava joustavasti ja tasapainoisesti ottaen huomioon unionin alueiden nykyiset taloudelliset, sosiaaliset ja geopoliittiset realiteetit erityisesti itäisillä raja-alueilla, joihin unionin lähialueilla käytävä sota vaikuttaa, ja heikentämättä alueiden valmiuksia vastata turvallisuuteen, yhteyksiin, kilpailukykyyn ja alueelliseen yhteenkuuluvuuteen liittyviin haasteisiin.</w:t>
            </w:r>
          </w:p>
        </w:tc>
      </w:tr>
    </w:tbl>
    <w:p w:rsidR="002A7072" w:rsidRPr="0012022A" w:rsidP="002A7072" w14:paraId="798A468B"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48C13117" w14:textId="77777777">
      <w:pPr>
        <w:rPr>
          <w:lang w:val="fr-BE"/>
        </w:rPr>
      </w:pPr>
      <w:r w:rsidRPr="0012022A">
        <w:rPr>
          <w:rStyle w:val="HideTWBExt"/>
          <w:lang w:val="fr-BE"/>
        </w:rPr>
        <w:t>&lt;/Amend&gt;</w:t>
      </w:r>
    </w:p>
    <w:p w:rsidR="002A7072" w:rsidRPr="0012022A" w:rsidP="002A7072" w14:paraId="7381FDE2" w14:textId="77777777">
      <w:pPr>
        <w:pStyle w:val="AmNumberTabs"/>
        <w:rPr>
          <w:lang w:val="fr-BE"/>
        </w:rPr>
      </w:pPr>
      <w:r w:rsidRPr="0012022A">
        <w:rPr>
          <w:rStyle w:val="HideTWBExt"/>
          <w:b w:val="0"/>
        </w:rPr>
        <w:t>&lt;Amend&gt;</w:t>
      </w:r>
      <w:r w:rsidRPr="0012022A">
        <w:rPr>
          <w:lang w:val="fr-BE"/>
        </w:rPr>
        <w:t>Tarkistus</w:t>
      </w:r>
      <w:r w:rsidRPr="0012022A">
        <w:rPr>
          <w:lang w:val="fr-BE"/>
        </w:rPr>
        <w:tab/>
      </w:r>
      <w:r w:rsidRPr="0012022A">
        <w:rPr>
          <w:lang w:val="fr-BE"/>
        </w:rPr>
        <w:tab/>
      </w:r>
      <w:r w:rsidRPr="0012022A">
        <w:rPr>
          <w:rStyle w:val="HideTWBExt"/>
          <w:b w:val="0"/>
        </w:rPr>
        <w:t>&lt;NumAm&gt;</w:t>
      </w:r>
      <w:r w:rsidRPr="0012022A">
        <w:rPr>
          <w:lang w:val="fr-BE"/>
        </w:rPr>
        <w:t>354</w:t>
      </w:r>
      <w:r w:rsidRPr="0012022A">
        <w:rPr>
          <w:rStyle w:val="HideTWBExt"/>
          <w:b w:val="0"/>
        </w:rPr>
        <w:t>&lt;/NumAm&gt;</w:t>
      </w:r>
    </w:p>
    <w:p w:rsidR="002A7072" w:rsidRPr="0012022A" w:rsidP="002A7072" w14:paraId="5CF5BFF6" w14:textId="77777777">
      <w:pPr>
        <w:pStyle w:val="NormalBold"/>
        <w:rPr>
          <w:lang w:val="fr-BE"/>
        </w:rPr>
      </w:pPr>
      <w:r w:rsidRPr="0012022A">
        <w:rPr>
          <w:rStyle w:val="HideTWBExt"/>
          <w:b w:val="0"/>
        </w:rPr>
        <w:t>&lt;RepeatBlock-By&gt;&lt;Members&gt;</w:t>
      </w:r>
      <w:r w:rsidRPr="0012022A">
        <w:rPr>
          <w:lang w:val="fr-BE"/>
        </w:rPr>
        <w:t>Christian Doleschal</w:t>
      </w:r>
      <w:r w:rsidRPr="0012022A">
        <w:rPr>
          <w:rStyle w:val="HideTWBExt"/>
          <w:b w:val="0"/>
        </w:rPr>
        <w:t>&lt;/Members&gt;</w:t>
      </w:r>
    </w:p>
    <w:p w:rsidR="002A7072" w:rsidRPr="0012022A" w:rsidP="002A7072" w14:paraId="5AD219C1" w14:textId="77777777">
      <w:pPr>
        <w:pStyle w:val="NormalBold"/>
        <w:rPr>
          <w:lang w:val="fr-BE"/>
        </w:rPr>
      </w:pPr>
      <w:r w:rsidRPr="0012022A">
        <w:rPr>
          <w:rStyle w:val="HideTWBExt"/>
          <w:b w:val="0"/>
        </w:rPr>
        <w:t>&lt;/RepeatBlock-By&gt;</w:t>
      </w:r>
    </w:p>
    <w:p w:rsidR="002A7072" w:rsidRPr="0012022A" w:rsidP="002A7072" w14:paraId="4932F5B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308C625" w14:textId="77777777">
      <w:pPr>
        <w:pStyle w:val="NormalBold"/>
      </w:pPr>
      <w:r w:rsidRPr="0012022A">
        <w:rPr>
          <w:rStyle w:val="HideTWBExt"/>
          <w:b w:val="0"/>
        </w:rPr>
        <w:t>&lt;Article&gt;</w:t>
      </w:r>
      <w:r w:rsidRPr="0012022A">
        <w:t>1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1FAC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2A6456B" w14:textId="77777777"/>
        </w:tc>
      </w:tr>
      <w:tr w14:paraId="7864A13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FBD92A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6AF267F" w14:textId="77777777">
            <w:pPr>
              <w:pStyle w:val="AmColumnHeading"/>
            </w:pPr>
            <w:r w:rsidRPr="0012022A">
              <w:t>Tarkistus</w:t>
            </w:r>
          </w:p>
        </w:tc>
      </w:tr>
      <w:tr w14:paraId="12F7236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8994F8" w14:textId="77777777">
            <w:pPr>
              <w:pStyle w:val="Normal6a"/>
            </w:pPr>
          </w:p>
        </w:tc>
        <w:tc>
          <w:tcPr>
            <w:tcW w:w="4876" w:type="dxa"/>
            <w:tcBorders>
              <w:top w:val="nil"/>
              <w:left w:val="nil"/>
              <w:bottom w:val="nil"/>
              <w:right w:val="nil"/>
            </w:tcBorders>
          </w:tcPr>
          <w:p w:rsidR="002A7072" w:rsidRPr="0012022A" w:rsidP="00AE3197" w14:paraId="0424CDC8" w14:textId="32B7CA1C">
            <w:pPr>
              <w:pStyle w:val="Normal6a"/>
              <w:jc w:val="center"/>
            </w:pPr>
            <w:r w:rsidRPr="0012022A">
              <w:rPr>
                <w:b/>
                <w:i/>
              </w:rPr>
              <w:t>1 a artikla</w:t>
            </w:r>
          </w:p>
        </w:tc>
      </w:tr>
      <w:tr w14:paraId="312E509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E163E00" w14:textId="77777777">
            <w:pPr>
              <w:pStyle w:val="Normal6a"/>
            </w:pPr>
          </w:p>
        </w:tc>
        <w:tc>
          <w:tcPr>
            <w:tcW w:w="4876" w:type="dxa"/>
            <w:tcBorders>
              <w:top w:val="nil"/>
              <w:left w:val="nil"/>
              <w:bottom w:val="nil"/>
              <w:right w:val="nil"/>
            </w:tcBorders>
          </w:tcPr>
          <w:p w:rsidR="002A7072" w:rsidRPr="0012022A" w:rsidP="00AE3197" w14:paraId="26554B16" w14:textId="77777777">
            <w:pPr>
              <w:pStyle w:val="Normal6a"/>
              <w:jc w:val="center"/>
            </w:pPr>
            <w:r w:rsidRPr="0012022A">
              <w:rPr>
                <w:b/>
                <w:i/>
              </w:rPr>
              <w:t>EAKR:n ja koheesiorahaston tehtävät</w:t>
            </w:r>
          </w:p>
        </w:tc>
      </w:tr>
      <w:tr w14:paraId="27EE050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D6F3F8" w14:textId="77777777">
            <w:pPr>
              <w:pStyle w:val="Normal6a"/>
            </w:pPr>
          </w:p>
        </w:tc>
        <w:tc>
          <w:tcPr>
            <w:tcW w:w="4876" w:type="dxa"/>
            <w:tcBorders>
              <w:top w:val="nil"/>
              <w:left w:val="nil"/>
              <w:bottom w:val="nil"/>
              <w:right w:val="nil"/>
            </w:tcBorders>
          </w:tcPr>
          <w:p w:rsidR="002A7072" w:rsidRPr="0012022A" w:rsidP="00AE3197" w14:paraId="495A4AA2" w14:textId="4FD16B8A">
            <w:pPr>
              <w:pStyle w:val="Normal6a"/>
            </w:pPr>
            <w:r w:rsidRPr="0012022A">
              <w:rPr>
                <w:b/>
                <w:i/>
              </w:rPr>
              <w:t>1. EAKR:stä ja koheesiorahastosta annettavalla tuella edistetään unionin yleistä sopusointuista kehitystä ja vahvistetaan sen taloudellista, sosiaalista ja alueellista yhteenkuuluvuutta SEUT-sopimuksen 174 artiklan ensimmäisen kohdan mukaisesti.</w:t>
            </w:r>
          </w:p>
        </w:tc>
      </w:tr>
      <w:tr w14:paraId="7A0E475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432DF6" w14:textId="77777777">
            <w:pPr>
              <w:pStyle w:val="Normal6a"/>
            </w:pPr>
          </w:p>
        </w:tc>
        <w:tc>
          <w:tcPr>
            <w:tcW w:w="4876" w:type="dxa"/>
            <w:tcBorders>
              <w:top w:val="nil"/>
              <w:left w:val="nil"/>
              <w:bottom w:val="nil"/>
              <w:right w:val="nil"/>
            </w:tcBorders>
          </w:tcPr>
          <w:p w:rsidR="002A7072" w:rsidRPr="0012022A" w:rsidP="00AE3197" w14:paraId="39472975" w14:textId="77777777">
            <w:pPr>
              <w:pStyle w:val="Normal6a"/>
            </w:pPr>
            <w:r w:rsidRPr="0012022A">
              <w:rPr>
                <w:b/>
                <w:i/>
              </w:rPr>
              <w:t>2. EAKR:stä annettavalla tuella vähennetään erityisesti unionin kaikkien alueluokkien välisiä ja sisäisiä kehityseroja sekä heikoimmassa asemassa olevien alueiden jälkeenjääneisyyttä osallistumalla kehityksessä jälkeen jääneiden alueiden rakenteelliseen mukauttamiseen ja taantuvien teollisuusalueiden uudistamiseen ja tukemalla kilpailukykyä muutospyrkimykset huomioon ottaen, myös edistämällä kestävää kehitystä ja vastaamalla ympäristöhaasteisiin.</w:t>
            </w:r>
          </w:p>
        </w:tc>
      </w:tr>
      <w:tr w14:paraId="4DBF200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D3CCA5" w14:textId="77777777">
            <w:pPr>
              <w:pStyle w:val="Normal6a"/>
            </w:pPr>
          </w:p>
        </w:tc>
        <w:tc>
          <w:tcPr>
            <w:tcW w:w="4876" w:type="dxa"/>
            <w:tcBorders>
              <w:top w:val="nil"/>
              <w:left w:val="nil"/>
              <w:bottom w:val="nil"/>
              <w:right w:val="nil"/>
            </w:tcBorders>
          </w:tcPr>
          <w:p w:rsidR="002A7072" w:rsidRPr="0012022A" w:rsidP="00AE3197" w14:paraId="285E891F" w14:textId="77777777">
            <w:pPr>
              <w:pStyle w:val="Normal6a"/>
            </w:pPr>
            <w:r w:rsidRPr="0012022A">
              <w:rPr>
                <w:b/>
                <w:i/>
              </w:rPr>
              <w:t>3. Koheesiorahastosta tuetaan ympäristöalan hankkeita ja Euroopan laajuiseen liikenneverkkoon (TEN-T) liittyviä hankkeita SEUT-sopimuksen 177 artiklan 2 kohdan mukaisesti.</w:t>
            </w:r>
          </w:p>
        </w:tc>
      </w:tr>
    </w:tbl>
    <w:p w:rsidR="002A7072" w:rsidRPr="0012022A" w:rsidP="002A7072" w14:paraId="383DC953" w14:textId="77777777">
      <w:pPr>
        <w:pStyle w:val="AmOrLang"/>
      </w:pPr>
      <w:r w:rsidRPr="0012022A">
        <w:t xml:space="preserve">Or. </w:t>
      </w:r>
      <w:r w:rsidRPr="0012022A">
        <w:rPr>
          <w:rStyle w:val="HideTWBExt"/>
        </w:rPr>
        <w:t>&lt;Original&gt;</w:t>
      </w:r>
      <w:r w:rsidRPr="0012022A">
        <w:rPr>
          <w:rStyle w:val="HideTWBInt"/>
        </w:rPr>
        <w:t>{DE}</w:t>
      </w:r>
      <w:r w:rsidRPr="0012022A">
        <w:t>de</w:t>
      </w:r>
      <w:r w:rsidRPr="0012022A">
        <w:rPr>
          <w:rStyle w:val="HideTWBExt"/>
        </w:rPr>
        <w:t>&lt;/Original&gt;</w:t>
      </w:r>
    </w:p>
    <w:p w:rsidR="002A7072" w:rsidRPr="0012022A" w:rsidP="002A7072" w14:paraId="356141E1" w14:textId="77777777">
      <w:r w:rsidRPr="0012022A">
        <w:rPr>
          <w:rStyle w:val="HideTWBExt"/>
        </w:rPr>
        <w:t>&lt;/Amend&gt;</w:t>
      </w:r>
    </w:p>
    <w:p w:rsidR="002A7072" w:rsidRPr="0012022A" w:rsidP="002A7072" w14:paraId="0EC1CF1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355</w:t>
      </w:r>
      <w:r w:rsidRPr="0012022A">
        <w:rPr>
          <w:rStyle w:val="HideTWBExt"/>
          <w:b w:val="0"/>
        </w:rPr>
        <w:t>&lt;/NumAm&gt;</w:t>
      </w:r>
    </w:p>
    <w:p w:rsidR="002A7072" w:rsidRPr="0012022A" w:rsidP="002A7072" w14:paraId="3C331799"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0F1D2BCA" w14:textId="77777777">
      <w:pPr>
        <w:pStyle w:val="NormalBold"/>
      </w:pPr>
      <w:r w:rsidRPr="0012022A">
        <w:rPr>
          <w:rStyle w:val="HideTWBExt"/>
          <w:b w:val="0"/>
        </w:rPr>
        <w:t>&lt;/RepeatBlock-By&gt;</w:t>
      </w:r>
    </w:p>
    <w:p w:rsidR="002A7072" w:rsidRPr="0012022A" w:rsidP="002A7072" w14:paraId="6D25AAB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9140401" w14:textId="77777777">
      <w:pPr>
        <w:pStyle w:val="NormalBold"/>
      </w:pPr>
      <w:r w:rsidRPr="0012022A">
        <w:rPr>
          <w:rStyle w:val="HideTWBExt"/>
          <w:b w:val="0"/>
        </w:rPr>
        <w:t>&lt;Article&gt;</w:t>
      </w:r>
      <w:r w:rsidRPr="0012022A">
        <w:t>1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5C5B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FEA7134" w14:textId="77777777"/>
        </w:tc>
      </w:tr>
      <w:tr w14:paraId="2769462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87FA23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37F583F" w14:textId="77777777">
            <w:pPr>
              <w:pStyle w:val="AmColumnHeading"/>
            </w:pPr>
            <w:r w:rsidRPr="0012022A">
              <w:t>Tarkistus</w:t>
            </w:r>
          </w:p>
        </w:tc>
      </w:tr>
      <w:tr w14:paraId="2661429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CB5E54C" w14:textId="77777777">
            <w:pPr>
              <w:pStyle w:val="Normal6a"/>
            </w:pPr>
          </w:p>
        </w:tc>
        <w:tc>
          <w:tcPr>
            <w:tcW w:w="4876" w:type="dxa"/>
            <w:tcBorders>
              <w:top w:val="nil"/>
              <w:left w:val="nil"/>
              <w:bottom w:val="nil"/>
              <w:right w:val="nil"/>
            </w:tcBorders>
          </w:tcPr>
          <w:p w:rsidR="002A7072" w:rsidRPr="0012022A" w:rsidP="00AE3197" w14:paraId="392A49E2" w14:textId="30175F08">
            <w:pPr>
              <w:pStyle w:val="Normal6a"/>
              <w:jc w:val="center"/>
            </w:pPr>
            <w:r w:rsidRPr="0012022A">
              <w:rPr>
                <w:b/>
                <w:i/>
              </w:rPr>
              <w:t>1 a artikla</w:t>
            </w:r>
          </w:p>
        </w:tc>
      </w:tr>
      <w:tr w14:paraId="0BAE338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435185" w14:textId="77777777">
            <w:pPr>
              <w:pStyle w:val="Normal6a"/>
            </w:pPr>
          </w:p>
        </w:tc>
        <w:tc>
          <w:tcPr>
            <w:tcW w:w="4876" w:type="dxa"/>
            <w:tcBorders>
              <w:top w:val="nil"/>
              <w:left w:val="nil"/>
              <w:bottom w:val="nil"/>
              <w:right w:val="nil"/>
            </w:tcBorders>
          </w:tcPr>
          <w:p w:rsidR="002A7072" w:rsidRPr="0012022A" w:rsidP="00AE3197" w14:paraId="3D9B58E6" w14:textId="77777777">
            <w:pPr>
              <w:pStyle w:val="Normal6a"/>
              <w:jc w:val="center"/>
            </w:pPr>
            <w:r w:rsidRPr="0012022A">
              <w:rPr>
                <w:b/>
                <w:i/>
              </w:rPr>
              <w:t>EAKR:n ja koheesiorahaston tehtävät</w:t>
            </w:r>
          </w:p>
        </w:tc>
      </w:tr>
      <w:tr w14:paraId="311F175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FB1F21" w14:textId="77777777">
            <w:pPr>
              <w:pStyle w:val="Normal6a"/>
            </w:pPr>
          </w:p>
        </w:tc>
        <w:tc>
          <w:tcPr>
            <w:tcW w:w="4876" w:type="dxa"/>
            <w:tcBorders>
              <w:top w:val="nil"/>
              <w:left w:val="nil"/>
              <w:bottom w:val="nil"/>
              <w:right w:val="nil"/>
            </w:tcBorders>
          </w:tcPr>
          <w:p w:rsidR="002A7072" w:rsidRPr="0012022A" w:rsidP="00AE3197" w14:paraId="20E5F61A" w14:textId="77777777">
            <w:pPr>
              <w:pStyle w:val="Normal6a"/>
            </w:pPr>
            <w:r w:rsidRPr="0012022A">
              <w:rPr>
                <w:b/>
                <w:i/>
              </w:rPr>
              <w:t>1. EAKR:stä ja koheesiorahastosta tuetaan taloudellisen, sosiaalisen ja alueellisen yhteenkuuluvuuden vahvistamista sekä alueiden välisten ja sisäisten erojen vähentämistä SEUT-sopimuksen 174 artiklan mukaisesti.</w:t>
            </w:r>
          </w:p>
        </w:tc>
      </w:tr>
      <w:tr w14:paraId="2548160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D03569" w14:textId="77777777">
            <w:pPr>
              <w:pStyle w:val="Normal6a"/>
            </w:pPr>
          </w:p>
        </w:tc>
        <w:tc>
          <w:tcPr>
            <w:tcW w:w="4876" w:type="dxa"/>
            <w:tcBorders>
              <w:top w:val="nil"/>
              <w:left w:val="nil"/>
              <w:bottom w:val="nil"/>
              <w:right w:val="nil"/>
            </w:tcBorders>
          </w:tcPr>
          <w:p w:rsidR="002A7072" w:rsidRPr="0012022A" w:rsidP="00AE3197" w14:paraId="1E9DC2D5" w14:textId="77777777">
            <w:pPr>
              <w:pStyle w:val="Normal6a"/>
            </w:pPr>
            <w:r w:rsidRPr="0012022A">
              <w:rPr>
                <w:b/>
                <w:i/>
              </w:rPr>
              <w:t>2. Euroopan aluekehitysrahasto myötävaikuttaa keskeisimmän alueellisen epätasapainon poistamiseen unionissa SEUT-sopimuksen 176 artiklan mukaisesti osallistumalla kehityksessä jälkeen jääneiden alueiden kehittämiseen ja rakenteelliseen mukauttamiseen sekä taantuvien teollisuusalueiden uudistamiseen.</w:t>
            </w:r>
          </w:p>
        </w:tc>
      </w:tr>
      <w:tr w14:paraId="272DE82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9812025" w14:textId="77777777">
            <w:pPr>
              <w:pStyle w:val="Normal6a"/>
            </w:pPr>
          </w:p>
        </w:tc>
        <w:tc>
          <w:tcPr>
            <w:tcW w:w="4876" w:type="dxa"/>
            <w:tcBorders>
              <w:top w:val="nil"/>
              <w:left w:val="nil"/>
              <w:bottom w:val="nil"/>
              <w:right w:val="nil"/>
            </w:tcBorders>
          </w:tcPr>
          <w:p w:rsidR="002A7072" w:rsidRPr="0012022A" w:rsidP="00AE3197" w14:paraId="49BB07FA" w14:textId="77777777">
            <w:pPr>
              <w:pStyle w:val="Normal6a"/>
            </w:pPr>
            <w:r w:rsidRPr="0012022A">
              <w:rPr>
                <w:b/>
                <w:i/>
              </w:rPr>
              <w:t>3. Koheesiorahastosta myönnetään rahoitustukea ympäristöalan hankkeisiin ja Euroopan laajuisiin verkkoihin liittyviin hankkeisiin liikenteen infrastruktuurin alalla SEUT-sopimuksen 177 artiklan mukaisesti.</w:t>
            </w:r>
          </w:p>
        </w:tc>
      </w:tr>
      <w:tr w14:paraId="0CC1DFC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30BE79" w14:textId="77777777">
            <w:pPr>
              <w:pStyle w:val="Normal6a"/>
            </w:pPr>
          </w:p>
        </w:tc>
        <w:tc>
          <w:tcPr>
            <w:tcW w:w="4876" w:type="dxa"/>
            <w:tcBorders>
              <w:top w:val="nil"/>
              <w:left w:val="nil"/>
              <w:bottom w:val="nil"/>
              <w:right w:val="nil"/>
            </w:tcBorders>
          </w:tcPr>
          <w:p w:rsidR="002A7072" w:rsidRPr="0012022A" w:rsidP="00AE3197" w14:paraId="1407DD4F" w14:textId="0BA57DD7">
            <w:pPr>
              <w:pStyle w:val="Normal6a"/>
            </w:pPr>
            <w:r w:rsidRPr="0012022A">
              <w:rPr>
                <w:b/>
                <w:i/>
              </w:rPr>
              <w:t>4. Tämän asetuksen mukaisella tuella on täydennettävä kansallisia ja alueellisia kehityspolitiikkoja ja kunnioitettava jäsenvaltioiden toimivaltaa, institutionaalisia järjestelyjä ja poliittisia valintoja.</w:t>
            </w:r>
          </w:p>
        </w:tc>
      </w:tr>
    </w:tbl>
    <w:p w:rsidR="002A7072" w:rsidRPr="0012022A" w:rsidP="002A7072" w14:paraId="04B2214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0B411D6"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571D258B" w14:textId="77777777">
      <w:pPr>
        <w:pStyle w:val="AmJustText"/>
      </w:pPr>
      <w:r w:rsidRPr="0012022A">
        <w:t>EAKR:n ja koheesiorahaston perussopimukseen perustuvat tehtävät olisi määriteltävä selkeästi toistamatta kumppanuusrahastoa koskevassa asetuksessa vahvistettuja yksityiskohtaisia tavoitteita.</w:t>
      </w:r>
    </w:p>
    <w:p w:rsidR="002A7072" w:rsidRPr="0012022A" w:rsidP="002A7072" w14:paraId="1436276E" w14:textId="77777777">
      <w:r w:rsidRPr="0012022A">
        <w:rPr>
          <w:rStyle w:val="HideTWBExt"/>
        </w:rPr>
        <w:t>&lt;/Amend&gt;</w:t>
      </w:r>
    </w:p>
    <w:p w:rsidR="002A7072" w:rsidRPr="0012022A" w:rsidP="002A7072" w14:paraId="3DA5FF3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356</w:t>
      </w:r>
      <w:r w:rsidRPr="0012022A">
        <w:rPr>
          <w:rStyle w:val="HideTWBExt"/>
          <w:b w:val="0"/>
        </w:rPr>
        <w:t>&lt;/NumAm&gt;</w:t>
      </w:r>
    </w:p>
    <w:p w:rsidR="002A7072" w:rsidRPr="0012022A" w:rsidP="002A7072" w14:paraId="243CA671" w14:textId="77777777">
      <w:pPr>
        <w:pStyle w:val="NormalBold"/>
      </w:pPr>
      <w:r w:rsidRPr="0012022A">
        <w:rPr>
          <w:rStyle w:val="HideTWBExt"/>
          <w:b w:val="0"/>
        </w:rPr>
        <w:t>&lt;RepeatBlock-By&gt;&lt;Members&gt;</w:t>
      </w:r>
      <w:r w:rsidRPr="0012022A">
        <w:t>Pascal Arimont</w:t>
      </w:r>
      <w:r w:rsidRPr="0012022A">
        <w:rPr>
          <w:rStyle w:val="HideTWBExt"/>
          <w:b w:val="0"/>
        </w:rPr>
        <w:t>&lt;/Members&gt;</w:t>
      </w:r>
    </w:p>
    <w:p w:rsidR="002A7072" w:rsidRPr="0012022A" w:rsidP="002A7072" w14:paraId="45C9FF23" w14:textId="77777777">
      <w:pPr>
        <w:pStyle w:val="NormalBold"/>
      </w:pPr>
      <w:r w:rsidRPr="0012022A">
        <w:rPr>
          <w:rStyle w:val="HideTWBExt"/>
          <w:b w:val="0"/>
        </w:rPr>
        <w:t>&lt;/RepeatBlock-By&gt;</w:t>
      </w:r>
    </w:p>
    <w:p w:rsidR="002A7072" w:rsidRPr="0012022A" w:rsidP="002A7072" w14:paraId="714DC37E"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F51BA8C" w14:textId="77777777">
      <w:pPr>
        <w:pStyle w:val="NormalBold"/>
      </w:pPr>
      <w:r w:rsidRPr="0012022A">
        <w:rPr>
          <w:rStyle w:val="HideTWBExt"/>
          <w:b w:val="0"/>
        </w:rPr>
        <w:t>&lt;Article&gt;</w:t>
      </w:r>
      <w:r w:rsidRPr="0012022A">
        <w:t>1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C0AD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D6E7DC8" w14:textId="77777777"/>
        </w:tc>
      </w:tr>
      <w:tr w14:paraId="742B497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E99BCB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AEA938C" w14:textId="77777777">
            <w:pPr>
              <w:pStyle w:val="AmColumnHeading"/>
            </w:pPr>
            <w:r w:rsidRPr="0012022A">
              <w:t>Tarkistus</w:t>
            </w:r>
          </w:p>
        </w:tc>
      </w:tr>
      <w:tr w14:paraId="5911A32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BAEFBE7" w14:textId="77777777">
            <w:pPr>
              <w:pStyle w:val="Normal6a"/>
            </w:pPr>
          </w:p>
        </w:tc>
        <w:tc>
          <w:tcPr>
            <w:tcW w:w="4876" w:type="dxa"/>
            <w:tcBorders>
              <w:top w:val="nil"/>
              <w:left w:val="nil"/>
              <w:bottom w:val="nil"/>
              <w:right w:val="nil"/>
            </w:tcBorders>
          </w:tcPr>
          <w:p w:rsidR="002A7072" w:rsidRPr="0012022A" w:rsidP="00AE3197" w14:paraId="4302AF73" w14:textId="66D962F7">
            <w:pPr>
              <w:pStyle w:val="Normal6a"/>
              <w:jc w:val="center"/>
            </w:pPr>
            <w:r w:rsidRPr="0012022A">
              <w:rPr>
                <w:b/>
                <w:i/>
              </w:rPr>
              <w:t>1 a artikla</w:t>
            </w:r>
          </w:p>
        </w:tc>
      </w:tr>
      <w:tr w14:paraId="50B817E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4ACB084" w14:textId="77777777">
            <w:pPr>
              <w:pStyle w:val="Normal6a"/>
            </w:pPr>
          </w:p>
        </w:tc>
        <w:tc>
          <w:tcPr>
            <w:tcW w:w="4876" w:type="dxa"/>
            <w:tcBorders>
              <w:top w:val="nil"/>
              <w:left w:val="nil"/>
              <w:bottom w:val="nil"/>
              <w:right w:val="nil"/>
            </w:tcBorders>
          </w:tcPr>
          <w:p w:rsidR="002A7072" w:rsidRPr="0012022A" w:rsidP="00AE3197" w14:paraId="3FFC64E9" w14:textId="77777777">
            <w:pPr>
              <w:pStyle w:val="Normal6a"/>
              <w:jc w:val="center"/>
            </w:pPr>
            <w:r w:rsidRPr="0012022A">
              <w:rPr>
                <w:b/>
                <w:i/>
              </w:rPr>
              <w:t>EAKR:n ja koheesiorahaston tehtävät</w:t>
            </w:r>
          </w:p>
        </w:tc>
      </w:tr>
      <w:tr w14:paraId="20B8146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1791FC1" w14:textId="77777777">
            <w:pPr>
              <w:pStyle w:val="Normal6a"/>
            </w:pPr>
          </w:p>
        </w:tc>
        <w:tc>
          <w:tcPr>
            <w:tcW w:w="4876" w:type="dxa"/>
            <w:tcBorders>
              <w:top w:val="nil"/>
              <w:left w:val="nil"/>
              <w:bottom w:val="nil"/>
              <w:right w:val="nil"/>
            </w:tcBorders>
          </w:tcPr>
          <w:p w:rsidR="002A7072" w:rsidRPr="0012022A" w:rsidP="00AE3197" w14:paraId="5EC4031B" w14:textId="77777777">
            <w:pPr>
              <w:pStyle w:val="Normal6a"/>
            </w:pPr>
            <w:r w:rsidRPr="0012022A">
              <w:rPr>
                <w:b/>
                <w:i/>
              </w:rPr>
              <w:t>2. EAKR vähentää osaltaan etenkin unionin kaikkien alueluokkien välisiä ja sisäisiä kehityseroja sekä heikoimmassa asemassa olevien alueiden jälkeenjääneisyyttä osallistumalla kehityksessä jälkeen jääneiden alueiden rakenteelliseen mukauttamiseen ja taantuvien teollisuusalueiden uudistamiseen, myös edistämällä kestävää kehitystä ja vastaamalla ympäristö- ja ilmastohaasteisiin.</w:t>
            </w:r>
          </w:p>
        </w:tc>
      </w:tr>
      <w:tr w14:paraId="51782B1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F374FB" w14:textId="77777777">
            <w:pPr>
              <w:pStyle w:val="Normal6a"/>
            </w:pPr>
          </w:p>
        </w:tc>
        <w:tc>
          <w:tcPr>
            <w:tcW w:w="4876" w:type="dxa"/>
            <w:tcBorders>
              <w:top w:val="nil"/>
              <w:left w:val="nil"/>
              <w:bottom w:val="nil"/>
              <w:right w:val="nil"/>
            </w:tcBorders>
          </w:tcPr>
          <w:p w:rsidR="002A7072" w:rsidRPr="0012022A" w:rsidP="00AE3197" w14:paraId="26DB988D" w14:textId="77777777">
            <w:pPr>
              <w:pStyle w:val="Normal6a"/>
            </w:pPr>
            <w:r w:rsidRPr="0012022A">
              <w:rPr>
                <w:b/>
                <w:i/>
              </w:rPr>
              <w:t>3. Koheesiorahastosta tuetaan ympäristö- ja ilmastoalan hankkeita ja Euroopan laajuisiin verkkoihin liittyviä hankkeita liikenteen infrastruktuurin (TEN-T) alalla SEUT-sopimuksen 177 artiklan 2 kohdan mukaisesti.</w:t>
            </w:r>
          </w:p>
        </w:tc>
      </w:tr>
    </w:tbl>
    <w:p w:rsidR="002A7072" w:rsidRPr="0012022A" w:rsidP="002A7072" w14:paraId="0A1B0C32"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4AAF9C07" w14:textId="77777777">
      <w:pPr>
        <w:rPr>
          <w:lang w:val="fr-BE"/>
        </w:rPr>
      </w:pPr>
      <w:r w:rsidRPr="0012022A">
        <w:rPr>
          <w:rStyle w:val="HideTWBExt"/>
          <w:lang w:val="fr-BE"/>
        </w:rPr>
        <w:t>&lt;/Amend&gt;</w:t>
      </w:r>
    </w:p>
    <w:p w:rsidR="002A7072" w:rsidRPr="0012022A" w:rsidP="002A7072" w14:paraId="05546242" w14:textId="77777777">
      <w:pPr>
        <w:pStyle w:val="AmNumberTabs"/>
        <w:rPr>
          <w:lang w:val="fr-BE"/>
        </w:rPr>
      </w:pPr>
      <w:r w:rsidRPr="0012022A">
        <w:rPr>
          <w:rStyle w:val="HideTWBExt"/>
          <w:b w:val="0"/>
        </w:rPr>
        <w:t>&lt;Amend&gt;</w:t>
      </w:r>
      <w:r w:rsidRPr="0012022A">
        <w:rPr>
          <w:lang w:val="fr-BE"/>
        </w:rPr>
        <w:t>Tarkistus</w:t>
      </w:r>
      <w:r w:rsidRPr="0012022A">
        <w:rPr>
          <w:lang w:val="fr-BE"/>
        </w:rPr>
        <w:tab/>
      </w:r>
      <w:r w:rsidRPr="0012022A">
        <w:rPr>
          <w:lang w:val="fr-BE"/>
        </w:rPr>
        <w:tab/>
      </w:r>
      <w:r w:rsidRPr="0012022A">
        <w:rPr>
          <w:rStyle w:val="HideTWBExt"/>
          <w:b w:val="0"/>
        </w:rPr>
        <w:t>&lt;NumAm&gt;</w:t>
      </w:r>
      <w:r w:rsidRPr="0012022A">
        <w:rPr>
          <w:lang w:val="fr-BE"/>
        </w:rPr>
        <w:t>357</w:t>
      </w:r>
      <w:r w:rsidRPr="0012022A">
        <w:rPr>
          <w:rStyle w:val="HideTWBExt"/>
          <w:b w:val="0"/>
        </w:rPr>
        <w:t>&lt;/NumAm&gt;</w:t>
      </w:r>
    </w:p>
    <w:p w:rsidR="002A7072" w:rsidRPr="0012022A" w:rsidP="002A7072" w14:paraId="114A2FCF" w14:textId="77777777">
      <w:pPr>
        <w:pStyle w:val="NormalBold"/>
        <w:rPr>
          <w:lang w:val="fr-BE"/>
        </w:rPr>
      </w:pPr>
      <w:r w:rsidRPr="0012022A">
        <w:rPr>
          <w:rStyle w:val="HideTWBExt"/>
          <w:b w:val="0"/>
        </w:rPr>
        <w:t>&lt;RepeatBlock-By&gt;&lt;Members&gt;</w:t>
      </w:r>
      <w:r w:rsidRPr="0012022A">
        <w:rPr>
          <w:lang w:val="fr-BE"/>
        </w:rPr>
        <w:t>Pascal Arimont</w:t>
      </w:r>
      <w:r w:rsidRPr="0012022A">
        <w:rPr>
          <w:rStyle w:val="HideTWBExt"/>
          <w:b w:val="0"/>
        </w:rPr>
        <w:t>&lt;/Members&gt;</w:t>
      </w:r>
    </w:p>
    <w:p w:rsidR="002A7072" w:rsidRPr="0012022A" w:rsidP="002A7072" w14:paraId="6618C3A8" w14:textId="77777777">
      <w:pPr>
        <w:pStyle w:val="NormalBold"/>
        <w:rPr>
          <w:lang w:val="fr-BE"/>
        </w:rPr>
      </w:pPr>
      <w:r w:rsidRPr="0012022A">
        <w:rPr>
          <w:rStyle w:val="HideTWBExt"/>
          <w:b w:val="0"/>
        </w:rPr>
        <w:t>&lt;/RepeatBlock-By&gt;</w:t>
      </w:r>
    </w:p>
    <w:p w:rsidR="002A7072" w:rsidRPr="0012022A" w:rsidP="002A7072" w14:paraId="5F16EB5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D4FEE69" w14:textId="77777777">
      <w:pPr>
        <w:pStyle w:val="NormalBold"/>
      </w:pPr>
      <w:r w:rsidRPr="0012022A">
        <w:rPr>
          <w:rStyle w:val="HideTWBExt"/>
          <w:b w:val="0"/>
        </w:rPr>
        <w:t>&lt;Article&gt;</w:t>
      </w:r>
      <w:r w:rsidRPr="0012022A">
        <w:t>2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B2D7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E79D848" w14:textId="77777777"/>
        </w:tc>
      </w:tr>
      <w:tr w14:paraId="0CC5FED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1BB992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4F02B9E" w14:textId="77777777">
            <w:pPr>
              <w:pStyle w:val="AmColumnHeading"/>
            </w:pPr>
            <w:r w:rsidRPr="0012022A">
              <w:t>Tarkistus</w:t>
            </w:r>
          </w:p>
        </w:tc>
      </w:tr>
      <w:tr w14:paraId="7D65D82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2CDC7DC" w14:textId="77777777">
            <w:pPr>
              <w:pStyle w:val="Normal6a"/>
            </w:pPr>
            <w:r w:rsidRPr="0012022A">
              <w:rPr>
                <w:b/>
                <w:i/>
              </w:rPr>
              <w:t>Tuki EAKR:stä</w:t>
            </w:r>
            <w:r w:rsidRPr="0012022A">
              <w:t xml:space="preserve"> ja </w:t>
            </w:r>
            <w:r w:rsidRPr="0012022A">
              <w:rPr>
                <w:b/>
                <w:bCs/>
                <w:i/>
                <w:iCs/>
              </w:rPr>
              <w:t>koheesiorahastosta</w:t>
            </w:r>
          </w:p>
        </w:tc>
        <w:tc>
          <w:tcPr>
            <w:tcW w:w="4876" w:type="dxa"/>
            <w:tcBorders>
              <w:top w:val="nil"/>
              <w:left w:val="nil"/>
              <w:bottom w:val="nil"/>
              <w:right w:val="nil"/>
            </w:tcBorders>
          </w:tcPr>
          <w:p w:rsidR="002A7072" w:rsidRPr="0012022A" w:rsidP="00AE3197" w14:paraId="4B790947" w14:textId="77777777">
            <w:pPr>
              <w:pStyle w:val="Normal6a"/>
            </w:pPr>
            <w:r w:rsidRPr="0012022A">
              <w:rPr>
                <w:b/>
                <w:i/>
              </w:rPr>
              <w:t>EAKR:n</w:t>
            </w:r>
            <w:r w:rsidRPr="0012022A">
              <w:t xml:space="preserve"> ja </w:t>
            </w:r>
            <w:r w:rsidRPr="0012022A">
              <w:rPr>
                <w:b/>
                <w:bCs/>
                <w:i/>
                <w:iCs/>
              </w:rPr>
              <w:t>koheesiorahaston erityistavoitteet</w:t>
            </w:r>
          </w:p>
        </w:tc>
      </w:tr>
    </w:tbl>
    <w:p w:rsidR="002A7072" w:rsidRPr="0012022A" w:rsidP="002A7072" w14:paraId="47218D6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D3AAEC3" w14:textId="77777777">
      <w:r w:rsidRPr="0012022A">
        <w:rPr>
          <w:rStyle w:val="HideTWBExt"/>
        </w:rPr>
        <w:t>&lt;/Amend&gt;</w:t>
      </w:r>
    </w:p>
    <w:p w:rsidR="002A7072" w:rsidRPr="0012022A" w:rsidP="002A7072" w14:paraId="52DC51A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358</w:t>
      </w:r>
      <w:r w:rsidRPr="0012022A">
        <w:rPr>
          <w:rStyle w:val="HideTWBExt"/>
          <w:b w:val="0"/>
        </w:rPr>
        <w:t>&lt;/NumAm&gt;</w:t>
      </w:r>
    </w:p>
    <w:p w:rsidR="002A7072" w:rsidRPr="0012022A" w:rsidP="002A7072" w14:paraId="69349E66"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22AD9423"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7818B776" w14:textId="77777777">
      <w:pPr>
        <w:pStyle w:val="NormalBold"/>
      </w:pPr>
      <w:r w:rsidRPr="0012022A">
        <w:rPr>
          <w:rStyle w:val="HideTWBExt"/>
          <w:b w:val="0"/>
        </w:rPr>
        <w:t>&lt;/RepeatBlock-By&gt;</w:t>
      </w:r>
    </w:p>
    <w:p w:rsidR="002A7072" w:rsidRPr="0012022A" w:rsidP="002A7072" w14:paraId="6743254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5F9CE91" w14:textId="77777777">
      <w:pPr>
        <w:pStyle w:val="NormalBold"/>
      </w:pPr>
      <w:r w:rsidRPr="0012022A">
        <w:rPr>
          <w:rStyle w:val="HideTWBExt"/>
          <w:b w:val="0"/>
        </w:rPr>
        <w:t>&lt;Article&gt;</w:t>
      </w:r>
      <w:r w:rsidRPr="0012022A">
        <w:t>2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37AD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B7645E0" w14:textId="77777777"/>
        </w:tc>
      </w:tr>
      <w:tr w14:paraId="0A20FD0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A6D5DF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0BB3D06" w14:textId="77777777">
            <w:pPr>
              <w:pStyle w:val="AmColumnHeading"/>
            </w:pPr>
            <w:r w:rsidRPr="0012022A">
              <w:t>Tarkistus</w:t>
            </w:r>
          </w:p>
        </w:tc>
      </w:tr>
      <w:tr w14:paraId="7A9456D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E97B3F6" w14:textId="77777777">
            <w:pPr>
              <w:pStyle w:val="Normal6a"/>
            </w:pPr>
            <w:r w:rsidRPr="0012022A">
              <w:rPr>
                <w:b/>
                <w:i/>
              </w:rPr>
              <w:t>Tuki EAKR:stä</w:t>
            </w:r>
            <w:r w:rsidRPr="0012022A">
              <w:t xml:space="preserve"> ja </w:t>
            </w:r>
            <w:r w:rsidRPr="0012022A">
              <w:rPr>
                <w:b/>
                <w:bCs/>
                <w:i/>
                <w:iCs/>
              </w:rPr>
              <w:t>koheesiorahastosta</w:t>
            </w:r>
          </w:p>
        </w:tc>
        <w:tc>
          <w:tcPr>
            <w:tcW w:w="4876" w:type="dxa"/>
            <w:tcBorders>
              <w:top w:val="nil"/>
              <w:left w:val="nil"/>
              <w:bottom w:val="nil"/>
              <w:right w:val="nil"/>
            </w:tcBorders>
          </w:tcPr>
          <w:p w:rsidR="002A7072" w:rsidRPr="0012022A" w:rsidP="00AE3197" w14:paraId="0CDFA39C" w14:textId="77777777">
            <w:pPr>
              <w:pStyle w:val="Normal6a"/>
            </w:pPr>
            <w:r w:rsidRPr="0012022A">
              <w:rPr>
                <w:b/>
                <w:i/>
              </w:rPr>
              <w:t>EAKR:n</w:t>
            </w:r>
            <w:r w:rsidRPr="0012022A">
              <w:t xml:space="preserve"> ja </w:t>
            </w:r>
            <w:r w:rsidRPr="0012022A">
              <w:rPr>
                <w:b/>
                <w:bCs/>
                <w:i/>
                <w:iCs/>
              </w:rPr>
              <w:t>koheesiorahaston erityistavoitteet</w:t>
            </w:r>
          </w:p>
        </w:tc>
      </w:tr>
    </w:tbl>
    <w:p w:rsidR="002A7072" w:rsidRPr="0012022A" w:rsidP="002A7072" w14:paraId="27D42E4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20122CE" w14:textId="77777777">
      <w:r w:rsidRPr="0012022A">
        <w:rPr>
          <w:rStyle w:val="HideTWBExt"/>
        </w:rPr>
        <w:t>&lt;/Amend&gt;</w:t>
      </w:r>
    </w:p>
    <w:p w:rsidR="002A7072" w:rsidRPr="0012022A" w:rsidP="002A7072" w14:paraId="2799F17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359</w:t>
      </w:r>
      <w:r w:rsidRPr="0012022A">
        <w:rPr>
          <w:rStyle w:val="HideTWBExt"/>
          <w:b w:val="0"/>
        </w:rPr>
        <w:t>&lt;/NumAm&gt;</w:t>
      </w:r>
    </w:p>
    <w:p w:rsidR="002A7072" w:rsidRPr="0012022A" w:rsidP="002A7072" w14:paraId="57D18A38"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1CB06954" w14:textId="77777777">
      <w:pPr>
        <w:pStyle w:val="NormalBold"/>
      </w:pPr>
      <w:r w:rsidRPr="0012022A">
        <w:rPr>
          <w:rStyle w:val="HideTWBExt"/>
          <w:b w:val="0"/>
        </w:rPr>
        <w:t>&lt;/RepeatBlock-By&gt;</w:t>
      </w:r>
    </w:p>
    <w:p w:rsidR="002A7072" w:rsidRPr="0012022A" w:rsidP="002A7072" w14:paraId="36C56CF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EF23B70" w14:textId="77777777">
      <w:pPr>
        <w:pStyle w:val="NormalBold"/>
      </w:pPr>
      <w:r w:rsidRPr="0012022A">
        <w:rPr>
          <w:rStyle w:val="HideTWBExt"/>
          <w:b w:val="0"/>
        </w:rPr>
        <w:t>&lt;Article&gt;</w:t>
      </w:r>
      <w:r w:rsidRPr="0012022A">
        <w:t>2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C611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DDF0D42" w14:textId="77777777"/>
        </w:tc>
      </w:tr>
      <w:tr w14:paraId="060EFAE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2F5671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B812FAE" w14:textId="77777777">
            <w:pPr>
              <w:pStyle w:val="AmColumnHeading"/>
            </w:pPr>
            <w:r w:rsidRPr="0012022A">
              <w:t>Tarkistus</w:t>
            </w:r>
          </w:p>
        </w:tc>
      </w:tr>
      <w:tr w14:paraId="6FA7C5D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BB6D52" w14:textId="77777777">
            <w:pPr>
              <w:pStyle w:val="Normal6a"/>
            </w:pPr>
            <w:r w:rsidRPr="0012022A">
              <w:rPr>
                <w:b/>
                <w:i/>
              </w:rPr>
              <w:t>EAKR</w:t>
            </w:r>
            <w:r w:rsidRPr="0012022A">
              <w:t xml:space="preserve"> ja koheesiorahaston </w:t>
            </w:r>
            <w:r w:rsidRPr="0012022A">
              <w:rPr>
                <w:b/>
                <w:i/>
              </w:rPr>
              <w:t>talousarvio</w:t>
            </w:r>
          </w:p>
        </w:tc>
        <w:tc>
          <w:tcPr>
            <w:tcW w:w="4876" w:type="dxa"/>
            <w:tcBorders>
              <w:top w:val="nil"/>
              <w:left w:val="nil"/>
              <w:bottom w:val="nil"/>
              <w:right w:val="nil"/>
            </w:tcBorders>
          </w:tcPr>
          <w:p w:rsidR="002A7072" w:rsidRPr="0012022A" w:rsidP="00AE3197" w14:paraId="3C5DA5A0" w14:textId="77777777">
            <w:pPr>
              <w:pStyle w:val="Normal6a"/>
            </w:pPr>
            <w:r w:rsidRPr="0012022A">
              <w:rPr>
                <w:b/>
                <w:i/>
              </w:rPr>
              <w:t>EAKR:n</w:t>
            </w:r>
            <w:r w:rsidRPr="0012022A">
              <w:t xml:space="preserve"> ja koheesiorahaston </w:t>
            </w:r>
            <w:r w:rsidRPr="0012022A">
              <w:rPr>
                <w:b/>
                <w:i/>
              </w:rPr>
              <w:t>erityistavoitteet</w:t>
            </w:r>
          </w:p>
        </w:tc>
      </w:tr>
    </w:tbl>
    <w:p w:rsidR="002A7072" w:rsidRPr="0012022A" w:rsidP="002A7072" w14:paraId="125E87DB" w14:textId="77777777">
      <w:pPr>
        <w:pStyle w:val="AmOrLang"/>
      </w:pPr>
      <w:r w:rsidRPr="0012022A">
        <w:t xml:space="preserve">Or. </w:t>
      </w:r>
      <w:r w:rsidRPr="0012022A">
        <w:rPr>
          <w:rStyle w:val="HideTWBExt"/>
        </w:rPr>
        <w:t>&lt;Original&gt;</w:t>
      </w:r>
      <w:r w:rsidRPr="0012022A">
        <w:rPr>
          <w:rStyle w:val="HideTWBInt"/>
        </w:rPr>
        <w:t>{IT}</w:t>
      </w:r>
      <w:r w:rsidRPr="0012022A">
        <w:t>it</w:t>
      </w:r>
      <w:r w:rsidRPr="0012022A">
        <w:rPr>
          <w:rStyle w:val="HideTWBExt"/>
        </w:rPr>
        <w:t>&lt;/Original&gt;</w:t>
      </w:r>
    </w:p>
    <w:p w:rsidR="002A7072" w:rsidRPr="0012022A" w:rsidP="002A7072" w14:paraId="4F8E84A5" w14:textId="77777777">
      <w:r w:rsidRPr="0012022A">
        <w:rPr>
          <w:rStyle w:val="HideTWBExt"/>
        </w:rPr>
        <w:t>&lt;/Amend&gt;</w:t>
      </w:r>
    </w:p>
    <w:p w:rsidR="002A7072" w:rsidRPr="0012022A" w:rsidP="002A7072" w14:paraId="7445F34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360</w:t>
      </w:r>
      <w:r w:rsidRPr="0012022A">
        <w:rPr>
          <w:rStyle w:val="HideTWBExt"/>
          <w:b w:val="0"/>
        </w:rPr>
        <w:t>&lt;/NumAm&gt;</w:t>
      </w:r>
    </w:p>
    <w:p w:rsidR="002A7072" w:rsidRPr="0012022A" w:rsidP="002A7072" w14:paraId="3A93ACAF" w14:textId="77777777">
      <w:pPr>
        <w:pStyle w:val="NormalBold"/>
      </w:pPr>
      <w:r w:rsidRPr="0012022A">
        <w:rPr>
          <w:rStyle w:val="HideTWBExt"/>
          <w:b w:val="0"/>
        </w:rPr>
        <w:t>&lt;RepeatBlock-By&gt;&lt;Members&gt;</w:t>
      </w:r>
      <w:r w:rsidRPr="0012022A">
        <w:t>Rosa Serrano Sierra</w:t>
      </w:r>
      <w:r w:rsidRPr="0012022A">
        <w:rPr>
          <w:rStyle w:val="HideTWBExt"/>
          <w:b w:val="0"/>
        </w:rPr>
        <w:t>&lt;/Members&gt;</w:t>
      </w:r>
    </w:p>
    <w:p w:rsidR="002A7072" w:rsidRPr="0012022A" w:rsidP="002A7072" w14:paraId="4E549C00" w14:textId="77777777">
      <w:pPr>
        <w:pStyle w:val="NormalBold"/>
      </w:pPr>
      <w:r w:rsidRPr="0012022A">
        <w:rPr>
          <w:rStyle w:val="HideTWBExt"/>
          <w:b w:val="0"/>
        </w:rPr>
        <w:t>&lt;/RepeatBlock-By&gt;</w:t>
      </w:r>
    </w:p>
    <w:p w:rsidR="002A7072" w:rsidRPr="0012022A" w:rsidP="002A7072" w14:paraId="1EF1917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465E6BC"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E603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4517ABC" w14:textId="77777777"/>
        </w:tc>
      </w:tr>
      <w:tr w14:paraId="506B222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21E7A6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64B438C" w14:textId="77777777">
            <w:pPr>
              <w:pStyle w:val="AmColumnHeading"/>
            </w:pPr>
            <w:r w:rsidRPr="0012022A">
              <w:t>Tarkistus</w:t>
            </w:r>
          </w:p>
        </w:tc>
      </w:tr>
      <w:tr w14:paraId="6816245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0B3420" w14:textId="77777777">
            <w:pPr>
              <w:pStyle w:val="Normal6a"/>
            </w:pPr>
            <w:r w:rsidRPr="0012022A">
              <w:t xml:space="preserve">EAKR:stä ja koheesiorahastosta tuetaan asetuksessa (EU) [kumppanuusrahastoa koskeva asetus] vahvistettuja erityistavoitteita, joilla edistetään asetuksen (EU) [kumppanuusrahastoa koskeva asetus] 2 </w:t>
            </w:r>
            <w:r w:rsidRPr="0012022A">
              <w:rPr>
                <w:b/>
                <w:i/>
              </w:rPr>
              <w:t>artiklan 1 kohdan a alakohdassa</w:t>
            </w:r>
            <w:r w:rsidRPr="0012022A">
              <w:t xml:space="preserve"> vahvistettua yleistavoitetta SEUT-sopimuksen 176 </w:t>
            </w:r>
            <w:r w:rsidRPr="0012022A">
              <w:rPr>
                <w:b/>
                <w:bCs/>
                <w:i/>
                <w:iCs/>
              </w:rPr>
              <w:t xml:space="preserve">ja 177 </w:t>
            </w:r>
            <w:r w:rsidRPr="0012022A">
              <w:t>artiklassa vahvistetun rahastojen soveltamisalan mukaisesti.</w:t>
            </w:r>
          </w:p>
        </w:tc>
        <w:tc>
          <w:tcPr>
            <w:tcW w:w="4876" w:type="dxa"/>
            <w:tcBorders>
              <w:top w:val="nil"/>
              <w:left w:val="nil"/>
              <w:bottom w:val="nil"/>
              <w:right w:val="nil"/>
            </w:tcBorders>
          </w:tcPr>
          <w:p w:rsidR="002A7072" w:rsidRPr="0012022A" w:rsidP="00AE3197" w14:paraId="7DDB7B4D" w14:textId="77777777">
            <w:pPr>
              <w:pStyle w:val="Normal6a"/>
            </w:pPr>
            <w:r w:rsidRPr="0012022A">
              <w:t xml:space="preserve">EAKR:stä ja koheesiorahastosta tuetaan </w:t>
            </w:r>
            <w:r w:rsidRPr="0012022A">
              <w:rPr>
                <w:b/>
                <w:i/>
              </w:rPr>
              <w:t xml:space="preserve">seuraavia </w:t>
            </w:r>
            <w:r w:rsidRPr="0012022A">
              <w:t xml:space="preserve">asetuksessa (EU) [kumppanuusrahastoa koskeva asetus] vahvistettuja erityistavoitteita, joilla edistetään asetuksen (EU) [kumppanuusrahastoa koskeva asetus] 2 </w:t>
            </w:r>
            <w:r w:rsidRPr="0012022A">
              <w:rPr>
                <w:b/>
                <w:i/>
              </w:rPr>
              <w:t>artiklassa</w:t>
            </w:r>
            <w:r w:rsidRPr="0012022A">
              <w:t xml:space="preserve"> vahvistettua yleistavoitetta SEUT-sopimuksen 176 artiklassa </w:t>
            </w:r>
            <w:r w:rsidRPr="0012022A">
              <w:rPr>
                <w:b/>
                <w:i/>
              </w:rPr>
              <w:t xml:space="preserve">ja 177 artiklan 2 kohdassa </w:t>
            </w:r>
            <w:r w:rsidRPr="0012022A">
              <w:t>vahvistetun rahastojen soveltamisalan mukaisesti</w:t>
            </w:r>
            <w:r w:rsidRPr="0012022A">
              <w:rPr>
                <w:b/>
                <w:bCs/>
                <w:i/>
                <w:iCs/>
              </w:rPr>
              <w:t>:</w:t>
            </w:r>
          </w:p>
        </w:tc>
      </w:tr>
      <w:tr w14:paraId="50C5D30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7D290C" w14:textId="77777777">
            <w:pPr>
              <w:pStyle w:val="Normal6a"/>
            </w:pPr>
          </w:p>
        </w:tc>
        <w:tc>
          <w:tcPr>
            <w:tcW w:w="4876" w:type="dxa"/>
            <w:tcBorders>
              <w:top w:val="nil"/>
              <w:left w:val="nil"/>
              <w:bottom w:val="nil"/>
              <w:right w:val="nil"/>
            </w:tcBorders>
          </w:tcPr>
          <w:p w:rsidR="002A7072" w:rsidRPr="0012022A" w:rsidP="00AE3197" w14:paraId="409C8C79" w14:textId="77777777">
            <w:pPr>
              <w:pStyle w:val="Normal6a"/>
            </w:pPr>
            <w:r w:rsidRPr="0012022A">
              <w:rPr>
                <w:b/>
                <w:i/>
              </w:rPr>
              <w:t>a) edistetään kilpailukykyisempää ja innovatiivisempaa unionia etenkin seuraavasti:</w:t>
            </w:r>
          </w:p>
        </w:tc>
      </w:tr>
      <w:tr w14:paraId="14B1C59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3C870F" w14:textId="77777777">
            <w:pPr>
              <w:pStyle w:val="Normal6a"/>
            </w:pPr>
          </w:p>
        </w:tc>
        <w:tc>
          <w:tcPr>
            <w:tcW w:w="4876" w:type="dxa"/>
            <w:tcBorders>
              <w:top w:val="nil"/>
              <w:left w:val="nil"/>
              <w:bottom w:val="nil"/>
              <w:right w:val="nil"/>
            </w:tcBorders>
          </w:tcPr>
          <w:p w:rsidR="002A7072" w:rsidRPr="0012022A" w:rsidP="00AE3197" w14:paraId="3D161F0B" w14:textId="77777777">
            <w:pPr>
              <w:pStyle w:val="Normal6a"/>
            </w:pPr>
            <w:r w:rsidRPr="0012022A">
              <w:rPr>
                <w:b/>
                <w:i/>
              </w:rPr>
              <w:t>i) tukemalla digitalisaatiota, jotta päästäisiin digitaalinen vuosikymmen 2030 -ohjelmassa asetettuihin tavoitteisiin, erityisesti maaseutualueilla, syrjäisillä ja harvaan asutuilla sekä muilla epäedullisessa asemassa olevilla alueilla digitaalisen kuilun torjumiseksi, ja edistämällä siten digitaalisesti riippumattoman, turvallisen ja osallistavan unionin saavuttamista;</w:t>
            </w:r>
          </w:p>
        </w:tc>
      </w:tr>
      <w:tr w14:paraId="3646D14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2F6B8A2" w14:textId="77777777">
            <w:pPr>
              <w:pStyle w:val="Normal6a"/>
            </w:pPr>
          </w:p>
        </w:tc>
        <w:tc>
          <w:tcPr>
            <w:tcW w:w="4876" w:type="dxa"/>
            <w:tcBorders>
              <w:top w:val="nil"/>
              <w:left w:val="nil"/>
              <w:bottom w:val="nil"/>
              <w:right w:val="nil"/>
            </w:tcBorders>
          </w:tcPr>
          <w:p w:rsidR="002A7072" w:rsidRPr="0012022A" w:rsidP="00AE3197" w14:paraId="4E15D2DA" w14:textId="77777777">
            <w:pPr>
              <w:pStyle w:val="Normal6a"/>
            </w:pPr>
            <w:r w:rsidRPr="0012022A">
              <w:rPr>
                <w:b/>
                <w:i/>
              </w:rPr>
              <w:t>b) edistetään kestävämpää, yhteyksiltään parempaa ja selviytymiskykyisempää unionia etenkin seuraavasti:</w:t>
            </w:r>
          </w:p>
        </w:tc>
      </w:tr>
      <w:tr w14:paraId="691BB14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5D7B110" w14:textId="77777777">
            <w:pPr>
              <w:pStyle w:val="Normal6a"/>
            </w:pPr>
          </w:p>
        </w:tc>
        <w:tc>
          <w:tcPr>
            <w:tcW w:w="4876" w:type="dxa"/>
            <w:tcBorders>
              <w:top w:val="nil"/>
              <w:left w:val="nil"/>
              <w:bottom w:val="nil"/>
              <w:right w:val="nil"/>
            </w:tcBorders>
          </w:tcPr>
          <w:p w:rsidR="002A7072" w:rsidRPr="0012022A" w:rsidP="00AE3197" w14:paraId="4EB0A0F5" w14:textId="77777777">
            <w:pPr>
              <w:pStyle w:val="Normal6a"/>
            </w:pPr>
            <w:r w:rsidRPr="0012022A">
              <w:rPr>
                <w:b/>
                <w:i/>
              </w:rPr>
              <w:t>i) tukemalla kohtuuhintaista, puhdasta ja esteetöntä liikennettä, erityisesti puuttumalla liikenneköyhyyteen, tukemalla kohdennettuja ja rakenteellisia toimenpiteitä, kuten päästöttömien ajoneuvojen sosiaaliperusteisten leasing-vuokrausohjelmien käyttöönottoa ja kohtuuhintaisten ja saavutettavien julkisen liikenteen palvelujen käytön tukemista samalla kun lisätään niiden vuorotiheyttä ja parannetaan niiden laatua erityisesti maaseutualueilla ja muilla maantieteellisesti epäsuotuisilla alueilla;</w:t>
            </w:r>
          </w:p>
        </w:tc>
      </w:tr>
      <w:tr w14:paraId="7BB2510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66D5F5D" w14:textId="77777777">
            <w:pPr>
              <w:pStyle w:val="Normal6a"/>
            </w:pPr>
          </w:p>
        </w:tc>
        <w:tc>
          <w:tcPr>
            <w:tcW w:w="4876" w:type="dxa"/>
            <w:tcBorders>
              <w:top w:val="nil"/>
              <w:left w:val="nil"/>
              <w:bottom w:val="nil"/>
              <w:right w:val="nil"/>
            </w:tcBorders>
          </w:tcPr>
          <w:p w:rsidR="002A7072" w:rsidRPr="0012022A" w:rsidP="00AE3197" w14:paraId="0CF059D1" w14:textId="77777777">
            <w:pPr>
              <w:pStyle w:val="Normal6a"/>
            </w:pPr>
            <w:r w:rsidRPr="0012022A">
              <w:rPr>
                <w:b/>
                <w:i/>
              </w:rPr>
              <w:t>ii) etsimällä ratkaisuja liikkuvuuden haasteisiin maaseutualueilla, syrjäisillä alueilla, harvaan asutuilla ja muilla epäsuotuisilla alueilla laatimalla ja panemalla täytäntöön liikkuvuusstrategioita, joiden tavoitteena on parantaa saavutettavuutta ja varmistaa keskeisten palvelujen saatavuus;</w:t>
            </w:r>
          </w:p>
        </w:tc>
      </w:tr>
      <w:tr w14:paraId="51EE2E2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2DBA342" w14:textId="77777777">
            <w:pPr>
              <w:pStyle w:val="Normal6a"/>
            </w:pPr>
          </w:p>
        </w:tc>
        <w:tc>
          <w:tcPr>
            <w:tcW w:w="4876" w:type="dxa"/>
            <w:tcBorders>
              <w:top w:val="nil"/>
              <w:left w:val="nil"/>
              <w:bottom w:val="nil"/>
              <w:right w:val="nil"/>
            </w:tcBorders>
          </w:tcPr>
          <w:p w:rsidR="002A7072" w:rsidRPr="0012022A" w:rsidP="00AE3197" w14:paraId="3F12DE7D" w14:textId="77777777">
            <w:pPr>
              <w:pStyle w:val="Normal6a"/>
            </w:pPr>
            <w:r w:rsidRPr="0012022A">
              <w:rPr>
                <w:b/>
                <w:i/>
              </w:rPr>
              <w:t>iii) tukemalla sosiaalista, esteetöntä, kestävää ja kohtuuhintaista asumista, samalla kun tiedostetaan kohtuuhintaisen asumisen ja kohtuuhintaisten ja kestävien liikennepalvelujen välinen yhteys, sillä asunnon sijainti, saatavuus ja kustannukset vaikuttavat liikkuvuustarpeisiin, liikkumisen kustannuksiin ja olennaisten palvelujen saatavuuteen; myös torjumalla liikenneköyhyyttä ja edistämällä muita toimenpiteitä, jotka parantavat liikenneinfrastruktuurin ja -palvelujen esteettömyyttä kaikkien käyttäjien, erityisesti vammaisten ja liikuntarajoitteisten henkilöiden, kannalta;</w:t>
            </w:r>
          </w:p>
        </w:tc>
      </w:tr>
      <w:tr w14:paraId="61248CC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6CE58F" w14:textId="77777777">
            <w:pPr>
              <w:pStyle w:val="Normal6a"/>
            </w:pPr>
          </w:p>
        </w:tc>
        <w:tc>
          <w:tcPr>
            <w:tcW w:w="4876" w:type="dxa"/>
            <w:tcBorders>
              <w:top w:val="nil"/>
              <w:left w:val="nil"/>
              <w:bottom w:val="nil"/>
              <w:right w:val="nil"/>
            </w:tcBorders>
          </w:tcPr>
          <w:p w:rsidR="002A7072" w:rsidRPr="0012022A" w:rsidP="00AE3197" w14:paraId="21AF678F" w14:textId="77777777">
            <w:pPr>
              <w:pStyle w:val="Normal6a"/>
            </w:pPr>
            <w:r w:rsidRPr="0012022A">
              <w:rPr>
                <w:b/>
                <w:i/>
              </w:rPr>
              <w:t>c) vahvistetaan sosiaalista yhteenkuuluvuutta ja unionin yhteiskuntia ja sosiaalista mallia etenkin seuraavasti:</w:t>
            </w:r>
          </w:p>
        </w:tc>
      </w:tr>
      <w:tr w14:paraId="33EDB2B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23A629F" w14:textId="77777777">
            <w:pPr>
              <w:pStyle w:val="Normal6a"/>
            </w:pPr>
          </w:p>
        </w:tc>
        <w:tc>
          <w:tcPr>
            <w:tcW w:w="4876" w:type="dxa"/>
            <w:tcBorders>
              <w:top w:val="nil"/>
              <w:left w:val="nil"/>
              <w:bottom w:val="nil"/>
              <w:right w:val="nil"/>
            </w:tcBorders>
          </w:tcPr>
          <w:p w:rsidR="002A7072" w:rsidRPr="0012022A" w:rsidP="00AE3197" w14:paraId="24E658E9" w14:textId="77777777">
            <w:pPr>
              <w:pStyle w:val="Normal6a"/>
            </w:pPr>
            <w:r w:rsidRPr="0012022A">
              <w:rPr>
                <w:b/>
                <w:i/>
              </w:rPr>
              <w:t>i) edistämällä alueiden houkuttelevuutta, jotta voidaan tukea oikeutta jäädä kotiseudulle, kiinnittäen erityistä huomiota maaseutualueisiin, teollisuuden muutosprosessissa oleviin alueisiin, vuoristoalueisiin ja alueisiin, joilla on vakavia ja pysyviä luonnollisia tai väestöön liittyviä haasteita, kuten väestökatoa; tukemalla kaupunki-, maaseutu- ja vuoristoalueiden yhdennettyjä kehittämisstrategioita, mukaan lukien tuki alueellisille palveluille ja infrastruktuurille;</w:t>
            </w:r>
          </w:p>
        </w:tc>
      </w:tr>
      <w:tr w14:paraId="12860FA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0EF0388" w14:textId="77777777">
            <w:pPr>
              <w:pStyle w:val="Normal6a"/>
            </w:pPr>
          </w:p>
        </w:tc>
        <w:tc>
          <w:tcPr>
            <w:tcW w:w="4876" w:type="dxa"/>
            <w:tcBorders>
              <w:top w:val="nil"/>
              <w:left w:val="nil"/>
              <w:bottom w:val="nil"/>
              <w:right w:val="nil"/>
            </w:tcBorders>
          </w:tcPr>
          <w:p w:rsidR="002A7072" w:rsidRPr="0012022A" w:rsidP="00AE3197" w14:paraId="2C675073" w14:textId="77777777">
            <w:pPr>
              <w:pStyle w:val="Normal6a"/>
            </w:pPr>
            <w:r w:rsidRPr="0012022A">
              <w:rPr>
                <w:b/>
                <w:i/>
              </w:rPr>
              <w:t>ii) torjumalla väestökatoa puuttumalla laadukkaiden työmahdollisuuksien puutteeseen, osaamisvajeeseen, laajakaista- ja verkkoyhteyksien sekä digitaalisen ja muun infrastruktuurin alirahoitukseen samalla kun tuetaan nuoria, varmistetaan naisten yhtäläiset mahdollisuudet ja edistetään sukupolvenvaihdoksia;</w:t>
            </w:r>
          </w:p>
        </w:tc>
      </w:tr>
      <w:tr w14:paraId="23119C4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13B5F7" w14:textId="77777777">
            <w:pPr>
              <w:pStyle w:val="Normal6a"/>
            </w:pPr>
          </w:p>
        </w:tc>
        <w:tc>
          <w:tcPr>
            <w:tcW w:w="4876" w:type="dxa"/>
            <w:tcBorders>
              <w:top w:val="nil"/>
              <w:left w:val="nil"/>
              <w:bottom w:val="nil"/>
              <w:right w:val="nil"/>
            </w:tcBorders>
          </w:tcPr>
          <w:p w:rsidR="002A7072" w:rsidRPr="0012022A" w:rsidP="00AE3197" w14:paraId="5B3889F6" w14:textId="77777777">
            <w:pPr>
              <w:pStyle w:val="Normal6a"/>
            </w:pPr>
            <w:r w:rsidRPr="0012022A">
              <w:rPr>
                <w:b/>
                <w:i/>
              </w:rPr>
              <w:t>iii) parantamalla elämänlaatua ja turvaamalla naisten oikeus jäädä kotiseudulle varmistamalla yhdenvertainen mahdollisuus ihmisarvoiseen työhön ja palveluihin sekä poistamalla rakenteelliset esteet, jotta voidaan varmistaa naisten täysipainoinen ja merkityksellinen osallistuminen näiden alueiden taloudelliseen, sosiaaliseen ja kansalaiselämään.</w:t>
            </w:r>
          </w:p>
        </w:tc>
      </w:tr>
    </w:tbl>
    <w:p w:rsidR="002A7072" w:rsidRPr="0012022A" w:rsidP="002A7072" w14:paraId="75A5179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9863CB1" w14:textId="77777777">
      <w:r w:rsidRPr="0012022A">
        <w:rPr>
          <w:rStyle w:val="HideTWBExt"/>
        </w:rPr>
        <w:t>&lt;/Amend&gt;</w:t>
      </w:r>
    </w:p>
    <w:p w:rsidR="002A7072" w:rsidRPr="0012022A" w:rsidP="002A7072" w14:paraId="7B31E62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361</w:t>
      </w:r>
      <w:r w:rsidRPr="0012022A">
        <w:rPr>
          <w:rStyle w:val="HideTWBExt"/>
          <w:b w:val="0"/>
        </w:rPr>
        <w:t>&lt;/NumAm&gt;</w:t>
      </w:r>
    </w:p>
    <w:p w:rsidR="002A7072" w:rsidRPr="0012022A" w:rsidP="002A7072" w14:paraId="4457330B"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604E14EC" w14:textId="77777777">
      <w:pPr>
        <w:pStyle w:val="NormalBold"/>
      </w:pPr>
      <w:r w:rsidRPr="0012022A">
        <w:rPr>
          <w:rStyle w:val="HideTWBExt"/>
          <w:b w:val="0"/>
        </w:rPr>
        <w:t>&lt;/RepeatBlock-By&gt;</w:t>
      </w:r>
    </w:p>
    <w:p w:rsidR="002A7072" w:rsidRPr="0012022A" w:rsidP="002A7072" w14:paraId="2E85791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183AC57"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626C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37773E6" w14:textId="77777777"/>
        </w:tc>
      </w:tr>
      <w:tr w14:paraId="24F5C49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92A938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16AB02E" w14:textId="77777777">
            <w:pPr>
              <w:pStyle w:val="AmColumnHeading"/>
            </w:pPr>
            <w:r w:rsidRPr="0012022A">
              <w:t>Tarkistus</w:t>
            </w:r>
          </w:p>
        </w:tc>
      </w:tr>
      <w:tr w14:paraId="317951D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38342F4" w14:textId="77777777">
            <w:pPr>
              <w:pStyle w:val="Normal6a"/>
            </w:pPr>
            <w:r w:rsidRPr="0012022A">
              <w:t xml:space="preserve">EAKR:stä ja koheesiorahastosta tuetaan asetuksessa (EU) [kumppanuusrahastoa koskeva asetus] vahvistettuja erityistavoitteita, joilla edistetään asetuksen (EU) [kumppanuusrahastoa koskeva asetus] </w:t>
            </w:r>
            <w:r w:rsidRPr="0012022A">
              <w:rPr>
                <w:b/>
                <w:i/>
              </w:rPr>
              <w:t>2</w:t>
            </w:r>
            <w:r w:rsidRPr="0012022A">
              <w:t xml:space="preserve"> artiklan 1 </w:t>
            </w:r>
            <w:r w:rsidRPr="0012022A">
              <w:rPr>
                <w:b/>
                <w:i/>
              </w:rPr>
              <w:t>kohdan</w:t>
            </w:r>
            <w:r w:rsidRPr="0012022A">
              <w:t xml:space="preserve"> a alakohdassa vahvistettua yleistavoitetta SEUT-sopimuksen 176 </w:t>
            </w:r>
            <w:r w:rsidRPr="0012022A">
              <w:rPr>
                <w:b/>
                <w:bCs/>
                <w:i/>
                <w:iCs/>
              </w:rPr>
              <w:t xml:space="preserve">ja 177 </w:t>
            </w:r>
            <w:r w:rsidRPr="0012022A">
              <w:t>artiklassa vahvistetun rahastojen soveltamisalan mukaisesti.</w:t>
            </w:r>
          </w:p>
        </w:tc>
        <w:tc>
          <w:tcPr>
            <w:tcW w:w="4876" w:type="dxa"/>
            <w:tcBorders>
              <w:top w:val="nil"/>
              <w:left w:val="nil"/>
              <w:bottom w:val="nil"/>
              <w:right w:val="nil"/>
            </w:tcBorders>
          </w:tcPr>
          <w:p w:rsidR="002A7072" w:rsidRPr="0012022A" w:rsidP="00AE3197" w14:paraId="5DAC2E4E" w14:textId="77777777">
            <w:pPr>
              <w:pStyle w:val="Normal6a"/>
            </w:pPr>
            <w:r w:rsidRPr="0012022A">
              <w:t xml:space="preserve">EAKR:stä ja koheesiorahastosta tuetaan asetuksessa (EU) [kumppanuusrahastoa koskeva asetus] vahvistettuja </w:t>
            </w:r>
            <w:r w:rsidRPr="0012022A">
              <w:rPr>
                <w:b/>
                <w:i/>
              </w:rPr>
              <w:t xml:space="preserve">asiaankuuluvia </w:t>
            </w:r>
            <w:r w:rsidRPr="0012022A">
              <w:t xml:space="preserve">erityistavoitteita, joilla edistetään asetuksen (EU) [kumppanuusrahastoa koskeva asetus] </w:t>
            </w:r>
            <w:r w:rsidRPr="0012022A">
              <w:rPr>
                <w:b/>
                <w:i/>
              </w:rPr>
              <w:t>3</w:t>
            </w:r>
            <w:r w:rsidRPr="0012022A">
              <w:t xml:space="preserve"> artiklan 1 </w:t>
            </w:r>
            <w:r w:rsidRPr="0012022A">
              <w:rPr>
                <w:b/>
                <w:i/>
              </w:rPr>
              <w:t>kohdassa ja erityisesti sen</w:t>
            </w:r>
            <w:r w:rsidRPr="0012022A">
              <w:t xml:space="preserve"> a</w:t>
            </w:r>
            <w:r w:rsidRPr="0012022A">
              <w:rPr>
                <w:b/>
                <w:bCs/>
                <w:i/>
                <w:iCs/>
              </w:rPr>
              <w:t>, b, c ja e </w:t>
            </w:r>
            <w:r w:rsidRPr="0012022A">
              <w:t>alakohdassa vahvistettua yleistavoitetta</w:t>
            </w:r>
            <w:r w:rsidRPr="0012022A">
              <w:rPr>
                <w:b/>
                <w:bCs/>
                <w:i/>
                <w:iCs/>
              </w:rPr>
              <w:t xml:space="preserve">, jonka tarkoituksena on vahvistaa taloudellista, sosiaalista ja alueellista yhteenkuuluvuutta ja vähentää alueiden välisiä kehityseroja ottaen huomioon jäsenvaltion, tai Interregin osalta jäsenvaltioiden ja kolmansien maiden, ja asianomaisten alueiden erityistarpeet ja haasteet, </w:t>
            </w:r>
            <w:r w:rsidRPr="0012022A">
              <w:t xml:space="preserve">SEUT-sopimuksen 176 ja 177 artiklassa vahvistetun rahastojen soveltamisalan mukaisesti. </w:t>
            </w:r>
            <w:r w:rsidRPr="0012022A">
              <w:rPr>
                <w:b/>
                <w:i/>
              </w:rPr>
              <w:t>Koheesiorahastosta tuetaan ympäristöalan hankkeita ja Euroopan laajuisiin verkkoihin liittyviä hankkeita liikenteen infrastruktuurin (TEN-T) alalla 3 a artiklan viii ja x alakohdassa ja 3 d artiklan v alakohdassa vahvistettujen erityistavoitteiden mukaisesti.</w:t>
            </w:r>
          </w:p>
        </w:tc>
      </w:tr>
    </w:tbl>
    <w:p w:rsidR="002A7072" w:rsidRPr="0012022A" w:rsidP="002A7072" w14:paraId="1646318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DE5C768" w14:textId="77777777">
      <w:r w:rsidRPr="0012022A">
        <w:rPr>
          <w:rStyle w:val="HideTWBExt"/>
        </w:rPr>
        <w:t>&lt;/Amend&gt;</w:t>
      </w:r>
    </w:p>
    <w:p w:rsidR="002A7072" w:rsidRPr="0012022A" w:rsidP="002A7072" w14:paraId="72096FE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362</w:t>
      </w:r>
      <w:r w:rsidRPr="0012022A">
        <w:rPr>
          <w:rStyle w:val="HideTWBExt"/>
          <w:b w:val="0"/>
        </w:rPr>
        <w:t>&lt;/NumAm&gt;</w:t>
      </w:r>
    </w:p>
    <w:p w:rsidR="002A7072" w:rsidRPr="0012022A" w:rsidP="002A7072" w14:paraId="6F18103E"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0934146F" w14:textId="77777777">
      <w:pPr>
        <w:pStyle w:val="NormalBold"/>
      </w:pPr>
      <w:r w:rsidRPr="0012022A">
        <w:rPr>
          <w:rStyle w:val="HideTWBExt"/>
          <w:b w:val="0"/>
        </w:rPr>
        <w:t>&lt;/RepeatBlock-By&gt;</w:t>
      </w:r>
    </w:p>
    <w:p w:rsidR="002A7072" w:rsidRPr="0012022A" w:rsidP="002A7072" w14:paraId="2E00AE2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B26FBF7"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49BD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19D2A17" w14:textId="77777777"/>
        </w:tc>
      </w:tr>
      <w:tr w14:paraId="33B2177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FBB0E4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620643B" w14:textId="77777777">
            <w:pPr>
              <w:pStyle w:val="AmColumnHeading"/>
            </w:pPr>
            <w:r w:rsidRPr="0012022A">
              <w:t>Tarkistus</w:t>
            </w:r>
          </w:p>
        </w:tc>
      </w:tr>
      <w:tr w14:paraId="2EE8273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23BA0AD" w14:textId="77777777">
            <w:pPr>
              <w:pStyle w:val="Normal6a"/>
            </w:pPr>
            <w:r w:rsidRPr="0012022A">
              <w:t xml:space="preserve">EAKR:stä </w:t>
            </w:r>
            <w:r w:rsidRPr="0012022A">
              <w:rPr>
                <w:b/>
                <w:i/>
              </w:rPr>
              <w:t xml:space="preserve">ja koheesiorahastosta </w:t>
            </w:r>
            <w:r w:rsidRPr="0012022A">
              <w:t>tuetaan asetuksessa (EU) [kumppanuusrahastoa koskeva asetus] vahvistettuja erityistavoitteita</w:t>
            </w:r>
            <w:r w:rsidRPr="0012022A">
              <w:rPr>
                <w:b/>
                <w:i/>
              </w:rPr>
              <w:t>, joilla edistetään</w:t>
            </w:r>
            <w:r w:rsidRPr="0012022A">
              <w:t xml:space="preserve"> asetuksen (EU) [kumppanuusrahastoa koskeva asetus] </w:t>
            </w:r>
            <w:r w:rsidRPr="0012022A">
              <w:rPr>
                <w:b/>
                <w:bCs/>
                <w:i/>
                <w:iCs/>
              </w:rPr>
              <w:t>2</w:t>
            </w:r>
            <w:r w:rsidRPr="0012022A">
              <w:t xml:space="preserve"> artiklan 1 </w:t>
            </w:r>
            <w:r w:rsidRPr="0012022A">
              <w:rPr>
                <w:b/>
                <w:bCs/>
                <w:i/>
                <w:iCs/>
              </w:rPr>
              <w:t>kohdan</w:t>
            </w:r>
            <w:r w:rsidRPr="0012022A">
              <w:t xml:space="preserve">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548FE244" w14:textId="77777777">
            <w:pPr>
              <w:pStyle w:val="Normal6a"/>
            </w:pPr>
            <w:r w:rsidRPr="0012022A">
              <w:t xml:space="preserve">EAKR:stä tuetaan asetuksessa (EU) [kumppanuusrahastoa koskeva asetus] vahvistettuja </w:t>
            </w:r>
            <w:r w:rsidRPr="0012022A">
              <w:rPr>
                <w:b/>
                <w:i/>
              </w:rPr>
              <w:t xml:space="preserve">asiaankuuluvia </w:t>
            </w:r>
            <w:r w:rsidRPr="0012022A">
              <w:t>erityistavoitteita</w:t>
            </w:r>
            <w:r w:rsidRPr="0012022A">
              <w:rPr>
                <w:b/>
                <w:i/>
              </w:rPr>
              <w:t xml:space="preserve"> ottaen huomioon jäsenvaltion ja sen alueiden erityistarpeet ja haasteet ja edistäen</w:t>
            </w:r>
            <w:r w:rsidRPr="0012022A">
              <w:t xml:space="preserve"> asetuksen (EU) [kumppanuusrahastoa koskeva asetus] </w:t>
            </w:r>
            <w:r w:rsidRPr="0012022A">
              <w:rPr>
                <w:b/>
                <w:i/>
              </w:rPr>
              <w:t>3</w:t>
            </w:r>
            <w:r w:rsidRPr="0012022A">
              <w:t xml:space="preserve"> artiklan 1 </w:t>
            </w:r>
            <w:r w:rsidRPr="0012022A">
              <w:rPr>
                <w:b/>
                <w:bCs/>
                <w:i/>
                <w:iCs/>
              </w:rPr>
              <w:t>kohdassa ja erityisesti</w:t>
            </w:r>
            <w:r w:rsidRPr="0012022A">
              <w:t xml:space="preserve"> a</w:t>
            </w:r>
            <w:r w:rsidRPr="0012022A">
              <w:rPr>
                <w:b/>
                <w:i/>
              </w:rPr>
              <w:t>, b, c ja e </w:t>
            </w:r>
            <w:r w:rsidRPr="0012022A">
              <w:t>alakohdassa vahvistettua yleistavoitetta</w:t>
            </w:r>
            <w:r w:rsidRPr="0012022A">
              <w:rPr>
                <w:b/>
                <w:bCs/>
                <w:i/>
                <w:iCs/>
              </w:rPr>
              <w:t xml:space="preserve">, jonka tarkoituksena on vahvistaa taloudellista, sosiaalista ja alueellista yhteenkuuluvuutta ja vähentää alueiden välisiä kehityseroja ottaen huomioon jäsenvaltion, tai Interregin osalta jäsenvaltioiden ja kolmansien maiden, ja asianomaisten alueiden erityistarpeet ja haasteet, </w:t>
            </w:r>
            <w:r w:rsidRPr="0012022A">
              <w:t>SEUT-sopimuksen 176 ja 177 artiklassa vahvistetun rahastojen soveltamisalan mukaisesti.</w:t>
            </w:r>
          </w:p>
        </w:tc>
      </w:tr>
    </w:tbl>
    <w:p w:rsidR="002A7072" w:rsidRPr="0012022A" w:rsidP="002A7072" w14:paraId="1B363584"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9AFC114"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368ED19E" w14:textId="77777777">
      <w:pPr>
        <w:pStyle w:val="AmJustText"/>
      </w:pPr>
      <w:r w:rsidRPr="0012022A">
        <w:t>Olisi varmistettava EAKR:n ja koheesiorahaston välinen selkeä ero, koska koheesiorahastolla on eri soveltamisala kuin EAKR:llä, ja se kattaa ainoastaan perussopimuksen mukaisen liikenteen ja ympäristön, ei Interregiä. Koheesiorahastoa varten tarvitaan erillinen kohta, jossa esitetään kumppanuussuunnitelmaa koskevan asetuksen mukaiset erityisedellytykset täytäntöönpanolle sekä erityismäärärahat, kuten voimassa olevassa asetuksessa.</w:t>
      </w:r>
    </w:p>
    <w:p w:rsidR="002A7072" w:rsidRPr="0012022A" w:rsidP="002A7072" w14:paraId="200C5A77" w14:textId="77777777">
      <w:r w:rsidRPr="0012022A">
        <w:rPr>
          <w:rStyle w:val="HideTWBExt"/>
        </w:rPr>
        <w:t>&lt;/Amend&gt;</w:t>
      </w:r>
    </w:p>
    <w:p w:rsidR="002A7072" w:rsidRPr="0012022A" w:rsidP="002A7072" w14:paraId="34B5264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363</w:t>
      </w:r>
      <w:r w:rsidRPr="0012022A">
        <w:rPr>
          <w:rStyle w:val="HideTWBExt"/>
          <w:b w:val="0"/>
        </w:rPr>
        <w:t>&lt;/NumAm&gt;</w:t>
      </w:r>
    </w:p>
    <w:p w:rsidR="002A7072" w:rsidRPr="0012022A" w:rsidP="002A7072" w14:paraId="248B7E3E" w14:textId="77777777">
      <w:pPr>
        <w:pStyle w:val="NormalBold"/>
      </w:pPr>
      <w:r w:rsidRPr="0012022A">
        <w:rPr>
          <w:rStyle w:val="HideTWBExt"/>
          <w:b w:val="0"/>
        </w:rPr>
        <w:t>&lt;RepeatBlock-By&gt;&lt;Members&gt;</w:t>
      </w:r>
      <w:r w:rsidRPr="0012022A">
        <w:t>Dan Barna, Ľubica Karvašová, Elsi Katainen</w:t>
      </w:r>
      <w:r w:rsidRPr="0012022A">
        <w:rPr>
          <w:rStyle w:val="HideTWBExt"/>
          <w:b w:val="0"/>
        </w:rPr>
        <w:t>&lt;/Members&gt;</w:t>
      </w:r>
    </w:p>
    <w:p w:rsidR="002A7072" w:rsidRPr="0012022A" w:rsidP="002A7072" w14:paraId="1676C653" w14:textId="77777777">
      <w:pPr>
        <w:pStyle w:val="NormalBold"/>
      </w:pPr>
      <w:r w:rsidRPr="0012022A">
        <w:rPr>
          <w:rStyle w:val="HideTWBExt"/>
          <w:b w:val="0"/>
        </w:rPr>
        <w:t>&lt;/RepeatBlock-By&gt;</w:t>
      </w:r>
    </w:p>
    <w:p w:rsidR="002A7072" w:rsidRPr="0012022A" w:rsidP="002A7072" w14:paraId="65A321A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E4F437C"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0672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1DCC5E4" w14:textId="77777777"/>
        </w:tc>
      </w:tr>
      <w:tr w14:paraId="7282AA5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DA1831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82F880A" w14:textId="77777777">
            <w:pPr>
              <w:pStyle w:val="AmColumnHeading"/>
            </w:pPr>
            <w:r w:rsidRPr="0012022A">
              <w:t>Tarkistus</w:t>
            </w:r>
          </w:p>
        </w:tc>
      </w:tr>
      <w:tr w14:paraId="61829C2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9CCD898" w14:textId="77777777">
            <w:pPr>
              <w:pStyle w:val="Normal6a"/>
            </w:pPr>
            <w:r w:rsidRPr="0012022A">
              <w:t xml:space="preserve">EAKR:stä </w:t>
            </w:r>
            <w:r w:rsidRPr="0012022A">
              <w:rPr>
                <w:b/>
                <w:i/>
              </w:rPr>
              <w:t xml:space="preserve">ja koheesiorahastosta </w:t>
            </w:r>
            <w:r w:rsidRPr="0012022A">
              <w:t>tuetaan asetuksessa (EU) [kumppanuusrahastoa koskeva asetus] vahvistettuja erityistavoitteita</w:t>
            </w:r>
            <w:r w:rsidRPr="0012022A">
              <w:rPr>
                <w:b/>
                <w:i/>
              </w:rPr>
              <w:t>, joilla edistetään</w:t>
            </w:r>
            <w:r w:rsidRPr="0012022A">
              <w:t xml:space="preserve"> asetuksen (EU) [kumppanuusrahastoa koskeva asetus] </w:t>
            </w:r>
            <w:r w:rsidRPr="0012022A">
              <w:rPr>
                <w:b/>
                <w:bCs/>
                <w:i/>
                <w:iCs/>
              </w:rPr>
              <w:t>2</w:t>
            </w:r>
            <w:r w:rsidRPr="0012022A">
              <w:t xml:space="preserve"> artiklan 1 </w:t>
            </w:r>
            <w:r w:rsidRPr="0012022A">
              <w:rPr>
                <w:b/>
                <w:bCs/>
                <w:i/>
                <w:iCs/>
              </w:rPr>
              <w:t>kohdan</w:t>
            </w:r>
            <w:r w:rsidRPr="0012022A">
              <w:t xml:space="preserve">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629DF9BC" w14:textId="77777777">
            <w:pPr>
              <w:pStyle w:val="Normal6a"/>
            </w:pPr>
            <w:r w:rsidRPr="0012022A">
              <w:t xml:space="preserve">EAKR:stä tuetaan asetuksessa (EU) [kumppanuusrahastoa koskeva asetus] vahvistettuja </w:t>
            </w:r>
            <w:r w:rsidRPr="0012022A">
              <w:rPr>
                <w:b/>
                <w:i/>
              </w:rPr>
              <w:t>asiaankuuluvia</w:t>
            </w:r>
            <w:r w:rsidRPr="0012022A">
              <w:t xml:space="preserve"> erityistavoitteita, joilla edistetään asetuksen (EU) [kumppanuusrahastoa koskeva asetus] </w:t>
            </w:r>
            <w:r w:rsidRPr="0012022A">
              <w:rPr>
                <w:b/>
                <w:i/>
              </w:rPr>
              <w:t>3</w:t>
            </w:r>
            <w:r w:rsidRPr="0012022A">
              <w:t xml:space="preserve"> artiklan 1 </w:t>
            </w:r>
            <w:r w:rsidRPr="0012022A">
              <w:rPr>
                <w:b/>
                <w:i/>
              </w:rPr>
              <w:t>kohdassa ja erityisesti</w:t>
            </w:r>
            <w:r w:rsidRPr="0012022A">
              <w:t xml:space="preserve"> a</w:t>
            </w:r>
            <w:r w:rsidRPr="0012022A">
              <w:rPr>
                <w:b/>
                <w:bCs/>
                <w:i/>
                <w:iCs/>
              </w:rPr>
              <w:t>, b, c ja e</w:t>
            </w:r>
            <w:r w:rsidRPr="0012022A">
              <w:t xml:space="preserve"> alakohdassa vahvistettua yleistavoitetta</w:t>
            </w:r>
            <w:r w:rsidRPr="0012022A">
              <w:rPr>
                <w:b/>
                <w:i/>
              </w:rPr>
              <w:t xml:space="preserve">, jonka tarkoituksena on vahvistaa taloudellista, sosiaalista ja alueellista yhteenkuuluvuutta ja vähentää alueiden välisiä kehityseroja ottaen huomioon jäsenvaltion, tai Interregin osalta jäsenvaltioiden ja kolmansien maiden, ja asianomaisten alueiden erityistarpeet ja haasteet, </w:t>
            </w:r>
            <w:r w:rsidRPr="0012022A">
              <w:t>SEUT-sopimuksen 176 ja 177 artiklassa vahvistetun rahastojen soveltamisalan mukaisesti.</w:t>
            </w:r>
          </w:p>
        </w:tc>
      </w:tr>
    </w:tbl>
    <w:p w:rsidR="002A7072" w:rsidRPr="0012022A" w:rsidP="002A7072" w14:paraId="6AAE665A"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F997C23" w14:textId="77777777">
      <w:r w:rsidRPr="0012022A">
        <w:rPr>
          <w:rStyle w:val="HideTWBExt"/>
        </w:rPr>
        <w:t>&lt;/Amend&gt;</w:t>
      </w:r>
    </w:p>
    <w:p w:rsidR="002A7072" w:rsidRPr="0012022A" w:rsidP="002A7072" w14:paraId="2F60159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364</w:t>
      </w:r>
      <w:r w:rsidRPr="0012022A">
        <w:rPr>
          <w:rStyle w:val="HideTWBExt"/>
          <w:b w:val="0"/>
        </w:rPr>
        <w:t>&lt;/NumAm&gt;</w:t>
      </w:r>
    </w:p>
    <w:p w:rsidR="002A7072" w:rsidRPr="0012022A" w:rsidP="002A7072" w14:paraId="142935FF"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0C093FF2" w14:textId="77777777">
      <w:pPr>
        <w:pStyle w:val="NormalBold"/>
      </w:pPr>
      <w:r w:rsidRPr="0012022A">
        <w:rPr>
          <w:rStyle w:val="HideTWBExt"/>
          <w:b w:val="0"/>
        </w:rPr>
        <w:t>&lt;/RepeatBlock-By&gt;</w:t>
      </w:r>
    </w:p>
    <w:p w:rsidR="002A7072" w:rsidRPr="0012022A" w:rsidP="002A7072" w14:paraId="59E6E54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9F5CD40"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30CF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5CFD389" w14:textId="77777777"/>
        </w:tc>
      </w:tr>
      <w:tr w14:paraId="61847DE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744D2D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6597904" w14:textId="77777777">
            <w:pPr>
              <w:pStyle w:val="AmColumnHeading"/>
            </w:pPr>
            <w:r w:rsidRPr="0012022A">
              <w:t>Tarkistus</w:t>
            </w:r>
          </w:p>
        </w:tc>
      </w:tr>
      <w:tr w14:paraId="57B274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DF21A5" w14:textId="77777777">
            <w:pPr>
              <w:pStyle w:val="Normal6a"/>
            </w:pPr>
            <w:r w:rsidRPr="0012022A">
              <w:t xml:space="preserve">EAKR:stä </w:t>
            </w:r>
            <w:r w:rsidRPr="0012022A">
              <w:rPr>
                <w:b/>
                <w:i/>
              </w:rPr>
              <w:t xml:space="preserve">ja koheesiorahastosta </w:t>
            </w:r>
            <w:r w:rsidRPr="0012022A">
              <w:t>tuetaan asetuksessa (EU) [kumppanuusrahastoa koskeva asetus] vahvistettuja erityistavoitteita</w:t>
            </w:r>
            <w:r w:rsidRPr="0012022A">
              <w:rPr>
                <w:b/>
                <w:i/>
              </w:rPr>
              <w:t xml:space="preserve">, joilla edistetään </w:t>
            </w:r>
            <w:r w:rsidRPr="0012022A">
              <w:t>asetuksen (EU) [kumppanuusrahastoa koskeva asetus] 2 artiklan 1 kohdan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351A9427" w14:textId="77777777">
            <w:pPr>
              <w:pStyle w:val="Normal6a"/>
            </w:pPr>
            <w:r w:rsidRPr="0012022A">
              <w:t xml:space="preserve">EAKR:stä tuetaan </w:t>
            </w:r>
            <w:r w:rsidRPr="0012022A">
              <w:rPr>
                <w:b/>
                <w:i/>
              </w:rPr>
              <w:t xml:space="preserve">soveltamisalansa puitteissa asetuksen </w:t>
            </w:r>
            <w:r w:rsidRPr="0012022A">
              <w:t xml:space="preserve">(EU) [kumppanuusrahastoa koskeva asetus] </w:t>
            </w:r>
            <w:r w:rsidRPr="0012022A">
              <w:rPr>
                <w:b/>
                <w:i/>
              </w:rPr>
              <w:t xml:space="preserve">3 artiklan 1 kohdassa ja erityisesti a, b, c ja e alakohdissa </w:t>
            </w:r>
            <w:r w:rsidRPr="0012022A">
              <w:t>vahvistettuja erityistavoitteita</w:t>
            </w:r>
            <w:r w:rsidRPr="0012022A">
              <w:rPr>
                <w:b/>
                <w:i/>
              </w:rPr>
              <w:t xml:space="preserve">, jotta voitaisiin vahvistaa taloudellista, sosiaalista ja alueellista yhteenkuuluvuutta ja vähentää alueiden välisiä kehityseroja ottaen huomioon asianomaisen jäsenvaltion ja alueiden erityistarpeet ja haasteet ja edistäen </w:t>
            </w:r>
            <w:r w:rsidRPr="0012022A">
              <w:t>asetuksen (EU) [kumppanuusrahastoa koskeva asetus] 2 artiklan 1 kohdan a alakohdassa vahvistettua yleistavoitetta SEUT-sopimuksen 176 ja 177 artiklassa vahvistetun rahastojen soveltamisalan mukaisesti.</w:t>
            </w:r>
          </w:p>
        </w:tc>
      </w:tr>
    </w:tbl>
    <w:p w:rsidR="002A7072" w:rsidRPr="0012022A" w:rsidP="002A7072" w14:paraId="742C7EFB"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6A1068A1" w14:textId="77777777">
      <w:pPr>
        <w:rPr>
          <w:lang w:val="sv-SE"/>
        </w:rPr>
      </w:pPr>
      <w:r w:rsidRPr="0012022A">
        <w:rPr>
          <w:rStyle w:val="HideTWBExt"/>
          <w:lang w:val="sv-SE"/>
        </w:rPr>
        <w:t>&lt;/Amend&gt;</w:t>
      </w:r>
    </w:p>
    <w:p w:rsidR="002A7072" w:rsidRPr="0012022A" w:rsidP="002A7072" w14:paraId="7113A792" w14:textId="77777777">
      <w:pPr>
        <w:pStyle w:val="AmNumberTabs"/>
        <w:rPr>
          <w:lang w:val="sv-SE"/>
        </w:rPr>
      </w:pPr>
      <w:r w:rsidRPr="0012022A">
        <w:rPr>
          <w:rStyle w:val="HideTWBExt"/>
          <w:b w:val="0"/>
        </w:rPr>
        <w:t>&lt;Amend&gt;</w:t>
      </w:r>
      <w:r w:rsidRPr="0012022A">
        <w:rPr>
          <w:lang w:val="sv-SE"/>
        </w:rPr>
        <w:t>Tarkistus</w:t>
      </w:r>
      <w:r w:rsidRPr="0012022A">
        <w:rPr>
          <w:lang w:val="sv-SE"/>
        </w:rPr>
        <w:tab/>
      </w:r>
      <w:r w:rsidRPr="0012022A">
        <w:rPr>
          <w:lang w:val="sv-SE"/>
        </w:rPr>
        <w:tab/>
      </w:r>
      <w:r w:rsidRPr="0012022A">
        <w:rPr>
          <w:rStyle w:val="HideTWBExt"/>
          <w:b w:val="0"/>
        </w:rPr>
        <w:t>&lt;NumAm&gt;</w:t>
      </w:r>
      <w:r w:rsidRPr="0012022A">
        <w:rPr>
          <w:lang w:val="sv-SE"/>
        </w:rPr>
        <w:t>365</w:t>
      </w:r>
      <w:r w:rsidRPr="0012022A">
        <w:rPr>
          <w:rStyle w:val="HideTWBExt"/>
          <w:b w:val="0"/>
        </w:rPr>
        <w:t>&lt;/NumAm&gt;</w:t>
      </w:r>
    </w:p>
    <w:p w:rsidR="002A7072" w:rsidRPr="0012022A" w:rsidP="002A7072" w14:paraId="1A108859" w14:textId="77777777">
      <w:pPr>
        <w:pStyle w:val="NormalBold"/>
        <w:rPr>
          <w:lang w:val="sv-SE"/>
        </w:rPr>
      </w:pPr>
      <w:r w:rsidRPr="0012022A">
        <w:rPr>
          <w:rStyle w:val="HideTWBExt"/>
          <w:b w:val="0"/>
        </w:rPr>
        <w:t>&lt;RepeatBlock-By&gt;&lt;Members&gt;</w:t>
      </w:r>
      <w:r w:rsidRPr="0012022A">
        <w:rPr>
          <w:lang w:val="sv-SE"/>
        </w:rPr>
        <w:t>Gabriella Gerzsenyi</w:t>
      </w:r>
      <w:r w:rsidRPr="0012022A">
        <w:rPr>
          <w:rStyle w:val="HideTWBExt"/>
          <w:b w:val="0"/>
        </w:rPr>
        <w:t>&lt;/Members&gt;</w:t>
      </w:r>
    </w:p>
    <w:p w:rsidR="002A7072" w:rsidRPr="0012022A" w:rsidP="002A7072" w14:paraId="074B7F00" w14:textId="77777777">
      <w:pPr>
        <w:pStyle w:val="NormalBold"/>
        <w:rPr>
          <w:lang w:val="sv-SE"/>
        </w:rPr>
      </w:pPr>
      <w:r w:rsidRPr="0012022A">
        <w:rPr>
          <w:rStyle w:val="HideTWBExt"/>
          <w:b w:val="0"/>
        </w:rPr>
        <w:t>&lt;/RepeatBlock-By&gt;</w:t>
      </w:r>
    </w:p>
    <w:p w:rsidR="002A7072" w:rsidRPr="0012022A" w:rsidP="002A7072" w14:paraId="7653CD1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7F08829"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D728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1A45068" w14:textId="77777777"/>
        </w:tc>
      </w:tr>
      <w:tr w14:paraId="6B271E3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40EBF1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4C4C0D8" w14:textId="77777777">
            <w:pPr>
              <w:pStyle w:val="AmColumnHeading"/>
            </w:pPr>
            <w:r w:rsidRPr="0012022A">
              <w:t>Tarkistus</w:t>
            </w:r>
          </w:p>
        </w:tc>
      </w:tr>
      <w:tr w14:paraId="41E153B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6BF3EEE" w14:textId="77777777">
            <w:pPr>
              <w:pStyle w:val="Normal6a"/>
            </w:pPr>
            <w:r w:rsidRPr="0012022A">
              <w:t>EAKR:stä ja koheesiorahastosta tuetaan asetuksessa (EU) [kumppanuusrahastoa koskeva asetus] vahvistettuja erityistavoitteita, joilla edistetään asetuksen (EU) [kumppanuusrahastoa koskeva asetus] 2 artiklan 1 kohdan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01DE2295" w14:textId="77777777">
            <w:pPr>
              <w:pStyle w:val="Normal6a"/>
            </w:pPr>
            <w:r w:rsidRPr="0012022A">
              <w:t>EAKR:stä ja koheesiorahastosta tuetaan asetuksessa (EU) [kumppanuusrahastoa koskeva asetus] vahvistettuja erityistavoitteita, joilla edistetään asetuksen (EU) [kumppanuusrahastoa koskeva asetus] 2 artiklan 1 kohdan a alakohdassa vahvistettua yleistavoitetta SEUT-sopimuksen 176 ja 177 artiklassa vahvistetun rahastojen soveltamisalan mukaisesti</w:t>
            </w:r>
            <w:r w:rsidRPr="0012022A">
              <w:rPr>
                <w:b/>
                <w:i/>
              </w:rPr>
              <w:t xml:space="preserve"> ja erityisesti alueiden sisäisten ja niiden välisten erojen vähentämistä, sekä vahvistetaan kaikkien alueiden taloudellista, sosiaalista ja alueellista houkuttelevuutta ja luodaan edellytykset sille, että kansalaiset voivat oleskella kotiseudullaan ja palata ja asettautua sinne</w:t>
            </w:r>
            <w:r w:rsidRPr="0012022A">
              <w:t>.</w:t>
            </w:r>
          </w:p>
        </w:tc>
      </w:tr>
    </w:tbl>
    <w:p w:rsidR="002A7072" w:rsidRPr="0012022A" w:rsidP="002A7072" w14:paraId="7C5680E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D9C2FCE" w14:textId="77777777">
      <w:r w:rsidRPr="0012022A">
        <w:rPr>
          <w:rStyle w:val="HideTWBExt"/>
        </w:rPr>
        <w:t>&lt;/Amend&gt;</w:t>
      </w:r>
    </w:p>
    <w:p w:rsidR="002A7072" w:rsidRPr="0012022A" w:rsidP="002A7072" w14:paraId="1145111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366</w:t>
      </w:r>
      <w:r w:rsidRPr="0012022A">
        <w:rPr>
          <w:rStyle w:val="HideTWBExt"/>
          <w:b w:val="0"/>
        </w:rPr>
        <w:t>&lt;/NumAm&gt;</w:t>
      </w:r>
    </w:p>
    <w:p w:rsidR="002A7072" w:rsidRPr="0012022A" w:rsidP="002A7072" w14:paraId="21ADF714"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29EC6B92"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6DE78771" w14:textId="77777777">
      <w:pPr>
        <w:pStyle w:val="NormalBold"/>
      </w:pPr>
      <w:r w:rsidRPr="0012022A">
        <w:rPr>
          <w:rStyle w:val="HideTWBExt"/>
          <w:b w:val="0"/>
        </w:rPr>
        <w:t>&lt;/RepeatBlock-By&gt;</w:t>
      </w:r>
    </w:p>
    <w:p w:rsidR="002A7072" w:rsidRPr="0012022A" w:rsidP="002A7072" w14:paraId="6643FE3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97CBA6E"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3819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108F31E" w14:textId="77777777"/>
        </w:tc>
      </w:tr>
      <w:tr w14:paraId="2EDC10C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7705B5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C6C393A" w14:textId="77777777">
            <w:pPr>
              <w:pStyle w:val="AmColumnHeading"/>
            </w:pPr>
            <w:r w:rsidRPr="0012022A">
              <w:t>Tarkistus</w:t>
            </w:r>
          </w:p>
        </w:tc>
      </w:tr>
      <w:tr w14:paraId="50F2739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B7C90A9" w14:textId="77777777">
            <w:pPr>
              <w:pStyle w:val="Normal6a"/>
            </w:pPr>
            <w:r w:rsidRPr="0012022A">
              <w:t xml:space="preserve">EAKR:stä ja koheesiorahastosta tuetaan asetuksessa (EU) [kumppanuusrahastoa koskeva asetus] </w:t>
            </w:r>
            <w:r w:rsidRPr="0012022A">
              <w:rPr>
                <w:b/>
                <w:i/>
              </w:rPr>
              <w:t xml:space="preserve">vahvistettuja erityistavoitteita, joilla edistetään asetuksen (EU) [kumppanuusrahastoa koskeva asetus] </w:t>
            </w:r>
            <w:r w:rsidRPr="0012022A">
              <w:t>2 artiklan 1 kohdan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04C69298" w14:textId="77777777">
            <w:pPr>
              <w:pStyle w:val="Normal6a"/>
            </w:pPr>
            <w:r w:rsidRPr="0012022A">
              <w:t>EAKR:stä ja koheesiorahastosta tuetaan asetuksen (EU) [kumppanuusrahastoa koskeva asetus] 2 artiklan 1 kohdan a alakohdassa vahvistettua yleistavoitetta</w:t>
            </w:r>
            <w:r w:rsidRPr="0012022A">
              <w:rPr>
                <w:b/>
                <w:i/>
              </w:rPr>
              <w:t xml:space="preserve">, mukaan lukien alueiden sisäisen epätasapainon poistaminen, </w:t>
            </w:r>
            <w:r w:rsidRPr="0012022A">
              <w:t xml:space="preserve">SEUT-sopimuksen 176 ja 177 artiklassa vahvistetun rahastojen soveltamisalan mukaisesti. </w:t>
            </w:r>
            <w:r w:rsidRPr="0012022A">
              <w:rPr>
                <w:b/>
                <w:i/>
              </w:rPr>
              <w:t>EAKR:ää ja koheesiorahastoa ei ole tarkoitettu korvaamaan jäsenvaltioiden menoja vaan pikemmin täydentämään niitä, ja näiden rahastojen on tuotettava lisäarvoa.</w:t>
            </w:r>
          </w:p>
        </w:tc>
      </w:tr>
    </w:tbl>
    <w:p w:rsidR="002A7072" w:rsidRPr="0012022A" w:rsidP="002A7072" w14:paraId="004A0FD4"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344DD790" w14:textId="77777777">
      <w:pPr>
        <w:rPr>
          <w:lang w:val="fr-BE"/>
        </w:rPr>
      </w:pPr>
      <w:r w:rsidRPr="0012022A">
        <w:rPr>
          <w:rStyle w:val="HideTWBExt"/>
          <w:lang w:val="fr-BE"/>
        </w:rPr>
        <w:t>&lt;/Amend&gt;</w:t>
      </w:r>
    </w:p>
    <w:p w:rsidR="002A7072" w:rsidRPr="0012022A" w:rsidP="002A7072" w14:paraId="7DF433F1"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367</w:t>
      </w:r>
      <w:r w:rsidRPr="0012022A">
        <w:rPr>
          <w:rStyle w:val="HideTWBExt"/>
          <w:b w:val="0"/>
          <w:lang w:val="fr-BE"/>
        </w:rPr>
        <w:t>&lt;/NumAm&gt;</w:t>
      </w:r>
    </w:p>
    <w:p w:rsidR="002A7072" w:rsidRPr="0012022A" w:rsidP="002A7072" w14:paraId="1C799DB6"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00A41E05" w14:textId="77777777">
      <w:pPr>
        <w:pStyle w:val="NormalBold"/>
        <w:rPr>
          <w:lang w:val="fr-BE"/>
        </w:rPr>
      </w:pPr>
      <w:r w:rsidRPr="0012022A">
        <w:rPr>
          <w:rStyle w:val="HideTWBExt"/>
          <w:b w:val="0"/>
          <w:lang w:val="fr-BE"/>
        </w:rPr>
        <w:t>&lt;/RepeatBlock-By&gt;</w:t>
      </w:r>
    </w:p>
    <w:p w:rsidR="002A7072" w:rsidRPr="0012022A" w:rsidP="002A7072" w14:paraId="3320638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C983233"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2BA0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5CABE48" w14:textId="77777777"/>
        </w:tc>
      </w:tr>
      <w:tr w14:paraId="21FB1AB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3D791B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FFDADA2" w14:textId="77777777">
            <w:pPr>
              <w:pStyle w:val="AmColumnHeading"/>
            </w:pPr>
            <w:r w:rsidRPr="0012022A">
              <w:t>Tarkistus</w:t>
            </w:r>
          </w:p>
        </w:tc>
      </w:tr>
      <w:tr w14:paraId="5A7F8D7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3D73F1" w14:textId="77777777">
            <w:pPr>
              <w:pStyle w:val="Normal6a"/>
            </w:pPr>
            <w:r w:rsidRPr="0012022A">
              <w:t xml:space="preserve">EAKR:stä ja koheesiorahastosta tuetaan </w:t>
            </w:r>
            <w:r w:rsidRPr="0012022A">
              <w:rPr>
                <w:b/>
                <w:i/>
              </w:rPr>
              <w:t>asetuksessa (EU) [kumppanuusrahastoa koskeva asetus] vahvistettuja</w:t>
            </w:r>
            <w:r w:rsidRPr="0012022A">
              <w:t xml:space="preserve"> erityistavoitteita, joilla edistetään asetuksen (EU) [kumppanuusrahastoa koskeva asetus] 2 </w:t>
            </w:r>
            <w:r w:rsidRPr="0012022A">
              <w:rPr>
                <w:b/>
                <w:i/>
              </w:rPr>
              <w:t>artiklan 1 kohdan a alakohdassa</w:t>
            </w:r>
            <w:r w:rsidRPr="0012022A">
              <w:t xml:space="preserve"> vahvistettua yleistavoitetta SEUT-sopimuksen 176 ja 177 artiklassa vahvistetun rahastojen soveltamisalan mukaisesti</w:t>
            </w:r>
            <w:r w:rsidRPr="0012022A">
              <w:rPr>
                <w:b/>
                <w:i/>
              </w:rPr>
              <w:t>.</w:t>
            </w:r>
          </w:p>
        </w:tc>
        <w:tc>
          <w:tcPr>
            <w:tcW w:w="4876" w:type="dxa"/>
            <w:tcBorders>
              <w:top w:val="nil"/>
              <w:left w:val="nil"/>
              <w:bottom w:val="nil"/>
              <w:right w:val="nil"/>
            </w:tcBorders>
          </w:tcPr>
          <w:p w:rsidR="002A7072" w:rsidRPr="0012022A" w:rsidP="00AE3197" w14:paraId="0595AFA2" w14:textId="77777777">
            <w:pPr>
              <w:pStyle w:val="Normal6a"/>
            </w:pPr>
            <w:r w:rsidRPr="0012022A">
              <w:t xml:space="preserve">EAKR:stä ja koheesiorahastosta tuetaan </w:t>
            </w:r>
            <w:r w:rsidRPr="0012022A">
              <w:rPr>
                <w:b/>
                <w:i/>
              </w:rPr>
              <w:t>seuraavia</w:t>
            </w:r>
            <w:r w:rsidRPr="0012022A">
              <w:t xml:space="preserve"> erityistavoitteita, joilla edistetään asetuksen (EU) [kumppanuusrahastoa koskeva asetus] 2 </w:t>
            </w:r>
            <w:r w:rsidRPr="0012022A">
              <w:rPr>
                <w:b/>
                <w:i/>
              </w:rPr>
              <w:t>artiklassa</w:t>
            </w:r>
            <w:r w:rsidRPr="0012022A">
              <w:t xml:space="preserve"> vahvistettua yleistavoitetta SEUT-sopimuksen 176 ja 177 artiklassa vahvistetun rahastojen soveltamisalan mukaisesti</w:t>
            </w:r>
            <w:r w:rsidRPr="0012022A">
              <w:rPr>
                <w:b/>
                <w:i/>
              </w:rPr>
              <w:t>:</w:t>
            </w:r>
          </w:p>
        </w:tc>
      </w:tr>
    </w:tbl>
    <w:p w:rsidR="002A7072" w:rsidRPr="0012022A" w:rsidP="002A7072" w14:paraId="6A6360ED"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{DE}</w:t>
      </w:r>
      <w:r w:rsidRPr="0012022A">
        <w:rPr>
          <w:lang w:val="es-ES"/>
        </w:rPr>
        <w:t>de</w:t>
      </w:r>
      <w:r w:rsidRPr="0012022A">
        <w:rPr>
          <w:rStyle w:val="HideTWBExt"/>
          <w:lang w:val="es-ES"/>
        </w:rPr>
        <w:t>&lt;/Original&gt;</w:t>
      </w:r>
    </w:p>
    <w:p w:rsidR="002A7072" w:rsidRPr="0012022A" w:rsidP="002A7072" w14:paraId="018A5B9D" w14:textId="77777777">
      <w:pPr>
        <w:rPr>
          <w:lang w:val="es-ES"/>
        </w:rPr>
      </w:pPr>
      <w:r w:rsidRPr="0012022A">
        <w:rPr>
          <w:rStyle w:val="HideTWBExt"/>
          <w:lang w:val="es-ES"/>
        </w:rPr>
        <w:t>&lt;/Amend&gt;</w:t>
      </w:r>
    </w:p>
    <w:p w:rsidR="002A7072" w:rsidRPr="0012022A" w:rsidP="002A7072" w14:paraId="7B5C3D8D"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368</w:t>
      </w:r>
      <w:r w:rsidRPr="0012022A">
        <w:rPr>
          <w:rStyle w:val="HideTWBExt"/>
          <w:b w:val="0"/>
          <w:lang w:val="es-ES"/>
        </w:rPr>
        <w:t>&lt;/NumAm&gt;</w:t>
      </w:r>
    </w:p>
    <w:p w:rsidR="002A7072" w:rsidRPr="0012022A" w:rsidP="002A7072" w14:paraId="1CB231B3"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7B297405" w14:textId="77777777">
      <w:pPr>
        <w:pStyle w:val="NormalBold"/>
        <w:rPr>
          <w:lang w:val="es-ES"/>
        </w:rPr>
      </w:pPr>
      <w:r w:rsidRPr="0012022A">
        <w:rPr>
          <w:rStyle w:val="HideTWBExt"/>
          <w:b w:val="0"/>
          <w:lang w:val="es-ES"/>
        </w:rPr>
        <w:t>&lt;/RepeatBlock-By&gt;</w:t>
      </w:r>
    </w:p>
    <w:p w:rsidR="002A7072" w:rsidRPr="0012022A" w:rsidP="002A7072" w14:paraId="0054D569" w14:textId="77777777">
      <w:pPr>
        <w:pStyle w:val="NormalBold"/>
        <w:rPr>
          <w:lang w:val="es-ES"/>
        </w:rPr>
      </w:pPr>
      <w:r w:rsidRPr="0012022A">
        <w:rPr>
          <w:rStyle w:val="HideTWBExt"/>
          <w:b w:val="0"/>
          <w:lang w:val="es-ES"/>
        </w:rPr>
        <w:t>&lt;DocAmend&gt;</w:t>
      </w:r>
      <w:r w:rsidRPr="0012022A">
        <w:rPr>
          <w:lang w:val="es-ES"/>
        </w:rPr>
        <w:t>Ehdotus asetukseksi</w:t>
      </w:r>
      <w:r w:rsidRPr="0012022A">
        <w:rPr>
          <w:rStyle w:val="HideTWBExt"/>
          <w:b w:val="0"/>
          <w:lang w:val="es-ES"/>
        </w:rPr>
        <w:t>&lt;/DocAmend&gt;</w:t>
      </w:r>
    </w:p>
    <w:p w:rsidR="002A7072" w:rsidRPr="0012022A" w:rsidP="002A7072" w14:paraId="518BDEB5"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78E8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DEB9D1E" w14:textId="77777777"/>
        </w:tc>
      </w:tr>
      <w:tr w14:paraId="46AE8F7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E24541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2BA0DC1" w14:textId="77777777">
            <w:pPr>
              <w:pStyle w:val="AmColumnHeading"/>
            </w:pPr>
            <w:r w:rsidRPr="0012022A">
              <w:t>Tarkistus</w:t>
            </w:r>
          </w:p>
        </w:tc>
      </w:tr>
      <w:tr w14:paraId="737542F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1C18BDD" w14:textId="77777777">
            <w:pPr>
              <w:pStyle w:val="Normal6a"/>
            </w:pPr>
            <w:r w:rsidRPr="0012022A">
              <w:t xml:space="preserve">EAKR:stä ja koheesiorahastosta tuetaan </w:t>
            </w:r>
            <w:r w:rsidRPr="0012022A">
              <w:rPr>
                <w:b/>
                <w:i/>
              </w:rPr>
              <w:t>asetuksessa</w:t>
            </w:r>
            <w:r w:rsidRPr="0012022A">
              <w:t xml:space="preserve"> (EU) [kumppanuusrahastoa koskeva asetus] vahvistettuja erityistavoitteita, joilla edistetään asetuksen (EU) [kumppanuusrahastoa koskeva asetus] 2 artiklan 1 kohdan a alakohdassa </w:t>
            </w:r>
            <w:r w:rsidRPr="0012022A">
              <w:rPr>
                <w:b/>
                <w:bCs/>
                <w:i/>
                <w:iCs/>
              </w:rPr>
              <w:t>vahvistettua yleistavoitetta</w:t>
            </w:r>
            <w:r w:rsidRPr="0012022A">
              <w:t xml:space="preserve"> SEUT-sopimuksen 176 ja 177 artiklassa vahvistetun rahastojen soveltamisalan mukaisesti.</w:t>
            </w:r>
          </w:p>
        </w:tc>
        <w:tc>
          <w:tcPr>
            <w:tcW w:w="4876" w:type="dxa"/>
            <w:tcBorders>
              <w:top w:val="nil"/>
              <w:left w:val="nil"/>
              <w:bottom w:val="nil"/>
              <w:right w:val="nil"/>
            </w:tcBorders>
          </w:tcPr>
          <w:p w:rsidR="002A7072" w:rsidRPr="0012022A" w:rsidP="00AE3197" w14:paraId="691F5E65" w14:textId="77777777">
            <w:pPr>
              <w:pStyle w:val="Normal6a"/>
            </w:pPr>
            <w:r w:rsidRPr="0012022A">
              <w:t xml:space="preserve">EAKR:stä ja koheesiorahastosta tuetaan </w:t>
            </w:r>
            <w:r w:rsidRPr="0012022A">
              <w:rPr>
                <w:b/>
                <w:i/>
              </w:rPr>
              <w:t>asetuksen</w:t>
            </w:r>
            <w:r w:rsidRPr="0012022A">
              <w:t xml:space="preserve"> (EU) [kumppanuusrahastoa koskeva asetus] </w:t>
            </w:r>
            <w:r w:rsidRPr="0012022A">
              <w:rPr>
                <w:b/>
                <w:i/>
              </w:rPr>
              <w:t xml:space="preserve">3 artiklassa </w:t>
            </w:r>
            <w:r w:rsidRPr="0012022A">
              <w:t xml:space="preserve">vahvistettuja erityistavoitteita, joilla edistetään </w:t>
            </w:r>
            <w:r w:rsidRPr="0012022A">
              <w:rPr>
                <w:b/>
                <w:bCs/>
                <w:i/>
                <w:iCs/>
              </w:rPr>
              <w:t xml:space="preserve">kaikkia </w:t>
            </w:r>
            <w:r w:rsidRPr="0012022A">
              <w:t xml:space="preserve">asetuksen (EU) [kumppanuusrahastoa koskeva asetus] 2 artiklan 1 kohdan a alakohdassa </w:t>
            </w:r>
            <w:r w:rsidRPr="0012022A">
              <w:rPr>
                <w:b/>
                <w:bCs/>
                <w:i/>
                <w:iCs/>
              </w:rPr>
              <w:t>vahvistettuja yleistavoitteita</w:t>
            </w:r>
            <w:r w:rsidRPr="0012022A">
              <w:t xml:space="preserve"> SEUT-sopimuksen 176 ja 177 artiklassa vahvistetun rahastojen soveltamisalan mukaisesti.</w:t>
            </w:r>
          </w:p>
        </w:tc>
      </w:tr>
    </w:tbl>
    <w:p w:rsidR="002A7072" w:rsidRPr="0012022A" w:rsidP="002A7072" w14:paraId="74973514"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7DC2C63" w14:textId="77777777">
      <w:r w:rsidRPr="0012022A">
        <w:rPr>
          <w:rStyle w:val="HideTWBExt"/>
        </w:rPr>
        <w:t>&lt;/Amend&gt;</w:t>
      </w:r>
    </w:p>
    <w:p w:rsidR="002A7072" w:rsidRPr="0012022A" w:rsidP="002A7072" w14:paraId="2D148CF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369</w:t>
      </w:r>
      <w:r w:rsidRPr="0012022A">
        <w:rPr>
          <w:rStyle w:val="HideTWBExt"/>
          <w:b w:val="0"/>
        </w:rPr>
        <w:t>&lt;/NumAm&gt;</w:t>
      </w:r>
    </w:p>
    <w:p w:rsidR="002A7072" w:rsidRPr="0012022A" w:rsidP="002A7072" w14:paraId="086FAC22"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3F2B38C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782D9BAE" w14:textId="77777777">
      <w:pPr>
        <w:pStyle w:val="NormalBold"/>
      </w:pPr>
      <w:r w:rsidRPr="0012022A">
        <w:rPr>
          <w:rStyle w:val="HideTWBExt"/>
          <w:b w:val="0"/>
        </w:rPr>
        <w:t>&lt;/RepeatBlock-By&gt;</w:t>
      </w:r>
    </w:p>
    <w:p w:rsidR="002A7072" w:rsidRPr="0012022A" w:rsidP="002A7072" w14:paraId="08BA524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EF449FB"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A9C3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CC7259C" w14:textId="77777777"/>
        </w:tc>
      </w:tr>
      <w:tr w14:paraId="373FC38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F482CA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EE58C2F" w14:textId="77777777">
            <w:pPr>
              <w:pStyle w:val="AmColumnHeading"/>
            </w:pPr>
            <w:r w:rsidRPr="0012022A">
              <w:t>Tarkistus</w:t>
            </w:r>
          </w:p>
        </w:tc>
      </w:tr>
      <w:tr w14:paraId="256FC74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3D3E28" w14:textId="77777777">
            <w:pPr>
              <w:pStyle w:val="Normal6a"/>
            </w:pPr>
            <w:r w:rsidRPr="0012022A">
              <w:t xml:space="preserve">EAKR:stä ja koheesiorahastosta tuetaan asetuksessa (EU) [kumppanuusrahastoa koskeva asetus] vahvistettuja erityistavoitteita, joilla edistetään asetuksen (EU) [kumppanuusrahastoa koskeva asetus] 2 </w:t>
            </w:r>
            <w:r w:rsidRPr="0012022A">
              <w:rPr>
                <w:b/>
                <w:i/>
              </w:rPr>
              <w:t>artiklan 1 kohdan a alakohdassa</w:t>
            </w:r>
            <w:r w:rsidRPr="0012022A">
              <w:t xml:space="preserve">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5C8640C6" w14:textId="77777777">
            <w:pPr>
              <w:pStyle w:val="Normal6a"/>
            </w:pPr>
            <w:r w:rsidRPr="0012022A">
              <w:t xml:space="preserve">EAKR:stä ja koheesiorahastosta tuetaan </w:t>
            </w:r>
            <w:r w:rsidRPr="0012022A">
              <w:rPr>
                <w:b/>
                <w:i/>
              </w:rPr>
              <w:t xml:space="preserve">seuraavia </w:t>
            </w:r>
            <w:r w:rsidRPr="0012022A">
              <w:t xml:space="preserve">asetuksessa (EU) [kumppanuusrahastoa koskeva asetus] vahvistettuja erityistavoitteita, joilla edistetään asetuksen (EU) [kumppanuusrahastoa koskeva asetus] 2 </w:t>
            </w:r>
            <w:r w:rsidRPr="0012022A">
              <w:rPr>
                <w:b/>
                <w:i/>
              </w:rPr>
              <w:t>artiklassa</w:t>
            </w:r>
            <w:r w:rsidRPr="0012022A">
              <w:t xml:space="preserve"> vahvistettua yleistavoitetta SEUT-sopimuksen 176 artiklassa </w:t>
            </w:r>
            <w:r w:rsidRPr="0012022A">
              <w:rPr>
                <w:b/>
                <w:i/>
              </w:rPr>
              <w:t xml:space="preserve">ja 177 artiklan 2 kohdassa </w:t>
            </w:r>
            <w:r w:rsidRPr="0012022A">
              <w:t>vahvistetun rahastojen soveltamisalan mukaisesti.</w:t>
            </w:r>
          </w:p>
        </w:tc>
      </w:tr>
    </w:tbl>
    <w:p w:rsidR="002A7072" w:rsidRPr="0012022A" w:rsidP="002A7072" w14:paraId="4C3C65A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4148B5D" w14:textId="77777777">
      <w:r w:rsidRPr="0012022A">
        <w:rPr>
          <w:rStyle w:val="HideTWBExt"/>
        </w:rPr>
        <w:t>&lt;/Amend&gt;</w:t>
      </w:r>
    </w:p>
    <w:p w:rsidR="002A7072" w:rsidRPr="0012022A" w:rsidP="002A7072" w14:paraId="1BFD48B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370</w:t>
      </w:r>
      <w:r w:rsidRPr="0012022A">
        <w:rPr>
          <w:rStyle w:val="HideTWBExt"/>
          <w:b w:val="0"/>
        </w:rPr>
        <w:t>&lt;/NumAm&gt;</w:t>
      </w:r>
    </w:p>
    <w:p w:rsidR="002A7072" w:rsidRPr="0012022A" w:rsidP="002A7072" w14:paraId="5EDAFBFA" w14:textId="77777777">
      <w:pPr>
        <w:pStyle w:val="NormalBold"/>
      </w:pPr>
      <w:r w:rsidRPr="0012022A">
        <w:rPr>
          <w:rStyle w:val="HideTWBExt"/>
          <w:b w:val="0"/>
        </w:rPr>
        <w:t>&lt;RepeatBlock-By&gt;&lt;Members&gt;</w:t>
      </w:r>
      <w:r w:rsidRPr="0012022A">
        <w:t>Elsi Katainen, Dan Barna, Ľubica Karvašová, Raquel García Hermida-Van Der Walle, Ciaran Mullooly</w:t>
      </w:r>
      <w:r w:rsidRPr="0012022A">
        <w:rPr>
          <w:rStyle w:val="HideTWBExt"/>
          <w:b w:val="0"/>
        </w:rPr>
        <w:t>&lt;/Members&gt;</w:t>
      </w:r>
    </w:p>
    <w:p w:rsidR="002A7072" w:rsidRPr="0012022A" w:rsidP="002A7072" w14:paraId="120196D1" w14:textId="77777777">
      <w:pPr>
        <w:pStyle w:val="NormalBold"/>
      </w:pPr>
      <w:r w:rsidRPr="0012022A">
        <w:rPr>
          <w:rStyle w:val="HideTWBExt"/>
          <w:b w:val="0"/>
        </w:rPr>
        <w:t>&lt;/RepeatBlock-By&gt;</w:t>
      </w:r>
    </w:p>
    <w:p w:rsidR="002A7072" w:rsidRPr="0012022A" w:rsidP="002A7072" w14:paraId="6203801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B565DC8" w14:textId="77777777">
      <w:pPr>
        <w:pStyle w:val="NormalBold"/>
      </w:pPr>
      <w:r w:rsidRPr="0012022A">
        <w:rPr>
          <w:rStyle w:val="HideTWBExt"/>
          <w:b w:val="0"/>
        </w:rPr>
        <w:t>&lt;Article&gt;</w:t>
      </w:r>
      <w:r w:rsidRPr="0012022A">
        <w:t>2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E7BB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B58908D" w14:textId="77777777"/>
        </w:tc>
      </w:tr>
      <w:tr w14:paraId="49E0868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3CC028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48ABF7A" w14:textId="77777777">
            <w:pPr>
              <w:pStyle w:val="AmColumnHeading"/>
            </w:pPr>
            <w:r w:rsidRPr="0012022A">
              <w:t>Tarkistus</w:t>
            </w:r>
          </w:p>
        </w:tc>
      </w:tr>
      <w:tr w14:paraId="17C0810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595053D" w14:textId="77777777">
            <w:pPr>
              <w:pStyle w:val="Normal6a"/>
            </w:pPr>
            <w:r w:rsidRPr="0012022A">
              <w:t>EAKR:stä ja koheesiorahastosta tuetaan asetuksessa (EU) [kumppanuusrahastoa koskeva asetus] vahvistettuja erityistavoitteita, joilla edistetään asetuksen (EU) [kumppanuusrahastoa koskeva asetus] 2 artiklan 1 kohdan a alakohdassa vahvistettua yleistavoitetta SEUT-sopimuksen 176 ja 177 artiklassa vahvistetun rahastojen soveltamisalan mukaisesti.</w:t>
            </w:r>
          </w:p>
        </w:tc>
        <w:tc>
          <w:tcPr>
            <w:tcW w:w="4876" w:type="dxa"/>
            <w:tcBorders>
              <w:top w:val="nil"/>
              <w:left w:val="nil"/>
              <w:bottom w:val="nil"/>
              <w:right w:val="nil"/>
            </w:tcBorders>
          </w:tcPr>
          <w:p w:rsidR="002A7072" w:rsidRPr="0012022A" w:rsidP="00AE3197" w14:paraId="00F6D11A" w14:textId="77777777">
            <w:pPr>
              <w:pStyle w:val="Normal6a"/>
            </w:pPr>
            <w:r w:rsidRPr="0012022A">
              <w:t xml:space="preserve">EAKR:stä ja koheesiorahastosta tuetaan asetuksessa (EU) [kumppanuusrahastoa koskeva asetus] vahvistettuja erityistavoitteita, joilla edistetään asetuksen (EU) [kumppanuusrahastoa koskeva asetus] 2 artiklan 1 kohdan a alakohdassa vahvistettua yleistavoitetta SEUT-sopimuksen </w:t>
            </w:r>
            <w:r w:rsidRPr="0012022A">
              <w:rPr>
                <w:b/>
                <w:i/>
              </w:rPr>
              <w:t xml:space="preserve">174, </w:t>
            </w:r>
            <w:r w:rsidRPr="0012022A">
              <w:t>176 ja 177 artiklassa vahvistetun rahastojen soveltamisalan mukaisesti.</w:t>
            </w:r>
          </w:p>
        </w:tc>
      </w:tr>
    </w:tbl>
    <w:p w:rsidR="002A7072" w:rsidRPr="0012022A" w:rsidP="002A7072" w14:paraId="4F23A8D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61017C8"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526D1824" w14:textId="77777777">
      <w:pPr>
        <w:pStyle w:val="AmJustText"/>
      </w:pPr>
      <w:r w:rsidRPr="0012022A">
        <w:t>Tarkistuksella lisätään soveltamisalaan SEUT-sopimuksen 174 artiklassa mainitut alueet, kuten pohjoisimmat alueet, joiden väestöntiheys on erittäin alhainen.</w:t>
      </w:r>
    </w:p>
    <w:p w:rsidR="002A7072" w:rsidRPr="0012022A" w:rsidP="002A7072" w14:paraId="3E43F7AB" w14:textId="77777777">
      <w:r w:rsidRPr="0012022A">
        <w:rPr>
          <w:rStyle w:val="HideTWBExt"/>
        </w:rPr>
        <w:t>&lt;/Amend&gt;</w:t>
      </w:r>
    </w:p>
    <w:p w:rsidR="002A7072" w:rsidRPr="0012022A" w:rsidP="002A7072" w14:paraId="5E63298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371</w:t>
      </w:r>
      <w:r w:rsidRPr="0012022A">
        <w:rPr>
          <w:rStyle w:val="HideTWBExt"/>
          <w:b w:val="0"/>
        </w:rPr>
        <w:t>&lt;/NumAm&gt;</w:t>
      </w:r>
    </w:p>
    <w:p w:rsidR="002A7072" w:rsidRPr="0012022A" w:rsidP="002A7072" w14:paraId="1D3C253D" w14:textId="77777777">
      <w:pPr>
        <w:pStyle w:val="NormalBold"/>
      </w:pPr>
      <w:r w:rsidRPr="0012022A">
        <w:rPr>
          <w:rStyle w:val="HideTWBExt"/>
          <w:b w:val="0"/>
        </w:rPr>
        <w:t>&lt;RepeatBlock-By&gt;&lt;Members&gt;</w:t>
      </w:r>
      <w:r w:rsidRPr="0012022A">
        <w:t>Christian Doleschal</w:t>
      </w:r>
      <w:r w:rsidRPr="0012022A">
        <w:rPr>
          <w:rStyle w:val="HideTWBExt"/>
          <w:b w:val="0"/>
        </w:rPr>
        <w:t>&lt;/Members&gt;</w:t>
      </w:r>
    </w:p>
    <w:p w:rsidR="002A7072" w:rsidRPr="0012022A" w:rsidP="002A7072" w14:paraId="276D53CD" w14:textId="77777777">
      <w:pPr>
        <w:pStyle w:val="NormalBold"/>
      </w:pPr>
      <w:r w:rsidRPr="0012022A">
        <w:rPr>
          <w:rStyle w:val="HideTWBExt"/>
          <w:b w:val="0"/>
        </w:rPr>
        <w:t>&lt;/RepeatBlock-By&gt;</w:t>
      </w:r>
    </w:p>
    <w:p w:rsidR="002A7072" w:rsidRPr="0012022A" w:rsidP="002A7072" w14:paraId="2834B39E"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8DB8D91" w14:textId="77777777">
      <w:pPr>
        <w:pStyle w:val="NormalBold"/>
      </w:pPr>
      <w:r w:rsidRPr="0012022A">
        <w:rPr>
          <w:rStyle w:val="HideTWBExt"/>
          <w:b w:val="0"/>
        </w:rPr>
        <w:t>&lt;Article&gt;</w:t>
      </w:r>
      <w:r w:rsidRPr="0012022A">
        <w:t>2 artikla – 1 kohta – a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38AC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9D2ACFE" w14:textId="77777777"/>
        </w:tc>
      </w:tr>
      <w:tr w14:paraId="6BF1155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42ED8F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446672E" w14:textId="77777777">
            <w:pPr>
              <w:pStyle w:val="AmColumnHeading"/>
            </w:pPr>
            <w:r w:rsidRPr="0012022A">
              <w:t>Tarkistus</w:t>
            </w:r>
          </w:p>
        </w:tc>
      </w:tr>
      <w:tr w14:paraId="3B139C9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ACBBAD1" w14:textId="77777777">
            <w:pPr>
              <w:pStyle w:val="Normal6a"/>
            </w:pPr>
          </w:p>
        </w:tc>
        <w:tc>
          <w:tcPr>
            <w:tcW w:w="4876" w:type="dxa"/>
            <w:tcBorders>
              <w:top w:val="nil"/>
              <w:left w:val="nil"/>
              <w:bottom w:val="nil"/>
              <w:right w:val="nil"/>
            </w:tcBorders>
          </w:tcPr>
          <w:p w:rsidR="002A7072" w:rsidRPr="0012022A" w:rsidP="00AE3197" w14:paraId="14CA971B" w14:textId="77777777">
            <w:pPr>
              <w:pStyle w:val="Normal6a"/>
            </w:pPr>
            <w:r w:rsidRPr="0012022A">
              <w:rPr>
                <w:b/>
                <w:i/>
              </w:rPr>
              <w:t>a)</w:t>
            </w:r>
            <w:r w:rsidRPr="0012022A">
              <w:tab/>
            </w:r>
            <w:r w:rsidRPr="0012022A">
              <w:rPr>
                <w:b/>
                <w:i/>
              </w:rPr>
              <w:t>edistetään kilpailukykyisempää ja innovatiivisempaa unionia etenkin seuraavasti:</w:t>
            </w:r>
          </w:p>
        </w:tc>
      </w:tr>
      <w:tr w14:paraId="4A80FD5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A6BD02E" w14:textId="77777777">
            <w:pPr>
              <w:pStyle w:val="Normal6a"/>
            </w:pPr>
          </w:p>
        </w:tc>
        <w:tc>
          <w:tcPr>
            <w:tcW w:w="4876" w:type="dxa"/>
            <w:tcBorders>
              <w:top w:val="nil"/>
              <w:left w:val="nil"/>
              <w:bottom w:val="nil"/>
              <w:right w:val="nil"/>
            </w:tcBorders>
          </w:tcPr>
          <w:p w:rsidR="002A7072" w:rsidRPr="0012022A" w:rsidP="00AE3197" w14:paraId="151E67CE" w14:textId="77777777">
            <w:pPr>
              <w:pStyle w:val="Normal6a"/>
            </w:pPr>
            <w:r w:rsidRPr="0012022A">
              <w:rPr>
                <w:b/>
                <w:i/>
              </w:rPr>
              <w:t>i) vahvistamalla unionin teollista perustaa ja selviytymiskykyisiä toimitusketjuja sekä edistämällä kestävää ja kilpailukykyistä valmistusta erityisesti nettonollateknologian ja kriittisiin raaka-aineisiin liittyvän teknologian alalla ottamalla ympäristö- ja ilmastotavoitteet kaikilta osin huomioon teollisuuden puhtaan siirtymän vauhdittamiseksi;</w:t>
            </w:r>
          </w:p>
        </w:tc>
      </w:tr>
      <w:tr w14:paraId="1988AE2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182B7BC" w14:textId="77777777">
            <w:pPr>
              <w:pStyle w:val="Normal6a"/>
            </w:pPr>
          </w:p>
        </w:tc>
        <w:tc>
          <w:tcPr>
            <w:tcW w:w="4876" w:type="dxa"/>
            <w:tcBorders>
              <w:top w:val="nil"/>
              <w:left w:val="nil"/>
              <w:bottom w:val="nil"/>
              <w:right w:val="nil"/>
            </w:tcBorders>
          </w:tcPr>
          <w:p w:rsidR="002A7072" w:rsidRPr="0012022A" w:rsidP="00AE3197" w14:paraId="1ECF80B0" w14:textId="77777777">
            <w:pPr>
              <w:pStyle w:val="Normal6a"/>
            </w:pPr>
            <w:r w:rsidRPr="0012022A">
              <w:rPr>
                <w:b/>
                <w:i/>
              </w:rPr>
              <w:t>ii) edistämällä pienten ja keskisuurten yritysten kestävää kasvua, tuottavuutta, kilpailukykyä, uuteen teknologiaan ja tekoälyyn mukautumista, tutkimus-, kehitys- ja innovointitoimintaa ja kansainvälistymistä muun muassa tuotannollisilla investoinneilla, rahoituksen saatavuudella ja yksittäisten yritysten investointien tukemisella sekä kehittämällä julkisia ja markkinapohjaisia rahoitusmahdollisuuksia;</w:t>
            </w:r>
          </w:p>
        </w:tc>
      </w:tr>
      <w:tr w14:paraId="1ACCC5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B8E4D03" w14:textId="77777777">
            <w:pPr>
              <w:pStyle w:val="Normal6a"/>
            </w:pPr>
          </w:p>
        </w:tc>
        <w:tc>
          <w:tcPr>
            <w:tcW w:w="4876" w:type="dxa"/>
            <w:tcBorders>
              <w:top w:val="nil"/>
              <w:left w:val="nil"/>
              <w:bottom w:val="nil"/>
              <w:right w:val="nil"/>
            </w:tcBorders>
          </w:tcPr>
          <w:p w:rsidR="002A7072" w:rsidRPr="0012022A" w:rsidP="00AE3197" w14:paraId="0D2D3812" w14:textId="77777777">
            <w:pPr>
              <w:pStyle w:val="Normal6a"/>
            </w:pPr>
            <w:r w:rsidRPr="0012022A">
              <w:rPr>
                <w:b/>
                <w:i/>
              </w:rPr>
              <w:t>iii) tarjoamalla lisätukea itäisille raja-alueille ja muille raja-alueille muun muassa helpottamalla rahoituksen saantia, edistämällä digitaalisia yhteyksiä ja parantamalla liikenneverkkoja, mukaan lukien kaksikäyttöinen maantie-, rautatie- ja satamainfrastruktuuri sekä rajatylittävät yhteydet;</w:t>
            </w:r>
          </w:p>
        </w:tc>
      </w:tr>
      <w:tr w14:paraId="53F184B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B0A4F8" w14:textId="77777777">
            <w:pPr>
              <w:pStyle w:val="Normal6a"/>
            </w:pPr>
          </w:p>
        </w:tc>
        <w:tc>
          <w:tcPr>
            <w:tcW w:w="4876" w:type="dxa"/>
            <w:tcBorders>
              <w:top w:val="nil"/>
              <w:left w:val="nil"/>
              <w:bottom w:val="nil"/>
              <w:right w:val="nil"/>
            </w:tcBorders>
          </w:tcPr>
          <w:p w:rsidR="002A7072" w:rsidRPr="0012022A" w:rsidP="00AE3197" w14:paraId="5FB593BC" w14:textId="77777777">
            <w:pPr>
              <w:pStyle w:val="Normal6a"/>
            </w:pPr>
            <w:r w:rsidRPr="0012022A">
              <w:rPr>
                <w:b/>
                <w:i/>
              </w:rPr>
              <w:t>iv) tukemalla digitalisaatiota, jotta päästäisiin digitaalinen vuosikymmen 2030 -ohjelmassa asetettuihin tavoitteisiin, ja edistämällä siten digitaalisesti riippumattoman, turvallisen ja osallistavan unionin saavuttamista, tukemalla toimia tehokkaan digitaalisen infrastruktuurin ja luotettavien yhteyksien luomiseksi maaseutualueilla ja kehityksessä jälkeen jääneillä alueilla sekä digitaaliseen kuiluun puuttumiseksi ja tukemalla edistyneen teknologian kehittämistä ja käyttöä, mukaan lukien tekoäly, turvalliset ja luotettavat infrastruktuurit ja palvelut, perustason ja edistyneet digitaaliset taidot sekä laajakaistayhteydet ja alueellinen tieto- ja viestintätekniikan yhteenliitettävyys;</w:t>
            </w:r>
          </w:p>
        </w:tc>
      </w:tr>
      <w:tr w14:paraId="3DE7652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37E20A5" w14:textId="77777777">
            <w:pPr>
              <w:pStyle w:val="Normal6a"/>
            </w:pPr>
          </w:p>
        </w:tc>
        <w:tc>
          <w:tcPr>
            <w:tcW w:w="4876" w:type="dxa"/>
            <w:tcBorders>
              <w:top w:val="nil"/>
              <w:left w:val="nil"/>
              <w:bottom w:val="nil"/>
              <w:right w:val="nil"/>
            </w:tcBorders>
          </w:tcPr>
          <w:p w:rsidR="002A7072" w:rsidRPr="0012022A" w:rsidP="00AE3197" w14:paraId="48B75FEA" w14:textId="77777777">
            <w:pPr>
              <w:pStyle w:val="Normal6a"/>
            </w:pPr>
            <w:r w:rsidRPr="0012022A">
              <w:rPr>
                <w:b/>
                <w:i/>
              </w:rPr>
              <w:t>v) tukemalla tutkimusta, kehittämistä ja innovointia, mukaan lukien älykkään erikoistumisen strategiat ja innovoinnin levittäminen kaikille alueille;</w:t>
            </w:r>
          </w:p>
        </w:tc>
      </w:tr>
      <w:tr w14:paraId="10CA916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207E81" w14:textId="77777777">
            <w:pPr>
              <w:pStyle w:val="Normal6a"/>
            </w:pPr>
          </w:p>
        </w:tc>
        <w:tc>
          <w:tcPr>
            <w:tcW w:w="4876" w:type="dxa"/>
            <w:tcBorders>
              <w:top w:val="nil"/>
              <w:left w:val="nil"/>
              <w:bottom w:val="nil"/>
              <w:right w:val="nil"/>
            </w:tcBorders>
          </w:tcPr>
          <w:p w:rsidR="002A7072" w:rsidRPr="0012022A" w:rsidP="00AE3197" w14:paraId="06A205F1" w14:textId="77777777">
            <w:pPr>
              <w:pStyle w:val="Normal6a"/>
            </w:pPr>
            <w:r w:rsidRPr="0012022A">
              <w:rPr>
                <w:b/>
                <w:i/>
              </w:rPr>
              <w:t>vi) tukemalla työ- ja koulutuspaikkojen varmistamista ja luomista, ammattitaitoisen työvoiman turvaamista, täydennyskoulutusta, osaamisvajeen torjumista, ammatillisten koulutuslaitosten toimintaa ja varustelua sekä taitojen kehittämistä älykästä erikoistumista, teollisuuden muutosprosessia, yrittäjyyttä ja työmarkkinoihin mukautumista varten;</w:t>
            </w:r>
          </w:p>
        </w:tc>
      </w:tr>
      <w:tr w14:paraId="7C4F50B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63894ED" w14:textId="77777777">
            <w:pPr>
              <w:pStyle w:val="Normal6a"/>
            </w:pPr>
          </w:p>
        </w:tc>
        <w:tc>
          <w:tcPr>
            <w:tcW w:w="4876" w:type="dxa"/>
            <w:tcBorders>
              <w:top w:val="nil"/>
              <w:left w:val="nil"/>
              <w:bottom w:val="nil"/>
              <w:right w:val="nil"/>
            </w:tcBorders>
          </w:tcPr>
          <w:p w:rsidR="002A7072" w:rsidRPr="0012022A" w:rsidP="00AE3197" w14:paraId="03B61BA6" w14:textId="77777777">
            <w:pPr>
              <w:pStyle w:val="Normal6a"/>
            </w:pPr>
            <w:r w:rsidRPr="0012022A">
              <w:rPr>
                <w:b/>
                <w:i/>
              </w:rPr>
              <w:t>vii) lisäämällä alueiden houkuttelevuutta, saavutettavuutta ja kilpailukykyä muun muassa yhdennettyjen aluekehitysstrategioiden avulla, tukemalla paikallisia palveluita ja paikallista infrastruktuuria sekä toteuttamalla toimenpiteitä, joilla tuetaan oikeutta jäädä kotiseudulle kaikilla alueilla;</w:t>
            </w:r>
          </w:p>
        </w:tc>
      </w:tr>
      <w:tr w14:paraId="78E9C8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9D8A380" w14:textId="77777777">
            <w:pPr>
              <w:pStyle w:val="Normal6a"/>
            </w:pPr>
          </w:p>
        </w:tc>
        <w:tc>
          <w:tcPr>
            <w:tcW w:w="4876" w:type="dxa"/>
            <w:tcBorders>
              <w:top w:val="nil"/>
              <w:left w:val="nil"/>
              <w:bottom w:val="nil"/>
              <w:right w:val="nil"/>
            </w:tcBorders>
          </w:tcPr>
          <w:p w:rsidR="002A7072" w:rsidRPr="0012022A" w:rsidP="00AE3197" w14:paraId="57051454" w14:textId="77777777">
            <w:pPr>
              <w:pStyle w:val="Normal6a"/>
            </w:pPr>
            <w:r w:rsidRPr="0012022A">
              <w:rPr>
                <w:b/>
                <w:i/>
              </w:rPr>
              <w:t>viii) tukemalla matkailualaa ja maatilamatkailua;</w:t>
            </w:r>
          </w:p>
        </w:tc>
      </w:tr>
    </w:tbl>
    <w:p w:rsidR="002A7072" w:rsidRPr="0012022A" w:rsidP="002A7072" w14:paraId="3BBE15F1"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{DE}</w:t>
      </w:r>
      <w:r w:rsidRPr="0012022A">
        <w:rPr>
          <w:lang w:val="fr-BE"/>
        </w:rPr>
        <w:t>de</w:t>
      </w:r>
      <w:r w:rsidRPr="0012022A">
        <w:rPr>
          <w:rStyle w:val="HideTWBExt"/>
          <w:lang w:val="fr-BE"/>
        </w:rPr>
        <w:t>&lt;/Original&gt;</w:t>
      </w:r>
    </w:p>
    <w:p w:rsidR="002A7072" w:rsidRPr="0012022A" w:rsidP="002A7072" w14:paraId="065C9BFD" w14:textId="77777777">
      <w:pPr>
        <w:rPr>
          <w:lang w:val="fr-BE"/>
        </w:rPr>
      </w:pPr>
      <w:r w:rsidRPr="0012022A">
        <w:rPr>
          <w:rStyle w:val="HideTWBExt"/>
          <w:lang w:val="fr-BE"/>
        </w:rPr>
        <w:t>&lt;/Amend&gt;</w:t>
      </w:r>
    </w:p>
    <w:p w:rsidR="002A7072" w:rsidRPr="0012022A" w:rsidP="002A7072" w14:paraId="6CAFFD36"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372</w:t>
      </w:r>
      <w:r w:rsidRPr="0012022A">
        <w:rPr>
          <w:rStyle w:val="HideTWBExt"/>
          <w:b w:val="0"/>
          <w:lang w:val="fr-BE"/>
        </w:rPr>
        <w:t>&lt;/NumAm&gt;</w:t>
      </w:r>
    </w:p>
    <w:p w:rsidR="002A7072" w:rsidRPr="0012022A" w:rsidP="002A7072" w14:paraId="3691FAD3"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19505462" w14:textId="77777777">
      <w:pPr>
        <w:pStyle w:val="NormalBold"/>
        <w:rPr>
          <w:lang w:val="fr-BE"/>
        </w:rPr>
      </w:pPr>
      <w:r w:rsidRPr="0012022A">
        <w:rPr>
          <w:rStyle w:val="HideTWBExt"/>
          <w:b w:val="0"/>
          <w:lang w:val="fr-BE"/>
        </w:rPr>
        <w:t>&lt;/RepeatBlock-By&gt;</w:t>
      </w:r>
    </w:p>
    <w:p w:rsidR="002A7072" w:rsidRPr="0012022A" w:rsidP="002A7072" w14:paraId="39C2046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32EA95F" w14:textId="77777777">
      <w:pPr>
        <w:pStyle w:val="NormalBold"/>
      </w:pPr>
      <w:r w:rsidRPr="0012022A">
        <w:rPr>
          <w:rStyle w:val="HideTWBExt"/>
          <w:b w:val="0"/>
        </w:rPr>
        <w:t>&lt;Article&gt;</w:t>
      </w:r>
      <w:r w:rsidRPr="0012022A">
        <w:t>2 artikla – 1 kohta – b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8DE4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0247AD4" w14:textId="77777777"/>
        </w:tc>
      </w:tr>
      <w:tr w14:paraId="5598559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7C3F34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359C2F0" w14:textId="77777777">
            <w:pPr>
              <w:pStyle w:val="AmColumnHeading"/>
            </w:pPr>
            <w:r w:rsidRPr="0012022A">
              <w:t>Tarkistus</w:t>
            </w:r>
          </w:p>
        </w:tc>
      </w:tr>
      <w:tr w14:paraId="7891575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186AFB" w14:textId="77777777">
            <w:pPr>
              <w:pStyle w:val="Normal6a"/>
            </w:pPr>
          </w:p>
        </w:tc>
        <w:tc>
          <w:tcPr>
            <w:tcW w:w="4876" w:type="dxa"/>
            <w:tcBorders>
              <w:top w:val="nil"/>
              <w:left w:val="nil"/>
              <w:bottom w:val="nil"/>
              <w:right w:val="nil"/>
            </w:tcBorders>
          </w:tcPr>
          <w:p w:rsidR="002A7072" w:rsidRPr="0012022A" w:rsidP="00AE3197" w14:paraId="53CCF2F4" w14:textId="77777777">
            <w:pPr>
              <w:pStyle w:val="Normal6a"/>
            </w:pPr>
            <w:r w:rsidRPr="0012022A">
              <w:rPr>
                <w:b/>
                <w:i/>
              </w:rPr>
              <w:t>b)</w:t>
            </w:r>
            <w:r w:rsidRPr="0012022A">
              <w:tab/>
            </w:r>
            <w:r w:rsidRPr="0012022A">
              <w:rPr>
                <w:b/>
                <w:i/>
              </w:rPr>
              <w:t>edistetään kestävämpää, yhteyksiltään parempaa ja selviytymiskykyisempää unionia etenkin seuraavasti:</w:t>
            </w:r>
          </w:p>
        </w:tc>
      </w:tr>
      <w:tr w14:paraId="1DB8E1C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ACFFF70" w14:textId="77777777">
            <w:pPr>
              <w:pStyle w:val="Normal6a"/>
            </w:pPr>
          </w:p>
        </w:tc>
        <w:tc>
          <w:tcPr>
            <w:tcW w:w="4876" w:type="dxa"/>
            <w:tcBorders>
              <w:top w:val="nil"/>
              <w:left w:val="nil"/>
              <w:bottom w:val="nil"/>
              <w:right w:val="nil"/>
            </w:tcBorders>
          </w:tcPr>
          <w:p w:rsidR="002A7072" w:rsidRPr="0012022A" w:rsidP="00AE3197" w14:paraId="1887684C" w14:textId="77777777">
            <w:pPr>
              <w:pStyle w:val="Normal6a"/>
            </w:pPr>
            <w:r w:rsidRPr="0012022A">
              <w:rPr>
                <w:b/>
                <w:i/>
              </w:rPr>
              <w:t>i) tukemalla oikeudenmukaista siirtymää kohti unionin vuosien 2030, 2040 ja 2050 energia- ja ilmastotavoitteita, jotta voidaan etsiä ratkaisuja sosiaalisiin, työllisyyspoliittisiin, taloudellisiin ja ympäristövaikutuksiin erityisesti asettamalla etusijalle puhtaan energiatuotannon ja infrastruktuurin tukeminen, edistämällä energiatehokkuutta ja vähähiilistämistä, varastointia ja teknologiaa, kehittämällä älykkäitä energiajärjestelmiä ja kotimaisia siirto- ja jakeluverkkoja ottaen huomioon myös Euroopan laajuisen energiaverkon (TEN-E) ja teknologian, lujittamalla energiainfrastruktuuria ja edistämällä innovointia, mukaan lukien geotermisten energialähteiden, ydinenergian ja teknologianeutraaliuden periaatteen käyttö, sekä tukemalla kiertotaloutta, jätehuoltoa ja biotaloutta sekä pysyvää ja muuta kuin pysyvää hiilenpoistoa ja varmistamalla, että kaikki alueet ja kaikki ihmiset voivat myötävaikuttaa puhtaaseen siirtymään ja hyötyä siitä;</w:t>
            </w:r>
          </w:p>
        </w:tc>
      </w:tr>
      <w:tr w14:paraId="36F00E5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BA9C02" w14:textId="77777777">
            <w:pPr>
              <w:pStyle w:val="Normal6a"/>
            </w:pPr>
          </w:p>
        </w:tc>
        <w:tc>
          <w:tcPr>
            <w:tcW w:w="4876" w:type="dxa"/>
            <w:tcBorders>
              <w:top w:val="nil"/>
              <w:left w:val="nil"/>
              <w:bottom w:val="nil"/>
              <w:right w:val="nil"/>
            </w:tcBorders>
          </w:tcPr>
          <w:p w:rsidR="002A7072" w:rsidRPr="0012022A" w:rsidP="00AE3197" w14:paraId="09FFD737" w14:textId="77777777">
            <w:pPr>
              <w:pStyle w:val="Normal6a"/>
            </w:pPr>
            <w:r w:rsidRPr="0012022A">
              <w:rPr>
                <w:b/>
                <w:i/>
              </w:rPr>
              <w:t>ii) vahvistamalla unionin liikenneinfrastruktuuria ja edistämällä Euroopan laajuisen liikenneverkon valmiiksi saattamista, erityisesti ydinverkossa ja laajennetussa ydinverkossa, sekä kaupunkisolmukohtien ja multimodaalisten keskusten kehittämistä samalla kun lisätään vähähiilistämistä ja parannetaan yhteyksiä, turvallisuutta ja saavutettavuutta syrjäisillä alueilla, syrjäseutualueilla, raja-alueilla ja alueilla, joilla yhteydet ovat heikot; tukemalla kestävää ja multimodaalista kaupunkiliikennettä ja liikenteen vihreää ja digitaalista siirtymää; vahvistamalla ja parantamalla maaseutukeskusten välisiä yhteyksiä ja yleishyödyllisten ja muiden palvelujen saavutettavuutta sekä tarpeita vastaavan yleisen joukkoliikenteen tarjoamista maaseutualueilla;</w:t>
            </w:r>
          </w:p>
        </w:tc>
      </w:tr>
      <w:tr w14:paraId="057BB6F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6292F2" w14:textId="77777777">
            <w:pPr>
              <w:pStyle w:val="Normal6a"/>
            </w:pPr>
          </w:p>
        </w:tc>
        <w:tc>
          <w:tcPr>
            <w:tcW w:w="4876" w:type="dxa"/>
            <w:tcBorders>
              <w:top w:val="nil"/>
              <w:left w:val="nil"/>
              <w:bottom w:val="nil"/>
              <w:right w:val="nil"/>
            </w:tcBorders>
          </w:tcPr>
          <w:p w:rsidR="002A7072" w:rsidRPr="0012022A" w:rsidP="00AE3197" w14:paraId="0AAC0D02" w14:textId="77777777">
            <w:pPr>
              <w:pStyle w:val="Normal6a"/>
            </w:pPr>
            <w:r w:rsidRPr="0012022A">
              <w:rPr>
                <w:b/>
                <w:i/>
              </w:rPr>
              <w:t>iii) tukemalla turvattua veden saatavuutta, tehokasta vesihuoltoa sekä veden laadukkuutta ja vesiresilienssiä, ympäristönsuojelua, ilmastonmuutokseen sopeutumista, ilmastokestävyyttä ja biologisen monimuotoisuuden, maaperän laadun ja luonnonvarojen säilyttämistä edistämällä kiertotaloutta, biotaloutta ja laajempaa resurssitehokkuutta, ehkäisemällä tehokkaammin ympäristön pilaantumista ja parantamalla luonnonalueiden hallintaa ja kunnostamista, suojelua ja ennallistamista;</w:t>
            </w:r>
          </w:p>
        </w:tc>
      </w:tr>
      <w:tr w14:paraId="4D33139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269570" w14:textId="77777777">
            <w:pPr>
              <w:pStyle w:val="Normal6a"/>
            </w:pPr>
          </w:p>
        </w:tc>
        <w:tc>
          <w:tcPr>
            <w:tcW w:w="4876" w:type="dxa"/>
            <w:tcBorders>
              <w:top w:val="nil"/>
              <w:left w:val="nil"/>
              <w:bottom w:val="nil"/>
              <w:right w:val="nil"/>
            </w:tcBorders>
          </w:tcPr>
          <w:p w:rsidR="002A7072" w:rsidRPr="0012022A" w:rsidP="00AE3197" w14:paraId="413FF1FB" w14:textId="77777777">
            <w:pPr>
              <w:pStyle w:val="Normal6a"/>
            </w:pPr>
            <w:r w:rsidRPr="0012022A">
              <w:rPr>
                <w:b/>
                <w:i/>
              </w:rPr>
              <w:t>iv) edistämällä kestäviä, inklusiivisia ja laadukkaita rakennettuja ympäristöjä muun muassa uuden eurooppalaisen Bauhausin ratkaisujen avulla ja keskittyen etenkin kohtuuhintaiseen ja kestävään asumiseen, energiatehokkaisiin peruskorjauksiin, asuinrakennusten peruskorjauksiin ja vähähiilistämiseen, saavutettavuuteen, kiertotalouteen rakentamisessa ja ilmastokestäviin julkisiin tiloihin;</w:t>
            </w:r>
          </w:p>
        </w:tc>
      </w:tr>
      <w:tr w14:paraId="7A4429E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B8410F4" w14:textId="77777777">
            <w:pPr>
              <w:pStyle w:val="Normal6a"/>
            </w:pPr>
          </w:p>
        </w:tc>
        <w:tc>
          <w:tcPr>
            <w:tcW w:w="4876" w:type="dxa"/>
            <w:tcBorders>
              <w:top w:val="nil"/>
              <w:left w:val="nil"/>
              <w:bottom w:val="nil"/>
              <w:right w:val="nil"/>
            </w:tcBorders>
          </w:tcPr>
          <w:p w:rsidR="002A7072" w:rsidRPr="0012022A" w:rsidP="00AE3197" w14:paraId="548B2CD7" w14:textId="77777777">
            <w:pPr>
              <w:pStyle w:val="Normal6a"/>
            </w:pPr>
            <w:r w:rsidRPr="0012022A">
              <w:rPr>
                <w:b/>
                <w:i/>
              </w:rPr>
              <w:t>v) tukemalla ilmastoon liittyvien ja muiden luonnonriskien ja -katastrofien, etenkin tulipalojen, tulvien, maanvyörymien, myrskyjen, kuivuuden, äärimmäisten helteiden ja maanjäristysten, torjumista ja hallinnointia, muun muassa ilmastonmuutokseen sopeutumisen ja sen hillitsemisen, tietoisuuden lisäämisen, pelastuspalvelujen ja katastrofinhallintajärjestelmien ja -infrastruktuurien sekä ekosysteemilähtöisten lähestymistapojen avulla;</w:t>
            </w:r>
          </w:p>
        </w:tc>
      </w:tr>
      <w:tr w14:paraId="09104CD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07FE59" w14:textId="77777777">
            <w:pPr>
              <w:pStyle w:val="Normal6a"/>
            </w:pPr>
          </w:p>
        </w:tc>
        <w:tc>
          <w:tcPr>
            <w:tcW w:w="4876" w:type="dxa"/>
            <w:tcBorders>
              <w:top w:val="nil"/>
              <w:left w:val="nil"/>
              <w:bottom w:val="nil"/>
              <w:right w:val="nil"/>
            </w:tcBorders>
          </w:tcPr>
          <w:p w:rsidR="002A7072" w:rsidRPr="0012022A" w:rsidP="00AE3197" w14:paraId="61B5732C" w14:textId="77777777">
            <w:pPr>
              <w:pStyle w:val="Normal6a"/>
            </w:pPr>
            <w:r w:rsidRPr="0012022A">
              <w:rPr>
                <w:b/>
                <w:i/>
              </w:rPr>
              <w:t>vi) etsimällä luonnonkatastrofeista johtuviin kiireellisiin erityistarpeisiin ratkaisuja paremman jälleenrakentamisen periaatteen mukaisilla jälleenrakennusinvestoinneilla, joilla mennään pidemmälle kuin katastrofeja edeltäneen tilanteen palauttaminen noudattamalla korkeampia ilmastokestävyyttä, katastrofivalmiutta ja kestävyyttä koskevia vaatimuksia;</w:t>
            </w:r>
          </w:p>
        </w:tc>
      </w:tr>
      <w:tr w14:paraId="5A63D5D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16045CB" w14:textId="77777777">
            <w:pPr>
              <w:pStyle w:val="Normal6a"/>
            </w:pPr>
          </w:p>
        </w:tc>
        <w:tc>
          <w:tcPr>
            <w:tcW w:w="4876" w:type="dxa"/>
            <w:tcBorders>
              <w:top w:val="nil"/>
              <w:left w:val="nil"/>
              <w:bottom w:val="nil"/>
              <w:right w:val="nil"/>
            </w:tcBorders>
          </w:tcPr>
          <w:p w:rsidR="002A7072" w:rsidRPr="0012022A" w:rsidP="00AE3197" w14:paraId="75626259" w14:textId="77777777">
            <w:pPr>
              <w:pStyle w:val="Normal6a"/>
            </w:pPr>
            <w:r w:rsidRPr="0012022A">
              <w:rPr>
                <w:b/>
                <w:i/>
              </w:rPr>
              <w:t>vii) edistämällä rannikko- ja saariyhteisöjen kestävyyttä, kilpailukykyä ja selviytymiskykyä;</w:t>
            </w:r>
          </w:p>
        </w:tc>
      </w:tr>
    </w:tbl>
    <w:p w:rsidR="002A7072" w:rsidRPr="0012022A" w:rsidP="002A7072" w14:paraId="4310378E"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{DE}</w:t>
      </w:r>
      <w:r w:rsidRPr="0012022A">
        <w:rPr>
          <w:lang w:val="fr-BE"/>
        </w:rPr>
        <w:t>de</w:t>
      </w:r>
      <w:r w:rsidRPr="0012022A">
        <w:rPr>
          <w:rStyle w:val="HideTWBExt"/>
          <w:lang w:val="fr-BE"/>
        </w:rPr>
        <w:t>&lt;/Original&gt;</w:t>
      </w:r>
    </w:p>
    <w:p w:rsidR="002A7072" w:rsidRPr="0012022A" w:rsidP="002A7072" w14:paraId="60302C3C" w14:textId="77777777">
      <w:pPr>
        <w:rPr>
          <w:lang w:val="fr-BE"/>
        </w:rPr>
      </w:pPr>
      <w:r w:rsidRPr="0012022A">
        <w:rPr>
          <w:rStyle w:val="HideTWBExt"/>
          <w:lang w:val="fr-BE"/>
        </w:rPr>
        <w:t>&lt;/Amend&gt;</w:t>
      </w:r>
    </w:p>
    <w:p w:rsidR="002A7072" w:rsidRPr="0012022A" w:rsidP="002A7072" w14:paraId="42545095"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373</w:t>
      </w:r>
      <w:r w:rsidRPr="0012022A">
        <w:rPr>
          <w:rStyle w:val="HideTWBExt"/>
          <w:b w:val="0"/>
          <w:lang w:val="fr-BE"/>
        </w:rPr>
        <w:t>&lt;/NumAm&gt;</w:t>
      </w:r>
    </w:p>
    <w:p w:rsidR="002A7072" w:rsidRPr="0012022A" w:rsidP="002A7072" w14:paraId="37A43833"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320CCEBA" w14:textId="77777777">
      <w:pPr>
        <w:pStyle w:val="NormalBold"/>
        <w:rPr>
          <w:lang w:val="fr-BE"/>
        </w:rPr>
      </w:pPr>
      <w:r w:rsidRPr="0012022A">
        <w:rPr>
          <w:rStyle w:val="HideTWBExt"/>
          <w:b w:val="0"/>
          <w:lang w:val="fr-BE"/>
        </w:rPr>
        <w:t>&lt;/RepeatBlock-By&gt;</w:t>
      </w:r>
    </w:p>
    <w:p w:rsidR="002A7072" w:rsidRPr="0012022A" w:rsidP="002A7072" w14:paraId="3063730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24011D4" w14:textId="77777777">
      <w:pPr>
        <w:pStyle w:val="NormalBold"/>
      </w:pPr>
      <w:r w:rsidRPr="0012022A">
        <w:rPr>
          <w:rStyle w:val="HideTWBExt"/>
          <w:b w:val="0"/>
        </w:rPr>
        <w:t>&lt;Article&gt;</w:t>
      </w:r>
      <w:r w:rsidRPr="0012022A">
        <w:t>2 artikla – 1 kohta – c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953F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EF8E6C2" w14:textId="77777777"/>
        </w:tc>
      </w:tr>
      <w:tr w14:paraId="467E7F5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9D6895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65E9B74" w14:textId="77777777">
            <w:pPr>
              <w:pStyle w:val="AmColumnHeading"/>
            </w:pPr>
            <w:r w:rsidRPr="0012022A">
              <w:t>Tarkistus</w:t>
            </w:r>
          </w:p>
        </w:tc>
      </w:tr>
      <w:tr w14:paraId="64E67B3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E904E6" w14:textId="77777777">
            <w:pPr>
              <w:pStyle w:val="Normal6a"/>
            </w:pPr>
          </w:p>
        </w:tc>
        <w:tc>
          <w:tcPr>
            <w:tcW w:w="4876" w:type="dxa"/>
            <w:tcBorders>
              <w:top w:val="nil"/>
              <w:left w:val="nil"/>
              <w:bottom w:val="nil"/>
              <w:right w:val="nil"/>
            </w:tcBorders>
          </w:tcPr>
          <w:p w:rsidR="002A7072" w:rsidRPr="0012022A" w:rsidP="00AE3197" w14:paraId="6F6DDDE5" w14:textId="77777777">
            <w:pPr>
              <w:pStyle w:val="Normal6a"/>
            </w:pPr>
            <w:r w:rsidRPr="0012022A">
              <w:rPr>
                <w:b/>
                <w:i/>
              </w:rPr>
              <w:t>c)</w:t>
            </w:r>
            <w:r w:rsidRPr="0012022A">
              <w:tab/>
            </w:r>
            <w:r w:rsidRPr="0012022A">
              <w:rPr>
                <w:b/>
                <w:i/>
              </w:rPr>
              <w:t>vahvistetaan sosiaalista yhteenkuuluvuutta ja unionin yhteiskuntia ja sosiaalista mallia etenkin seuraavasti:</w:t>
            </w:r>
          </w:p>
        </w:tc>
      </w:tr>
      <w:tr w14:paraId="06D03D4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121C3C" w14:textId="77777777">
            <w:pPr>
              <w:pStyle w:val="Normal6a"/>
            </w:pPr>
          </w:p>
        </w:tc>
        <w:tc>
          <w:tcPr>
            <w:tcW w:w="4876" w:type="dxa"/>
            <w:tcBorders>
              <w:top w:val="nil"/>
              <w:left w:val="nil"/>
              <w:bottom w:val="nil"/>
              <w:right w:val="nil"/>
            </w:tcBorders>
          </w:tcPr>
          <w:p w:rsidR="002A7072" w:rsidRPr="0012022A" w:rsidP="00AE3197" w14:paraId="46D22488" w14:textId="77777777">
            <w:pPr>
              <w:pStyle w:val="Normal6a"/>
            </w:pPr>
            <w:r w:rsidRPr="0012022A">
              <w:rPr>
                <w:b/>
                <w:i/>
              </w:rPr>
              <w:t>i) tukemalla työvoiman liikkuvuutta sekä yhteenkuuluvuutta edistäviä ja yhdennettyjä työmarkkinoita, mukaan lukien sosiaaliturvajärjestelmien rajatylittävä ulottuvuus;</w:t>
            </w:r>
          </w:p>
        </w:tc>
      </w:tr>
      <w:tr w14:paraId="6389CF3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CB1498" w14:textId="77777777">
            <w:pPr>
              <w:pStyle w:val="Normal6a"/>
            </w:pPr>
          </w:p>
        </w:tc>
        <w:tc>
          <w:tcPr>
            <w:tcW w:w="4876" w:type="dxa"/>
            <w:tcBorders>
              <w:top w:val="nil"/>
              <w:left w:val="nil"/>
              <w:bottom w:val="nil"/>
              <w:right w:val="nil"/>
            </w:tcBorders>
          </w:tcPr>
          <w:p w:rsidR="002A7072" w:rsidRPr="0012022A" w:rsidP="00AE3197" w14:paraId="72E20294" w14:textId="77777777">
            <w:pPr>
              <w:pStyle w:val="Normal6a"/>
            </w:pPr>
            <w:r w:rsidRPr="0012022A">
              <w:rPr>
                <w:b/>
                <w:i/>
              </w:rPr>
              <w:t>ii) edistämällä kaikkien yhdenvertaisia mahdollisuuksia, tukemalla vahvoja sosiaalisia turvaverkkoja, vaalimalla sosiaalista osallisuutta ja torjumalla köyhyyttä ja asunnottomuutta sekä tukemalla investointeja sosiaaliseen infrastruktuuriin ja edistämällä vammaisten henkilöiden osallisuutta ja yhdenvertaista kohtelua;</w:t>
            </w:r>
          </w:p>
        </w:tc>
      </w:tr>
      <w:tr w14:paraId="04678A6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E05185" w14:textId="77777777">
            <w:pPr>
              <w:pStyle w:val="Normal6a"/>
            </w:pPr>
          </w:p>
        </w:tc>
        <w:tc>
          <w:tcPr>
            <w:tcW w:w="4876" w:type="dxa"/>
            <w:tcBorders>
              <w:top w:val="nil"/>
              <w:left w:val="nil"/>
              <w:bottom w:val="nil"/>
              <w:right w:val="nil"/>
            </w:tcBorders>
          </w:tcPr>
          <w:p w:rsidR="002A7072" w:rsidRPr="0012022A" w:rsidP="00AE3197" w14:paraId="10A4268C" w14:textId="77777777">
            <w:pPr>
              <w:pStyle w:val="Normal6a"/>
            </w:pPr>
            <w:r w:rsidRPr="0012022A">
              <w:rPr>
                <w:b/>
                <w:i/>
              </w:rPr>
              <w:t>iii) helpottamalla palvelujen ja niihin liittyvän infrastruktuurin saavutettavuutta, mukaan lukien terveydenhuolto- ja koulutusjärjestelmien sekä lasten- ja pitkäaikaishoitopalvelujen nykyaikaistaminen, digitalisaatio ja laadun ja häiriönsietokyvyn vahvistaminen sekä parempi saavutettavuus vammaisille henkilöille;</w:t>
            </w:r>
          </w:p>
        </w:tc>
      </w:tr>
      <w:tr w14:paraId="3442BF6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36289B" w14:textId="77777777">
            <w:pPr>
              <w:pStyle w:val="Normal6a"/>
            </w:pPr>
          </w:p>
        </w:tc>
        <w:tc>
          <w:tcPr>
            <w:tcW w:w="4876" w:type="dxa"/>
            <w:tcBorders>
              <w:top w:val="nil"/>
              <w:left w:val="nil"/>
              <w:bottom w:val="nil"/>
              <w:right w:val="nil"/>
            </w:tcBorders>
          </w:tcPr>
          <w:p w:rsidR="002A7072" w:rsidRPr="0012022A" w:rsidP="00AE3197" w14:paraId="1FC06DD8" w14:textId="77777777">
            <w:pPr>
              <w:pStyle w:val="Normal6a"/>
            </w:pPr>
            <w:r w:rsidRPr="0012022A">
              <w:rPr>
                <w:b/>
                <w:i/>
              </w:rPr>
              <w:t>iv) tukemalla kokonaisvaltaista ja yhdennettyä lähestymistapaa, jolla vastataan väestökatoon ja muihin alueen senhetkisiin väestökehityksen haasteisiin, mukaan lukien työvoimapula sekä sukupolvien ja alueiden väliset erot;</w:t>
            </w:r>
          </w:p>
        </w:tc>
      </w:tr>
      <w:tr w14:paraId="32DF29D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B59447" w14:textId="77777777">
            <w:pPr>
              <w:pStyle w:val="Normal6a"/>
            </w:pPr>
          </w:p>
        </w:tc>
        <w:tc>
          <w:tcPr>
            <w:tcW w:w="4876" w:type="dxa"/>
            <w:tcBorders>
              <w:top w:val="nil"/>
              <w:left w:val="nil"/>
              <w:bottom w:val="nil"/>
              <w:right w:val="nil"/>
            </w:tcBorders>
          </w:tcPr>
          <w:p w:rsidR="002A7072" w:rsidRPr="0012022A" w:rsidP="00AE3197" w14:paraId="74065B08" w14:textId="77777777">
            <w:pPr>
              <w:pStyle w:val="Normal6a"/>
            </w:pPr>
            <w:r w:rsidRPr="0012022A">
              <w:rPr>
                <w:b/>
                <w:i/>
              </w:rPr>
              <w:t>v) puuttumalla sosiaalisiin vaikutuksiin, joita aiheutuu rakennusten ja tieliikenteen kasvihuonekaasupäästöjen sisällyttämisestä direktiivin 2003/87/EY soveltamisalaan;</w:t>
            </w:r>
          </w:p>
        </w:tc>
      </w:tr>
      <w:tr w14:paraId="4EF44E5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654A7D2" w14:textId="77777777">
            <w:pPr>
              <w:pStyle w:val="Normal6a"/>
            </w:pPr>
          </w:p>
        </w:tc>
        <w:tc>
          <w:tcPr>
            <w:tcW w:w="4876" w:type="dxa"/>
            <w:tcBorders>
              <w:top w:val="nil"/>
              <w:left w:val="nil"/>
              <w:bottom w:val="nil"/>
              <w:right w:val="nil"/>
            </w:tcBorders>
          </w:tcPr>
          <w:p w:rsidR="002A7072" w:rsidRPr="0012022A" w:rsidP="00AE3197" w14:paraId="68B6FC27" w14:textId="77777777">
            <w:pPr>
              <w:pStyle w:val="Normal6a"/>
            </w:pPr>
            <w:r w:rsidRPr="0012022A">
              <w:rPr>
                <w:b/>
                <w:i/>
              </w:rPr>
              <w:t>vi) edistämällä alueiden houkuttelevuutta, jotta voidaan tukea oikeutta jäädä kotiseudulle, muun muassa tukemalla kaupunkien ja kaupunki- ja maaseutualueiden yhdennettyä kehittämistä koskevia strategioita, mukaan lukien tuki alueellisille palveluille ja infrastruktuurille;</w:t>
            </w:r>
          </w:p>
        </w:tc>
      </w:tr>
      <w:tr w14:paraId="34064DD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D6E4835" w14:textId="77777777">
            <w:pPr>
              <w:pStyle w:val="Normal6a"/>
            </w:pPr>
          </w:p>
        </w:tc>
        <w:tc>
          <w:tcPr>
            <w:tcW w:w="4876" w:type="dxa"/>
            <w:tcBorders>
              <w:top w:val="nil"/>
              <w:left w:val="nil"/>
              <w:bottom w:val="nil"/>
              <w:right w:val="nil"/>
            </w:tcBorders>
          </w:tcPr>
          <w:p w:rsidR="002A7072" w:rsidRPr="0012022A" w:rsidP="00AE3197" w14:paraId="5AD4E29B" w14:textId="77777777">
            <w:pPr>
              <w:pStyle w:val="Normal6a"/>
            </w:pPr>
            <w:r w:rsidRPr="0012022A">
              <w:rPr>
                <w:b/>
                <w:i/>
              </w:rPr>
              <w:t>vii) tukemalla teollisuuden muutosprosessissa olevia alueita, saaria ja rannikkoalueita, harvaan asuttuja alueita, erityisesti pohjoisen harvaan asuttuja alueita, syrjäisimpiä alueita, vuoristoalueita, pohjoisimpia alueita, raja-alueita, etenkin itäisiä ja eteläisiä raja-alueita, ja muita epäsuotuisassa asemassa olevia alueita;</w:t>
            </w:r>
          </w:p>
        </w:tc>
      </w:tr>
      <w:tr w14:paraId="72C4581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0E522C5" w14:textId="77777777">
            <w:pPr>
              <w:pStyle w:val="Normal6a"/>
            </w:pPr>
          </w:p>
        </w:tc>
        <w:tc>
          <w:tcPr>
            <w:tcW w:w="4876" w:type="dxa"/>
            <w:tcBorders>
              <w:top w:val="nil"/>
              <w:left w:val="nil"/>
              <w:bottom w:val="nil"/>
              <w:right w:val="nil"/>
            </w:tcBorders>
          </w:tcPr>
          <w:p w:rsidR="002A7072" w:rsidRPr="0012022A" w:rsidP="00AE3197" w14:paraId="2173CE76" w14:textId="77777777">
            <w:pPr>
              <w:pStyle w:val="Normal6a"/>
            </w:pPr>
            <w:r w:rsidRPr="0012022A">
              <w:rPr>
                <w:b/>
                <w:i/>
              </w:rPr>
              <w:t>viii) toteuttamalla toimia, joilla varmistetaan kattavat lähipalvelut kaikilla alueilla, erityisesti päivittäistavaroiden osalta;</w:t>
            </w:r>
          </w:p>
        </w:tc>
      </w:tr>
      <w:tr w14:paraId="66F9AB1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7522CE" w14:textId="77777777">
            <w:pPr>
              <w:pStyle w:val="Normal6a"/>
            </w:pPr>
          </w:p>
        </w:tc>
        <w:tc>
          <w:tcPr>
            <w:tcW w:w="4876" w:type="dxa"/>
            <w:tcBorders>
              <w:top w:val="nil"/>
              <w:left w:val="nil"/>
              <w:bottom w:val="nil"/>
              <w:right w:val="nil"/>
            </w:tcBorders>
          </w:tcPr>
          <w:p w:rsidR="002A7072" w:rsidRPr="0012022A" w:rsidP="00AE3197" w14:paraId="35C523C2" w14:textId="77777777">
            <w:pPr>
              <w:pStyle w:val="Normal6a"/>
            </w:pPr>
            <w:r w:rsidRPr="0012022A">
              <w:rPr>
                <w:b/>
                <w:i/>
              </w:rPr>
              <w:t>ix) tukemalla sosiaalisia ja kohtuuhintaisia julkisia asumisratkaisuja muun muassa rakentamalla, hankkimalla, peruskorjaamalla ja nykyaikaistamalla asuntoja matalan ja keskitulotason kotitalouksille, toteuttamalla toimia asunnottomuuden ehkäisemiseksi ja vähentämiseksi, omaksumalla asunto ensin -lähestymistapoja ja toteuttamalla yhdennettyjä aluekehitysaloitteita kaikentyyppisillä alueilla;</w:t>
            </w:r>
          </w:p>
        </w:tc>
      </w:tr>
      <w:tr w14:paraId="1F68494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261EA7" w14:textId="77777777">
            <w:pPr>
              <w:pStyle w:val="Normal6a"/>
            </w:pPr>
          </w:p>
        </w:tc>
        <w:tc>
          <w:tcPr>
            <w:tcW w:w="4876" w:type="dxa"/>
            <w:tcBorders>
              <w:top w:val="nil"/>
              <w:left w:val="nil"/>
              <w:bottom w:val="nil"/>
              <w:right w:val="nil"/>
            </w:tcBorders>
          </w:tcPr>
          <w:p w:rsidR="002A7072" w:rsidRPr="0012022A" w:rsidP="00AE3197" w14:paraId="3872991A" w14:textId="77777777">
            <w:pPr>
              <w:pStyle w:val="Normal6a"/>
            </w:pPr>
            <w:r w:rsidRPr="0012022A">
              <w:rPr>
                <w:b/>
                <w:i/>
              </w:rPr>
              <w:t>x) vaalimalla uusi eurooppalainen Bauhaus -lähestymistapoja, jotka edistävät sosiaalista osallisuutta, saavutettavuutta, kohtuuhintaisuutta, kestävyyttä ja yhteisöllistä osallistumista rakennetussa ympäristössä muun muassa olemassa olevien rakennusten, myös historiallisten rakennusten, käyttämisen jatkamisella tai niiden käyttötarkoituksen muuttamisella;</w:t>
            </w:r>
          </w:p>
        </w:tc>
      </w:tr>
    </w:tbl>
    <w:p w:rsidR="002A7072" w:rsidRPr="0012022A" w:rsidP="002A7072" w14:paraId="7ECFB933"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{DE}</w:t>
      </w:r>
      <w:r w:rsidRPr="0012022A">
        <w:rPr>
          <w:lang w:val="sv-SE"/>
        </w:rPr>
        <w:t>de</w:t>
      </w:r>
      <w:r w:rsidRPr="0012022A">
        <w:rPr>
          <w:rStyle w:val="HideTWBExt"/>
          <w:lang w:val="sv-SE"/>
        </w:rPr>
        <w:t>&lt;/Original&gt;</w:t>
      </w:r>
    </w:p>
    <w:p w:rsidR="002A7072" w:rsidRPr="0012022A" w:rsidP="002A7072" w14:paraId="0200D144" w14:textId="77777777">
      <w:pPr>
        <w:rPr>
          <w:lang w:val="sv-SE"/>
        </w:rPr>
      </w:pPr>
      <w:r w:rsidRPr="0012022A">
        <w:rPr>
          <w:rStyle w:val="HideTWBExt"/>
          <w:lang w:val="sv-SE"/>
        </w:rPr>
        <w:t>&lt;/Amend&gt;</w:t>
      </w:r>
    </w:p>
    <w:p w:rsidR="002A7072" w:rsidRPr="0012022A" w:rsidP="002A7072" w14:paraId="647B3278"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374</w:t>
      </w:r>
      <w:r w:rsidRPr="0012022A">
        <w:rPr>
          <w:rStyle w:val="HideTWBExt"/>
          <w:b w:val="0"/>
          <w:lang w:val="sv-SE"/>
        </w:rPr>
        <w:t>&lt;/NumAm&gt;</w:t>
      </w:r>
    </w:p>
    <w:p w:rsidR="002A7072" w:rsidRPr="0012022A" w:rsidP="002A7072" w14:paraId="654C1E87" w14:textId="77777777">
      <w:pPr>
        <w:pStyle w:val="NormalBold"/>
        <w:rPr>
          <w:lang w:val="sv-SE"/>
        </w:rPr>
      </w:pPr>
      <w:r w:rsidRPr="0012022A">
        <w:rPr>
          <w:rStyle w:val="HideTWBExt"/>
          <w:b w:val="0"/>
          <w:lang w:val="sv-SE"/>
        </w:rPr>
        <w:t>&lt;RepeatBlock-By&gt;&lt;Members&gt;</w:t>
      </w:r>
      <w:r w:rsidRPr="0012022A">
        <w:rPr>
          <w:lang w:val="sv-SE"/>
        </w:rPr>
        <w:t>Rasmus Andresen</w:t>
      </w:r>
      <w:r w:rsidRPr="0012022A">
        <w:rPr>
          <w:rStyle w:val="HideTWBExt"/>
          <w:b w:val="0"/>
          <w:lang w:val="sv-SE"/>
        </w:rPr>
        <w:t>&lt;/Members&gt;</w:t>
      </w:r>
    </w:p>
    <w:p w:rsidR="002A7072" w:rsidRPr="0012022A" w:rsidP="002A7072" w14:paraId="343C015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7D0BB6A6" w14:textId="77777777">
      <w:pPr>
        <w:pStyle w:val="NormalBold"/>
      </w:pPr>
      <w:r w:rsidRPr="0012022A">
        <w:rPr>
          <w:rStyle w:val="HideTWBExt"/>
          <w:b w:val="0"/>
        </w:rPr>
        <w:t>&lt;/RepeatBlock-By&gt;</w:t>
      </w:r>
    </w:p>
    <w:p w:rsidR="002A7072" w:rsidRPr="0012022A" w:rsidP="002A7072" w14:paraId="456AF4E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342A387"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E141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E8848D0" w14:textId="77777777"/>
        </w:tc>
      </w:tr>
      <w:tr w14:paraId="719FB21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D3505C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62C6EB4" w14:textId="77777777">
            <w:pPr>
              <w:pStyle w:val="AmColumnHeading"/>
            </w:pPr>
            <w:r w:rsidRPr="0012022A">
              <w:t>Tarkistus</w:t>
            </w:r>
          </w:p>
        </w:tc>
      </w:tr>
      <w:tr w14:paraId="080952F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67F7612" w14:textId="77777777">
            <w:pPr>
              <w:pStyle w:val="Normal6a"/>
            </w:pPr>
          </w:p>
        </w:tc>
        <w:tc>
          <w:tcPr>
            <w:tcW w:w="4876" w:type="dxa"/>
            <w:tcBorders>
              <w:top w:val="nil"/>
              <w:left w:val="nil"/>
              <w:bottom w:val="nil"/>
              <w:right w:val="nil"/>
            </w:tcBorders>
          </w:tcPr>
          <w:p w:rsidR="002A7072" w:rsidRPr="0012022A" w:rsidP="00AE3197" w14:paraId="32E14B0F" w14:textId="77777777">
            <w:pPr>
              <w:pStyle w:val="Normal6a"/>
            </w:pPr>
            <w:r w:rsidRPr="0012022A">
              <w:rPr>
                <w:b/>
                <w:i/>
              </w:rPr>
              <w:t>a) edistetään kilpailukykyisempää unionia ja innovointia, myös digitalisaatiota (yleistavoite 1) etenkin seuraavasti:</w:t>
            </w:r>
          </w:p>
        </w:tc>
      </w:tr>
      <w:tr w14:paraId="1E2986A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8C0C9BC" w14:textId="77777777">
            <w:pPr>
              <w:pStyle w:val="Normal6a"/>
            </w:pPr>
          </w:p>
        </w:tc>
        <w:tc>
          <w:tcPr>
            <w:tcW w:w="4876" w:type="dxa"/>
            <w:tcBorders>
              <w:top w:val="nil"/>
              <w:left w:val="nil"/>
              <w:bottom w:val="nil"/>
              <w:right w:val="nil"/>
            </w:tcBorders>
          </w:tcPr>
          <w:p w:rsidR="002A7072" w:rsidRPr="0012022A" w:rsidP="00AE3197" w14:paraId="470822BD" w14:textId="77777777">
            <w:pPr>
              <w:pStyle w:val="Normal6a"/>
            </w:pPr>
            <w:r w:rsidRPr="0012022A">
              <w:rPr>
                <w:b/>
                <w:i/>
              </w:rPr>
              <w:t>i) vahvistamalla unionin teollista perustaa ja häiriönsietokykyisiä toimitusketjuja sekä edistämällä kestävää ja kilpailukykyistä valmistusta erityisesti nettonollateknologian ja kriittisiin raaka-aineisiin liittyvän teknologian alalla kiinnittäen erityistä huomiota pienten ja keskisuurten yritysten, mukaan lukien start-up- ja scale-up-yritykset, kestävään kilpailukykyyn ottamalla ympäristö- ja ilmastotavoitteet kaikilta osin huomioon teollisuuden puhtaan siirtymän vauhdittamiseksi; asettamalla etusijalle tuki hankkeille, joille on myönnetty kilpailukykymerkki asetuksen XX/2026 [Euroopan kilpailukykyrahastosta annettu asetus] 8 artiklan mukaisesti;</w:t>
            </w:r>
          </w:p>
        </w:tc>
      </w:tr>
      <w:tr w14:paraId="40297C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A1F6DEA" w14:textId="77777777">
            <w:pPr>
              <w:pStyle w:val="Normal6a"/>
            </w:pPr>
          </w:p>
        </w:tc>
        <w:tc>
          <w:tcPr>
            <w:tcW w:w="4876" w:type="dxa"/>
            <w:tcBorders>
              <w:top w:val="nil"/>
              <w:left w:val="nil"/>
              <w:bottom w:val="nil"/>
              <w:right w:val="nil"/>
            </w:tcBorders>
          </w:tcPr>
          <w:p w:rsidR="002A7072" w:rsidRPr="0012022A" w:rsidP="00AE3197" w14:paraId="62C87B27" w14:textId="77777777">
            <w:pPr>
              <w:pStyle w:val="Normal6a"/>
            </w:pPr>
            <w:r w:rsidRPr="0012022A">
              <w:rPr>
                <w:b/>
                <w:i/>
              </w:rPr>
              <w:t>ii) tukemalla tutkimusta, kehittämistä ja innovointia, mukaan lukien älykkään erikoistumisen strategiat ja innovoinnin levittäminen kaikille alueille;</w:t>
            </w:r>
          </w:p>
        </w:tc>
      </w:tr>
      <w:tr w14:paraId="31D2AB0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29A4BF0" w14:textId="77777777">
            <w:pPr>
              <w:pStyle w:val="Normal6a"/>
            </w:pPr>
          </w:p>
        </w:tc>
        <w:tc>
          <w:tcPr>
            <w:tcW w:w="4876" w:type="dxa"/>
            <w:tcBorders>
              <w:top w:val="nil"/>
              <w:left w:val="nil"/>
              <w:bottom w:val="nil"/>
              <w:right w:val="nil"/>
            </w:tcBorders>
          </w:tcPr>
          <w:p w:rsidR="002A7072" w:rsidRPr="0012022A" w:rsidP="00AE3197" w14:paraId="445FFF51" w14:textId="77777777">
            <w:pPr>
              <w:pStyle w:val="Normal6a"/>
            </w:pPr>
            <w:r w:rsidRPr="0012022A">
              <w:rPr>
                <w:b/>
                <w:i/>
              </w:rPr>
              <w:t>iii) tukemalla sisämarkkinoita vahvistavia toimenpiteitä muun muassa tukemalla pk-yrityksiä, startup-yrityksiä ja scale-up-yrityksiä;</w:t>
            </w:r>
          </w:p>
        </w:tc>
      </w:tr>
      <w:tr w14:paraId="7F789A3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F90FC0" w14:textId="77777777">
            <w:pPr>
              <w:pStyle w:val="Normal6a"/>
            </w:pPr>
          </w:p>
        </w:tc>
        <w:tc>
          <w:tcPr>
            <w:tcW w:w="4876" w:type="dxa"/>
            <w:tcBorders>
              <w:top w:val="nil"/>
              <w:left w:val="nil"/>
              <w:bottom w:val="nil"/>
              <w:right w:val="nil"/>
            </w:tcBorders>
          </w:tcPr>
          <w:p w:rsidR="002A7072" w:rsidRPr="0012022A" w:rsidP="00AE3197" w14:paraId="62DE2685" w14:textId="77777777">
            <w:pPr>
              <w:pStyle w:val="Normal6a"/>
            </w:pPr>
            <w:r w:rsidRPr="0012022A">
              <w:rPr>
                <w:b/>
                <w:i/>
              </w:rPr>
              <w:t>iv) tukemalla digitalisaatiota, jotta saavutetaan digitaalinen vuosikymmen 2030 -ohjelmassa asetetut tavoitteet, ja edistämällä siten digitaalisesti riippumattoman, turvallisen ja osallistavan unionin saavuttamista ja edistyneen teknologian kehittämistä ja käyttöä, mukaan lukien tekoäly, turvallinen ja luotettava digitaalinen infrastruktuuri ja digitaaliset palvelut, perustason ja edistyneet digitaaliset taidot, digitaaliset julkiset palvelut sekä tieto- ja viestintätekniikan yhteenliitettävyys niin, että samalla puututaan digitaaliseen kuiluun ja edistetään energia- ja resurssitehokkuutta sekä toimenpiteiden kiertotalouden mukaisuutta, myös maaseutualueilla ja kaupunkien kehysalueilla, joilla yhteysvajeet ovat edelleen akuuteimpia;</w:t>
            </w:r>
          </w:p>
        </w:tc>
      </w:tr>
      <w:tr w14:paraId="5DE8555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C08738" w14:textId="77777777">
            <w:pPr>
              <w:pStyle w:val="Normal6a"/>
            </w:pPr>
          </w:p>
        </w:tc>
        <w:tc>
          <w:tcPr>
            <w:tcW w:w="4876" w:type="dxa"/>
            <w:tcBorders>
              <w:top w:val="nil"/>
              <w:left w:val="nil"/>
              <w:bottom w:val="nil"/>
              <w:right w:val="nil"/>
            </w:tcBorders>
          </w:tcPr>
          <w:p w:rsidR="002A7072" w:rsidRPr="0012022A" w:rsidP="00AE3197" w14:paraId="05105061" w14:textId="77777777">
            <w:pPr>
              <w:pStyle w:val="Normal6a"/>
            </w:pPr>
            <w:r w:rsidRPr="0012022A">
              <w:rPr>
                <w:b/>
                <w:i/>
              </w:rPr>
              <w:t>v) lisäämällä alueiden houkuttelevuutta, saavutettavuutta ja kilpailukykyä muun muassa yhdennettyjen aluekehitysstrategioiden avulla sekä tukemalla paikallisia palveluita ja infrastruktuuria, erityisesti keskeisiä yleishyödyllisiä palveluja ja toimenpiteitä, joilla tuetaan oikeutta jäädä kotiseudulle kaikilla alueilla, tämän asetuksen XXX artiklan mukaisesti;</w:t>
            </w:r>
          </w:p>
        </w:tc>
      </w:tr>
      <w:tr w14:paraId="71C2BA7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1E6B48" w14:textId="77777777">
            <w:pPr>
              <w:pStyle w:val="Normal6a"/>
            </w:pPr>
          </w:p>
        </w:tc>
        <w:tc>
          <w:tcPr>
            <w:tcW w:w="4876" w:type="dxa"/>
            <w:tcBorders>
              <w:top w:val="nil"/>
              <w:left w:val="nil"/>
              <w:bottom w:val="nil"/>
              <w:right w:val="nil"/>
            </w:tcBorders>
          </w:tcPr>
          <w:p w:rsidR="002A7072" w:rsidRPr="0012022A" w:rsidP="00AE3197" w14:paraId="6B0674FB" w14:textId="77777777">
            <w:pPr>
              <w:pStyle w:val="Normal6a"/>
            </w:pPr>
            <w:r w:rsidRPr="0012022A">
              <w:rPr>
                <w:b/>
                <w:i/>
              </w:rPr>
              <w:t>vi) tukemalla kestävää matkailua, erityisesti kiertotalouteen ja ympäristöön perustuvaa yhteisölähtöistä matkailua, jolla turvataan luonnon- ja kulttuuriperintöä ja tuetaan paikallista toimeentuloa ja ekosysteemien laatua, sekä aktiivimatkailua ja pyöräilymatkailua.</w:t>
            </w:r>
          </w:p>
        </w:tc>
      </w:tr>
    </w:tbl>
    <w:p w:rsidR="002A7072" w:rsidRPr="0012022A" w:rsidP="002A7072" w14:paraId="5679509C"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07164C9D" w14:textId="77777777">
      <w:pPr>
        <w:rPr>
          <w:lang w:val="fr-BE"/>
        </w:rPr>
      </w:pPr>
      <w:r w:rsidRPr="0012022A">
        <w:rPr>
          <w:rStyle w:val="HideTWBExt"/>
          <w:lang w:val="fr-BE"/>
        </w:rPr>
        <w:t>&lt;/Amend&gt;</w:t>
      </w:r>
    </w:p>
    <w:p w:rsidR="002A7072" w:rsidRPr="0012022A" w:rsidP="002A7072" w14:paraId="70B13675"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375</w:t>
      </w:r>
      <w:r w:rsidRPr="0012022A">
        <w:rPr>
          <w:rStyle w:val="HideTWBExt"/>
          <w:b w:val="0"/>
          <w:lang w:val="fr-BE"/>
        </w:rPr>
        <w:t>&lt;/NumAm&gt;</w:t>
      </w:r>
    </w:p>
    <w:p w:rsidR="002A7072" w:rsidRPr="0012022A" w:rsidP="002A7072" w14:paraId="59832CB3" w14:textId="77777777">
      <w:pPr>
        <w:pStyle w:val="NormalBold"/>
        <w:rPr>
          <w:lang w:val="fr-BE"/>
        </w:rPr>
      </w:pPr>
      <w:r w:rsidRPr="0012022A">
        <w:rPr>
          <w:rStyle w:val="HideTWBExt"/>
          <w:b w:val="0"/>
          <w:lang w:val="fr-BE"/>
        </w:rPr>
        <w:t>&lt;RepeatBlock-By&gt;&lt;Members&gt;</w:t>
      </w:r>
      <w:r w:rsidRPr="0012022A">
        <w:rPr>
          <w:lang w:val="fr-BE"/>
        </w:rPr>
        <w:t>Pascal Arimont</w:t>
      </w:r>
      <w:r w:rsidRPr="0012022A">
        <w:rPr>
          <w:rStyle w:val="HideTWBExt"/>
          <w:b w:val="0"/>
          <w:lang w:val="fr-BE"/>
        </w:rPr>
        <w:t>&lt;/Members&gt;</w:t>
      </w:r>
    </w:p>
    <w:p w:rsidR="002A7072" w:rsidRPr="0012022A" w:rsidP="002A7072" w14:paraId="1856B528" w14:textId="77777777">
      <w:pPr>
        <w:pStyle w:val="NormalBold"/>
        <w:rPr>
          <w:lang w:val="fr-BE"/>
        </w:rPr>
      </w:pPr>
      <w:r w:rsidRPr="0012022A">
        <w:rPr>
          <w:rStyle w:val="HideTWBExt"/>
          <w:b w:val="0"/>
          <w:lang w:val="fr-BE"/>
        </w:rPr>
        <w:t>&lt;/RepeatBlock-By&gt;</w:t>
      </w:r>
    </w:p>
    <w:p w:rsidR="002A7072" w:rsidRPr="0012022A" w:rsidP="002A7072" w14:paraId="5170891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548DF3F"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F767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7A95931" w14:textId="77777777"/>
        </w:tc>
      </w:tr>
      <w:tr w14:paraId="2A3910C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0002F3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21EFF67" w14:textId="77777777">
            <w:pPr>
              <w:pStyle w:val="AmColumnHeading"/>
            </w:pPr>
            <w:r w:rsidRPr="0012022A">
              <w:t>Tarkistus</w:t>
            </w:r>
          </w:p>
        </w:tc>
      </w:tr>
      <w:tr w14:paraId="16FCCF6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A4452D0" w14:textId="77777777">
            <w:pPr>
              <w:pStyle w:val="Normal6a"/>
            </w:pPr>
          </w:p>
        </w:tc>
        <w:tc>
          <w:tcPr>
            <w:tcW w:w="4876" w:type="dxa"/>
            <w:tcBorders>
              <w:top w:val="nil"/>
              <w:left w:val="nil"/>
              <w:bottom w:val="nil"/>
              <w:right w:val="nil"/>
            </w:tcBorders>
          </w:tcPr>
          <w:p w:rsidR="002A7072" w:rsidRPr="0012022A" w:rsidP="00AE3197" w14:paraId="5A29F730" w14:textId="77777777">
            <w:pPr>
              <w:pStyle w:val="Normal6a"/>
            </w:pPr>
            <w:r w:rsidRPr="0012022A">
              <w:rPr>
                <w:b/>
                <w:i/>
              </w:rPr>
              <w:t>a) edistetään kilpailukykyisempää ja innovatiivisempaa unionia etenkin seuraavasti:</w:t>
            </w:r>
          </w:p>
        </w:tc>
      </w:tr>
      <w:tr w14:paraId="16E7CB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AE13AF" w14:textId="77777777">
            <w:pPr>
              <w:pStyle w:val="Normal6a"/>
            </w:pPr>
          </w:p>
        </w:tc>
        <w:tc>
          <w:tcPr>
            <w:tcW w:w="4876" w:type="dxa"/>
            <w:tcBorders>
              <w:top w:val="nil"/>
              <w:left w:val="nil"/>
              <w:bottom w:val="nil"/>
              <w:right w:val="nil"/>
            </w:tcBorders>
          </w:tcPr>
          <w:p w:rsidR="002A7072" w:rsidRPr="0012022A" w:rsidP="00AE3197" w14:paraId="60361C47" w14:textId="77777777">
            <w:pPr>
              <w:pStyle w:val="Normal6a"/>
            </w:pPr>
            <w:r w:rsidRPr="0012022A">
              <w:rPr>
                <w:b/>
                <w:i/>
              </w:rPr>
              <w:t>iv) tukemalla digitalisaatiota, jotta päästäisiin digitaalinen vuosikymmen 2030 -ohjelmassa asetettuihin tavoitteisiin, ja edistämällä siten digitaalisesti riippumattoman, turvallisen ja osallistavan unionin saavuttamista sekä tukemalla edistyneen teknologian kehittämistä ja käyttöä, mukaan lukien tekoäly, turvallinen ja luotettava digitaalinen infrastruktuuri ja digitaaliset palvelut, perustason ja edistyneet digitaaliset taidot, digitaaliset julkiset palvelut, laajakaistayhteydet sekä alueellinen tieto- ja viestintätekniikan yhteenliitettävyys niin, että samalla puututaan digitaaliseen kuiluun ja edistetään energia- ja resurssitehokkuutta sekä toimenpiteiden kiertotalouden mukaisuutta;</w:t>
            </w:r>
          </w:p>
        </w:tc>
      </w:tr>
      <w:tr w14:paraId="0DAEF83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582428D" w14:textId="77777777">
            <w:pPr>
              <w:pStyle w:val="Normal6a"/>
            </w:pPr>
          </w:p>
        </w:tc>
        <w:tc>
          <w:tcPr>
            <w:tcW w:w="4876" w:type="dxa"/>
            <w:tcBorders>
              <w:top w:val="nil"/>
              <w:left w:val="nil"/>
              <w:bottom w:val="nil"/>
              <w:right w:val="nil"/>
            </w:tcBorders>
          </w:tcPr>
          <w:p w:rsidR="002A7072" w:rsidRPr="0012022A" w:rsidP="00AE3197" w14:paraId="013FF537" w14:textId="77777777">
            <w:pPr>
              <w:pStyle w:val="Normal6a"/>
            </w:pPr>
            <w:r w:rsidRPr="0012022A">
              <w:rPr>
                <w:b/>
                <w:i/>
              </w:rPr>
              <w:t>vi) kehittämällä taitoja älykästä erikoistumista, teollisuuden muutosprosessia, maaseudun kehittämistä ja yrittäjyyttä varten;</w:t>
            </w:r>
          </w:p>
        </w:tc>
      </w:tr>
      <w:tr w14:paraId="1A1FBBA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C759A39" w14:textId="77777777">
            <w:pPr>
              <w:pStyle w:val="Normal6a"/>
            </w:pPr>
          </w:p>
        </w:tc>
        <w:tc>
          <w:tcPr>
            <w:tcW w:w="4876" w:type="dxa"/>
            <w:tcBorders>
              <w:top w:val="nil"/>
              <w:left w:val="nil"/>
              <w:bottom w:val="nil"/>
              <w:right w:val="nil"/>
            </w:tcBorders>
          </w:tcPr>
          <w:p w:rsidR="002A7072" w:rsidRPr="0012022A" w:rsidP="00AE3197" w14:paraId="16AA30D3" w14:textId="77777777">
            <w:pPr>
              <w:pStyle w:val="Normal6a"/>
            </w:pPr>
            <w:r w:rsidRPr="0012022A">
              <w:rPr>
                <w:b/>
                <w:i/>
              </w:rPr>
              <w:t>viii) tukemalla matkailualaa ja maatilamatkailua;</w:t>
            </w:r>
          </w:p>
        </w:tc>
      </w:tr>
    </w:tbl>
    <w:p w:rsidR="002A7072" w:rsidRPr="0012022A" w:rsidP="002A7072" w14:paraId="4E6E98D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3EA8E3F"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585FB4BE" w14:textId="77777777">
      <w:pPr>
        <w:pStyle w:val="AmJustText"/>
      </w:pPr>
      <w:r w:rsidRPr="0012022A">
        <w:t>Tarkistus liittyy mietintöluonnoksen 2 artiklan a alakohtaan.</w:t>
      </w:r>
    </w:p>
    <w:p w:rsidR="002A7072" w:rsidRPr="0012022A" w:rsidP="002A7072" w14:paraId="6AA5BD27" w14:textId="77777777">
      <w:r w:rsidRPr="0012022A">
        <w:rPr>
          <w:rStyle w:val="HideTWBExt"/>
        </w:rPr>
        <w:t>&lt;/Amend&gt;</w:t>
      </w:r>
    </w:p>
    <w:p w:rsidR="002A7072" w:rsidRPr="0012022A" w:rsidP="002A7072" w14:paraId="0CA5935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376</w:t>
      </w:r>
      <w:r w:rsidRPr="0012022A">
        <w:rPr>
          <w:rStyle w:val="HideTWBExt"/>
          <w:b w:val="0"/>
        </w:rPr>
        <w:t>&lt;/NumAm&gt;</w:t>
      </w:r>
    </w:p>
    <w:p w:rsidR="002A7072" w:rsidRPr="0012022A" w:rsidP="002A7072" w14:paraId="47133E56"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484B4421" w14:textId="77777777">
      <w:pPr>
        <w:pStyle w:val="NormalBold"/>
      </w:pPr>
      <w:r w:rsidRPr="0012022A">
        <w:rPr>
          <w:rStyle w:val="HideTWBExt"/>
          <w:b w:val="0"/>
        </w:rPr>
        <w:t>&lt;/RepeatBlock-By&gt;</w:t>
      </w:r>
    </w:p>
    <w:p w:rsidR="002A7072" w:rsidRPr="0012022A" w:rsidP="002A7072" w14:paraId="0A818C7E"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6F783D5"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F4D0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08955DA" w14:textId="77777777"/>
        </w:tc>
      </w:tr>
      <w:tr w14:paraId="05E4DA5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32A242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2B932F6" w14:textId="77777777">
            <w:pPr>
              <w:pStyle w:val="AmColumnHeading"/>
            </w:pPr>
            <w:r w:rsidRPr="0012022A">
              <w:t>Tarkistus</w:t>
            </w:r>
          </w:p>
        </w:tc>
      </w:tr>
      <w:tr w14:paraId="2ED936F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980BD3" w14:textId="77777777">
            <w:pPr>
              <w:pStyle w:val="Normal6a"/>
            </w:pPr>
          </w:p>
        </w:tc>
        <w:tc>
          <w:tcPr>
            <w:tcW w:w="4876" w:type="dxa"/>
            <w:tcBorders>
              <w:top w:val="nil"/>
              <w:left w:val="nil"/>
              <w:bottom w:val="nil"/>
              <w:right w:val="nil"/>
            </w:tcBorders>
          </w:tcPr>
          <w:p w:rsidR="002A7072" w:rsidRPr="0012022A" w:rsidP="00AE3197" w14:paraId="5F0A728B" w14:textId="77777777">
            <w:pPr>
              <w:pStyle w:val="Normal6a"/>
            </w:pPr>
            <w:r w:rsidRPr="0012022A">
              <w:rPr>
                <w:b/>
                <w:i/>
              </w:rPr>
              <w:t>Koheesiorahastosta tuetaan ympäristöalan hankkeita ja Euroopan laajuisiin verkkoihin liittyviä hankkeita liikenne- ja energiainfrastruktuurin alalla (TEN-T ja TEN-E) 3 a artiklan viii ja x alakohdassa ja 3 d artiklan v alakohdassa vahvistettujen erityistavoitteiden mukaisesti.</w:t>
            </w:r>
          </w:p>
        </w:tc>
      </w:tr>
      <w:tr w14:paraId="373C083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E1F1805" w14:textId="77777777">
            <w:pPr>
              <w:pStyle w:val="Normal6a"/>
            </w:pPr>
          </w:p>
        </w:tc>
        <w:tc>
          <w:tcPr>
            <w:tcW w:w="4876" w:type="dxa"/>
            <w:tcBorders>
              <w:top w:val="nil"/>
              <w:left w:val="nil"/>
              <w:bottom w:val="nil"/>
              <w:right w:val="nil"/>
            </w:tcBorders>
          </w:tcPr>
          <w:p w:rsidR="002A7072" w:rsidRPr="0012022A" w:rsidP="00AE3197" w14:paraId="69E953AD" w14:textId="77777777">
            <w:pPr>
              <w:pStyle w:val="Normal6a"/>
            </w:pPr>
            <w:r w:rsidRPr="0012022A">
              <w:rPr>
                <w:b/>
                <w:i/>
              </w:rPr>
              <w:t>Näihin hankkeisiin voi sisältyä uusiutuvista energialähteistä peräisin olevan energian edistäminen, energiatehokkuuden lisääminen, strategisen varastointikapasiteetin ja älykkäiden energiajärjestelmien, älykkäiden kylien kehittäminen sekä siirto- ja jakeluverkkojen nykyaikaistaminen ja samalla sen varmistaminen, että alueet, talouden alat ja kansalaiset hyötyvät oikeudenmukaisesti pyrkimyksestä saavuttaa unionin ilmastotavoitteet ja riippuvuuksien strategisesta vähentämisestä samalla, kun vakautetaan markkinoita ja vahvistetaan Euroopan taloudellista riippumattomuutta ja varautumista.</w:t>
            </w:r>
          </w:p>
        </w:tc>
      </w:tr>
    </w:tbl>
    <w:p w:rsidR="002A7072" w:rsidRPr="0012022A" w:rsidP="002A7072" w14:paraId="1513DCD5"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60B895B" w14:textId="77777777">
      <w:r w:rsidRPr="0012022A">
        <w:rPr>
          <w:rStyle w:val="HideTWBExt"/>
        </w:rPr>
        <w:t>&lt;/Amend&gt;</w:t>
      </w:r>
    </w:p>
    <w:p w:rsidR="002A7072" w:rsidRPr="0012022A" w:rsidP="002A7072" w14:paraId="53163F2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377</w:t>
      </w:r>
      <w:r w:rsidRPr="0012022A">
        <w:rPr>
          <w:rStyle w:val="HideTWBExt"/>
          <w:b w:val="0"/>
        </w:rPr>
        <w:t>&lt;/NumAm&gt;</w:t>
      </w:r>
    </w:p>
    <w:p w:rsidR="002A7072" w:rsidRPr="0012022A" w:rsidP="002A7072" w14:paraId="1781EE19" w14:textId="77777777">
      <w:pPr>
        <w:pStyle w:val="NormalBold"/>
      </w:pPr>
      <w:r w:rsidRPr="0012022A">
        <w:rPr>
          <w:rStyle w:val="HideTWBExt"/>
          <w:b w:val="0"/>
        </w:rPr>
        <w:t>&lt;RepeatBlock-By&gt;&lt;Members&gt;</w:t>
      </w:r>
      <w:r w:rsidRPr="0012022A">
        <w:t>Sabrina Repp</w:t>
      </w:r>
      <w:r w:rsidRPr="0012022A">
        <w:rPr>
          <w:rStyle w:val="HideTWBExt"/>
          <w:b w:val="0"/>
        </w:rPr>
        <w:t>&lt;/Members&gt;</w:t>
      </w:r>
    </w:p>
    <w:p w:rsidR="002A7072" w:rsidRPr="0012022A" w:rsidP="002A7072" w14:paraId="6E9805A1" w14:textId="77777777">
      <w:pPr>
        <w:pStyle w:val="NormalBold"/>
      </w:pPr>
      <w:r w:rsidRPr="0012022A">
        <w:rPr>
          <w:rStyle w:val="HideTWBExt"/>
          <w:b w:val="0"/>
        </w:rPr>
        <w:t>&lt;/RepeatBlock-By&gt;</w:t>
      </w:r>
    </w:p>
    <w:p w:rsidR="002A7072" w:rsidRPr="0012022A" w:rsidP="002A7072" w14:paraId="591CD57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23535E1"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DF36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E60CCD0" w14:textId="77777777"/>
        </w:tc>
      </w:tr>
      <w:tr w14:paraId="5038FE3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08F4D7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49CD8E1" w14:textId="77777777">
            <w:pPr>
              <w:pStyle w:val="AmColumnHeading"/>
            </w:pPr>
            <w:r w:rsidRPr="0012022A">
              <w:t>Tarkistus</w:t>
            </w:r>
          </w:p>
        </w:tc>
      </w:tr>
      <w:tr w14:paraId="56726CA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7C5819" w14:textId="77777777">
            <w:pPr>
              <w:pStyle w:val="Normal6a"/>
            </w:pPr>
          </w:p>
        </w:tc>
        <w:tc>
          <w:tcPr>
            <w:tcW w:w="4876" w:type="dxa"/>
            <w:tcBorders>
              <w:top w:val="nil"/>
              <w:left w:val="nil"/>
              <w:bottom w:val="nil"/>
              <w:right w:val="nil"/>
            </w:tcBorders>
          </w:tcPr>
          <w:p w:rsidR="002A7072" w:rsidRPr="0012022A" w:rsidP="00AE3197" w14:paraId="7E4C76B1" w14:textId="77777777">
            <w:pPr>
              <w:pStyle w:val="Normal6a"/>
            </w:pPr>
            <w:r w:rsidRPr="0012022A">
              <w:rPr>
                <w:b/>
                <w:i/>
              </w:rPr>
              <w:t>Jos tämän asetuksen mukaista tukea myönnetään investointeihin, jotka edistävät unionin häiriönsietokykyä ja turvallisuusvalmiuksia, on osoitettava, että tuki selvästi edistää taloudellista, sosiaalista ja alueellista yhteenkuuluvuutta.</w:t>
            </w:r>
          </w:p>
        </w:tc>
      </w:tr>
      <w:tr w14:paraId="2EBF205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BFCC6F" w14:textId="77777777">
            <w:pPr>
              <w:pStyle w:val="Normal6a"/>
            </w:pPr>
          </w:p>
        </w:tc>
        <w:tc>
          <w:tcPr>
            <w:tcW w:w="4876" w:type="dxa"/>
            <w:tcBorders>
              <w:top w:val="nil"/>
              <w:left w:val="nil"/>
              <w:bottom w:val="nil"/>
              <w:right w:val="nil"/>
            </w:tcBorders>
          </w:tcPr>
          <w:p w:rsidR="002A7072" w:rsidRPr="0012022A" w:rsidP="00AE3197" w14:paraId="1F12C93E" w14:textId="77777777">
            <w:pPr>
              <w:pStyle w:val="Normal6a"/>
            </w:pPr>
            <w:r w:rsidRPr="0012022A">
              <w:rPr>
                <w:b/>
                <w:i/>
              </w:rPr>
              <w:t>Tällä tuella pyritään erityisesti edistämään alueellista arvonluontia, laadukkaiden ja ammattitaitoa vaativien työpaikkojen luomista tai säilyttämistä, pk-yritysten ja alueellisten toimitusketjujen osallistumista, teollisuuden muutosprosessissa olevien alueiden talouden monipuolistamista ja vähemmän kehittyneiden, maaseudun ja muiden rakenteellisesti epäedullisessa asemassa olevien alueiden vahvistamista.</w:t>
            </w:r>
          </w:p>
        </w:tc>
      </w:tr>
      <w:tr w14:paraId="001B1A2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49B5F9" w14:textId="77777777">
            <w:pPr>
              <w:pStyle w:val="Normal6a"/>
            </w:pPr>
          </w:p>
        </w:tc>
        <w:tc>
          <w:tcPr>
            <w:tcW w:w="4876" w:type="dxa"/>
            <w:tcBorders>
              <w:top w:val="nil"/>
              <w:left w:val="nil"/>
              <w:bottom w:val="nil"/>
              <w:right w:val="nil"/>
            </w:tcBorders>
          </w:tcPr>
          <w:p w:rsidR="002A7072" w:rsidRPr="0012022A" w:rsidP="00AE3197" w14:paraId="27D70D04" w14:textId="77777777">
            <w:pPr>
              <w:pStyle w:val="Normal6a"/>
            </w:pPr>
            <w:r w:rsidRPr="0012022A">
              <w:rPr>
                <w:b/>
                <w:i/>
              </w:rPr>
              <w:t>Tukea ei myönnetä yksinomaan alakohtaisen tuotantokapasiteetin kasvun perusteella ilman osoitettavissa olevaa alueellista lisäarvoa.</w:t>
            </w:r>
          </w:p>
        </w:tc>
      </w:tr>
    </w:tbl>
    <w:p w:rsidR="002A7072" w:rsidRPr="0012022A" w:rsidP="002A7072" w14:paraId="2AC76A37"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3F429939" w14:textId="77777777">
      <w:pPr>
        <w:rPr>
          <w:lang w:val="pt-PT"/>
        </w:rPr>
      </w:pPr>
      <w:r w:rsidRPr="0012022A">
        <w:rPr>
          <w:rStyle w:val="HideTWBExt"/>
          <w:lang w:val="pt-PT"/>
        </w:rPr>
        <w:t>&lt;/Amend&gt;</w:t>
      </w:r>
    </w:p>
    <w:p w:rsidR="002A7072" w:rsidRPr="0012022A" w:rsidP="002A7072" w14:paraId="312179B3"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378</w:t>
      </w:r>
      <w:r w:rsidRPr="0012022A">
        <w:rPr>
          <w:rStyle w:val="HideTWBExt"/>
          <w:b w:val="0"/>
          <w:lang w:val="pt-PT"/>
        </w:rPr>
        <w:t>&lt;/NumAm&gt;</w:t>
      </w:r>
    </w:p>
    <w:p w:rsidR="002A7072" w:rsidRPr="0012022A" w:rsidP="002A7072" w14:paraId="6C468637"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6897E30A" w14:textId="77777777">
      <w:pPr>
        <w:pStyle w:val="NormalBold"/>
        <w:rPr>
          <w:lang w:val="pt-PT"/>
        </w:rPr>
      </w:pPr>
      <w:r w:rsidRPr="0012022A">
        <w:rPr>
          <w:rStyle w:val="HideTWBExt"/>
          <w:b w:val="0"/>
          <w:lang w:val="pt-PT"/>
        </w:rPr>
        <w:t>&lt;/RepeatBlock-By&gt;</w:t>
      </w:r>
    </w:p>
    <w:p w:rsidR="002A7072" w:rsidRPr="0012022A" w:rsidP="002A7072" w14:paraId="25EDE89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30119FD"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8B74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C4EC1AC" w14:textId="77777777"/>
        </w:tc>
      </w:tr>
      <w:tr w14:paraId="246565C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04B154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B7CF8E7" w14:textId="77777777">
            <w:pPr>
              <w:pStyle w:val="AmColumnHeading"/>
            </w:pPr>
            <w:r w:rsidRPr="0012022A">
              <w:t>Tarkistus</w:t>
            </w:r>
          </w:p>
        </w:tc>
      </w:tr>
      <w:tr w14:paraId="426F28D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FF1F92" w14:textId="77777777">
            <w:pPr>
              <w:pStyle w:val="Normal6a"/>
            </w:pPr>
          </w:p>
        </w:tc>
        <w:tc>
          <w:tcPr>
            <w:tcW w:w="4876" w:type="dxa"/>
            <w:tcBorders>
              <w:top w:val="nil"/>
              <w:left w:val="nil"/>
              <w:bottom w:val="nil"/>
              <w:right w:val="nil"/>
            </w:tcBorders>
          </w:tcPr>
          <w:p w:rsidR="002A7072" w:rsidRPr="0012022A" w:rsidP="00AE3197" w14:paraId="366B036C" w14:textId="77777777">
            <w:pPr>
              <w:pStyle w:val="Normal6a"/>
            </w:pPr>
            <w:r w:rsidRPr="0012022A">
              <w:rPr>
                <w:b/>
                <w:i/>
              </w:rPr>
              <w:t>Kun alueilla sovelletaan kilpailukykyä ja innovointia koskevia tavoitteita, tuella olisi vahvistettava alueiden omia taloudellisia valmiuksia sekä alueellisen ja paikallisen yrityssektorin, myös paikallisten mikroyritysten sekä pienten ja keskisuurten yritysten, kilpailukykyä, eikä tuki saisi johtaa näiden yritysten sulkemiseen lähentymistä edistävän tuen ulkopuolelle eikä siihen, että ulkoisilla investoinneilla korvataan alueiden omia taloudellisia valmiuksia, sillä olisi pyrittävä varmistamaan taloudellinen, sosiaalinen ja alueellinen yhteenkuuluvuus ja edistämään väestön pysymistä alueilla.</w:t>
            </w:r>
          </w:p>
        </w:tc>
      </w:tr>
    </w:tbl>
    <w:p w:rsidR="002A7072" w:rsidRPr="0012022A" w:rsidP="002A7072" w14:paraId="3D7E9B72"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{PT}</w:t>
      </w:r>
      <w:r w:rsidRPr="0012022A">
        <w:rPr>
          <w:lang w:val="es-ES"/>
        </w:rPr>
        <w:t>pt</w:t>
      </w:r>
      <w:r w:rsidRPr="0012022A">
        <w:rPr>
          <w:rStyle w:val="HideTWBExt"/>
          <w:lang w:val="es-ES"/>
        </w:rPr>
        <w:t>&lt;/Original&gt;</w:t>
      </w:r>
    </w:p>
    <w:p w:rsidR="002A7072" w:rsidRPr="0012022A" w:rsidP="002A7072" w14:paraId="3D1E2800" w14:textId="77777777">
      <w:pPr>
        <w:rPr>
          <w:lang w:val="es-ES"/>
        </w:rPr>
      </w:pPr>
      <w:r w:rsidRPr="0012022A">
        <w:rPr>
          <w:rStyle w:val="HideTWBExt"/>
          <w:lang w:val="es-ES"/>
        </w:rPr>
        <w:t>&lt;/Amend&gt;</w:t>
      </w:r>
    </w:p>
    <w:p w:rsidR="002A7072" w:rsidRPr="0012022A" w:rsidP="002A7072" w14:paraId="57EB03CF"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379</w:t>
      </w:r>
      <w:r w:rsidRPr="0012022A">
        <w:rPr>
          <w:rStyle w:val="HideTWBExt"/>
          <w:b w:val="0"/>
          <w:lang w:val="es-ES"/>
        </w:rPr>
        <w:t>&lt;/NumAm&gt;</w:t>
      </w:r>
    </w:p>
    <w:p w:rsidR="002A7072" w:rsidRPr="0012022A" w:rsidP="002A7072" w14:paraId="6DFE028C" w14:textId="77777777">
      <w:pPr>
        <w:pStyle w:val="NormalBold"/>
        <w:rPr>
          <w:lang w:val="es-ES"/>
        </w:rPr>
      </w:pPr>
      <w:r w:rsidRPr="0012022A">
        <w:rPr>
          <w:rStyle w:val="HideTWBExt"/>
          <w:b w:val="0"/>
          <w:lang w:val="es-ES"/>
        </w:rPr>
        <w:t>&lt;RepeatBlock-By&gt;&lt;Members&gt;</w:t>
      </w:r>
      <w:r w:rsidRPr="0012022A">
        <w:rPr>
          <w:lang w:val="es-ES"/>
        </w:rPr>
        <w:t>Elena Nevado del Campo</w:t>
      </w:r>
      <w:r w:rsidRPr="0012022A">
        <w:rPr>
          <w:rStyle w:val="HideTWBExt"/>
          <w:b w:val="0"/>
          <w:lang w:val="es-ES"/>
        </w:rPr>
        <w:t>&lt;/Members&gt;</w:t>
      </w:r>
    </w:p>
    <w:p w:rsidR="002A7072" w:rsidRPr="0012022A" w:rsidP="002A7072" w14:paraId="44B4B9B5" w14:textId="77777777">
      <w:pPr>
        <w:pStyle w:val="NormalBold"/>
        <w:rPr>
          <w:lang w:val="es-ES"/>
        </w:rPr>
      </w:pPr>
      <w:r w:rsidRPr="0012022A">
        <w:rPr>
          <w:rStyle w:val="HideTWBExt"/>
          <w:b w:val="0"/>
          <w:lang w:val="es-ES"/>
        </w:rPr>
        <w:t>&lt;/RepeatBlock-By&gt;</w:t>
      </w:r>
    </w:p>
    <w:p w:rsidR="002A7072" w:rsidRPr="0012022A" w:rsidP="002A7072" w14:paraId="6445308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D640B87"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609D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21B1B61" w14:textId="77777777"/>
        </w:tc>
      </w:tr>
      <w:tr w14:paraId="0183991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DE4606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D52834B" w14:textId="77777777">
            <w:pPr>
              <w:pStyle w:val="AmColumnHeading"/>
            </w:pPr>
            <w:r w:rsidRPr="0012022A">
              <w:t>Tarkistus</w:t>
            </w:r>
          </w:p>
        </w:tc>
      </w:tr>
      <w:tr w14:paraId="266B24C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09577E0" w14:textId="77777777">
            <w:pPr>
              <w:pStyle w:val="Normal6a"/>
            </w:pPr>
          </w:p>
        </w:tc>
        <w:tc>
          <w:tcPr>
            <w:tcW w:w="4876" w:type="dxa"/>
            <w:tcBorders>
              <w:top w:val="nil"/>
              <w:left w:val="nil"/>
              <w:bottom w:val="nil"/>
              <w:right w:val="nil"/>
            </w:tcBorders>
          </w:tcPr>
          <w:p w:rsidR="002A7072" w:rsidRPr="0012022A" w:rsidP="00AE3197" w14:paraId="7124A8C3" w14:textId="77777777">
            <w:pPr>
              <w:pStyle w:val="Normal6a"/>
            </w:pPr>
            <w:r w:rsidRPr="0012022A">
              <w:rPr>
                <w:b/>
                <w:i/>
              </w:rPr>
              <w:t>Tässä kohdassa tarkoitettuja toimia varten on osoitettava riittävät ja ennakoitavissa olevat resurssit. Viranomaisille ja tuensaajille asetettujen hallinto-, valvonta-, raportointi- ja seurantavelvollisuuksien on oltava oikeassa suhteessa toimien laajuuteen, luonteeseen ja riskiin nähden, ja niissä on kiinnitettävä erityistä huomiota pienempiin alueellisiin ja paikallisiin viranomaisiin sekä vähemmän kehittyneisiin alueisiin ja siirtymäalueisiin.</w:t>
            </w:r>
          </w:p>
        </w:tc>
      </w:tr>
    </w:tbl>
    <w:p w:rsidR="002A7072" w:rsidRPr="0012022A" w:rsidP="002A7072" w14:paraId="776DF586"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{ES}</w:t>
      </w:r>
      <w:r w:rsidRPr="0012022A">
        <w:rPr>
          <w:lang w:val="pt-PT"/>
        </w:rPr>
        <w:t>es</w:t>
      </w:r>
      <w:r w:rsidRPr="0012022A">
        <w:rPr>
          <w:rStyle w:val="HideTWBExt"/>
          <w:lang w:val="pt-PT"/>
        </w:rPr>
        <w:t>&lt;/Original&gt;</w:t>
      </w:r>
    </w:p>
    <w:p w:rsidR="002A7072" w:rsidRPr="0012022A" w:rsidP="002A7072" w14:paraId="507107B8" w14:textId="77777777">
      <w:pPr>
        <w:rPr>
          <w:lang w:val="pt-PT"/>
        </w:rPr>
      </w:pPr>
      <w:r w:rsidRPr="0012022A">
        <w:rPr>
          <w:rStyle w:val="HideTWBExt"/>
          <w:lang w:val="pt-PT"/>
        </w:rPr>
        <w:t>&lt;/Amend&gt;</w:t>
      </w:r>
    </w:p>
    <w:p w:rsidR="002A7072" w:rsidRPr="0012022A" w:rsidP="002A7072" w14:paraId="0C135031"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380</w:t>
      </w:r>
      <w:r w:rsidRPr="0012022A">
        <w:rPr>
          <w:rStyle w:val="HideTWBExt"/>
          <w:b w:val="0"/>
          <w:lang w:val="pt-PT"/>
        </w:rPr>
        <w:t>&lt;/NumAm&gt;</w:t>
      </w:r>
    </w:p>
    <w:p w:rsidR="002A7072" w:rsidRPr="0012022A" w:rsidP="002A7072" w14:paraId="5BF80F23"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669996A" w14:textId="77777777">
      <w:pPr>
        <w:pStyle w:val="NormalBold"/>
        <w:rPr>
          <w:lang w:val="pt-PT"/>
        </w:rPr>
      </w:pPr>
      <w:r w:rsidRPr="0012022A">
        <w:rPr>
          <w:rStyle w:val="HideTWBExt"/>
          <w:b w:val="0"/>
          <w:lang w:val="pt-PT"/>
        </w:rPr>
        <w:t>&lt;/RepeatBlock-By&gt;</w:t>
      </w:r>
    </w:p>
    <w:p w:rsidR="002A7072" w:rsidRPr="0012022A" w:rsidP="002A7072" w14:paraId="2C2F605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08F7B24"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102E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B73DAE4" w14:textId="77777777"/>
        </w:tc>
      </w:tr>
      <w:tr w14:paraId="460048B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9F8C92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849E5C2" w14:textId="77777777">
            <w:pPr>
              <w:pStyle w:val="AmColumnHeading"/>
            </w:pPr>
            <w:r w:rsidRPr="0012022A">
              <w:t>Tarkistus</w:t>
            </w:r>
          </w:p>
        </w:tc>
      </w:tr>
      <w:tr w14:paraId="12FE4F5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F1D35F" w14:textId="77777777">
            <w:pPr>
              <w:pStyle w:val="Normal6a"/>
            </w:pPr>
          </w:p>
        </w:tc>
        <w:tc>
          <w:tcPr>
            <w:tcW w:w="4876" w:type="dxa"/>
            <w:tcBorders>
              <w:top w:val="nil"/>
              <w:left w:val="nil"/>
              <w:bottom w:val="nil"/>
              <w:right w:val="nil"/>
            </w:tcBorders>
          </w:tcPr>
          <w:p w:rsidR="002A7072" w:rsidRPr="0012022A" w:rsidP="00AE3197" w14:paraId="3F469CE8" w14:textId="77777777">
            <w:pPr>
              <w:pStyle w:val="Normal6a"/>
            </w:pPr>
            <w:r w:rsidRPr="0012022A">
              <w:rPr>
                <w:b/>
                <w:i/>
              </w:rPr>
              <w:t>EAKR:stä ja koheesiorahastosta annettavalla tuella on varmistettava riittävä rahoitus tekniseen apuun hankkeiden valmistelusta, hallinnoinnista, seurannasta, arvioinnista, edistämisestä, viestinnästä ja näkyvyydestä vastaaville viranomaisille, erityisesti pienemmille viranomaisille, mukaan lukien tuki henkilöstön rekrytointiin ja asiantuntijapalvelujen hankintaan sekä näihin liittyviin henkilöstökustannuksiin.</w:t>
            </w:r>
          </w:p>
        </w:tc>
      </w:tr>
    </w:tbl>
    <w:p w:rsidR="002A7072" w:rsidRPr="0012022A" w:rsidP="002A7072" w14:paraId="41378FE2"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0B979690" w14:textId="77777777">
      <w:r w:rsidRPr="0012022A">
        <w:rPr>
          <w:rStyle w:val="HideTWBExt"/>
        </w:rPr>
        <w:t>&lt;/Amend&gt;</w:t>
      </w:r>
    </w:p>
    <w:p w:rsidR="002A7072" w:rsidRPr="0012022A" w:rsidP="002A7072" w14:paraId="54AF0A7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381</w:t>
      </w:r>
      <w:r w:rsidRPr="0012022A">
        <w:rPr>
          <w:rStyle w:val="HideTWBExt"/>
          <w:b w:val="0"/>
        </w:rPr>
        <w:t>&lt;/NumAm&gt;</w:t>
      </w:r>
    </w:p>
    <w:p w:rsidR="002A7072" w:rsidRPr="0012022A" w:rsidP="002A7072" w14:paraId="5A325E10"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594F60EE" w14:textId="77777777">
      <w:pPr>
        <w:pStyle w:val="NormalBold"/>
      </w:pPr>
      <w:r w:rsidRPr="0012022A">
        <w:rPr>
          <w:rStyle w:val="HideTWBExt"/>
          <w:b w:val="0"/>
        </w:rPr>
        <w:t>&lt;/RepeatBlock-By&gt;</w:t>
      </w:r>
    </w:p>
    <w:p w:rsidR="002A7072" w:rsidRPr="0012022A" w:rsidP="002A7072" w14:paraId="5546717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A7C98E3"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77CC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901F316" w14:textId="77777777"/>
        </w:tc>
      </w:tr>
      <w:tr w14:paraId="47767EF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7DB3D8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0D35BD4" w14:textId="77777777">
            <w:pPr>
              <w:pStyle w:val="AmColumnHeading"/>
            </w:pPr>
            <w:r w:rsidRPr="0012022A">
              <w:t>Tarkistus</w:t>
            </w:r>
          </w:p>
        </w:tc>
      </w:tr>
      <w:tr w14:paraId="73EE662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F10D31" w14:textId="77777777">
            <w:pPr>
              <w:pStyle w:val="Normal6a"/>
            </w:pPr>
          </w:p>
        </w:tc>
        <w:tc>
          <w:tcPr>
            <w:tcW w:w="4876" w:type="dxa"/>
            <w:tcBorders>
              <w:top w:val="nil"/>
              <w:left w:val="nil"/>
              <w:bottom w:val="nil"/>
              <w:right w:val="nil"/>
            </w:tcBorders>
          </w:tcPr>
          <w:p w:rsidR="002A7072" w:rsidRPr="0012022A" w:rsidP="00AE3197" w14:paraId="6593D8BB" w14:textId="77777777">
            <w:pPr>
              <w:pStyle w:val="Normal6a"/>
            </w:pPr>
            <w:r w:rsidRPr="0012022A">
              <w:rPr>
                <w:b/>
                <w:i/>
              </w:rPr>
              <w:t>EAKR:n ja koheesiorahaston määrärahojen on oltava kansallisissa ja alueellisissa kumppanuussuunnitelmissa erillisiä, selkeästi yksilöitävissä ja ennakoitavissa koko ohjelmakauden ajan.</w:t>
            </w:r>
            <w:r w:rsidRPr="0012022A">
              <w:t xml:space="preserve"> </w:t>
            </w:r>
            <w:r w:rsidRPr="0012022A">
              <w:rPr>
                <w:b/>
                <w:i/>
              </w:rPr>
              <w:t>Määrärahojen uudelleenkohdentaminen ei saa vaarantaa taloudellista, sosiaalista ja alueellista yhteenkuuluvuutta koskevien tavoitteiden saavuttamista, ja ennen uudelleenkohdentamista on edellytettävä asianomaisten alue- ja paikallisviranomaisten osallistumista.</w:t>
            </w:r>
          </w:p>
        </w:tc>
      </w:tr>
    </w:tbl>
    <w:p w:rsidR="002A7072" w:rsidRPr="0012022A" w:rsidP="002A7072" w14:paraId="1BD1FFC6"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{PL}</w:t>
      </w:r>
      <w:r w:rsidRPr="0012022A">
        <w:rPr>
          <w:lang w:val="sv-SE"/>
        </w:rPr>
        <w:t>pl</w:t>
      </w:r>
      <w:r w:rsidRPr="0012022A">
        <w:rPr>
          <w:rStyle w:val="HideTWBExt"/>
          <w:lang w:val="sv-SE"/>
        </w:rPr>
        <w:t>&lt;/Original&gt;</w:t>
      </w:r>
    </w:p>
    <w:p w:rsidR="002A7072" w:rsidRPr="0012022A" w:rsidP="002A7072" w14:paraId="624E107D" w14:textId="77777777">
      <w:pPr>
        <w:rPr>
          <w:lang w:val="sv-SE"/>
        </w:rPr>
      </w:pPr>
      <w:r w:rsidRPr="0012022A">
        <w:rPr>
          <w:rStyle w:val="HideTWBExt"/>
          <w:lang w:val="sv-SE"/>
        </w:rPr>
        <w:t>&lt;/Amend&gt;</w:t>
      </w:r>
    </w:p>
    <w:p w:rsidR="002A7072" w:rsidRPr="0012022A" w:rsidP="002A7072" w14:paraId="368D8444"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382</w:t>
      </w:r>
      <w:r w:rsidRPr="0012022A">
        <w:rPr>
          <w:rStyle w:val="HideTWBExt"/>
          <w:b w:val="0"/>
          <w:lang w:val="sv-SE"/>
        </w:rPr>
        <w:t>&lt;/NumAm&gt;</w:t>
      </w:r>
    </w:p>
    <w:p w:rsidR="002A7072" w:rsidRPr="0012022A" w:rsidP="002A7072" w14:paraId="6E17E60A" w14:textId="77777777">
      <w:pPr>
        <w:pStyle w:val="NormalBold"/>
        <w:rPr>
          <w:lang w:val="sv-SE"/>
        </w:rPr>
      </w:pPr>
      <w:r w:rsidRPr="0012022A">
        <w:rPr>
          <w:rStyle w:val="HideTWBExt"/>
          <w:b w:val="0"/>
          <w:lang w:val="sv-SE"/>
        </w:rPr>
        <w:t>&lt;RepeatBlock-By&gt;&lt;Members&gt;</w:t>
      </w:r>
      <w:r w:rsidRPr="0012022A">
        <w:rPr>
          <w:lang w:val="sv-SE"/>
        </w:rPr>
        <w:t>Dan Barna</w:t>
      </w:r>
      <w:r w:rsidRPr="0012022A">
        <w:rPr>
          <w:rStyle w:val="HideTWBExt"/>
          <w:b w:val="0"/>
          <w:lang w:val="sv-SE"/>
        </w:rPr>
        <w:t>&lt;/Members&gt;</w:t>
      </w:r>
    </w:p>
    <w:p w:rsidR="002A7072" w:rsidRPr="0012022A" w:rsidP="002A7072" w14:paraId="25E0F676" w14:textId="77777777">
      <w:pPr>
        <w:pStyle w:val="NormalBold"/>
        <w:rPr>
          <w:lang w:val="sv-SE"/>
        </w:rPr>
      </w:pPr>
      <w:r w:rsidRPr="0012022A">
        <w:rPr>
          <w:rStyle w:val="HideTWBExt"/>
          <w:b w:val="0"/>
          <w:lang w:val="sv-SE"/>
        </w:rPr>
        <w:t>&lt;/RepeatBlock-By&gt;</w:t>
      </w:r>
    </w:p>
    <w:p w:rsidR="002A7072" w:rsidRPr="0012022A" w:rsidP="002A7072" w14:paraId="425BC4D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59B39E1"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7897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F085B68" w14:textId="77777777"/>
        </w:tc>
      </w:tr>
      <w:tr w14:paraId="19A55A1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C5238A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95554DC" w14:textId="77777777">
            <w:pPr>
              <w:pStyle w:val="AmColumnHeading"/>
            </w:pPr>
            <w:r w:rsidRPr="0012022A">
              <w:t>Tarkistus</w:t>
            </w:r>
          </w:p>
        </w:tc>
      </w:tr>
      <w:tr w14:paraId="146B6C3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77EA402" w14:textId="77777777">
            <w:pPr>
              <w:pStyle w:val="Normal6a"/>
            </w:pPr>
          </w:p>
        </w:tc>
        <w:tc>
          <w:tcPr>
            <w:tcW w:w="4876" w:type="dxa"/>
            <w:tcBorders>
              <w:top w:val="nil"/>
              <w:left w:val="nil"/>
              <w:bottom w:val="nil"/>
              <w:right w:val="nil"/>
            </w:tcBorders>
          </w:tcPr>
          <w:p w:rsidR="002A7072" w:rsidRPr="0012022A" w:rsidP="00AE3197" w14:paraId="5066D7A3" w14:textId="3CA8C8CD">
            <w:pPr>
              <w:pStyle w:val="Normal6a"/>
            </w:pPr>
            <w:r w:rsidRPr="0012022A">
              <w:rPr>
                <w:b/>
                <w:i/>
              </w:rPr>
              <w:t>Koheesiorahastolla pyritään vahvistamaan alueellista yhteenkuuluvuutta ympäristöalalla ja Euroopan laajuisia verkkoja liikenneinfrastruktuurin (TEN-T) alalla 3 a artiklan viii ja x alakohdassa ja 3 d artiklan v alakohdassa vahvistettujen erityistavoitteiden mukaisesti.</w:t>
            </w:r>
          </w:p>
        </w:tc>
      </w:tr>
    </w:tbl>
    <w:p w:rsidR="002A7072" w:rsidRPr="0012022A" w:rsidP="002A7072" w14:paraId="7824732B"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96320FF" w14:textId="77777777">
      <w:r w:rsidRPr="0012022A">
        <w:rPr>
          <w:rStyle w:val="HideTWBExt"/>
        </w:rPr>
        <w:t>&lt;/Amend&gt;</w:t>
      </w:r>
    </w:p>
    <w:p w:rsidR="002A7072" w:rsidRPr="0012022A" w:rsidP="002A7072" w14:paraId="6DB9DAE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383</w:t>
      </w:r>
      <w:r w:rsidRPr="0012022A">
        <w:rPr>
          <w:rStyle w:val="HideTWBExt"/>
          <w:b w:val="0"/>
        </w:rPr>
        <w:t>&lt;/NumAm&gt;</w:t>
      </w:r>
    </w:p>
    <w:p w:rsidR="002A7072" w:rsidRPr="0012022A" w:rsidP="002A7072" w14:paraId="0E10F17F"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3B0D538D" w14:textId="77777777">
      <w:pPr>
        <w:pStyle w:val="NormalBold"/>
      </w:pPr>
      <w:r w:rsidRPr="0012022A">
        <w:rPr>
          <w:rStyle w:val="HideTWBExt"/>
          <w:b w:val="0"/>
        </w:rPr>
        <w:t>&lt;/RepeatBlock-By&gt;</w:t>
      </w:r>
    </w:p>
    <w:p w:rsidR="002A7072" w:rsidRPr="0012022A" w:rsidP="002A7072" w14:paraId="094B2DD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429DD2F"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E95C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5170C44" w14:textId="77777777"/>
        </w:tc>
      </w:tr>
      <w:tr w14:paraId="7C269DF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C03A2C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2882600" w14:textId="77777777">
            <w:pPr>
              <w:pStyle w:val="AmColumnHeading"/>
            </w:pPr>
            <w:r w:rsidRPr="0012022A">
              <w:t>Tarkistus</w:t>
            </w:r>
          </w:p>
        </w:tc>
      </w:tr>
      <w:tr w14:paraId="2CEFDFD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08645D8" w14:textId="77777777">
            <w:pPr>
              <w:pStyle w:val="Normal6a"/>
            </w:pPr>
          </w:p>
        </w:tc>
        <w:tc>
          <w:tcPr>
            <w:tcW w:w="4876" w:type="dxa"/>
            <w:tcBorders>
              <w:top w:val="nil"/>
              <w:left w:val="nil"/>
              <w:bottom w:val="nil"/>
              <w:right w:val="nil"/>
            </w:tcBorders>
          </w:tcPr>
          <w:p w:rsidR="002A7072" w:rsidRPr="0012022A" w:rsidP="00AE3197" w14:paraId="6A327643" w14:textId="77777777">
            <w:pPr>
              <w:pStyle w:val="Normal6a"/>
            </w:pPr>
            <w:r w:rsidRPr="0012022A">
              <w:rPr>
                <w:b/>
                <w:i/>
              </w:rPr>
              <w:t>Koheesiorahastosta myönnetään täydentävää tukea ympäristöalan hankkeisiin ja Euroopan laajuisiin verkkoihin liittyviin hankkeisiin liikenteen infrastruktuurin (TEN-T) alalla asetuksen [kumppanuusrahastoa koskeva asetus] 22 artiklan 2 kohdan a alakohdan mukaisesti.</w:t>
            </w:r>
          </w:p>
        </w:tc>
      </w:tr>
    </w:tbl>
    <w:p w:rsidR="002A7072" w:rsidRPr="0012022A" w:rsidP="002A7072" w14:paraId="096B7D2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BADC5B1" w14:textId="77777777">
      <w:r w:rsidRPr="0012022A">
        <w:rPr>
          <w:rStyle w:val="HideTWBExt"/>
        </w:rPr>
        <w:t>&lt;/Amend&gt;</w:t>
      </w:r>
    </w:p>
    <w:p w:rsidR="002A7072" w:rsidRPr="0012022A" w:rsidP="002A7072" w14:paraId="60A3879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384</w:t>
      </w:r>
      <w:r w:rsidRPr="0012022A">
        <w:rPr>
          <w:rStyle w:val="HideTWBExt"/>
          <w:b w:val="0"/>
        </w:rPr>
        <w:t>&lt;/NumAm&gt;</w:t>
      </w:r>
    </w:p>
    <w:p w:rsidR="002A7072" w:rsidRPr="0012022A" w:rsidP="002A7072" w14:paraId="7C9510BA" w14:textId="77777777">
      <w:pPr>
        <w:pStyle w:val="NormalBold"/>
      </w:pPr>
      <w:r w:rsidRPr="0012022A">
        <w:rPr>
          <w:rStyle w:val="HideTWBExt"/>
          <w:b w:val="0"/>
        </w:rPr>
        <w:t>&lt;RepeatBlock-By&gt;&lt;Members&gt;</w:t>
      </w:r>
      <w:r w:rsidRPr="0012022A">
        <w:t>Raquel García Hermida-Van Der Walle, Ľubica Karvašová, Dan Barna, Ciaran Mullooly, Elsi Katainen</w:t>
      </w:r>
      <w:r w:rsidRPr="0012022A">
        <w:rPr>
          <w:rStyle w:val="HideTWBExt"/>
          <w:b w:val="0"/>
        </w:rPr>
        <w:t>&lt;/Members&gt;</w:t>
      </w:r>
    </w:p>
    <w:p w:rsidR="002A7072" w:rsidRPr="0012022A" w:rsidP="002A7072" w14:paraId="7DAFB936" w14:textId="77777777">
      <w:pPr>
        <w:pStyle w:val="NormalBold"/>
      </w:pPr>
      <w:r w:rsidRPr="0012022A">
        <w:rPr>
          <w:rStyle w:val="HideTWBExt"/>
          <w:b w:val="0"/>
        </w:rPr>
        <w:t>&lt;/RepeatBlock-By&gt;</w:t>
      </w:r>
    </w:p>
    <w:p w:rsidR="002A7072" w:rsidRPr="0012022A" w:rsidP="002A7072" w14:paraId="5961406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2EFBB82"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833F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1F91DC7" w14:textId="77777777"/>
        </w:tc>
      </w:tr>
      <w:tr w14:paraId="6D3ACE7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8ED441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15A389E" w14:textId="77777777">
            <w:pPr>
              <w:pStyle w:val="AmColumnHeading"/>
            </w:pPr>
            <w:r w:rsidRPr="0012022A">
              <w:t>Tarkistus</w:t>
            </w:r>
          </w:p>
        </w:tc>
      </w:tr>
      <w:tr w14:paraId="6F41D21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40F15CE" w14:textId="77777777">
            <w:pPr>
              <w:pStyle w:val="Normal6a"/>
            </w:pPr>
          </w:p>
        </w:tc>
        <w:tc>
          <w:tcPr>
            <w:tcW w:w="4876" w:type="dxa"/>
            <w:tcBorders>
              <w:top w:val="nil"/>
              <w:left w:val="nil"/>
              <w:bottom w:val="nil"/>
              <w:right w:val="nil"/>
            </w:tcBorders>
          </w:tcPr>
          <w:p w:rsidR="002A7072" w:rsidRPr="0012022A" w:rsidP="00AE3197" w14:paraId="51C43569" w14:textId="77777777">
            <w:pPr>
              <w:pStyle w:val="Normal6a"/>
            </w:pPr>
            <w:r w:rsidRPr="0012022A">
              <w:rPr>
                <w:b/>
                <w:i/>
              </w:rPr>
              <w:t>EAKR:stä ja koheesiorahastosta myönnettävä tuki pannaan täytäntöön paikkalähtöisellä lähestymistavalla, jossa otetaan huomioon alueiden erilaiset kehitystasot, tarpeet, haasteet ja potentiaalit.</w:t>
            </w:r>
          </w:p>
        </w:tc>
      </w:tr>
    </w:tbl>
    <w:p w:rsidR="002A7072" w:rsidRPr="0012022A" w:rsidP="002A7072" w14:paraId="4B267BA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E6181EB" w14:textId="77777777">
      <w:r w:rsidRPr="0012022A">
        <w:rPr>
          <w:rStyle w:val="HideTWBExt"/>
        </w:rPr>
        <w:t>&lt;/Amend&gt;</w:t>
      </w:r>
    </w:p>
    <w:p w:rsidR="002A7072" w:rsidRPr="0012022A" w:rsidP="002A7072" w14:paraId="4C45A72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385</w:t>
      </w:r>
      <w:r w:rsidRPr="0012022A">
        <w:rPr>
          <w:rStyle w:val="HideTWBExt"/>
          <w:b w:val="0"/>
        </w:rPr>
        <w:t>&lt;/NumAm&gt;</w:t>
      </w:r>
    </w:p>
    <w:p w:rsidR="002A7072" w:rsidRPr="0012022A" w:rsidP="002A7072" w14:paraId="272AF171"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357D4734" w14:textId="77777777">
      <w:pPr>
        <w:pStyle w:val="NormalBold"/>
      </w:pPr>
      <w:r w:rsidRPr="0012022A">
        <w:rPr>
          <w:rStyle w:val="HideTWBExt"/>
          <w:b w:val="0"/>
        </w:rPr>
        <w:t>&lt;/RepeatBlock-By&gt;</w:t>
      </w:r>
    </w:p>
    <w:p w:rsidR="002A7072" w:rsidRPr="0012022A" w:rsidP="002A7072" w14:paraId="222176D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8D93E51" w14:textId="77777777">
      <w:pPr>
        <w:pStyle w:val="NormalBold"/>
      </w:pPr>
      <w:r w:rsidRPr="0012022A">
        <w:rPr>
          <w:rStyle w:val="HideTWBExt"/>
          <w:b w:val="0"/>
        </w:rPr>
        <w:t>&lt;Article&gt;</w:t>
      </w:r>
      <w:r w:rsidRPr="0012022A">
        <w:t>2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1458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138A150" w14:textId="77777777"/>
        </w:tc>
      </w:tr>
      <w:tr w14:paraId="68B9302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424AF6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E6A8D3D" w14:textId="77777777">
            <w:pPr>
              <w:pStyle w:val="AmColumnHeading"/>
            </w:pPr>
            <w:r w:rsidRPr="0012022A">
              <w:t>Tarkistus</w:t>
            </w:r>
          </w:p>
        </w:tc>
      </w:tr>
      <w:tr w14:paraId="3DA2CC2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37A3871" w14:textId="77777777">
            <w:pPr>
              <w:pStyle w:val="Normal6a"/>
            </w:pPr>
          </w:p>
        </w:tc>
        <w:tc>
          <w:tcPr>
            <w:tcW w:w="4876" w:type="dxa"/>
            <w:tcBorders>
              <w:top w:val="nil"/>
              <w:left w:val="nil"/>
              <w:bottom w:val="nil"/>
              <w:right w:val="nil"/>
            </w:tcBorders>
          </w:tcPr>
          <w:p w:rsidR="002A7072" w:rsidRPr="0012022A" w:rsidP="00AE3197" w14:paraId="22D417D3" w14:textId="77777777">
            <w:pPr>
              <w:pStyle w:val="Normal6a"/>
            </w:pPr>
            <w:r w:rsidRPr="0012022A">
              <w:rPr>
                <w:b/>
                <w:i/>
              </w:rPr>
              <w:t>viii) tukemalla matkailua, aktiivimatkailua ja maatalousmatkailua;</w:t>
            </w:r>
          </w:p>
        </w:tc>
      </w:tr>
    </w:tbl>
    <w:p w:rsidR="002A7072" w:rsidRPr="0012022A" w:rsidP="002A7072" w14:paraId="297EA71F"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ADE1784" w14:textId="77777777">
      <w:r w:rsidRPr="0012022A">
        <w:rPr>
          <w:rStyle w:val="HideTWBExt"/>
        </w:rPr>
        <w:t>&lt;/Amend&gt;</w:t>
      </w:r>
    </w:p>
    <w:p w:rsidR="002A7072" w:rsidRPr="0012022A" w:rsidP="002A7072" w14:paraId="219EA59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386</w:t>
      </w:r>
      <w:r w:rsidRPr="0012022A">
        <w:rPr>
          <w:rStyle w:val="HideTWBExt"/>
          <w:b w:val="0"/>
        </w:rPr>
        <w:t>&lt;/NumAm&gt;</w:t>
      </w:r>
    </w:p>
    <w:p w:rsidR="002A7072" w:rsidRPr="0012022A" w:rsidP="002A7072" w14:paraId="5E442777"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77AAD93E"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705D17A2" w14:textId="77777777">
      <w:pPr>
        <w:pStyle w:val="NormalBold"/>
      </w:pPr>
      <w:r w:rsidRPr="0012022A">
        <w:rPr>
          <w:rStyle w:val="HideTWBExt"/>
          <w:b w:val="0"/>
        </w:rPr>
        <w:t>&lt;/RepeatBlock-By&gt;</w:t>
      </w:r>
    </w:p>
    <w:p w:rsidR="002A7072" w:rsidRPr="0012022A" w:rsidP="002A7072" w14:paraId="3E60824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772FBAB"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6E9C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12D9E19" w14:textId="77777777"/>
        </w:tc>
      </w:tr>
      <w:tr w14:paraId="0E3C3D0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013D9E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49A4B00" w14:textId="77777777">
            <w:pPr>
              <w:pStyle w:val="AmColumnHeading"/>
            </w:pPr>
            <w:r w:rsidRPr="0012022A">
              <w:t>Tarkistus</w:t>
            </w:r>
          </w:p>
        </w:tc>
      </w:tr>
      <w:tr w14:paraId="56F201B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FE2350" w14:textId="77777777">
            <w:pPr>
              <w:pStyle w:val="Normal6a"/>
            </w:pPr>
          </w:p>
        </w:tc>
        <w:tc>
          <w:tcPr>
            <w:tcW w:w="4876" w:type="dxa"/>
            <w:tcBorders>
              <w:top w:val="nil"/>
              <w:left w:val="nil"/>
              <w:bottom w:val="nil"/>
              <w:right w:val="nil"/>
            </w:tcBorders>
          </w:tcPr>
          <w:p w:rsidR="002A7072" w:rsidRPr="0012022A" w:rsidP="00AE3197" w14:paraId="2B9D91E0" w14:textId="77777777">
            <w:pPr>
              <w:pStyle w:val="Normal6a"/>
            </w:pPr>
            <w:r w:rsidRPr="0012022A">
              <w:rPr>
                <w:b/>
                <w:i/>
              </w:rPr>
              <w:t>b) edistetään yhteenliitetympää Eurooppaa parantamalla kestävää liikkuvuutta, nopeuttamalla oikeudenmukaista ja puhdasta siirtymää ja vaalimalla rajat ylittäviä hankkeita, joilla on eurooppalaista lisäarvoa (yleistavoite 2), etenkin seuraavasti:</w:t>
            </w:r>
          </w:p>
        </w:tc>
      </w:tr>
      <w:tr w14:paraId="57B9AFD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D396E74" w14:textId="77777777">
            <w:pPr>
              <w:pStyle w:val="Normal6a"/>
            </w:pPr>
          </w:p>
        </w:tc>
        <w:tc>
          <w:tcPr>
            <w:tcW w:w="4876" w:type="dxa"/>
            <w:tcBorders>
              <w:top w:val="nil"/>
              <w:left w:val="nil"/>
              <w:bottom w:val="nil"/>
              <w:right w:val="nil"/>
            </w:tcBorders>
          </w:tcPr>
          <w:p w:rsidR="002A7072" w:rsidRPr="0012022A" w:rsidP="00AE3197" w14:paraId="3F4F13DC" w14:textId="77777777">
            <w:pPr>
              <w:pStyle w:val="Normal6a"/>
            </w:pPr>
            <w:r w:rsidRPr="0012022A">
              <w:rPr>
                <w:b/>
                <w:i/>
              </w:rPr>
              <w:t>i) tukemalla oikeudenmukaista siirtymää kohti unionin vuosien 2030, 2040 ja 2050 energia- ja ilmastotavoitteita, jotta voidaan etsiä ratkaisuja sosiaalisiin, taloudellisiin, työllisyys- ja ympäristövaikutuksiin erityisesti asettamalla etusijalle hajautetun uusiutuvan energiatuotannon ja infrastruktuurin tukeminen, edistämällä energiatehokkuutta, rakennusten perusparannuksia ja vähähiilistämistä, energiayhteisöjä, itse tuotetun energian kulutusta, kulutusjoustoa ja energian yhteiskäyttöä, energian varastointia, järjestelmän joustavuutta ja teknologiaa, kehittämällä älykkäitä energiajärjestelmiä ja kotimaisia siirto- ja jakeluverkkoja ottaen huomioon myös Euroopan laajuisen energiaverkon (TEN-E) ja teknologian, lujittamalla energiainfrastruktuuria ja edistämällä innovointia, mukaan lukien puhtaan uusiutuvan energian käyttö, sekä tukemalla kiertotaloutta, jätehuoltoa ja biotaloutta sekä pysyvää ja muuta kuin pysyvää hiilenpoistoa ja varmistamalla, että kaikki alueet ja kaikki ihmiset, ja varsinkin haavoittuvassa asemassa olevat ihmiset, voivat myötävaikuttaa puhtaaseen siirtymään ja hyötyä siitä;</w:t>
            </w:r>
          </w:p>
        </w:tc>
      </w:tr>
      <w:tr w14:paraId="0965E74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99BD1E8" w14:textId="77777777">
            <w:pPr>
              <w:pStyle w:val="Normal6a"/>
            </w:pPr>
          </w:p>
        </w:tc>
        <w:tc>
          <w:tcPr>
            <w:tcW w:w="4876" w:type="dxa"/>
            <w:tcBorders>
              <w:top w:val="nil"/>
              <w:left w:val="nil"/>
              <w:bottom w:val="nil"/>
              <w:right w:val="nil"/>
            </w:tcBorders>
          </w:tcPr>
          <w:p w:rsidR="002A7072" w:rsidRPr="0012022A" w:rsidP="00AE3197" w14:paraId="39D05BFE" w14:textId="77777777">
            <w:pPr>
              <w:pStyle w:val="Normal6a"/>
            </w:pPr>
            <w:r w:rsidRPr="0012022A">
              <w:rPr>
                <w:b/>
                <w:i/>
              </w:rPr>
              <w:t>ii) tukemalla eurooppalaista lisäarvoa tuottavia rajatylittäviä hankkeita, vahvistamalla unionin liikenneinfrastruktuuria ja edistämällä Euroopan laajuisen liikenneverkon valmiiksi saattamista, erityisesti ydinverkossa ja laajennetussa ydinverkossa, samalla kun edistetään hiilestä irtautumista ja parannetaan yhteyksiä, turvallisuutta ja saavutettavuutta syrjäisillä ja reuna-alueilla sekä alueilla, joilla yhteydet ovat heikot; tukemalla liikenteen vihreää ja digitaalista siirtymää, mukaan lukien hiilestä irtautumista koskevat investoinnit TEN-T-merisatamiin ja -sisävesisatamiin, esimerkiksi maasähkön syöttöön ja verkkoyhteyksiin, asetusten (EU) 2023/1804 ja (EU) 2023/1805 mukaisesti;</w:t>
            </w:r>
          </w:p>
        </w:tc>
      </w:tr>
      <w:tr w14:paraId="4DBE30E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5667DFD" w14:textId="77777777">
            <w:pPr>
              <w:pStyle w:val="Normal6a"/>
            </w:pPr>
          </w:p>
        </w:tc>
        <w:tc>
          <w:tcPr>
            <w:tcW w:w="4876" w:type="dxa"/>
            <w:tcBorders>
              <w:top w:val="nil"/>
              <w:left w:val="nil"/>
              <w:bottom w:val="nil"/>
              <w:right w:val="nil"/>
            </w:tcBorders>
          </w:tcPr>
          <w:p w:rsidR="002A7072" w:rsidRPr="0012022A" w:rsidP="00AE3197" w14:paraId="67FC1BAA" w14:textId="77777777">
            <w:pPr>
              <w:pStyle w:val="Normal6a"/>
            </w:pPr>
            <w:r w:rsidRPr="0012022A">
              <w:rPr>
                <w:b/>
                <w:i/>
              </w:rPr>
              <w:t>iii) tukemalla kulttuurista ja kielellistä monimuotoisuutta sekä suojelemalla kansallisia ja kielellisiä vähemmistöjä;</w:t>
            </w:r>
          </w:p>
        </w:tc>
      </w:tr>
      <w:tr w14:paraId="0BF6475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467208E" w14:textId="77777777">
            <w:pPr>
              <w:pStyle w:val="Normal6a"/>
            </w:pPr>
          </w:p>
        </w:tc>
        <w:tc>
          <w:tcPr>
            <w:tcW w:w="4876" w:type="dxa"/>
            <w:tcBorders>
              <w:top w:val="nil"/>
              <w:left w:val="nil"/>
              <w:bottom w:val="nil"/>
              <w:right w:val="nil"/>
            </w:tcBorders>
          </w:tcPr>
          <w:p w:rsidR="002A7072" w:rsidRPr="0012022A" w:rsidP="00AE3197" w14:paraId="5358AD1E" w14:textId="77777777">
            <w:pPr>
              <w:pStyle w:val="Normal6a"/>
            </w:pPr>
            <w:r w:rsidRPr="0012022A">
              <w:rPr>
                <w:b/>
                <w:i/>
              </w:rPr>
              <w:t>iv) tukemalla biologisen monimuotoisuuden ja luonnonvarojen parantamista luonnon ennallistamisesta annetun asetuksen (EU) 2024/1991 mukaisesti ja tukemalla toimenpiteitä, joilla pyritään ennallistamaan heikentyneet luontotyypit ja ekosysteemit vuoteen 2050 mennessä, saavuttamaan ympäristön hyvä tila EU:n merivesillä vuoteen 2030 mennessä, pysäyttämään ja kääntämään lajien ja luontotyyppien väheneminen, suojelemaan luonnonvaraisia lintulajeja ja niiden keskeisiä luontotyyppejä, ylläpitämään ja suojelemaan Natura 2000 -verkostoa sekä suojelemaan vähintään 30 prosenttia unionin maa-alueista ja 30 prosenttia unionin merialueista, joista vähintään kolmasosan olisi kuuluttava tiukan suojelun piiriin;</w:t>
            </w:r>
          </w:p>
        </w:tc>
      </w:tr>
      <w:tr w14:paraId="797916B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21ACC17" w14:textId="77777777">
            <w:pPr>
              <w:pStyle w:val="Normal6a"/>
            </w:pPr>
          </w:p>
        </w:tc>
        <w:tc>
          <w:tcPr>
            <w:tcW w:w="4876" w:type="dxa"/>
            <w:tcBorders>
              <w:top w:val="nil"/>
              <w:left w:val="nil"/>
              <w:bottom w:val="nil"/>
              <w:right w:val="nil"/>
            </w:tcBorders>
          </w:tcPr>
          <w:p w:rsidR="002A7072" w:rsidRPr="0012022A" w:rsidP="00AE3197" w14:paraId="591443C7" w14:textId="77777777">
            <w:pPr>
              <w:pStyle w:val="Normal6a"/>
            </w:pPr>
            <w:r w:rsidRPr="0012022A">
              <w:rPr>
                <w:b/>
                <w:i/>
              </w:rPr>
              <w:t>v) tukemalla tehokasta vesienhoitoa, vesien laatua ja vesiresilienssiä, ympäristönsuojelua, ilmastonmuutokseen sopeutumista, ilmastokestävyyttä ja biologisen monimuotoisuuden, mukaan lukien meriekosysteemien ja rannikkovesien monimuotoisuus, ilman ja maaperän laadun ja luonnonvarojen parantamista, edistämällä kiertotaloutta, biotaloutta ja laajempaa resurssitehokkuutta ja ehkäisemällä tehokkaammin ympäristön pilaantumista ja parantamalla sen hallintaa ja kunnostamista, myös vähentämällä ilman pilaantumista syntypaikassa erityisen budjettikohdan avulla, jotta voidaan seurata ja jäljittää investointeja ja edistymistä direktiivin (EU) 2024/2881 täytäntöönpanossa;</w:t>
            </w:r>
          </w:p>
        </w:tc>
      </w:tr>
      <w:tr w14:paraId="08475C5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685646" w14:textId="77777777">
            <w:pPr>
              <w:pStyle w:val="Normal6a"/>
            </w:pPr>
          </w:p>
        </w:tc>
        <w:tc>
          <w:tcPr>
            <w:tcW w:w="4876" w:type="dxa"/>
            <w:tcBorders>
              <w:top w:val="nil"/>
              <w:left w:val="nil"/>
              <w:bottom w:val="nil"/>
              <w:right w:val="nil"/>
            </w:tcBorders>
          </w:tcPr>
          <w:p w:rsidR="002A7072" w:rsidRPr="0012022A" w:rsidP="00AE3197" w14:paraId="7EC28A7A" w14:textId="77777777">
            <w:pPr>
              <w:pStyle w:val="Normal6a"/>
            </w:pPr>
            <w:r w:rsidRPr="0012022A">
              <w:rPr>
                <w:b/>
                <w:i/>
              </w:rPr>
              <w:t>vi) edistämällä kestäviä, inklusiivisia ja laadukkaita rakennettuja ympäristöjä direktiivin (EU) 2024/1275 ja kansallisten rakennusten perusparannussuunnitelmien mukaisesti muun muassa uuden eurooppalaisen Bauhausin ratkaisujen avulla ja keskittymällä etenkin kohtuuhintaisiin ja kestäviin julkisiin asumisratkaisuihin, energiatehokkuutta parantaviin perusparannuksiin, asuinrakennusten peruskorjauksiin ja vähähiilistämiseen, esteettömyyteen, kiertotalouteen rakentamisessa ja ilmastokestäviin julkisiin tiloihin;</w:t>
            </w:r>
          </w:p>
        </w:tc>
      </w:tr>
      <w:tr w14:paraId="4C729DA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AF20F2" w14:textId="77777777">
            <w:pPr>
              <w:pStyle w:val="Normal6a"/>
            </w:pPr>
          </w:p>
        </w:tc>
        <w:tc>
          <w:tcPr>
            <w:tcW w:w="4876" w:type="dxa"/>
            <w:tcBorders>
              <w:top w:val="nil"/>
              <w:left w:val="nil"/>
              <w:bottom w:val="nil"/>
              <w:right w:val="nil"/>
            </w:tcBorders>
          </w:tcPr>
          <w:p w:rsidR="002A7072" w:rsidRPr="0012022A" w:rsidP="00AE3197" w14:paraId="3D8FB07E" w14:textId="77777777">
            <w:pPr>
              <w:pStyle w:val="Normal6a"/>
            </w:pPr>
            <w:r w:rsidRPr="0012022A">
              <w:rPr>
                <w:b/>
                <w:i/>
              </w:rPr>
              <w:t>vii) tukemalla kestävien sosiaalisten ja kohtuuhintaisten julkisten asuntojen saatavuutta asettaen etusijalle heikommassa tai haavoittuvassa asemassa olevat kotitaloudet, kuten köyhyyden, sosiaalisen syrjäytymisen tai asunnottomuuden vaarassa olevat tai riittämättömässä ja ala-arvoisessa asunnossa elävät kotitaloudet, sekä vähävaraiset ja keskituloiset kotitaloudet, muun muassa kehittämällä ja hankkimalla asuntoja, muuttamalla niiden käyttötarkoitusta ja peruskorjaamalla ja nykyaikaistamalla niitä sekä toteuttamalla asunnottomuutta ehkäiseviä ja vähentäviä toimenpiteitä, asunto ensin -lähestymistapoja, kaupunkien elvyttämistoimia ja yhdennetyn aluekehityksen aloitteita kaikentyyppisillä alueilla; toteuttamalla yhteistyöhön perustuvia ja osallistavia lähestymistapoja paikallisella tasolla, jotta voidaan suosia hankkeita, joilla pyritään parantamaan osallistavia asuinalueita, jotka perustuvat sosioekonomisten taustojen monimuotoisuuteen ja haavoittuvassa asemassa olevien ihmisten osallistavaan uudelleensijoittamiseen tavallisille asuinalueille, myös vastaamalla maahanmuuttajataustaisten henkilöiden, romanien, yksinhuoltajien, kodittomien henkilöiden ja vammaisten henkilöiden tarpeisiin; varmistamalla julkisten viheralueiden ja laadukkaiden sosiaali-, koulutus-, kulttuuri- ja liikennepalvelujen saatavuus;</w:t>
            </w:r>
          </w:p>
        </w:tc>
      </w:tr>
      <w:tr w14:paraId="5371F7F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417CFC2" w14:textId="77777777">
            <w:pPr>
              <w:pStyle w:val="Normal6a"/>
            </w:pPr>
          </w:p>
        </w:tc>
        <w:tc>
          <w:tcPr>
            <w:tcW w:w="4876" w:type="dxa"/>
            <w:tcBorders>
              <w:top w:val="nil"/>
              <w:left w:val="nil"/>
              <w:bottom w:val="nil"/>
              <w:right w:val="nil"/>
            </w:tcBorders>
          </w:tcPr>
          <w:p w:rsidR="002A7072" w:rsidRPr="0012022A" w:rsidP="00AE3197" w14:paraId="008A447C" w14:textId="77777777">
            <w:pPr>
              <w:pStyle w:val="Normal6a"/>
            </w:pPr>
            <w:r w:rsidRPr="0012022A">
              <w:rPr>
                <w:b/>
                <w:i/>
              </w:rPr>
              <w:t>viii) tukemalla ilmastoon liittyvien ja muiden luonnonriskien ja -katastrofien, etenkin tulipalojen, tulvien, maanvyörymien, myrskyjen, kuivuuden ja maanjäristysten, torjumista ja hallinnointia, mukaan lukien ilmastonmuutokseen sopeutuminen ja sen hillitseminen, tietoisuuden lisääminen, pelastuspalvelut ja katastrofinhallintajärjestelmät ja -infrastruktuurit ja ekosysteemilähtöiset lähestymistavat, joissa suositaan luontopohjaisia ratkaisuja;</w:t>
            </w:r>
          </w:p>
        </w:tc>
      </w:tr>
      <w:tr w14:paraId="27AA8A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6421A3E" w14:textId="77777777">
            <w:pPr>
              <w:pStyle w:val="Normal6a"/>
            </w:pPr>
          </w:p>
        </w:tc>
        <w:tc>
          <w:tcPr>
            <w:tcW w:w="4876" w:type="dxa"/>
            <w:tcBorders>
              <w:top w:val="nil"/>
              <w:left w:val="nil"/>
              <w:bottom w:val="nil"/>
              <w:right w:val="nil"/>
            </w:tcBorders>
          </w:tcPr>
          <w:p w:rsidR="002A7072" w:rsidRPr="0012022A" w:rsidP="00AE3197" w14:paraId="40F59038" w14:textId="77777777">
            <w:pPr>
              <w:pStyle w:val="Normal6a"/>
            </w:pPr>
            <w:r w:rsidRPr="0012022A">
              <w:rPr>
                <w:b/>
                <w:i/>
              </w:rPr>
              <w:t>ix) vastaamalla luonnonkatastrofista johtuviin kiireellisiin ja erityisiin tarpeisiin paremman jälleenrakentamisen periaatteen mukaisilla jälleenrakennusinvestoinneilla, joilla mennään katastrofia edeltäneiden olosuhteiden palauttamista pidemmälle soveltamalla parempia ilmastokestävyyttä, katastrofivalmiutta ja kestävyyttä koskevia normeja;</w:t>
            </w:r>
          </w:p>
        </w:tc>
      </w:tr>
      <w:tr w14:paraId="0AEE7F5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47F59DC" w14:textId="77777777">
            <w:pPr>
              <w:pStyle w:val="Normal6a"/>
            </w:pPr>
          </w:p>
        </w:tc>
        <w:tc>
          <w:tcPr>
            <w:tcW w:w="4876" w:type="dxa"/>
            <w:tcBorders>
              <w:top w:val="nil"/>
              <w:left w:val="nil"/>
              <w:bottom w:val="nil"/>
              <w:right w:val="nil"/>
            </w:tcBorders>
          </w:tcPr>
          <w:p w:rsidR="002A7072" w:rsidRPr="0012022A" w:rsidP="00AE3197" w14:paraId="34A722CA" w14:textId="77777777">
            <w:pPr>
              <w:pStyle w:val="Normal6a"/>
            </w:pPr>
            <w:r w:rsidRPr="0012022A">
              <w:rPr>
                <w:b/>
                <w:i/>
              </w:rPr>
              <w:t>x) edistämällä rannikko- ja saariyhteisöjen kestävyyttä, kilpailukykyä ja selviytymiskykyä.</w:t>
            </w:r>
          </w:p>
        </w:tc>
      </w:tr>
    </w:tbl>
    <w:p w:rsidR="002A7072" w:rsidRPr="0012022A" w:rsidP="002A7072" w14:paraId="7A9906C5"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5BA5BAA9" w14:textId="77777777">
      <w:pPr>
        <w:rPr>
          <w:lang w:val="fr-BE"/>
        </w:rPr>
      </w:pPr>
      <w:r w:rsidRPr="0012022A">
        <w:rPr>
          <w:rStyle w:val="HideTWBExt"/>
          <w:lang w:val="fr-BE"/>
        </w:rPr>
        <w:t>&lt;/Amend&gt;</w:t>
      </w:r>
    </w:p>
    <w:p w:rsidR="002A7072" w:rsidRPr="0012022A" w:rsidP="002A7072" w14:paraId="7EA97CE1"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387</w:t>
      </w:r>
      <w:r w:rsidRPr="0012022A">
        <w:rPr>
          <w:rStyle w:val="HideTWBExt"/>
          <w:b w:val="0"/>
          <w:lang w:val="fr-BE"/>
        </w:rPr>
        <w:t>&lt;/NumAm&gt;</w:t>
      </w:r>
    </w:p>
    <w:p w:rsidR="002A7072" w:rsidRPr="0012022A" w:rsidP="002A7072" w14:paraId="4728BE9F" w14:textId="77777777">
      <w:pPr>
        <w:pStyle w:val="NormalBold"/>
        <w:rPr>
          <w:lang w:val="fr-BE"/>
        </w:rPr>
      </w:pPr>
      <w:r w:rsidRPr="0012022A">
        <w:rPr>
          <w:rStyle w:val="HideTWBExt"/>
          <w:b w:val="0"/>
          <w:lang w:val="fr-BE"/>
        </w:rPr>
        <w:t>&lt;RepeatBlock-By&gt;&lt;Members&gt;</w:t>
      </w:r>
      <w:r w:rsidRPr="0012022A">
        <w:rPr>
          <w:lang w:val="fr-BE"/>
        </w:rPr>
        <w:t>Pascal Arimont</w:t>
      </w:r>
      <w:r w:rsidRPr="0012022A">
        <w:rPr>
          <w:rStyle w:val="HideTWBExt"/>
          <w:b w:val="0"/>
          <w:lang w:val="fr-BE"/>
        </w:rPr>
        <w:t>&lt;/Members&gt;</w:t>
      </w:r>
    </w:p>
    <w:p w:rsidR="002A7072" w:rsidRPr="0012022A" w:rsidP="002A7072" w14:paraId="0125AF69" w14:textId="77777777">
      <w:pPr>
        <w:pStyle w:val="NormalBold"/>
        <w:rPr>
          <w:lang w:val="fr-BE"/>
        </w:rPr>
      </w:pPr>
      <w:r w:rsidRPr="0012022A">
        <w:rPr>
          <w:rStyle w:val="HideTWBExt"/>
          <w:b w:val="0"/>
          <w:lang w:val="fr-BE"/>
        </w:rPr>
        <w:t>&lt;/RepeatBlock-By&gt;</w:t>
      </w:r>
    </w:p>
    <w:p w:rsidR="002A7072" w:rsidRPr="0012022A" w:rsidP="002A7072" w14:paraId="1DC6F3D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48618E9"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904F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7768DC1" w14:textId="77777777"/>
        </w:tc>
      </w:tr>
      <w:tr w14:paraId="5B23A65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2AF9DF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64BF5DA" w14:textId="77777777">
            <w:pPr>
              <w:pStyle w:val="AmColumnHeading"/>
            </w:pPr>
            <w:r w:rsidRPr="0012022A">
              <w:t>Tarkistus</w:t>
            </w:r>
          </w:p>
        </w:tc>
      </w:tr>
      <w:tr w14:paraId="2E08BCF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1B0C15B" w14:textId="77777777">
            <w:pPr>
              <w:pStyle w:val="Normal6a"/>
            </w:pPr>
          </w:p>
        </w:tc>
        <w:tc>
          <w:tcPr>
            <w:tcW w:w="4876" w:type="dxa"/>
            <w:tcBorders>
              <w:top w:val="nil"/>
              <w:left w:val="nil"/>
              <w:bottom w:val="nil"/>
              <w:right w:val="nil"/>
            </w:tcBorders>
          </w:tcPr>
          <w:p w:rsidR="002A7072" w:rsidRPr="0012022A" w:rsidP="00AE3197" w14:paraId="74F6758E" w14:textId="77777777">
            <w:pPr>
              <w:pStyle w:val="Normal6a"/>
            </w:pPr>
            <w:r w:rsidRPr="0012022A">
              <w:rPr>
                <w:b/>
                <w:i/>
              </w:rPr>
              <w:t>b) edistetään kestävämpää, yhteyksiltään parempaa ja selviytymiskykyisempää unionia etenkin seuraavasti:</w:t>
            </w:r>
          </w:p>
        </w:tc>
      </w:tr>
      <w:tr w14:paraId="450C73F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045AA7E" w14:textId="77777777">
            <w:pPr>
              <w:pStyle w:val="Normal6a"/>
            </w:pPr>
          </w:p>
        </w:tc>
        <w:tc>
          <w:tcPr>
            <w:tcW w:w="4876" w:type="dxa"/>
            <w:tcBorders>
              <w:top w:val="nil"/>
              <w:left w:val="nil"/>
              <w:bottom w:val="nil"/>
              <w:right w:val="nil"/>
            </w:tcBorders>
          </w:tcPr>
          <w:p w:rsidR="002A7072" w:rsidRPr="0012022A" w:rsidP="00AE3197" w14:paraId="2BAA730D" w14:textId="77777777">
            <w:pPr>
              <w:pStyle w:val="Normal6a"/>
            </w:pPr>
            <w:r w:rsidRPr="0012022A">
              <w:rPr>
                <w:b/>
                <w:i/>
              </w:rPr>
              <w:t>i) tukemalla oikeudenmukaista siirtymää kohti unionin vuosien 2030, 2040 ja 2050 energia- ja ilmastotavoitteita, jotta voidaan etsiä ratkaisuja sosiaalisiin, taloudellisiin, työllisyys- ja ympäristövaikutuksiin erityisesti asettamalla etusijalle puhtaan energiatuotannon ja infrastruktuurin tukeminen, edistämällä energiatehokkuutta ja vähähiilistämistä, energiayhteisöjä, varastointia ja teknologiaa, kehittämällä älykkäitä energiajärjestelmiä ja kotimaisia siirto- ja jakeluverkkoja ottaen huomioon myös Euroopan laajuisen energiaverkon (TEN-E) ja teknologian, lujittamalla energiainfrastruktuuria ja edistämällä innovointia, mukaan lukien geotermisten lähteiden, ydinenergian ja teknologianeutraaliuden periaatteen käyttö, sekä tukemalla kiertotaloutta ja resurssitehokasta taloutta, jätehuoltoa ja biotaloutta sekä pysyvää ja muuta kuin pysyvää hiilenpoistoa, myös luontopohjaisten ratkaisujen avulla, ja varmistamalla, että kaikki alueet ja kaikki ihmiset voivat myötävaikuttaa puhtaaseen siirtymään ja hyötyä siitä;</w:t>
            </w:r>
          </w:p>
        </w:tc>
      </w:tr>
      <w:tr w14:paraId="729867D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9C8C390" w14:textId="77777777">
            <w:pPr>
              <w:pStyle w:val="Normal6a"/>
            </w:pPr>
          </w:p>
        </w:tc>
        <w:tc>
          <w:tcPr>
            <w:tcW w:w="4876" w:type="dxa"/>
            <w:tcBorders>
              <w:top w:val="nil"/>
              <w:left w:val="nil"/>
              <w:bottom w:val="nil"/>
              <w:right w:val="nil"/>
            </w:tcBorders>
          </w:tcPr>
          <w:p w:rsidR="002A7072" w:rsidRPr="0012022A" w:rsidP="00AE3197" w14:paraId="76032B13" w14:textId="77777777">
            <w:pPr>
              <w:pStyle w:val="Normal6a"/>
            </w:pPr>
            <w:r w:rsidRPr="0012022A">
              <w:rPr>
                <w:b/>
                <w:i/>
              </w:rPr>
              <w:t>ii) vahvistamalla unionin liikenneinfrastruktuuria ja edistämällä Euroopan laajuisen liikenneverkon valmiiksi saattamista, erityisesti ydinverkossa ja laajennetussa ydinverkossa, sekä kaupunkisolmukohtien ja multimodaalisten keskusten, myös kyseisiin solmukohtiin liittyvän turvallisen pyöräily- ja kävelyinfrastruktuurin, kehittämistä samalla kun lisätään vähähiilistämistä ja parannetaan yhteyksiä, turvallisuutta ja saavutettavuutta syrjäisillä alueilla, reuna- ja raja-alueilla sekä alueilla, joilla yhteydet ovat heikot; tukemalla kestävää ja multimodaalista kaupunkiliikennettä, myös aktiivisen liikkumisen infrastruktuuria, sekä liikenteen vihreää siirtymää ja digitalisaatiota;</w:t>
            </w:r>
          </w:p>
        </w:tc>
      </w:tr>
      <w:tr w14:paraId="041D63C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BD4B1B1" w14:textId="77777777">
            <w:pPr>
              <w:pStyle w:val="Normal6a"/>
            </w:pPr>
          </w:p>
        </w:tc>
        <w:tc>
          <w:tcPr>
            <w:tcW w:w="4876" w:type="dxa"/>
            <w:tcBorders>
              <w:top w:val="nil"/>
              <w:left w:val="nil"/>
              <w:bottom w:val="nil"/>
              <w:right w:val="nil"/>
            </w:tcBorders>
          </w:tcPr>
          <w:p w:rsidR="002A7072" w:rsidRPr="0012022A" w:rsidP="00AE3197" w14:paraId="09B1C69E" w14:textId="77777777">
            <w:pPr>
              <w:pStyle w:val="Normal6a"/>
            </w:pPr>
            <w:r w:rsidRPr="0012022A">
              <w:rPr>
                <w:b/>
                <w:i/>
              </w:rPr>
              <w:t>iii) tukemalla turvattua veden saatavuutta, tehokasta vesihuoltoa sekä veden laadukkuutta ja vesiresilienssiä, ympäristönsuojelua, luontopohjaisia ratkaisuja suosivaa ilmastonmuutokseen sopeutumista, ilmastokestävyyttä ja biologisen monimuotoisuuden, myös meriekosysteemien ja rannikkovesien monimuotoisuuden, maaperän laadun ja luonnonvarojen parantamista, edistämällä kiertotaloutta, biotaloutta ja laajempaa resurssitehokkuutta, ehkäisemällä tehokkaammin ympäristön pilaantumista ja parantamalla luonnonalueiden hallintaa ja kunnostamista, suojelemalla ja ennallistamalla luontoa ja vahvistamalla luonnon monimuotoisuutta ja luonnonvaroja;</w:t>
            </w:r>
          </w:p>
        </w:tc>
      </w:tr>
      <w:tr w14:paraId="6B2A2E8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89B4F6" w14:textId="77777777">
            <w:pPr>
              <w:pStyle w:val="Normal6a"/>
            </w:pPr>
          </w:p>
        </w:tc>
        <w:tc>
          <w:tcPr>
            <w:tcW w:w="4876" w:type="dxa"/>
            <w:tcBorders>
              <w:top w:val="nil"/>
              <w:left w:val="nil"/>
              <w:bottom w:val="nil"/>
              <w:right w:val="nil"/>
            </w:tcBorders>
          </w:tcPr>
          <w:p w:rsidR="002A7072" w:rsidRPr="0012022A" w:rsidP="00AE3197" w14:paraId="1BF0423F" w14:textId="77777777">
            <w:pPr>
              <w:pStyle w:val="Normal6a"/>
            </w:pPr>
            <w:r w:rsidRPr="0012022A">
              <w:rPr>
                <w:b/>
                <w:i/>
              </w:rPr>
              <w:t>iv) edistämällä kestäviä, inklusiivisia ja laadukkaita rakennettuja ympäristöjä muun muassa uuden eurooppalaisen Bauhausin ratkaisujen avulla ja keskittyen etenkin kohtuuhintaiseen ja kestävään asumiseen, energiatehokkaisiin peruskorjauksiin, asuinrakennusten peruskorjauksiin ja vähähiilistämiseen, esteettömyyteen, kiertotalouteen rakentamisessa ja ilmastokestäviin julkisiin tiloihin, myös yhdistämällä aktiivisen liikkumisen infrastruktuuria julkisen liikenteen ja yhteiskuljetusten yhteyksiin;</w:t>
            </w:r>
          </w:p>
        </w:tc>
      </w:tr>
      <w:tr w14:paraId="00C8E6F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C488B86" w14:textId="77777777">
            <w:pPr>
              <w:pStyle w:val="Normal6a"/>
            </w:pPr>
          </w:p>
        </w:tc>
        <w:tc>
          <w:tcPr>
            <w:tcW w:w="4876" w:type="dxa"/>
            <w:tcBorders>
              <w:top w:val="nil"/>
              <w:left w:val="nil"/>
              <w:bottom w:val="nil"/>
              <w:right w:val="nil"/>
            </w:tcBorders>
          </w:tcPr>
          <w:p w:rsidR="002A7072" w:rsidRPr="0012022A" w:rsidP="00AE3197" w14:paraId="161D656E" w14:textId="77777777">
            <w:pPr>
              <w:pStyle w:val="Normal6a"/>
            </w:pPr>
            <w:r w:rsidRPr="0012022A">
              <w:rPr>
                <w:b/>
                <w:i/>
              </w:rPr>
              <w:t>v) tukemalla ilmastoon liittyvien ja muiden luonnonriskien ja -katastrofien, etenkin tulipalojen, tulvien, maanvyörymien, myrskyjen, kuivuuden ja maanjäristysten, torjumista ja hallinnointia, mukaan lukien ilmastonmuutokseen sopeutuminen ja sen hillitseminen, tietoisuuden lisääminen, pelastuspalvelut ja katastrofinhallintajärjestelmät ja -infrastruktuurit sekä ekosysteemilähtöiset lähestymistavat ja luontopohjaiset ratkaisut;</w:t>
            </w:r>
          </w:p>
        </w:tc>
      </w:tr>
    </w:tbl>
    <w:p w:rsidR="002A7072" w:rsidRPr="0012022A" w:rsidP="002A7072" w14:paraId="36510F1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EBD714C"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24B06AE5" w14:textId="77777777">
      <w:pPr>
        <w:pStyle w:val="AmJustText"/>
      </w:pPr>
      <w:r w:rsidRPr="0012022A">
        <w:t>Tarkistus liittyy mietintöluonnoksen 2 artiklan b alakohtaan.</w:t>
      </w:r>
    </w:p>
    <w:p w:rsidR="002A7072" w:rsidRPr="0012022A" w:rsidP="002A7072" w14:paraId="1F019774" w14:textId="77777777">
      <w:r w:rsidRPr="0012022A">
        <w:rPr>
          <w:rStyle w:val="HideTWBExt"/>
        </w:rPr>
        <w:t>&lt;/Amend&gt;</w:t>
      </w:r>
    </w:p>
    <w:p w:rsidR="002A7072" w:rsidRPr="0012022A" w:rsidP="002A7072" w14:paraId="6868CFEA"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388</w:t>
      </w:r>
      <w:r w:rsidRPr="0012022A">
        <w:rPr>
          <w:rStyle w:val="HideTWBExt"/>
          <w:b w:val="0"/>
          <w:lang w:val="pt-PT"/>
        </w:rPr>
        <w:t>&lt;/NumAm&gt;</w:t>
      </w:r>
    </w:p>
    <w:p w:rsidR="002A7072" w:rsidRPr="0012022A" w:rsidP="002A7072" w14:paraId="17FD226C"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651E379D" w14:textId="77777777">
      <w:pPr>
        <w:pStyle w:val="NormalBold"/>
        <w:rPr>
          <w:lang w:val="pt-PT"/>
        </w:rPr>
      </w:pPr>
      <w:r w:rsidRPr="0012022A">
        <w:rPr>
          <w:rStyle w:val="HideTWBExt"/>
          <w:b w:val="0"/>
          <w:lang w:val="pt-PT"/>
        </w:rPr>
        <w:t>&lt;/RepeatBlock-By&gt;</w:t>
      </w:r>
    </w:p>
    <w:p w:rsidR="002A7072" w:rsidRPr="0012022A" w:rsidP="002A7072" w14:paraId="53486C9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C7A7536"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7E43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0EF4D5E" w14:textId="77777777"/>
        </w:tc>
      </w:tr>
      <w:tr w14:paraId="0AFD63A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D7A0BD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E25CB83" w14:textId="77777777">
            <w:pPr>
              <w:pStyle w:val="AmColumnHeading"/>
            </w:pPr>
            <w:r w:rsidRPr="0012022A">
              <w:t>Tarkistus</w:t>
            </w:r>
          </w:p>
        </w:tc>
      </w:tr>
      <w:tr w14:paraId="37AA092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E45894" w14:textId="77777777">
            <w:pPr>
              <w:pStyle w:val="Normal6a"/>
            </w:pPr>
          </w:p>
        </w:tc>
        <w:tc>
          <w:tcPr>
            <w:tcW w:w="4876" w:type="dxa"/>
            <w:tcBorders>
              <w:top w:val="nil"/>
              <w:left w:val="nil"/>
              <w:bottom w:val="nil"/>
              <w:right w:val="nil"/>
            </w:tcBorders>
          </w:tcPr>
          <w:p w:rsidR="002A7072" w:rsidRPr="0012022A" w:rsidP="00AE3197" w14:paraId="142702FB" w14:textId="77777777">
            <w:pPr>
              <w:pStyle w:val="Normal6a"/>
            </w:pPr>
            <w:r w:rsidRPr="0012022A">
              <w:rPr>
                <w:b/>
                <w:i/>
              </w:rPr>
              <w:t>Kun erityistavoitteita sovelletaan syrjäisimpiin alueisiin, on otettava huomioon niiden rakenteelliset ja pysyvät erityispiirteet SEUT-sopimuksen 349 artiklan mukaisesti.</w:t>
            </w:r>
            <w:r w:rsidRPr="0012022A">
              <w:t xml:space="preserve"> </w:t>
            </w:r>
            <w:r w:rsidRPr="0012022A">
              <w:rPr>
                <w:b/>
                <w:i/>
              </w:rPr>
              <w:t>Jos se on tarpeen niiden erityispiirteiden huomioon ottamiseksi erityisesti energian, liikenteen, yhteyksien, välttämättömien palvelujen sekä luonnonuhkilta ja teknologisilta riskeiltä suojautumisen aloilla, on säädettävä poikkeuksista muihin alueisiin sovellettavista investointiperusteista ja -prioriteeteista edellyttäen, että poikkeukset ovat kyseisten alueiden erityisolosuhteiden vuoksi tarpeellisia ja oikeasuhteisia.</w:t>
            </w:r>
            <w:r w:rsidRPr="0012022A">
              <w:t xml:space="preserve"> </w:t>
            </w:r>
            <w:r w:rsidRPr="0012022A">
              <w:rPr>
                <w:b/>
                <w:i/>
              </w:rPr>
              <w:t>Asianmukaisesti perustelluissa tapauksissa alueiden, erityisesti syrjäisimpien alueiden, jotka osoittavat olevansa vaarassa joutua eristyksiin tai kärsivänsä heikosti toimivista ja riittämättömistä yhteyksistä ja joilla markkinat eivät pysty ratkaisemaan ongelmaa, on voitava ottaa käyttöön mekanismi, jolla lisätään liikenneyritysten houkuttelevuutta näille alueille.</w:t>
            </w:r>
          </w:p>
        </w:tc>
      </w:tr>
    </w:tbl>
    <w:p w:rsidR="002A7072" w:rsidRPr="0012022A" w:rsidP="002A7072" w14:paraId="112E49A8"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{PT}</w:t>
      </w:r>
      <w:r w:rsidRPr="0012022A">
        <w:rPr>
          <w:lang w:val="sv-SE"/>
        </w:rPr>
        <w:t>pt</w:t>
      </w:r>
      <w:r w:rsidRPr="0012022A">
        <w:rPr>
          <w:rStyle w:val="HideTWBExt"/>
          <w:lang w:val="sv-SE"/>
        </w:rPr>
        <w:t>&lt;/Original&gt;</w:t>
      </w:r>
    </w:p>
    <w:p w:rsidR="002A7072" w:rsidRPr="0012022A" w:rsidP="002A7072" w14:paraId="37CC6AC1" w14:textId="77777777">
      <w:pPr>
        <w:rPr>
          <w:lang w:val="sv-SE"/>
        </w:rPr>
      </w:pPr>
      <w:r w:rsidRPr="0012022A">
        <w:rPr>
          <w:rStyle w:val="HideTWBExt"/>
          <w:lang w:val="sv-SE"/>
        </w:rPr>
        <w:t>&lt;/Amend&gt;</w:t>
      </w:r>
    </w:p>
    <w:p w:rsidR="002A7072" w:rsidRPr="0012022A" w:rsidP="002A7072" w14:paraId="44BB6509"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389</w:t>
      </w:r>
      <w:r w:rsidRPr="0012022A">
        <w:rPr>
          <w:rStyle w:val="HideTWBExt"/>
          <w:b w:val="0"/>
          <w:lang w:val="sv-SE"/>
        </w:rPr>
        <w:t>&lt;/NumAm&gt;</w:t>
      </w:r>
    </w:p>
    <w:p w:rsidR="002A7072" w:rsidRPr="0012022A" w:rsidP="002A7072" w14:paraId="641FE9F3"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375F0DC2" w14:textId="77777777">
      <w:pPr>
        <w:pStyle w:val="NormalBold"/>
        <w:rPr>
          <w:lang w:val="sv-SE"/>
        </w:rPr>
      </w:pPr>
      <w:r w:rsidRPr="0012022A">
        <w:rPr>
          <w:rStyle w:val="HideTWBExt"/>
          <w:b w:val="0"/>
          <w:lang w:val="sv-SE"/>
        </w:rPr>
        <w:t>&lt;/RepeatBlock-By&gt;</w:t>
      </w:r>
    </w:p>
    <w:p w:rsidR="002A7072" w:rsidRPr="0012022A" w:rsidP="002A7072" w14:paraId="549F965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956FFF7"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715A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9A66C56" w14:textId="77777777"/>
        </w:tc>
      </w:tr>
      <w:tr w14:paraId="6C9ADE4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F259B0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0B937B4" w14:textId="77777777">
            <w:pPr>
              <w:pStyle w:val="AmColumnHeading"/>
            </w:pPr>
            <w:r w:rsidRPr="0012022A">
              <w:t>Tarkistus</w:t>
            </w:r>
          </w:p>
        </w:tc>
      </w:tr>
      <w:tr w14:paraId="66BD662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C4DA36F" w14:textId="77777777">
            <w:pPr>
              <w:pStyle w:val="Normal6a"/>
            </w:pPr>
          </w:p>
        </w:tc>
        <w:tc>
          <w:tcPr>
            <w:tcW w:w="4876" w:type="dxa"/>
            <w:tcBorders>
              <w:top w:val="nil"/>
              <w:left w:val="nil"/>
              <w:bottom w:val="nil"/>
              <w:right w:val="nil"/>
            </w:tcBorders>
          </w:tcPr>
          <w:p w:rsidR="002A7072" w:rsidRPr="0012022A" w:rsidP="00AE3197" w14:paraId="19838CCD" w14:textId="77777777">
            <w:pPr>
              <w:pStyle w:val="Normal6a"/>
            </w:pPr>
            <w:r w:rsidRPr="0012022A">
              <w:rPr>
                <w:b/>
                <w:i/>
              </w:rPr>
              <w:t>EAKR ja koheesiorahasto vahvistavat sosiaalista yhteenkuuluvuutta ja unionin yhteiskuntia ja sosiaalista mallia Euroopan sosiaalisten oikeuksien pilarin täytäntöönpanon avulla, erityisesti tukemalla työvoiman liikkuvuutta, yhteenkuuluvuutta edistäviä ja yhdennettyjä työmarkkinoita, mukaan lukien sosiaaliturvajärjestelmien rajatylittävä ulottuvuus, parantamalla työmarkkinoiden tehokkuutta ja osallistavuutta sekä tukemalla laadukkaiden työpaikkojen luomista ja niiden saatavuutta, myös kehittämällä sosiaalista infrastruktuuria ja edistämällä yhteisötaloutta;</w:t>
            </w:r>
          </w:p>
        </w:tc>
      </w:tr>
    </w:tbl>
    <w:p w:rsidR="002A7072" w:rsidRPr="0012022A" w:rsidP="002A7072" w14:paraId="0B0472D6"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4B6239B" w14:textId="77777777">
      <w:r w:rsidRPr="0012022A">
        <w:rPr>
          <w:rStyle w:val="HideTWBExt"/>
        </w:rPr>
        <w:t>&lt;/Amend&gt;</w:t>
      </w:r>
    </w:p>
    <w:p w:rsidR="002A7072" w:rsidRPr="0012022A" w:rsidP="002A7072" w14:paraId="42AB009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390</w:t>
      </w:r>
      <w:r w:rsidRPr="0012022A">
        <w:rPr>
          <w:rStyle w:val="HideTWBExt"/>
          <w:b w:val="0"/>
        </w:rPr>
        <w:t>&lt;/NumAm&gt;</w:t>
      </w:r>
    </w:p>
    <w:p w:rsidR="002A7072" w:rsidRPr="0012022A" w:rsidP="002A7072" w14:paraId="35437CAC"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7912B310" w14:textId="77777777">
      <w:pPr>
        <w:pStyle w:val="NormalBold"/>
      </w:pPr>
      <w:r w:rsidRPr="0012022A">
        <w:rPr>
          <w:rStyle w:val="HideTWBExt"/>
          <w:b w:val="0"/>
        </w:rPr>
        <w:t>&lt;/RepeatBlock-By&gt;</w:t>
      </w:r>
    </w:p>
    <w:p w:rsidR="002A7072" w:rsidRPr="0012022A" w:rsidP="002A7072" w14:paraId="5D6C722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4655B34"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41AA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F68A378" w14:textId="77777777"/>
        </w:tc>
      </w:tr>
      <w:tr w14:paraId="63A8B84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18FF76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B13DA41" w14:textId="77777777">
            <w:pPr>
              <w:pStyle w:val="AmColumnHeading"/>
            </w:pPr>
            <w:r w:rsidRPr="0012022A">
              <w:t>Tarkistus</w:t>
            </w:r>
          </w:p>
        </w:tc>
      </w:tr>
      <w:tr w14:paraId="2D340C6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B2F66D" w14:textId="77777777">
            <w:pPr>
              <w:pStyle w:val="Normal6a"/>
            </w:pPr>
          </w:p>
        </w:tc>
        <w:tc>
          <w:tcPr>
            <w:tcW w:w="4876" w:type="dxa"/>
            <w:tcBorders>
              <w:top w:val="nil"/>
              <w:left w:val="nil"/>
              <w:bottom w:val="nil"/>
              <w:right w:val="nil"/>
            </w:tcBorders>
          </w:tcPr>
          <w:p w:rsidR="002A7072" w:rsidRPr="0012022A" w:rsidP="00AE3197" w14:paraId="1EA4A3FE" w14:textId="77777777">
            <w:pPr>
              <w:pStyle w:val="Normal6a"/>
            </w:pPr>
            <w:r w:rsidRPr="0012022A">
              <w:rPr>
                <w:b/>
                <w:i/>
              </w:rPr>
              <w:t>ii) vahvistamalla unionin liikenneinfrastruktuuria ja edistämällä Euroopan laajuisen liikenneverkon valmiiksi saattamista, erityisesti ydinverkossa ja laajennetussa ydinverkossa, sekä kaupunkisolmukohtien ja multimodaalisten keskusten kehittämistä samalla kun lisätään vähähiilistämistä ja parannetaan yhteyksiä, turvallisuutta ja saavutettavuutta syrjäisillä alueilla, reuna- ja raja-alueilla sekä alueilla, joilla yhteydet ovat heikot; tukemalla kestävää ja multimodaalista kaupunkiliikennettä, myös aktiivisen liikkumisen infrastruktuuria, sekä liikenteen vihreää siirtymää ja digitalisaatiota;</w:t>
            </w:r>
          </w:p>
        </w:tc>
      </w:tr>
    </w:tbl>
    <w:p w:rsidR="002A7072" w:rsidRPr="0012022A" w:rsidP="002A7072" w14:paraId="40CDCAE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1EDCBD2" w14:textId="77777777">
      <w:r w:rsidRPr="0012022A">
        <w:rPr>
          <w:rStyle w:val="HideTWBExt"/>
        </w:rPr>
        <w:t>&lt;/Amend&gt;</w:t>
      </w:r>
    </w:p>
    <w:p w:rsidR="002A7072" w:rsidRPr="0012022A" w:rsidP="002A7072" w14:paraId="3B5D3D7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391</w:t>
      </w:r>
      <w:r w:rsidRPr="0012022A">
        <w:rPr>
          <w:rStyle w:val="HideTWBExt"/>
          <w:b w:val="0"/>
        </w:rPr>
        <w:t>&lt;/NumAm&gt;</w:t>
      </w:r>
    </w:p>
    <w:p w:rsidR="002A7072" w:rsidRPr="0012022A" w:rsidP="002A7072" w14:paraId="030AE335"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53BB22D9" w14:textId="77777777">
      <w:pPr>
        <w:pStyle w:val="NormalBold"/>
      </w:pPr>
      <w:r w:rsidRPr="0012022A">
        <w:rPr>
          <w:rStyle w:val="HideTWBExt"/>
          <w:b w:val="0"/>
        </w:rPr>
        <w:t>&lt;/RepeatBlock-By&gt;</w:t>
      </w:r>
    </w:p>
    <w:p w:rsidR="002A7072" w:rsidRPr="0012022A" w:rsidP="002A7072" w14:paraId="4D34BA52"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ADCC450" w14:textId="77777777">
      <w:pPr>
        <w:pStyle w:val="NormalBold"/>
      </w:pPr>
      <w:r w:rsidRPr="0012022A">
        <w:rPr>
          <w:rStyle w:val="HideTWBExt"/>
          <w:b w:val="0"/>
        </w:rPr>
        <w:t>&lt;Article&gt;</w:t>
      </w:r>
      <w:r w:rsidRPr="0012022A">
        <w:t>2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F180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26419D1" w14:textId="77777777"/>
        </w:tc>
      </w:tr>
      <w:tr w14:paraId="7DD6A96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088B73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7EA2D3F" w14:textId="77777777">
            <w:pPr>
              <w:pStyle w:val="AmColumnHeading"/>
            </w:pPr>
            <w:r w:rsidRPr="0012022A">
              <w:t>Tarkistus</w:t>
            </w:r>
          </w:p>
        </w:tc>
      </w:tr>
      <w:tr w14:paraId="20434D6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2E5E6A" w14:textId="77777777">
            <w:pPr>
              <w:pStyle w:val="Normal6a"/>
            </w:pPr>
          </w:p>
        </w:tc>
        <w:tc>
          <w:tcPr>
            <w:tcW w:w="4876" w:type="dxa"/>
            <w:tcBorders>
              <w:top w:val="nil"/>
              <w:left w:val="nil"/>
              <w:bottom w:val="nil"/>
              <w:right w:val="nil"/>
            </w:tcBorders>
          </w:tcPr>
          <w:p w:rsidR="002A7072" w:rsidRPr="0012022A" w:rsidP="00AE3197" w14:paraId="20E8DBC1" w14:textId="77777777">
            <w:pPr>
              <w:pStyle w:val="Normal6a"/>
            </w:pPr>
            <w:r w:rsidRPr="0012022A">
              <w:rPr>
                <w:b/>
                <w:i/>
              </w:rPr>
              <w:t>Tukimuodon on oltava oikeassa suhteessa toimen tulontuottamismahdollisuuksiin ja loppukäyttäjien olosuhteisiin nähden.</w:t>
            </w:r>
            <w:r w:rsidRPr="0012022A">
              <w:t xml:space="preserve"> </w:t>
            </w:r>
            <w:r w:rsidRPr="0012022A">
              <w:rPr>
                <w:b/>
                <w:i/>
              </w:rPr>
              <w:t>Jäsenvaltioiden on varmistettava, että julkisten tehtävien, voittoa tavoittelemattomien sosiaalipalvelujen ja paikallisen infrastruktuurin yhteydessä sekä sosiaalisen asuntokannan nykyaikaistamisessa esteettömyyteen, energiaköyhyyteen tai pitkälle menevään perusparannukseen liittyvissä tarkoituksissa voidaan käyttää avustuksia tai sekamuotoisia rahoitusvälineitä.</w:t>
            </w:r>
          </w:p>
        </w:tc>
      </w:tr>
    </w:tbl>
    <w:p w:rsidR="002A7072" w:rsidRPr="0012022A" w:rsidP="002A7072" w14:paraId="50FC9360" w14:textId="77777777">
      <w:pPr>
        <w:pStyle w:val="AmOrLang"/>
      </w:pPr>
      <w:r w:rsidRPr="0012022A">
        <w:t xml:space="preserve">Or. </w:t>
      </w:r>
      <w:r w:rsidRPr="0012022A">
        <w:rPr>
          <w:rStyle w:val="HideTWBExt"/>
        </w:rPr>
        <w:t>&lt;Original&gt;</w:t>
      </w:r>
      <w:r w:rsidRPr="0012022A">
        <w:rPr>
          <w:rStyle w:val="HideTWBInt"/>
        </w:rPr>
        <w:t>{PL}</w:t>
      </w:r>
      <w:r w:rsidRPr="0012022A">
        <w:t>pl</w:t>
      </w:r>
      <w:r w:rsidRPr="0012022A">
        <w:rPr>
          <w:rStyle w:val="HideTWBExt"/>
        </w:rPr>
        <w:t>&lt;/Original&gt;</w:t>
      </w:r>
    </w:p>
    <w:p w:rsidR="002A7072" w:rsidRPr="0012022A" w:rsidP="002A7072" w14:paraId="04AE9D80" w14:textId="77777777">
      <w:r w:rsidRPr="0012022A">
        <w:rPr>
          <w:rStyle w:val="HideTWBExt"/>
        </w:rPr>
        <w:t>&lt;/Amend&gt;</w:t>
      </w:r>
    </w:p>
    <w:p w:rsidR="002A7072" w:rsidRPr="0012022A" w:rsidP="002A7072" w14:paraId="5AF6EE8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392</w:t>
      </w:r>
      <w:r w:rsidRPr="0012022A">
        <w:rPr>
          <w:rStyle w:val="HideTWBExt"/>
          <w:b w:val="0"/>
        </w:rPr>
        <w:t>&lt;/NumAm&gt;</w:t>
      </w:r>
    </w:p>
    <w:p w:rsidR="002A7072" w:rsidRPr="0012022A" w:rsidP="002A7072" w14:paraId="4E288E00"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04DC6641"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64B6D55" w14:textId="77777777">
      <w:pPr>
        <w:pStyle w:val="NormalBold"/>
      </w:pPr>
      <w:r w:rsidRPr="0012022A">
        <w:rPr>
          <w:rStyle w:val="HideTWBExt"/>
          <w:b w:val="0"/>
        </w:rPr>
        <w:t>&lt;/RepeatBlock-By&gt;</w:t>
      </w:r>
    </w:p>
    <w:p w:rsidR="002A7072" w:rsidRPr="0012022A" w:rsidP="002A7072" w14:paraId="66AE25A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1E848D8" w14:textId="77777777">
      <w:pPr>
        <w:pStyle w:val="NormalBold"/>
      </w:pPr>
      <w:r w:rsidRPr="0012022A">
        <w:rPr>
          <w:rStyle w:val="HideTWBExt"/>
          <w:b w:val="0"/>
        </w:rPr>
        <w:t>&lt;Article&gt;</w:t>
      </w:r>
      <w:r w:rsidRPr="0012022A">
        <w:t>2 artikla – 1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1EF0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73F6EFF" w14:textId="77777777"/>
        </w:tc>
      </w:tr>
      <w:tr w14:paraId="37569C8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48B907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9323CE3" w14:textId="77777777">
            <w:pPr>
              <w:pStyle w:val="AmColumnHeading"/>
            </w:pPr>
            <w:r w:rsidRPr="0012022A">
              <w:t>Tarkistus</w:t>
            </w:r>
          </w:p>
        </w:tc>
      </w:tr>
      <w:tr w14:paraId="475BD9D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BF5BCF" w14:textId="77777777">
            <w:pPr>
              <w:pStyle w:val="Normal6a"/>
            </w:pPr>
          </w:p>
        </w:tc>
        <w:tc>
          <w:tcPr>
            <w:tcW w:w="4876" w:type="dxa"/>
            <w:tcBorders>
              <w:top w:val="nil"/>
              <w:left w:val="nil"/>
              <w:bottom w:val="nil"/>
              <w:right w:val="nil"/>
            </w:tcBorders>
          </w:tcPr>
          <w:p w:rsidR="002A7072" w:rsidRPr="0012022A" w:rsidP="00AE3197" w14:paraId="1831BE3D" w14:textId="77777777">
            <w:pPr>
              <w:pStyle w:val="Normal6a"/>
            </w:pPr>
            <w:r w:rsidRPr="0012022A">
              <w:rPr>
                <w:b/>
                <w:i/>
              </w:rPr>
              <w:t>c) vahvistetaan sosiaalista yhteenkuuluvuutta, alueellista tasa-arvoa ja unionin yhteiskuntia ja sosiaalista mallia (yleistavoite 3) etenkin seuraavasti:</w:t>
            </w:r>
          </w:p>
        </w:tc>
      </w:tr>
      <w:tr w14:paraId="2944ED7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BFEE7C" w14:textId="77777777">
            <w:pPr>
              <w:pStyle w:val="Normal6a"/>
            </w:pPr>
          </w:p>
        </w:tc>
        <w:tc>
          <w:tcPr>
            <w:tcW w:w="4876" w:type="dxa"/>
            <w:tcBorders>
              <w:top w:val="nil"/>
              <w:left w:val="nil"/>
              <w:bottom w:val="nil"/>
              <w:right w:val="nil"/>
            </w:tcBorders>
          </w:tcPr>
          <w:p w:rsidR="002A7072" w:rsidRPr="0012022A" w:rsidP="00AE3197" w14:paraId="432CD06E" w14:textId="77777777">
            <w:pPr>
              <w:pStyle w:val="Normal6a"/>
            </w:pPr>
            <w:r w:rsidRPr="0012022A">
              <w:rPr>
                <w:b/>
                <w:i/>
              </w:rPr>
              <w:t>i) edistämällä yhtäläisiä mahdollisuuksia kaikille ja esteettömyyttä, tukemalla vahvoja sosiaalisia turvaverkkoja ja laadukkaita palveluja, vaalimalla sosiaalista osallisuutta, mukaan lukien vammaisten henkilöiden itsenäinen elämä, torjumalla köyhyyttä ja köyhyyden ja asunnottomuuden naisistumista ja tukemalla investointeja sosiaaliseen infrastruktuuriin, mukaan lukien asuntojen, sairaaloiden tai koulujen kaltaisten rakennusten peruskorjaukset, rakennusten energiatehokkuusdirektiivin kriteerien mukaisesti, edistämällä sukupuolten tasa-arvoa, edistämällä vammaisten henkilöiden yhdenvertaista kohtelua tukemalla investointeja yhteisöpohjaisiin palveluihin;</w:t>
            </w:r>
          </w:p>
        </w:tc>
      </w:tr>
      <w:tr w14:paraId="4C6CD54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455EDF4" w14:textId="77777777">
            <w:pPr>
              <w:pStyle w:val="Normal6a"/>
            </w:pPr>
          </w:p>
        </w:tc>
        <w:tc>
          <w:tcPr>
            <w:tcW w:w="4876" w:type="dxa"/>
            <w:tcBorders>
              <w:top w:val="nil"/>
              <w:left w:val="nil"/>
              <w:bottom w:val="nil"/>
              <w:right w:val="nil"/>
            </w:tcBorders>
          </w:tcPr>
          <w:p w:rsidR="002A7072" w:rsidRPr="0012022A" w:rsidP="00AE3197" w14:paraId="7F9684AD" w14:textId="77777777">
            <w:pPr>
              <w:pStyle w:val="Normal6a"/>
            </w:pPr>
            <w:r w:rsidRPr="0012022A">
              <w:rPr>
                <w:b/>
                <w:i/>
              </w:rPr>
              <w:t>ii) tukemalla ja parantamalla työvoiman tarjontaa sekä koulutuksen ja taitojen elinikäistä hankkimista erityisesti edistämällä täydennys- ja uudelleenkoulutusta, jotta voidaan luoda kestävää työvoimaa, joka on valmis työelämän tulevaisuuteen;</w:t>
            </w:r>
          </w:p>
        </w:tc>
      </w:tr>
      <w:tr w14:paraId="54966C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63F35DA" w14:textId="77777777">
            <w:pPr>
              <w:pStyle w:val="Normal6a"/>
            </w:pPr>
          </w:p>
        </w:tc>
        <w:tc>
          <w:tcPr>
            <w:tcW w:w="4876" w:type="dxa"/>
            <w:tcBorders>
              <w:top w:val="nil"/>
              <w:left w:val="nil"/>
              <w:bottom w:val="nil"/>
              <w:right w:val="nil"/>
            </w:tcBorders>
          </w:tcPr>
          <w:p w:rsidR="002A7072" w:rsidRPr="0012022A" w:rsidP="00AE3197" w14:paraId="4201A7FD" w14:textId="77777777">
            <w:pPr>
              <w:pStyle w:val="Normal6a"/>
            </w:pPr>
            <w:r w:rsidRPr="0012022A">
              <w:rPr>
                <w:b/>
                <w:i/>
              </w:rPr>
              <w:t>iii) tukemalla sosiaalista, kestävää, esteetöntä ja kohtuuhintaista asumista keskittyen etenkin rakennusten perusparannuksiin energiatehokkuusdirektiivin 8 ja 24 artiklan ja rakennusten energiatehokkuutta koskevan direktiivin 17 artiklan mukaisesti. Erityistä huomiota on kiinnitettävä siihen, että EU:n varoja käytetään parhaalla mahdollisella tavalla niin, että ne hyödyttävät todennäköisesti ja ensisijaisesti pienituloisia kotitalouksia ja heikossa asemassa olevia ryhmiä, torjutaan asunnottomuutta ja tuetaan julkisia, kunnallisia, voittoa tavoittelemattomia ja rajoitetusti voittoa tavoittelevia asunnontarjoajia, myös maaseutualueilla ja kaupunkien kehysalueilla;</w:t>
            </w:r>
          </w:p>
        </w:tc>
      </w:tr>
      <w:tr w14:paraId="7623401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D8D0C9" w14:textId="77777777">
            <w:pPr>
              <w:pStyle w:val="Normal6a"/>
            </w:pPr>
          </w:p>
        </w:tc>
        <w:tc>
          <w:tcPr>
            <w:tcW w:w="4876" w:type="dxa"/>
            <w:tcBorders>
              <w:top w:val="nil"/>
              <w:left w:val="nil"/>
              <w:bottom w:val="nil"/>
              <w:right w:val="nil"/>
            </w:tcBorders>
          </w:tcPr>
          <w:p w:rsidR="002A7072" w:rsidRPr="0012022A" w:rsidP="00AE3197" w14:paraId="7DCE8077" w14:textId="77777777">
            <w:pPr>
              <w:pStyle w:val="Normal6a"/>
            </w:pPr>
            <w:r w:rsidRPr="0012022A">
              <w:rPr>
                <w:b/>
                <w:i/>
              </w:rPr>
              <w:t>iv) helpottamalla laadukkaiden ja kohtuuhintaisten palvelujen ja niihin liittyvän infrastruktuurin saatavuutta, mukaan lukien terveydenhuoltojärjestelmien, koulutusjärjestelmien sekä lasten- ja pitkäaikaishoitopalvelujen nykyaikaistaminen, digitalisaatio ja laadun ja häiriönsietokyvyn vahvistaminen;</w:t>
            </w:r>
          </w:p>
        </w:tc>
      </w:tr>
      <w:tr w14:paraId="0EB408A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15E1A01" w14:textId="77777777">
            <w:pPr>
              <w:pStyle w:val="Normal6a"/>
            </w:pPr>
          </w:p>
        </w:tc>
        <w:tc>
          <w:tcPr>
            <w:tcW w:w="4876" w:type="dxa"/>
            <w:tcBorders>
              <w:top w:val="nil"/>
              <w:left w:val="nil"/>
              <w:bottom w:val="nil"/>
              <w:right w:val="nil"/>
            </w:tcBorders>
          </w:tcPr>
          <w:p w:rsidR="002A7072" w:rsidRPr="0012022A" w:rsidP="00AE3197" w14:paraId="52187101" w14:textId="77777777">
            <w:pPr>
              <w:pStyle w:val="Normal6a"/>
            </w:pPr>
            <w:r w:rsidRPr="0012022A">
              <w:rPr>
                <w:b/>
                <w:i/>
              </w:rPr>
              <w:t>v) tukemalla XX artiklassa tarkoitettua oikeutta jäädä kotiseudulle koskevaa periaatetta kaupunkien, kaupunkialueiden, kaupunkien kehysalueiden ja maaseutualueiden yhdennettyä kehittämistä koskevilla strategioilla ja varmistamalla keskeisten yleishyödyllisten palvelujen ja niihin liittyvän infrastruktuurin yhdenvertainen saatavuus;</w:t>
            </w:r>
          </w:p>
        </w:tc>
      </w:tr>
      <w:tr w14:paraId="52AF013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BBBFD74" w14:textId="77777777">
            <w:pPr>
              <w:pStyle w:val="Normal6a"/>
            </w:pPr>
          </w:p>
        </w:tc>
        <w:tc>
          <w:tcPr>
            <w:tcW w:w="4876" w:type="dxa"/>
            <w:tcBorders>
              <w:top w:val="nil"/>
              <w:left w:val="nil"/>
              <w:bottom w:val="nil"/>
              <w:right w:val="nil"/>
            </w:tcBorders>
          </w:tcPr>
          <w:p w:rsidR="002A7072" w:rsidRPr="0012022A" w:rsidP="00AE3197" w14:paraId="65F7135F" w14:textId="77777777">
            <w:pPr>
              <w:pStyle w:val="Normal6a"/>
            </w:pPr>
            <w:r w:rsidRPr="0012022A">
              <w:rPr>
                <w:b/>
                <w:i/>
              </w:rPr>
              <w:t>vi) tukemalla teollisuuden muutosprosessissa olevia alueita, saaria ja rannikkoalueita, harvaan asuttuja alueita, erityisesti pohjoisen harvaan asuttuja alueita, syrjäisimpiä alueita, vuoristoalueita, pohjoisimpia alueita, raja-alueita, etenkin itäisiä ja eteläisiä raja-alueita, ja muita epäsuotuisia alueita;</w:t>
            </w:r>
          </w:p>
        </w:tc>
      </w:tr>
      <w:tr w14:paraId="5E34C8E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ECFB0A5" w14:textId="77777777">
            <w:pPr>
              <w:pStyle w:val="Normal6a"/>
            </w:pPr>
          </w:p>
        </w:tc>
        <w:tc>
          <w:tcPr>
            <w:tcW w:w="4876" w:type="dxa"/>
            <w:tcBorders>
              <w:top w:val="nil"/>
              <w:left w:val="nil"/>
              <w:bottom w:val="nil"/>
              <w:right w:val="nil"/>
            </w:tcBorders>
          </w:tcPr>
          <w:p w:rsidR="002A7072" w:rsidRPr="0012022A" w:rsidP="00AE3197" w14:paraId="20B86CDB" w14:textId="77777777">
            <w:pPr>
              <w:pStyle w:val="Normal6a"/>
            </w:pPr>
            <w:r w:rsidRPr="0012022A">
              <w:rPr>
                <w:b/>
                <w:i/>
              </w:rPr>
              <w:t>vii) edistämällä sosiaalisesti oikeudenmukaista siirtymää puuttumalla sosiaalisiin vaikutuksiin, joita aiheutuu rakennusten ja tieliikenteen kasvihuonekaasupäästöjen sisällyttämisestä direktiivin 2003/87/EY soveltamisalaan, asettamalla etusijalle tuki haavoittuvassa asemassa oleville kotitalouksille, haavoittuvassa asemassa oleville mikroyrityksille ja haavoittuvassa asemassa oleville liikenteen käyttäjille energiaköyhyyden, liikenneköyhyyden ja sosiaalisen syrjäytymisen vähentämiseksi rakenteellisilla toimenpiteillä, joilla vähennetään riippuvuutta fossiilisista polttoaineista tarjoamalla kohtuuhintaisia, uusiutuviin energialähteisiin perustuvia ja energiatehokkaita ratkaisuja rakennuksissa ja liikenteessä;</w:t>
            </w:r>
          </w:p>
        </w:tc>
      </w:tr>
    </w:tbl>
    <w:p w:rsidR="002A7072" w:rsidRPr="0012022A" w:rsidP="002A7072" w14:paraId="2A0C1A5D"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2D5C3076" w14:textId="77777777">
      <w:pPr>
        <w:rPr>
          <w:lang w:val="sv-SE"/>
        </w:rPr>
      </w:pPr>
      <w:r w:rsidRPr="0012022A">
        <w:rPr>
          <w:rStyle w:val="HideTWBExt"/>
          <w:lang w:val="sv-SE"/>
        </w:rPr>
        <w:t>&lt;/Amend&gt;</w:t>
      </w:r>
    </w:p>
    <w:p w:rsidR="002A7072" w:rsidRPr="0012022A" w:rsidP="002A7072" w14:paraId="1D8011D5"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393</w:t>
      </w:r>
      <w:r w:rsidRPr="0012022A">
        <w:rPr>
          <w:rStyle w:val="HideTWBExt"/>
          <w:b w:val="0"/>
          <w:lang w:val="sv-SE"/>
        </w:rPr>
        <w:t>&lt;/NumAm&gt;</w:t>
      </w:r>
    </w:p>
    <w:p w:rsidR="002A7072" w:rsidRPr="0012022A" w:rsidP="002A7072" w14:paraId="5538E375" w14:textId="77777777">
      <w:pPr>
        <w:pStyle w:val="NormalBold"/>
        <w:rPr>
          <w:lang w:val="sv-SE"/>
        </w:rPr>
      </w:pPr>
      <w:r w:rsidRPr="0012022A">
        <w:rPr>
          <w:rStyle w:val="HideTWBExt"/>
          <w:b w:val="0"/>
          <w:lang w:val="sv-SE"/>
        </w:rPr>
        <w:t>&lt;RepeatBlock-By&gt;&lt;Members&gt;</w:t>
      </w:r>
      <w:r w:rsidRPr="0012022A">
        <w:rPr>
          <w:lang w:val="sv-SE"/>
        </w:rPr>
        <w:t>Sabrina Repp, Sofie Eriksson, Matthias Ecke</w:t>
      </w:r>
      <w:r w:rsidRPr="0012022A">
        <w:rPr>
          <w:rStyle w:val="HideTWBExt"/>
          <w:b w:val="0"/>
          <w:lang w:val="sv-SE"/>
        </w:rPr>
        <w:t>&lt;/Members&gt;</w:t>
      </w:r>
    </w:p>
    <w:p w:rsidR="002A7072" w:rsidRPr="0012022A" w:rsidP="002A7072" w14:paraId="027AD97F" w14:textId="77777777">
      <w:pPr>
        <w:pStyle w:val="NormalBold"/>
        <w:rPr>
          <w:lang w:val="sv-SE"/>
        </w:rPr>
      </w:pPr>
      <w:r w:rsidRPr="0012022A">
        <w:rPr>
          <w:rStyle w:val="HideTWBExt"/>
          <w:b w:val="0"/>
          <w:lang w:val="sv-SE"/>
        </w:rPr>
        <w:t>&lt;/RepeatBlock-By&gt;</w:t>
      </w:r>
    </w:p>
    <w:p w:rsidR="002A7072" w:rsidRPr="0012022A" w:rsidP="002A7072" w14:paraId="3DF69662"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7F3FEC1" w14:textId="77777777">
      <w:pPr>
        <w:pStyle w:val="NormalBold"/>
      </w:pPr>
      <w:r w:rsidRPr="0012022A">
        <w:rPr>
          <w:rStyle w:val="HideTWBExt"/>
          <w:b w:val="0"/>
        </w:rPr>
        <w:t>&lt;Article&gt;</w:t>
      </w:r>
      <w:r w:rsidRPr="0012022A">
        <w:t>2 artikla – 1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64E9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680F1BB" w14:textId="77777777"/>
        </w:tc>
      </w:tr>
      <w:tr w14:paraId="4417C9C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1C14DB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FCF7066" w14:textId="77777777">
            <w:pPr>
              <w:pStyle w:val="AmColumnHeading"/>
            </w:pPr>
            <w:r w:rsidRPr="0012022A">
              <w:t>Tarkistus</w:t>
            </w:r>
          </w:p>
        </w:tc>
      </w:tr>
      <w:tr w14:paraId="43C8095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FA3BCA4" w14:textId="77777777">
            <w:pPr>
              <w:pStyle w:val="Normal6a"/>
            </w:pPr>
          </w:p>
        </w:tc>
        <w:tc>
          <w:tcPr>
            <w:tcW w:w="4876" w:type="dxa"/>
            <w:tcBorders>
              <w:top w:val="nil"/>
              <w:left w:val="nil"/>
              <w:bottom w:val="nil"/>
              <w:right w:val="nil"/>
            </w:tcBorders>
          </w:tcPr>
          <w:p w:rsidR="002A7072" w:rsidRPr="0012022A" w:rsidP="00AE3197" w14:paraId="2788BD04" w14:textId="77777777">
            <w:pPr>
              <w:pStyle w:val="Normal6a"/>
            </w:pPr>
            <w:r w:rsidRPr="0012022A">
              <w:rPr>
                <w:b/>
                <w:i/>
              </w:rPr>
              <w:t>EAKR:stä ja koheesiorahastosta voidaan niiden soveltamisalan puitteissa tukea toimenpiteitä, joilla vahvistetaan alue- ja paikallisviranomaisten ja muiden tuensaajien, erityisesti kuntien ja muiden paikallisten julkisten elinten, hallinnollisia ja institutionaalisia valmiuksia valmistella, hakea, hallinnoida ja panna tehokkaasti täytäntöön tämän asetuksen mukaisesti tuettuja toimia.</w:t>
            </w:r>
          </w:p>
        </w:tc>
      </w:tr>
      <w:tr w14:paraId="12961D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C1AFBA3" w14:textId="77777777">
            <w:pPr>
              <w:pStyle w:val="Normal6a"/>
            </w:pPr>
          </w:p>
        </w:tc>
        <w:tc>
          <w:tcPr>
            <w:tcW w:w="4876" w:type="dxa"/>
            <w:tcBorders>
              <w:top w:val="nil"/>
              <w:left w:val="nil"/>
              <w:bottom w:val="nil"/>
              <w:right w:val="nil"/>
            </w:tcBorders>
          </w:tcPr>
          <w:p w:rsidR="002A7072" w:rsidRPr="0012022A" w:rsidP="00AE3197" w14:paraId="62347C6C" w14:textId="77777777">
            <w:pPr>
              <w:pStyle w:val="Normal6a"/>
            </w:pPr>
            <w:r w:rsidRPr="0012022A">
              <w:rPr>
                <w:b/>
                <w:i/>
              </w:rPr>
              <w:t>Tällaiseen tukeen voi sisältyä toimenpiteitä, joilla vahvistetaan niitä inhimillisiä, teknisiä ja organisatorisia valmiuksia, joita tarvitaan unionin rahoittamien investointien valmistelussa ja toteuttamisessa.</w:t>
            </w:r>
          </w:p>
        </w:tc>
      </w:tr>
    </w:tbl>
    <w:p w:rsidR="002A7072" w:rsidRPr="0012022A" w:rsidP="002A7072" w14:paraId="2400BC93"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4B4F1B1C" w14:textId="77777777">
      <w:pPr>
        <w:rPr>
          <w:lang w:val="pt-PT"/>
        </w:rPr>
      </w:pPr>
      <w:r w:rsidRPr="0012022A">
        <w:rPr>
          <w:rStyle w:val="HideTWBExt"/>
          <w:lang w:val="pt-PT"/>
        </w:rPr>
        <w:t>&lt;/Amend&gt;</w:t>
      </w:r>
    </w:p>
    <w:p w:rsidR="002A7072" w:rsidRPr="0012022A" w:rsidP="002A7072" w14:paraId="29B94D70"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394</w:t>
      </w:r>
      <w:r w:rsidRPr="0012022A">
        <w:rPr>
          <w:rStyle w:val="HideTWBExt"/>
          <w:b w:val="0"/>
          <w:lang w:val="pt-PT"/>
        </w:rPr>
        <w:t>&lt;/NumAm&gt;</w:t>
      </w:r>
    </w:p>
    <w:p w:rsidR="002A7072" w:rsidRPr="0012022A" w:rsidP="002A7072" w14:paraId="44DC7F94"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A172BF4" w14:textId="77777777">
      <w:pPr>
        <w:pStyle w:val="NormalBold"/>
        <w:rPr>
          <w:lang w:val="pt-PT"/>
        </w:rPr>
      </w:pPr>
      <w:r w:rsidRPr="0012022A">
        <w:rPr>
          <w:rStyle w:val="HideTWBExt"/>
          <w:b w:val="0"/>
          <w:lang w:val="pt-PT"/>
        </w:rPr>
        <w:t>&lt;/RepeatBlock-By&gt;</w:t>
      </w:r>
    </w:p>
    <w:p w:rsidR="002A7072" w:rsidRPr="0012022A" w:rsidP="002A7072" w14:paraId="45FE0BA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E11E19B" w14:textId="77777777">
      <w:pPr>
        <w:pStyle w:val="NormalBold"/>
      </w:pPr>
      <w:r w:rsidRPr="0012022A">
        <w:rPr>
          <w:rStyle w:val="HideTWBExt"/>
          <w:b w:val="0"/>
        </w:rPr>
        <w:t>&lt;Article&gt;</w:t>
      </w:r>
      <w:r w:rsidRPr="0012022A">
        <w:t>2 artikla – 1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198E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F08CC47" w14:textId="77777777"/>
        </w:tc>
      </w:tr>
      <w:tr w14:paraId="4B96A9B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FA2EED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8B0A42A" w14:textId="77777777">
            <w:pPr>
              <w:pStyle w:val="AmColumnHeading"/>
            </w:pPr>
            <w:r w:rsidRPr="0012022A">
              <w:t>Tarkistus</w:t>
            </w:r>
          </w:p>
        </w:tc>
      </w:tr>
      <w:tr w14:paraId="2839278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DFA8043" w14:textId="77777777">
            <w:pPr>
              <w:pStyle w:val="Normal6a"/>
            </w:pPr>
          </w:p>
        </w:tc>
        <w:tc>
          <w:tcPr>
            <w:tcW w:w="4876" w:type="dxa"/>
            <w:tcBorders>
              <w:top w:val="nil"/>
              <w:left w:val="nil"/>
              <w:bottom w:val="nil"/>
              <w:right w:val="nil"/>
            </w:tcBorders>
          </w:tcPr>
          <w:p w:rsidR="002A7072" w:rsidRPr="0012022A" w:rsidP="00AE3197" w14:paraId="3E178AEB" w14:textId="77777777">
            <w:pPr>
              <w:pStyle w:val="Normal6a"/>
            </w:pPr>
            <w:r w:rsidRPr="0012022A">
              <w:rPr>
                <w:b/>
                <w:i/>
              </w:rPr>
              <w:t>Uuden eurooppalaisen Bauhausin kaltaisten toimintamallien edistäminen ei saa olla tukikelpoisuuden tai rahoituksen saannin edellytyksenä, eikä tällaisten toimintamallien omaksumista tai soveltamista saa asettaa unionin tuen myöntämisen tai täytäntöönpanon ehdoksi.</w:t>
            </w:r>
            <w:r w:rsidRPr="0012022A">
              <w:t xml:space="preserve"> </w:t>
            </w:r>
            <w:r w:rsidRPr="0012022A">
              <w:rPr>
                <w:b/>
                <w:i/>
              </w:rPr>
              <w:t>Osallistumisen on oltava vapaaehtoista ja tuotava hankkeille lisäarvoa, ja se on sovitettava paikallisiin tarpeisiin ja erityisolosuhteisiin.</w:t>
            </w:r>
          </w:p>
        </w:tc>
      </w:tr>
    </w:tbl>
    <w:p w:rsidR="002A7072" w:rsidRPr="0012022A" w:rsidP="002A7072" w14:paraId="33AE0477"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35EE1954" w14:textId="77777777">
      <w:r w:rsidRPr="0012022A">
        <w:rPr>
          <w:rStyle w:val="HideTWBExt"/>
        </w:rPr>
        <w:t>&lt;/Amend&gt;</w:t>
      </w:r>
    </w:p>
    <w:p w:rsidR="002A7072" w:rsidRPr="0012022A" w:rsidP="002A7072" w14:paraId="2CC378C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395</w:t>
      </w:r>
      <w:r w:rsidRPr="0012022A">
        <w:rPr>
          <w:rStyle w:val="HideTWBExt"/>
          <w:b w:val="0"/>
        </w:rPr>
        <w:t>&lt;/NumAm&gt;</w:t>
      </w:r>
    </w:p>
    <w:p w:rsidR="002A7072" w:rsidRPr="0012022A" w:rsidP="002A7072" w14:paraId="61FD7C07"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548BFD8C"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98AB802" w14:textId="77777777">
      <w:pPr>
        <w:pStyle w:val="NormalBold"/>
      </w:pPr>
      <w:r w:rsidRPr="0012022A">
        <w:rPr>
          <w:rStyle w:val="HideTWBExt"/>
          <w:b w:val="0"/>
        </w:rPr>
        <w:t>&lt;/RepeatBlock-By&gt;</w:t>
      </w:r>
    </w:p>
    <w:p w:rsidR="002A7072" w:rsidRPr="0012022A" w:rsidP="002A7072" w14:paraId="79C1D78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C7635BB" w14:textId="77777777">
      <w:pPr>
        <w:pStyle w:val="NormalBold"/>
      </w:pPr>
      <w:r w:rsidRPr="0012022A">
        <w:rPr>
          <w:rStyle w:val="HideTWBExt"/>
          <w:b w:val="0"/>
        </w:rPr>
        <w:t>&lt;Article&gt;</w:t>
      </w:r>
      <w:r w:rsidRPr="0012022A">
        <w:t>2 artikla – 1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F22A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DF7F8C2" w14:textId="77777777"/>
        </w:tc>
      </w:tr>
      <w:tr w14:paraId="05557B4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8B194B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FA34331" w14:textId="77777777">
            <w:pPr>
              <w:pStyle w:val="AmColumnHeading"/>
            </w:pPr>
            <w:r w:rsidRPr="0012022A">
              <w:t>Tarkistus</w:t>
            </w:r>
          </w:p>
        </w:tc>
      </w:tr>
      <w:tr w14:paraId="47B542B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B682445" w14:textId="77777777">
            <w:pPr>
              <w:pStyle w:val="Normal6a"/>
            </w:pPr>
          </w:p>
        </w:tc>
        <w:tc>
          <w:tcPr>
            <w:tcW w:w="4876" w:type="dxa"/>
            <w:tcBorders>
              <w:top w:val="nil"/>
              <w:left w:val="nil"/>
              <w:bottom w:val="nil"/>
              <w:right w:val="nil"/>
            </w:tcBorders>
          </w:tcPr>
          <w:p w:rsidR="002A7072" w:rsidRPr="0012022A" w:rsidP="00AE3197" w14:paraId="2544491A" w14:textId="77777777">
            <w:pPr>
              <w:pStyle w:val="Normal6a"/>
            </w:pPr>
            <w:r w:rsidRPr="0012022A">
              <w:rPr>
                <w:b/>
                <w:i/>
              </w:rPr>
              <w:t>d) tuetaan taloudellista, sosiaalista ja institutionaalista häiriönsietokykyä, myös kriisi- ja reagointivalmiuksien ja sisäisen turvallisuuden parantamista (yleistavoite 4) etenkin seuraavasti:</w:t>
            </w:r>
          </w:p>
        </w:tc>
      </w:tr>
      <w:tr w14:paraId="48F904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FCD18E9" w14:textId="77777777">
            <w:pPr>
              <w:pStyle w:val="Normal6a"/>
            </w:pPr>
          </w:p>
        </w:tc>
        <w:tc>
          <w:tcPr>
            <w:tcW w:w="4876" w:type="dxa"/>
            <w:tcBorders>
              <w:top w:val="nil"/>
              <w:left w:val="nil"/>
              <w:bottom w:val="nil"/>
              <w:right w:val="nil"/>
            </w:tcBorders>
          </w:tcPr>
          <w:p w:rsidR="002A7072" w:rsidRPr="0012022A" w:rsidP="00AE3197" w14:paraId="4A415F7C" w14:textId="77777777">
            <w:pPr>
              <w:pStyle w:val="Normal6a"/>
            </w:pPr>
            <w:r w:rsidRPr="0012022A">
              <w:rPr>
                <w:b/>
                <w:i/>
              </w:rPr>
              <w:t>i) vahvistamalla kyseisen jäsenvaltion kasvumahdollisuuksia, työpaikkojen luomista sekä taloudellista, sosiaalista ja institutionaalista häiriönsietokykyä muun muassa edistämällä lapsia ja nuoria koskevaa toimintapolitiikkaa ja lieventämällä kriisiriskiä;</w:t>
            </w:r>
          </w:p>
        </w:tc>
      </w:tr>
      <w:tr w14:paraId="013B402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438C28D" w14:textId="77777777">
            <w:pPr>
              <w:pStyle w:val="Normal6a"/>
            </w:pPr>
          </w:p>
        </w:tc>
        <w:tc>
          <w:tcPr>
            <w:tcW w:w="4876" w:type="dxa"/>
            <w:tcBorders>
              <w:top w:val="nil"/>
              <w:left w:val="nil"/>
              <w:bottom w:val="nil"/>
              <w:right w:val="nil"/>
            </w:tcBorders>
          </w:tcPr>
          <w:p w:rsidR="002A7072" w:rsidRPr="0012022A" w:rsidP="00AE3197" w14:paraId="608C4B8D" w14:textId="77777777">
            <w:pPr>
              <w:pStyle w:val="Normal6a"/>
            </w:pPr>
            <w:r w:rsidRPr="0012022A">
              <w:rPr>
                <w:b/>
                <w:i/>
              </w:rPr>
              <w:t>ii) vahvistamalla unionin kykyä selviytyä kriiseistä ja katastrofeista, erityisesti luonnonkatastrofeista, valtavirtaistamalla sisäänrakennetun varautumisen periaate ja investoinnit ennaltaehkäisyyn, erityisesti luontopohjaisiin ratkaisuihin, ja vahvistamalla luonnonympäristöä tavalla, jolla edistetään EU:n kriisinlieventämistä ja häiriönsietokykyä koskevia tavoitteita luontopohjaisten ratkaisujen ja luonnollisten puolustusratkaisujen avulla;</w:t>
            </w:r>
          </w:p>
        </w:tc>
      </w:tr>
      <w:tr w14:paraId="480749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9181F02" w14:textId="77777777">
            <w:pPr>
              <w:pStyle w:val="Normal6a"/>
            </w:pPr>
          </w:p>
        </w:tc>
        <w:tc>
          <w:tcPr>
            <w:tcW w:w="4876" w:type="dxa"/>
            <w:tcBorders>
              <w:top w:val="nil"/>
              <w:left w:val="nil"/>
              <w:bottom w:val="nil"/>
              <w:right w:val="nil"/>
            </w:tcBorders>
          </w:tcPr>
          <w:p w:rsidR="002A7072" w:rsidRPr="0012022A" w:rsidP="00AE3197" w14:paraId="0D6A7496" w14:textId="77777777">
            <w:pPr>
              <w:pStyle w:val="Normal6a"/>
            </w:pPr>
            <w:r w:rsidRPr="0012022A">
              <w:rPr>
                <w:b/>
                <w:i/>
              </w:rPr>
              <w:t>iii) tukemalla unionin puolustusvoimavaroja kaikilla alueilla edistämällä sotilaallista liikkuvuutta ja kehittämällä kaksikäyttöinfrastruktuuria erityisesti TEN-T-verkossa noudattaen kaikilta osin asetuksessa XX [Euroopan kilpailukykyrahastoa koskeva asetus] vahvistettuja tukikelpoisuussäännöksiä, erityisesti 51 artiklaa;</w:t>
            </w:r>
          </w:p>
        </w:tc>
      </w:tr>
      <w:tr w14:paraId="3E456F5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A716DC" w14:textId="77777777">
            <w:pPr>
              <w:pStyle w:val="Normal6a"/>
            </w:pPr>
          </w:p>
        </w:tc>
        <w:tc>
          <w:tcPr>
            <w:tcW w:w="4876" w:type="dxa"/>
            <w:tcBorders>
              <w:top w:val="nil"/>
              <w:left w:val="nil"/>
              <w:bottom w:val="nil"/>
              <w:right w:val="nil"/>
            </w:tcBorders>
          </w:tcPr>
          <w:p w:rsidR="002A7072" w:rsidRPr="0012022A" w:rsidP="00AE3197" w14:paraId="5724EA82" w14:textId="77777777">
            <w:pPr>
              <w:pStyle w:val="Normal6a"/>
            </w:pPr>
            <w:r w:rsidRPr="0012022A">
              <w:rPr>
                <w:b/>
                <w:i/>
              </w:rPr>
              <w:t>iv) vahvistetaan unionin puolustusteollista perustaa itäisillä raja-alueilla noudattaen kaikilta osin asetuksessa XX [Euroopan kilpailukykyrahastoa koskeva asetus] ja erityisesti sen 51 artiklassa säädettyjä tukikelpoisuusperusteita;</w:t>
            </w:r>
          </w:p>
        </w:tc>
      </w:tr>
      <w:tr w14:paraId="7525B8A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8CD4EF3" w14:textId="77777777">
            <w:pPr>
              <w:pStyle w:val="Normal6a"/>
            </w:pPr>
          </w:p>
        </w:tc>
        <w:tc>
          <w:tcPr>
            <w:tcW w:w="4876" w:type="dxa"/>
            <w:tcBorders>
              <w:top w:val="nil"/>
              <w:left w:val="nil"/>
              <w:bottom w:val="nil"/>
              <w:right w:val="nil"/>
            </w:tcBorders>
          </w:tcPr>
          <w:p w:rsidR="002A7072" w:rsidRPr="0012022A" w:rsidP="00AE3197" w14:paraId="475A7ACC" w14:textId="77777777">
            <w:pPr>
              <w:pStyle w:val="Normal6a"/>
            </w:pPr>
            <w:r w:rsidRPr="0012022A">
              <w:rPr>
                <w:b/>
                <w:i/>
              </w:rPr>
              <w:t>v) vahvistamalla unionin sisäistä turvallisuutta parantamalla uhkien havaitsemis-, ennaltaehkäisy- ja torjuntavalmiuksia kaikilla alueilla perusoikeuskirjaa täydellisesti noudattaen, myös vahvistamalla energian ja liikenteen kannalta kriittistä infrastruktuuria ja kyberturvallisuutta tavalla, joka on täysin yhdenmukainen niiden tavoitteiden kanssa, jotka on vahvistettu asetuksessa (EU) [...] sisäistä turvallisuutta koskevan unionin tuen vahvistamisesta 1 päivän tammikuuta 2028 ja 31 päivän joulukuuta 2034 välisenä aikana;</w:t>
            </w:r>
          </w:p>
        </w:tc>
      </w:tr>
    </w:tbl>
    <w:p w:rsidR="002A7072" w:rsidRPr="0012022A" w:rsidP="002A7072" w14:paraId="4328CE22"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0F78B982" w14:textId="77777777">
      <w:pPr>
        <w:rPr>
          <w:lang w:val="sv-SE"/>
        </w:rPr>
      </w:pPr>
      <w:r w:rsidRPr="0012022A">
        <w:rPr>
          <w:rStyle w:val="HideTWBExt"/>
          <w:lang w:val="sv-SE"/>
        </w:rPr>
        <w:t>&lt;/Amend&gt;</w:t>
      </w:r>
    </w:p>
    <w:p w:rsidR="002A7072" w:rsidRPr="0012022A" w:rsidP="002A7072" w14:paraId="272985CF"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396</w:t>
      </w:r>
      <w:r w:rsidRPr="0012022A">
        <w:rPr>
          <w:rStyle w:val="HideTWBExt"/>
          <w:b w:val="0"/>
          <w:lang w:val="sv-SE"/>
        </w:rPr>
        <w:t>&lt;/NumAm&gt;</w:t>
      </w:r>
    </w:p>
    <w:p w:rsidR="002A7072" w:rsidRPr="0012022A" w:rsidP="002A7072" w14:paraId="7EFF15BC"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1AF1CEB3" w14:textId="77777777">
      <w:pPr>
        <w:pStyle w:val="NormalBold"/>
        <w:rPr>
          <w:lang w:val="sv-SE"/>
        </w:rPr>
      </w:pPr>
      <w:r w:rsidRPr="0012022A">
        <w:rPr>
          <w:rStyle w:val="HideTWBExt"/>
          <w:b w:val="0"/>
          <w:lang w:val="sv-SE"/>
        </w:rPr>
        <w:t>&lt;/RepeatBlock-By&gt;</w:t>
      </w:r>
    </w:p>
    <w:p w:rsidR="002A7072" w:rsidRPr="0012022A" w:rsidP="002A7072" w14:paraId="4993772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94FE47F" w14:textId="77777777">
      <w:pPr>
        <w:pStyle w:val="NormalBold"/>
      </w:pPr>
      <w:r w:rsidRPr="0012022A">
        <w:rPr>
          <w:rStyle w:val="HideTWBExt"/>
          <w:b w:val="0"/>
        </w:rPr>
        <w:t>&lt;Article&gt;</w:t>
      </w:r>
      <w:r w:rsidRPr="0012022A">
        <w:t>2 artikla – 1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55A4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8FDAC3C" w14:textId="77777777"/>
        </w:tc>
      </w:tr>
      <w:tr w14:paraId="1A4017D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263A6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19A5F21" w14:textId="77777777">
            <w:pPr>
              <w:pStyle w:val="AmColumnHeading"/>
            </w:pPr>
            <w:r w:rsidRPr="0012022A">
              <w:t>Tarkistus</w:t>
            </w:r>
          </w:p>
        </w:tc>
      </w:tr>
      <w:tr w14:paraId="0CABAD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DF0B9E" w14:textId="77777777">
            <w:pPr>
              <w:pStyle w:val="Normal6a"/>
            </w:pPr>
          </w:p>
        </w:tc>
        <w:tc>
          <w:tcPr>
            <w:tcW w:w="4876" w:type="dxa"/>
            <w:tcBorders>
              <w:top w:val="nil"/>
              <w:left w:val="nil"/>
              <w:bottom w:val="nil"/>
              <w:right w:val="nil"/>
            </w:tcBorders>
          </w:tcPr>
          <w:p w:rsidR="002A7072" w:rsidRPr="0012022A" w:rsidP="00AE3197" w14:paraId="32CD6515" w14:textId="77777777">
            <w:pPr>
              <w:pStyle w:val="Normal6a"/>
            </w:pPr>
            <w:r w:rsidRPr="0012022A">
              <w:rPr>
                <w:b/>
                <w:i/>
              </w:rPr>
              <w:t>EAKR:stä kestäviin sosiaalisiin ja kohtuuhintaisiin julkisiin asumisratkaisuihin myönnettävällä tuella voidaan kattaa olemassa olevien asuntojen tai rakennusten muuntaminen tällaiseksi asunnoiksi myös silloin, jos kyseiset asunnot tai rakennukset ovat tuensaajan jo omistamia, edellyttäen, että tuensaaja harjoittaa sosiaalista tai yleishyödyllistä asuntotoimintaa kansallisen lainsäädännön mukaisesti.</w:t>
            </w:r>
          </w:p>
        </w:tc>
      </w:tr>
    </w:tbl>
    <w:p w:rsidR="002A7072" w:rsidRPr="0012022A" w:rsidP="002A7072" w14:paraId="311AF327"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71EEE111" w14:textId="77777777">
      <w:pPr>
        <w:rPr>
          <w:lang w:val="pt-PT"/>
        </w:rPr>
      </w:pPr>
      <w:r w:rsidRPr="0012022A">
        <w:rPr>
          <w:rStyle w:val="HideTWBExt"/>
          <w:lang w:val="pt-PT"/>
        </w:rPr>
        <w:t>&lt;/Amend&gt;</w:t>
      </w:r>
    </w:p>
    <w:p w:rsidR="002A7072" w:rsidRPr="0012022A" w:rsidP="002A7072" w14:paraId="53797696"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397</w:t>
      </w:r>
      <w:r w:rsidRPr="0012022A">
        <w:rPr>
          <w:rStyle w:val="HideTWBExt"/>
          <w:b w:val="0"/>
          <w:lang w:val="pt-PT"/>
        </w:rPr>
        <w:t>&lt;/NumAm&gt;</w:t>
      </w:r>
    </w:p>
    <w:p w:rsidR="002A7072" w:rsidRPr="0012022A" w:rsidP="002A7072" w14:paraId="75C7383F"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76C5CE55" w14:textId="77777777">
      <w:pPr>
        <w:pStyle w:val="NormalBold"/>
        <w:rPr>
          <w:lang w:val="pt-PT"/>
        </w:rPr>
      </w:pPr>
      <w:r w:rsidRPr="0012022A">
        <w:rPr>
          <w:rStyle w:val="HideTWBExt"/>
          <w:b w:val="0"/>
          <w:lang w:val="pt-PT"/>
        </w:rPr>
        <w:t>&lt;/RepeatBlock-By&gt;</w:t>
      </w:r>
    </w:p>
    <w:p w:rsidR="002A7072" w:rsidRPr="0012022A" w:rsidP="002A7072" w14:paraId="1D89800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F023F3A" w14:textId="77777777">
      <w:pPr>
        <w:pStyle w:val="NormalBold"/>
      </w:pPr>
      <w:r w:rsidRPr="0012022A">
        <w:rPr>
          <w:rStyle w:val="HideTWBExt"/>
          <w:b w:val="0"/>
        </w:rPr>
        <w:t>&lt;Article&gt;</w:t>
      </w:r>
      <w:r w:rsidRPr="0012022A">
        <w:t>2 artikla – 1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3596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4405901" w14:textId="77777777"/>
        </w:tc>
      </w:tr>
      <w:tr w14:paraId="257C110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CA9765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C2D0094" w14:textId="77777777">
            <w:pPr>
              <w:pStyle w:val="AmColumnHeading"/>
            </w:pPr>
            <w:r w:rsidRPr="0012022A">
              <w:t>Tarkistus</w:t>
            </w:r>
          </w:p>
        </w:tc>
      </w:tr>
      <w:tr w14:paraId="1FDAF32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3A6C6B0" w14:textId="77777777">
            <w:pPr>
              <w:pStyle w:val="Normal6a"/>
            </w:pPr>
          </w:p>
        </w:tc>
        <w:tc>
          <w:tcPr>
            <w:tcW w:w="4876" w:type="dxa"/>
            <w:tcBorders>
              <w:top w:val="nil"/>
              <w:left w:val="nil"/>
              <w:bottom w:val="nil"/>
              <w:right w:val="nil"/>
            </w:tcBorders>
          </w:tcPr>
          <w:p w:rsidR="002A7072" w:rsidRPr="0012022A" w:rsidP="00AE3197" w14:paraId="502112CC" w14:textId="77777777">
            <w:pPr>
              <w:pStyle w:val="Normal6a"/>
            </w:pPr>
            <w:r w:rsidRPr="0012022A">
              <w:rPr>
                <w:b/>
                <w:i/>
              </w:rPr>
              <w:t>Kun koheesiopolitiikkaa käytetään puolustukseen ja turvallisuuteen liittyvien investointien, myös kaksikäyttöinvestointien, tukemiseen, on varmistettava, että tuella edistetään tehokkaasti koheesiopolitiikan tavoitteiden saavuttamista sekä vahvistetaan taloudellista, sosiaalista ja alueellista yhteenkuuluvuutta.</w:t>
            </w:r>
          </w:p>
        </w:tc>
      </w:tr>
    </w:tbl>
    <w:p w:rsidR="002A7072" w:rsidRPr="0012022A" w:rsidP="002A7072" w14:paraId="2DAFE1BC"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4F73C1B6" w14:textId="77777777">
      <w:r w:rsidRPr="0012022A">
        <w:rPr>
          <w:rStyle w:val="HideTWBExt"/>
        </w:rPr>
        <w:t>&lt;/Amend&gt;</w:t>
      </w:r>
    </w:p>
    <w:p w:rsidR="002A7072" w:rsidRPr="0012022A" w:rsidP="002A7072" w14:paraId="7EBC8E0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398</w:t>
      </w:r>
      <w:r w:rsidRPr="0012022A">
        <w:rPr>
          <w:rStyle w:val="HideTWBExt"/>
          <w:b w:val="0"/>
        </w:rPr>
        <w:t>&lt;/NumAm&gt;</w:t>
      </w:r>
    </w:p>
    <w:p w:rsidR="002A7072" w:rsidRPr="0012022A" w:rsidP="002A7072" w14:paraId="22A214DE"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3F073D2C"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3C2A77D" w14:textId="77777777">
      <w:pPr>
        <w:pStyle w:val="NormalBold"/>
      </w:pPr>
      <w:r w:rsidRPr="0012022A">
        <w:rPr>
          <w:rStyle w:val="HideTWBExt"/>
          <w:b w:val="0"/>
        </w:rPr>
        <w:t>&lt;/RepeatBlock-By&gt;</w:t>
      </w:r>
    </w:p>
    <w:p w:rsidR="002A7072" w:rsidRPr="0012022A" w:rsidP="002A7072" w14:paraId="2DA02C7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4D6CB10" w14:textId="77777777">
      <w:pPr>
        <w:pStyle w:val="NormalBold"/>
      </w:pPr>
      <w:r w:rsidRPr="0012022A">
        <w:rPr>
          <w:rStyle w:val="HideTWBExt"/>
          <w:b w:val="0"/>
        </w:rPr>
        <w:t>&lt;Article&gt;</w:t>
      </w:r>
      <w:r w:rsidRPr="0012022A">
        <w:t>2 artikla – 1 e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DC76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F390BFC" w14:textId="77777777"/>
        </w:tc>
      </w:tr>
      <w:tr w14:paraId="3A1CBFA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C27497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A3ABACA" w14:textId="77777777">
            <w:pPr>
              <w:pStyle w:val="AmColumnHeading"/>
            </w:pPr>
            <w:r w:rsidRPr="0012022A">
              <w:t>Tarkistus</w:t>
            </w:r>
          </w:p>
        </w:tc>
      </w:tr>
      <w:tr w14:paraId="1DB4B10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F2706A" w14:textId="77777777">
            <w:pPr>
              <w:pStyle w:val="Normal6a"/>
            </w:pPr>
          </w:p>
        </w:tc>
        <w:tc>
          <w:tcPr>
            <w:tcW w:w="4876" w:type="dxa"/>
            <w:tcBorders>
              <w:top w:val="nil"/>
              <w:left w:val="nil"/>
              <w:bottom w:val="nil"/>
              <w:right w:val="nil"/>
            </w:tcBorders>
          </w:tcPr>
          <w:p w:rsidR="002A7072" w:rsidRPr="0012022A" w:rsidP="00AE3197" w14:paraId="1ECF9C87" w14:textId="77777777">
            <w:pPr>
              <w:pStyle w:val="Normal6a"/>
            </w:pPr>
            <w:r w:rsidRPr="0012022A">
              <w:rPr>
                <w:b/>
                <w:i/>
              </w:rPr>
              <w:t>e) suojellaan ja vahvistetaan perusoikeuksia, demokratiaa, tasa-arvoa ja oikeusvaltioperiaatetta sekä vaalitaan unionin arvoja SEU-sopimuksen 2 artiklan mukaisesti (yleistavoite 5), etenkin seuraavasti:</w:t>
            </w:r>
          </w:p>
        </w:tc>
      </w:tr>
      <w:tr w14:paraId="7879250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F70B31" w14:textId="77777777">
            <w:pPr>
              <w:pStyle w:val="Normal6a"/>
            </w:pPr>
          </w:p>
        </w:tc>
        <w:tc>
          <w:tcPr>
            <w:tcW w:w="4876" w:type="dxa"/>
            <w:tcBorders>
              <w:top w:val="nil"/>
              <w:left w:val="nil"/>
              <w:bottom w:val="nil"/>
              <w:right w:val="nil"/>
            </w:tcBorders>
          </w:tcPr>
          <w:p w:rsidR="002A7072" w:rsidRPr="0012022A" w:rsidP="00AE3197" w14:paraId="1B752780" w14:textId="77777777">
            <w:pPr>
              <w:pStyle w:val="Normal6a"/>
            </w:pPr>
            <w:r w:rsidRPr="0012022A">
              <w:rPr>
                <w:b/>
                <w:i/>
              </w:rPr>
              <w:t>i) pitämällä yllä ja kehittämällä edelleen avoimia, oikeuksiin perustuvia, demokraattisia, tasa-arvoisia ja osallistavia yhteiskuntia muun muassa parantamalla kansalaisyhteiskunnan ja työmarkkinaosapuolten valmiuksia vaalia unionin arvoja, kansalaiskasvatusta ja nuorten osallistumista;</w:t>
            </w:r>
          </w:p>
        </w:tc>
      </w:tr>
      <w:tr w14:paraId="4F6F3D7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8E5AFA" w14:textId="77777777">
            <w:pPr>
              <w:pStyle w:val="Normal6a"/>
            </w:pPr>
          </w:p>
        </w:tc>
        <w:tc>
          <w:tcPr>
            <w:tcW w:w="4876" w:type="dxa"/>
            <w:tcBorders>
              <w:top w:val="nil"/>
              <w:left w:val="nil"/>
              <w:bottom w:val="nil"/>
              <w:right w:val="nil"/>
            </w:tcBorders>
          </w:tcPr>
          <w:p w:rsidR="002A7072" w:rsidRPr="0012022A" w:rsidP="00AE3197" w14:paraId="22451625" w14:textId="77777777">
            <w:pPr>
              <w:pStyle w:val="Normal6a"/>
            </w:pPr>
            <w:r w:rsidRPr="0012022A">
              <w:rPr>
                <w:b/>
                <w:i/>
              </w:rPr>
              <w:t>ii) edistämällä ja pitämällä yllä oikeusvaltioperiaatetta muun muassa vahvistamalla oikeusjärjestelmiä, korruptiontorjuntakehyksiä, tiedotusvälineiden moniarvoisuutta, tiedon eheyttä, medialukutaitoa ja tehokasta keskinäistä valvontaa;</w:t>
            </w:r>
          </w:p>
        </w:tc>
      </w:tr>
      <w:tr w14:paraId="1BB8359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94F422" w14:textId="77777777">
            <w:pPr>
              <w:pStyle w:val="Normal6a"/>
            </w:pPr>
          </w:p>
        </w:tc>
        <w:tc>
          <w:tcPr>
            <w:tcW w:w="4876" w:type="dxa"/>
            <w:tcBorders>
              <w:top w:val="nil"/>
              <w:left w:val="nil"/>
              <w:bottom w:val="nil"/>
              <w:right w:val="nil"/>
            </w:tcBorders>
          </w:tcPr>
          <w:p w:rsidR="002A7072" w:rsidRPr="0012022A" w:rsidP="00AE3197" w14:paraId="6266C59E" w14:textId="77777777">
            <w:pPr>
              <w:pStyle w:val="Normal6a"/>
            </w:pPr>
            <w:r w:rsidRPr="0012022A">
              <w:rPr>
                <w:b/>
                <w:i/>
              </w:rPr>
              <w:t>iii) tehostamalla julkishallintoa ja parantamalla viranomaisten ja sidosryhmien, mukaan lukien kansalaisyhteiskunnan organisaatiot, institutionaalisia valmiuksia kansallisella, alueellisella ja paikallisella tasolla;</w:t>
            </w:r>
          </w:p>
        </w:tc>
      </w:tr>
      <w:tr w14:paraId="16D72C4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4ED7B24" w14:textId="77777777">
            <w:pPr>
              <w:pStyle w:val="Normal6a"/>
            </w:pPr>
          </w:p>
        </w:tc>
        <w:tc>
          <w:tcPr>
            <w:tcW w:w="4876" w:type="dxa"/>
            <w:tcBorders>
              <w:top w:val="nil"/>
              <w:left w:val="nil"/>
              <w:bottom w:val="nil"/>
              <w:right w:val="nil"/>
            </w:tcBorders>
          </w:tcPr>
          <w:p w:rsidR="002A7072" w:rsidRPr="0012022A" w:rsidP="00AE3197" w14:paraId="2599C2E9" w14:textId="77777777">
            <w:pPr>
              <w:pStyle w:val="Normal6a"/>
            </w:pPr>
            <w:r w:rsidRPr="0012022A">
              <w:rPr>
                <w:b/>
                <w:i/>
              </w:rPr>
              <w:t>iv) edistämällä kulttuuria eurooppalaisten arvojen muokkaajana ja tukemalla elinvoimaista ja monimuotoista kulttuurialaa;</w:t>
            </w:r>
          </w:p>
        </w:tc>
      </w:tr>
    </w:tbl>
    <w:p w:rsidR="002A7072" w:rsidRPr="0012022A" w:rsidP="002A7072" w14:paraId="57CA6C25"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0BA3A4CE" w14:textId="77777777">
      <w:pPr>
        <w:rPr>
          <w:lang w:val="pt-PT"/>
        </w:rPr>
      </w:pPr>
      <w:r w:rsidRPr="0012022A">
        <w:rPr>
          <w:rStyle w:val="HideTWBExt"/>
          <w:lang w:val="pt-PT"/>
        </w:rPr>
        <w:t>&lt;/Amend&gt;</w:t>
      </w:r>
    </w:p>
    <w:p w:rsidR="002A7072" w:rsidRPr="0012022A" w:rsidP="002A7072" w14:paraId="2D857658"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399</w:t>
      </w:r>
      <w:r w:rsidRPr="0012022A">
        <w:rPr>
          <w:rStyle w:val="HideTWBExt"/>
          <w:b w:val="0"/>
          <w:lang w:val="pt-PT"/>
        </w:rPr>
        <w:t>&lt;/NumAm&gt;</w:t>
      </w:r>
    </w:p>
    <w:p w:rsidR="002A7072" w:rsidRPr="0012022A" w:rsidP="002A7072" w14:paraId="7419DAD8"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1EED783F" w14:textId="77777777">
      <w:pPr>
        <w:pStyle w:val="NormalBold"/>
        <w:rPr>
          <w:lang w:val="pt-PT"/>
        </w:rPr>
      </w:pPr>
      <w:r w:rsidRPr="0012022A">
        <w:rPr>
          <w:rStyle w:val="HideTWBExt"/>
          <w:b w:val="0"/>
          <w:lang w:val="pt-PT"/>
        </w:rPr>
        <w:t>&lt;/RepeatBlock-By&gt;</w:t>
      </w:r>
    </w:p>
    <w:p w:rsidR="002A7072" w:rsidRPr="0012022A" w:rsidP="002A7072" w14:paraId="172AD26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0D6276F" w14:textId="77777777">
      <w:pPr>
        <w:pStyle w:val="NormalBold"/>
      </w:pPr>
      <w:r w:rsidRPr="0012022A">
        <w:rPr>
          <w:rStyle w:val="HideTWBExt"/>
          <w:b w:val="0"/>
        </w:rPr>
        <w:t>&lt;Article&gt;</w:t>
      </w:r>
      <w:r w:rsidRPr="0012022A">
        <w:t>2 artikla – 1 e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6AD0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2B3B6C0" w14:textId="77777777"/>
        </w:tc>
      </w:tr>
      <w:tr w14:paraId="7A30AAB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AD8D81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BE77998" w14:textId="77777777">
            <w:pPr>
              <w:pStyle w:val="AmColumnHeading"/>
            </w:pPr>
            <w:r w:rsidRPr="0012022A">
              <w:t>Tarkistus</w:t>
            </w:r>
          </w:p>
        </w:tc>
      </w:tr>
      <w:tr w14:paraId="0D48A3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12EB81" w14:textId="77777777">
            <w:pPr>
              <w:pStyle w:val="Normal6a"/>
            </w:pPr>
          </w:p>
        </w:tc>
        <w:tc>
          <w:tcPr>
            <w:tcW w:w="4876" w:type="dxa"/>
            <w:tcBorders>
              <w:top w:val="nil"/>
              <w:left w:val="nil"/>
              <w:bottom w:val="nil"/>
              <w:right w:val="nil"/>
            </w:tcBorders>
          </w:tcPr>
          <w:p w:rsidR="002A7072" w:rsidRPr="0012022A" w:rsidP="00AE3197" w14:paraId="48E17B6B" w14:textId="77777777">
            <w:pPr>
              <w:pStyle w:val="Normal6a"/>
            </w:pPr>
            <w:r w:rsidRPr="0012022A">
              <w:rPr>
                <w:b/>
                <w:i/>
              </w:rPr>
              <w:t>Koheesiopolitiikan tavoitteiden täytäntöönpanolla on edistettävä suoraan taloudellista, sosiaalista ja alueellista yhteenkuuluvuutta rahoittamatta julkishallintojen juoksevia menoja tai toimintamenoja ja aiheuttamatta kohtuutonta hallinnollista rasitetta.</w:t>
            </w:r>
          </w:p>
        </w:tc>
      </w:tr>
    </w:tbl>
    <w:p w:rsidR="002A7072" w:rsidRPr="0012022A" w:rsidP="002A7072" w14:paraId="36B9C5E2"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0FE92EA5" w14:textId="77777777">
      <w:r w:rsidRPr="0012022A">
        <w:rPr>
          <w:rStyle w:val="HideTWBExt"/>
        </w:rPr>
        <w:t>&lt;/Amend&gt;</w:t>
      </w:r>
    </w:p>
    <w:p w:rsidR="002A7072" w:rsidRPr="0012022A" w:rsidP="002A7072" w14:paraId="3E1CD2A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400</w:t>
      </w:r>
      <w:r w:rsidRPr="0012022A">
        <w:rPr>
          <w:rStyle w:val="HideTWBExt"/>
          <w:b w:val="0"/>
        </w:rPr>
        <w:t>&lt;/NumAm&gt;</w:t>
      </w:r>
    </w:p>
    <w:p w:rsidR="002A7072" w:rsidRPr="0012022A" w:rsidP="002A7072" w14:paraId="72C9FEE5" w14:textId="77777777">
      <w:pPr>
        <w:pStyle w:val="NormalBold"/>
      </w:pPr>
      <w:r w:rsidRPr="0012022A">
        <w:rPr>
          <w:rStyle w:val="HideTWBExt"/>
          <w:b w:val="0"/>
        </w:rPr>
        <w:t>&lt;RepeatBlock-By&gt;&lt;Members&gt;</w:t>
      </w:r>
      <w:r w:rsidRPr="0012022A">
        <w:t>Sabrina Repp, Sofie Eriksson, Matthias Ecke</w:t>
      </w:r>
      <w:r w:rsidRPr="0012022A">
        <w:rPr>
          <w:rStyle w:val="HideTWBExt"/>
          <w:b w:val="0"/>
        </w:rPr>
        <w:t>&lt;/Members&gt;</w:t>
      </w:r>
    </w:p>
    <w:p w:rsidR="002A7072" w:rsidRPr="0012022A" w:rsidP="002A7072" w14:paraId="4A449A2A" w14:textId="77777777">
      <w:pPr>
        <w:pStyle w:val="NormalBold"/>
      </w:pPr>
      <w:r w:rsidRPr="0012022A">
        <w:rPr>
          <w:rStyle w:val="HideTWBExt"/>
          <w:b w:val="0"/>
        </w:rPr>
        <w:t>&lt;/RepeatBlock-By&gt;</w:t>
      </w:r>
    </w:p>
    <w:p w:rsidR="002A7072" w:rsidRPr="0012022A" w:rsidP="002A7072" w14:paraId="44DB2A9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6FD4A22" w14:textId="77777777">
      <w:pPr>
        <w:pStyle w:val="NormalBold"/>
      </w:pPr>
      <w:r w:rsidRPr="0012022A">
        <w:rPr>
          <w:rStyle w:val="HideTWBExt"/>
          <w:b w:val="0"/>
        </w:rPr>
        <w:t>&lt;Article&gt;</w:t>
      </w:r>
      <w:r w:rsidRPr="0012022A">
        <w:t>2 artikla – 1 e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CABC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E11B013" w14:textId="77777777"/>
        </w:tc>
      </w:tr>
      <w:tr w14:paraId="550CC1D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077F50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500A6D4" w14:textId="77777777">
            <w:pPr>
              <w:pStyle w:val="AmColumnHeading"/>
            </w:pPr>
            <w:r w:rsidRPr="0012022A">
              <w:t>Tarkistus</w:t>
            </w:r>
          </w:p>
        </w:tc>
      </w:tr>
      <w:tr w14:paraId="4F152D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57574F7" w14:textId="77777777">
            <w:pPr>
              <w:pStyle w:val="Normal6a"/>
            </w:pPr>
          </w:p>
        </w:tc>
        <w:tc>
          <w:tcPr>
            <w:tcW w:w="4876" w:type="dxa"/>
            <w:tcBorders>
              <w:top w:val="nil"/>
              <w:left w:val="nil"/>
              <w:bottom w:val="nil"/>
              <w:right w:val="nil"/>
            </w:tcBorders>
          </w:tcPr>
          <w:p w:rsidR="002A7072" w:rsidRPr="0012022A" w:rsidP="00AE3197" w14:paraId="661502B1" w14:textId="77777777">
            <w:pPr>
              <w:pStyle w:val="Normal6a"/>
            </w:pPr>
            <w:r w:rsidRPr="0012022A">
              <w:rPr>
                <w:b/>
                <w:i/>
              </w:rPr>
              <w:t>EAKR:stä ja koheesiorahastosta myönnettävään tukeen voi sisältyä toimenpiteitä, joilla pyritään ehkäisemään ja hallitsemaan ilmastoon ja muuhun kuin ilmastoon liittyviä luonnonriskejä ja katastrofeja, mukaan lukien äärimmäisestä kuumuudesta aiheutuvat riskit.</w:t>
            </w:r>
          </w:p>
        </w:tc>
      </w:tr>
    </w:tbl>
    <w:p w:rsidR="002A7072" w:rsidRPr="0012022A" w:rsidP="002A7072" w14:paraId="7A89C6DD"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129F067F" w14:textId="77777777">
      <w:pPr>
        <w:rPr>
          <w:lang w:val="pt-PT"/>
        </w:rPr>
      </w:pPr>
      <w:r w:rsidRPr="0012022A">
        <w:rPr>
          <w:rStyle w:val="HideTWBExt"/>
          <w:lang w:val="pt-PT"/>
        </w:rPr>
        <w:t>&lt;/Amend&gt;</w:t>
      </w:r>
    </w:p>
    <w:p w:rsidR="002A7072" w:rsidRPr="0012022A" w:rsidP="002A7072" w14:paraId="1B4F7596"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401</w:t>
      </w:r>
      <w:r w:rsidRPr="0012022A">
        <w:rPr>
          <w:rStyle w:val="HideTWBExt"/>
          <w:b w:val="0"/>
          <w:lang w:val="pt-PT"/>
        </w:rPr>
        <w:t>&lt;/NumAm&gt;</w:t>
      </w:r>
    </w:p>
    <w:p w:rsidR="002A7072" w:rsidRPr="0012022A" w:rsidP="002A7072" w14:paraId="525ECCDD"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19E61E2B" w14:textId="77777777">
      <w:pPr>
        <w:pStyle w:val="NormalBold"/>
        <w:rPr>
          <w:lang w:val="pt-PT"/>
        </w:rPr>
      </w:pPr>
      <w:r w:rsidRPr="0012022A">
        <w:rPr>
          <w:rStyle w:val="HideTWBExt"/>
          <w:b w:val="0"/>
          <w:lang w:val="pt-PT"/>
        </w:rPr>
        <w:t>&lt;/RepeatBlock-By&gt;</w:t>
      </w:r>
    </w:p>
    <w:p w:rsidR="002A7072" w:rsidRPr="0012022A" w:rsidP="002A7072" w14:paraId="2C200FF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5116759" w14:textId="77777777">
      <w:pPr>
        <w:pStyle w:val="NormalBold"/>
      </w:pPr>
      <w:r w:rsidRPr="0012022A">
        <w:rPr>
          <w:rStyle w:val="HideTWBExt"/>
          <w:b w:val="0"/>
        </w:rPr>
        <w:t>&lt;Article&gt;</w:t>
      </w:r>
      <w:r w:rsidRPr="0012022A">
        <w:t>2 artikla – 1 f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4584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7B69B65" w14:textId="77777777"/>
        </w:tc>
      </w:tr>
      <w:tr w14:paraId="743A37B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16B1C1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5219412" w14:textId="77777777">
            <w:pPr>
              <w:pStyle w:val="AmColumnHeading"/>
            </w:pPr>
            <w:r w:rsidRPr="0012022A">
              <w:t>Tarkistus</w:t>
            </w:r>
          </w:p>
        </w:tc>
      </w:tr>
      <w:tr w14:paraId="5154604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78C0F4" w14:textId="77777777">
            <w:pPr>
              <w:pStyle w:val="Normal6a"/>
            </w:pPr>
          </w:p>
        </w:tc>
        <w:tc>
          <w:tcPr>
            <w:tcW w:w="4876" w:type="dxa"/>
            <w:tcBorders>
              <w:top w:val="nil"/>
              <w:left w:val="nil"/>
              <w:bottom w:val="nil"/>
              <w:right w:val="nil"/>
            </w:tcBorders>
          </w:tcPr>
          <w:p w:rsidR="002A7072" w:rsidRPr="0012022A" w:rsidP="00AE3197" w14:paraId="4B8F3E43" w14:textId="77777777">
            <w:pPr>
              <w:pStyle w:val="Normal6a"/>
            </w:pPr>
            <w:r w:rsidRPr="0012022A">
              <w:rPr>
                <w:b/>
                <w:i/>
              </w:rPr>
              <w:t>EAKR:stä ja koheesiorahastosta annettavalla tuella on 1 kohtaa sovellettaessa varmistettava riittävä rahoitus keskeisen maantie-, lento- ja meriliikenneinfrastruktuurin rakentamiseen, nykyaikaistamiseen ja kunnossapitoon sekä sen häiriönsietokyvyn vahvistamiseen ja turvattava näin alueellinen jatkuvuus, saavutettavuus ja yhtäläiset mahdollisuudet, jotka ovat taloudellisen, sosiaalisen ja alueellisen yhteenkuuluvuuden peruspilareita.</w:t>
            </w:r>
          </w:p>
        </w:tc>
      </w:tr>
    </w:tbl>
    <w:p w:rsidR="002A7072" w:rsidRPr="0012022A" w:rsidP="002A7072" w14:paraId="2CFEC975"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{PT}</w:t>
      </w:r>
      <w:r w:rsidRPr="0012022A">
        <w:rPr>
          <w:lang w:val="sv-SE"/>
        </w:rPr>
        <w:t>pt</w:t>
      </w:r>
      <w:r w:rsidRPr="0012022A">
        <w:rPr>
          <w:rStyle w:val="HideTWBExt"/>
          <w:lang w:val="sv-SE"/>
        </w:rPr>
        <w:t>&lt;/Original&gt;</w:t>
      </w:r>
    </w:p>
    <w:p w:rsidR="002A7072" w:rsidRPr="0012022A" w:rsidP="002A7072" w14:paraId="4583476C" w14:textId="77777777">
      <w:pPr>
        <w:rPr>
          <w:lang w:val="sv-SE"/>
        </w:rPr>
      </w:pPr>
      <w:r w:rsidRPr="0012022A">
        <w:rPr>
          <w:rStyle w:val="HideTWBExt"/>
          <w:lang w:val="sv-SE"/>
        </w:rPr>
        <w:t>&lt;/Amend&gt;</w:t>
      </w:r>
    </w:p>
    <w:p w:rsidR="002A7072" w:rsidRPr="0012022A" w:rsidP="002A7072" w14:paraId="5C6A6D95"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402</w:t>
      </w:r>
      <w:r w:rsidRPr="0012022A">
        <w:rPr>
          <w:rStyle w:val="HideTWBExt"/>
          <w:b w:val="0"/>
          <w:lang w:val="sv-SE"/>
        </w:rPr>
        <w:t>&lt;/NumAm&gt;</w:t>
      </w:r>
    </w:p>
    <w:p w:rsidR="002A7072" w:rsidRPr="0012022A" w:rsidP="002A7072" w14:paraId="79FAD9FF"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278A08EB" w14:textId="77777777">
      <w:pPr>
        <w:pStyle w:val="NormalBold"/>
        <w:rPr>
          <w:lang w:val="sv-SE"/>
        </w:rPr>
      </w:pPr>
      <w:r w:rsidRPr="0012022A">
        <w:rPr>
          <w:rStyle w:val="HideTWBExt"/>
          <w:b w:val="0"/>
          <w:lang w:val="sv-SE"/>
        </w:rPr>
        <w:t>&lt;/RepeatBlock-By&gt;</w:t>
      </w:r>
    </w:p>
    <w:p w:rsidR="002A7072" w:rsidRPr="0012022A" w:rsidP="002A7072" w14:paraId="7584EDD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7A471F3" w14:textId="77777777">
      <w:pPr>
        <w:pStyle w:val="NormalBold"/>
      </w:pPr>
      <w:r w:rsidRPr="0012022A">
        <w:rPr>
          <w:rStyle w:val="HideTWBExt"/>
          <w:b w:val="0"/>
        </w:rPr>
        <w:t>&lt;Article&gt;</w:t>
      </w:r>
      <w:r w:rsidRPr="0012022A">
        <w:t>2 artikla – 1 f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06A9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AB4370A" w14:textId="77777777"/>
        </w:tc>
      </w:tr>
      <w:tr w14:paraId="2A4BB5A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0F5717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30F3AB2" w14:textId="77777777">
            <w:pPr>
              <w:pStyle w:val="AmColumnHeading"/>
            </w:pPr>
            <w:r w:rsidRPr="0012022A">
              <w:t>Tarkistus</w:t>
            </w:r>
          </w:p>
        </w:tc>
      </w:tr>
      <w:tr w14:paraId="7A14DCF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848C3A" w14:textId="77777777">
            <w:pPr>
              <w:pStyle w:val="Normal6a"/>
            </w:pPr>
          </w:p>
        </w:tc>
        <w:tc>
          <w:tcPr>
            <w:tcW w:w="4876" w:type="dxa"/>
            <w:tcBorders>
              <w:top w:val="nil"/>
              <w:left w:val="nil"/>
              <w:bottom w:val="nil"/>
              <w:right w:val="nil"/>
            </w:tcBorders>
          </w:tcPr>
          <w:p w:rsidR="002A7072" w:rsidRPr="0012022A" w:rsidP="00AE3197" w14:paraId="39046EA1" w14:textId="77777777">
            <w:pPr>
              <w:pStyle w:val="Normal6a"/>
            </w:pPr>
            <w:r w:rsidRPr="0012022A">
              <w:rPr>
                <w:b/>
                <w:i/>
              </w:rPr>
              <w:t>EAKR:stä myönnettävään tukeen voi sisältyä olemassa olevien rakennusten, myös historiallisten rakennusten, mukauttaminen ja uudelleenkäyttö sellaisiin tarkoituksiin, joilla edistetään sosiaalista osallisuutta, esteettömyyttä, kohtuuhintaisuutta, kestävyyttä ja yhteisön osallistumista, myös uuden eurooppalaisen Bauhausin lähestymistapojen avulla.</w:t>
            </w:r>
          </w:p>
        </w:tc>
      </w:tr>
    </w:tbl>
    <w:p w:rsidR="002A7072" w:rsidRPr="0012022A" w:rsidP="002A7072" w14:paraId="0D6EF98F"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75688B08" w14:textId="77777777">
      <w:pPr>
        <w:rPr>
          <w:lang w:val="sv-SE"/>
        </w:rPr>
      </w:pPr>
      <w:r w:rsidRPr="0012022A">
        <w:rPr>
          <w:rStyle w:val="HideTWBExt"/>
          <w:lang w:val="sv-SE"/>
        </w:rPr>
        <w:t>&lt;/Amend&gt;</w:t>
      </w:r>
    </w:p>
    <w:p w:rsidR="002A7072" w:rsidRPr="0012022A" w:rsidP="002A7072" w14:paraId="2EFBFD01"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403</w:t>
      </w:r>
      <w:r w:rsidRPr="0012022A">
        <w:rPr>
          <w:rStyle w:val="HideTWBExt"/>
          <w:b w:val="0"/>
          <w:lang w:val="sv-SE"/>
        </w:rPr>
        <w:t>&lt;/NumAm&gt;</w:t>
      </w:r>
    </w:p>
    <w:p w:rsidR="002A7072" w:rsidRPr="0012022A" w:rsidP="002A7072" w14:paraId="1425CB89"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08FDF4C7" w14:textId="77777777">
      <w:pPr>
        <w:pStyle w:val="NormalBold"/>
        <w:rPr>
          <w:lang w:val="sv-SE"/>
        </w:rPr>
      </w:pPr>
      <w:r w:rsidRPr="0012022A">
        <w:rPr>
          <w:rStyle w:val="HideTWBExt"/>
          <w:b w:val="0"/>
          <w:lang w:val="sv-SE"/>
        </w:rPr>
        <w:t>&lt;/RepeatBlock-By&gt;</w:t>
      </w:r>
    </w:p>
    <w:p w:rsidR="002A7072" w:rsidRPr="0012022A" w:rsidP="002A7072" w14:paraId="11A43E0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4EB5951" w14:textId="77777777">
      <w:pPr>
        <w:pStyle w:val="NormalBold"/>
      </w:pPr>
      <w:r w:rsidRPr="0012022A">
        <w:rPr>
          <w:rStyle w:val="HideTWBExt"/>
          <w:b w:val="0"/>
        </w:rPr>
        <w:t>&lt;Article&gt;</w:t>
      </w:r>
      <w:r w:rsidRPr="0012022A">
        <w:t>2 artikla – 1 g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F8B3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3CE7808" w14:textId="77777777"/>
        </w:tc>
      </w:tr>
      <w:tr w14:paraId="4606D63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4EBD12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5C3DD20" w14:textId="77777777">
            <w:pPr>
              <w:pStyle w:val="AmColumnHeading"/>
            </w:pPr>
            <w:r w:rsidRPr="0012022A">
              <w:t>Tarkistus</w:t>
            </w:r>
          </w:p>
        </w:tc>
      </w:tr>
      <w:tr w14:paraId="121C5A3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F53C6CF" w14:textId="77777777">
            <w:pPr>
              <w:pStyle w:val="Normal6a"/>
            </w:pPr>
          </w:p>
        </w:tc>
        <w:tc>
          <w:tcPr>
            <w:tcW w:w="4876" w:type="dxa"/>
            <w:tcBorders>
              <w:top w:val="nil"/>
              <w:left w:val="nil"/>
              <w:bottom w:val="nil"/>
              <w:right w:val="nil"/>
            </w:tcBorders>
          </w:tcPr>
          <w:p w:rsidR="002A7072" w:rsidRPr="0012022A" w:rsidP="00AE3197" w14:paraId="1BFE9EBC" w14:textId="77777777">
            <w:pPr>
              <w:pStyle w:val="Normal6a"/>
            </w:pPr>
            <w:r w:rsidRPr="0012022A">
              <w:rPr>
                <w:b/>
                <w:i/>
              </w:rPr>
              <w:t>EAKR:stä ja koheesiorahastosta ei tueta investointeja ydinenergian tuotantoon.</w:t>
            </w:r>
          </w:p>
        </w:tc>
      </w:tr>
    </w:tbl>
    <w:p w:rsidR="002A7072" w:rsidRPr="0012022A" w:rsidP="002A7072" w14:paraId="64BE4B4B"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35B6F7C" w14:textId="77777777">
      <w:r w:rsidRPr="0012022A">
        <w:rPr>
          <w:rStyle w:val="HideTWBExt"/>
        </w:rPr>
        <w:t>&lt;/Amend&gt;</w:t>
      </w:r>
    </w:p>
    <w:p w:rsidR="002A7072" w:rsidRPr="0012022A" w:rsidP="002A7072" w14:paraId="47ECA2E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404</w:t>
      </w:r>
      <w:r w:rsidRPr="0012022A">
        <w:rPr>
          <w:rStyle w:val="HideTWBExt"/>
          <w:b w:val="0"/>
        </w:rPr>
        <w:t>&lt;/NumAm&gt;</w:t>
      </w:r>
    </w:p>
    <w:p w:rsidR="002A7072" w:rsidRPr="0012022A" w:rsidP="002A7072" w14:paraId="5C3347AC"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365168B4" w14:textId="77777777">
      <w:pPr>
        <w:pStyle w:val="NormalBold"/>
      </w:pPr>
      <w:r w:rsidRPr="0012022A">
        <w:rPr>
          <w:rStyle w:val="HideTWBExt"/>
          <w:b w:val="0"/>
        </w:rPr>
        <w:t>&lt;/RepeatBlock-By&gt;</w:t>
      </w:r>
    </w:p>
    <w:p w:rsidR="002A7072" w:rsidRPr="0012022A" w:rsidP="002A7072" w14:paraId="6C2A855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64A9DDF" w14:textId="77777777">
      <w:pPr>
        <w:pStyle w:val="NormalBold"/>
      </w:pPr>
      <w:r w:rsidRPr="0012022A">
        <w:rPr>
          <w:rStyle w:val="HideTWBExt"/>
          <w:b w:val="0"/>
        </w:rPr>
        <w:t>&lt;Article&gt;</w:t>
      </w:r>
      <w:r w:rsidRPr="0012022A">
        <w:t>2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3A04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7973546" w14:textId="77777777"/>
        </w:tc>
      </w:tr>
      <w:tr w14:paraId="2D59A2A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D88F2E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9DB4E5A" w14:textId="77777777">
            <w:pPr>
              <w:pStyle w:val="AmColumnHeading"/>
            </w:pPr>
            <w:r w:rsidRPr="0012022A">
              <w:t>Tarkistus</w:t>
            </w:r>
          </w:p>
        </w:tc>
      </w:tr>
      <w:tr w14:paraId="354A478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C16683" w14:textId="77777777">
            <w:pPr>
              <w:pStyle w:val="Normal6a"/>
            </w:pPr>
          </w:p>
        </w:tc>
        <w:tc>
          <w:tcPr>
            <w:tcW w:w="4876" w:type="dxa"/>
            <w:tcBorders>
              <w:top w:val="nil"/>
              <w:left w:val="nil"/>
              <w:bottom w:val="nil"/>
              <w:right w:val="nil"/>
            </w:tcBorders>
          </w:tcPr>
          <w:p w:rsidR="002A7072" w:rsidRPr="0012022A" w:rsidP="00AE3197" w14:paraId="30868FE0" w14:textId="322C4002">
            <w:pPr>
              <w:pStyle w:val="Normal6a"/>
              <w:jc w:val="center"/>
            </w:pPr>
            <w:r w:rsidRPr="0012022A">
              <w:rPr>
                <w:b/>
                <w:i/>
              </w:rPr>
              <w:t>2 a artikla</w:t>
            </w:r>
          </w:p>
        </w:tc>
      </w:tr>
      <w:tr w14:paraId="4E3E1D6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A63CD6" w14:textId="77777777">
            <w:pPr>
              <w:pStyle w:val="Normal6a"/>
            </w:pPr>
          </w:p>
        </w:tc>
        <w:tc>
          <w:tcPr>
            <w:tcW w:w="4876" w:type="dxa"/>
            <w:tcBorders>
              <w:top w:val="nil"/>
              <w:left w:val="nil"/>
              <w:bottom w:val="nil"/>
              <w:right w:val="nil"/>
            </w:tcBorders>
          </w:tcPr>
          <w:p w:rsidR="002A7072" w:rsidRPr="0012022A" w:rsidP="00AE3197" w14:paraId="6D78CC2F" w14:textId="77777777">
            <w:pPr>
              <w:pStyle w:val="Normal6a"/>
              <w:jc w:val="center"/>
            </w:pPr>
            <w:r w:rsidRPr="0012022A">
              <w:rPr>
                <w:b/>
                <w:i/>
              </w:rPr>
              <w:t>Tuen soveltamisala</w:t>
            </w:r>
          </w:p>
        </w:tc>
      </w:tr>
      <w:tr w14:paraId="5A85871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FFA319C" w14:textId="77777777">
            <w:pPr>
              <w:pStyle w:val="Normal6a"/>
            </w:pPr>
          </w:p>
        </w:tc>
        <w:tc>
          <w:tcPr>
            <w:tcW w:w="4876" w:type="dxa"/>
            <w:tcBorders>
              <w:top w:val="nil"/>
              <w:left w:val="nil"/>
              <w:bottom w:val="nil"/>
              <w:right w:val="nil"/>
            </w:tcBorders>
          </w:tcPr>
          <w:p w:rsidR="002A7072" w:rsidRPr="0012022A" w:rsidP="00AE3197" w14:paraId="7C4E14EB" w14:textId="77777777">
            <w:pPr>
              <w:pStyle w:val="Normal6a"/>
            </w:pPr>
            <w:r w:rsidRPr="0012022A">
              <w:rPr>
                <w:b/>
                <w:i/>
              </w:rPr>
              <w:t>1. EAKR:stä ja koheesiorahastosta tuetaan asetuksessa (EU) [kumppanuusrahastoa koskeva asetus] vahvistettuja erityistavoitteita tämän asetuksen 1 a artiklassa vahvistettujen tehtäviensä ja SEUT-sopimuksen 176 ja 177 artiklan mukaisen soveltamisalansa mukaisesti.</w:t>
            </w:r>
          </w:p>
        </w:tc>
      </w:tr>
      <w:tr w14:paraId="0BAB269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F9D343B" w14:textId="77777777">
            <w:pPr>
              <w:pStyle w:val="Normal6a"/>
            </w:pPr>
          </w:p>
        </w:tc>
        <w:tc>
          <w:tcPr>
            <w:tcW w:w="4876" w:type="dxa"/>
            <w:tcBorders>
              <w:top w:val="nil"/>
              <w:left w:val="nil"/>
              <w:bottom w:val="nil"/>
              <w:right w:val="nil"/>
            </w:tcBorders>
          </w:tcPr>
          <w:p w:rsidR="002A7072" w:rsidRPr="0012022A" w:rsidP="00AE3197" w14:paraId="5CE9AD53" w14:textId="77777777">
            <w:pPr>
              <w:pStyle w:val="Normal6a"/>
            </w:pPr>
            <w:r w:rsidRPr="0012022A">
              <w:rPr>
                <w:b/>
                <w:i/>
              </w:rPr>
              <w:t>2. Jäsenvaltioiden on tässä yhteydessä säilytettävä riittävä joustavuus määrittääkseen toimenpiteiden yhdistelmän, joka parhaiten soveltuu niiden kansallisiin ja alueellisiin kehitystarpeisiin.</w:t>
            </w:r>
          </w:p>
        </w:tc>
      </w:tr>
      <w:tr w14:paraId="2184644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FF435BD" w14:textId="77777777">
            <w:pPr>
              <w:pStyle w:val="Normal6a"/>
            </w:pPr>
          </w:p>
        </w:tc>
        <w:tc>
          <w:tcPr>
            <w:tcW w:w="4876" w:type="dxa"/>
            <w:tcBorders>
              <w:top w:val="nil"/>
              <w:left w:val="nil"/>
              <w:bottom w:val="nil"/>
              <w:right w:val="nil"/>
            </w:tcBorders>
          </w:tcPr>
          <w:p w:rsidR="002A7072" w:rsidRPr="0012022A" w:rsidP="00AE3197" w14:paraId="16BE670F" w14:textId="77777777">
            <w:pPr>
              <w:pStyle w:val="Normal6a"/>
            </w:pPr>
            <w:r w:rsidRPr="0012022A">
              <w:rPr>
                <w:b/>
                <w:i/>
              </w:rPr>
              <w:t>3. Toisesta unionin välineestä myönnettävän tuen saatavuus ei sinänsä tee toimesta tukikelvotonta EAKR:stä tai koheesiorahastosta myönnettävään tukeen.</w:t>
            </w:r>
          </w:p>
        </w:tc>
      </w:tr>
      <w:tr w14:paraId="05D1DA9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F0873C6" w14:textId="77777777">
            <w:pPr>
              <w:pStyle w:val="Normal6a"/>
            </w:pPr>
          </w:p>
        </w:tc>
        <w:tc>
          <w:tcPr>
            <w:tcW w:w="4876" w:type="dxa"/>
            <w:tcBorders>
              <w:top w:val="nil"/>
              <w:left w:val="nil"/>
              <w:bottom w:val="nil"/>
              <w:right w:val="nil"/>
            </w:tcBorders>
          </w:tcPr>
          <w:p w:rsidR="002A7072" w:rsidRPr="0012022A" w:rsidP="00AE3197" w14:paraId="324E6DAA" w14:textId="77777777">
            <w:pPr>
              <w:pStyle w:val="Normal6a"/>
            </w:pPr>
            <w:r w:rsidRPr="0012022A">
              <w:rPr>
                <w:b/>
                <w:i/>
              </w:rPr>
              <w:t>4. Suoraan tai välillisesti hallinnoitujen unionin välineiden mukaisesti vahvistetut painopistealueet tai hankevalinnat eivät saa luoda oikeutta tämän asetuksen mukaiseen tukeen eivätkä velvoittaa jäsenvaltiota tai hallintoviranomaista antamaan tällaista tukea.</w:t>
            </w:r>
          </w:p>
        </w:tc>
      </w:tr>
    </w:tbl>
    <w:p w:rsidR="002A7072" w:rsidRPr="0012022A" w:rsidP="002A7072" w14:paraId="5EBC9A4A"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478003F"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0AAE31EE" w14:textId="77777777">
      <w:pPr>
        <w:pStyle w:val="AmJustText"/>
      </w:pPr>
      <w:r w:rsidRPr="0012022A">
        <w:t>Tarkistuksella vältetään päällekkäisyyttä kumppanuusrahastoa koskevassa asetuksessa vahvistettujen tavoitteiden kanssa ja turvataan yhteistyössä hallinnoidun ohjelmasuunnittelun riippumattomuus.</w:t>
      </w:r>
    </w:p>
    <w:p w:rsidR="002A7072" w:rsidRPr="0012022A" w:rsidP="002A7072" w14:paraId="57BE1E0C" w14:textId="77777777">
      <w:r w:rsidRPr="0012022A">
        <w:rPr>
          <w:rStyle w:val="HideTWBExt"/>
        </w:rPr>
        <w:t>&lt;/Amend&gt;</w:t>
      </w:r>
    </w:p>
    <w:p w:rsidR="002A7072" w:rsidRPr="0012022A" w:rsidP="002A7072" w14:paraId="73A9481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405</w:t>
      </w:r>
      <w:r w:rsidRPr="0012022A">
        <w:rPr>
          <w:rStyle w:val="HideTWBExt"/>
          <w:b w:val="0"/>
        </w:rPr>
        <w:t>&lt;/NumAm&gt;</w:t>
      </w:r>
    </w:p>
    <w:p w:rsidR="002A7072" w:rsidRPr="0012022A" w:rsidP="002A7072" w14:paraId="403EBE0B" w14:textId="77777777">
      <w:pPr>
        <w:pStyle w:val="NormalBold"/>
      </w:pPr>
      <w:r w:rsidRPr="0012022A">
        <w:rPr>
          <w:rStyle w:val="HideTWBExt"/>
          <w:b w:val="0"/>
        </w:rPr>
        <w:t>&lt;RepeatBlock-By&gt;&lt;Members&gt;</w:t>
      </w:r>
      <w:r w:rsidRPr="0012022A">
        <w:t>Rasmus Andresen, Cristina Guarda</w:t>
      </w:r>
      <w:r w:rsidRPr="0012022A">
        <w:rPr>
          <w:rStyle w:val="HideTWBExt"/>
          <w:b w:val="0"/>
        </w:rPr>
        <w:t>&lt;/Members&gt;</w:t>
      </w:r>
    </w:p>
    <w:p w:rsidR="002A7072" w:rsidRPr="0012022A" w:rsidP="002A7072" w14:paraId="420D8E3A"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D1625EF" w14:textId="77777777">
      <w:pPr>
        <w:pStyle w:val="NormalBold"/>
      </w:pPr>
      <w:r w:rsidRPr="0012022A">
        <w:rPr>
          <w:rStyle w:val="HideTWBExt"/>
          <w:b w:val="0"/>
        </w:rPr>
        <w:t>&lt;/RepeatBlock-By&gt;</w:t>
      </w:r>
    </w:p>
    <w:p w:rsidR="002A7072" w:rsidRPr="0012022A" w:rsidP="002A7072" w14:paraId="75B9F3A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9C51F7D" w14:textId="77777777">
      <w:pPr>
        <w:pStyle w:val="NormalBold"/>
      </w:pPr>
      <w:r w:rsidRPr="0012022A">
        <w:rPr>
          <w:rStyle w:val="HideTWBExt"/>
          <w:b w:val="0"/>
        </w:rPr>
        <w:t>&lt;Article&gt;</w:t>
      </w:r>
      <w:r w:rsidRPr="0012022A">
        <w:t>2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B49B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A55E5BD" w14:textId="77777777"/>
        </w:tc>
      </w:tr>
      <w:tr w14:paraId="7ED5194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527EB5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77B4363" w14:textId="77777777">
            <w:pPr>
              <w:pStyle w:val="AmColumnHeading"/>
            </w:pPr>
            <w:r w:rsidRPr="0012022A">
              <w:t>Tarkistus</w:t>
            </w:r>
          </w:p>
        </w:tc>
      </w:tr>
      <w:tr w14:paraId="30158F9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38DE90" w14:textId="77777777">
            <w:pPr>
              <w:pStyle w:val="Normal6a"/>
            </w:pPr>
          </w:p>
        </w:tc>
        <w:tc>
          <w:tcPr>
            <w:tcW w:w="4876" w:type="dxa"/>
            <w:tcBorders>
              <w:top w:val="nil"/>
              <w:left w:val="nil"/>
              <w:bottom w:val="nil"/>
              <w:right w:val="nil"/>
            </w:tcBorders>
          </w:tcPr>
          <w:p w:rsidR="002A7072" w:rsidRPr="0012022A" w:rsidP="00AE3197" w14:paraId="30BF25B0" w14:textId="66A056E7">
            <w:pPr>
              <w:pStyle w:val="Normal6a"/>
              <w:jc w:val="center"/>
            </w:pPr>
            <w:r w:rsidRPr="0012022A">
              <w:rPr>
                <w:b/>
                <w:i/>
              </w:rPr>
              <w:t>2 a artikla</w:t>
            </w:r>
          </w:p>
        </w:tc>
      </w:tr>
      <w:tr w14:paraId="1CD44FE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631F4E9" w14:textId="77777777">
            <w:pPr>
              <w:pStyle w:val="Normal6a"/>
            </w:pPr>
          </w:p>
        </w:tc>
        <w:tc>
          <w:tcPr>
            <w:tcW w:w="4876" w:type="dxa"/>
            <w:tcBorders>
              <w:top w:val="nil"/>
              <w:left w:val="nil"/>
              <w:bottom w:val="nil"/>
              <w:right w:val="nil"/>
            </w:tcBorders>
          </w:tcPr>
          <w:p w:rsidR="002A7072" w:rsidRPr="0012022A" w:rsidP="00AE3197" w14:paraId="058D67D0" w14:textId="77777777">
            <w:pPr>
              <w:pStyle w:val="Normal6a"/>
              <w:jc w:val="center"/>
            </w:pPr>
            <w:r w:rsidRPr="0012022A">
              <w:rPr>
                <w:b/>
                <w:i/>
              </w:rPr>
              <w:t>Makroaluestrategiat</w:t>
            </w:r>
          </w:p>
        </w:tc>
      </w:tr>
      <w:tr w14:paraId="3FA8ED9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8096938" w14:textId="77777777">
            <w:pPr>
              <w:pStyle w:val="Normal6a"/>
            </w:pPr>
          </w:p>
        </w:tc>
        <w:tc>
          <w:tcPr>
            <w:tcW w:w="4876" w:type="dxa"/>
            <w:tcBorders>
              <w:top w:val="nil"/>
              <w:left w:val="nil"/>
              <w:bottom w:val="nil"/>
              <w:right w:val="nil"/>
            </w:tcBorders>
          </w:tcPr>
          <w:p w:rsidR="002A7072" w:rsidRPr="0012022A" w:rsidP="00AE3197" w14:paraId="3C165433" w14:textId="77777777">
            <w:pPr>
              <w:pStyle w:val="Normal6a"/>
            </w:pPr>
            <w:r w:rsidRPr="0012022A">
              <w:rPr>
                <w:b/>
                <w:i/>
              </w:rPr>
              <w:t>Jos jäsenvaltion NUTS 2 -tason tai tarvittaessa NUTS 3 -tason alueet kuuluvat makroalue- tai merialuestrategian maantieteelliseen soveltamisalaan, näillä alueilla tämän asetuksen mukaisesti sovellettavissa ohjelmissa on osoitettava Interreg-suunnitelmaa koskevan luvun kautta mahdollisesti kanavoidun osuuden lisäksi, miten ne edistävät kyseisen strategian asiaankuuluvia temaattisia painopisteitä.</w:t>
            </w:r>
          </w:p>
        </w:tc>
      </w:tr>
    </w:tbl>
    <w:p w:rsidR="002A7072" w:rsidRPr="0012022A" w:rsidP="002A7072" w14:paraId="4EB065A5"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0383AF7" w14:textId="77777777">
      <w:r w:rsidRPr="0012022A">
        <w:rPr>
          <w:rStyle w:val="HideTWBExt"/>
        </w:rPr>
        <w:t>&lt;/Amend&gt;</w:t>
      </w:r>
    </w:p>
    <w:p w:rsidR="002A7072" w:rsidRPr="0012022A" w:rsidP="002A7072" w14:paraId="644D58A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406</w:t>
      </w:r>
      <w:r w:rsidRPr="0012022A">
        <w:rPr>
          <w:rStyle w:val="HideTWBExt"/>
          <w:b w:val="0"/>
        </w:rPr>
        <w:t>&lt;/NumAm&gt;</w:t>
      </w:r>
    </w:p>
    <w:p w:rsidR="002A7072" w:rsidRPr="0012022A" w:rsidP="002A7072" w14:paraId="064F162D"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23127A77" w14:textId="77777777">
      <w:pPr>
        <w:pStyle w:val="NormalBold"/>
      </w:pPr>
      <w:r w:rsidRPr="0012022A">
        <w:rPr>
          <w:rStyle w:val="HideTWBExt"/>
          <w:b w:val="0"/>
        </w:rPr>
        <w:t>&lt;/RepeatBlock-By&gt;</w:t>
      </w:r>
    </w:p>
    <w:p w:rsidR="002A7072" w:rsidRPr="0012022A" w:rsidP="002A7072" w14:paraId="16F0F0F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458DD04" w14:textId="77777777">
      <w:pPr>
        <w:pStyle w:val="NormalBold"/>
      </w:pPr>
      <w:r w:rsidRPr="0012022A">
        <w:rPr>
          <w:rStyle w:val="HideTWBExt"/>
          <w:b w:val="0"/>
        </w:rPr>
        <w:t>&lt;Article&gt;</w:t>
      </w:r>
      <w:r w:rsidRPr="0012022A">
        <w:t>2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6F55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023BF83" w14:textId="77777777"/>
        </w:tc>
      </w:tr>
      <w:tr w14:paraId="422761C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AF8C1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59CF9C9" w14:textId="77777777">
            <w:pPr>
              <w:pStyle w:val="AmColumnHeading"/>
            </w:pPr>
            <w:r w:rsidRPr="0012022A">
              <w:t>Tarkistus</w:t>
            </w:r>
          </w:p>
        </w:tc>
      </w:tr>
      <w:tr w14:paraId="381BD04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DF9769" w14:textId="77777777">
            <w:pPr>
              <w:pStyle w:val="Normal6a"/>
            </w:pPr>
          </w:p>
        </w:tc>
        <w:tc>
          <w:tcPr>
            <w:tcW w:w="4876" w:type="dxa"/>
            <w:tcBorders>
              <w:top w:val="nil"/>
              <w:left w:val="nil"/>
              <w:bottom w:val="nil"/>
              <w:right w:val="nil"/>
            </w:tcBorders>
          </w:tcPr>
          <w:p w:rsidR="002A7072" w:rsidRPr="0012022A" w:rsidP="00AE3197" w14:paraId="4BC0A236" w14:textId="3032D561">
            <w:pPr>
              <w:pStyle w:val="Normal6a"/>
              <w:jc w:val="center"/>
            </w:pPr>
            <w:r w:rsidRPr="0012022A">
              <w:rPr>
                <w:b/>
                <w:i/>
              </w:rPr>
              <w:t>2 a artikla</w:t>
            </w:r>
          </w:p>
        </w:tc>
      </w:tr>
      <w:tr w14:paraId="262EA9D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E1110E7" w14:textId="77777777">
            <w:pPr>
              <w:pStyle w:val="Normal6a"/>
            </w:pPr>
          </w:p>
        </w:tc>
        <w:tc>
          <w:tcPr>
            <w:tcW w:w="4876" w:type="dxa"/>
            <w:tcBorders>
              <w:top w:val="nil"/>
              <w:left w:val="nil"/>
              <w:bottom w:val="nil"/>
              <w:right w:val="nil"/>
            </w:tcBorders>
          </w:tcPr>
          <w:p w:rsidR="002A7072" w:rsidRPr="0012022A" w:rsidP="00AE3197" w14:paraId="0FC225BE" w14:textId="77777777">
            <w:pPr>
              <w:pStyle w:val="Normal6a"/>
              <w:jc w:val="center"/>
            </w:pPr>
            <w:r w:rsidRPr="0012022A">
              <w:rPr>
                <w:b/>
                <w:i/>
              </w:rPr>
              <w:t>2 artikla – 1 kohta – e alakohta (uusi)</w:t>
            </w:r>
          </w:p>
        </w:tc>
      </w:tr>
      <w:tr w14:paraId="70D2008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73753D5" w14:textId="77777777">
            <w:pPr>
              <w:pStyle w:val="Normal6a"/>
            </w:pPr>
          </w:p>
        </w:tc>
        <w:tc>
          <w:tcPr>
            <w:tcW w:w="4876" w:type="dxa"/>
            <w:tcBorders>
              <w:top w:val="nil"/>
              <w:left w:val="nil"/>
              <w:bottom w:val="nil"/>
              <w:right w:val="nil"/>
            </w:tcBorders>
          </w:tcPr>
          <w:p w:rsidR="002A7072" w:rsidRPr="0012022A" w:rsidP="00AE3197" w14:paraId="5097F655" w14:textId="77777777">
            <w:pPr>
              <w:pStyle w:val="Normal6a"/>
            </w:pPr>
            <w:r w:rsidRPr="0012022A">
              <w:rPr>
                <w:b/>
                <w:i/>
              </w:rPr>
              <w:t>i) tehostamalla julkishallintoa ja parantamalla viranomaisten ja sidosryhmien institutionaalisia valmiuksia kansallisella, alueellisella ja paikallisella tasolla;</w:t>
            </w:r>
          </w:p>
        </w:tc>
      </w:tr>
      <w:tr w14:paraId="6E38433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36C3415" w14:textId="77777777">
            <w:pPr>
              <w:pStyle w:val="Normal6a"/>
            </w:pPr>
          </w:p>
        </w:tc>
        <w:tc>
          <w:tcPr>
            <w:tcW w:w="4876" w:type="dxa"/>
            <w:tcBorders>
              <w:top w:val="nil"/>
              <w:left w:val="nil"/>
              <w:bottom w:val="nil"/>
              <w:right w:val="nil"/>
            </w:tcBorders>
          </w:tcPr>
          <w:p w:rsidR="002A7072" w:rsidRPr="0012022A" w:rsidP="00AE3197" w14:paraId="2916E412" w14:textId="77777777">
            <w:pPr>
              <w:pStyle w:val="Normal6a"/>
            </w:pPr>
            <w:r w:rsidRPr="0012022A">
              <w:rPr>
                <w:b/>
                <w:i/>
              </w:rPr>
              <w:t>ii) edistämällä kulttuuria eurooppalaisten arvojen muokkaajana ja tukemalla elinvoimaista ja monimuotoista kulttuuri- ja kulttuuriperintöalaa.</w:t>
            </w:r>
          </w:p>
        </w:tc>
      </w:tr>
    </w:tbl>
    <w:p w:rsidR="002A7072" w:rsidRPr="0012022A" w:rsidP="002A7072" w14:paraId="7F780D37" w14:textId="77777777">
      <w:pPr>
        <w:pStyle w:val="AmOrLang"/>
      </w:pPr>
      <w:r w:rsidRPr="0012022A">
        <w:t xml:space="preserve">Or. </w:t>
      </w:r>
      <w:r w:rsidRPr="0012022A">
        <w:rPr>
          <w:rStyle w:val="HideTWBExt"/>
        </w:rPr>
        <w:t>&lt;Original&gt;</w:t>
      </w:r>
      <w:r w:rsidRPr="0012022A">
        <w:rPr>
          <w:rStyle w:val="HideTWBInt"/>
        </w:rPr>
        <w:t>{IT}</w:t>
      </w:r>
      <w:r w:rsidRPr="0012022A">
        <w:t>it</w:t>
      </w:r>
      <w:r w:rsidRPr="0012022A">
        <w:rPr>
          <w:rStyle w:val="HideTWBExt"/>
        </w:rPr>
        <w:t>&lt;/Original&gt;</w:t>
      </w:r>
    </w:p>
    <w:p w:rsidR="002A7072" w:rsidRPr="0012022A" w:rsidP="002A7072" w14:paraId="3B9FEEA4" w14:textId="77777777">
      <w:r w:rsidRPr="0012022A">
        <w:rPr>
          <w:rStyle w:val="HideTWBExt"/>
        </w:rPr>
        <w:t>&lt;/Amend&gt;</w:t>
      </w:r>
    </w:p>
    <w:p w:rsidR="002A7072" w:rsidRPr="0012022A" w:rsidP="002A7072" w14:paraId="2CAAF48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407</w:t>
      </w:r>
      <w:r w:rsidRPr="0012022A">
        <w:rPr>
          <w:rStyle w:val="HideTWBExt"/>
          <w:b w:val="0"/>
        </w:rPr>
        <w:t>&lt;/NumAm&gt;</w:t>
      </w:r>
    </w:p>
    <w:p w:rsidR="002A7072" w:rsidRPr="0012022A" w:rsidP="002A7072" w14:paraId="3573E9F6"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3AE35311" w14:textId="77777777">
      <w:pPr>
        <w:pStyle w:val="NormalBold"/>
      </w:pPr>
      <w:r w:rsidRPr="0012022A">
        <w:rPr>
          <w:rStyle w:val="HideTWBExt"/>
          <w:b w:val="0"/>
        </w:rPr>
        <w:t>&lt;/RepeatBlock-By&gt;</w:t>
      </w:r>
    </w:p>
    <w:p w:rsidR="002A7072" w:rsidRPr="0012022A" w:rsidP="002A7072" w14:paraId="3DF67EB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4679CD4" w14:textId="77777777">
      <w:pPr>
        <w:pStyle w:val="NormalBold"/>
      </w:pPr>
      <w:r w:rsidRPr="0012022A">
        <w:rPr>
          <w:rStyle w:val="HideTWBExt"/>
          <w:b w:val="0"/>
        </w:rPr>
        <w:t>&lt;Article&gt;</w:t>
      </w:r>
      <w:r w:rsidRPr="0012022A">
        <w:t>2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545F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5F837E7" w14:textId="77777777"/>
        </w:tc>
      </w:tr>
      <w:tr w14:paraId="2A12B03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9D95B7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2978694" w14:textId="77777777">
            <w:pPr>
              <w:pStyle w:val="AmColumnHeading"/>
            </w:pPr>
            <w:r w:rsidRPr="0012022A">
              <w:t>Tarkistus</w:t>
            </w:r>
          </w:p>
        </w:tc>
      </w:tr>
      <w:tr w14:paraId="4BB6510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FED64B" w14:textId="77777777">
            <w:pPr>
              <w:pStyle w:val="Normal6a"/>
            </w:pPr>
          </w:p>
        </w:tc>
        <w:tc>
          <w:tcPr>
            <w:tcW w:w="4876" w:type="dxa"/>
            <w:tcBorders>
              <w:top w:val="nil"/>
              <w:left w:val="nil"/>
              <w:bottom w:val="nil"/>
              <w:right w:val="nil"/>
            </w:tcBorders>
          </w:tcPr>
          <w:p w:rsidR="002A7072" w:rsidRPr="0012022A" w:rsidP="00AE3197" w14:paraId="306FCA72" w14:textId="2930AE93">
            <w:pPr>
              <w:pStyle w:val="Normal6a"/>
              <w:jc w:val="center"/>
            </w:pPr>
            <w:r w:rsidRPr="0012022A">
              <w:rPr>
                <w:b/>
                <w:i/>
              </w:rPr>
              <w:t>2 b artikla</w:t>
            </w:r>
          </w:p>
        </w:tc>
      </w:tr>
      <w:tr w14:paraId="3AE5A94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C4F5CAD" w14:textId="77777777">
            <w:pPr>
              <w:pStyle w:val="Normal6a"/>
            </w:pPr>
          </w:p>
        </w:tc>
        <w:tc>
          <w:tcPr>
            <w:tcW w:w="4876" w:type="dxa"/>
            <w:tcBorders>
              <w:top w:val="nil"/>
              <w:left w:val="nil"/>
              <w:bottom w:val="nil"/>
              <w:right w:val="nil"/>
            </w:tcBorders>
          </w:tcPr>
          <w:p w:rsidR="002A7072" w:rsidRPr="0012022A" w:rsidP="00AE3197" w14:paraId="7BA3183C" w14:textId="77777777">
            <w:pPr>
              <w:pStyle w:val="Normal6a"/>
              <w:jc w:val="center"/>
            </w:pPr>
            <w:r w:rsidRPr="0012022A">
              <w:rPr>
                <w:b/>
                <w:i/>
              </w:rPr>
              <w:t>Täydentävyys muiden unionin välineiden kanssa</w:t>
            </w:r>
          </w:p>
        </w:tc>
      </w:tr>
      <w:tr w14:paraId="3272F10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79B45BC" w14:textId="77777777">
            <w:pPr>
              <w:pStyle w:val="Normal6a"/>
            </w:pPr>
          </w:p>
        </w:tc>
        <w:tc>
          <w:tcPr>
            <w:tcW w:w="4876" w:type="dxa"/>
            <w:tcBorders>
              <w:top w:val="nil"/>
              <w:left w:val="nil"/>
              <w:bottom w:val="nil"/>
              <w:right w:val="nil"/>
            </w:tcBorders>
          </w:tcPr>
          <w:p w:rsidR="002A7072" w:rsidRPr="0012022A" w:rsidP="00AE3197" w14:paraId="3ACF0155" w14:textId="77777777">
            <w:pPr>
              <w:pStyle w:val="Normal6a"/>
            </w:pPr>
            <w:r w:rsidRPr="0012022A">
              <w:rPr>
                <w:b/>
                <w:i/>
              </w:rPr>
              <w:t>1. Tämän asetuksen mukaisella tuella voidaan täydentää muista unionin välineistä, kuten Euroopan kilpailukykyrahastosta, Horisontti Eurooppa -puiteohjelmasta ja Verkkojen Eurooppa -välineestä, myönnettävää tukea, jos tämä edistää taloudellisen, sosiaalisen ja alueellisen yhteenkuuluvuuden tavoitteita.</w:t>
            </w:r>
          </w:p>
        </w:tc>
      </w:tr>
      <w:tr w14:paraId="2AC076F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95302B" w14:textId="77777777">
            <w:pPr>
              <w:pStyle w:val="Normal6a"/>
            </w:pPr>
          </w:p>
        </w:tc>
        <w:tc>
          <w:tcPr>
            <w:tcW w:w="4876" w:type="dxa"/>
            <w:tcBorders>
              <w:top w:val="nil"/>
              <w:left w:val="nil"/>
              <w:bottom w:val="nil"/>
              <w:right w:val="nil"/>
            </w:tcBorders>
          </w:tcPr>
          <w:p w:rsidR="002A7072" w:rsidRPr="0012022A" w:rsidP="00AE3197" w14:paraId="3C65DC47" w14:textId="77777777">
            <w:pPr>
              <w:pStyle w:val="Normal6a"/>
            </w:pPr>
            <w:r w:rsidRPr="0012022A">
              <w:rPr>
                <w:b/>
                <w:i/>
              </w:rPr>
              <w:t>2. Täydentävyydellä ei saa muuttaa EAKR:n ja koheesiorahaston yhteishallinnollista luonnetta, alueellisia tavoitteita tai niihin sovellettavia kansallisia ja alueellisia ohjelmasuunnittelun painopisteitä.</w:t>
            </w:r>
          </w:p>
        </w:tc>
      </w:tr>
      <w:tr w14:paraId="720B9FD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A0E681" w14:textId="77777777">
            <w:pPr>
              <w:pStyle w:val="Normal6a"/>
            </w:pPr>
          </w:p>
        </w:tc>
        <w:tc>
          <w:tcPr>
            <w:tcW w:w="4876" w:type="dxa"/>
            <w:tcBorders>
              <w:top w:val="nil"/>
              <w:left w:val="nil"/>
              <w:bottom w:val="nil"/>
              <w:right w:val="nil"/>
            </w:tcBorders>
          </w:tcPr>
          <w:p w:rsidR="002A7072" w:rsidRPr="0012022A" w:rsidP="00AE3197" w14:paraId="1BB7B79C" w14:textId="77777777">
            <w:pPr>
              <w:pStyle w:val="Normal6a"/>
            </w:pPr>
            <w:r w:rsidRPr="0012022A">
              <w:rPr>
                <w:b/>
                <w:i/>
              </w:rPr>
              <w:t>3. EAKR:stä tai koheesiorahastosta muihin unionin välineisiin tapahtuvat varojen siirrot säilyvät asianomaiselle jäsenvaltiolle vapaaehtoisina, ja komissio ei edellytä niitä kansallisen ja alueellisen kumppanuussuunnitelman hyväksymisen tai muuttamisen ehtona.</w:t>
            </w:r>
          </w:p>
        </w:tc>
      </w:tr>
    </w:tbl>
    <w:p w:rsidR="002A7072" w:rsidRPr="0012022A" w:rsidP="002A7072" w14:paraId="430079A3"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4473D68"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3C0B746E" w14:textId="77777777">
      <w:pPr>
        <w:pStyle w:val="AmJustText"/>
      </w:pPr>
      <w:r w:rsidRPr="0012022A">
        <w:t>Keskitetysti hallinnoitujen välineiden kanssa saatavien synergioiden olisi vahvistettava koheesiopolitiikkaa oltava johtamatta sen keskittämiseen tai koheesiovarojen pakollisiin siirtoihin.</w:t>
      </w:r>
    </w:p>
    <w:p w:rsidR="002A7072" w:rsidRPr="0012022A" w:rsidP="002A7072" w14:paraId="1E7E7BE6" w14:textId="77777777">
      <w:r w:rsidRPr="0012022A">
        <w:rPr>
          <w:rStyle w:val="HideTWBExt"/>
        </w:rPr>
        <w:t>&lt;/Amend&gt;</w:t>
      </w:r>
    </w:p>
    <w:p w:rsidR="002A7072" w:rsidRPr="0012022A" w:rsidP="002A7072" w14:paraId="3CFC044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408</w:t>
      </w:r>
      <w:r w:rsidRPr="0012022A">
        <w:rPr>
          <w:rStyle w:val="HideTWBExt"/>
          <w:b w:val="0"/>
        </w:rPr>
        <w:t>&lt;/NumAm&gt;</w:t>
      </w:r>
    </w:p>
    <w:p w:rsidR="002A7072" w:rsidRPr="0012022A" w:rsidP="002A7072" w14:paraId="2B3E1C39"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08CD822A" w14:textId="77777777">
      <w:pPr>
        <w:pStyle w:val="NormalBold"/>
      </w:pPr>
      <w:r w:rsidRPr="0012022A">
        <w:rPr>
          <w:rStyle w:val="HideTWBExt"/>
          <w:b w:val="0"/>
        </w:rPr>
        <w:t>&lt;/RepeatBlock-By&gt;</w:t>
      </w:r>
    </w:p>
    <w:p w:rsidR="002A7072" w:rsidRPr="0012022A" w:rsidP="002A7072" w14:paraId="4F07355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296FBC9" w14:textId="77777777">
      <w:pPr>
        <w:pStyle w:val="NormalBold"/>
      </w:pPr>
      <w:r w:rsidRPr="0012022A">
        <w:rPr>
          <w:rStyle w:val="HideTWBExt"/>
          <w:b w:val="0"/>
        </w:rPr>
        <w:t>&lt;Article&gt;</w:t>
      </w:r>
      <w:r w:rsidRPr="0012022A">
        <w:t>2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E1E2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5464767" w14:textId="77777777"/>
        </w:tc>
      </w:tr>
      <w:tr w14:paraId="68A68BB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847689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683C842" w14:textId="77777777">
            <w:pPr>
              <w:pStyle w:val="AmColumnHeading"/>
            </w:pPr>
            <w:r w:rsidRPr="0012022A">
              <w:t>Tarkistus</w:t>
            </w:r>
          </w:p>
        </w:tc>
      </w:tr>
      <w:tr w14:paraId="1D12074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4B5328" w14:textId="77777777">
            <w:pPr>
              <w:pStyle w:val="Normal6a"/>
            </w:pPr>
          </w:p>
        </w:tc>
        <w:tc>
          <w:tcPr>
            <w:tcW w:w="4876" w:type="dxa"/>
            <w:tcBorders>
              <w:top w:val="nil"/>
              <w:left w:val="nil"/>
              <w:bottom w:val="nil"/>
              <w:right w:val="nil"/>
            </w:tcBorders>
          </w:tcPr>
          <w:p w:rsidR="002A7072" w:rsidRPr="0012022A" w:rsidP="00AE3197" w14:paraId="5CC217A5" w14:textId="4BA60A0E">
            <w:pPr>
              <w:pStyle w:val="Normal6a"/>
              <w:jc w:val="center"/>
            </w:pPr>
            <w:r w:rsidRPr="0012022A">
              <w:rPr>
                <w:b/>
                <w:i/>
              </w:rPr>
              <w:t>2 c artikla</w:t>
            </w:r>
          </w:p>
        </w:tc>
      </w:tr>
      <w:tr w14:paraId="4F6597C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7AE360A" w14:textId="77777777">
            <w:pPr>
              <w:pStyle w:val="Normal6a"/>
            </w:pPr>
          </w:p>
        </w:tc>
        <w:tc>
          <w:tcPr>
            <w:tcW w:w="4876" w:type="dxa"/>
            <w:tcBorders>
              <w:top w:val="nil"/>
              <w:left w:val="nil"/>
              <w:bottom w:val="nil"/>
              <w:right w:val="nil"/>
            </w:tcBorders>
          </w:tcPr>
          <w:p w:rsidR="002A7072" w:rsidRPr="0012022A" w:rsidP="00AE3197" w14:paraId="515BF227" w14:textId="77777777">
            <w:pPr>
              <w:pStyle w:val="Normal6a"/>
              <w:jc w:val="center"/>
            </w:pPr>
            <w:r w:rsidRPr="0012022A">
              <w:rPr>
                <w:b/>
                <w:i/>
              </w:rPr>
              <w:t>Teknologianeutraalius</w:t>
            </w:r>
          </w:p>
        </w:tc>
      </w:tr>
      <w:tr w14:paraId="39FF4C4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7DD1A5" w14:textId="77777777">
            <w:pPr>
              <w:pStyle w:val="Normal6a"/>
            </w:pPr>
          </w:p>
        </w:tc>
        <w:tc>
          <w:tcPr>
            <w:tcW w:w="4876" w:type="dxa"/>
            <w:tcBorders>
              <w:top w:val="nil"/>
              <w:left w:val="nil"/>
              <w:bottom w:val="nil"/>
              <w:right w:val="nil"/>
            </w:tcBorders>
          </w:tcPr>
          <w:p w:rsidR="002A7072" w:rsidRPr="0012022A" w:rsidP="00AE3197" w14:paraId="00E05A92" w14:textId="77777777">
            <w:pPr>
              <w:pStyle w:val="Normal6a"/>
            </w:pPr>
            <w:r w:rsidRPr="0012022A">
              <w:rPr>
                <w:b/>
                <w:i/>
              </w:rPr>
              <w:t>Jos tämän asetuksen mukainen tuki koskee teollisuuden, energian, liikenteen tai teknologian muutosprosessia, jäsenvaltiot ja alueet säilyttävät mahdollisuuden tukea erilaisia teknologisia ratkaisuja, jotka soveltuvat niiden kansallisiin ja alueellisiin olosuhteisiin, edellyttäen, että tällaiset ratkaisut ovat sovellettavan unionin lainsäädännön mukaisia.</w:t>
            </w:r>
          </w:p>
        </w:tc>
      </w:tr>
    </w:tbl>
    <w:p w:rsidR="002A7072" w:rsidRPr="0012022A" w:rsidP="002A7072" w14:paraId="121E5DA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1FC4390"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35B8A801" w14:textId="77777777">
      <w:pPr>
        <w:pStyle w:val="AmJustText"/>
      </w:pPr>
      <w:r w:rsidRPr="0012022A">
        <w:t>Aluekehitysstrategioissa olisi voitava ottaa huomioon erilaiset teollisuuden rakenteet, energiajärjestelmät ja alueelliset olosuhteet.</w:t>
      </w:r>
    </w:p>
    <w:p w:rsidR="002A7072" w:rsidRPr="0012022A" w:rsidP="002A7072" w14:paraId="08120D27" w14:textId="77777777">
      <w:r w:rsidRPr="0012022A">
        <w:rPr>
          <w:rStyle w:val="HideTWBExt"/>
        </w:rPr>
        <w:t>&lt;/Amend&gt;</w:t>
      </w:r>
    </w:p>
    <w:p w:rsidR="002A7072" w:rsidRPr="0012022A" w:rsidP="002A7072" w14:paraId="071A4C0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409</w:t>
      </w:r>
      <w:r w:rsidRPr="0012022A">
        <w:rPr>
          <w:rStyle w:val="HideTWBExt"/>
          <w:b w:val="0"/>
        </w:rPr>
        <w:t>&lt;/NumAm&gt;</w:t>
      </w:r>
    </w:p>
    <w:p w:rsidR="002A7072" w:rsidRPr="0012022A" w:rsidP="002A7072" w14:paraId="16E3E31E"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3F8CB450" w14:textId="77777777">
      <w:pPr>
        <w:pStyle w:val="NormalBold"/>
      </w:pPr>
      <w:r w:rsidRPr="0012022A">
        <w:rPr>
          <w:rStyle w:val="HideTWBExt"/>
          <w:b w:val="0"/>
        </w:rPr>
        <w:t>&lt;/RepeatBlock-By&gt;</w:t>
      </w:r>
    </w:p>
    <w:p w:rsidR="002A7072" w:rsidRPr="0012022A" w:rsidP="002A7072" w14:paraId="13EE46A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719CD49" w14:textId="77777777">
      <w:pPr>
        <w:pStyle w:val="NormalBold"/>
      </w:pPr>
      <w:r w:rsidRPr="0012022A">
        <w:rPr>
          <w:rStyle w:val="HideTWBExt"/>
          <w:b w:val="0"/>
        </w:rPr>
        <w:t>&lt;Article&gt;</w:t>
      </w:r>
      <w:r w:rsidRPr="0012022A">
        <w:t>2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B09F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3E54814" w14:textId="77777777"/>
        </w:tc>
      </w:tr>
      <w:tr w14:paraId="45F5BAF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8896B4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AE6090A" w14:textId="77777777">
            <w:pPr>
              <w:pStyle w:val="AmColumnHeading"/>
            </w:pPr>
            <w:r w:rsidRPr="0012022A">
              <w:t>Tarkistus</w:t>
            </w:r>
          </w:p>
        </w:tc>
      </w:tr>
      <w:tr w14:paraId="46C9E91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11A87B" w14:textId="77777777">
            <w:pPr>
              <w:pStyle w:val="Normal6a"/>
            </w:pPr>
          </w:p>
        </w:tc>
        <w:tc>
          <w:tcPr>
            <w:tcW w:w="4876" w:type="dxa"/>
            <w:tcBorders>
              <w:top w:val="nil"/>
              <w:left w:val="nil"/>
              <w:bottom w:val="nil"/>
              <w:right w:val="nil"/>
            </w:tcBorders>
          </w:tcPr>
          <w:p w:rsidR="002A7072" w:rsidRPr="0012022A" w:rsidP="00AE3197" w14:paraId="63797D54" w14:textId="3BDC8DF5">
            <w:pPr>
              <w:pStyle w:val="Normal6a"/>
              <w:jc w:val="center"/>
            </w:pPr>
            <w:r w:rsidRPr="0012022A">
              <w:rPr>
                <w:b/>
                <w:i/>
              </w:rPr>
              <w:t>2 d artikla</w:t>
            </w:r>
          </w:p>
        </w:tc>
      </w:tr>
      <w:tr w14:paraId="08885CF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FFEE92" w14:textId="77777777">
            <w:pPr>
              <w:pStyle w:val="Normal6a"/>
            </w:pPr>
          </w:p>
        </w:tc>
        <w:tc>
          <w:tcPr>
            <w:tcW w:w="4876" w:type="dxa"/>
            <w:tcBorders>
              <w:top w:val="nil"/>
              <w:left w:val="nil"/>
              <w:bottom w:val="nil"/>
              <w:right w:val="nil"/>
            </w:tcBorders>
          </w:tcPr>
          <w:p w:rsidR="002A7072" w:rsidRPr="0012022A" w:rsidP="00AE3197" w14:paraId="5770415C" w14:textId="77777777">
            <w:pPr>
              <w:pStyle w:val="Normal6a"/>
              <w:jc w:val="center"/>
            </w:pPr>
            <w:r w:rsidRPr="0012022A">
              <w:rPr>
                <w:b/>
                <w:i/>
              </w:rPr>
              <w:t>Koheesiovarojen suojelu</w:t>
            </w:r>
          </w:p>
        </w:tc>
      </w:tr>
      <w:tr w14:paraId="7D6FD29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2630A7A" w14:textId="77777777">
            <w:pPr>
              <w:pStyle w:val="Normal6a"/>
            </w:pPr>
          </w:p>
        </w:tc>
        <w:tc>
          <w:tcPr>
            <w:tcW w:w="4876" w:type="dxa"/>
            <w:tcBorders>
              <w:top w:val="nil"/>
              <w:left w:val="nil"/>
              <w:bottom w:val="nil"/>
              <w:right w:val="nil"/>
            </w:tcBorders>
          </w:tcPr>
          <w:p w:rsidR="002A7072" w:rsidRPr="0012022A" w:rsidP="00AE3197" w14:paraId="5C95E49A" w14:textId="77777777">
            <w:pPr>
              <w:pStyle w:val="Normal6a"/>
            </w:pPr>
            <w:r w:rsidRPr="0012022A">
              <w:rPr>
                <w:b/>
                <w:i/>
              </w:rPr>
              <w:t>Tämän asetuksen mukaiset varat palvelevat ensisijaisesti taloudellisen, sosiaalisen ja alueellisen yhteenkuuluvuuden tavoitetta. Pakollista temaattista keskittämistä tai varojen siirtoa ei määrätä sellaisten toimien osalta, joiden ensisijainen tarkoitus jää EAKR:n tai koheesiorahaston perussopimukseen perustuvien tehtävien ulkopuolelle.</w:t>
            </w:r>
          </w:p>
        </w:tc>
      </w:tr>
    </w:tbl>
    <w:p w:rsidR="002A7072" w:rsidRPr="0012022A" w:rsidP="002A7072" w14:paraId="45EDF0B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438C059" w14:textId="77777777">
      <w:r w:rsidRPr="0012022A">
        <w:rPr>
          <w:rStyle w:val="HideTWBExt"/>
        </w:rPr>
        <w:t>&lt;/Amend&gt;</w:t>
      </w:r>
    </w:p>
    <w:p w:rsidR="002A7072" w:rsidRPr="0012022A" w:rsidP="002A7072" w14:paraId="2C77701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410</w:t>
      </w:r>
      <w:r w:rsidRPr="0012022A">
        <w:rPr>
          <w:rStyle w:val="HideTWBExt"/>
          <w:b w:val="0"/>
        </w:rPr>
        <w:t>&lt;/NumAm&gt;</w:t>
      </w:r>
    </w:p>
    <w:p w:rsidR="002A7072" w:rsidRPr="0012022A" w:rsidP="002A7072" w14:paraId="7D140C3A"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0526002A" w14:textId="77777777">
      <w:pPr>
        <w:pStyle w:val="NormalBold"/>
      </w:pPr>
      <w:r w:rsidRPr="0012022A">
        <w:rPr>
          <w:rStyle w:val="HideTWBExt"/>
          <w:b w:val="0"/>
        </w:rPr>
        <w:t>&lt;/RepeatBlock-By&gt;</w:t>
      </w:r>
    </w:p>
    <w:p w:rsidR="002A7072" w:rsidRPr="0012022A" w:rsidP="002A7072" w14:paraId="1DE0FEB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B9943F8" w14:textId="77777777">
      <w:pPr>
        <w:pStyle w:val="NormalBold"/>
      </w:pPr>
      <w:r w:rsidRPr="0012022A">
        <w:rPr>
          <w:rStyle w:val="HideTWBExt"/>
          <w:b w:val="0"/>
        </w:rPr>
        <w:t>&lt;Article&gt;</w:t>
      </w:r>
      <w:r w:rsidRPr="0012022A">
        <w:t>3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9154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1D15A7C" w14:textId="77777777"/>
        </w:tc>
      </w:tr>
      <w:tr w14:paraId="0D73887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101EA2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181D921" w14:textId="77777777">
            <w:pPr>
              <w:pStyle w:val="AmColumnHeading"/>
            </w:pPr>
            <w:r w:rsidRPr="0012022A">
              <w:t>Tarkistus</w:t>
            </w:r>
          </w:p>
        </w:tc>
      </w:tr>
      <w:tr w14:paraId="3DEF2DD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4780B8" w14:textId="77777777">
            <w:pPr>
              <w:pStyle w:val="Normal6a"/>
            </w:pPr>
          </w:p>
        </w:tc>
        <w:tc>
          <w:tcPr>
            <w:tcW w:w="4876" w:type="dxa"/>
            <w:tcBorders>
              <w:top w:val="nil"/>
              <w:left w:val="nil"/>
              <w:bottom w:val="nil"/>
              <w:right w:val="nil"/>
            </w:tcBorders>
          </w:tcPr>
          <w:p w:rsidR="002A7072" w:rsidRPr="0012022A" w:rsidP="00AE3197" w14:paraId="6621E8DC" w14:textId="77777777">
            <w:pPr>
              <w:pStyle w:val="Normal6a"/>
            </w:pPr>
            <w:r w:rsidRPr="0012022A">
              <w:rPr>
                <w:b/>
                <w:i/>
              </w:rPr>
              <w:t>-1)</w:t>
            </w:r>
            <w:r w:rsidRPr="0012022A">
              <w:tab/>
            </w:r>
            <w:r w:rsidRPr="0012022A">
              <w:rPr>
                <w:b/>
                <w:i/>
              </w:rPr>
              <w:t>Tässä asetuksessa sovelletaan asetuksessa (EU) [kumppanuusrahastoa koskeva asetus] vahvistettuja määritelmiä, jollei tässä asetuksessa nimenomaisesti toisin säädetä.</w:t>
            </w:r>
          </w:p>
        </w:tc>
      </w:tr>
    </w:tbl>
    <w:p w:rsidR="002A7072" w:rsidRPr="0012022A" w:rsidP="002A7072" w14:paraId="1BBE7CDB"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75C898AD" w14:textId="77777777">
      <w:pPr>
        <w:rPr>
          <w:lang w:val="fr-BE"/>
        </w:rPr>
      </w:pPr>
      <w:r w:rsidRPr="0012022A">
        <w:rPr>
          <w:rStyle w:val="HideTWBExt"/>
          <w:lang w:val="fr-BE"/>
        </w:rPr>
        <w:t>&lt;/Amend&gt;</w:t>
      </w:r>
    </w:p>
    <w:p w:rsidR="002A7072" w:rsidRPr="0012022A" w:rsidP="002A7072" w14:paraId="7C4E0DD1"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411</w:t>
      </w:r>
      <w:r w:rsidRPr="0012022A">
        <w:rPr>
          <w:rStyle w:val="HideTWBExt"/>
          <w:b w:val="0"/>
          <w:lang w:val="fr-BE"/>
        </w:rPr>
        <w:t>&lt;/NumAm&gt;</w:t>
      </w:r>
    </w:p>
    <w:p w:rsidR="002A7072" w:rsidRPr="0012022A" w:rsidP="002A7072" w14:paraId="5974F40D" w14:textId="77777777">
      <w:pPr>
        <w:pStyle w:val="NormalBold"/>
        <w:rPr>
          <w:lang w:val="fr-BE"/>
        </w:rPr>
      </w:pPr>
      <w:r w:rsidRPr="0012022A">
        <w:rPr>
          <w:rStyle w:val="HideTWBExt"/>
          <w:b w:val="0"/>
          <w:lang w:val="fr-BE"/>
        </w:rPr>
        <w:t>&lt;RepeatBlock-By&gt;&lt;Members&gt;</w:t>
      </w:r>
      <w:r w:rsidRPr="0012022A">
        <w:rPr>
          <w:lang w:val="fr-BE"/>
        </w:rPr>
        <w:t>Rody Tolassy, Marie-Luce Brasier-Clain</w:t>
      </w:r>
      <w:r w:rsidRPr="0012022A">
        <w:rPr>
          <w:rStyle w:val="HideTWBExt"/>
          <w:b w:val="0"/>
          <w:lang w:val="fr-BE"/>
        </w:rPr>
        <w:t>&lt;/Members&gt;</w:t>
      </w:r>
    </w:p>
    <w:p w:rsidR="002A7072" w:rsidRPr="0012022A" w:rsidP="002A7072" w14:paraId="76C36A90" w14:textId="77777777">
      <w:pPr>
        <w:pStyle w:val="NormalBold"/>
        <w:rPr>
          <w:lang w:val="fr-BE"/>
        </w:rPr>
      </w:pPr>
      <w:r w:rsidRPr="0012022A">
        <w:rPr>
          <w:rStyle w:val="HideTWBExt"/>
          <w:b w:val="0"/>
          <w:lang w:val="fr-BE"/>
        </w:rPr>
        <w:t>&lt;/RepeatBlock-By&gt;</w:t>
      </w:r>
    </w:p>
    <w:p w:rsidR="002A7072" w:rsidRPr="0012022A" w:rsidP="002A7072" w14:paraId="41DC205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4D126D6" w14:textId="77777777">
      <w:pPr>
        <w:pStyle w:val="NormalBold"/>
      </w:pPr>
      <w:r w:rsidRPr="0012022A">
        <w:rPr>
          <w:rStyle w:val="HideTWBExt"/>
          <w:b w:val="0"/>
        </w:rPr>
        <w:t>&lt;Article&gt;</w:t>
      </w:r>
      <w:r w:rsidRPr="0012022A">
        <w:t>3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6AA8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6CB9DEE" w14:textId="77777777"/>
        </w:tc>
      </w:tr>
      <w:tr w14:paraId="5B9B552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F78A23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1F3A8B0" w14:textId="77777777">
            <w:pPr>
              <w:pStyle w:val="AmColumnHeading"/>
            </w:pPr>
            <w:r w:rsidRPr="0012022A">
              <w:t>Tarkistus</w:t>
            </w:r>
          </w:p>
        </w:tc>
      </w:tr>
      <w:tr w14:paraId="4CD3210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1FBF77" w14:textId="77777777">
            <w:pPr>
              <w:pStyle w:val="Normal6a"/>
            </w:pPr>
            <w:r w:rsidRPr="0012022A">
              <w:t>1)</w:t>
            </w:r>
            <w:r w:rsidRPr="0012022A">
              <w:tab/>
              <w:t>’Euroopan alueellisella yhteistyöllä (Interreg)’ tarkoitetaan jäsenvaltioiden ja niiden alueiden välistä yhteistyötä unionissa sekä jäsenvaltioiden, niiden alueiden ja muiden kuin jäsenvaltioiden tai alueellisten yhdentymis- ja yhteistyöjärjestöjen välistä yhteistyötä, jota rahoitetaan kansallista ja alueellista kumppanuutta koskevasta rahastosta ja tapauksen mukaan Globaali Eurooppa -välineestä.</w:t>
            </w:r>
          </w:p>
        </w:tc>
        <w:tc>
          <w:tcPr>
            <w:tcW w:w="4876" w:type="dxa"/>
            <w:tcBorders>
              <w:top w:val="nil"/>
              <w:left w:val="nil"/>
              <w:bottom w:val="nil"/>
              <w:right w:val="nil"/>
            </w:tcBorders>
          </w:tcPr>
          <w:p w:rsidR="002A7072" w:rsidRPr="0012022A" w:rsidP="00AE3197" w14:paraId="6A013ECD" w14:textId="77777777">
            <w:pPr>
              <w:pStyle w:val="Normal6a"/>
            </w:pPr>
            <w:r w:rsidRPr="0012022A">
              <w:t>1)</w:t>
            </w:r>
            <w:r w:rsidRPr="0012022A">
              <w:tab/>
              <w:t xml:space="preserve">’Euroopan alueellisella yhteistyöllä (Interreg)’ tarkoitetaan jäsenvaltioiden ja niiden alueiden välistä yhteistyötä unionissa sekä jäsenvaltioiden, niiden alueiden ja muiden kuin jäsenvaltioiden tai alueellisten yhdentymis- ja yhteistyöjärjestöjen välistä yhteistyötä, jota rahoitetaan kansallista ja alueellista kumppanuutta koskevasta rahastosta ja tapauksen mukaan Globaali Eurooppa -välineestä. </w:t>
            </w:r>
            <w:r w:rsidRPr="0012022A">
              <w:rPr>
                <w:b/>
                <w:i/>
              </w:rPr>
              <w:t>Yhteistyö alueellisen yhdentymis- ja yhteistyöjärjestön kanssa edellyttää, että järjestö kunnioittaa kaikkien unionin jäsenvaltioiden alueellista koskemattomuutta.</w:t>
            </w:r>
          </w:p>
        </w:tc>
      </w:tr>
    </w:tbl>
    <w:p w:rsidR="002A7072" w:rsidRPr="0012022A" w:rsidP="002A7072" w14:paraId="5AA5F7BB"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{FR}</w:t>
      </w:r>
      <w:r w:rsidRPr="0012022A">
        <w:rPr>
          <w:lang w:val="en-GB"/>
        </w:rPr>
        <w:t>fr</w:t>
      </w:r>
      <w:r w:rsidRPr="0012022A">
        <w:rPr>
          <w:rStyle w:val="HideTWBExt"/>
          <w:lang w:val="en-GB"/>
        </w:rPr>
        <w:t>&lt;/Original&gt;</w:t>
      </w:r>
    </w:p>
    <w:p w:rsidR="002A7072" w:rsidRPr="0012022A" w:rsidP="002A7072" w14:paraId="2C1DAF01" w14:textId="77777777">
      <w:pPr>
        <w:rPr>
          <w:lang w:val="en-GB"/>
        </w:rPr>
      </w:pPr>
      <w:r w:rsidRPr="0012022A">
        <w:rPr>
          <w:rStyle w:val="HideTWBExt"/>
          <w:lang w:val="en-GB"/>
        </w:rPr>
        <w:t>&lt;/Amend&gt;</w:t>
      </w:r>
    </w:p>
    <w:p w:rsidR="002A7072" w:rsidRPr="0012022A" w:rsidP="002A7072" w14:paraId="7124B8E1"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412</w:t>
      </w:r>
      <w:r w:rsidRPr="0012022A">
        <w:rPr>
          <w:rStyle w:val="HideTWBExt"/>
          <w:b w:val="0"/>
          <w:lang w:val="en-GB"/>
        </w:rPr>
        <w:t>&lt;/NumAm&gt;</w:t>
      </w:r>
    </w:p>
    <w:p w:rsidR="002A7072" w:rsidRPr="0012022A" w:rsidP="002A7072" w14:paraId="28D58557" w14:textId="77777777">
      <w:pPr>
        <w:pStyle w:val="NormalBold"/>
        <w:rPr>
          <w:lang w:val="en-GB"/>
        </w:rPr>
      </w:pPr>
      <w:r w:rsidRPr="0012022A">
        <w:rPr>
          <w:rStyle w:val="HideTWBExt"/>
          <w:b w:val="0"/>
          <w:lang w:val="en-GB"/>
        </w:rPr>
        <w:t>&lt;RepeatBlock-By&gt;&lt;Members&gt;</w:t>
      </w:r>
      <w:r w:rsidRPr="0012022A">
        <w:rPr>
          <w:lang w:val="en-GB"/>
        </w:rPr>
        <w:t>Denis Nesci</w:t>
      </w:r>
      <w:r w:rsidRPr="0012022A">
        <w:rPr>
          <w:rStyle w:val="HideTWBExt"/>
          <w:b w:val="0"/>
          <w:lang w:val="en-GB"/>
        </w:rPr>
        <w:t>&lt;/Members&gt;</w:t>
      </w:r>
    </w:p>
    <w:p w:rsidR="002A7072" w:rsidRPr="0012022A" w:rsidP="002A7072" w14:paraId="22692490" w14:textId="77777777">
      <w:pPr>
        <w:pStyle w:val="NormalBold"/>
        <w:rPr>
          <w:lang w:val="en-GB"/>
        </w:rPr>
      </w:pPr>
      <w:r w:rsidRPr="0012022A">
        <w:rPr>
          <w:rStyle w:val="HideTWBExt"/>
          <w:b w:val="0"/>
          <w:lang w:val="en-GB"/>
        </w:rPr>
        <w:t>&lt;/RepeatBlock-By&gt;</w:t>
      </w:r>
    </w:p>
    <w:p w:rsidR="002A7072" w:rsidRPr="0012022A" w:rsidP="002A7072" w14:paraId="36AC668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EE53390" w14:textId="77777777">
      <w:pPr>
        <w:pStyle w:val="NormalBold"/>
      </w:pPr>
      <w:r w:rsidRPr="0012022A">
        <w:rPr>
          <w:rStyle w:val="HideTWBExt"/>
          <w:b w:val="0"/>
        </w:rPr>
        <w:t>&lt;Article&gt;</w:t>
      </w:r>
      <w:r w:rsidRPr="0012022A">
        <w:t>3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FA38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9F7E6D8" w14:textId="77777777"/>
        </w:tc>
      </w:tr>
      <w:tr w14:paraId="75C5750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E11D26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CC0A6A3" w14:textId="77777777">
            <w:pPr>
              <w:pStyle w:val="AmColumnHeading"/>
            </w:pPr>
            <w:r w:rsidRPr="0012022A">
              <w:t>Tarkistus</w:t>
            </w:r>
          </w:p>
        </w:tc>
      </w:tr>
      <w:tr w14:paraId="01BF2E2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328A2FB" w14:textId="77777777">
            <w:pPr>
              <w:pStyle w:val="Normal6a"/>
            </w:pPr>
          </w:p>
        </w:tc>
        <w:tc>
          <w:tcPr>
            <w:tcW w:w="4876" w:type="dxa"/>
            <w:tcBorders>
              <w:top w:val="nil"/>
              <w:left w:val="nil"/>
              <w:bottom w:val="nil"/>
              <w:right w:val="nil"/>
            </w:tcBorders>
          </w:tcPr>
          <w:p w:rsidR="002A7072" w:rsidRPr="0012022A" w:rsidP="00AE3197" w14:paraId="39014BA1" w14:textId="77777777">
            <w:pPr>
              <w:pStyle w:val="Normal6a"/>
            </w:pPr>
            <w:r w:rsidRPr="0012022A">
              <w:rPr>
                <w:b/>
                <w:i/>
              </w:rPr>
              <w:t>1 a)</w:t>
            </w:r>
            <w:r w:rsidRPr="0012022A">
              <w:tab/>
            </w:r>
            <w:r w:rsidRPr="0012022A">
              <w:rPr>
                <w:b/>
                <w:i/>
              </w:rPr>
              <w:t>”Makroaluestrategialla” tarkoitetaan yhdennetyn kehyksen luomista yhteistyölle siten, että sillä vastataan yhteisiin haasteisiin tietyllä maantieteellisellä alueella ja johon osallistuvat jäsenvaltiot ja tarvittaessa samalla alueella sijaitsevat kolmannet maat taloudellisen, sosiaalisen ja alueellisen yhteenkuuluvuuden vahvistamiseksi.</w:t>
            </w:r>
          </w:p>
        </w:tc>
      </w:tr>
    </w:tbl>
    <w:p w:rsidR="002A7072" w:rsidRPr="0012022A" w:rsidP="002A7072" w14:paraId="1E5AD076"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{IT}</w:t>
      </w:r>
      <w:r w:rsidRPr="0012022A">
        <w:rPr>
          <w:lang w:val="en-GB"/>
        </w:rPr>
        <w:t>it</w:t>
      </w:r>
      <w:r w:rsidRPr="0012022A">
        <w:rPr>
          <w:rStyle w:val="HideTWBExt"/>
          <w:lang w:val="en-GB"/>
        </w:rPr>
        <w:t>&lt;/Original&gt;</w:t>
      </w:r>
    </w:p>
    <w:p w:rsidR="002A7072" w:rsidRPr="0012022A" w:rsidP="002A7072" w14:paraId="1CFBF21F" w14:textId="77777777">
      <w:pPr>
        <w:rPr>
          <w:lang w:val="en-GB"/>
        </w:rPr>
      </w:pPr>
      <w:r w:rsidRPr="0012022A">
        <w:rPr>
          <w:rStyle w:val="HideTWBExt"/>
          <w:lang w:val="en-GB"/>
        </w:rPr>
        <w:t>&lt;/Amend&gt;</w:t>
      </w:r>
    </w:p>
    <w:p w:rsidR="002A7072" w:rsidRPr="0012022A" w:rsidP="002A7072" w14:paraId="50C9E9F5"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413</w:t>
      </w:r>
      <w:r w:rsidRPr="0012022A">
        <w:rPr>
          <w:rStyle w:val="HideTWBExt"/>
          <w:b w:val="0"/>
          <w:lang w:val="en-GB"/>
        </w:rPr>
        <w:t>&lt;/NumAm&gt;</w:t>
      </w:r>
    </w:p>
    <w:p w:rsidR="002A7072" w:rsidRPr="0012022A" w:rsidP="002A7072" w14:paraId="6D213757" w14:textId="77777777">
      <w:pPr>
        <w:pStyle w:val="NormalBold"/>
        <w:rPr>
          <w:lang w:val="en-GB"/>
        </w:rPr>
      </w:pPr>
      <w:r w:rsidRPr="0012022A">
        <w:rPr>
          <w:rStyle w:val="HideTWBExt"/>
          <w:b w:val="0"/>
          <w:lang w:val="en-GB"/>
        </w:rPr>
        <w:t>&lt;RepeatBlock-By&gt;&lt;Members&gt;</w:t>
      </w:r>
      <w:r w:rsidRPr="0012022A">
        <w:rPr>
          <w:lang w:val="en-GB"/>
        </w:rPr>
        <w:t>Denis Nesci</w:t>
      </w:r>
      <w:r w:rsidRPr="0012022A">
        <w:rPr>
          <w:rStyle w:val="HideTWBExt"/>
          <w:b w:val="0"/>
          <w:lang w:val="en-GB"/>
        </w:rPr>
        <w:t>&lt;/Members&gt;</w:t>
      </w:r>
    </w:p>
    <w:p w:rsidR="002A7072" w:rsidRPr="0012022A" w:rsidP="002A7072" w14:paraId="2E54EE8E" w14:textId="77777777">
      <w:pPr>
        <w:pStyle w:val="NormalBold"/>
        <w:rPr>
          <w:lang w:val="en-GB"/>
        </w:rPr>
      </w:pPr>
      <w:r w:rsidRPr="0012022A">
        <w:rPr>
          <w:rStyle w:val="HideTWBExt"/>
          <w:b w:val="0"/>
          <w:lang w:val="en-GB"/>
        </w:rPr>
        <w:t>&lt;/RepeatBlock-By&gt;</w:t>
      </w:r>
    </w:p>
    <w:p w:rsidR="002A7072" w:rsidRPr="0012022A" w:rsidP="002A7072" w14:paraId="0B50916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CE80C9E" w14:textId="77777777">
      <w:pPr>
        <w:pStyle w:val="NormalBold"/>
      </w:pPr>
      <w:r w:rsidRPr="0012022A">
        <w:rPr>
          <w:rStyle w:val="HideTWBExt"/>
          <w:b w:val="0"/>
        </w:rPr>
        <w:t>&lt;Article&gt;</w:t>
      </w:r>
      <w:r w:rsidRPr="0012022A">
        <w:t>3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B488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D38D334" w14:textId="77777777"/>
        </w:tc>
      </w:tr>
      <w:tr w14:paraId="52DF558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3E97C2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F4D4865" w14:textId="77777777">
            <w:pPr>
              <w:pStyle w:val="AmColumnHeading"/>
            </w:pPr>
            <w:r w:rsidRPr="0012022A">
              <w:t>Tarkistus</w:t>
            </w:r>
          </w:p>
        </w:tc>
      </w:tr>
      <w:tr w14:paraId="206680C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CE13293" w14:textId="77777777">
            <w:pPr>
              <w:pStyle w:val="Normal6a"/>
            </w:pPr>
          </w:p>
        </w:tc>
        <w:tc>
          <w:tcPr>
            <w:tcW w:w="4876" w:type="dxa"/>
            <w:tcBorders>
              <w:top w:val="nil"/>
              <w:left w:val="nil"/>
              <w:bottom w:val="nil"/>
              <w:right w:val="nil"/>
            </w:tcBorders>
          </w:tcPr>
          <w:p w:rsidR="002A7072" w:rsidRPr="0012022A" w:rsidP="00AE3197" w14:paraId="465E0805" w14:textId="77777777">
            <w:pPr>
              <w:pStyle w:val="Normal6a"/>
            </w:pPr>
            <w:r w:rsidRPr="0012022A">
              <w:rPr>
                <w:b/>
                <w:i/>
              </w:rPr>
              <w:t>1 b)</w:t>
            </w:r>
            <w:r w:rsidRPr="0012022A">
              <w:tab/>
            </w:r>
            <w:r w:rsidRPr="0012022A">
              <w:rPr>
                <w:b/>
                <w:i/>
              </w:rPr>
              <w:t>”Merialuestrategialla” tarkoitetaan yhdennetyn kehyksen luomista yhteistyölle siten, että sillä vastataan merien ja merenkulun yhteisiin haasteisiin tietyllä merialueella tai yhdellä tai useammalla merenalaisella alueella ja johon osallistuvat jäsenvaltiot ja tarvittaessa kolmannet maat koordinoinnin edistämiseksi ja taloudellisen, sosiaalisen ja alueellisen yhteenkuuluvuuden vahvistamiseksi.</w:t>
            </w:r>
          </w:p>
        </w:tc>
      </w:tr>
    </w:tbl>
    <w:p w:rsidR="002A7072" w:rsidRPr="0012022A" w:rsidP="002A7072" w14:paraId="17665D42"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{IT}</w:t>
      </w:r>
      <w:r w:rsidRPr="0012022A">
        <w:rPr>
          <w:lang w:val="en-GB"/>
        </w:rPr>
        <w:t>it</w:t>
      </w:r>
      <w:r w:rsidRPr="0012022A">
        <w:rPr>
          <w:rStyle w:val="HideTWBExt"/>
          <w:lang w:val="en-GB"/>
        </w:rPr>
        <w:t>&lt;/Original&gt;</w:t>
      </w:r>
    </w:p>
    <w:p w:rsidR="002A7072" w:rsidRPr="0012022A" w:rsidP="002A7072" w14:paraId="4D146B17" w14:textId="77777777">
      <w:pPr>
        <w:rPr>
          <w:lang w:val="en-GB"/>
        </w:rPr>
      </w:pPr>
      <w:r w:rsidRPr="0012022A">
        <w:rPr>
          <w:rStyle w:val="HideTWBExt"/>
          <w:lang w:val="en-GB"/>
        </w:rPr>
        <w:t>&lt;/Amend&gt;</w:t>
      </w:r>
    </w:p>
    <w:p w:rsidR="002A7072" w:rsidRPr="0012022A" w:rsidP="002A7072" w14:paraId="0829E0C0"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414</w:t>
      </w:r>
      <w:r w:rsidRPr="0012022A">
        <w:rPr>
          <w:rStyle w:val="HideTWBExt"/>
          <w:b w:val="0"/>
          <w:lang w:val="en-GB"/>
        </w:rPr>
        <w:t>&lt;/NumAm&gt;</w:t>
      </w:r>
    </w:p>
    <w:p w:rsidR="002A7072" w:rsidRPr="0012022A" w:rsidP="002A7072" w14:paraId="499FD9C0" w14:textId="77777777">
      <w:pPr>
        <w:pStyle w:val="NormalBold"/>
        <w:rPr>
          <w:lang w:val="en-GB"/>
        </w:rPr>
      </w:pPr>
      <w:r w:rsidRPr="0012022A">
        <w:rPr>
          <w:rStyle w:val="HideTWBExt"/>
          <w:b w:val="0"/>
          <w:lang w:val="en-GB"/>
        </w:rPr>
        <w:t>&lt;RepeatBlock-By&gt;&lt;Members&gt;</w:t>
      </w:r>
      <w:r w:rsidRPr="0012022A">
        <w:rPr>
          <w:lang w:val="en-GB"/>
        </w:rPr>
        <w:t>Rody Tolassy, Marie-Luce Brasier-Clain</w:t>
      </w:r>
      <w:r w:rsidRPr="0012022A">
        <w:rPr>
          <w:rStyle w:val="HideTWBExt"/>
          <w:b w:val="0"/>
          <w:lang w:val="en-GB"/>
        </w:rPr>
        <w:t>&lt;/Members&gt;</w:t>
      </w:r>
    </w:p>
    <w:p w:rsidR="002A7072" w:rsidRPr="0012022A" w:rsidP="002A7072" w14:paraId="147176D7" w14:textId="77777777">
      <w:pPr>
        <w:pStyle w:val="NormalBold"/>
        <w:rPr>
          <w:lang w:val="en-GB"/>
        </w:rPr>
      </w:pPr>
      <w:r w:rsidRPr="0012022A">
        <w:rPr>
          <w:rStyle w:val="HideTWBExt"/>
          <w:b w:val="0"/>
          <w:lang w:val="en-GB"/>
        </w:rPr>
        <w:t>&lt;/RepeatBlock-By&gt;</w:t>
      </w:r>
    </w:p>
    <w:p w:rsidR="002A7072" w:rsidRPr="0012022A" w:rsidP="002A7072" w14:paraId="5FE8D2A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1E5FB28" w14:textId="77777777">
      <w:pPr>
        <w:pStyle w:val="NormalBold"/>
      </w:pPr>
      <w:r w:rsidRPr="0012022A">
        <w:rPr>
          <w:rStyle w:val="HideTWBExt"/>
          <w:b w:val="0"/>
        </w:rPr>
        <w:t>&lt;Article&gt;</w:t>
      </w:r>
      <w:r w:rsidRPr="0012022A">
        <w:t>3 artikla – 2 kohta – 1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67C0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EE0E0A1" w14:textId="77777777"/>
        </w:tc>
      </w:tr>
      <w:tr w14:paraId="0F0096E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DA1B6F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FF617EC" w14:textId="77777777">
            <w:pPr>
              <w:pStyle w:val="AmColumnHeading"/>
            </w:pPr>
            <w:r w:rsidRPr="0012022A">
              <w:t>Tarkistus</w:t>
            </w:r>
          </w:p>
        </w:tc>
      </w:tr>
      <w:tr w14:paraId="06261C3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AA9B93" w14:textId="77777777">
            <w:pPr>
              <w:pStyle w:val="Normal6a"/>
            </w:pPr>
            <w:r w:rsidRPr="0012022A">
              <w:t>’Muulla kuin jäsenvaltiolla’ tarkoitetaan kolmansien maiden tai kumppanimaiden alueita sekä jäsenvaltioiden merentakaisia maita ja alueita.</w:t>
            </w:r>
          </w:p>
        </w:tc>
        <w:tc>
          <w:tcPr>
            <w:tcW w:w="4876" w:type="dxa"/>
            <w:tcBorders>
              <w:top w:val="nil"/>
              <w:left w:val="nil"/>
              <w:bottom w:val="nil"/>
              <w:right w:val="nil"/>
            </w:tcBorders>
          </w:tcPr>
          <w:p w:rsidR="002A7072" w:rsidRPr="0012022A" w:rsidP="00AE3197" w14:paraId="401F26F3" w14:textId="77777777">
            <w:pPr>
              <w:pStyle w:val="Normal6a"/>
            </w:pPr>
            <w:r w:rsidRPr="0012022A">
              <w:t xml:space="preserve">’Muulla kuin jäsenvaltiolla’ tarkoitetaan kolmansien maiden tai kumppanimaiden alueita sekä jäsenvaltioiden merentakaisia maita ja alueita. </w:t>
            </w:r>
            <w:r w:rsidRPr="0012022A">
              <w:rPr>
                <w:b/>
                <w:i/>
              </w:rPr>
              <w:t>Jäsenvaltioiden merentakaisia maita ja alueita kohdellaan mahdollisuuksien mukaan vähintään samalla tavalla kuin tämän asetuksen 6 artiklassa tarkoitettuja syrjäisimpiä alueita.</w:t>
            </w:r>
          </w:p>
        </w:tc>
      </w:tr>
    </w:tbl>
    <w:p w:rsidR="002A7072" w:rsidRPr="0012022A" w:rsidP="002A7072" w14:paraId="7F15E91C" w14:textId="77777777">
      <w:pPr>
        <w:pStyle w:val="AmOrLang"/>
      </w:pPr>
      <w:r w:rsidRPr="0012022A">
        <w:t xml:space="preserve">Or. </w:t>
      </w:r>
      <w:r w:rsidRPr="0012022A">
        <w:rPr>
          <w:rStyle w:val="HideTWBExt"/>
        </w:rPr>
        <w:t>&lt;Original&gt;</w:t>
      </w:r>
      <w:r w:rsidRPr="0012022A">
        <w:rPr>
          <w:rStyle w:val="HideTWBInt"/>
        </w:rPr>
        <w:t>{FR}</w:t>
      </w:r>
      <w:r w:rsidRPr="0012022A">
        <w:t>fr</w:t>
      </w:r>
      <w:r w:rsidRPr="0012022A">
        <w:rPr>
          <w:rStyle w:val="HideTWBExt"/>
        </w:rPr>
        <w:t>&lt;/Original&gt;</w:t>
      </w:r>
    </w:p>
    <w:p w:rsidR="002A7072" w:rsidRPr="0012022A" w:rsidP="002A7072" w14:paraId="069CC3AC" w14:textId="77777777">
      <w:r w:rsidRPr="0012022A">
        <w:rPr>
          <w:rStyle w:val="HideTWBExt"/>
        </w:rPr>
        <w:t>&lt;/Amend&gt;</w:t>
      </w:r>
    </w:p>
    <w:p w:rsidR="002A7072" w:rsidRPr="0012022A" w:rsidP="002A7072" w14:paraId="19900E8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415</w:t>
      </w:r>
      <w:r w:rsidRPr="0012022A">
        <w:rPr>
          <w:rStyle w:val="HideTWBExt"/>
          <w:b w:val="0"/>
        </w:rPr>
        <w:t>&lt;/NumAm&gt;</w:t>
      </w:r>
    </w:p>
    <w:p w:rsidR="002A7072" w:rsidRPr="0012022A" w:rsidP="002A7072" w14:paraId="46896F43" w14:textId="77777777">
      <w:pPr>
        <w:pStyle w:val="NormalBold"/>
      </w:pPr>
      <w:r w:rsidRPr="0012022A">
        <w:rPr>
          <w:rStyle w:val="HideTWBExt"/>
          <w:b w:val="0"/>
        </w:rPr>
        <w:t>&lt;RepeatBlock-By&gt;&lt;Members&gt;</w:t>
      </w:r>
      <w:r w:rsidRPr="0012022A">
        <w:t>Christian Doleschal</w:t>
      </w:r>
      <w:r w:rsidRPr="0012022A">
        <w:rPr>
          <w:rStyle w:val="HideTWBExt"/>
          <w:b w:val="0"/>
        </w:rPr>
        <w:t>&lt;/Members&gt;</w:t>
      </w:r>
    </w:p>
    <w:p w:rsidR="002A7072" w:rsidRPr="0012022A" w:rsidP="002A7072" w14:paraId="217E359C" w14:textId="77777777">
      <w:pPr>
        <w:pStyle w:val="NormalBold"/>
      </w:pPr>
      <w:r w:rsidRPr="0012022A">
        <w:rPr>
          <w:rStyle w:val="HideTWBExt"/>
          <w:b w:val="0"/>
        </w:rPr>
        <w:t>&lt;/RepeatBlock-By&gt;</w:t>
      </w:r>
    </w:p>
    <w:p w:rsidR="002A7072" w:rsidRPr="0012022A" w:rsidP="002A7072" w14:paraId="01DB541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6362649" w14:textId="77777777">
      <w:pPr>
        <w:pStyle w:val="NormalBold"/>
      </w:pPr>
      <w:r w:rsidRPr="0012022A">
        <w:rPr>
          <w:rStyle w:val="HideTWBExt"/>
          <w:b w:val="0"/>
        </w:rPr>
        <w:t>&lt;Article&gt;</w:t>
      </w:r>
      <w:r w:rsidRPr="0012022A">
        <w:t>3 artikla – 2 kohta – 2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1498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667AB3D" w14:textId="77777777"/>
        </w:tc>
      </w:tr>
      <w:tr w14:paraId="3BD365F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20DCDE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6A1E4CC" w14:textId="77777777">
            <w:pPr>
              <w:pStyle w:val="AmColumnHeading"/>
            </w:pPr>
            <w:r w:rsidRPr="0012022A">
              <w:t>Tarkistus</w:t>
            </w:r>
          </w:p>
        </w:tc>
      </w:tr>
      <w:tr w14:paraId="093BFDE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FA7D88" w14:textId="77777777">
            <w:pPr>
              <w:pStyle w:val="Normal6a"/>
            </w:pPr>
            <w:r w:rsidRPr="0012022A">
              <w:t xml:space="preserve">Jos asetuksen (EU) [kumppanuusrahastoa koskeva asetus] </w:t>
            </w:r>
            <w:r w:rsidRPr="0012022A">
              <w:rPr>
                <w:b/>
                <w:i/>
              </w:rPr>
              <w:t>69</w:t>
            </w:r>
            <w:r w:rsidRPr="0012022A">
              <w:t xml:space="preserve"> artiklan [Jäsenvaltioiden velvollisuudet], </w:t>
            </w:r>
            <w:r w:rsidRPr="0012022A">
              <w:rPr>
                <w:b/>
                <w:i/>
              </w:rPr>
              <w:t>70</w:t>
            </w:r>
            <w:r w:rsidRPr="0012022A">
              <w:t xml:space="preserve"> artiklan [Vuotuisen varmennuspaketin toimittaminen], </w:t>
            </w:r>
            <w:r w:rsidRPr="0012022A">
              <w:rPr>
                <w:b/>
                <w:i/>
              </w:rPr>
              <w:t>74</w:t>
            </w:r>
            <w:r w:rsidRPr="0012022A">
              <w:t xml:space="preserve"> artiklan [Tietojen kerääminen ja tallentaminen] ja </w:t>
            </w:r>
            <w:r w:rsidRPr="0012022A">
              <w:rPr>
                <w:b/>
                <w:i/>
              </w:rPr>
              <w:t>77</w:t>
            </w:r>
            <w:r w:rsidRPr="0012022A">
              <w:t xml:space="preserve"> artiklan [Maksupyyntöjen jättäminen ja arviointi] säännöksissä viitataan ”jäsenvaltioon”, ilmaisulla tarkoitetaan tätä </w:t>
            </w:r>
            <w:r w:rsidRPr="0012022A">
              <w:rPr>
                <w:b/>
                <w:i/>
              </w:rPr>
              <w:t>lukua</w:t>
            </w:r>
            <w:r w:rsidRPr="0012022A">
              <w:t xml:space="preserve"> sovellettaessa ”hallintoviranomaisen sijaintijäsenvaltiota”.</w:t>
            </w:r>
          </w:p>
        </w:tc>
        <w:tc>
          <w:tcPr>
            <w:tcW w:w="4876" w:type="dxa"/>
            <w:tcBorders>
              <w:top w:val="nil"/>
              <w:left w:val="nil"/>
              <w:bottom w:val="nil"/>
              <w:right w:val="nil"/>
            </w:tcBorders>
          </w:tcPr>
          <w:p w:rsidR="002A7072" w:rsidRPr="0012022A" w:rsidP="00AE3197" w14:paraId="1FAE9FFA" w14:textId="77777777">
            <w:pPr>
              <w:pStyle w:val="Normal6a"/>
            </w:pPr>
            <w:r w:rsidRPr="0012022A">
              <w:t xml:space="preserve">Jos asetuksen (EU) .../... [kumppanuusrahastoa koskeva asetus] </w:t>
            </w:r>
            <w:r w:rsidRPr="0012022A">
              <w:rPr>
                <w:b/>
                <w:i/>
              </w:rPr>
              <w:t>58</w:t>
            </w:r>
            <w:r w:rsidRPr="0012022A">
              <w:t xml:space="preserve"> artiklan [Jäsenvaltioiden velvollisuudet], </w:t>
            </w:r>
            <w:r w:rsidRPr="0012022A">
              <w:rPr>
                <w:b/>
                <w:i/>
              </w:rPr>
              <w:t>59</w:t>
            </w:r>
            <w:r w:rsidRPr="0012022A">
              <w:t xml:space="preserve"> artiklan [Vuotuisen varmennuspaketin toimittaminen], </w:t>
            </w:r>
            <w:r w:rsidRPr="0012022A">
              <w:rPr>
                <w:b/>
                <w:i/>
              </w:rPr>
              <w:t>63</w:t>
            </w:r>
            <w:r w:rsidRPr="0012022A">
              <w:t xml:space="preserve"> artiklan [Tietojen kerääminen ja tallentaminen] ja </w:t>
            </w:r>
            <w:r w:rsidRPr="0012022A">
              <w:rPr>
                <w:b/>
                <w:i/>
              </w:rPr>
              <w:t>65</w:t>
            </w:r>
            <w:r w:rsidRPr="0012022A">
              <w:t xml:space="preserve"> artiklan [Maksupyyntöjen jättäminen ja arviointi] säännöksissä viitataan ”jäsenvaltioon”, ilmaisulla tarkoitetaan tätä </w:t>
            </w:r>
            <w:r w:rsidRPr="0012022A">
              <w:rPr>
                <w:b/>
                <w:i/>
              </w:rPr>
              <w:t>asetusta</w:t>
            </w:r>
            <w:r w:rsidRPr="0012022A">
              <w:t xml:space="preserve"> sovellettaessa ”hallintoviranomaisen sijaintijäsenvaltiota </w:t>
            </w:r>
            <w:r w:rsidRPr="0012022A">
              <w:rPr>
                <w:b/>
                <w:i/>
              </w:rPr>
              <w:t>tai tapauksen mukaan sijaintialuetta</w:t>
            </w:r>
            <w:r w:rsidRPr="0012022A">
              <w:t xml:space="preserve">” </w:t>
            </w:r>
            <w:r w:rsidRPr="0012022A">
              <w:rPr>
                <w:b/>
                <w:i/>
              </w:rPr>
              <w:t>ja jos viitataan ”kuhunkin jäsenvaltioon” tai ”jäsenvaltioihin”, ilmaisulla tarkoitetaan tätä asetusta sovellettaessa ”jäsenvaltioita tai tapauksen mukaan alueita ja tapauksen mukaan muita kuin jäsenvaltioita, jotka osallistuvat tiettyyn Interreg-suunnitelman lukuun”</w:t>
            </w:r>
            <w:r w:rsidRPr="0012022A">
              <w:t>.</w:t>
            </w:r>
          </w:p>
        </w:tc>
      </w:tr>
    </w:tbl>
    <w:p w:rsidR="002A7072" w:rsidRPr="0012022A" w:rsidP="002A7072" w14:paraId="5D897192" w14:textId="77777777">
      <w:pPr>
        <w:pStyle w:val="AmOrLang"/>
      </w:pPr>
      <w:r w:rsidRPr="0012022A">
        <w:t xml:space="preserve">Or. </w:t>
      </w:r>
      <w:r w:rsidRPr="0012022A">
        <w:rPr>
          <w:rStyle w:val="HideTWBExt"/>
        </w:rPr>
        <w:t>&lt;Original&gt;</w:t>
      </w:r>
      <w:r w:rsidRPr="0012022A">
        <w:rPr>
          <w:rStyle w:val="HideTWBInt"/>
        </w:rPr>
        <w:t>{DE}</w:t>
      </w:r>
      <w:r w:rsidRPr="0012022A">
        <w:t>de</w:t>
      </w:r>
      <w:r w:rsidRPr="0012022A">
        <w:rPr>
          <w:rStyle w:val="HideTWBExt"/>
        </w:rPr>
        <w:t>&lt;/Original&gt;</w:t>
      </w:r>
    </w:p>
    <w:p w:rsidR="002A7072" w:rsidRPr="0012022A" w:rsidP="002A7072" w14:paraId="7CD6CD45" w14:textId="77777777">
      <w:r w:rsidRPr="0012022A">
        <w:rPr>
          <w:rStyle w:val="HideTWBExt"/>
        </w:rPr>
        <w:t>&lt;/Amend&gt;</w:t>
      </w:r>
    </w:p>
    <w:p w:rsidR="002A7072" w:rsidRPr="0012022A" w:rsidP="002A7072" w14:paraId="3F38DC5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416</w:t>
      </w:r>
      <w:r w:rsidRPr="0012022A">
        <w:rPr>
          <w:rStyle w:val="HideTWBExt"/>
          <w:b w:val="0"/>
        </w:rPr>
        <w:t>&lt;/NumAm&gt;</w:t>
      </w:r>
    </w:p>
    <w:p w:rsidR="002A7072" w:rsidRPr="0012022A" w:rsidP="002A7072" w14:paraId="036A3713"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1CCF873B" w14:textId="77777777">
      <w:pPr>
        <w:pStyle w:val="NormalBold"/>
      </w:pPr>
      <w:r w:rsidRPr="0012022A">
        <w:rPr>
          <w:rStyle w:val="HideTWBExt"/>
          <w:b w:val="0"/>
        </w:rPr>
        <w:t>&lt;/RepeatBlock-By&gt;</w:t>
      </w:r>
    </w:p>
    <w:p w:rsidR="002A7072" w:rsidRPr="0012022A" w:rsidP="002A7072" w14:paraId="6083A62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58AA141" w14:textId="77777777">
      <w:pPr>
        <w:pStyle w:val="NormalBold"/>
      </w:pPr>
      <w:r w:rsidRPr="0012022A">
        <w:rPr>
          <w:rStyle w:val="HideTWBExt"/>
          <w:b w:val="0"/>
        </w:rPr>
        <w:t>&lt;Article&gt;</w:t>
      </w:r>
      <w:r w:rsidRPr="0012022A">
        <w:t>3 artikla – 2 kohta – 2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82D2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2590817" w14:textId="77777777"/>
        </w:tc>
      </w:tr>
      <w:tr w14:paraId="651DDD8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508FFF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5519069" w14:textId="77777777">
            <w:pPr>
              <w:pStyle w:val="AmColumnHeading"/>
            </w:pPr>
            <w:r w:rsidRPr="0012022A">
              <w:t>Tarkistus</w:t>
            </w:r>
          </w:p>
        </w:tc>
      </w:tr>
      <w:tr w14:paraId="1574329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5C7F4D5" w14:textId="77777777">
            <w:pPr>
              <w:pStyle w:val="Normal6a"/>
            </w:pPr>
            <w:r w:rsidRPr="0012022A">
              <w:t>Jos asetuksen (EU) [kumppanuusrahastoa koskeva asetus] 69 artiklan [Jäsenvaltioiden velvollisuudet], 70 artiklan [Vuotuisen varmennuspaketin toimittaminen], 74 artiklan [Tietojen kerääminen ja tallentaminen] ja 77 artiklan [Maksupyyntöjen jättäminen ja arviointi] säännöksissä viitataan ’jäsenvaltioon’, ilmaisulla tarkoitetaan tätä lukua sovellettaessa ’hallintoviranomaisen sijaintijäsenvaltiota’.</w:t>
            </w:r>
          </w:p>
        </w:tc>
        <w:tc>
          <w:tcPr>
            <w:tcW w:w="4876" w:type="dxa"/>
            <w:tcBorders>
              <w:top w:val="nil"/>
              <w:left w:val="nil"/>
              <w:bottom w:val="nil"/>
              <w:right w:val="nil"/>
            </w:tcBorders>
          </w:tcPr>
          <w:p w:rsidR="002A7072" w:rsidRPr="0012022A" w:rsidP="00AE3197" w14:paraId="23086E17" w14:textId="77777777">
            <w:pPr>
              <w:pStyle w:val="Normal6a"/>
            </w:pPr>
            <w:r w:rsidRPr="0012022A">
              <w:t>Jos asetuksen (EU) [kumppanuusrahastoa koskeva asetus] 69 artiklan [Jäsenvaltioiden velvollisuudet], 70 artiklan [Vuotuisen varmennuspaketin toimittaminen], 74 artiklan [Tietojen kerääminen ja tallentaminen] ja 77 artiklan [Maksupyyntöjen jättäminen ja arviointi] säännöksissä viitataan ’jäsenvaltioon’, ilmaisulla tarkoitetaan tätä lukua sovellettaessa ’hallintoviranomaisen sijaintijäsenvaltiota’</w:t>
            </w:r>
            <w:r w:rsidRPr="0012022A">
              <w:rPr>
                <w:b/>
                <w:i/>
              </w:rPr>
              <w:t>, ja jos niissä viitataan ’kuhunkin jäsenvaltioon’ tai ’jäsenvaltioihin’, ilmaisulla tarkoitetaan ’jäsenvaltioita ja tapauksen mukaan tiettyyn Interreg-suunnitelmaan osallistuvia muita kuin jäsenvaltioita’</w:t>
            </w:r>
            <w:r w:rsidRPr="0012022A">
              <w:t>.</w:t>
            </w:r>
          </w:p>
        </w:tc>
      </w:tr>
    </w:tbl>
    <w:p w:rsidR="002A7072" w:rsidRPr="0012022A" w:rsidP="002A7072" w14:paraId="25C664BD"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471366E0" w14:textId="77777777">
      <w:pPr>
        <w:rPr>
          <w:lang w:val="sv-SE"/>
        </w:rPr>
      </w:pPr>
      <w:r w:rsidRPr="0012022A">
        <w:rPr>
          <w:rStyle w:val="HideTWBExt"/>
          <w:lang w:val="sv-SE"/>
        </w:rPr>
        <w:t>&lt;/Amend&gt;</w:t>
      </w:r>
    </w:p>
    <w:p w:rsidR="002A7072" w:rsidRPr="0012022A" w:rsidP="002A7072" w14:paraId="39F5E6F0"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417</w:t>
      </w:r>
      <w:r w:rsidRPr="0012022A">
        <w:rPr>
          <w:rStyle w:val="HideTWBExt"/>
          <w:b w:val="0"/>
          <w:lang w:val="sv-SE"/>
        </w:rPr>
        <w:t>&lt;/NumAm&gt;</w:t>
      </w:r>
    </w:p>
    <w:p w:rsidR="002A7072" w:rsidRPr="0012022A" w:rsidP="002A7072" w14:paraId="29A94F98"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5F5F3BDB" w14:textId="77777777">
      <w:pPr>
        <w:pStyle w:val="NormalBold"/>
        <w:rPr>
          <w:lang w:val="sv-SE"/>
        </w:rPr>
      </w:pPr>
      <w:r w:rsidRPr="0012022A">
        <w:rPr>
          <w:rStyle w:val="HideTWBExt"/>
          <w:b w:val="0"/>
          <w:lang w:val="sv-SE"/>
        </w:rPr>
        <w:t>&lt;/RepeatBlock-By&gt;</w:t>
      </w:r>
    </w:p>
    <w:p w:rsidR="002A7072" w:rsidRPr="0012022A" w:rsidP="002A7072" w14:paraId="63881EE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81604F7" w14:textId="77777777">
      <w:pPr>
        <w:pStyle w:val="NormalBold"/>
      </w:pPr>
      <w:r w:rsidRPr="0012022A">
        <w:rPr>
          <w:rStyle w:val="HideTWBExt"/>
          <w:b w:val="0"/>
        </w:rPr>
        <w:t>&lt;Article&gt;</w:t>
      </w:r>
      <w:r w:rsidRPr="0012022A">
        <w:t>3 artikla – 2 kohta – 2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A3BD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FC96665" w14:textId="77777777"/>
        </w:tc>
      </w:tr>
      <w:tr w14:paraId="43011F7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286400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35445A8" w14:textId="77777777">
            <w:pPr>
              <w:pStyle w:val="AmColumnHeading"/>
            </w:pPr>
            <w:r w:rsidRPr="0012022A">
              <w:t>Tarkistus</w:t>
            </w:r>
          </w:p>
        </w:tc>
      </w:tr>
      <w:tr w14:paraId="6DC18F6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D1FEAA0" w14:textId="77777777">
            <w:pPr>
              <w:pStyle w:val="Normal6a"/>
            </w:pPr>
            <w:r w:rsidRPr="0012022A">
              <w:t>Jos asetuksen (EU) [kumppanuusrahastoa koskeva asetus] 69 artiklan [Jäsenvaltioiden velvollisuudet], 70 artiklan [Vuotuisen varmennuspaketin toimittaminen], 74 artiklan [Tietojen kerääminen ja tallentaminen] ja 77 artiklan [Maksupyyntöjen jättäminen ja arviointi] säännöksissä viitataan ’jäsenvaltioon’, ilmaisulla tarkoitetaan tätä lukua sovellettaessa ’hallintoviranomaisen sijaintijäsenvaltiota’.</w:t>
            </w:r>
          </w:p>
        </w:tc>
        <w:tc>
          <w:tcPr>
            <w:tcW w:w="4876" w:type="dxa"/>
            <w:tcBorders>
              <w:top w:val="nil"/>
              <w:left w:val="nil"/>
              <w:bottom w:val="nil"/>
              <w:right w:val="nil"/>
            </w:tcBorders>
          </w:tcPr>
          <w:p w:rsidR="002A7072" w:rsidRPr="0012022A" w:rsidP="00AE3197" w14:paraId="6C78B4EB" w14:textId="77777777">
            <w:pPr>
              <w:pStyle w:val="Normal6a"/>
            </w:pPr>
            <w:r w:rsidRPr="0012022A">
              <w:t>Jos asetuksen (EU) [kumppanuusrahastoa koskeva asetus] 69 artiklan [Jäsenvaltioiden velvollisuudet], 70 artiklan [Vuotuisen varmennuspaketin toimittaminen], 74 artiklan [Tietojen kerääminen ja tallentaminen] ja 77 artiklan [Maksupyyntöjen jättäminen ja arviointi] säännöksissä viitataan ’jäsenvaltioon’, ilmaisulla tarkoitetaan tätä lukua sovellettaessa ’hallintoviranomaisen sijaintijäsenvaltiota</w:t>
            </w:r>
            <w:r w:rsidRPr="0012022A">
              <w:rPr>
                <w:b/>
                <w:i/>
              </w:rPr>
              <w:t xml:space="preserve"> tai tapauksen mukaan sijaintialuetta kyseisen jäsenvaltion institutionaalisen kehyksen mukaisesti</w:t>
            </w:r>
            <w:r w:rsidRPr="0012022A">
              <w:t>’.</w:t>
            </w:r>
          </w:p>
        </w:tc>
      </w:tr>
    </w:tbl>
    <w:p w:rsidR="002A7072" w:rsidRPr="0012022A" w:rsidP="002A7072" w14:paraId="35A87D1A"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1BD417F4" w14:textId="77777777">
      <w:pPr>
        <w:rPr>
          <w:lang w:val="es-ES"/>
        </w:rPr>
      </w:pPr>
      <w:r w:rsidRPr="0012022A">
        <w:rPr>
          <w:rStyle w:val="HideTWBExt"/>
          <w:lang w:val="es-ES"/>
        </w:rPr>
        <w:t>&lt;/Amend&gt;</w:t>
      </w:r>
    </w:p>
    <w:p w:rsidR="002A7072" w:rsidRPr="0012022A" w:rsidP="002A7072" w14:paraId="47747AE9"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418</w:t>
      </w:r>
      <w:r w:rsidRPr="0012022A">
        <w:rPr>
          <w:rStyle w:val="HideTWBExt"/>
          <w:b w:val="0"/>
          <w:lang w:val="es-ES"/>
        </w:rPr>
        <w:t>&lt;/NumAm&gt;</w:t>
      </w:r>
    </w:p>
    <w:p w:rsidR="002A7072" w:rsidRPr="0012022A" w:rsidP="002A7072" w14:paraId="5A9C247E"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3330EC89" w14:textId="77777777">
      <w:pPr>
        <w:pStyle w:val="NormalBold"/>
        <w:rPr>
          <w:lang w:val="es-ES"/>
        </w:rPr>
      </w:pPr>
      <w:r w:rsidRPr="0012022A">
        <w:rPr>
          <w:rStyle w:val="HideTWBExt"/>
          <w:b w:val="0"/>
          <w:lang w:val="es-ES"/>
        </w:rPr>
        <w:t>&lt;/RepeatBlock-By&gt;</w:t>
      </w:r>
    </w:p>
    <w:p w:rsidR="002A7072" w:rsidRPr="0012022A" w:rsidP="002A7072" w14:paraId="76EF19C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DBD21F0" w14:textId="77777777">
      <w:pPr>
        <w:pStyle w:val="NormalBold"/>
      </w:pPr>
      <w:r w:rsidRPr="0012022A">
        <w:rPr>
          <w:rStyle w:val="HideTWBExt"/>
          <w:b w:val="0"/>
        </w:rPr>
        <w:t>&lt;Article&gt;</w:t>
      </w:r>
      <w:r w:rsidRPr="0012022A">
        <w:t>3 artikla – 2 kohta – 2 alakohta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D952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BCBE002" w14:textId="77777777"/>
        </w:tc>
      </w:tr>
      <w:tr w14:paraId="21530FC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C30C14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573AA24" w14:textId="77777777">
            <w:pPr>
              <w:pStyle w:val="AmColumnHeading"/>
            </w:pPr>
            <w:r w:rsidRPr="0012022A">
              <w:t>Tarkistus</w:t>
            </w:r>
          </w:p>
        </w:tc>
      </w:tr>
      <w:tr w14:paraId="283AE05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902F71" w14:textId="77777777">
            <w:pPr>
              <w:pStyle w:val="Normal6a"/>
            </w:pPr>
            <w:r w:rsidRPr="0012022A">
              <w:t xml:space="preserve">Jos asetuksen (EU) [kumppanuusrahastoa koskeva asetus] </w:t>
            </w:r>
            <w:r w:rsidRPr="0012022A">
              <w:rPr>
                <w:b/>
                <w:i/>
              </w:rPr>
              <w:t>69</w:t>
            </w:r>
            <w:r w:rsidRPr="0012022A">
              <w:t xml:space="preserve"> artiklan [Jäsenvaltioiden velvollisuudet], </w:t>
            </w:r>
            <w:r w:rsidRPr="0012022A">
              <w:rPr>
                <w:b/>
                <w:i/>
              </w:rPr>
              <w:t>70</w:t>
            </w:r>
            <w:r w:rsidRPr="0012022A">
              <w:t xml:space="preserve"> artiklan [Vuotuisen varmennuspaketin toimittaminen], </w:t>
            </w:r>
            <w:r w:rsidRPr="0012022A">
              <w:rPr>
                <w:b/>
                <w:i/>
              </w:rPr>
              <w:t>74</w:t>
            </w:r>
            <w:r w:rsidRPr="0012022A">
              <w:t xml:space="preserve"> artiklan [Tietojen kerääminen ja tallentaminen] ja </w:t>
            </w:r>
            <w:r w:rsidRPr="0012022A">
              <w:rPr>
                <w:b/>
                <w:i/>
              </w:rPr>
              <w:t>77</w:t>
            </w:r>
            <w:r w:rsidRPr="0012022A">
              <w:t xml:space="preserve"> artiklan [Maksupyyntöjen jättäminen ja arviointi] säännöksissä viitataan ’jäsenvaltioon’, ilmaisulla tarkoitetaan tätä lukua sovellettaessa ’hallintoviranomaisen sijaintijäsenvaltiota’.</w:t>
            </w:r>
          </w:p>
        </w:tc>
        <w:tc>
          <w:tcPr>
            <w:tcW w:w="4876" w:type="dxa"/>
            <w:tcBorders>
              <w:top w:val="nil"/>
              <w:left w:val="nil"/>
              <w:bottom w:val="nil"/>
              <w:right w:val="nil"/>
            </w:tcBorders>
          </w:tcPr>
          <w:p w:rsidR="002A7072" w:rsidRPr="0012022A" w:rsidP="00AE3197" w14:paraId="5878AABC" w14:textId="77777777">
            <w:pPr>
              <w:pStyle w:val="Normal6a"/>
            </w:pPr>
            <w:r w:rsidRPr="0012022A">
              <w:t xml:space="preserve">Jos asetuksen (EU) [kumppanuusrahastoa koskeva asetus] </w:t>
            </w:r>
            <w:r w:rsidRPr="0012022A">
              <w:rPr>
                <w:b/>
                <w:i/>
              </w:rPr>
              <w:t>58</w:t>
            </w:r>
            <w:r w:rsidRPr="0012022A">
              <w:t xml:space="preserve"> artiklan [Jäsenvaltioiden velvollisuudet], </w:t>
            </w:r>
            <w:r w:rsidRPr="0012022A">
              <w:rPr>
                <w:b/>
                <w:i/>
              </w:rPr>
              <w:t>59</w:t>
            </w:r>
            <w:r w:rsidRPr="0012022A">
              <w:t xml:space="preserve"> artiklan [Vuotuisen varmennuspaketin toimittaminen], </w:t>
            </w:r>
            <w:r w:rsidRPr="0012022A">
              <w:rPr>
                <w:b/>
                <w:i/>
              </w:rPr>
              <w:t>63</w:t>
            </w:r>
            <w:r w:rsidRPr="0012022A">
              <w:t xml:space="preserve"> artiklan [Tietojen kerääminen ja tallentaminen] ja </w:t>
            </w:r>
            <w:r w:rsidRPr="0012022A">
              <w:rPr>
                <w:b/>
                <w:i/>
              </w:rPr>
              <w:t>65</w:t>
            </w:r>
            <w:r w:rsidRPr="0012022A">
              <w:t xml:space="preserve"> artiklan [Maksupyyntöjen jättäminen ja arviointi] säännöksissä viitataan ’jäsenvaltioon’, ilmaisulla tarkoitetaan tätä lukua sovellettaessa ’hallintoviranomaisen sijaintijäsenvaltiota’.</w:t>
            </w:r>
          </w:p>
        </w:tc>
      </w:tr>
    </w:tbl>
    <w:p w:rsidR="002A7072" w:rsidRPr="0012022A" w:rsidP="002A7072" w14:paraId="75BD2E9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5B22209" w14:textId="77777777">
      <w:r w:rsidRPr="0012022A">
        <w:rPr>
          <w:rStyle w:val="HideTWBExt"/>
        </w:rPr>
        <w:t>&lt;/Amend&gt;</w:t>
      </w:r>
    </w:p>
    <w:p w:rsidR="002A7072" w:rsidRPr="0012022A" w:rsidP="002A7072" w14:paraId="20B36BB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419</w:t>
      </w:r>
      <w:r w:rsidRPr="0012022A">
        <w:rPr>
          <w:rStyle w:val="HideTWBExt"/>
          <w:b w:val="0"/>
        </w:rPr>
        <w:t>&lt;/NumAm&gt;</w:t>
      </w:r>
    </w:p>
    <w:p w:rsidR="002A7072" w:rsidRPr="0012022A" w:rsidP="002A7072" w14:paraId="1E387D23" w14:textId="77777777">
      <w:pPr>
        <w:pStyle w:val="NormalBold"/>
      </w:pPr>
      <w:r w:rsidRPr="0012022A">
        <w:rPr>
          <w:rStyle w:val="HideTWBExt"/>
          <w:b w:val="0"/>
        </w:rPr>
        <w:t>&lt;RepeatBlock-By&gt;&lt;Members&gt;</w:t>
      </w:r>
      <w:r w:rsidRPr="0012022A">
        <w:t>Rasmus Andresen, Cristina Guarda</w:t>
      </w:r>
      <w:r w:rsidRPr="0012022A">
        <w:rPr>
          <w:rStyle w:val="HideTWBExt"/>
          <w:b w:val="0"/>
        </w:rPr>
        <w:t>&lt;/Members&gt;</w:t>
      </w:r>
    </w:p>
    <w:p w:rsidR="002A7072" w:rsidRPr="0012022A" w:rsidP="002A7072" w14:paraId="782574E3"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50022C1D" w14:textId="77777777">
      <w:pPr>
        <w:pStyle w:val="NormalBold"/>
      </w:pPr>
      <w:r w:rsidRPr="0012022A">
        <w:rPr>
          <w:rStyle w:val="HideTWBExt"/>
          <w:b w:val="0"/>
        </w:rPr>
        <w:t>&lt;/RepeatBlock-By&gt;</w:t>
      </w:r>
    </w:p>
    <w:p w:rsidR="002A7072" w:rsidRPr="0012022A" w:rsidP="002A7072" w14:paraId="7E6333E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ECBA0FA"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7527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4EB7229" w14:textId="77777777"/>
        </w:tc>
      </w:tr>
      <w:tr w14:paraId="4512FAE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D740C6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80BBB09" w14:textId="77777777">
            <w:pPr>
              <w:pStyle w:val="AmColumnHeading"/>
            </w:pPr>
            <w:r w:rsidRPr="0012022A">
              <w:t>Tarkistus</w:t>
            </w:r>
          </w:p>
        </w:tc>
      </w:tr>
      <w:tr w14:paraId="525EEC1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431017C" w14:textId="77777777">
            <w:pPr>
              <w:pStyle w:val="Normal6a"/>
            </w:pPr>
          </w:p>
        </w:tc>
        <w:tc>
          <w:tcPr>
            <w:tcW w:w="4876" w:type="dxa"/>
            <w:tcBorders>
              <w:top w:val="nil"/>
              <w:left w:val="nil"/>
              <w:bottom w:val="nil"/>
              <w:right w:val="nil"/>
            </w:tcBorders>
          </w:tcPr>
          <w:p w:rsidR="002A7072" w:rsidRPr="0012022A" w:rsidP="00AE3197" w14:paraId="6712AC0A" w14:textId="77777777">
            <w:pPr>
              <w:pStyle w:val="Normal6a"/>
            </w:pPr>
            <w:r w:rsidRPr="0012022A">
              <w:rPr>
                <w:b/>
                <w:i/>
              </w:rPr>
              <w:t>2 a)</w:t>
            </w:r>
            <w:r w:rsidRPr="0012022A">
              <w:tab/>
            </w:r>
            <w:r w:rsidRPr="0012022A">
              <w:rPr>
                <w:b/>
                <w:i/>
              </w:rPr>
              <w:t>”Oikeudella jäädä kotiseudulle” tarkoitetaan kaikkien ihmisten oikeutta iästä, sukupuolesta tai sosioekonomisesta taustasta riippumatta pysyä, asua ja menestyä valitsemassaan paikassa, myös maaseutualueilla, syrjäisillä alueilla, vuoristo-, saaristo- ja rannikkoalueilla ja väestökadosta kärsivillä alueilla, niin, että heidän saatavillaan on tosiasiallisesti mahdollisuuksia, laadukkaita yleishyödyllisiä palveluja, koulutusta, terveydenhuoltoa, yhteyksiä, ihmisarvoista työtä, kestäviä ja kohtuuhintaisia asuntoja ja asianmukaisia elinoloja ilman, että he joutuvat muuttamaan pois alueellisten, taloudellisten, sosiaalisten tai väestörakenteellisten erojen vuoksi.</w:t>
            </w:r>
          </w:p>
        </w:tc>
      </w:tr>
    </w:tbl>
    <w:p w:rsidR="002A7072" w:rsidRPr="0012022A" w:rsidP="002A7072" w14:paraId="1E946D93"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3F3C68DC" w14:textId="77777777">
      <w:pPr>
        <w:rPr>
          <w:lang w:val="fr-BE"/>
        </w:rPr>
      </w:pPr>
      <w:r w:rsidRPr="0012022A">
        <w:rPr>
          <w:rStyle w:val="HideTWBExt"/>
          <w:lang w:val="fr-BE"/>
        </w:rPr>
        <w:t>&lt;/Amend&gt;</w:t>
      </w:r>
    </w:p>
    <w:p w:rsidR="002A7072" w:rsidRPr="0012022A" w:rsidP="002A7072" w14:paraId="0F6E1C53"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420</w:t>
      </w:r>
      <w:r w:rsidRPr="0012022A">
        <w:rPr>
          <w:rStyle w:val="HideTWBExt"/>
          <w:b w:val="0"/>
          <w:lang w:val="fr-BE"/>
        </w:rPr>
        <w:t>&lt;/NumAm&gt;</w:t>
      </w:r>
    </w:p>
    <w:p w:rsidR="002A7072" w:rsidRPr="0012022A" w:rsidP="002A7072" w14:paraId="0E415B9F" w14:textId="77777777">
      <w:pPr>
        <w:pStyle w:val="NormalBold"/>
        <w:rPr>
          <w:lang w:val="fr-BE"/>
        </w:rPr>
      </w:pPr>
      <w:r w:rsidRPr="0012022A">
        <w:rPr>
          <w:rStyle w:val="HideTWBExt"/>
          <w:b w:val="0"/>
          <w:lang w:val="fr-BE"/>
        </w:rPr>
        <w:t>&lt;RepeatBlock-By&gt;&lt;Members&gt;</w:t>
      </w:r>
      <w:r w:rsidRPr="0012022A">
        <w:rPr>
          <w:lang w:val="fr-BE"/>
        </w:rPr>
        <w:t>Pascal Arimont</w:t>
      </w:r>
      <w:r w:rsidRPr="0012022A">
        <w:rPr>
          <w:rStyle w:val="HideTWBExt"/>
          <w:b w:val="0"/>
          <w:lang w:val="fr-BE"/>
        </w:rPr>
        <w:t>&lt;/Members&gt;</w:t>
      </w:r>
    </w:p>
    <w:p w:rsidR="002A7072" w:rsidRPr="0012022A" w:rsidP="002A7072" w14:paraId="7C649077" w14:textId="77777777">
      <w:pPr>
        <w:pStyle w:val="NormalBold"/>
        <w:rPr>
          <w:lang w:val="fr-BE"/>
        </w:rPr>
      </w:pPr>
      <w:r w:rsidRPr="0012022A">
        <w:rPr>
          <w:rStyle w:val="HideTWBExt"/>
          <w:b w:val="0"/>
          <w:lang w:val="fr-BE"/>
        </w:rPr>
        <w:t>&lt;/RepeatBlock-By&gt;</w:t>
      </w:r>
    </w:p>
    <w:p w:rsidR="002A7072" w:rsidRPr="0012022A" w:rsidP="002A7072" w14:paraId="39071DC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10EB243"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B23F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BD9930D" w14:textId="77777777"/>
        </w:tc>
      </w:tr>
      <w:tr w14:paraId="30BC933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BD007E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6CB4FAE" w14:textId="77777777">
            <w:pPr>
              <w:pStyle w:val="AmColumnHeading"/>
            </w:pPr>
            <w:r w:rsidRPr="0012022A">
              <w:t>Tarkistus</w:t>
            </w:r>
          </w:p>
        </w:tc>
      </w:tr>
      <w:tr w14:paraId="79A3F12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D695A82" w14:textId="77777777">
            <w:pPr>
              <w:pStyle w:val="Normal6a"/>
            </w:pPr>
          </w:p>
        </w:tc>
        <w:tc>
          <w:tcPr>
            <w:tcW w:w="4876" w:type="dxa"/>
            <w:tcBorders>
              <w:top w:val="nil"/>
              <w:left w:val="nil"/>
              <w:bottom w:val="nil"/>
              <w:right w:val="nil"/>
            </w:tcBorders>
          </w:tcPr>
          <w:p w:rsidR="002A7072" w:rsidRPr="0012022A" w:rsidP="00AE3197" w14:paraId="5DC214C7" w14:textId="77777777">
            <w:pPr>
              <w:pStyle w:val="Normal6a"/>
            </w:pPr>
            <w:r w:rsidRPr="0012022A">
              <w:rPr>
                <w:b/>
                <w:i/>
              </w:rPr>
              <w:t>2 a)</w:t>
            </w:r>
            <w:r w:rsidRPr="0012022A">
              <w:tab/>
            </w:r>
            <w:r w:rsidRPr="0012022A">
              <w:rPr>
                <w:b/>
                <w:i/>
              </w:rPr>
              <w:t>”Pienhankerahastolla” tarkoitetaan Interreg-suunnitelman luvun toimenpiteeseen sisältyvää toimea, jonka tarkoituksena on valita ja toteuttaa hankkeita, joiden taloudellinen merkitys on pieni, mukaan lukien ihmisten välisiin yhteyksiin perustuvat toimet, joita hallinnoi yksi tuensaaja eli rajatylittävä oikeussubjekti, kuten rajatylittävä EAYY, tai rajan molemmin puolin toimivat oikeussubjektit, jotka edistävät rajat ylittävää yhteistyötä tietyllä maantieteellisellä alueella, kuten Euroregions-alue tai jokin vastaava rajat ylittävä rakenne.</w:t>
            </w:r>
          </w:p>
        </w:tc>
      </w:tr>
    </w:tbl>
    <w:p w:rsidR="002A7072" w:rsidRPr="0012022A" w:rsidP="002A7072" w14:paraId="2168583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B0CFC0A" w14:textId="77777777">
      <w:r w:rsidRPr="0012022A">
        <w:rPr>
          <w:rStyle w:val="HideTWBExt"/>
        </w:rPr>
        <w:t>&lt;/Amend&gt;</w:t>
      </w:r>
    </w:p>
    <w:p w:rsidR="002A7072" w:rsidRPr="0012022A" w:rsidP="002A7072" w14:paraId="466CB4C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421</w:t>
      </w:r>
      <w:r w:rsidRPr="0012022A">
        <w:rPr>
          <w:rStyle w:val="HideTWBExt"/>
          <w:b w:val="0"/>
        </w:rPr>
        <w:t>&lt;/NumAm&gt;</w:t>
      </w:r>
    </w:p>
    <w:p w:rsidR="002A7072" w:rsidRPr="0012022A" w:rsidP="002A7072" w14:paraId="5360525E" w14:textId="77777777">
      <w:pPr>
        <w:pStyle w:val="NormalBold"/>
      </w:pPr>
      <w:r w:rsidRPr="0012022A">
        <w:rPr>
          <w:rStyle w:val="HideTWBExt"/>
          <w:b w:val="0"/>
        </w:rPr>
        <w:t>&lt;RepeatBlock-By&gt;&lt;Members&gt;</w:t>
      </w:r>
      <w:r w:rsidRPr="0012022A">
        <w:t>Elsi Katainen, Dan Barna, Ľubica Karvašová, Raquel García Hermida-Van Der Walle</w:t>
      </w:r>
      <w:r w:rsidRPr="0012022A">
        <w:rPr>
          <w:rStyle w:val="HideTWBExt"/>
          <w:b w:val="0"/>
        </w:rPr>
        <w:t>&lt;/Members&gt;</w:t>
      </w:r>
    </w:p>
    <w:p w:rsidR="002A7072" w:rsidRPr="0012022A" w:rsidP="002A7072" w14:paraId="3144C7B3" w14:textId="77777777">
      <w:pPr>
        <w:pStyle w:val="NormalBold"/>
      </w:pPr>
      <w:r w:rsidRPr="0012022A">
        <w:rPr>
          <w:rStyle w:val="HideTWBExt"/>
          <w:b w:val="0"/>
        </w:rPr>
        <w:t>&lt;/RepeatBlock-By&gt;</w:t>
      </w:r>
    </w:p>
    <w:p w:rsidR="002A7072" w:rsidRPr="0012022A" w:rsidP="002A7072" w14:paraId="36ADF8E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B330F82"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EE5C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0E6DAA7" w14:textId="77777777"/>
        </w:tc>
      </w:tr>
      <w:tr w14:paraId="47665B3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AA1C41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AED29B9" w14:textId="77777777">
            <w:pPr>
              <w:pStyle w:val="AmColumnHeading"/>
            </w:pPr>
            <w:r w:rsidRPr="0012022A">
              <w:t>Tarkistus</w:t>
            </w:r>
          </w:p>
        </w:tc>
      </w:tr>
      <w:tr w14:paraId="551655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C587D2" w14:textId="77777777">
            <w:pPr>
              <w:pStyle w:val="Normal6a"/>
            </w:pPr>
          </w:p>
        </w:tc>
        <w:tc>
          <w:tcPr>
            <w:tcW w:w="4876" w:type="dxa"/>
            <w:tcBorders>
              <w:top w:val="nil"/>
              <w:left w:val="nil"/>
              <w:bottom w:val="nil"/>
              <w:right w:val="nil"/>
            </w:tcBorders>
          </w:tcPr>
          <w:p w:rsidR="002A7072" w:rsidRPr="0012022A" w:rsidP="00AE3197" w14:paraId="00F86A65" w14:textId="77777777">
            <w:pPr>
              <w:pStyle w:val="Normal6a"/>
            </w:pPr>
            <w:r w:rsidRPr="0012022A">
              <w:rPr>
                <w:b/>
                <w:i/>
              </w:rPr>
              <w:t>2 a)</w:t>
            </w:r>
            <w:r w:rsidRPr="0012022A">
              <w:tab/>
            </w:r>
            <w:r w:rsidRPr="0012022A">
              <w:rPr>
                <w:b/>
                <w:i/>
              </w:rPr>
              <w:t>”Johtavalla kumppanilla” tarkoitetaan vähintään kaksi kumppania käsittävän Interreg-toimen kumppania, jonka kaikki kyseisessä toimessa mukana olevat kumppanit ovat nimenneet johtavaksi kumppaniksi, joka on vastuussa koko Interreg-toimen täytäntöönpanon varmistamisesta ja jolle on toimitettu asiakirja, jossa vahvistetaan edellytykset osoitettavalle tuelle.</w:t>
            </w:r>
          </w:p>
        </w:tc>
      </w:tr>
    </w:tbl>
    <w:p w:rsidR="002A7072" w:rsidRPr="0012022A" w:rsidP="002A7072" w14:paraId="54E53F6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9BF5498" w14:textId="77777777">
      <w:r w:rsidRPr="0012022A">
        <w:rPr>
          <w:rStyle w:val="HideTWBExt"/>
        </w:rPr>
        <w:t>&lt;/Amend&gt;</w:t>
      </w:r>
    </w:p>
    <w:p w:rsidR="002A7072" w:rsidRPr="0012022A" w:rsidP="002A7072" w14:paraId="52A2FC1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422</w:t>
      </w:r>
      <w:r w:rsidRPr="0012022A">
        <w:rPr>
          <w:rStyle w:val="HideTWBExt"/>
          <w:b w:val="0"/>
        </w:rPr>
        <w:t>&lt;/NumAm&gt;</w:t>
      </w:r>
    </w:p>
    <w:p w:rsidR="002A7072" w:rsidRPr="0012022A" w:rsidP="002A7072" w14:paraId="51AD4FE6"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00DF1315" w14:textId="77777777">
      <w:pPr>
        <w:pStyle w:val="NormalBold"/>
      </w:pPr>
      <w:r w:rsidRPr="0012022A">
        <w:rPr>
          <w:rStyle w:val="HideTWBExt"/>
          <w:b w:val="0"/>
        </w:rPr>
        <w:t>&lt;/RepeatBlock-By&gt;</w:t>
      </w:r>
    </w:p>
    <w:p w:rsidR="002A7072" w:rsidRPr="0012022A" w:rsidP="002A7072" w14:paraId="08EBCF0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971A3BF"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9A89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7A3ACD0" w14:textId="77777777"/>
        </w:tc>
      </w:tr>
      <w:tr w14:paraId="2A6EE87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2357A9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8AD464D" w14:textId="77777777">
            <w:pPr>
              <w:pStyle w:val="AmColumnHeading"/>
            </w:pPr>
            <w:r w:rsidRPr="0012022A">
              <w:t>Tarkistus</w:t>
            </w:r>
          </w:p>
        </w:tc>
      </w:tr>
      <w:tr w14:paraId="3EFEDBC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D80340" w14:textId="77777777">
            <w:pPr>
              <w:pStyle w:val="Normal6a"/>
            </w:pPr>
          </w:p>
        </w:tc>
        <w:tc>
          <w:tcPr>
            <w:tcW w:w="4876" w:type="dxa"/>
            <w:tcBorders>
              <w:top w:val="nil"/>
              <w:left w:val="nil"/>
              <w:bottom w:val="nil"/>
              <w:right w:val="nil"/>
            </w:tcBorders>
          </w:tcPr>
          <w:p w:rsidR="002A7072" w:rsidRPr="0012022A" w:rsidP="00AE3197" w14:paraId="2901A40A" w14:textId="77777777">
            <w:pPr>
              <w:pStyle w:val="Normal6a"/>
            </w:pPr>
            <w:r w:rsidRPr="0012022A">
              <w:rPr>
                <w:b/>
                <w:i/>
              </w:rPr>
              <w:t>2 a)</w:t>
            </w:r>
            <w:r w:rsidRPr="0012022A">
              <w:tab/>
            </w:r>
            <w:r w:rsidRPr="0012022A">
              <w:rPr>
                <w:b/>
                <w:i/>
              </w:rPr>
              <w:t>”Pienhankerahastolla” tarkoitetaan Interreg-suunnitelman luvun toimenpiteeseen sisältyvää toimea, jonka tarkoituksena on valita ja toteuttaa hankkeita, joiden taloudellinen merkitys on pieni, mukaan lukien ihmisten välisiin yhteyksiin perustuvat toimet.</w:t>
            </w:r>
          </w:p>
        </w:tc>
      </w:tr>
    </w:tbl>
    <w:p w:rsidR="002A7072" w:rsidRPr="0012022A" w:rsidP="002A7072" w14:paraId="5242AB26"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62ACB7AE" w14:textId="77777777">
      <w:pPr>
        <w:rPr>
          <w:lang w:val="es-ES"/>
        </w:rPr>
      </w:pPr>
      <w:r w:rsidRPr="0012022A">
        <w:rPr>
          <w:rStyle w:val="HideTWBExt"/>
          <w:lang w:val="es-ES"/>
        </w:rPr>
        <w:t>&lt;/Amend&gt;</w:t>
      </w:r>
    </w:p>
    <w:p w:rsidR="002A7072" w:rsidRPr="0012022A" w:rsidP="002A7072" w14:paraId="31454972"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423</w:t>
      </w:r>
      <w:r w:rsidRPr="0012022A">
        <w:rPr>
          <w:rStyle w:val="HideTWBExt"/>
          <w:b w:val="0"/>
          <w:lang w:val="es-ES"/>
        </w:rPr>
        <w:t>&lt;/NumAm&gt;</w:t>
      </w:r>
    </w:p>
    <w:p w:rsidR="002A7072" w:rsidRPr="0012022A" w:rsidP="002A7072" w14:paraId="4A1F67AA"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31D8C903" w14:textId="77777777">
      <w:pPr>
        <w:pStyle w:val="NormalBold"/>
        <w:rPr>
          <w:lang w:val="es-ES"/>
        </w:rPr>
      </w:pPr>
      <w:r w:rsidRPr="0012022A">
        <w:rPr>
          <w:rStyle w:val="HideTWBExt"/>
          <w:b w:val="0"/>
          <w:lang w:val="es-ES"/>
        </w:rPr>
        <w:t>&lt;/RepeatBlock-By&gt;</w:t>
      </w:r>
    </w:p>
    <w:p w:rsidR="002A7072" w:rsidRPr="0012022A" w:rsidP="002A7072" w14:paraId="64A4534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F1BA6CF"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C68E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2DB08C6" w14:textId="77777777"/>
        </w:tc>
      </w:tr>
      <w:tr w14:paraId="628BEB4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38118A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A9B4AA7" w14:textId="77777777">
            <w:pPr>
              <w:pStyle w:val="AmColumnHeading"/>
            </w:pPr>
            <w:r w:rsidRPr="0012022A">
              <w:t>Tarkistus</w:t>
            </w:r>
          </w:p>
        </w:tc>
      </w:tr>
      <w:tr w14:paraId="5E2E067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CCD808C" w14:textId="77777777">
            <w:pPr>
              <w:pStyle w:val="Normal6a"/>
            </w:pPr>
          </w:p>
        </w:tc>
        <w:tc>
          <w:tcPr>
            <w:tcW w:w="4876" w:type="dxa"/>
            <w:tcBorders>
              <w:top w:val="nil"/>
              <w:left w:val="nil"/>
              <w:bottom w:val="nil"/>
              <w:right w:val="nil"/>
            </w:tcBorders>
          </w:tcPr>
          <w:p w:rsidR="002A7072" w:rsidRPr="0012022A" w:rsidP="00AE3197" w14:paraId="62C94377" w14:textId="77777777">
            <w:pPr>
              <w:pStyle w:val="Normal6a"/>
            </w:pPr>
            <w:r w:rsidRPr="0012022A">
              <w:rPr>
                <w:b/>
                <w:i/>
              </w:rPr>
              <w:t>2 a)</w:t>
            </w:r>
            <w:r w:rsidRPr="0012022A">
              <w:tab/>
            </w:r>
            <w:r w:rsidRPr="0012022A">
              <w:rPr>
                <w:b/>
                <w:i/>
              </w:rPr>
              <w:t>”Väestörakenteen muutoksessa olevilla alueilla” tarkoitetaan alueita, joilla väestö on vähentynyt keskimäärin 7,5 asukkaalla jokaista tuhatta NUTS 3 -tason asukasta kohden vähintään kymmenen vuoden ajan.</w:t>
            </w:r>
          </w:p>
        </w:tc>
      </w:tr>
    </w:tbl>
    <w:p w:rsidR="002A7072" w:rsidRPr="0012022A" w:rsidP="002A7072" w14:paraId="26BA119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B40AC76" w14:textId="77777777">
      <w:r w:rsidRPr="0012022A">
        <w:rPr>
          <w:rStyle w:val="HideTWBExt"/>
        </w:rPr>
        <w:t>&lt;/Amend&gt;</w:t>
      </w:r>
    </w:p>
    <w:p w:rsidR="002A7072" w:rsidRPr="0012022A" w:rsidP="002A7072" w14:paraId="1DB9891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424</w:t>
      </w:r>
      <w:r w:rsidRPr="0012022A">
        <w:rPr>
          <w:rStyle w:val="HideTWBExt"/>
          <w:b w:val="0"/>
        </w:rPr>
        <w:t>&lt;/NumAm&gt;</w:t>
      </w:r>
    </w:p>
    <w:p w:rsidR="002A7072" w:rsidRPr="0012022A" w:rsidP="002A7072" w14:paraId="71CD43EB" w14:textId="77777777">
      <w:pPr>
        <w:pStyle w:val="NormalBold"/>
      </w:pPr>
      <w:r w:rsidRPr="0012022A">
        <w:rPr>
          <w:rStyle w:val="HideTWBExt"/>
          <w:b w:val="0"/>
        </w:rPr>
        <w:t>&lt;RepeatBlock-By&gt;&lt;Members&gt;</w:t>
      </w:r>
      <w:r w:rsidRPr="0012022A">
        <w:t>Marta Wcisło</w:t>
      </w:r>
      <w:r w:rsidRPr="0012022A">
        <w:rPr>
          <w:rStyle w:val="HideTWBExt"/>
          <w:b w:val="0"/>
        </w:rPr>
        <w:t>&lt;/Members&gt;</w:t>
      </w:r>
    </w:p>
    <w:p w:rsidR="002A7072" w:rsidRPr="0012022A" w:rsidP="002A7072" w14:paraId="6AB38548" w14:textId="77777777">
      <w:pPr>
        <w:pStyle w:val="NormalBold"/>
      </w:pPr>
      <w:r w:rsidRPr="0012022A">
        <w:rPr>
          <w:rStyle w:val="HideTWBExt"/>
          <w:b w:val="0"/>
        </w:rPr>
        <w:t>&lt;/RepeatBlock-By&gt;</w:t>
      </w:r>
    </w:p>
    <w:p w:rsidR="002A7072" w:rsidRPr="0012022A" w:rsidP="002A7072" w14:paraId="040CFF3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1A69AB9" w14:textId="77777777">
      <w:pPr>
        <w:pStyle w:val="NormalBold"/>
      </w:pPr>
      <w:r w:rsidRPr="0012022A">
        <w:rPr>
          <w:rStyle w:val="HideTWBExt"/>
          <w:b w:val="0"/>
        </w:rPr>
        <w:t>&lt;Article&gt;</w:t>
      </w:r>
      <w:r w:rsidRPr="0012022A">
        <w:t>3 artikla – 2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CD82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F8A6D37" w14:textId="77777777"/>
        </w:tc>
      </w:tr>
      <w:tr w14:paraId="4E02ED5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24D619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DA64070" w14:textId="77777777">
            <w:pPr>
              <w:pStyle w:val="AmColumnHeading"/>
            </w:pPr>
            <w:r w:rsidRPr="0012022A">
              <w:t>Tarkistus</w:t>
            </w:r>
          </w:p>
        </w:tc>
      </w:tr>
      <w:tr w14:paraId="01673D7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1571417" w14:textId="77777777">
            <w:pPr>
              <w:pStyle w:val="Normal6a"/>
            </w:pPr>
          </w:p>
        </w:tc>
        <w:tc>
          <w:tcPr>
            <w:tcW w:w="4876" w:type="dxa"/>
            <w:tcBorders>
              <w:top w:val="nil"/>
              <w:left w:val="nil"/>
              <w:bottom w:val="nil"/>
              <w:right w:val="nil"/>
            </w:tcBorders>
          </w:tcPr>
          <w:p w:rsidR="002A7072" w:rsidRPr="0012022A" w:rsidP="00AE3197" w14:paraId="64AAA420" w14:textId="77777777">
            <w:pPr>
              <w:pStyle w:val="Normal6a"/>
            </w:pPr>
            <w:r w:rsidRPr="0012022A">
              <w:rPr>
                <w:b/>
                <w:i/>
              </w:rPr>
              <w:t>2 a)</w:t>
            </w:r>
            <w:r w:rsidRPr="0012022A">
              <w:tab/>
            </w:r>
            <w:r w:rsidRPr="0012022A">
              <w:rPr>
                <w:b/>
                <w:i/>
              </w:rPr>
              <w:t>”Itäisillä raja-alueilla” tarkoitetaan NUTS 2 -tason alueita, joilla on maa- tai merirajaa Venäjän, Valko-Venäjän tai Ukrainan kanssa.</w:t>
            </w:r>
          </w:p>
        </w:tc>
      </w:tr>
    </w:tbl>
    <w:p w:rsidR="002A7072" w:rsidRPr="0012022A" w:rsidP="002A7072" w14:paraId="70ACB50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CAA7284" w14:textId="77777777">
      <w:r w:rsidRPr="0012022A">
        <w:rPr>
          <w:rStyle w:val="HideTWBExt"/>
        </w:rPr>
        <w:t>&lt;/Amend&gt;</w:t>
      </w:r>
    </w:p>
    <w:p w:rsidR="002A7072" w:rsidRPr="0012022A" w:rsidP="002A7072" w14:paraId="3948D3C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425</w:t>
      </w:r>
      <w:r w:rsidRPr="0012022A">
        <w:rPr>
          <w:rStyle w:val="HideTWBExt"/>
          <w:b w:val="0"/>
        </w:rPr>
        <w:t>&lt;/NumAm&gt;</w:t>
      </w:r>
    </w:p>
    <w:p w:rsidR="002A7072" w:rsidRPr="0012022A" w:rsidP="002A7072" w14:paraId="39F21EDD" w14:textId="77777777">
      <w:pPr>
        <w:pStyle w:val="NormalBold"/>
      </w:pPr>
      <w:r w:rsidRPr="0012022A">
        <w:rPr>
          <w:rStyle w:val="HideTWBExt"/>
          <w:b w:val="0"/>
        </w:rPr>
        <w:t>&lt;RepeatBlock-By&gt;&lt;Members&gt;</w:t>
      </w:r>
      <w:r w:rsidRPr="0012022A">
        <w:t>Rasmus Andresen, Cristina Guarda</w:t>
      </w:r>
      <w:r w:rsidRPr="0012022A">
        <w:rPr>
          <w:rStyle w:val="HideTWBExt"/>
          <w:b w:val="0"/>
        </w:rPr>
        <w:t>&lt;/Members&gt;</w:t>
      </w:r>
    </w:p>
    <w:p w:rsidR="002A7072" w:rsidRPr="0012022A" w:rsidP="002A7072" w14:paraId="1896D16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6CEB9948" w14:textId="77777777">
      <w:pPr>
        <w:pStyle w:val="NormalBold"/>
      </w:pPr>
      <w:r w:rsidRPr="0012022A">
        <w:rPr>
          <w:rStyle w:val="HideTWBExt"/>
          <w:b w:val="0"/>
        </w:rPr>
        <w:t>&lt;/RepeatBlock-By&gt;</w:t>
      </w:r>
    </w:p>
    <w:p w:rsidR="002A7072" w:rsidRPr="0012022A" w:rsidP="002A7072" w14:paraId="2564429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25B4FD5" w14:textId="77777777">
      <w:pPr>
        <w:pStyle w:val="NormalBold"/>
      </w:pPr>
      <w:r w:rsidRPr="0012022A">
        <w:rPr>
          <w:rStyle w:val="HideTWBExt"/>
          <w:b w:val="0"/>
        </w:rPr>
        <w:t>&lt;Article&gt;</w:t>
      </w:r>
      <w:r w:rsidRPr="0012022A">
        <w:t>3 artikla – 2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5146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41261F7" w14:textId="77777777"/>
        </w:tc>
      </w:tr>
      <w:tr w14:paraId="642D1FD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52D6F5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B144879" w14:textId="77777777">
            <w:pPr>
              <w:pStyle w:val="AmColumnHeading"/>
            </w:pPr>
            <w:r w:rsidRPr="0012022A">
              <w:t>Tarkistus</w:t>
            </w:r>
          </w:p>
        </w:tc>
      </w:tr>
      <w:tr w14:paraId="715DB3D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2AC1A3" w14:textId="77777777">
            <w:pPr>
              <w:pStyle w:val="Normal6a"/>
            </w:pPr>
          </w:p>
        </w:tc>
        <w:tc>
          <w:tcPr>
            <w:tcW w:w="4876" w:type="dxa"/>
            <w:tcBorders>
              <w:top w:val="nil"/>
              <w:left w:val="nil"/>
              <w:bottom w:val="nil"/>
              <w:right w:val="nil"/>
            </w:tcBorders>
          </w:tcPr>
          <w:p w:rsidR="002A7072" w:rsidRPr="0012022A" w:rsidP="00AE3197" w14:paraId="2D5357D8" w14:textId="77777777">
            <w:pPr>
              <w:pStyle w:val="Normal6a"/>
            </w:pPr>
            <w:r w:rsidRPr="0012022A">
              <w:rPr>
                <w:b/>
                <w:i/>
              </w:rPr>
              <w:t>2 b)</w:t>
            </w:r>
            <w:r w:rsidRPr="0012022A">
              <w:tab/>
            </w:r>
            <w:r w:rsidRPr="0012022A">
              <w:rPr>
                <w:b/>
                <w:i/>
              </w:rPr>
              <w:t>”Maaseutualueilla” tarkoitetaan paikallisia hallinnollisia yksiköitä (LAU), jotka on luokiteltu ”maaseutualueiksi” Euroopan parlamentin ja neuvoston asetuksella (EY) N:o 1059/2003, sellaisena kuin se on muutettuna Euroopan parlamentin ja neuvoston asetuksella (EU) 2017/2391, vahvistetun kaupungistumisastetta (DEGURBA) koskevan alueellisen typologian mukaisesti, sekä toiminnallisia maaseutualueita, jotka ovat taloudellisesti ja sosiaalisesti riippuvaisia tällaisista paikallisista hallintoyksiköistä. Edellisestä poiketen, jos jäsenvaltioon liittyy jokin objektiivinen seikka, kuten erittäin suuri kansallinen väestötiheys EU:n keskiarvoon verrattuna, pinta-alaltaan hyvin suuri paikallinen hallinnollinen yksikkö tai saari tai syrjäisin alue, se voi katsoa maaseutualueeksi osan paikallisista hallinnollisista yksiköistä, jotka on luokiteltu kaupungeiksi ja esikaupungeiksi kaupungistumisastetta koskevan alueellisen typologian mukaisesti, edellyttäen, että kyseiset alueet ovat jäsenvaltion muita alueita heikommassa asemassa.</w:t>
            </w:r>
          </w:p>
        </w:tc>
      </w:tr>
    </w:tbl>
    <w:p w:rsidR="002A7072" w:rsidRPr="0012022A" w:rsidP="002A7072" w14:paraId="32C905B0"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64EC0EF8" w14:textId="77777777">
      <w:pPr>
        <w:rPr>
          <w:lang w:val="es-ES"/>
        </w:rPr>
      </w:pPr>
      <w:r w:rsidRPr="0012022A">
        <w:rPr>
          <w:rStyle w:val="HideTWBExt"/>
          <w:lang w:val="es-ES"/>
        </w:rPr>
        <w:t>&lt;/Amend&gt;</w:t>
      </w:r>
    </w:p>
    <w:p w:rsidR="002A7072" w:rsidRPr="0012022A" w:rsidP="002A7072" w14:paraId="3C37F616"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426</w:t>
      </w:r>
      <w:r w:rsidRPr="0012022A">
        <w:rPr>
          <w:rStyle w:val="HideTWBExt"/>
          <w:b w:val="0"/>
          <w:lang w:val="es-ES"/>
        </w:rPr>
        <w:t>&lt;/NumAm&gt;</w:t>
      </w:r>
    </w:p>
    <w:p w:rsidR="002A7072" w:rsidRPr="0012022A" w:rsidP="002A7072" w14:paraId="49E88D0C"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7977E424" w14:textId="77777777">
      <w:pPr>
        <w:pStyle w:val="NormalBold"/>
        <w:rPr>
          <w:lang w:val="es-ES"/>
        </w:rPr>
      </w:pPr>
      <w:r w:rsidRPr="0012022A">
        <w:rPr>
          <w:rStyle w:val="HideTWBExt"/>
          <w:b w:val="0"/>
          <w:lang w:val="es-ES"/>
        </w:rPr>
        <w:t>&lt;/RepeatBlock-By&gt;</w:t>
      </w:r>
    </w:p>
    <w:p w:rsidR="002A7072" w:rsidRPr="0012022A" w:rsidP="002A7072" w14:paraId="077830A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8EFBFB4" w14:textId="77777777">
      <w:pPr>
        <w:pStyle w:val="NormalBold"/>
      </w:pPr>
      <w:r w:rsidRPr="0012022A">
        <w:rPr>
          <w:rStyle w:val="HideTWBExt"/>
          <w:b w:val="0"/>
        </w:rPr>
        <w:t>&lt;Article&gt;</w:t>
      </w:r>
      <w:r w:rsidRPr="0012022A">
        <w:t>3 artikla – 2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692B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09A1CFB" w14:textId="77777777"/>
        </w:tc>
      </w:tr>
      <w:tr w14:paraId="6D30CE8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B464B0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2B9CE6C" w14:textId="77777777">
            <w:pPr>
              <w:pStyle w:val="AmColumnHeading"/>
            </w:pPr>
            <w:r w:rsidRPr="0012022A">
              <w:t>Tarkistus</w:t>
            </w:r>
          </w:p>
        </w:tc>
      </w:tr>
      <w:tr w14:paraId="0E33120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46F6A29" w14:textId="77777777">
            <w:pPr>
              <w:pStyle w:val="Normal6a"/>
            </w:pPr>
          </w:p>
        </w:tc>
        <w:tc>
          <w:tcPr>
            <w:tcW w:w="4876" w:type="dxa"/>
            <w:tcBorders>
              <w:top w:val="nil"/>
              <w:left w:val="nil"/>
              <w:bottom w:val="nil"/>
              <w:right w:val="nil"/>
            </w:tcBorders>
          </w:tcPr>
          <w:p w:rsidR="002A7072" w:rsidRPr="0012022A" w:rsidP="00AE3197" w14:paraId="41485008" w14:textId="77777777">
            <w:pPr>
              <w:pStyle w:val="Normal6a"/>
            </w:pPr>
            <w:r w:rsidRPr="0012022A">
              <w:rPr>
                <w:b/>
                <w:i/>
              </w:rPr>
              <w:t>2 b)</w:t>
            </w:r>
            <w:r w:rsidRPr="0012022A">
              <w:tab/>
            </w:r>
            <w:r w:rsidRPr="0012022A">
              <w:rPr>
                <w:b/>
                <w:i/>
              </w:rPr>
              <w:t>”Maaseutualueilla” tarkoitetaan paikallisia hallinnollisia yksiköitä (LAU), jotka luokitellaan maaseutualueiksi Euroopan parlamentin ja neuvoston asetuksen (EY) N:o 1059/2003, sellaisena kuin se on muutettuna Euroopan parlamentin ja neuvoston asetuksella (EU) 2017/2391, 4 b artiklan 3 kohdan a alakohdassa vahvistetun kaupungistumisastetta (DEGURBA) koskevan alueellisen typologian mukaisesti.</w:t>
            </w:r>
          </w:p>
        </w:tc>
      </w:tr>
    </w:tbl>
    <w:p w:rsidR="002A7072" w:rsidRPr="0012022A" w:rsidP="002A7072" w14:paraId="58478F8D"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4C5AFB79" w14:textId="77777777">
      <w:pPr>
        <w:rPr>
          <w:lang w:val="pt-PT"/>
        </w:rPr>
      </w:pPr>
      <w:r w:rsidRPr="0012022A">
        <w:rPr>
          <w:rStyle w:val="HideTWBExt"/>
          <w:lang w:val="pt-PT"/>
        </w:rPr>
        <w:t>&lt;/Amend&gt;</w:t>
      </w:r>
    </w:p>
    <w:p w:rsidR="002A7072" w:rsidRPr="0012022A" w:rsidP="002A7072" w14:paraId="5C42A458"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427</w:t>
      </w:r>
      <w:r w:rsidRPr="0012022A">
        <w:rPr>
          <w:rStyle w:val="HideTWBExt"/>
          <w:b w:val="0"/>
          <w:lang w:val="pt-PT"/>
        </w:rPr>
        <w:t>&lt;/NumAm&gt;</w:t>
      </w:r>
    </w:p>
    <w:p w:rsidR="002A7072" w:rsidRPr="0012022A" w:rsidP="002A7072" w14:paraId="03A79DE3"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060BFBE" w14:textId="77777777">
      <w:pPr>
        <w:pStyle w:val="NormalBold"/>
        <w:rPr>
          <w:lang w:val="pt-PT"/>
        </w:rPr>
      </w:pPr>
      <w:r w:rsidRPr="0012022A">
        <w:rPr>
          <w:rStyle w:val="HideTWBExt"/>
          <w:b w:val="0"/>
          <w:lang w:val="pt-PT"/>
        </w:rPr>
        <w:t>&lt;/RepeatBlock-By&gt;</w:t>
      </w:r>
    </w:p>
    <w:p w:rsidR="002A7072" w:rsidRPr="0012022A" w:rsidP="002A7072" w14:paraId="2AA8B14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4A658D9" w14:textId="77777777">
      <w:pPr>
        <w:pStyle w:val="NormalBold"/>
      </w:pPr>
      <w:r w:rsidRPr="0012022A">
        <w:rPr>
          <w:rStyle w:val="HideTWBExt"/>
          <w:b w:val="0"/>
        </w:rPr>
        <w:t>&lt;Article&gt;</w:t>
      </w:r>
      <w:r w:rsidRPr="0012022A">
        <w:t>3 artikla – 2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5548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CAB4511" w14:textId="77777777"/>
        </w:tc>
      </w:tr>
      <w:tr w14:paraId="2DF5512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309619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9F2AD76" w14:textId="77777777">
            <w:pPr>
              <w:pStyle w:val="AmColumnHeading"/>
            </w:pPr>
            <w:r w:rsidRPr="0012022A">
              <w:t>Tarkistus</w:t>
            </w:r>
          </w:p>
        </w:tc>
      </w:tr>
      <w:tr w14:paraId="1B9B4F5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36EB02" w14:textId="77777777">
            <w:pPr>
              <w:pStyle w:val="Normal6a"/>
            </w:pPr>
          </w:p>
        </w:tc>
        <w:tc>
          <w:tcPr>
            <w:tcW w:w="4876" w:type="dxa"/>
            <w:tcBorders>
              <w:top w:val="nil"/>
              <w:left w:val="nil"/>
              <w:bottom w:val="nil"/>
              <w:right w:val="nil"/>
            </w:tcBorders>
          </w:tcPr>
          <w:p w:rsidR="002A7072" w:rsidRPr="0012022A" w:rsidP="00AE3197" w14:paraId="50E27B26" w14:textId="77777777">
            <w:pPr>
              <w:pStyle w:val="Normal6a"/>
            </w:pPr>
            <w:r w:rsidRPr="0012022A">
              <w:rPr>
                <w:b/>
                <w:i/>
              </w:rPr>
              <w:t>2b.</w:t>
            </w:r>
            <w:r w:rsidRPr="0012022A">
              <w:tab/>
            </w:r>
            <w:r w:rsidRPr="0012022A">
              <w:rPr>
                <w:b/>
                <w:i/>
              </w:rPr>
              <w:t>Näiden tavoitteiden täytäntöönpano ei saa heikentää nykyisiä alueellisia hallintomalleja eikä johtaa toimivallan tai vastuiden siirtämiseen elimille, joilla ei ole niiden hoitamiseen tarvittavia valmiuksia.</w:t>
            </w:r>
          </w:p>
        </w:tc>
      </w:tr>
    </w:tbl>
    <w:p w:rsidR="002A7072" w:rsidRPr="0012022A" w:rsidP="002A7072" w14:paraId="303EF9EC"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{PT}</w:t>
      </w:r>
      <w:r w:rsidRPr="0012022A">
        <w:rPr>
          <w:lang w:val="es-ES"/>
        </w:rPr>
        <w:t>pt</w:t>
      </w:r>
      <w:r w:rsidRPr="0012022A">
        <w:rPr>
          <w:rStyle w:val="HideTWBExt"/>
          <w:lang w:val="es-ES"/>
        </w:rPr>
        <w:t>&lt;/Original&gt;</w:t>
      </w:r>
    </w:p>
    <w:p w:rsidR="002A7072" w:rsidRPr="0012022A" w:rsidP="002A7072" w14:paraId="7B06933F" w14:textId="77777777">
      <w:pPr>
        <w:rPr>
          <w:lang w:val="es-ES"/>
        </w:rPr>
      </w:pPr>
      <w:r w:rsidRPr="0012022A">
        <w:rPr>
          <w:rStyle w:val="HideTWBExt"/>
          <w:lang w:val="es-ES"/>
        </w:rPr>
        <w:t>&lt;/Amend&gt;</w:t>
      </w:r>
    </w:p>
    <w:p w:rsidR="002A7072" w:rsidRPr="0012022A" w:rsidP="002A7072" w14:paraId="25AF7EBD"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428</w:t>
      </w:r>
      <w:r w:rsidRPr="0012022A">
        <w:rPr>
          <w:rStyle w:val="HideTWBExt"/>
          <w:b w:val="0"/>
          <w:lang w:val="es-ES"/>
        </w:rPr>
        <w:t>&lt;/NumAm&gt;</w:t>
      </w:r>
    </w:p>
    <w:p w:rsidR="002A7072" w:rsidRPr="0012022A" w:rsidP="002A7072" w14:paraId="589DD7C0"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3A6AB858" w14:textId="77777777">
      <w:pPr>
        <w:pStyle w:val="NormalBold"/>
        <w:rPr>
          <w:lang w:val="es-ES"/>
        </w:rPr>
      </w:pPr>
      <w:r w:rsidRPr="0012022A">
        <w:rPr>
          <w:rStyle w:val="HideTWBExt"/>
          <w:b w:val="0"/>
          <w:lang w:val="es-ES"/>
        </w:rPr>
        <w:t>&lt;/RepeatBlock-By&gt;</w:t>
      </w:r>
    </w:p>
    <w:p w:rsidR="002A7072" w:rsidRPr="0012022A" w:rsidP="002A7072" w14:paraId="2B2EC86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CCB1FB7" w14:textId="77777777">
      <w:pPr>
        <w:pStyle w:val="NormalBold"/>
      </w:pPr>
      <w:r w:rsidRPr="0012022A">
        <w:rPr>
          <w:rStyle w:val="HideTWBExt"/>
          <w:b w:val="0"/>
        </w:rPr>
        <w:t>&lt;Article&gt;</w:t>
      </w:r>
      <w:r w:rsidRPr="0012022A">
        <w:t>3 artikla – 2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027E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78C7277" w14:textId="77777777"/>
        </w:tc>
      </w:tr>
      <w:tr w14:paraId="42EFD11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0D7BF9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FDE6C5B" w14:textId="77777777">
            <w:pPr>
              <w:pStyle w:val="AmColumnHeading"/>
            </w:pPr>
            <w:r w:rsidRPr="0012022A">
              <w:t>Tarkistus</w:t>
            </w:r>
          </w:p>
        </w:tc>
      </w:tr>
      <w:tr w14:paraId="1A866CC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535A2FF" w14:textId="77777777">
            <w:pPr>
              <w:pStyle w:val="Normal6a"/>
            </w:pPr>
          </w:p>
        </w:tc>
        <w:tc>
          <w:tcPr>
            <w:tcW w:w="4876" w:type="dxa"/>
            <w:tcBorders>
              <w:top w:val="nil"/>
              <w:left w:val="nil"/>
              <w:bottom w:val="nil"/>
              <w:right w:val="nil"/>
            </w:tcBorders>
          </w:tcPr>
          <w:p w:rsidR="002A7072" w:rsidRPr="0012022A" w:rsidP="00AE3197" w14:paraId="75BACE3A" w14:textId="77777777">
            <w:pPr>
              <w:pStyle w:val="Normal6a"/>
            </w:pPr>
            <w:r w:rsidRPr="0012022A">
              <w:rPr>
                <w:b/>
                <w:i/>
              </w:rPr>
              <w:t>2 c)</w:t>
            </w:r>
            <w:r w:rsidRPr="0012022A">
              <w:tab/>
            </w:r>
            <w:r w:rsidRPr="0012022A">
              <w:rPr>
                <w:b/>
                <w:i/>
              </w:rPr>
              <w:t>”Kaupunkialueilla” tarkoitetaan paikallisia hallinnollisia yksiköitä (LAU), jotka luokitellaan kaupunkialueiksi Euroopan parlamentin ja neuvoston asetuksen (EY) N:o 1059/2003, sellaisena kuin se on muutettuna Euroopan parlamentin ja neuvoston asetuksella (EU) 2017/2391, 4 b artiklan 3 kohdan a alakohdassa vahvistetun kaupungistumisastetta (DEGURBA) koskevan alueellisen typologian mukaisesti.</w:t>
            </w:r>
          </w:p>
        </w:tc>
      </w:tr>
    </w:tbl>
    <w:p w:rsidR="002A7072" w:rsidRPr="0012022A" w:rsidP="002A7072" w14:paraId="3206C7F6"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931E369" w14:textId="77777777">
      <w:r w:rsidRPr="0012022A">
        <w:rPr>
          <w:rStyle w:val="HideTWBExt"/>
        </w:rPr>
        <w:t>&lt;/Amend&gt;</w:t>
      </w:r>
    </w:p>
    <w:p w:rsidR="002A7072" w:rsidRPr="0012022A" w:rsidP="002A7072" w14:paraId="579F252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429</w:t>
      </w:r>
      <w:r w:rsidRPr="0012022A">
        <w:rPr>
          <w:rStyle w:val="HideTWBExt"/>
          <w:b w:val="0"/>
        </w:rPr>
        <w:t>&lt;/NumAm&gt;</w:t>
      </w:r>
    </w:p>
    <w:p w:rsidR="002A7072" w:rsidRPr="0012022A" w:rsidP="002A7072" w14:paraId="0F60B4F1" w14:textId="77777777">
      <w:pPr>
        <w:pStyle w:val="NormalBold"/>
      </w:pPr>
      <w:r w:rsidRPr="0012022A">
        <w:rPr>
          <w:rStyle w:val="HideTWBExt"/>
          <w:b w:val="0"/>
        </w:rPr>
        <w:t>&lt;RepeatBlock-By&gt;&lt;Members&gt;</w:t>
      </w:r>
      <w:r w:rsidRPr="0012022A">
        <w:t>Rasmus Andresen, Cristina Guarda</w:t>
      </w:r>
      <w:r w:rsidRPr="0012022A">
        <w:rPr>
          <w:rStyle w:val="HideTWBExt"/>
          <w:b w:val="0"/>
        </w:rPr>
        <w:t>&lt;/Members&gt;</w:t>
      </w:r>
    </w:p>
    <w:p w:rsidR="002A7072" w:rsidRPr="0012022A" w:rsidP="002A7072" w14:paraId="0C0A3362"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7E61E20E" w14:textId="77777777">
      <w:pPr>
        <w:pStyle w:val="NormalBold"/>
      </w:pPr>
      <w:r w:rsidRPr="0012022A">
        <w:rPr>
          <w:rStyle w:val="HideTWBExt"/>
          <w:b w:val="0"/>
        </w:rPr>
        <w:t>&lt;/RepeatBlock-By&gt;</w:t>
      </w:r>
    </w:p>
    <w:p w:rsidR="002A7072" w:rsidRPr="0012022A" w:rsidP="002A7072" w14:paraId="0C2A40C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C03D85A" w14:textId="77777777">
      <w:pPr>
        <w:pStyle w:val="NormalBold"/>
      </w:pPr>
      <w:r w:rsidRPr="0012022A">
        <w:rPr>
          <w:rStyle w:val="HideTWBExt"/>
          <w:b w:val="0"/>
        </w:rPr>
        <w:t>&lt;Article&gt;</w:t>
      </w:r>
      <w:r w:rsidRPr="0012022A">
        <w:t>3 artikla – 2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EDA7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A8FC82A" w14:textId="77777777"/>
        </w:tc>
      </w:tr>
      <w:tr w14:paraId="160D892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40EB2B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2EBAB0B" w14:textId="77777777">
            <w:pPr>
              <w:pStyle w:val="AmColumnHeading"/>
            </w:pPr>
            <w:r w:rsidRPr="0012022A">
              <w:t>Tarkistus</w:t>
            </w:r>
          </w:p>
        </w:tc>
      </w:tr>
      <w:tr w14:paraId="21C3FB2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0548ECB" w14:textId="77777777">
            <w:pPr>
              <w:pStyle w:val="Normal6a"/>
            </w:pPr>
          </w:p>
        </w:tc>
        <w:tc>
          <w:tcPr>
            <w:tcW w:w="4876" w:type="dxa"/>
            <w:tcBorders>
              <w:top w:val="nil"/>
              <w:left w:val="nil"/>
              <w:bottom w:val="nil"/>
              <w:right w:val="nil"/>
            </w:tcBorders>
          </w:tcPr>
          <w:p w:rsidR="002A7072" w:rsidRPr="0012022A" w:rsidP="00AE3197" w14:paraId="66F6B67E" w14:textId="77777777">
            <w:pPr>
              <w:pStyle w:val="Normal6a"/>
            </w:pPr>
            <w:r w:rsidRPr="0012022A">
              <w:rPr>
                <w:b/>
                <w:i/>
              </w:rPr>
              <w:t>2 c)</w:t>
            </w:r>
            <w:r w:rsidRPr="0012022A">
              <w:tab/>
            </w:r>
            <w:r w:rsidRPr="0012022A">
              <w:rPr>
                <w:b/>
                <w:i/>
              </w:rPr>
              <w:t>”Yleishyödyllisillä palveluilla” tarkoitetaan palveluja, jotka viranomaiset luokittelevat SEUT-sopimuksen 14 artiklassa tarkoitetuiksi yleishyödyllisiksi palveluiksi ja joihin kuuluvat erityisesti ne palvelut, jotka liittyvät asumiseen, vesi- ja energiahuoltoon, jätehuoltoon, julkiseen liikenteeseen, digitaalisiin yhteyksiin, terveydenhuoltoon, pitkäaikaishoitoon, lastenhoitoon ja koulutukseen.</w:t>
            </w:r>
          </w:p>
        </w:tc>
      </w:tr>
    </w:tbl>
    <w:p w:rsidR="002A7072" w:rsidRPr="0012022A" w:rsidP="002A7072" w14:paraId="7687F3C4"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589FA129" w14:textId="77777777">
      <w:pPr>
        <w:rPr>
          <w:lang w:val="pt-PT"/>
        </w:rPr>
      </w:pPr>
      <w:r w:rsidRPr="0012022A">
        <w:rPr>
          <w:rStyle w:val="HideTWBExt"/>
          <w:lang w:val="pt-PT"/>
        </w:rPr>
        <w:t>&lt;/Amend&gt;</w:t>
      </w:r>
    </w:p>
    <w:p w:rsidR="002A7072" w:rsidRPr="0012022A" w:rsidP="002A7072" w14:paraId="2AB03E9A"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430</w:t>
      </w:r>
      <w:r w:rsidRPr="0012022A">
        <w:rPr>
          <w:rStyle w:val="HideTWBExt"/>
          <w:b w:val="0"/>
          <w:lang w:val="pt-PT"/>
        </w:rPr>
        <w:t>&lt;/NumAm&gt;</w:t>
      </w:r>
    </w:p>
    <w:p w:rsidR="002A7072" w:rsidRPr="0012022A" w:rsidP="002A7072" w14:paraId="465E713D"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302AFC17" w14:textId="77777777">
      <w:pPr>
        <w:pStyle w:val="NormalBold"/>
        <w:rPr>
          <w:lang w:val="pt-PT"/>
        </w:rPr>
      </w:pPr>
      <w:r w:rsidRPr="0012022A">
        <w:rPr>
          <w:rStyle w:val="HideTWBExt"/>
          <w:b w:val="0"/>
          <w:lang w:val="pt-PT"/>
        </w:rPr>
        <w:t>&lt;/RepeatBlock-By&gt;</w:t>
      </w:r>
    </w:p>
    <w:p w:rsidR="002A7072" w:rsidRPr="0012022A" w:rsidP="002A7072" w14:paraId="7C15CA6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B02DFA1" w14:textId="77777777">
      <w:pPr>
        <w:pStyle w:val="NormalBold"/>
      </w:pPr>
      <w:r w:rsidRPr="0012022A">
        <w:rPr>
          <w:rStyle w:val="HideTWBExt"/>
          <w:b w:val="0"/>
        </w:rPr>
        <w:t>&lt;Article&gt;</w:t>
      </w:r>
      <w:r w:rsidRPr="0012022A">
        <w:t>3 artikla – 2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39F1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84A1A66" w14:textId="77777777"/>
        </w:tc>
      </w:tr>
      <w:tr w14:paraId="4D41676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05AD54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7B4C6F4" w14:textId="77777777">
            <w:pPr>
              <w:pStyle w:val="AmColumnHeading"/>
            </w:pPr>
            <w:r w:rsidRPr="0012022A">
              <w:t>Tarkistus</w:t>
            </w:r>
          </w:p>
        </w:tc>
      </w:tr>
      <w:tr w14:paraId="2747665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1283E9E" w14:textId="77777777">
            <w:pPr>
              <w:pStyle w:val="Normal6a"/>
            </w:pPr>
          </w:p>
        </w:tc>
        <w:tc>
          <w:tcPr>
            <w:tcW w:w="4876" w:type="dxa"/>
            <w:tcBorders>
              <w:top w:val="nil"/>
              <w:left w:val="nil"/>
              <w:bottom w:val="nil"/>
              <w:right w:val="nil"/>
            </w:tcBorders>
          </w:tcPr>
          <w:p w:rsidR="002A7072" w:rsidRPr="0012022A" w:rsidP="00AE3197" w14:paraId="5FF724B0" w14:textId="77777777">
            <w:pPr>
              <w:pStyle w:val="Normal6a"/>
            </w:pPr>
            <w:r w:rsidRPr="0012022A">
              <w:rPr>
                <w:b/>
                <w:i/>
              </w:rPr>
              <w:t>2c.</w:t>
            </w:r>
            <w:r w:rsidRPr="0012022A">
              <w:tab/>
            </w:r>
            <w:r w:rsidRPr="0012022A">
              <w:rPr>
                <w:b/>
                <w:i/>
              </w:rPr>
              <w:t>Oikeus jäädä kotiseudulle</w:t>
            </w:r>
          </w:p>
        </w:tc>
      </w:tr>
      <w:tr w14:paraId="7820FB1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2E728B" w14:textId="77777777">
            <w:pPr>
              <w:pStyle w:val="Normal6a"/>
            </w:pPr>
          </w:p>
        </w:tc>
        <w:tc>
          <w:tcPr>
            <w:tcW w:w="4876" w:type="dxa"/>
            <w:tcBorders>
              <w:top w:val="nil"/>
              <w:left w:val="nil"/>
              <w:bottom w:val="nil"/>
              <w:right w:val="nil"/>
            </w:tcBorders>
          </w:tcPr>
          <w:p w:rsidR="002A7072" w:rsidRPr="0012022A" w:rsidP="00AE3197" w14:paraId="05ED3543" w14:textId="77777777">
            <w:pPr>
              <w:pStyle w:val="Normal6a"/>
            </w:pPr>
            <w:r w:rsidRPr="0012022A">
              <w:rPr>
                <w:b/>
                <w:i/>
              </w:rPr>
              <w:t>Syrjäisimmillä alueilla oikeutta jäädä kotiseudulle koskevassa tuessa on otettava huomioon näiden alueiden rakenteelliset ja pysyvät erityispiirteet SEUT-sopimuksen 349 artiklan mukaisesti.</w:t>
            </w:r>
          </w:p>
        </w:tc>
      </w:tr>
    </w:tbl>
    <w:p w:rsidR="002A7072" w:rsidRPr="0012022A" w:rsidP="002A7072" w14:paraId="244CB011"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{PT}</w:t>
      </w:r>
      <w:r w:rsidRPr="0012022A">
        <w:rPr>
          <w:lang w:val="pt-PT"/>
        </w:rPr>
        <w:t>pt</w:t>
      </w:r>
      <w:r w:rsidRPr="0012022A">
        <w:rPr>
          <w:rStyle w:val="HideTWBExt"/>
          <w:lang w:val="pt-PT"/>
        </w:rPr>
        <w:t>&lt;/Original&gt;</w:t>
      </w:r>
    </w:p>
    <w:p w:rsidR="002A7072" w:rsidRPr="0012022A" w:rsidP="002A7072" w14:paraId="2D0B3D71" w14:textId="77777777">
      <w:pPr>
        <w:rPr>
          <w:lang w:val="pt-PT"/>
        </w:rPr>
      </w:pPr>
      <w:r w:rsidRPr="0012022A">
        <w:rPr>
          <w:rStyle w:val="HideTWBExt"/>
          <w:lang w:val="pt-PT"/>
        </w:rPr>
        <w:t>&lt;/Amend&gt;</w:t>
      </w:r>
    </w:p>
    <w:p w:rsidR="002A7072" w:rsidRPr="0012022A" w:rsidP="002A7072" w14:paraId="1D1819D0"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431</w:t>
      </w:r>
      <w:r w:rsidRPr="0012022A">
        <w:rPr>
          <w:rStyle w:val="HideTWBExt"/>
          <w:b w:val="0"/>
          <w:lang w:val="pt-PT"/>
        </w:rPr>
        <w:t>&lt;/NumAm&gt;</w:t>
      </w:r>
    </w:p>
    <w:p w:rsidR="002A7072" w:rsidRPr="0012022A" w:rsidP="002A7072" w14:paraId="40A2FAA2"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4775E9ED" w14:textId="77777777">
      <w:pPr>
        <w:pStyle w:val="NormalBold"/>
        <w:rPr>
          <w:lang w:val="pt-PT"/>
        </w:rPr>
      </w:pPr>
      <w:r w:rsidRPr="0012022A">
        <w:rPr>
          <w:rStyle w:val="HideTWBExt"/>
          <w:b w:val="0"/>
          <w:lang w:val="pt-PT"/>
        </w:rPr>
        <w:t>&lt;/RepeatBlock-By&gt;</w:t>
      </w:r>
    </w:p>
    <w:p w:rsidR="002A7072" w:rsidRPr="0012022A" w:rsidP="002A7072" w14:paraId="119BF11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67D61A4" w14:textId="77777777">
      <w:pPr>
        <w:pStyle w:val="NormalBold"/>
      </w:pPr>
      <w:r w:rsidRPr="0012022A">
        <w:rPr>
          <w:rStyle w:val="HideTWBExt"/>
          <w:b w:val="0"/>
        </w:rPr>
        <w:t>&lt;Article&gt;</w:t>
      </w:r>
      <w:r w:rsidRPr="0012022A">
        <w:t>3 artikla – 2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23A0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3179956" w14:textId="77777777"/>
        </w:tc>
      </w:tr>
      <w:tr w14:paraId="7FD7ACE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2590AD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D00B975" w14:textId="77777777">
            <w:pPr>
              <w:pStyle w:val="AmColumnHeading"/>
            </w:pPr>
            <w:r w:rsidRPr="0012022A">
              <w:t>Tarkistus</w:t>
            </w:r>
          </w:p>
        </w:tc>
      </w:tr>
      <w:tr w14:paraId="5707EA7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11B766" w14:textId="77777777">
            <w:pPr>
              <w:pStyle w:val="Normal6a"/>
            </w:pPr>
          </w:p>
        </w:tc>
        <w:tc>
          <w:tcPr>
            <w:tcW w:w="4876" w:type="dxa"/>
            <w:tcBorders>
              <w:top w:val="nil"/>
              <w:left w:val="nil"/>
              <w:bottom w:val="nil"/>
              <w:right w:val="nil"/>
            </w:tcBorders>
          </w:tcPr>
          <w:p w:rsidR="002A7072" w:rsidRPr="0012022A" w:rsidP="00AE3197" w14:paraId="12B579A2" w14:textId="77777777">
            <w:pPr>
              <w:pStyle w:val="Normal6a"/>
            </w:pPr>
            <w:r w:rsidRPr="0012022A">
              <w:rPr>
                <w:b/>
                <w:i/>
              </w:rPr>
              <w:t>2d.</w:t>
            </w:r>
            <w:r w:rsidRPr="0012022A">
              <w:tab/>
            </w:r>
            <w:r w:rsidRPr="0012022A">
              <w:rPr>
                <w:b/>
                <w:i/>
              </w:rPr>
              <w:t>’Paikallisviranomaisilla’ tai ’paikallishallinnolla’ tarkoitetaan kaikkia aluetasoa alempia julkishallinnon hallintotasoja, jotka kattavat monenlaisia hallintoelimiä, kuten läänit, kunnat, kaupungit ja kaupunkiviranomaiset, kylät, seurakunnat, hallinnolliset kaupunginosat, piirikunnat ja maakunnat.</w:t>
            </w:r>
          </w:p>
        </w:tc>
      </w:tr>
    </w:tbl>
    <w:p w:rsidR="002A7072" w:rsidRPr="0012022A" w:rsidP="002A7072" w14:paraId="65BA6397"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3A8B96EF" w14:textId="77777777">
      <w:r w:rsidRPr="0012022A">
        <w:rPr>
          <w:rStyle w:val="HideTWBExt"/>
        </w:rPr>
        <w:t>&lt;/Amend&gt;</w:t>
      </w:r>
    </w:p>
    <w:p w:rsidR="002A7072" w:rsidRPr="0012022A" w:rsidP="002A7072" w14:paraId="1B88993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432</w:t>
      </w:r>
      <w:r w:rsidRPr="0012022A">
        <w:rPr>
          <w:rStyle w:val="HideTWBExt"/>
          <w:b w:val="0"/>
        </w:rPr>
        <w:t>&lt;/NumAm&gt;</w:t>
      </w:r>
    </w:p>
    <w:p w:rsidR="002A7072" w:rsidRPr="0012022A" w:rsidP="002A7072" w14:paraId="626B5F99"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4C3F516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342236E1" w14:textId="77777777">
      <w:pPr>
        <w:pStyle w:val="NormalBold"/>
      </w:pPr>
      <w:r w:rsidRPr="0012022A">
        <w:rPr>
          <w:rStyle w:val="HideTWBExt"/>
          <w:b w:val="0"/>
        </w:rPr>
        <w:t>&lt;/RepeatBlock-By&gt;</w:t>
      </w:r>
    </w:p>
    <w:p w:rsidR="002A7072" w:rsidRPr="0012022A" w:rsidP="002A7072" w14:paraId="1FA02F8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F4B3291" w14:textId="77777777">
      <w:pPr>
        <w:pStyle w:val="NormalBold"/>
      </w:pPr>
      <w:r w:rsidRPr="0012022A">
        <w:rPr>
          <w:rStyle w:val="HideTWBExt"/>
          <w:b w:val="0"/>
        </w:rPr>
        <w:t>&lt;Article&gt;</w:t>
      </w:r>
      <w:r w:rsidRPr="0012022A">
        <w:t>3 artikla – 2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9794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2DFC22F" w14:textId="77777777"/>
        </w:tc>
      </w:tr>
      <w:tr w14:paraId="15EF2D9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B1EDB2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9CA6E1D" w14:textId="77777777">
            <w:pPr>
              <w:pStyle w:val="AmColumnHeading"/>
            </w:pPr>
            <w:r w:rsidRPr="0012022A">
              <w:t>Tarkistus</w:t>
            </w:r>
          </w:p>
        </w:tc>
      </w:tr>
      <w:tr w14:paraId="4961F3A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B5F37F" w14:textId="77777777">
            <w:pPr>
              <w:pStyle w:val="Normal6a"/>
            </w:pPr>
          </w:p>
        </w:tc>
        <w:tc>
          <w:tcPr>
            <w:tcW w:w="4876" w:type="dxa"/>
            <w:tcBorders>
              <w:top w:val="nil"/>
              <w:left w:val="nil"/>
              <w:bottom w:val="nil"/>
              <w:right w:val="nil"/>
            </w:tcBorders>
          </w:tcPr>
          <w:p w:rsidR="002A7072" w:rsidRPr="0012022A" w:rsidP="00AE3197" w14:paraId="464B1498" w14:textId="77777777">
            <w:pPr>
              <w:pStyle w:val="Normal6a"/>
            </w:pPr>
            <w:r w:rsidRPr="0012022A">
              <w:rPr>
                <w:b/>
                <w:i/>
              </w:rPr>
              <w:t>2 d)</w:t>
            </w:r>
            <w:r w:rsidRPr="0012022A">
              <w:tab/>
            </w:r>
            <w:r w:rsidRPr="0012022A">
              <w:rPr>
                <w:b/>
                <w:i/>
              </w:rPr>
              <w:t>”Energiayhteisöllä” tarkoitetaan direktiivin (EU) 2019/944 2 artiklan 11 alakohdassa määriteltyä kansalaisten energiayhteisöä ja ”uusiutuvan energian yhteisöllä” direktiivin (EU) 2018/2001 2 artiklan 16 alakohdassa määriteltyä yhteisöä.</w:t>
            </w:r>
          </w:p>
        </w:tc>
      </w:tr>
    </w:tbl>
    <w:p w:rsidR="002A7072" w:rsidRPr="0012022A" w:rsidP="002A7072" w14:paraId="4DCDC8E7"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6AA12154" w14:textId="77777777">
      <w:pPr>
        <w:rPr>
          <w:lang w:val="es-ES"/>
        </w:rPr>
      </w:pPr>
      <w:r w:rsidRPr="0012022A">
        <w:rPr>
          <w:rStyle w:val="HideTWBExt"/>
          <w:lang w:val="es-ES"/>
        </w:rPr>
        <w:t>&lt;/Amend&gt;</w:t>
      </w:r>
    </w:p>
    <w:p w:rsidR="002A7072" w:rsidRPr="0012022A" w:rsidP="002A7072" w14:paraId="47DB9E13"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433</w:t>
      </w:r>
      <w:r w:rsidRPr="0012022A">
        <w:rPr>
          <w:rStyle w:val="HideTWBExt"/>
          <w:b w:val="0"/>
          <w:lang w:val="es-ES"/>
        </w:rPr>
        <w:t>&lt;/NumAm&gt;</w:t>
      </w:r>
    </w:p>
    <w:p w:rsidR="002A7072" w:rsidRPr="0012022A" w:rsidP="002A7072" w14:paraId="4F4C1033"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34165171" w14:textId="77777777">
      <w:pPr>
        <w:pStyle w:val="NormalBold"/>
        <w:rPr>
          <w:lang w:val="es-ES"/>
        </w:rPr>
      </w:pPr>
      <w:r w:rsidRPr="0012022A">
        <w:rPr>
          <w:rStyle w:val="HideTWBExt"/>
          <w:b w:val="0"/>
          <w:lang w:val="es-ES"/>
        </w:rPr>
        <w:t>&lt;/RepeatBlock-By&gt;</w:t>
      </w:r>
    </w:p>
    <w:p w:rsidR="002A7072" w:rsidRPr="0012022A" w:rsidP="002A7072" w14:paraId="573F188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A9C7033" w14:textId="77777777">
      <w:pPr>
        <w:pStyle w:val="NormalBold"/>
      </w:pPr>
      <w:r w:rsidRPr="0012022A">
        <w:rPr>
          <w:rStyle w:val="HideTWBExt"/>
          <w:b w:val="0"/>
        </w:rPr>
        <w:t>&lt;Article&gt;</w:t>
      </w:r>
      <w:r w:rsidRPr="0012022A">
        <w:t>3 artikla – 2 d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4999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E890BC0" w14:textId="77777777"/>
        </w:tc>
      </w:tr>
      <w:tr w14:paraId="44792ED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1D4413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6D5D5D5" w14:textId="77777777">
            <w:pPr>
              <w:pStyle w:val="AmColumnHeading"/>
            </w:pPr>
            <w:r w:rsidRPr="0012022A">
              <w:t>Tarkistus</w:t>
            </w:r>
          </w:p>
        </w:tc>
      </w:tr>
      <w:tr w14:paraId="6DD6C20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069524" w14:textId="77777777">
            <w:pPr>
              <w:pStyle w:val="Normal6a"/>
            </w:pPr>
          </w:p>
        </w:tc>
        <w:tc>
          <w:tcPr>
            <w:tcW w:w="4876" w:type="dxa"/>
            <w:tcBorders>
              <w:top w:val="nil"/>
              <w:left w:val="nil"/>
              <w:bottom w:val="nil"/>
              <w:right w:val="nil"/>
            </w:tcBorders>
          </w:tcPr>
          <w:p w:rsidR="002A7072" w:rsidRPr="0012022A" w:rsidP="00AE3197" w14:paraId="2F947845" w14:textId="77777777">
            <w:pPr>
              <w:pStyle w:val="Normal6a"/>
            </w:pPr>
            <w:r w:rsidRPr="0012022A">
              <w:rPr>
                <w:b/>
                <w:i/>
              </w:rPr>
              <w:t>2 d)</w:t>
            </w:r>
            <w:r w:rsidRPr="0012022A">
              <w:tab/>
            </w:r>
            <w:r w:rsidRPr="0012022A">
              <w:rPr>
                <w:b/>
                <w:i/>
              </w:rPr>
              <w:t>”Alueilla, joihin hybridi-iskut vaikuttavat” tarkoitetaan alueita, jotka ovat suoraan alttiina muuttoliikkeeseen liittyville paineille tai joihin JOIN(2016) 18 final -tiedonannossa tarkoitetut epätavanomaiset tai hybridiriskit vaikuttavat merkittävästi.</w:t>
            </w:r>
          </w:p>
        </w:tc>
      </w:tr>
    </w:tbl>
    <w:p w:rsidR="002A7072" w:rsidRPr="0012022A" w:rsidP="002A7072" w14:paraId="62DDC9D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195853C" w14:textId="77777777">
      <w:r w:rsidRPr="0012022A">
        <w:rPr>
          <w:rStyle w:val="HideTWBExt"/>
        </w:rPr>
        <w:t>&lt;/Amend&gt;</w:t>
      </w:r>
    </w:p>
    <w:p w:rsidR="002A7072" w:rsidRPr="0012022A" w:rsidP="002A7072" w14:paraId="66360BA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434</w:t>
      </w:r>
      <w:r w:rsidRPr="0012022A">
        <w:rPr>
          <w:rStyle w:val="HideTWBExt"/>
          <w:b w:val="0"/>
        </w:rPr>
        <w:t>&lt;/NumAm&gt;</w:t>
      </w:r>
    </w:p>
    <w:p w:rsidR="002A7072" w:rsidRPr="0012022A" w:rsidP="002A7072" w14:paraId="426AE77B"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1A3F2849"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03F940C1" w14:textId="77777777">
      <w:pPr>
        <w:pStyle w:val="NormalBold"/>
      </w:pPr>
      <w:r w:rsidRPr="0012022A">
        <w:rPr>
          <w:rStyle w:val="HideTWBExt"/>
          <w:b w:val="0"/>
        </w:rPr>
        <w:t>&lt;/RepeatBlock-By&gt;</w:t>
      </w:r>
    </w:p>
    <w:p w:rsidR="002A7072" w:rsidRPr="0012022A" w:rsidP="002A7072" w14:paraId="0C35E37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A64EECE" w14:textId="77777777">
      <w:pPr>
        <w:pStyle w:val="NormalBold"/>
      </w:pPr>
      <w:r w:rsidRPr="0012022A">
        <w:rPr>
          <w:rStyle w:val="HideTWBExt"/>
          <w:b w:val="0"/>
        </w:rPr>
        <w:t>&lt;Article&gt;</w:t>
      </w:r>
      <w:r w:rsidRPr="0012022A">
        <w:t>3 artikla – 2 e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DDC1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D2A17BF" w14:textId="77777777"/>
        </w:tc>
      </w:tr>
      <w:tr w14:paraId="206A960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451592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FD66EEF" w14:textId="77777777">
            <w:pPr>
              <w:pStyle w:val="AmColumnHeading"/>
            </w:pPr>
            <w:r w:rsidRPr="0012022A">
              <w:t>Tarkistus</w:t>
            </w:r>
          </w:p>
        </w:tc>
      </w:tr>
      <w:tr w14:paraId="5590B22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0A3DCC" w14:textId="77777777">
            <w:pPr>
              <w:pStyle w:val="Normal6a"/>
            </w:pPr>
          </w:p>
        </w:tc>
        <w:tc>
          <w:tcPr>
            <w:tcW w:w="4876" w:type="dxa"/>
            <w:tcBorders>
              <w:top w:val="nil"/>
              <w:left w:val="nil"/>
              <w:bottom w:val="nil"/>
              <w:right w:val="nil"/>
            </w:tcBorders>
          </w:tcPr>
          <w:p w:rsidR="002A7072" w:rsidRPr="0012022A" w:rsidP="00AE3197" w14:paraId="07F177E1" w14:textId="77777777">
            <w:pPr>
              <w:pStyle w:val="Normal6a"/>
            </w:pPr>
            <w:r w:rsidRPr="0012022A">
              <w:rPr>
                <w:b/>
                <w:i/>
              </w:rPr>
              <w:t>2 e)</w:t>
            </w:r>
            <w:r w:rsidRPr="0012022A">
              <w:tab/>
            </w:r>
            <w:r w:rsidRPr="0012022A">
              <w:rPr>
                <w:b/>
                <w:i/>
              </w:rPr>
              <w:t>”Haavoittuvilla kotitalouksilla” tarkoitetaan asetuksen (EU) 2023/955 2 artiklan 10 alakohdassa määriteltyjä haavoittuvassa asemassa olevia kotitalouksia.</w:t>
            </w:r>
          </w:p>
        </w:tc>
      </w:tr>
    </w:tbl>
    <w:p w:rsidR="002A7072" w:rsidRPr="0012022A" w:rsidP="002A7072" w14:paraId="2B0E6917"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62E26DAC" w14:textId="77777777">
      <w:pPr>
        <w:rPr>
          <w:lang w:val="es-ES"/>
        </w:rPr>
      </w:pPr>
      <w:r w:rsidRPr="0012022A">
        <w:rPr>
          <w:rStyle w:val="HideTWBExt"/>
          <w:lang w:val="es-ES"/>
        </w:rPr>
        <w:t>&lt;/Amend&gt;</w:t>
      </w:r>
    </w:p>
    <w:p w:rsidR="002A7072" w:rsidRPr="0012022A" w:rsidP="002A7072" w14:paraId="356A6BFC"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435</w:t>
      </w:r>
      <w:r w:rsidRPr="0012022A">
        <w:rPr>
          <w:rStyle w:val="HideTWBExt"/>
          <w:b w:val="0"/>
          <w:lang w:val="es-ES"/>
        </w:rPr>
        <w:t>&lt;/NumAm&gt;</w:t>
      </w:r>
    </w:p>
    <w:p w:rsidR="002A7072" w:rsidRPr="0012022A" w:rsidP="002A7072" w14:paraId="4EBD8574"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57B583FD" w14:textId="77777777">
      <w:pPr>
        <w:pStyle w:val="NormalBold"/>
        <w:rPr>
          <w:lang w:val="es-ES"/>
        </w:rPr>
      </w:pPr>
      <w:r w:rsidRPr="0012022A">
        <w:rPr>
          <w:rStyle w:val="HideTWBExt"/>
          <w:b w:val="0"/>
          <w:lang w:val="es-ES"/>
        </w:rPr>
        <w:t>&lt;/RepeatBlock-By&gt;</w:t>
      </w:r>
    </w:p>
    <w:p w:rsidR="002A7072" w:rsidRPr="0012022A" w:rsidP="002A7072" w14:paraId="69955A5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1B8EA12" w14:textId="77777777">
      <w:pPr>
        <w:pStyle w:val="NormalBold"/>
      </w:pPr>
      <w:r w:rsidRPr="0012022A">
        <w:rPr>
          <w:rStyle w:val="HideTWBExt"/>
          <w:b w:val="0"/>
        </w:rPr>
        <w:t>&lt;Article&gt;</w:t>
      </w:r>
      <w:r w:rsidRPr="0012022A">
        <w:t>3 artikla – 2 e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0705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DF87C2C" w14:textId="77777777"/>
        </w:tc>
      </w:tr>
      <w:tr w14:paraId="137D243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1A2709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FC6AA39" w14:textId="77777777">
            <w:pPr>
              <w:pStyle w:val="AmColumnHeading"/>
            </w:pPr>
            <w:r w:rsidRPr="0012022A">
              <w:t>Tarkistus</w:t>
            </w:r>
          </w:p>
        </w:tc>
      </w:tr>
      <w:tr w14:paraId="54F7EF5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2E38A01" w14:textId="77777777">
            <w:pPr>
              <w:pStyle w:val="Normal6a"/>
            </w:pPr>
          </w:p>
        </w:tc>
        <w:tc>
          <w:tcPr>
            <w:tcW w:w="4876" w:type="dxa"/>
            <w:tcBorders>
              <w:top w:val="nil"/>
              <w:left w:val="nil"/>
              <w:bottom w:val="nil"/>
              <w:right w:val="nil"/>
            </w:tcBorders>
          </w:tcPr>
          <w:p w:rsidR="002A7072" w:rsidRPr="0012022A" w:rsidP="00AE3197" w14:paraId="2E322666" w14:textId="77777777">
            <w:pPr>
              <w:pStyle w:val="Normal6a"/>
            </w:pPr>
            <w:r w:rsidRPr="0012022A">
              <w:rPr>
                <w:b/>
                <w:i/>
              </w:rPr>
              <w:t>2 e)</w:t>
            </w:r>
            <w:r w:rsidRPr="0012022A">
              <w:tab/>
            </w:r>
            <w:r w:rsidRPr="0012022A">
              <w:rPr>
                <w:b/>
                <w:i/>
              </w:rPr>
              <w:t>”Harvaan asutulla alueella” tarkoitetaan vähintään NUTS 3 -tason aluetta, jolla on alle 12,5 asukasta neliökilometriä kohti.</w:t>
            </w:r>
          </w:p>
        </w:tc>
      </w:tr>
    </w:tbl>
    <w:p w:rsidR="002A7072" w:rsidRPr="0012022A" w:rsidP="002A7072" w14:paraId="46A4F594"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16E11F9" w14:textId="77777777">
      <w:r w:rsidRPr="0012022A">
        <w:rPr>
          <w:rStyle w:val="HideTWBExt"/>
        </w:rPr>
        <w:t>&lt;/Amend&gt;</w:t>
      </w:r>
    </w:p>
    <w:p w:rsidR="002A7072" w:rsidRPr="0012022A" w:rsidP="002A7072" w14:paraId="1FA3DF1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436</w:t>
      </w:r>
      <w:r w:rsidRPr="0012022A">
        <w:rPr>
          <w:rStyle w:val="HideTWBExt"/>
          <w:b w:val="0"/>
        </w:rPr>
        <w:t>&lt;/NumAm&gt;</w:t>
      </w:r>
    </w:p>
    <w:p w:rsidR="002A7072" w:rsidRPr="0012022A" w:rsidP="002A7072" w14:paraId="6CB2168C"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0717E49C"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3AA9EFF1" w14:textId="77777777">
      <w:pPr>
        <w:pStyle w:val="NormalBold"/>
      </w:pPr>
      <w:r w:rsidRPr="0012022A">
        <w:rPr>
          <w:rStyle w:val="HideTWBExt"/>
          <w:b w:val="0"/>
        </w:rPr>
        <w:t>&lt;/RepeatBlock-By&gt;</w:t>
      </w:r>
    </w:p>
    <w:p w:rsidR="002A7072" w:rsidRPr="0012022A" w:rsidP="002A7072" w14:paraId="2466BE0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494E557" w14:textId="77777777">
      <w:pPr>
        <w:pStyle w:val="NormalBold"/>
      </w:pPr>
      <w:r w:rsidRPr="0012022A">
        <w:rPr>
          <w:rStyle w:val="HideTWBExt"/>
          <w:b w:val="0"/>
        </w:rPr>
        <w:t>&lt;Article&gt;</w:t>
      </w:r>
      <w:r w:rsidRPr="0012022A">
        <w:t>3 artikla – 2 f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99E1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F2F096E" w14:textId="77777777"/>
        </w:tc>
      </w:tr>
      <w:tr w14:paraId="3FE2328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C82F67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735A405" w14:textId="77777777">
            <w:pPr>
              <w:pStyle w:val="AmColumnHeading"/>
            </w:pPr>
            <w:r w:rsidRPr="0012022A">
              <w:t>Tarkistus</w:t>
            </w:r>
          </w:p>
        </w:tc>
      </w:tr>
      <w:tr w14:paraId="211BBD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3B92F4C" w14:textId="77777777">
            <w:pPr>
              <w:pStyle w:val="Normal6a"/>
            </w:pPr>
          </w:p>
        </w:tc>
        <w:tc>
          <w:tcPr>
            <w:tcW w:w="4876" w:type="dxa"/>
            <w:tcBorders>
              <w:top w:val="nil"/>
              <w:left w:val="nil"/>
              <w:bottom w:val="nil"/>
              <w:right w:val="nil"/>
            </w:tcBorders>
          </w:tcPr>
          <w:p w:rsidR="002A7072" w:rsidRPr="0012022A" w:rsidP="00AE3197" w14:paraId="525850AC" w14:textId="77777777">
            <w:pPr>
              <w:pStyle w:val="Normal6a"/>
            </w:pPr>
            <w:r w:rsidRPr="0012022A">
              <w:rPr>
                <w:b/>
                <w:i/>
              </w:rPr>
              <w:t>2 f)</w:t>
            </w:r>
            <w:r w:rsidRPr="0012022A">
              <w:tab/>
            </w:r>
            <w:r w:rsidRPr="0012022A">
              <w:rPr>
                <w:b/>
                <w:i/>
              </w:rPr>
              <w:t>”Haavoittuvilla mikroyrityksillä” tarkoitetaan asetuksen (EU) 2023/955 2 artiklan 11 kohdassa määriteltyjä mikroyrityksiä.</w:t>
            </w:r>
          </w:p>
        </w:tc>
      </w:tr>
    </w:tbl>
    <w:p w:rsidR="002A7072" w:rsidRPr="0012022A" w:rsidP="002A7072" w14:paraId="4030DBD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D6E9675" w14:textId="77777777">
      <w:r w:rsidRPr="0012022A">
        <w:rPr>
          <w:rStyle w:val="HideTWBExt"/>
        </w:rPr>
        <w:t>&lt;/Amend&gt;</w:t>
      </w:r>
    </w:p>
    <w:p w:rsidR="002A7072" w:rsidRPr="0012022A" w:rsidP="002A7072" w14:paraId="6A51D4B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437</w:t>
      </w:r>
      <w:r w:rsidRPr="0012022A">
        <w:rPr>
          <w:rStyle w:val="HideTWBExt"/>
          <w:b w:val="0"/>
        </w:rPr>
        <w:t>&lt;/NumAm&gt;</w:t>
      </w:r>
    </w:p>
    <w:p w:rsidR="002A7072" w:rsidRPr="0012022A" w:rsidP="002A7072" w14:paraId="605AE678"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1A486FF3"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67FB7566" w14:textId="77777777">
      <w:pPr>
        <w:pStyle w:val="NormalBold"/>
      </w:pPr>
      <w:r w:rsidRPr="0012022A">
        <w:rPr>
          <w:rStyle w:val="HideTWBExt"/>
          <w:b w:val="0"/>
        </w:rPr>
        <w:t>&lt;/RepeatBlock-By&gt;</w:t>
      </w:r>
    </w:p>
    <w:p w:rsidR="002A7072" w:rsidRPr="0012022A" w:rsidP="002A7072" w14:paraId="34D3A5C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68B36A2" w14:textId="77777777">
      <w:pPr>
        <w:pStyle w:val="NormalBold"/>
      </w:pPr>
      <w:r w:rsidRPr="0012022A">
        <w:rPr>
          <w:rStyle w:val="HideTWBExt"/>
          <w:b w:val="0"/>
        </w:rPr>
        <w:t>&lt;Article&gt;</w:t>
      </w:r>
      <w:r w:rsidRPr="0012022A">
        <w:t>3 artikla – 2 g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D2C2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5BBA3F2" w14:textId="77777777"/>
        </w:tc>
      </w:tr>
      <w:tr w14:paraId="70A7DD8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4E347E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E4964AB" w14:textId="77777777">
            <w:pPr>
              <w:pStyle w:val="AmColumnHeading"/>
            </w:pPr>
            <w:r w:rsidRPr="0012022A">
              <w:t>Tarkistus</w:t>
            </w:r>
          </w:p>
        </w:tc>
      </w:tr>
      <w:tr w14:paraId="1A255B6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2EB0D23" w14:textId="77777777">
            <w:pPr>
              <w:pStyle w:val="Normal6a"/>
            </w:pPr>
          </w:p>
        </w:tc>
        <w:tc>
          <w:tcPr>
            <w:tcW w:w="4876" w:type="dxa"/>
            <w:tcBorders>
              <w:top w:val="nil"/>
              <w:left w:val="nil"/>
              <w:bottom w:val="nil"/>
              <w:right w:val="nil"/>
            </w:tcBorders>
          </w:tcPr>
          <w:p w:rsidR="002A7072" w:rsidRPr="0012022A" w:rsidP="00AE3197" w14:paraId="3E63EA6E" w14:textId="77777777">
            <w:pPr>
              <w:pStyle w:val="Normal6a"/>
            </w:pPr>
            <w:r w:rsidRPr="0012022A">
              <w:rPr>
                <w:b/>
                <w:i/>
              </w:rPr>
              <w:t>2 g)</w:t>
            </w:r>
            <w:r w:rsidRPr="0012022A">
              <w:tab/>
            </w:r>
            <w:r w:rsidRPr="0012022A">
              <w:rPr>
                <w:b/>
                <w:i/>
              </w:rPr>
              <w:t>”Haavoittuvilla liikenteen käyttäjillä” tarkoitetaan asetuksen (EU) 2023/955 2 artiklan 12 alakohdassa määriteltyjä haavoittuvia liikenteen käyttäjiä.</w:t>
            </w:r>
          </w:p>
        </w:tc>
      </w:tr>
    </w:tbl>
    <w:p w:rsidR="002A7072" w:rsidRPr="0012022A" w:rsidP="002A7072" w14:paraId="26301EF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F1FB096" w14:textId="77777777">
      <w:r w:rsidRPr="0012022A">
        <w:rPr>
          <w:rStyle w:val="HideTWBExt"/>
        </w:rPr>
        <w:t>&lt;/Amend&gt;</w:t>
      </w:r>
    </w:p>
    <w:p w:rsidR="002A7072" w:rsidRPr="0012022A" w:rsidP="002A7072" w14:paraId="0D98EAA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438</w:t>
      </w:r>
      <w:r w:rsidRPr="0012022A">
        <w:rPr>
          <w:rStyle w:val="HideTWBExt"/>
          <w:b w:val="0"/>
        </w:rPr>
        <w:t>&lt;/NumAm&gt;</w:t>
      </w:r>
    </w:p>
    <w:p w:rsidR="002A7072" w:rsidRPr="0012022A" w:rsidP="002A7072" w14:paraId="3E6DC3FB"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14045572"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054EA10D" w14:textId="77777777">
      <w:pPr>
        <w:pStyle w:val="NormalBold"/>
      </w:pPr>
      <w:r w:rsidRPr="0012022A">
        <w:rPr>
          <w:rStyle w:val="HideTWBExt"/>
          <w:b w:val="0"/>
        </w:rPr>
        <w:t>&lt;/RepeatBlock-By&gt;</w:t>
      </w:r>
    </w:p>
    <w:p w:rsidR="002A7072" w:rsidRPr="0012022A" w:rsidP="002A7072" w14:paraId="348530C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4AC75CA" w14:textId="77777777">
      <w:pPr>
        <w:pStyle w:val="NormalBold"/>
      </w:pPr>
      <w:r w:rsidRPr="0012022A">
        <w:rPr>
          <w:rStyle w:val="HideTWBExt"/>
          <w:b w:val="0"/>
        </w:rPr>
        <w:t>&lt;Article&gt;</w:t>
      </w:r>
      <w:r w:rsidRPr="0012022A">
        <w:t>3 artikla – 2 h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4787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72FB521" w14:textId="77777777"/>
        </w:tc>
      </w:tr>
      <w:tr w14:paraId="7330649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9CD95D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EFB2111" w14:textId="77777777">
            <w:pPr>
              <w:pStyle w:val="AmColumnHeading"/>
            </w:pPr>
            <w:r w:rsidRPr="0012022A">
              <w:t>Tarkistus</w:t>
            </w:r>
          </w:p>
        </w:tc>
      </w:tr>
      <w:tr w14:paraId="750BBEC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28FBF69" w14:textId="77777777">
            <w:pPr>
              <w:pStyle w:val="Normal6a"/>
            </w:pPr>
          </w:p>
        </w:tc>
        <w:tc>
          <w:tcPr>
            <w:tcW w:w="4876" w:type="dxa"/>
            <w:tcBorders>
              <w:top w:val="nil"/>
              <w:left w:val="nil"/>
              <w:bottom w:val="nil"/>
              <w:right w:val="nil"/>
            </w:tcBorders>
          </w:tcPr>
          <w:p w:rsidR="002A7072" w:rsidRPr="0012022A" w:rsidP="00AE3197" w14:paraId="7FAEEECA" w14:textId="77777777">
            <w:pPr>
              <w:pStyle w:val="Normal6a"/>
            </w:pPr>
            <w:r w:rsidRPr="0012022A">
              <w:rPr>
                <w:b/>
                <w:i/>
              </w:rPr>
              <w:t>2 h)</w:t>
            </w:r>
            <w:r w:rsidRPr="0012022A">
              <w:tab/>
            </w:r>
            <w:r w:rsidRPr="0012022A">
              <w:rPr>
                <w:b/>
                <w:i/>
              </w:rPr>
              <w:t>”Rakennusten perusparannuksella” tarkoitetaan asetuksen (EU) 2023/955 2 artiklan 13 alakohdassa määriteltyä rakennusten perusparannusta.</w:t>
            </w:r>
          </w:p>
        </w:tc>
      </w:tr>
    </w:tbl>
    <w:p w:rsidR="002A7072" w:rsidRPr="0012022A" w:rsidP="002A7072" w14:paraId="5EA3D5C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E4C1CC3" w14:textId="77777777">
      <w:r w:rsidRPr="0012022A">
        <w:rPr>
          <w:rStyle w:val="HideTWBExt"/>
        </w:rPr>
        <w:t>&lt;/Amend&gt;</w:t>
      </w:r>
    </w:p>
    <w:p w:rsidR="002A7072" w:rsidRPr="0012022A" w:rsidP="002A7072" w14:paraId="1C1B22D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439</w:t>
      </w:r>
      <w:r w:rsidRPr="0012022A">
        <w:rPr>
          <w:rStyle w:val="HideTWBExt"/>
          <w:b w:val="0"/>
        </w:rPr>
        <w:t>&lt;/NumAm&gt;</w:t>
      </w:r>
    </w:p>
    <w:p w:rsidR="002A7072" w:rsidRPr="0012022A" w:rsidP="002A7072" w14:paraId="5813ED8A" w14:textId="77777777">
      <w:pPr>
        <w:pStyle w:val="NormalBold"/>
      </w:pPr>
      <w:r w:rsidRPr="0012022A">
        <w:rPr>
          <w:rStyle w:val="HideTWBExt"/>
          <w:b w:val="0"/>
        </w:rPr>
        <w:t>&lt;RepeatBlock-By&gt;&lt;Members&gt;</w:t>
      </w:r>
      <w:r w:rsidRPr="0012022A">
        <w:t>Elena Nevado del Campo, Esther Herranz García, Maravillas Abadía Jover, Francisco José Millán Mon</w:t>
      </w:r>
      <w:r w:rsidRPr="0012022A">
        <w:rPr>
          <w:rStyle w:val="HideTWBExt"/>
          <w:b w:val="0"/>
        </w:rPr>
        <w:t>&lt;/Members&gt;</w:t>
      </w:r>
    </w:p>
    <w:p w:rsidR="002A7072" w:rsidRPr="0012022A" w:rsidP="002A7072" w14:paraId="0F8CAEC3" w14:textId="77777777">
      <w:pPr>
        <w:pStyle w:val="NormalBold"/>
      </w:pPr>
      <w:r w:rsidRPr="0012022A">
        <w:rPr>
          <w:rStyle w:val="HideTWBExt"/>
          <w:b w:val="0"/>
        </w:rPr>
        <w:t>&lt;/RepeatBlock-By&gt;</w:t>
      </w:r>
    </w:p>
    <w:p w:rsidR="002A7072" w:rsidRPr="0012022A" w:rsidP="002A7072" w14:paraId="23192A5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779E143"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2B4E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9C38DC6" w14:textId="77777777"/>
        </w:tc>
      </w:tr>
      <w:tr w14:paraId="56EA82A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481EE4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7A02CFB" w14:textId="77777777">
            <w:pPr>
              <w:pStyle w:val="AmColumnHeading"/>
            </w:pPr>
            <w:r w:rsidRPr="0012022A">
              <w:t>Tarkistus</w:t>
            </w:r>
          </w:p>
        </w:tc>
      </w:tr>
      <w:tr w14:paraId="79DDA53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A443D2" w14:textId="77777777">
            <w:pPr>
              <w:pStyle w:val="Normal6a"/>
            </w:pPr>
          </w:p>
        </w:tc>
        <w:tc>
          <w:tcPr>
            <w:tcW w:w="4876" w:type="dxa"/>
            <w:tcBorders>
              <w:top w:val="nil"/>
              <w:left w:val="nil"/>
              <w:bottom w:val="nil"/>
              <w:right w:val="nil"/>
            </w:tcBorders>
          </w:tcPr>
          <w:p w:rsidR="002A7072" w:rsidRPr="0012022A" w:rsidP="00AE3197" w14:paraId="21CABDBC" w14:textId="173EC5CD">
            <w:pPr>
              <w:pStyle w:val="Normal6a"/>
              <w:jc w:val="center"/>
            </w:pPr>
            <w:r w:rsidRPr="0012022A">
              <w:rPr>
                <w:b/>
                <w:i/>
              </w:rPr>
              <w:t>3 a artikla</w:t>
            </w:r>
          </w:p>
        </w:tc>
      </w:tr>
      <w:tr w14:paraId="32DA644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193475" w14:textId="77777777">
            <w:pPr>
              <w:pStyle w:val="Normal6a"/>
            </w:pPr>
          </w:p>
        </w:tc>
        <w:tc>
          <w:tcPr>
            <w:tcW w:w="4876" w:type="dxa"/>
            <w:tcBorders>
              <w:top w:val="nil"/>
              <w:left w:val="nil"/>
              <w:bottom w:val="nil"/>
              <w:right w:val="nil"/>
            </w:tcBorders>
          </w:tcPr>
          <w:p w:rsidR="002A7072" w:rsidRPr="0012022A" w:rsidP="00AE3197" w14:paraId="2CFE4CF0" w14:textId="77777777">
            <w:pPr>
              <w:pStyle w:val="Normal6a"/>
              <w:jc w:val="center"/>
            </w:pPr>
            <w:r w:rsidRPr="0012022A">
              <w:rPr>
                <w:b/>
                <w:i/>
              </w:rPr>
              <w:t>Erityistavoitteet</w:t>
            </w:r>
          </w:p>
        </w:tc>
      </w:tr>
      <w:tr w14:paraId="28832D0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452658" w14:textId="77777777">
            <w:pPr>
              <w:pStyle w:val="Normal6a"/>
            </w:pPr>
          </w:p>
        </w:tc>
        <w:tc>
          <w:tcPr>
            <w:tcW w:w="4876" w:type="dxa"/>
            <w:tcBorders>
              <w:top w:val="nil"/>
              <w:left w:val="nil"/>
              <w:bottom w:val="nil"/>
              <w:right w:val="nil"/>
            </w:tcBorders>
          </w:tcPr>
          <w:p w:rsidR="002A7072" w:rsidRPr="0012022A" w:rsidP="00AE3197" w14:paraId="1ADCED2A" w14:textId="77777777">
            <w:pPr>
              <w:pStyle w:val="Normal6a"/>
            </w:pPr>
            <w:r w:rsidRPr="0012022A">
              <w:rPr>
                <w:b/>
                <w:i/>
              </w:rPr>
              <w:t>1. EAKR:stä tuetaan seuraavia erityistavoitteita asetuksen (EU) [kumppanuusrahastoa koskeva asetus] 3 artiklassa esitettyjen yleisten ja erityisten toimintapoliittisten tavoitteiden mukaisesti:</w:t>
            </w:r>
          </w:p>
        </w:tc>
      </w:tr>
      <w:tr w14:paraId="13E48BD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B62B43D" w14:textId="77777777">
            <w:pPr>
              <w:pStyle w:val="Normal6a"/>
            </w:pPr>
          </w:p>
        </w:tc>
        <w:tc>
          <w:tcPr>
            <w:tcW w:w="4876" w:type="dxa"/>
            <w:tcBorders>
              <w:top w:val="nil"/>
              <w:left w:val="nil"/>
              <w:bottom w:val="nil"/>
              <w:right w:val="nil"/>
            </w:tcBorders>
          </w:tcPr>
          <w:p w:rsidR="002A7072" w:rsidRPr="0012022A" w:rsidP="00AE3197" w14:paraId="24A9746F" w14:textId="77777777">
            <w:pPr>
              <w:pStyle w:val="Normal6a"/>
            </w:pPr>
            <w:r w:rsidRPr="0012022A">
              <w:rPr>
                <w:b/>
                <w:i/>
              </w:rPr>
              <w:t>a) kilpailukykyisempi ja innovatiivisempi unioni etenkin seuraavilla tavoilla:</w:t>
            </w:r>
          </w:p>
        </w:tc>
      </w:tr>
      <w:tr w14:paraId="539A457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1D63FFA" w14:textId="77777777">
            <w:pPr>
              <w:pStyle w:val="Normal6a"/>
            </w:pPr>
          </w:p>
        </w:tc>
        <w:tc>
          <w:tcPr>
            <w:tcW w:w="4876" w:type="dxa"/>
            <w:tcBorders>
              <w:top w:val="nil"/>
              <w:left w:val="nil"/>
              <w:bottom w:val="nil"/>
              <w:right w:val="nil"/>
            </w:tcBorders>
          </w:tcPr>
          <w:p w:rsidR="002A7072" w:rsidRPr="0012022A" w:rsidP="00AE3197" w14:paraId="5361377B" w14:textId="77777777">
            <w:pPr>
              <w:pStyle w:val="Normal6a"/>
            </w:pPr>
            <w:r w:rsidRPr="0012022A">
              <w:rPr>
                <w:b/>
                <w:i/>
              </w:rPr>
              <w:t>i) vahvistamalla unionin teollista perustaa ja häiriönsietokykyisiä toimitusketjuja, mukaan lukien Euroopan alueelliset toimitusketjut, lisäämällä kestävää ja kilpailukykyistä valmistusta ja edistämällä investointeja nettonollateknologian ja kriittisiin raaka-aineisiin liittyvän teknologian alalla;</w:t>
            </w:r>
          </w:p>
        </w:tc>
      </w:tr>
      <w:tr w14:paraId="4223627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67F9FD" w14:textId="77777777">
            <w:pPr>
              <w:pStyle w:val="Normal6a"/>
            </w:pPr>
          </w:p>
        </w:tc>
        <w:tc>
          <w:tcPr>
            <w:tcW w:w="4876" w:type="dxa"/>
            <w:tcBorders>
              <w:top w:val="nil"/>
              <w:left w:val="nil"/>
              <w:bottom w:val="nil"/>
              <w:right w:val="nil"/>
            </w:tcBorders>
          </w:tcPr>
          <w:p w:rsidR="002A7072" w:rsidRPr="0012022A" w:rsidP="00AE3197" w14:paraId="0FEE403F" w14:textId="77777777">
            <w:pPr>
              <w:pStyle w:val="Normal6a"/>
            </w:pPr>
            <w:r w:rsidRPr="0012022A">
              <w:rPr>
                <w:b/>
                <w:i/>
              </w:rPr>
              <w:t>ii) edistämällä pienten ja keskisuurten yritysten kestävää kasvua, tuottavuutta, kilpailukykyä ja kansainvälistymistä, muun muassa tuotannollisilla investoinneilla ja rahoituksen saatavuudella sekä kehittämällä julkisia ja markkinapohjaisia rahoitusmahdollisuuksia;</w:t>
            </w:r>
          </w:p>
        </w:tc>
      </w:tr>
      <w:tr w14:paraId="097A045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8638B0" w14:textId="77777777">
            <w:pPr>
              <w:pStyle w:val="Normal6a"/>
            </w:pPr>
          </w:p>
        </w:tc>
        <w:tc>
          <w:tcPr>
            <w:tcW w:w="4876" w:type="dxa"/>
            <w:tcBorders>
              <w:top w:val="nil"/>
              <w:left w:val="nil"/>
              <w:bottom w:val="nil"/>
              <w:right w:val="nil"/>
            </w:tcBorders>
          </w:tcPr>
          <w:p w:rsidR="002A7072" w:rsidRPr="0012022A" w:rsidP="00AE3197" w14:paraId="5239ABA0" w14:textId="77777777">
            <w:pPr>
              <w:pStyle w:val="Normal6a"/>
            </w:pPr>
            <w:r w:rsidRPr="0012022A">
              <w:rPr>
                <w:b/>
                <w:i/>
              </w:rPr>
              <w:t>iii) tukemalla digitaalisia yhteyksiä ja digitalisaatiota, jotta päästäisiin digitaalinen vuosikymmen 2030 -ohjelmassa asetettuihin tavoitteisiin, ja edistämällä siten digitaalisesti riippumattoman, turvallisen ja osallistavan unionin saavuttamista sekä tukemalla edistyneen teknologian kehittämistä ja käyttöä, mukaan lukien tekoäly, turvallinen ja luotettava digitaalinen infrastruktuuri ja digitaaliset palvelut, perustason ja edistyneet digitaaliset taidot, digitaaliset julkiset palvelut, laajakaistayhteydet sekä alueellinen tieto- ja viestintätekniikan yhteenliitettävyys, niin että samalla puututaan digitaaliseen kuiluun;</w:t>
            </w:r>
          </w:p>
        </w:tc>
      </w:tr>
      <w:tr w14:paraId="1E1DA17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05A167" w14:textId="77777777">
            <w:pPr>
              <w:pStyle w:val="Normal6a"/>
            </w:pPr>
          </w:p>
        </w:tc>
        <w:tc>
          <w:tcPr>
            <w:tcW w:w="4876" w:type="dxa"/>
            <w:tcBorders>
              <w:top w:val="nil"/>
              <w:left w:val="nil"/>
              <w:bottom w:val="nil"/>
              <w:right w:val="nil"/>
            </w:tcBorders>
          </w:tcPr>
          <w:p w:rsidR="002A7072" w:rsidRPr="0012022A" w:rsidP="00AE3197" w14:paraId="580DA271" w14:textId="77777777">
            <w:pPr>
              <w:pStyle w:val="Normal6a"/>
            </w:pPr>
            <w:r w:rsidRPr="0012022A">
              <w:rPr>
                <w:b/>
                <w:i/>
              </w:rPr>
              <w:t>iv) tukemalla tutkimusta, kehittämistä ja innovointia, mukaan lukien älykkään erikoistumisen strategiat ja innovoinnin levittäminen kaikille alueille;</w:t>
            </w:r>
          </w:p>
        </w:tc>
      </w:tr>
      <w:tr w14:paraId="4745965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C838F4" w14:textId="77777777">
            <w:pPr>
              <w:pStyle w:val="Normal6a"/>
            </w:pPr>
          </w:p>
        </w:tc>
        <w:tc>
          <w:tcPr>
            <w:tcW w:w="4876" w:type="dxa"/>
            <w:tcBorders>
              <w:top w:val="nil"/>
              <w:left w:val="nil"/>
              <w:bottom w:val="nil"/>
              <w:right w:val="nil"/>
            </w:tcBorders>
          </w:tcPr>
          <w:p w:rsidR="002A7072" w:rsidRPr="0012022A" w:rsidP="00AE3197" w14:paraId="293DE9F8" w14:textId="77777777">
            <w:pPr>
              <w:pStyle w:val="Normal6a"/>
            </w:pPr>
            <w:r w:rsidRPr="0012022A">
              <w:rPr>
                <w:b/>
                <w:i/>
              </w:rPr>
              <w:t>v) kehittämällä taitoja älykästä erikoistumista, teollisuuden muutosprosessia, yrittäjyyttä ja työmarkkinoiden mukauttamista varten;</w:t>
            </w:r>
          </w:p>
        </w:tc>
      </w:tr>
      <w:tr w14:paraId="65938DF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A5CA91" w14:textId="77777777">
            <w:pPr>
              <w:pStyle w:val="Normal6a"/>
            </w:pPr>
          </w:p>
        </w:tc>
        <w:tc>
          <w:tcPr>
            <w:tcW w:w="4876" w:type="dxa"/>
            <w:tcBorders>
              <w:top w:val="nil"/>
              <w:left w:val="nil"/>
              <w:bottom w:val="nil"/>
              <w:right w:val="nil"/>
            </w:tcBorders>
          </w:tcPr>
          <w:p w:rsidR="002A7072" w:rsidRPr="0012022A" w:rsidP="00AE3197" w14:paraId="1A590EA5" w14:textId="77777777">
            <w:pPr>
              <w:pStyle w:val="Normal6a"/>
            </w:pPr>
            <w:r w:rsidRPr="0012022A">
              <w:rPr>
                <w:b/>
                <w:i/>
              </w:rPr>
              <w:t>vi) lisäämällä alueiden houkuttelevuutta, saavutettavuutta ja kilpailukykyä muun muassa yhdennettyjen aluekehitysstrategioiden avulla sekä tukemalla paikallisia palveluita ja infrastruktuuria ja toimenpiteitä, joilla tuetaan oikeutta jäädä kotiseudulle kaikilla alueilla;</w:t>
            </w:r>
          </w:p>
        </w:tc>
      </w:tr>
      <w:tr w14:paraId="36F3914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8BABF4E" w14:textId="77777777">
            <w:pPr>
              <w:pStyle w:val="Normal6a"/>
            </w:pPr>
          </w:p>
        </w:tc>
        <w:tc>
          <w:tcPr>
            <w:tcW w:w="4876" w:type="dxa"/>
            <w:tcBorders>
              <w:top w:val="nil"/>
              <w:left w:val="nil"/>
              <w:bottom w:val="nil"/>
              <w:right w:val="nil"/>
            </w:tcBorders>
          </w:tcPr>
          <w:p w:rsidR="002A7072" w:rsidRPr="0012022A" w:rsidP="00AE3197" w14:paraId="5F4A0D78" w14:textId="77777777">
            <w:pPr>
              <w:pStyle w:val="Normal6a"/>
            </w:pPr>
            <w:r w:rsidRPr="0012022A">
              <w:rPr>
                <w:b/>
                <w:i/>
              </w:rPr>
              <w:t>vii) tukemalla matkailua, myös älykästä matkailua ja maatalousmatkailua;</w:t>
            </w:r>
          </w:p>
        </w:tc>
      </w:tr>
      <w:tr w14:paraId="4706A37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194515" w14:textId="77777777">
            <w:pPr>
              <w:pStyle w:val="Normal6a"/>
            </w:pPr>
          </w:p>
        </w:tc>
        <w:tc>
          <w:tcPr>
            <w:tcW w:w="4876" w:type="dxa"/>
            <w:tcBorders>
              <w:top w:val="nil"/>
              <w:left w:val="nil"/>
              <w:bottom w:val="nil"/>
              <w:right w:val="nil"/>
            </w:tcBorders>
          </w:tcPr>
          <w:p w:rsidR="002A7072" w:rsidRPr="0012022A" w:rsidP="00AE3197" w14:paraId="197C0CE0" w14:textId="77777777">
            <w:pPr>
              <w:pStyle w:val="Normal6a"/>
            </w:pPr>
            <w:r w:rsidRPr="0012022A">
              <w:rPr>
                <w:b/>
                <w:i/>
              </w:rPr>
              <w:t>b) kestävämpi ja häiriönsietokykyisempi unioni etenkin seuraavilla tavoilla:</w:t>
            </w:r>
          </w:p>
        </w:tc>
      </w:tr>
      <w:tr w14:paraId="2615A6F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4BA3857" w14:textId="77777777">
            <w:pPr>
              <w:pStyle w:val="Normal6a"/>
            </w:pPr>
          </w:p>
        </w:tc>
        <w:tc>
          <w:tcPr>
            <w:tcW w:w="4876" w:type="dxa"/>
            <w:tcBorders>
              <w:top w:val="nil"/>
              <w:left w:val="nil"/>
              <w:bottom w:val="nil"/>
              <w:right w:val="nil"/>
            </w:tcBorders>
          </w:tcPr>
          <w:p w:rsidR="002A7072" w:rsidRPr="0012022A" w:rsidP="00AE3197" w14:paraId="57104436" w14:textId="77777777">
            <w:pPr>
              <w:pStyle w:val="Normal6a"/>
            </w:pPr>
            <w:r w:rsidRPr="0012022A">
              <w:rPr>
                <w:b/>
                <w:i/>
              </w:rPr>
              <w:t>i) tukemalla oikeudenmukaista siirtymää kohti unionin vuosien 2030, 2040 ja 2050 energia- ja ilmastotavoitteita, jotta voidaan etsiä ratkaisuja sosiaalisiin, taloudellisiin, työllisyys- ja ympäristövaikutuksiin erityisesti asettamalla etusijalle puhtaan energiatuotannon ja infrastruktuurin tukeminen, edistämällä energiatehokkuutta ja vähähiilistämistä, energiayhteisöjä, varastointia ja teknologiaa, kehittämällä älykkäitä energiajärjestelmiä ja kotimaisia siirto- ja jakeluverkkoja ottaen huomioon myös Euroopan laajuisen energiaverkon (TEN-E) ja teknologian, lujittamalla energiainfrastruktuuria ja edistämällä innovointia, mukaan lukien geotermisten lähteiden, ydinenergian ja teknologianeutraaliuden periaatteen käyttö, sekä tukemalla kiertotaloutta, jätehuoltoa ja biotaloutta sekä pysyvää ja muuta kuin pysyvää hiilenpoistoa ja varmistamalla, että kaikki alueet ja kaikki ihmiset voivat myötävaikuttaa puhtaaseen siirtymään ja hyötyä siitä;</w:t>
            </w:r>
          </w:p>
        </w:tc>
      </w:tr>
      <w:tr w14:paraId="1B4222F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B2C897" w14:textId="77777777">
            <w:pPr>
              <w:pStyle w:val="Normal6a"/>
            </w:pPr>
          </w:p>
        </w:tc>
        <w:tc>
          <w:tcPr>
            <w:tcW w:w="4876" w:type="dxa"/>
            <w:tcBorders>
              <w:top w:val="nil"/>
              <w:left w:val="nil"/>
              <w:bottom w:val="nil"/>
              <w:right w:val="nil"/>
            </w:tcBorders>
          </w:tcPr>
          <w:p w:rsidR="002A7072" w:rsidRPr="0012022A" w:rsidP="00AE3197" w14:paraId="10C61C8E" w14:textId="77777777">
            <w:pPr>
              <w:pStyle w:val="Normal6a"/>
            </w:pPr>
            <w:r w:rsidRPr="0012022A">
              <w:rPr>
                <w:b/>
                <w:i/>
              </w:rPr>
              <w:t>ii) tukemalla turvattua veden saatavuutta ja tehokasta vesihuoltoa;</w:t>
            </w:r>
          </w:p>
        </w:tc>
      </w:tr>
      <w:tr w14:paraId="49C743C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434999" w14:textId="77777777">
            <w:pPr>
              <w:pStyle w:val="Normal6a"/>
            </w:pPr>
          </w:p>
        </w:tc>
        <w:tc>
          <w:tcPr>
            <w:tcW w:w="4876" w:type="dxa"/>
            <w:tcBorders>
              <w:top w:val="nil"/>
              <w:left w:val="nil"/>
              <w:bottom w:val="nil"/>
              <w:right w:val="nil"/>
            </w:tcBorders>
          </w:tcPr>
          <w:p w:rsidR="002A7072" w:rsidRPr="0012022A" w:rsidP="00AE3197" w14:paraId="576B4873" w14:textId="77777777">
            <w:pPr>
              <w:pStyle w:val="Normal6a"/>
            </w:pPr>
            <w:r w:rsidRPr="0012022A">
              <w:rPr>
                <w:b/>
                <w:i/>
              </w:rPr>
              <w:t>iii) parantamalla ympäristönsuojelua, ilmastonmuutokseen sopeutumista, ilmastokestävyyttä ja biologisen monimuotoisuuden, maaperän laadun ja luonnonvarojen parantamista, edistämällä kiertotaloutta, biotaloutta ja laajempaa resurssitehokkuutta, ehkäisemällä tehokkaammin ympäristön pilaantumista ja parantamalla sen hallintaa ja kunnostamista, suojelemalla ja ennallistamalla luontoa ja vahvistamalla luonnon monimuotoisuutta ja luonnonvaroja;</w:t>
            </w:r>
          </w:p>
        </w:tc>
      </w:tr>
      <w:tr w14:paraId="2EE0906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7F5D76" w14:textId="77777777">
            <w:pPr>
              <w:pStyle w:val="Normal6a"/>
            </w:pPr>
          </w:p>
        </w:tc>
        <w:tc>
          <w:tcPr>
            <w:tcW w:w="4876" w:type="dxa"/>
            <w:tcBorders>
              <w:top w:val="nil"/>
              <w:left w:val="nil"/>
              <w:bottom w:val="nil"/>
              <w:right w:val="nil"/>
            </w:tcBorders>
          </w:tcPr>
          <w:p w:rsidR="002A7072" w:rsidRPr="0012022A" w:rsidP="00AE3197" w14:paraId="3D317EF7" w14:textId="77777777">
            <w:pPr>
              <w:pStyle w:val="Normal6a"/>
            </w:pPr>
            <w:r w:rsidRPr="0012022A">
              <w:rPr>
                <w:b/>
                <w:i/>
              </w:rPr>
              <w:t>iv) tukemalla ilmastoon liittyvien ja muiden luonnonriskien ja -katastrofien, etenkin tulipalojen, tulvien, maanvyörymien, myrskyjen, kuivuuden ja maanjäristysten, torjumista ja hallinnointia, mukaan lukien ilmastonmuutokseen sopeutuminen ja sen hillitseminen, tietoisuuden lisääminen, pelastuspalvelut ja katastrofinhallintajärjestelmät ja -infrastruktuurit ja ekosysteemilähtöiset lähestymistavat;</w:t>
            </w:r>
          </w:p>
        </w:tc>
      </w:tr>
      <w:tr w14:paraId="1D6049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100AD1" w14:textId="77777777">
            <w:pPr>
              <w:pStyle w:val="Normal6a"/>
            </w:pPr>
          </w:p>
        </w:tc>
        <w:tc>
          <w:tcPr>
            <w:tcW w:w="4876" w:type="dxa"/>
            <w:tcBorders>
              <w:top w:val="nil"/>
              <w:left w:val="nil"/>
              <w:bottom w:val="nil"/>
              <w:right w:val="nil"/>
            </w:tcBorders>
          </w:tcPr>
          <w:p w:rsidR="002A7072" w:rsidRPr="0012022A" w:rsidP="00AE3197" w14:paraId="1A7BE080" w14:textId="77777777">
            <w:pPr>
              <w:pStyle w:val="Normal6a"/>
            </w:pPr>
            <w:r w:rsidRPr="0012022A">
              <w:rPr>
                <w:b/>
                <w:i/>
              </w:rPr>
              <w:t>v) vastaamalla luonnonkatastrofista johtuviin kiireellisiin ja erityisiin tarpeisiin paremman jälleenrakentamisen periaatteen mukaisilla jälleenrakennusinvestoinneilla, joilla mennään katastrofia edeltäneiden olosuhteiden palauttamista pidemmälle soveltamalla parempia ilmastokestävyyttä ja katastrofivalmiutta koskevia normeja;</w:t>
            </w:r>
          </w:p>
        </w:tc>
      </w:tr>
      <w:tr w14:paraId="060FCA2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1F5184E" w14:textId="77777777">
            <w:pPr>
              <w:pStyle w:val="Normal6a"/>
            </w:pPr>
          </w:p>
        </w:tc>
        <w:tc>
          <w:tcPr>
            <w:tcW w:w="4876" w:type="dxa"/>
            <w:tcBorders>
              <w:top w:val="nil"/>
              <w:left w:val="nil"/>
              <w:bottom w:val="nil"/>
              <w:right w:val="nil"/>
            </w:tcBorders>
          </w:tcPr>
          <w:p w:rsidR="002A7072" w:rsidRPr="0012022A" w:rsidP="00AE3197" w14:paraId="02B21D04" w14:textId="77777777">
            <w:pPr>
              <w:pStyle w:val="Normal6a"/>
            </w:pPr>
            <w:r w:rsidRPr="0012022A">
              <w:rPr>
                <w:b/>
                <w:i/>
              </w:rPr>
              <w:t>c) yhteenliitetympi Eurooppa lisäämällä alueellisia yhteyksiä ja liikkuvuutta seuraavasti:</w:t>
            </w:r>
          </w:p>
        </w:tc>
      </w:tr>
      <w:tr w14:paraId="4C6D45B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6CB9171" w14:textId="77777777">
            <w:pPr>
              <w:pStyle w:val="Normal6a"/>
            </w:pPr>
          </w:p>
        </w:tc>
        <w:tc>
          <w:tcPr>
            <w:tcW w:w="4876" w:type="dxa"/>
            <w:tcBorders>
              <w:top w:val="nil"/>
              <w:left w:val="nil"/>
              <w:bottom w:val="nil"/>
              <w:right w:val="nil"/>
            </w:tcBorders>
          </w:tcPr>
          <w:p w:rsidR="002A7072" w:rsidRPr="0012022A" w:rsidP="00AE3197" w14:paraId="6A9760E6" w14:textId="77777777">
            <w:pPr>
              <w:pStyle w:val="Normal6a"/>
            </w:pPr>
            <w:r w:rsidRPr="0012022A">
              <w:rPr>
                <w:b/>
                <w:i/>
              </w:rPr>
              <w:t>i) vahvistamalla unionin liikenneinfrastruktuuria ja edistämällä Euroopan laajuisen liikenneverkon valmiiksi saattamista, erityisesti ydinverkossa ja laajennetussa ydinverkossa, sekä kaupunkisolmukohtien ja multimodaalisten keskusten kehittämistä samalla kun parannetaan yhteyksiä, turvallisuutta ja saavutettavuutta syrjäisillä alueilla, reuna- ja raja-alueilla sekä alueilla, joilla yhteydet ovat heikot; tukemalla kestävää ja multimodaalista kaupunkiliikennettä ja liikenteen vihreää ja digitaalista siirtymää;</w:t>
            </w:r>
          </w:p>
        </w:tc>
      </w:tr>
      <w:tr w14:paraId="0BB75E9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7192E4B" w14:textId="77777777">
            <w:pPr>
              <w:pStyle w:val="Normal6a"/>
            </w:pPr>
          </w:p>
        </w:tc>
        <w:tc>
          <w:tcPr>
            <w:tcW w:w="4876" w:type="dxa"/>
            <w:tcBorders>
              <w:top w:val="nil"/>
              <w:left w:val="nil"/>
              <w:bottom w:val="nil"/>
              <w:right w:val="nil"/>
            </w:tcBorders>
          </w:tcPr>
          <w:p w:rsidR="002A7072" w:rsidRPr="0012022A" w:rsidP="00AE3197" w14:paraId="3C11A36D" w14:textId="77777777">
            <w:pPr>
              <w:pStyle w:val="Normal6a"/>
            </w:pPr>
            <w:r w:rsidRPr="0012022A">
              <w:rPr>
                <w:b/>
                <w:i/>
              </w:rPr>
              <w:t>ii) kehittämällä älykästä, turvallista ja intermodaalista TEN-T-verkkoa;</w:t>
            </w:r>
          </w:p>
        </w:tc>
      </w:tr>
      <w:tr w14:paraId="2CCCD68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4B3D5F1" w14:textId="77777777">
            <w:pPr>
              <w:pStyle w:val="Normal6a"/>
            </w:pPr>
          </w:p>
        </w:tc>
        <w:tc>
          <w:tcPr>
            <w:tcW w:w="4876" w:type="dxa"/>
            <w:tcBorders>
              <w:top w:val="nil"/>
              <w:left w:val="nil"/>
              <w:bottom w:val="nil"/>
              <w:right w:val="nil"/>
            </w:tcBorders>
          </w:tcPr>
          <w:p w:rsidR="002A7072" w:rsidRPr="0012022A" w:rsidP="00AE3197" w14:paraId="52233C4A" w14:textId="77777777">
            <w:pPr>
              <w:pStyle w:val="Normal6a"/>
            </w:pPr>
            <w:r w:rsidRPr="0012022A">
              <w:rPr>
                <w:b/>
                <w:i/>
              </w:rPr>
              <w:t>iii) kehittämällä ja parantamalla älykästä ja intermodaalista kansallista, alueellista ja paikallista liikkuvuutta, mukaan lukien yhteyksien parantamista TEN-T-verkon ja rajatylittävän liikkuvuuden osalta;</w:t>
            </w:r>
          </w:p>
        </w:tc>
      </w:tr>
      <w:tr w14:paraId="50A438F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94DAA64" w14:textId="77777777">
            <w:pPr>
              <w:pStyle w:val="Normal6a"/>
            </w:pPr>
          </w:p>
        </w:tc>
        <w:tc>
          <w:tcPr>
            <w:tcW w:w="4876" w:type="dxa"/>
            <w:tcBorders>
              <w:top w:val="nil"/>
              <w:left w:val="nil"/>
              <w:bottom w:val="nil"/>
              <w:right w:val="nil"/>
            </w:tcBorders>
          </w:tcPr>
          <w:p w:rsidR="002A7072" w:rsidRPr="0012022A" w:rsidP="00AE3197" w14:paraId="438E9984" w14:textId="77777777">
            <w:pPr>
              <w:pStyle w:val="Normal6a"/>
            </w:pPr>
            <w:r w:rsidRPr="0012022A">
              <w:rPr>
                <w:b/>
                <w:i/>
              </w:rPr>
              <w:t>iv) tukemalla maanteiden ja rautateiden infrastruktuurin sekä asiaankuuluvan kriittisen infrastruktuurin kunnossapitoa;</w:t>
            </w:r>
          </w:p>
        </w:tc>
      </w:tr>
      <w:tr w14:paraId="4126FB7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2A37AB" w14:textId="77777777">
            <w:pPr>
              <w:pStyle w:val="Normal6a"/>
            </w:pPr>
          </w:p>
        </w:tc>
        <w:tc>
          <w:tcPr>
            <w:tcW w:w="4876" w:type="dxa"/>
            <w:tcBorders>
              <w:top w:val="nil"/>
              <w:left w:val="nil"/>
              <w:bottom w:val="nil"/>
              <w:right w:val="nil"/>
            </w:tcBorders>
          </w:tcPr>
          <w:p w:rsidR="002A7072" w:rsidRPr="0012022A" w:rsidP="00AE3197" w14:paraId="39A67017" w14:textId="77777777">
            <w:pPr>
              <w:pStyle w:val="Normal6a"/>
            </w:pPr>
            <w:r w:rsidRPr="0012022A">
              <w:rPr>
                <w:b/>
                <w:i/>
              </w:rPr>
              <w:t>d) sosiaalisesti yhtenäisempi ja osallistavampi unioni ja vahvistettu Euroopan sosiaalinen malli seuraavasti:</w:t>
            </w:r>
          </w:p>
        </w:tc>
      </w:tr>
      <w:tr w14:paraId="2532168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F891D22" w14:textId="77777777">
            <w:pPr>
              <w:pStyle w:val="Normal6a"/>
            </w:pPr>
          </w:p>
        </w:tc>
        <w:tc>
          <w:tcPr>
            <w:tcW w:w="4876" w:type="dxa"/>
            <w:tcBorders>
              <w:top w:val="nil"/>
              <w:left w:val="nil"/>
              <w:bottom w:val="nil"/>
              <w:right w:val="nil"/>
            </w:tcBorders>
          </w:tcPr>
          <w:p w:rsidR="002A7072" w:rsidRPr="0012022A" w:rsidP="00AE3197" w14:paraId="1A2F573A" w14:textId="77777777">
            <w:pPr>
              <w:pStyle w:val="Normal6a"/>
            </w:pPr>
            <w:r w:rsidRPr="0012022A">
              <w:rPr>
                <w:b/>
                <w:i/>
              </w:rPr>
              <w:t>i) parantamalla työmarkkinoiden tehokkuutta, työvoiman liikkuvuutta, rajatylittäviä sosiaaliturvajärjestelmiä ja laadukkaiden työpaikkojen saatavuutta siten, että kehitetään sosiaalista infrastruktuuria ja edistetään yhteisötaloutta;</w:t>
            </w:r>
          </w:p>
        </w:tc>
      </w:tr>
      <w:tr w14:paraId="44B4C79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D97E7D5" w14:textId="77777777">
            <w:pPr>
              <w:pStyle w:val="Normal6a"/>
            </w:pPr>
          </w:p>
        </w:tc>
        <w:tc>
          <w:tcPr>
            <w:tcW w:w="4876" w:type="dxa"/>
            <w:tcBorders>
              <w:top w:val="nil"/>
              <w:left w:val="nil"/>
              <w:bottom w:val="nil"/>
              <w:right w:val="nil"/>
            </w:tcBorders>
          </w:tcPr>
          <w:p w:rsidR="002A7072" w:rsidRPr="0012022A" w:rsidP="00AE3197" w14:paraId="17A58A3B" w14:textId="77777777">
            <w:pPr>
              <w:pStyle w:val="Normal6a"/>
            </w:pPr>
            <w:r w:rsidRPr="0012022A">
              <w:rPr>
                <w:b/>
                <w:i/>
              </w:rPr>
              <w:t>ii) helpottamalla palvelujen ja niihin liittyvän infrastruktuurin saatavuutta, mukaan lukien terveydenhuolto- ja koulutusjärjestelmien sekä lasten- ja pitkäaikaishoitopalvelujen nykyaikaistaminen, digitalisaatio ja laadun ja selviytymiskyvyn vahvistaminen, sekä parantamalla esteettömyyttä vammaisille henkilöille;</w:t>
            </w:r>
          </w:p>
        </w:tc>
      </w:tr>
      <w:tr w14:paraId="5AF52C5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6598A46" w14:textId="77777777">
            <w:pPr>
              <w:pStyle w:val="Normal6a"/>
            </w:pPr>
          </w:p>
        </w:tc>
        <w:tc>
          <w:tcPr>
            <w:tcW w:w="4876" w:type="dxa"/>
            <w:tcBorders>
              <w:top w:val="nil"/>
              <w:left w:val="nil"/>
              <w:bottom w:val="nil"/>
              <w:right w:val="nil"/>
            </w:tcBorders>
          </w:tcPr>
          <w:p w:rsidR="002A7072" w:rsidRPr="0012022A" w:rsidP="00AE3197" w14:paraId="141A95E5" w14:textId="77777777">
            <w:pPr>
              <w:pStyle w:val="Normal6a"/>
            </w:pPr>
            <w:r w:rsidRPr="0012022A">
              <w:rPr>
                <w:b/>
                <w:i/>
              </w:rPr>
              <w:t>iii) edistämällä syrjäytyneiden yhteisöjen, pienituloisten kotitalouksien, perheiden ja muita heikommassa asemassa olevien ryhmien, kuten erityistarpeisten henkilöiden, sosioekonomista osallisuutta yhdennettyjen toimenpiteiden, muun muassa asumis- ja sosiaalipalvelujen, avulla;</w:t>
            </w:r>
          </w:p>
        </w:tc>
      </w:tr>
      <w:tr w14:paraId="57DD71F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B2B749" w14:textId="77777777">
            <w:pPr>
              <w:pStyle w:val="Normal6a"/>
            </w:pPr>
          </w:p>
        </w:tc>
        <w:tc>
          <w:tcPr>
            <w:tcW w:w="4876" w:type="dxa"/>
            <w:tcBorders>
              <w:top w:val="nil"/>
              <w:left w:val="nil"/>
              <w:bottom w:val="nil"/>
              <w:right w:val="nil"/>
            </w:tcBorders>
          </w:tcPr>
          <w:p w:rsidR="002A7072" w:rsidRPr="0012022A" w:rsidP="00AE3197" w14:paraId="052E2F69" w14:textId="77777777">
            <w:pPr>
              <w:pStyle w:val="Normal6a"/>
            </w:pPr>
            <w:r w:rsidRPr="0012022A">
              <w:rPr>
                <w:b/>
                <w:i/>
              </w:rPr>
              <w:t>iv) varmistamalla tasavertainen pääsy terveydenhuoltoon ja edistämällä terveydenhuoltojärjestelmien, mukaan lukien perusterveydenhuollon, kestävyyttä, sekä edistämällä perheperustaista ja yhteisöperustaista hoitoa;</w:t>
            </w:r>
          </w:p>
        </w:tc>
      </w:tr>
      <w:tr w14:paraId="5C6C73B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56ABC24" w14:textId="77777777">
            <w:pPr>
              <w:pStyle w:val="Normal6a"/>
            </w:pPr>
          </w:p>
        </w:tc>
        <w:tc>
          <w:tcPr>
            <w:tcW w:w="4876" w:type="dxa"/>
            <w:tcBorders>
              <w:top w:val="nil"/>
              <w:left w:val="nil"/>
              <w:bottom w:val="nil"/>
              <w:right w:val="nil"/>
            </w:tcBorders>
          </w:tcPr>
          <w:p w:rsidR="002A7072" w:rsidRPr="0012022A" w:rsidP="00AE3197" w14:paraId="4AC0AAFC" w14:textId="77777777">
            <w:pPr>
              <w:pStyle w:val="Normal6a"/>
            </w:pPr>
            <w:r w:rsidRPr="0012022A">
              <w:rPr>
                <w:b/>
                <w:i/>
              </w:rPr>
              <w:t>v) tukemalla investointeja perheisiin sekä yhteisöperustaiseen ja sosiaaliseen infrastruktuuriin, vaalimalla sosiaalista osallisuutta ja torjumalla köyhyyttä ja asunnottomuutta sekä edistämällä vammaisten henkilöiden osallisuutta ja yhdenvertaista kohtelua;</w:t>
            </w:r>
          </w:p>
        </w:tc>
      </w:tr>
      <w:tr w14:paraId="0F32577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9F2797" w14:textId="77777777">
            <w:pPr>
              <w:pStyle w:val="Normal6a"/>
            </w:pPr>
          </w:p>
        </w:tc>
        <w:tc>
          <w:tcPr>
            <w:tcW w:w="4876" w:type="dxa"/>
            <w:tcBorders>
              <w:top w:val="nil"/>
              <w:left w:val="nil"/>
              <w:bottom w:val="nil"/>
              <w:right w:val="nil"/>
            </w:tcBorders>
          </w:tcPr>
          <w:p w:rsidR="002A7072" w:rsidRPr="0012022A" w:rsidP="00AE3197" w14:paraId="3FBEA0F9" w14:textId="77777777">
            <w:pPr>
              <w:pStyle w:val="Normal6a"/>
            </w:pPr>
            <w:r w:rsidRPr="0012022A">
              <w:rPr>
                <w:b/>
                <w:i/>
              </w:rPr>
              <w:t>vi) tukemalla kokonaisvaltaista ja yhdennettyä lähestymistapaa, jolla vastataan väestökatoon ja muihin väestökehityksen haasteisiin, mukaan lukien työvoimapula sekä sukupolvien ja alueiden väliset erot;</w:t>
            </w:r>
          </w:p>
        </w:tc>
      </w:tr>
      <w:tr w14:paraId="7D4F32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9530086" w14:textId="77777777">
            <w:pPr>
              <w:pStyle w:val="Normal6a"/>
            </w:pPr>
          </w:p>
        </w:tc>
        <w:tc>
          <w:tcPr>
            <w:tcW w:w="4876" w:type="dxa"/>
            <w:tcBorders>
              <w:top w:val="nil"/>
              <w:left w:val="nil"/>
              <w:bottom w:val="nil"/>
              <w:right w:val="nil"/>
            </w:tcBorders>
          </w:tcPr>
          <w:p w:rsidR="002A7072" w:rsidRPr="0012022A" w:rsidP="00AE3197" w14:paraId="2047CB4E" w14:textId="77777777">
            <w:pPr>
              <w:pStyle w:val="Normal6a"/>
            </w:pPr>
            <w:r w:rsidRPr="0012022A">
              <w:rPr>
                <w:b/>
                <w:i/>
              </w:rPr>
              <w:t>vii) edistämällä alueiden houkuttelevuutta, jotta voidaan tukea oikeutta jäädä kotiseudulle, muun muassa tukemalla yhdennettyjä kaupunkien ja kaupunki- ja maaseutualueiden kehittämisstrategioita, mukaan lukien tuki alueellisille palveluille, kulttuuriperinnölle, kestävälle matkailulle ja infrastruktuurille;</w:t>
            </w:r>
          </w:p>
        </w:tc>
      </w:tr>
      <w:tr w14:paraId="4BDD04B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5B9BB0" w14:textId="77777777">
            <w:pPr>
              <w:pStyle w:val="Normal6a"/>
            </w:pPr>
          </w:p>
        </w:tc>
        <w:tc>
          <w:tcPr>
            <w:tcW w:w="4876" w:type="dxa"/>
            <w:tcBorders>
              <w:top w:val="nil"/>
              <w:left w:val="nil"/>
              <w:bottom w:val="nil"/>
              <w:right w:val="nil"/>
            </w:tcBorders>
          </w:tcPr>
          <w:p w:rsidR="002A7072" w:rsidRPr="0012022A" w:rsidP="00AE3197" w14:paraId="6F708CF8" w14:textId="77777777">
            <w:pPr>
              <w:pStyle w:val="Normal6a"/>
            </w:pPr>
            <w:r w:rsidRPr="0012022A">
              <w:rPr>
                <w:b/>
                <w:i/>
              </w:rPr>
              <w:t>viii) tukemalla teollisuuden muutosprosessissa olevia alueita, saaria ja rannikkoalueita, harvaan asuttuja alueita, erityisesti pohjoisen harvaan asuttuja alueita, syrjäisimpiä alueita, vuoristoalueita, pohjoisimpia alueita, raja-alueita, etenkin itäisiä ja eteläisiä raja-alueita, ja muita epäsuotuisia alueita;</w:t>
            </w:r>
          </w:p>
        </w:tc>
      </w:tr>
      <w:tr w14:paraId="5657FAC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0B0625" w14:textId="77777777">
            <w:pPr>
              <w:pStyle w:val="Normal6a"/>
            </w:pPr>
          </w:p>
        </w:tc>
        <w:tc>
          <w:tcPr>
            <w:tcW w:w="4876" w:type="dxa"/>
            <w:tcBorders>
              <w:top w:val="nil"/>
              <w:left w:val="nil"/>
              <w:bottom w:val="nil"/>
              <w:right w:val="nil"/>
            </w:tcBorders>
          </w:tcPr>
          <w:p w:rsidR="002A7072" w:rsidRPr="0012022A" w:rsidP="00AE3197" w14:paraId="36F7AA96" w14:textId="77777777">
            <w:pPr>
              <w:pStyle w:val="Normal6a"/>
            </w:pPr>
            <w:r w:rsidRPr="0012022A">
              <w:rPr>
                <w:b/>
                <w:i/>
              </w:rPr>
              <w:t>ix) tukemalla kohtuuhintaisten asuntojen saatavuutta, muun muassa rakentamalla, hankkimalla, peruskorjaamalla ja nykyaikaistamalla asuntoja pieni- ja keskituloisille kotitalouksille, toimia asunnottomuuden ehkäisemiseksi ja vähentämiseksi, asunto ensin -lähestymistapoja ja yhdennettyjä aluekehitysaloitteita kaikentyyppisillä alueilla;</w:t>
            </w:r>
          </w:p>
        </w:tc>
      </w:tr>
      <w:tr w14:paraId="7DB3C8A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83BBC25" w14:textId="77777777">
            <w:pPr>
              <w:pStyle w:val="Normal6a"/>
            </w:pPr>
          </w:p>
        </w:tc>
        <w:tc>
          <w:tcPr>
            <w:tcW w:w="4876" w:type="dxa"/>
            <w:tcBorders>
              <w:top w:val="nil"/>
              <w:left w:val="nil"/>
              <w:bottom w:val="nil"/>
              <w:right w:val="nil"/>
            </w:tcBorders>
          </w:tcPr>
          <w:p w:rsidR="002A7072" w:rsidRPr="0012022A" w:rsidP="00AE3197" w14:paraId="76AD9ED8" w14:textId="77777777">
            <w:pPr>
              <w:pStyle w:val="Normal6a"/>
            </w:pPr>
            <w:r w:rsidRPr="0012022A">
              <w:rPr>
                <w:b/>
                <w:i/>
              </w:rPr>
              <w:t>x) parantamalla yhdenvertaista pääsyä osallistavien ja laadukkaiden koulutukseen ja elinikäiseen oppimiseen liittyvien palvelujen piiriin kehittämällä esteetöntä infrastruktuuria, myös parantamalla etä- ja verkkokoulutukseen liittyvää selviytymiskykyä;</w:t>
            </w:r>
          </w:p>
        </w:tc>
      </w:tr>
      <w:tr w14:paraId="14E9EDA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25254D" w14:textId="77777777">
            <w:pPr>
              <w:pStyle w:val="Normal6a"/>
            </w:pPr>
          </w:p>
        </w:tc>
        <w:tc>
          <w:tcPr>
            <w:tcW w:w="4876" w:type="dxa"/>
            <w:tcBorders>
              <w:top w:val="nil"/>
              <w:left w:val="nil"/>
              <w:bottom w:val="nil"/>
              <w:right w:val="nil"/>
            </w:tcBorders>
          </w:tcPr>
          <w:p w:rsidR="002A7072" w:rsidRPr="0012022A" w:rsidP="00AE3197" w14:paraId="2D14E034" w14:textId="77777777">
            <w:pPr>
              <w:pStyle w:val="Normal6a"/>
            </w:pPr>
            <w:r w:rsidRPr="0012022A">
              <w:rPr>
                <w:b/>
                <w:i/>
              </w:rPr>
              <w:t>xi) parantamalla kulttuurin ja kestävän matkailun roolia taloudellisessa kehityksessä ja sosiaalisessa osallisuudessa;</w:t>
            </w:r>
          </w:p>
        </w:tc>
      </w:tr>
      <w:tr w14:paraId="44C1ECE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D4EF36F" w14:textId="77777777">
            <w:pPr>
              <w:pStyle w:val="Normal6a"/>
            </w:pPr>
          </w:p>
        </w:tc>
        <w:tc>
          <w:tcPr>
            <w:tcW w:w="4876" w:type="dxa"/>
            <w:tcBorders>
              <w:top w:val="nil"/>
              <w:left w:val="nil"/>
              <w:bottom w:val="nil"/>
              <w:right w:val="nil"/>
            </w:tcBorders>
          </w:tcPr>
          <w:p w:rsidR="002A7072" w:rsidRPr="0012022A" w:rsidP="00AE3197" w14:paraId="08DDEC61" w14:textId="77777777">
            <w:pPr>
              <w:pStyle w:val="Normal6a"/>
            </w:pPr>
            <w:r w:rsidRPr="0012022A">
              <w:rPr>
                <w:b/>
                <w:i/>
              </w:rPr>
              <w:t>e) unionin puolustus- ja turvallisuusvoimavarojen tukeminen ja keskittyminen erityisesti kaksikäyttökykyihin etenkin seuraavilla tavoilla:</w:t>
            </w:r>
          </w:p>
        </w:tc>
      </w:tr>
      <w:tr w14:paraId="42018F2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EA92A96" w14:textId="77777777">
            <w:pPr>
              <w:pStyle w:val="Normal6a"/>
            </w:pPr>
          </w:p>
        </w:tc>
        <w:tc>
          <w:tcPr>
            <w:tcW w:w="4876" w:type="dxa"/>
            <w:tcBorders>
              <w:top w:val="nil"/>
              <w:left w:val="nil"/>
              <w:bottom w:val="nil"/>
              <w:right w:val="nil"/>
            </w:tcBorders>
          </w:tcPr>
          <w:p w:rsidR="002A7072" w:rsidRPr="0012022A" w:rsidP="00AE3197" w14:paraId="1AD394D6" w14:textId="77777777">
            <w:pPr>
              <w:pStyle w:val="Normal6a"/>
            </w:pPr>
            <w:r w:rsidRPr="0012022A">
              <w:rPr>
                <w:b/>
                <w:i/>
              </w:rPr>
              <w:t>i) edistämällä Euroopan puolustuksen teollisen ja teknologisen perustan kilpailukykyä ja tuotantokapasiteettia tukemalla innovointia, selviytymiskykyä, teknologista riippumattomuutta ja toimitusvarmuutta ennakoitavalla ja jatkuvalla tavalla;</w:t>
            </w:r>
          </w:p>
        </w:tc>
      </w:tr>
      <w:tr w14:paraId="111D69B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DD10CC" w14:textId="77777777">
            <w:pPr>
              <w:pStyle w:val="Normal6a"/>
            </w:pPr>
          </w:p>
        </w:tc>
        <w:tc>
          <w:tcPr>
            <w:tcW w:w="4876" w:type="dxa"/>
            <w:tcBorders>
              <w:top w:val="nil"/>
              <w:left w:val="nil"/>
              <w:bottom w:val="nil"/>
              <w:right w:val="nil"/>
            </w:tcBorders>
          </w:tcPr>
          <w:p w:rsidR="002A7072" w:rsidRPr="0012022A" w:rsidP="00AE3197" w14:paraId="4BDA4F34" w14:textId="77777777">
            <w:pPr>
              <w:pStyle w:val="Normal6a"/>
            </w:pPr>
            <w:r w:rsidRPr="0012022A">
              <w:rPr>
                <w:b/>
                <w:i/>
              </w:rPr>
              <w:t>ii) tukemalla sotilaallista liikkuvuutta erityisesti edistämällä kaksikäyttöisen TEN-T-infrastruktuurin ja liikkuvuuden käytävien kehittämistä ja hankkimalla nimenomaan sotilaalliseen liikkuvuuteen tarkoitettua ja kaksikäyttöistä liikkuvaa kalustoa puuttuvien yhteyksien luomiseksi;</w:t>
            </w:r>
          </w:p>
        </w:tc>
      </w:tr>
      <w:tr w14:paraId="42F63AE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06D5392" w14:textId="77777777">
            <w:pPr>
              <w:pStyle w:val="Normal6a"/>
            </w:pPr>
          </w:p>
        </w:tc>
        <w:tc>
          <w:tcPr>
            <w:tcW w:w="4876" w:type="dxa"/>
            <w:tcBorders>
              <w:top w:val="nil"/>
              <w:left w:val="nil"/>
              <w:bottom w:val="nil"/>
              <w:right w:val="nil"/>
            </w:tcBorders>
          </w:tcPr>
          <w:p w:rsidR="002A7072" w:rsidRPr="0012022A" w:rsidP="00AE3197" w14:paraId="6D2BC374" w14:textId="77777777">
            <w:pPr>
              <w:pStyle w:val="Normal6a"/>
            </w:pPr>
            <w:r w:rsidRPr="0012022A">
              <w:rPr>
                <w:b/>
                <w:i/>
              </w:rPr>
              <w:t>iii) etsimällä ratkaisuja menettelyllisiin ja hallinnollisiin pullonkauloihin, jotka liittyvät sotilasvoimavarojen ja -henkilöstön siirtämiseen EU:n sisärajojen yli, digitalisaatiolla ja asiaankuuluvien tulli- ja hallintopalvelujen yhdenmukaistamisella, missä noudatetaan kaikin tavoin kansallisia ja unionin oikeudellisia kehyksiä;</w:t>
            </w:r>
          </w:p>
        </w:tc>
      </w:tr>
      <w:tr w14:paraId="2A93AEB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B3F13EC" w14:textId="77777777">
            <w:pPr>
              <w:pStyle w:val="Normal6a"/>
            </w:pPr>
          </w:p>
        </w:tc>
        <w:tc>
          <w:tcPr>
            <w:tcW w:w="4876" w:type="dxa"/>
            <w:tcBorders>
              <w:top w:val="nil"/>
              <w:left w:val="nil"/>
              <w:bottom w:val="nil"/>
              <w:right w:val="nil"/>
            </w:tcBorders>
          </w:tcPr>
          <w:p w:rsidR="002A7072" w:rsidRPr="0012022A" w:rsidP="00AE3197" w14:paraId="3DEC3AAC" w14:textId="77777777">
            <w:pPr>
              <w:pStyle w:val="Normal6a"/>
            </w:pPr>
            <w:r w:rsidRPr="0012022A">
              <w:rPr>
                <w:b/>
                <w:i/>
              </w:rPr>
              <w:t>iv) suojelemalla kriittistä liikenne-, energia-, digitaali- ja kuntainfrastruktuuria häiriöiltä, kuten hybridihyökkäyksiltä ja sabotaasilta, hyödyntämällä fyysistä ja kyberturvallisuutta koskevia vaatimuksia ja parhaita käytäntöjä;</w:t>
            </w:r>
          </w:p>
        </w:tc>
      </w:tr>
      <w:tr w14:paraId="4E7A859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A2F207" w14:textId="77777777">
            <w:pPr>
              <w:pStyle w:val="Normal6a"/>
            </w:pPr>
          </w:p>
        </w:tc>
        <w:tc>
          <w:tcPr>
            <w:tcW w:w="4876" w:type="dxa"/>
            <w:tcBorders>
              <w:top w:val="nil"/>
              <w:left w:val="nil"/>
              <w:bottom w:val="nil"/>
              <w:right w:val="nil"/>
            </w:tcBorders>
          </w:tcPr>
          <w:p w:rsidR="002A7072" w:rsidRPr="0012022A" w:rsidP="00AE3197" w14:paraId="4C2BFC4A" w14:textId="77777777">
            <w:pPr>
              <w:pStyle w:val="Normal6a"/>
            </w:pPr>
            <w:r w:rsidRPr="0012022A">
              <w:rPr>
                <w:b/>
                <w:i/>
              </w:rPr>
              <w:t>v) vahvistamalla unionin kriisi- ja katastrofivalmiutta valtavirtaistamalla sisäänrakennetun varautumisen periaatteen;</w:t>
            </w:r>
          </w:p>
        </w:tc>
      </w:tr>
      <w:tr w14:paraId="0DAA2B2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D62C79E" w14:textId="77777777">
            <w:pPr>
              <w:pStyle w:val="Normal6a"/>
            </w:pPr>
          </w:p>
        </w:tc>
        <w:tc>
          <w:tcPr>
            <w:tcW w:w="4876" w:type="dxa"/>
            <w:tcBorders>
              <w:top w:val="nil"/>
              <w:left w:val="nil"/>
              <w:bottom w:val="nil"/>
              <w:right w:val="nil"/>
            </w:tcBorders>
          </w:tcPr>
          <w:p w:rsidR="002A7072" w:rsidRPr="0012022A" w:rsidP="00AE3197" w14:paraId="6190DE39" w14:textId="77777777">
            <w:pPr>
              <w:pStyle w:val="Normal6a"/>
            </w:pPr>
            <w:r w:rsidRPr="0012022A">
              <w:rPr>
                <w:b/>
                <w:i/>
              </w:rPr>
              <w:t>vi) vahvistamalla unionin turvallisuutta parantamalla valmiuksia havaita ja ehkäistä uhkia ja reagoida niihin, muun muassa tukemalla yhteistä etua koskevia puolustusteollisuushankkeita ja vahvistamalla elintarviketurvaa;</w:t>
            </w:r>
          </w:p>
        </w:tc>
      </w:tr>
      <w:tr w14:paraId="4ECD188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445D646" w14:textId="77777777">
            <w:pPr>
              <w:pStyle w:val="Normal6a"/>
            </w:pPr>
          </w:p>
        </w:tc>
        <w:tc>
          <w:tcPr>
            <w:tcW w:w="4876" w:type="dxa"/>
            <w:tcBorders>
              <w:top w:val="nil"/>
              <w:left w:val="nil"/>
              <w:bottom w:val="nil"/>
              <w:right w:val="nil"/>
            </w:tcBorders>
          </w:tcPr>
          <w:p w:rsidR="002A7072" w:rsidRPr="0012022A" w:rsidP="00AE3197" w14:paraId="163A1F3D" w14:textId="77777777">
            <w:pPr>
              <w:pStyle w:val="Normal6a"/>
            </w:pPr>
            <w:r w:rsidRPr="0012022A">
              <w:rPr>
                <w:b/>
                <w:i/>
              </w:rPr>
              <w:t>vii) tukemalla sellaisten taitojen ja pätevyyksien hankkimista, joita tarvitaan puolustuksen teollisen perustan ja kaksikäyttötoimialojen kannalta, mukaan lukien investoinnit koulutusinfrastruktuuriin, -tarvikkeisiin ja -tiloihin sekä työvoiman täydennys- ja uudelleenkoulutukseen, jotta voidaan vastata työmarkkinoiden tarpeisiin ja täydentää näin asetuksen (EU) …/… [Euroopan sosiaalirahaston perustamista koskeva asetus] mukaisia investointeja henkilöpääomaan;</w:t>
            </w:r>
          </w:p>
        </w:tc>
      </w:tr>
      <w:tr w14:paraId="58FE531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D333482" w14:textId="77777777">
            <w:pPr>
              <w:pStyle w:val="Normal6a"/>
            </w:pPr>
          </w:p>
        </w:tc>
        <w:tc>
          <w:tcPr>
            <w:tcW w:w="4876" w:type="dxa"/>
            <w:tcBorders>
              <w:top w:val="nil"/>
              <w:left w:val="nil"/>
              <w:bottom w:val="nil"/>
              <w:right w:val="nil"/>
            </w:tcBorders>
          </w:tcPr>
          <w:p w:rsidR="002A7072" w:rsidRPr="0012022A" w:rsidP="00AE3197" w14:paraId="207238EB" w14:textId="77777777">
            <w:pPr>
              <w:pStyle w:val="Normal6a"/>
            </w:pPr>
            <w:r w:rsidRPr="0012022A">
              <w:rPr>
                <w:b/>
                <w:i/>
              </w:rPr>
              <w:t>viii) tukemalla alueita, joihin valtiollisten ja valtiosta riippumattomien toimijoiden aiheuttamat epätavanomaiset tai hybridi-iskut vaikuttavat;</w:t>
            </w:r>
          </w:p>
        </w:tc>
      </w:tr>
      <w:tr w14:paraId="47E90DD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C71471" w14:textId="77777777">
            <w:pPr>
              <w:pStyle w:val="Normal6a"/>
            </w:pPr>
          </w:p>
        </w:tc>
        <w:tc>
          <w:tcPr>
            <w:tcW w:w="4876" w:type="dxa"/>
            <w:tcBorders>
              <w:top w:val="nil"/>
              <w:left w:val="nil"/>
              <w:bottom w:val="nil"/>
              <w:right w:val="nil"/>
            </w:tcBorders>
          </w:tcPr>
          <w:p w:rsidR="002A7072" w:rsidRPr="0012022A" w:rsidP="00AE3197" w14:paraId="03680088" w14:textId="77777777">
            <w:pPr>
              <w:pStyle w:val="Normal6a"/>
            </w:pPr>
            <w:r w:rsidRPr="0012022A">
              <w:rPr>
                <w:b/>
                <w:i/>
              </w:rPr>
              <w:t>f) lähempänä kansalaisia oleva Eurooppa edistämällä kulttuuria, julkishallintoakestävää ja yhdennettyä kehitystä kaikentyyppisillä alueilla sekä paikallisia aloitteita seuraavasti:</w:t>
            </w:r>
          </w:p>
        </w:tc>
      </w:tr>
      <w:tr w14:paraId="6E4BC0F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2C4BFEE" w14:textId="77777777">
            <w:pPr>
              <w:pStyle w:val="Normal6a"/>
            </w:pPr>
          </w:p>
        </w:tc>
        <w:tc>
          <w:tcPr>
            <w:tcW w:w="4876" w:type="dxa"/>
            <w:tcBorders>
              <w:top w:val="nil"/>
              <w:left w:val="nil"/>
              <w:bottom w:val="nil"/>
              <w:right w:val="nil"/>
            </w:tcBorders>
          </w:tcPr>
          <w:p w:rsidR="002A7072" w:rsidRPr="0012022A" w:rsidP="00AE3197" w14:paraId="6103EA98" w14:textId="77777777">
            <w:pPr>
              <w:pStyle w:val="Normal6a"/>
            </w:pPr>
            <w:r w:rsidRPr="0012022A">
              <w:rPr>
                <w:b/>
                <w:i/>
              </w:rPr>
              <w:t>i) edistämällä yhdennettyä sosiaalista, taloudellista ja ympäristöllistä paikalliskehitystä, kulttuuria luonnonperintöä, matkailua ja turvallisuutta muilla kuin kaupunkialueilla;</w:t>
            </w:r>
          </w:p>
        </w:tc>
      </w:tr>
      <w:tr w14:paraId="525C03B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363485" w14:textId="77777777">
            <w:pPr>
              <w:pStyle w:val="Normal6a"/>
            </w:pPr>
          </w:p>
        </w:tc>
        <w:tc>
          <w:tcPr>
            <w:tcW w:w="4876" w:type="dxa"/>
            <w:tcBorders>
              <w:top w:val="nil"/>
              <w:left w:val="nil"/>
              <w:bottom w:val="nil"/>
              <w:right w:val="nil"/>
            </w:tcBorders>
          </w:tcPr>
          <w:p w:rsidR="002A7072" w:rsidRPr="0012022A" w:rsidP="00AE3197" w14:paraId="1989B11A" w14:textId="77777777">
            <w:pPr>
              <w:pStyle w:val="Normal6a"/>
            </w:pPr>
            <w:r w:rsidRPr="0012022A">
              <w:rPr>
                <w:b/>
                <w:i/>
              </w:rPr>
              <w:t>ii) tehostamalla julkishallintoa ja parantamalla viranomaisten ja sidosryhmien institutionaalisia valmiuksia kansallisella, alueellisella ja paikallisella tasolla;</w:t>
            </w:r>
          </w:p>
        </w:tc>
      </w:tr>
      <w:tr w14:paraId="6FC1C9E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086CF0" w14:textId="77777777">
            <w:pPr>
              <w:pStyle w:val="Normal6a"/>
            </w:pPr>
          </w:p>
        </w:tc>
        <w:tc>
          <w:tcPr>
            <w:tcW w:w="4876" w:type="dxa"/>
            <w:tcBorders>
              <w:top w:val="nil"/>
              <w:left w:val="nil"/>
              <w:bottom w:val="nil"/>
              <w:right w:val="nil"/>
            </w:tcBorders>
          </w:tcPr>
          <w:p w:rsidR="002A7072" w:rsidRPr="0012022A" w:rsidP="00AE3197" w14:paraId="7147EFA7" w14:textId="77777777">
            <w:pPr>
              <w:pStyle w:val="Normal6a"/>
            </w:pPr>
            <w:r w:rsidRPr="0012022A">
              <w:rPr>
                <w:b/>
                <w:i/>
              </w:rPr>
              <w:t>iii) edistämällä kulttuuria eurooppalaisten arvojen muokkaajana ja tukemalla elinvoimaista kulttuuri- ja kulttuuriperintöalaa;</w:t>
            </w:r>
          </w:p>
        </w:tc>
      </w:tr>
      <w:tr w14:paraId="1C0AAD7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6BCD60" w14:textId="77777777">
            <w:pPr>
              <w:pStyle w:val="Normal6a"/>
            </w:pPr>
          </w:p>
        </w:tc>
        <w:tc>
          <w:tcPr>
            <w:tcW w:w="4876" w:type="dxa"/>
            <w:tcBorders>
              <w:top w:val="nil"/>
              <w:left w:val="nil"/>
              <w:bottom w:val="nil"/>
              <w:right w:val="nil"/>
            </w:tcBorders>
          </w:tcPr>
          <w:p w:rsidR="002A7072" w:rsidRPr="0012022A" w:rsidP="00AE3197" w14:paraId="5AB2E511" w14:textId="77777777">
            <w:pPr>
              <w:pStyle w:val="Normal6a"/>
            </w:pPr>
            <w:r w:rsidRPr="0012022A">
              <w:rPr>
                <w:b/>
                <w:i/>
              </w:rPr>
              <w:t>iv) edistämällä kulttuuriperintöä, mukaan lukien historiallisten rakennusten ja arkeologisten alueiden kunnostaminen ja kunnossapito.</w:t>
            </w:r>
          </w:p>
        </w:tc>
      </w:tr>
      <w:tr w14:paraId="2E174B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AE9F53" w14:textId="77777777">
            <w:pPr>
              <w:pStyle w:val="Normal6a"/>
            </w:pPr>
          </w:p>
        </w:tc>
        <w:tc>
          <w:tcPr>
            <w:tcW w:w="4876" w:type="dxa"/>
            <w:tcBorders>
              <w:top w:val="nil"/>
              <w:left w:val="nil"/>
              <w:bottom w:val="nil"/>
              <w:right w:val="nil"/>
            </w:tcBorders>
          </w:tcPr>
          <w:p w:rsidR="002A7072" w:rsidRPr="0012022A" w:rsidP="00AE3197" w14:paraId="26232A37" w14:textId="77777777">
            <w:pPr>
              <w:pStyle w:val="Normal6a"/>
            </w:pPr>
            <w:r w:rsidRPr="0012022A">
              <w:rPr>
                <w:b/>
                <w:i/>
              </w:rPr>
              <w:t>2. Edellä 1 kohdassa vahvistettujen erityistavoitteiden puitteissa EAKR:stä ja koheesiorahastosta voidaan tukea myös toimia, joiden tavoitteena on</w:t>
            </w:r>
          </w:p>
        </w:tc>
      </w:tr>
      <w:tr w14:paraId="64F435F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EB897A9" w14:textId="77777777">
            <w:pPr>
              <w:pStyle w:val="Normal6a"/>
            </w:pPr>
          </w:p>
        </w:tc>
        <w:tc>
          <w:tcPr>
            <w:tcW w:w="4876" w:type="dxa"/>
            <w:tcBorders>
              <w:top w:val="nil"/>
              <w:left w:val="nil"/>
              <w:bottom w:val="nil"/>
              <w:right w:val="nil"/>
            </w:tcBorders>
          </w:tcPr>
          <w:p w:rsidR="002A7072" w:rsidRPr="0012022A" w:rsidP="00AE3197" w14:paraId="1A9F1BA5" w14:textId="77777777">
            <w:pPr>
              <w:pStyle w:val="Normal6a"/>
            </w:pPr>
            <w:r w:rsidRPr="0012022A">
              <w:rPr>
                <w:b/>
                <w:i/>
              </w:rPr>
              <w:t>a) vahvistaa ohjelmaviranomaisten ja julkishallinnon hallinnollisia ja institutionaalisia valmiuksia etenkin paikallis- ja aluetasolla</w:t>
            </w:r>
          </w:p>
        </w:tc>
      </w:tr>
      <w:tr w14:paraId="52B4104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C771AB" w14:textId="77777777">
            <w:pPr>
              <w:pStyle w:val="Normal6a"/>
            </w:pPr>
          </w:p>
        </w:tc>
        <w:tc>
          <w:tcPr>
            <w:tcW w:w="4876" w:type="dxa"/>
            <w:tcBorders>
              <w:top w:val="nil"/>
              <w:left w:val="nil"/>
              <w:bottom w:val="nil"/>
              <w:right w:val="nil"/>
            </w:tcBorders>
          </w:tcPr>
          <w:p w:rsidR="002A7072" w:rsidRPr="0012022A" w:rsidP="00AE3197" w14:paraId="0960694B" w14:textId="77777777">
            <w:pPr>
              <w:pStyle w:val="Normal6a"/>
            </w:pPr>
            <w:r w:rsidRPr="0012022A">
              <w:rPr>
                <w:b/>
                <w:i/>
              </w:rPr>
              <w:t>b) kehittää tässä asetuksessa vahvistetuista täytäntöönpanotoimista vastaavien toimialakohtaisten, alueellisten ja paikallisten toimijoiden valmiuksia ja</w:t>
            </w:r>
          </w:p>
        </w:tc>
      </w:tr>
      <w:tr w14:paraId="4762516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E05551" w14:textId="77777777">
            <w:pPr>
              <w:pStyle w:val="Normal6a"/>
            </w:pPr>
          </w:p>
        </w:tc>
        <w:tc>
          <w:tcPr>
            <w:tcW w:w="4876" w:type="dxa"/>
            <w:tcBorders>
              <w:top w:val="nil"/>
              <w:left w:val="nil"/>
              <w:bottom w:val="nil"/>
              <w:right w:val="nil"/>
            </w:tcBorders>
          </w:tcPr>
          <w:p w:rsidR="002A7072" w:rsidRPr="0012022A" w:rsidP="00AE3197" w14:paraId="1935FE1D" w14:textId="77777777">
            <w:pPr>
              <w:pStyle w:val="Normal6a"/>
            </w:pPr>
            <w:r w:rsidRPr="0012022A">
              <w:rPr>
                <w:b/>
                <w:i/>
              </w:rPr>
              <w:t>c) edistää kumppaneiden välistä yhteistyötä jäsenvaltioissa ja niiden välillä, mukaan lukien yhteistyö, jossa on mukana raja-alueita ja alueita, jotka eivät ole toisiinsa suoraan yhteydessä, makroalue- ja merialuestrategioita sekä eurooppalaisia alueellisen yhteistyön yhtymiä.</w:t>
            </w:r>
          </w:p>
        </w:tc>
      </w:tr>
    </w:tbl>
    <w:p w:rsidR="002A7072" w:rsidRPr="0012022A" w:rsidP="002A7072" w14:paraId="21DA0FCC"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459CD91B" w14:textId="77777777">
      <w:pPr>
        <w:rPr>
          <w:lang w:val="fr-BE"/>
        </w:rPr>
      </w:pPr>
      <w:r w:rsidRPr="0012022A">
        <w:rPr>
          <w:rStyle w:val="HideTWBExt"/>
          <w:lang w:val="fr-BE"/>
        </w:rPr>
        <w:t>&lt;/Amend&gt;</w:t>
      </w:r>
    </w:p>
    <w:p w:rsidR="002A7072" w:rsidRPr="0012022A" w:rsidP="002A7072" w14:paraId="021258C3"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440</w:t>
      </w:r>
      <w:r w:rsidRPr="0012022A">
        <w:rPr>
          <w:rStyle w:val="HideTWBExt"/>
          <w:b w:val="0"/>
          <w:lang w:val="fr-BE"/>
        </w:rPr>
        <w:t>&lt;/NumAm&gt;</w:t>
      </w:r>
    </w:p>
    <w:p w:rsidR="002A7072" w:rsidRPr="0012022A" w:rsidP="002A7072" w14:paraId="14E3D3FC"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0348254C" w14:textId="77777777">
      <w:pPr>
        <w:pStyle w:val="NormalBold"/>
        <w:rPr>
          <w:lang w:val="fr-BE"/>
        </w:rPr>
      </w:pPr>
      <w:r w:rsidRPr="0012022A">
        <w:rPr>
          <w:rStyle w:val="HideTWBExt"/>
          <w:b w:val="0"/>
          <w:lang w:val="fr-BE"/>
        </w:rPr>
        <w:t>&lt;/RepeatBlock-By&gt;</w:t>
      </w:r>
    </w:p>
    <w:p w:rsidR="002A7072" w:rsidRPr="0012022A" w:rsidP="002A7072" w14:paraId="01CB885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8392546"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14F0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357F8D1" w14:textId="77777777"/>
        </w:tc>
      </w:tr>
      <w:tr w14:paraId="7117ACD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470B47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2C8815D" w14:textId="77777777">
            <w:pPr>
              <w:pStyle w:val="AmColumnHeading"/>
            </w:pPr>
            <w:r w:rsidRPr="0012022A">
              <w:t>Tarkistus</w:t>
            </w:r>
          </w:p>
        </w:tc>
      </w:tr>
      <w:tr w14:paraId="6D715D6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4EAF10" w14:textId="77777777">
            <w:pPr>
              <w:pStyle w:val="Normal6a"/>
            </w:pPr>
          </w:p>
        </w:tc>
        <w:tc>
          <w:tcPr>
            <w:tcW w:w="4876" w:type="dxa"/>
            <w:tcBorders>
              <w:top w:val="nil"/>
              <w:left w:val="nil"/>
              <w:bottom w:val="nil"/>
              <w:right w:val="nil"/>
            </w:tcBorders>
          </w:tcPr>
          <w:p w:rsidR="002A7072" w:rsidRPr="0012022A" w:rsidP="00AE3197" w14:paraId="499ED580" w14:textId="7090D668">
            <w:pPr>
              <w:pStyle w:val="Normal6a"/>
              <w:jc w:val="center"/>
            </w:pPr>
            <w:r w:rsidRPr="0012022A">
              <w:rPr>
                <w:b/>
                <w:i/>
              </w:rPr>
              <w:t>3 a artikla</w:t>
            </w:r>
          </w:p>
        </w:tc>
      </w:tr>
      <w:tr w14:paraId="6E0251E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119F4D7" w14:textId="77777777">
            <w:pPr>
              <w:pStyle w:val="Normal6a"/>
            </w:pPr>
          </w:p>
        </w:tc>
        <w:tc>
          <w:tcPr>
            <w:tcW w:w="4876" w:type="dxa"/>
            <w:tcBorders>
              <w:top w:val="nil"/>
              <w:left w:val="nil"/>
              <w:bottom w:val="nil"/>
              <w:right w:val="nil"/>
            </w:tcBorders>
          </w:tcPr>
          <w:p w:rsidR="002A7072" w:rsidRPr="0012022A" w:rsidP="00AE3197" w14:paraId="4BD2B8A4" w14:textId="77777777">
            <w:pPr>
              <w:pStyle w:val="Normal6a"/>
              <w:jc w:val="center"/>
            </w:pPr>
            <w:r w:rsidRPr="0012022A">
              <w:rPr>
                <w:b/>
                <w:i/>
              </w:rPr>
              <w:t>Kumppanuus ja monitasoinen hallinto</w:t>
            </w:r>
          </w:p>
        </w:tc>
      </w:tr>
      <w:tr w14:paraId="2470606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A0DF5F1" w14:textId="77777777">
            <w:pPr>
              <w:pStyle w:val="Normal6a"/>
            </w:pPr>
          </w:p>
        </w:tc>
        <w:tc>
          <w:tcPr>
            <w:tcW w:w="4876" w:type="dxa"/>
            <w:tcBorders>
              <w:top w:val="nil"/>
              <w:left w:val="nil"/>
              <w:bottom w:val="nil"/>
              <w:right w:val="nil"/>
            </w:tcBorders>
          </w:tcPr>
          <w:p w:rsidR="002A7072" w:rsidRPr="0012022A" w:rsidP="00AE3197" w14:paraId="34A120B4" w14:textId="2891A886">
            <w:pPr>
              <w:pStyle w:val="Normal6a"/>
            </w:pPr>
            <w:r w:rsidRPr="0012022A">
              <w:rPr>
                <w:b/>
                <w:i/>
              </w:rPr>
              <w:t>1. EAKR:stä ja koheesiorahastosta tuetaan paikkalähtöistä lähestymistapaa kansallisella, alueellisella ja paikallisella tasolla, millä varmistetaan tiivis yhteistyö viranomaisten, talouselämän ja työmarkkinaosapuolten sekä kansalaisyhteiskunnan edustajien välillä toimenpiteiden valmistelussa, täytäntöönpanossa, valvonnassa ja arvioinnissa.</w:t>
            </w:r>
          </w:p>
        </w:tc>
      </w:tr>
      <w:tr w14:paraId="6833F0D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62FF092" w14:textId="77777777">
            <w:pPr>
              <w:pStyle w:val="Normal6a"/>
            </w:pPr>
          </w:p>
        </w:tc>
        <w:tc>
          <w:tcPr>
            <w:tcW w:w="4876" w:type="dxa"/>
            <w:tcBorders>
              <w:top w:val="nil"/>
              <w:left w:val="nil"/>
              <w:bottom w:val="nil"/>
              <w:right w:val="nil"/>
            </w:tcBorders>
          </w:tcPr>
          <w:p w:rsidR="002A7072" w:rsidRPr="0012022A" w:rsidP="00AE3197" w14:paraId="782CC2A3" w14:textId="77777777">
            <w:pPr>
              <w:pStyle w:val="Normal6a"/>
            </w:pPr>
            <w:r w:rsidRPr="0012022A">
              <w:rPr>
                <w:b/>
                <w:i/>
              </w:rPr>
              <w:t>2. Tätä tarkoitusta varten kunkin jäsenvaltion on järjestettävä ja toteutettava kansallisen ja alueellisen kumppanuussuunnitelman ja sen lukujen, myös Interreg-luvun, puitteissa kattava kumppanuus institutionaalisen ja oikeudellisen kehyksensä mukaisesti ja ottaen huomioon kyseisten ohjelmien erityispiirteet. Kumppanuudessa ovat mukana erityisesti seuraavat:</w:t>
            </w:r>
          </w:p>
        </w:tc>
      </w:tr>
      <w:tr w14:paraId="3B033C2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BABF553" w14:textId="77777777">
            <w:pPr>
              <w:pStyle w:val="Normal6a"/>
            </w:pPr>
          </w:p>
        </w:tc>
        <w:tc>
          <w:tcPr>
            <w:tcW w:w="4876" w:type="dxa"/>
            <w:tcBorders>
              <w:top w:val="nil"/>
              <w:left w:val="nil"/>
              <w:bottom w:val="nil"/>
              <w:right w:val="nil"/>
            </w:tcBorders>
          </w:tcPr>
          <w:p w:rsidR="002A7072" w:rsidRPr="0012022A" w:rsidP="00AE3197" w14:paraId="7EEF3CFA" w14:textId="77777777">
            <w:pPr>
              <w:pStyle w:val="Normal6a"/>
            </w:pPr>
            <w:r w:rsidRPr="0012022A">
              <w:rPr>
                <w:b/>
                <w:i/>
              </w:rPr>
              <w:t>a) alue- ja paikallisviranomaiset;</w:t>
            </w:r>
          </w:p>
        </w:tc>
      </w:tr>
      <w:tr w14:paraId="4E65D1F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6269AD4" w14:textId="77777777">
            <w:pPr>
              <w:pStyle w:val="Normal6a"/>
            </w:pPr>
          </w:p>
        </w:tc>
        <w:tc>
          <w:tcPr>
            <w:tcW w:w="4876" w:type="dxa"/>
            <w:tcBorders>
              <w:top w:val="nil"/>
              <w:left w:val="nil"/>
              <w:bottom w:val="nil"/>
              <w:right w:val="nil"/>
            </w:tcBorders>
          </w:tcPr>
          <w:p w:rsidR="002A7072" w:rsidRPr="0012022A" w:rsidP="00AE3197" w14:paraId="120E6C84" w14:textId="77777777">
            <w:pPr>
              <w:pStyle w:val="Normal6a"/>
            </w:pPr>
            <w:r w:rsidRPr="0012022A">
              <w:rPr>
                <w:b/>
                <w:i/>
              </w:rPr>
              <w:t>b) kaupunki- ja maaseutuviranomaiset;</w:t>
            </w:r>
          </w:p>
        </w:tc>
      </w:tr>
      <w:tr w14:paraId="3CA8A88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3345ADA" w14:textId="77777777">
            <w:pPr>
              <w:pStyle w:val="Normal6a"/>
            </w:pPr>
          </w:p>
        </w:tc>
        <w:tc>
          <w:tcPr>
            <w:tcW w:w="4876" w:type="dxa"/>
            <w:tcBorders>
              <w:top w:val="nil"/>
              <w:left w:val="nil"/>
              <w:bottom w:val="nil"/>
              <w:right w:val="nil"/>
            </w:tcBorders>
          </w:tcPr>
          <w:p w:rsidR="002A7072" w:rsidRPr="0012022A" w:rsidP="00AE3197" w14:paraId="7A8E3588" w14:textId="77777777">
            <w:pPr>
              <w:pStyle w:val="Normal6a"/>
            </w:pPr>
            <w:r w:rsidRPr="0012022A">
              <w:rPr>
                <w:b/>
                <w:i/>
              </w:rPr>
              <w:t>c) talouselämän osapuolet ja työmarkkinaosapuolet;</w:t>
            </w:r>
          </w:p>
        </w:tc>
      </w:tr>
      <w:tr w14:paraId="7C2FDC7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D562247" w14:textId="77777777">
            <w:pPr>
              <w:pStyle w:val="Normal6a"/>
            </w:pPr>
          </w:p>
        </w:tc>
        <w:tc>
          <w:tcPr>
            <w:tcW w:w="4876" w:type="dxa"/>
            <w:tcBorders>
              <w:top w:val="nil"/>
              <w:left w:val="nil"/>
              <w:bottom w:val="nil"/>
              <w:right w:val="nil"/>
            </w:tcBorders>
          </w:tcPr>
          <w:p w:rsidR="002A7072" w:rsidRPr="0012022A" w:rsidP="00AE3197" w14:paraId="5C6DD276" w14:textId="77777777">
            <w:pPr>
              <w:pStyle w:val="Normal6a"/>
            </w:pPr>
            <w:r w:rsidRPr="0012022A">
              <w:rPr>
                <w:b/>
                <w:i/>
              </w:rPr>
              <w:t>d) kansalaisyhteiskunnan edustajat;</w:t>
            </w:r>
          </w:p>
        </w:tc>
      </w:tr>
      <w:tr w14:paraId="73A97B7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28EA9D" w14:textId="77777777">
            <w:pPr>
              <w:pStyle w:val="Normal6a"/>
            </w:pPr>
          </w:p>
        </w:tc>
        <w:tc>
          <w:tcPr>
            <w:tcW w:w="4876" w:type="dxa"/>
            <w:tcBorders>
              <w:top w:val="nil"/>
              <w:left w:val="nil"/>
              <w:bottom w:val="nil"/>
              <w:right w:val="nil"/>
            </w:tcBorders>
          </w:tcPr>
          <w:p w:rsidR="002A7072" w:rsidRPr="0012022A" w:rsidP="00AE3197" w14:paraId="63BD63C5" w14:textId="77777777">
            <w:pPr>
              <w:pStyle w:val="Normal6a"/>
            </w:pPr>
            <w:r w:rsidRPr="0012022A">
              <w:rPr>
                <w:b/>
                <w:i/>
              </w:rPr>
              <w:t>e) uuden eurooppalaisen Bauhausin paikallisjaostot;</w:t>
            </w:r>
          </w:p>
        </w:tc>
      </w:tr>
      <w:tr w14:paraId="5C471FD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F38570" w14:textId="77777777">
            <w:pPr>
              <w:pStyle w:val="Normal6a"/>
            </w:pPr>
          </w:p>
        </w:tc>
        <w:tc>
          <w:tcPr>
            <w:tcW w:w="4876" w:type="dxa"/>
            <w:tcBorders>
              <w:top w:val="nil"/>
              <w:left w:val="nil"/>
              <w:bottom w:val="nil"/>
              <w:right w:val="nil"/>
            </w:tcBorders>
          </w:tcPr>
          <w:p w:rsidR="002A7072" w:rsidRPr="0012022A" w:rsidP="00AE3197" w14:paraId="6452EC7B" w14:textId="77777777">
            <w:pPr>
              <w:pStyle w:val="Normal6a"/>
            </w:pPr>
            <w:r w:rsidRPr="0012022A">
              <w:rPr>
                <w:b/>
                <w:i/>
              </w:rPr>
              <w:t>f) tarvittaessa tutkimusorganisaatiot, yliopistot ja muut asiaankuuluvat sidosryhmät;</w:t>
            </w:r>
          </w:p>
        </w:tc>
      </w:tr>
      <w:tr w14:paraId="55595C3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9E8B26" w14:textId="77777777">
            <w:pPr>
              <w:pStyle w:val="Normal6a"/>
            </w:pPr>
          </w:p>
        </w:tc>
        <w:tc>
          <w:tcPr>
            <w:tcW w:w="4876" w:type="dxa"/>
            <w:tcBorders>
              <w:top w:val="nil"/>
              <w:left w:val="nil"/>
              <w:bottom w:val="nil"/>
              <w:right w:val="nil"/>
            </w:tcBorders>
          </w:tcPr>
          <w:p w:rsidR="002A7072" w:rsidRPr="0012022A" w:rsidP="00AE3197" w14:paraId="704D022D" w14:textId="76FAF312">
            <w:pPr>
              <w:pStyle w:val="Normal6a"/>
            </w:pPr>
            <w:r w:rsidRPr="0012022A">
              <w:rPr>
                <w:b/>
                <w:i/>
              </w:rPr>
              <w:t>g) tapauksen mukaan yhdistykset tai järjestöt, jotka edustavat a–f alakohdassa mainittuja toimijoita.</w:t>
            </w:r>
          </w:p>
        </w:tc>
      </w:tr>
      <w:tr w14:paraId="6EE9BB9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33FBDA" w14:textId="77777777">
            <w:pPr>
              <w:pStyle w:val="Normal6a"/>
            </w:pPr>
          </w:p>
        </w:tc>
        <w:tc>
          <w:tcPr>
            <w:tcW w:w="4876" w:type="dxa"/>
            <w:tcBorders>
              <w:top w:val="nil"/>
              <w:left w:val="nil"/>
              <w:bottom w:val="nil"/>
              <w:right w:val="nil"/>
            </w:tcBorders>
          </w:tcPr>
          <w:p w:rsidR="002A7072" w:rsidRPr="0012022A" w:rsidP="00AE3197" w14:paraId="4551D1C8" w14:textId="77777777">
            <w:pPr>
              <w:pStyle w:val="Normal6a"/>
            </w:pPr>
            <w:r w:rsidRPr="0012022A">
              <w:rPr>
                <w:b/>
                <w:i/>
              </w:rPr>
              <w:t>3. Edellä 1 ja 2 kohdassa tarkoitettu kumppanuus toimii monitasoisen hallinnon periaatteen ja alhaalta ylöspäin -lähestymistavan mukaisesti. Kumppanuusjärjestelyissä ja kumppanuuden täytäntöönpanossa noudatetaan kumppanuutta koskevia eurooppalaisia käytännesääntöjä, jotka on vahvistettu komission delegoidussa asetuksessa (EU) N:o 240/2014.</w:t>
            </w:r>
          </w:p>
        </w:tc>
      </w:tr>
      <w:tr w14:paraId="3C8BA64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7CEC389" w14:textId="77777777">
            <w:pPr>
              <w:pStyle w:val="Normal6a"/>
            </w:pPr>
          </w:p>
        </w:tc>
        <w:tc>
          <w:tcPr>
            <w:tcW w:w="4876" w:type="dxa"/>
            <w:tcBorders>
              <w:top w:val="nil"/>
              <w:left w:val="nil"/>
              <w:bottom w:val="nil"/>
              <w:right w:val="nil"/>
            </w:tcBorders>
          </w:tcPr>
          <w:p w:rsidR="002A7072" w:rsidRPr="0012022A" w:rsidP="00AE3197" w14:paraId="7230286C" w14:textId="77777777">
            <w:pPr>
              <w:pStyle w:val="Normal6a"/>
            </w:pPr>
            <w:r w:rsidRPr="0012022A">
              <w:rPr>
                <w:b/>
                <w:i/>
              </w:rPr>
              <w:t>4. Jäsenvaltioiden on varmistettava, että alue- ja paikallisviranomaiset osallistuvat oikea-aikaisesti, tehokkaasti ja merkityksellisesti. Jos näiden viranomaisten esittämiä merkittäviä havaintoja ei oteta huomioon, kyseisen jäsenvaltion on toimitettava perusteltu selitys.</w:t>
            </w:r>
          </w:p>
        </w:tc>
      </w:tr>
      <w:tr w14:paraId="06D0662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476D320" w14:textId="77777777">
            <w:pPr>
              <w:pStyle w:val="Normal6a"/>
            </w:pPr>
          </w:p>
        </w:tc>
        <w:tc>
          <w:tcPr>
            <w:tcW w:w="4876" w:type="dxa"/>
            <w:tcBorders>
              <w:top w:val="nil"/>
              <w:left w:val="nil"/>
              <w:bottom w:val="nil"/>
              <w:right w:val="nil"/>
            </w:tcBorders>
          </w:tcPr>
          <w:p w:rsidR="002A7072" w:rsidRPr="0012022A" w:rsidP="00AE3197" w14:paraId="6D8E4A97" w14:textId="77777777">
            <w:pPr>
              <w:pStyle w:val="Normal6a"/>
            </w:pPr>
            <w:r w:rsidRPr="0012022A">
              <w:rPr>
                <w:b/>
                <w:i/>
              </w:rPr>
              <w:t>5. Nimetyn alueellisen tai paikallisen hallintoviranomaisen on valmisteltava sille nimetty alueellinen luku ja oltava tässä yhteydessä suoraan vuorovaikutuksessa ja suoraan neuvoteltava komission kanssa. Nimetyn alueellisen tai paikallisen hallintoviranomaisen on vastattava lukuunsa kuuluvien toimenpiteiden suunnittelusta, valmistelusta, täytäntöönpanosta ja valvonnasta sekä raportoitava niistä, mukaan lukien alueellinen analyysi, hallintorakenteet ja resurssien kohdentaminen. Jäsenvaltion on varmistettava, että viranomaiselle on varattu tarvittavat resurssit, tiedot ja aikataulu, jotta se voi toteuttaa tehtävänsä tuloksellisesti. Jäsenvaltion on toimitettava nimetyn viranomaisen valmistelema alueellinen luku komissiolle ilman merkittäviä muutoksia. Jos jäsenvaltio katsoo, että muutoksia tarvitaan, jotta luku on yleisesti ottaen yhdenmukainen kansallisen ja alueellisen kumppanuussuunnitelman kanssa tai jotta se on tämän asetuksen mukainen, sen on pyydettävä nimenomainen kirjallinen suostumus kyseiseltä alue- tai paikallisviranomaiselta ennen luvun toimittamista. Jäsenvaltion on sisällytettävä kansalliseen ja alueelliseen kumppanuussuunnitelmaan asianomaisen alue- tai paikallisviranomaisen allekirjoittama ilmoitus, jossa vahvistetaan, että sen luvun sisältö kuvastaa sen omia painopisteitä eikä sitä ole muutettu merkittävästi ilman sen suostumusta.</w:t>
            </w:r>
          </w:p>
        </w:tc>
      </w:tr>
      <w:tr w14:paraId="0D35FE8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3EB1A1F" w14:textId="77777777">
            <w:pPr>
              <w:pStyle w:val="Normal6a"/>
            </w:pPr>
          </w:p>
        </w:tc>
        <w:tc>
          <w:tcPr>
            <w:tcW w:w="4876" w:type="dxa"/>
            <w:tcBorders>
              <w:top w:val="nil"/>
              <w:left w:val="nil"/>
              <w:bottom w:val="nil"/>
              <w:right w:val="nil"/>
            </w:tcBorders>
          </w:tcPr>
          <w:p w:rsidR="002A7072" w:rsidRPr="0012022A" w:rsidP="00AE3197" w14:paraId="6D55BCB9" w14:textId="77777777">
            <w:pPr>
              <w:pStyle w:val="Normal6a"/>
            </w:pPr>
            <w:r w:rsidRPr="0012022A">
              <w:rPr>
                <w:b/>
                <w:i/>
              </w:rPr>
              <w:t>6. Jos kansalliseen ja alueelliseen kumppanuussuunnitelmaan tehty muutos koskee ainoastaan alueellista lukua, asianomaisella 5 kohdan mukaisesti nimetyllä alueellisella tai paikallisella hallintoviranomaisella on oikeus käynnistää muutosmenettely antamalla jäsenvaltiolle virallisesti tiedoksi sen asiaa koskeva pyyntö. Jäsenvaltion on yhden kuukauden kuluessa ilmoituksesta toimitettava tällainen muutospyyntö komissiolle yhdessä nimetyn viranomaisen valmisteleman muutetun luvun kanssa, johon ei ole tehty merkittäviä muutoksia. Jos jäsenvaltio katsoo, että muutoksia tarvitaan, jotta luku on yleisesti ottaen yhdenmukainen kansallisen ja alueellisen kumppanuussuunnitelman kanssa tai jotta se on sovellettavan asetuksen mukainen, sen on pyydettävä nimenomainen kirjallinen suostumus kyseiseltä alue- tai paikallisviranomaiselta ennen luvun toimittamista. Jos jäsenvaltio ei toimita muutospyyntöä toisessa alakohdassa mainitun määräajan puitteissa, asianomainen alue- tai paikallisviranomainen voi tiedottaa tästä suoraan komissiolle. Komissio ottaa nämä tiedot huomioon arvioidessaan tämän artiklan vaatimusten noudattamista.</w:t>
            </w:r>
          </w:p>
        </w:tc>
      </w:tr>
      <w:tr w14:paraId="6CD9F60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71EAC9" w14:textId="77777777">
            <w:pPr>
              <w:pStyle w:val="Normal6a"/>
            </w:pPr>
          </w:p>
        </w:tc>
        <w:tc>
          <w:tcPr>
            <w:tcW w:w="4876" w:type="dxa"/>
            <w:tcBorders>
              <w:top w:val="nil"/>
              <w:left w:val="nil"/>
              <w:bottom w:val="nil"/>
              <w:right w:val="nil"/>
            </w:tcBorders>
          </w:tcPr>
          <w:p w:rsidR="002A7072" w:rsidRPr="0012022A" w:rsidP="00AE3197" w14:paraId="0C492340" w14:textId="77777777">
            <w:pPr>
              <w:pStyle w:val="Normal6a"/>
            </w:pPr>
            <w:r w:rsidRPr="0012022A">
              <w:rPr>
                <w:b/>
                <w:i/>
              </w:rPr>
              <w:t>7. Alue- tai paikallisviranomaisen perustellusta pyynnöstä komissio tarkastelee, ovatko jäsenvaltiot tosiasiallisesti noudattaneet kumppanuusperiaatetta ja tässä artiklassa vahvistettuja vaatimuksia, kun ne ovat valmistelleet tai panneet täytäntöön kansallisia ja alueellisia kumppanuussuunnitelmiaan ja ohjelmiaan.</w:t>
            </w:r>
          </w:p>
        </w:tc>
      </w:tr>
      <w:tr w14:paraId="699B745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C0A26C" w14:textId="77777777">
            <w:pPr>
              <w:pStyle w:val="Normal6a"/>
            </w:pPr>
          </w:p>
        </w:tc>
        <w:tc>
          <w:tcPr>
            <w:tcW w:w="4876" w:type="dxa"/>
            <w:tcBorders>
              <w:top w:val="nil"/>
              <w:left w:val="nil"/>
              <w:bottom w:val="nil"/>
              <w:right w:val="nil"/>
            </w:tcBorders>
          </w:tcPr>
          <w:p w:rsidR="002A7072" w:rsidRPr="0012022A" w:rsidP="00AE3197" w14:paraId="7923B31E" w14:textId="77777777">
            <w:pPr>
              <w:pStyle w:val="Normal6a"/>
            </w:pPr>
            <w:r w:rsidRPr="0012022A">
              <w:rPr>
                <w:b/>
                <w:i/>
              </w:rPr>
              <w:t>8. Jos komissio arvionsa perusteella katsoo, että alue- ja paikallisviranomaisten osallistaminen ei ole ollut tässä artiklassa vahvistettujen vaatimusten mukaista, komissio pyytää kyseistä jäsenvaltiota muuttamaan kansallista ja alueellista kumppanuussuunnitelmaa tai ohjelmaa vastaavasti ennen sen hyväksymistä. Tämä koskee myös tapauksia, joissa jäsenvaltio ei ole nimittänyt asiaankuuluvaa alue- tai paikallisviranomaista 5 kohdan mukaisesti, se on muuttanut merkittävästi alueellisen luvun sisältöä ilman kyseisen viranomaisen kirjallista suostumusta tai se ei ole toimittanut muutospyyntöä 6 kohdan mukaisesti.</w:t>
            </w:r>
          </w:p>
        </w:tc>
      </w:tr>
    </w:tbl>
    <w:p w:rsidR="002A7072" w:rsidRPr="0012022A" w:rsidP="002A7072" w14:paraId="0BCB2F4F"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{DE}</w:t>
      </w:r>
      <w:r w:rsidRPr="0012022A">
        <w:rPr>
          <w:lang w:val="sv-SE"/>
        </w:rPr>
        <w:t>de</w:t>
      </w:r>
      <w:r w:rsidRPr="0012022A">
        <w:rPr>
          <w:rStyle w:val="HideTWBExt"/>
          <w:lang w:val="sv-SE"/>
        </w:rPr>
        <w:t>&lt;/Original&gt;</w:t>
      </w:r>
    </w:p>
    <w:p w:rsidR="002A7072" w:rsidRPr="0012022A" w:rsidP="002A7072" w14:paraId="0CE2AD4A" w14:textId="77777777">
      <w:pPr>
        <w:rPr>
          <w:lang w:val="sv-SE"/>
        </w:rPr>
      </w:pPr>
      <w:r w:rsidRPr="0012022A">
        <w:rPr>
          <w:rStyle w:val="HideTWBExt"/>
          <w:lang w:val="sv-SE"/>
        </w:rPr>
        <w:t>&lt;/Amend&gt;</w:t>
      </w:r>
    </w:p>
    <w:p w:rsidR="002A7072" w:rsidRPr="0012022A" w:rsidP="002A7072" w14:paraId="4CA945E3"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441</w:t>
      </w:r>
      <w:r w:rsidRPr="0012022A">
        <w:rPr>
          <w:rStyle w:val="HideTWBExt"/>
          <w:b w:val="0"/>
          <w:lang w:val="sv-SE"/>
        </w:rPr>
        <w:t>&lt;/NumAm&gt;</w:t>
      </w:r>
    </w:p>
    <w:p w:rsidR="002A7072" w:rsidRPr="0012022A" w:rsidP="002A7072" w14:paraId="14EAFE4B" w14:textId="77777777">
      <w:pPr>
        <w:pStyle w:val="NormalBold"/>
        <w:rPr>
          <w:lang w:val="sv-SE"/>
        </w:rPr>
      </w:pPr>
      <w:r w:rsidRPr="0012022A">
        <w:rPr>
          <w:rStyle w:val="HideTWBExt"/>
          <w:b w:val="0"/>
          <w:lang w:val="sv-SE"/>
        </w:rPr>
        <w:t>&lt;RepeatBlock-By&gt;&lt;Members&gt;</w:t>
      </w:r>
      <w:r w:rsidRPr="0012022A">
        <w:rPr>
          <w:lang w:val="sv-SE"/>
        </w:rPr>
        <w:t>Sabrina Repp, Matthias Ecke</w:t>
      </w:r>
      <w:r w:rsidRPr="0012022A">
        <w:rPr>
          <w:rStyle w:val="HideTWBExt"/>
          <w:b w:val="0"/>
          <w:lang w:val="sv-SE"/>
        </w:rPr>
        <w:t>&lt;/Members&gt;</w:t>
      </w:r>
    </w:p>
    <w:p w:rsidR="002A7072" w:rsidRPr="0012022A" w:rsidP="002A7072" w14:paraId="162A3B25" w14:textId="77777777">
      <w:pPr>
        <w:pStyle w:val="NormalBold"/>
        <w:rPr>
          <w:lang w:val="sv-SE"/>
        </w:rPr>
      </w:pPr>
      <w:r w:rsidRPr="0012022A">
        <w:rPr>
          <w:rStyle w:val="HideTWBExt"/>
          <w:b w:val="0"/>
          <w:lang w:val="sv-SE"/>
        </w:rPr>
        <w:t>&lt;/RepeatBlock-By&gt;</w:t>
      </w:r>
    </w:p>
    <w:p w:rsidR="002A7072" w:rsidRPr="0012022A" w:rsidP="002A7072" w14:paraId="6D2BC13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2A180AD"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10D8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8D2512D" w14:textId="77777777"/>
        </w:tc>
      </w:tr>
      <w:tr w14:paraId="7C669C0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CEFE5C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A4DF96C" w14:textId="77777777">
            <w:pPr>
              <w:pStyle w:val="AmColumnHeading"/>
            </w:pPr>
            <w:r w:rsidRPr="0012022A">
              <w:t>Tarkistus</w:t>
            </w:r>
          </w:p>
        </w:tc>
      </w:tr>
      <w:tr w14:paraId="4B989AD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7D3CD9" w14:textId="77777777">
            <w:pPr>
              <w:pStyle w:val="Normal6a"/>
            </w:pPr>
          </w:p>
        </w:tc>
        <w:tc>
          <w:tcPr>
            <w:tcW w:w="4876" w:type="dxa"/>
            <w:tcBorders>
              <w:top w:val="nil"/>
              <w:left w:val="nil"/>
              <w:bottom w:val="nil"/>
              <w:right w:val="nil"/>
            </w:tcBorders>
          </w:tcPr>
          <w:p w:rsidR="002A7072" w:rsidRPr="0012022A" w:rsidP="00AE3197" w14:paraId="6A940534" w14:textId="144BE3F1">
            <w:pPr>
              <w:pStyle w:val="Normal6a"/>
              <w:jc w:val="center"/>
            </w:pPr>
            <w:r w:rsidRPr="0012022A">
              <w:rPr>
                <w:b/>
                <w:i/>
              </w:rPr>
              <w:t>3 a artikla</w:t>
            </w:r>
          </w:p>
        </w:tc>
      </w:tr>
      <w:tr w14:paraId="19D1B4A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783897" w14:textId="77777777">
            <w:pPr>
              <w:pStyle w:val="Normal6a"/>
            </w:pPr>
          </w:p>
        </w:tc>
        <w:tc>
          <w:tcPr>
            <w:tcW w:w="4876" w:type="dxa"/>
            <w:tcBorders>
              <w:top w:val="nil"/>
              <w:left w:val="nil"/>
              <w:bottom w:val="nil"/>
              <w:right w:val="nil"/>
            </w:tcBorders>
          </w:tcPr>
          <w:p w:rsidR="002A7072" w:rsidRPr="0012022A" w:rsidP="00AE3197" w14:paraId="771FCB93" w14:textId="77777777">
            <w:pPr>
              <w:pStyle w:val="Normal6a"/>
              <w:jc w:val="center"/>
            </w:pPr>
            <w:r w:rsidRPr="0012022A">
              <w:rPr>
                <w:b/>
                <w:i/>
              </w:rPr>
              <w:t>Sosiaalinen ehdollisuus</w:t>
            </w:r>
          </w:p>
        </w:tc>
      </w:tr>
      <w:tr w14:paraId="06EB6DD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D0B1919" w14:textId="77777777">
            <w:pPr>
              <w:pStyle w:val="Normal6a"/>
            </w:pPr>
          </w:p>
        </w:tc>
        <w:tc>
          <w:tcPr>
            <w:tcW w:w="4876" w:type="dxa"/>
            <w:tcBorders>
              <w:top w:val="nil"/>
              <w:left w:val="nil"/>
              <w:bottom w:val="nil"/>
              <w:right w:val="nil"/>
            </w:tcBorders>
          </w:tcPr>
          <w:p w:rsidR="002A7072" w:rsidRPr="0012022A" w:rsidP="00AE3197" w14:paraId="4DCE85AF" w14:textId="77777777">
            <w:pPr>
              <w:pStyle w:val="Normal6a"/>
            </w:pPr>
            <w:r w:rsidRPr="0012022A">
              <w:rPr>
                <w:b/>
                <w:i/>
              </w:rPr>
              <w:t>EAKR:stä ja koheesiorahastosta myönnettävän tuen edellytyksenä on ihmisarvoisen työn luomisen ja säilyttämisen edistämiseen tähtäävien sitovien sosiaalisten ehtojen noudattaminen.</w:t>
            </w:r>
          </w:p>
        </w:tc>
      </w:tr>
      <w:tr w14:paraId="3A267B3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E237E3" w14:textId="77777777">
            <w:pPr>
              <w:pStyle w:val="Normal6a"/>
            </w:pPr>
          </w:p>
        </w:tc>
        <w:tc>
          <w:tcPr>
            <w:tcW w:w="4876" w:type="dxa"/>
            <w:tcBorders>
              <w:top w:val="nil"/>
              <w:left w:val="nil"/>
              <w:bottom w:val="nil"/>
              <w:right w:val="nil"/>
            </w:tcBorders>
          </w:tcPr>
          <w:p w:rsidR="002A7072" w:rsidRPr="0012022A" w:rsidP="00AE3197" w14:paraId="5186C453" w14:textId="77777777">
            <w:pPr>
              <w:pStyle w:val="Normal6a"/>
            </w:pPr>
            <w:r w:rsidRPr="0012022A">
              <w:rPr>
                <w:b/>
                <w:i/>
              </w:rPr>
              <w:t>Tällaisiin ehtoihin sisältyy tarvittaessa velvoitteita, jotka koskevat tuotantopaikkojen säilyttämistä, työllisyystakuita, pätevöitymis- ja koulutustoimenpiteiden saatavuutta, työntekijöiden osallistumisen edistämistä ja työehtosopimusneuvottelujen soveltamista.</w:t>
            </w:r>
          </w:p>
        </w:tc>
      </w:tr>
      <w:tr w14:paraId="51AE8A0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51EFBA" w14:textId="77777777">
            <w:pPr>
              <w:pStyle w:val="Normal6a"/>
            </w:pPr>
          </w:p>
        </w:tc>
        <w:tc>
          <w:tcPr>
            <w:tcW w:w="4876" w:type="dxa"/>
            <w:tcBorders>
              <w:top w:val="nil"/>
              <w:left w:val="nil"/>
              <w:bottom w:val="nil"/>
              <w:right w:val="nil"/>
            </w:tcBorders>
          </w:tcPr>
          <w:p w:rsidR="002A7072" w:rsidRPr="0012022A" w:rsidP="00AE3197" w14:paraId="6F66B159" w14:textId="77777777">
            <w:pPr>
              <w:pStyle w:val="Normal6a"/>
            </w:pPr>
            <w:r w:rsidRPr="0012022A">
              <w:rPr>
                <w:b/>
                <w:i/>
              </w:rPr>
              <w:t>Tässä artiklassa tarkoitetuissa ehdoissa on otettava asianmukaisesti huomioon työmarkkinaosapuolten vuoropuhelujärjestelmien moninaisuus jäsenvaltioissa, ja ehdot eivät saa johtaa tietyntyyppisten yritysten tai jäsenvaltioiden perusteettomaan syrjintään.</w:t>
            </w:r>
          </w:p>
        </w:tc>
      </w:tr>
      <w:tr w14:paraId="21305A3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F33C7D" w14:textId="77777777">
            <w:pPr>
              <w:pStyle w:val="Normal6a"/>
            </w:pPr>
          </w:p>
        </w:tc>
        <w:tc>
          <w:tcPr>
            <w:tcW w:w="4876" w:type="dxa"/>
            <w:tcBorders>
              <w:top w:val="nil"/>
              <w:left w:val="nil"/>
              <w:bottom w:val="nil"/>
              <w:right w:val="nil"/>
            </w:tcBorders>
          </w:tcPr>
          <w:p w:rsidR="002A7072" w:rsidRPr="0012022A" w:rsidP="00AE3197" w14:paraId="2164557D" w14:textId="77777777">
            <w:pPr>
              <w:pStyle w:val="Normal6a"/>
            </w:pPr>
            <w:r w:rsidRPr="0012022A">
              <w:rPr>
                <w:b/>
                <w:i/>
              </w:rPr>
              <w:t>Jäsenvaltioiden on tarvittaessa varmistettava, että tuetut toimenpiteet edistävät työehtosopimusneuvottelujen kattavuuden vahvistamista ja työolojen parantamista riittävistä vähimmäispalkoista Euroopan unionissa annetun direktiivin (EU) 2022/2041 tavoitteiden mukaisesti.</w:t>
            </w:r>
          </w:p>
        </w:tc>
      </w:tr>
    </w:tbl>
    <w:p w:rsidR="002A7072" w:rsidRPr="0012022A" w:rsidP="002A7072" w14:paraId="5702374A"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B0FF205" w14:textId="77777777">
      <w:r w:rsidRPr="0012022A">
        <w:rPr>
          <w:rStyle w:val="HideTWBExt"/>
        </w:rPr>
        <w:t>&lt;/Amend&gt;</w:t>
      </w:r>
    </w:p>
    <w:p w:rsidR="002A7072" w:rsidRPr="0012022A" w:rsidP="002A7072" w14:paraId="377B77C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442</w:t>
      </w:r>
      <w:r w:rsidRPr="0012022A">
        <w:rPr>
          <w:rStyle w:val="HideTWBExt"/>
          <w:b w:val="0"/>
        </w:rPr>
        <w:t>&lt;/NumAm&gt;</w:t>
      </w:r>
    </w:p>
    <w:p w:rsidR="002A7072" w:rsidRPr="0012022A" w:rsidP="002A7072" w14:paraId="16AF1F7B" w14:textId="77777777">
      <w:pPr>
        <w:pStyle w:val="NormalBold"/>
      </w:pPr>
      <w:r w:rsidRPr="0012022A">
        <w:rPr>
          <w:rStyle w:val="HideTWBExt"/>
          <w:b w:val="0"/>
        </w:rPr>
        <w:t>&lt;RepeatBlock-By&gt;&lt;Members&gt;</w:t>
      </w:r>
      <w:r w:rsidRPr="0012022A">
        <w:t>Sabrina Repp, Sofie Eriksson</w:t>
      </w:r>
      <w:r w:rsidRPr="0012022A">
        <w:rPr>
          <w:rStyle w:val="HideTWBExt"/>
          <w:b w:val="0"/>
        </w:rPr>
        <w:t>&lt;/Members&gt;</w:t>
      </w:r>
    </w:p>
    <w:p w:rsidR="002A7072" w:rsidRPr="0012022A" w:rsidP="002A7072" w14:paraId="575773C5" w14:textId="77777777">
      <w:pPr>
        <w:pStyle w:val="NormalBold"/>
      </w:pPr>
      <w:r w:rsidRPr="0012022A">
        <w:rPr>
          <w:rStyle w:val="HideTWBExt"/>
          <w:b w:val="0"/>
        </w:rPr>
        <w:t>&lt;/RepeatBlock-By&gt;</w:t>
      </w:r>
    </w:p>
    <w:p w:rsidR="002A7072" w:rsidRPr="0012022A" w:rsidP="002A7072" w14:paraId="51012E5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55BE7BF"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5712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1D654F1" w14:textId="77777777"/>
        </w:tc>
      </w:tr>
      <w:tr w14:paraId="4EC3D8C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851AEB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0A8975F" w14:textId="77777777">
            <w:pPr>
              <w:pStyle w:val="AmColumnHeading"/>
            </w:pPr>
            <w:r w:rsidRPr="0012022A">
              <w:t>Tarkistus</w:t>
            </w:r>
          </w:p>
        </w:tc>
      </w:tr>
      <w:tr w14:paraId="5FF67FD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6005C9" w14:textId="77777777">
            <w:pPr>
              <w:pStyle w:val="Normal6a"/>
            </w:pPr>
          </w:p>
        </w:tc>
        <w:tc>
          <w:tcPr>
            <w:tcW w:w="4876" w:type="dxa"/>
            <w:tcBorders>
              <w:top w:val="nil"/>
              <w:left w:val="nil"/>
              <w:bottom w:val="nil"/>
              <w:right w:val="nil"/>
            </w:tcBorders>
          </w:tcPr>
          <w:p w:rsidR="002A7072" w:rsidRPr="0012022A" w:rsidP="00AE3197" w14:paraId="60CAD266" w14:textId="3E744554">
            <w:pPr>
              <w:pStyle w:val="Normal6a"/>
              <w:jc w:val="center"/>
            </w:pPr>
            <w:r w:rsidRPr="0012022A">
              <w:rPr>
                <w:b/>
                <w:i/>
              </w:rPr>
              <w:t>3 a artikla</w:t>
            </w:r>
          </w:p>
        </w:tc>
      </w:tr>
      <w:tr w14:paraId="7A3A875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E939E26" w14:textId="77777777">
            <w:pPr>
              <w:pStyle w:val="Normal6a"/>
            </w:pPr>
          </w:p>
        </w:tc>
        <w:tc>
          <w:tcPr>
            <w:tcW w:w="4876" w:type="dxa"/>
            <w:tcBorders>
              <w:top w:val="nil"/>
              <w:left w:val="nil"/>
              <w:bottom w:val="nil"/>
              <w:right w:val="nil"/>
            </w:tcBorders>
          </w:tcPr>
          <w:p w:rsidR="002A7072" w:rsidRPr="0012022A" w:rsidP="00AE3197" w14:paraId="5026C403" w14:textId="77777777">
            <w:pPr>
              <w:pStyle w:val="Normal6a"/>
              <w:jc w:val="center"/>
            </w:pPr>
            <w:r w:rsidRPr="0012022A">
              <w:rPr>
                <w:b/>
                <w:i/>
              </w:rPr>
              <w:t>Oikeus jäädä kotiseudulle</w:t>
            </w:r>
          </w:p>
        </w:tc>
      </w:tr>
      <w:tr w14:paraId="75D8A1A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683103" w14:textId="77777777">
            <w:pPr>
              <w:pStyle w:val="Normal6a"/>
            </w:pPr>
          </w:p>
        </w:tc>
        <w:tc>
          <w:tcPr>
            <w:tcW w:w="4876" w:type="dxa"/>
            <w:tcBorders>
              <w:top w:val="nil"/>
              <w:left w:val="nil"/>
              <w:bottom w:val="nil"/>
              <w:right w:val="nil"/>
            </w:tcBorders>
          </w:tcPr>
          <w:p w:rsidR="002A7072" w:rsidRPr="0012022A" w:rsidP="00AE3197" w14:paraId="622D1056" w14:textId="77777777">
            <w:pPr>
              <w:pStyle w:val="Normal6a"/>
            </w:pPr>
            <w:r w:rsidRPr="0012022A">
              <w:rPr>
                <w:b/>
                <w:i/>
              </w:rPr>
              <w:t>Jotta voidaan edistää tämän asetuksen 2 artiklassa vahvistettujen erityistavoitteiden saavuttamista, EAKR:stä tuetaan toimenpiteitä, joiden tarkoituksena on lisätä alueiden houkuttelevuutta kaikkialla unionissa, jotta voidaan tukea oikeutta jäädä kotiseudulle varsinkin maaseutualueilla, syrjäisillä alueilla ja rakenteellisesti epäedullisessa asemassa olevilla alueilla, mukaan lukien alueet, joilla kasvu on pysähtynyt tai hidastumassa tai jotka kärsivät akuutista väestökadosta, toteuttamalla yhdennettyjä aluekehitysstrategioita kilpailukyvyn, peruspalvelujen, yhteyksien, infrastruktuurin ja inhimillisen pääoman kehittämisen kaltaisilla aloilla.</w:t>
            </w:r>
          </w:p>
        </w:tc>
      </w:tr>
    </w:tbl>
    <w:p w:rsidR="002A7072" w:rsidRPr="0012022A" w:rsidP="002A7072" w14:paraId="12BFACB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E52935E" w14:textId="77777777">
      <w:r w:rsidRPr="0012022A">
        <w:rPr>
          <w:rStyle w:val="HideTWBExt"/>
        </w:rPr>
        <w:t>&lt;/Amend&gt;</w:t>
      </w:r>
    </w:p>
    <w:p w:rsidR="002A7072" w:rsidRPr="0012022A" w:rsidP="002A7072" w14:paraId="54C3D82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443</w:t>
      </w:r>
      <w:r w:rsidRPr="0012022A">
        <w:rPr>
          <w:rStyle w:val="HideTWBExt"/>
          <w:b w:val="0"/>
        </w:rPr>
        <w:t>&lt;/NumAm&gt;</w:t>
      </w:r>
    </w:p>
    <w:p w:rsidR="002A7072" w:rsidRPr="0012022A" w:rsidP="002A7072" w14:paraId="78475B6D"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648B64F3"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52AC9DF6" w14:textId="77777777">
      <w:pPr>
        <w:pStyle w:val="NormalBold"/>
      </w:pPr>
      <w:r w:rsidRPr="0012022A">
        <w:rPr>
          <w:rStyle w:val="HideTWBExt"/>
          <w:b w:val="0"/>
        </w:rPr>
        <w:t>&lt;/RepeatBlock-By&gt;</w:t>
      </w:r>
    </w:p>
    <w:p w:rsidR="002A7072" w:rsidRPr="0012022A" w:rsidP="002A7072" w14:paraId="4334BE7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97C65E6"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22FF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45E1401" w14:textId="77777777"/>
        </w:tc>
      </w:tr>
      <w:tr w14:paraId="20D099D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867337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A2ECF38" w14:textId="77777777">
            <w:pPr>
              <w:pStyle w:val="AmColumnHeading"/>
            </w:pPr>
            <w:r w:rsidRPr="0012022A">
              <w:t>Tarkistus</w:t>
            </w:r>
          </w:p>
        </w:tc>
      </w:tr>
      <w:tr w14:paraId="4F4747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ABC385" w14:textId="77777777">
            <w:pPr>
              <w:pStyle w:val="Normal6a"/>
            </w:pPr>
          </w:p>
        </w:tc>
        <w:tc>
          <w:tcPr>
            <w:tcW w:w="4876" w:type="dxa"/>
            <w:tcBorders>
              <w:top w:val="nil"/>
              <w:left w:val="nil"/>
              <w:bottom w:val="nil"/>
              <w:right w:val="nil"/>
            </w:tcBorders>
          </w:tcPr>
          <w:p w:rsidR="002A7072" w:rsidRPr="0012022A" w:rsidP="00AE3197" w14:paraId="4178B868" w14:textId="0D948AE0">
            <w:pPr>
              <w:pStyle w:val="Normal6a"/>
              <w:jc w:val="center"/>
            </w:pPr>
            <w:r w:rsidRPr="0012022A">
              <w:rPr>
                <w:b/>
                <w:i/>
              </w:rPr>
              <w:t>3 a artikla</w:t>
            </w:r>
          </w:p>
        </w:tc>
      </w:tr>
      <w:tr w14:paraId="0E92D9C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93706E" w14:textId="77777777">
            <w:pPr>
              <w:pStyle w:val="Normal6a"/>
            </w:pPr>
          </w:p>
        </w:tc>
        <w:tc>
          <w:tcPr>
            <w:tcW w:w="4876" w:type="dxa"/>
            <w:tcBorders>
              <w:top w:val="nil"/>
              <w:left w:val="nil"/>
              <w:bottom w:val="nil"/>
              <w:right w:val="nil"/>
            </w:tcBorders>
          </w:tcPr>
          <w:p w:rsidR="002A7072" w:rsidRPr="0012022A" w:rsidP="00AE3197" w14:paraId="3F4D2BB7" w14:textId="77777777">
            <w:pPr>
              <w:pStyle w:val="Normal6a"/>
              <w:jc w:val="center"/>
            </w:pPr>
            <w:r w:rsidRPr="0012022A">
              <w:rPr>
                <w:b/>
                <w:i/>
              </w:rPr>
              <w:t>Määrärahat</w:t>
            </w:r>
          </w:p>
        </w:tc>
      </w:tr>
      <w:tr w14:paraId="40E186F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B9A061" w14:textId="77777777">
            <w:pPr>
              <w:pStyle w:val="Normal6a"/>
            </w:pPr>
          </w:p>
        </w:tc>
        <w:tc>
          <w:tcPr>
            <w:tcW w:w="4876" w:type="dxa"/>
            <w:tcBorders>
              <w:top w:val="nil"/>
              <w:left w:val="nil"/>
              <w:bottom w:val="nil"/>
              <w:right w:val="nil"/>
            </w:tcBorders>
          </w:tcPr>
          <w:p w:rsidR="002A7072" w:rsidRPr="0012022A" w:rsidP="00AE3197" w14:paraId="164A7119" w14:textId="77777777">
            <w:pPr>
              <w:pStyle w:val="Normal6a"/>
            </w:pPr>
            <w:r w:rsidRPr="0012022A">
              <w:rPr>
                <w:b/>
                <w:i/>
              </w:rPr>
              <w:t>a) EAKR:n ja koheesiorahaston määrärahat Asetuksen (EU) .../... [kumppanuusrahastoa koskeva asetus] 10 artiklan 2 kohdan a alakohdan i alakohdan b alakohdassa määritellyt EAKR:n kokonaismäärärahat ovat 280 240 000 000 euroa käypinä hintoina. Asetuksen (EU) .../... [kumppanuusrahastoa koskeva asetus] 10 artiklan 2 kohdan a alakohdan i alakohdan a alakohdassa määritellyt koheesiorahaston kokonaismäärärahat ovat 52 700 000 000 euroa käypinä hintoina. Koheesiorahastosta tuetaan jäsenvaltioita, joiden bruttokansantulo (BKTL) asukasta kohden on alle 90 prosenttia EU:n asukaskohtaisen BKTL:n keskiarvosta.</w:t>
            </w:r>
          </w:p>
        </w:tc>
      </w:tr>
    </w:tbl>
    <w:p w:rsidR="002A7072" w:rsidRPr="0012022A" w:rsidP="002A7072" w14:paraId="2703F5D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DFA3A53" w14:textId="77777777">
      <w:r w:rsidRPr="0012022A">
        <w:rPr>
          <w:rStyle w:val="HideTWBExt"/>
        </w:rPr>
        <w:t>&lt;/Amend&gt;</w:t>
      </w:r>
    </w:p>
    <w:p w:rsidR="002A7072" w:rsidRPr="0012022A" w:rsidP="002A7072" w14:paraId="05974C9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444</w:t>
      </w:r>
      <w:r w:rsidRPr="0012022A">
        <w:rPr>
          <w:rStyle w:val="HideTWBExt"/>
          <w:b w:val="0"/>
        </w:rPr>
        <w:t>&lt;/NumAm&gt;</w:t>
      </w:r>
    </w:p>
    <w:p w:rsidR="002A7072" w:rsidRPr="0012022A" w:rsidP="002A7072" w14:paraId="1862EA12" w14:textId="77777777">
      <w:pPr>
        <w:pStyle w:val="NormalBold"/>
      </w:pPr>
      <w:r w:rsidRPr="0012022A">
        <w:rPr>
          <w:rStyle w:val="HideTWBExt"/>
          <w:b w:val="0"/>
        </w:rPr>
        <w:t>&lt;RepeatBlock-By&gt;&lt;Members&gt;</w:t>
      </w:r>
      <w:r w:rsidRPr="0012022A">
        <w:t>Pascal Arimont, Herbert Dorfmann</w:t>
      </w:r>
      <w:r w:rsidRPr="0012022A">
        <w:rPr>
          <w:rStyle w:val="HideTWBExt"/>
          <w:b w:val="0"/>
        </w:rPr>
        <w:t>&lt;/Members&gt;</w:t>
      </w:r>
    </w:p>
    <w:p w:rsidR="002A7072" w:rsidRPr="0012022A" w:rsidP="002A7072" w14:paraId="25BA6F82" w14:textId="77777777">
      <w:pPr>
        <w:pStyle w:val="NormalBold"/>
      </w:pPr>
      <w:r w:rsidRPr="0012022A">
        <w:rPr>
          <w:rStyle w:val="HideTWBExt"/>
          <w:b w:val="0"/>
        </w:rPr>
        <w:t>&lt;/RepeatBlock-By&gt;</w:t>
      </w:r>
    </w:p>
    <w:p w:rsidR="002A7072" w:rsidRPr="0012022A" w:rsidP="002A7072" w14:paraId="7C54A63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6788914"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3D6B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92FB807" w14:textId="77777777"/>
        </w:tc>
      </w:tr>
      <w:tr w14:paraId="7714556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41BD3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105D049" w14:textId="77777777">
            <w:pPr>
              <w:pStyle w:val="AmColumnHeading"/>
            </w:pPr>
            <w:r w:rsidRPr="0012022A">
              <w:t>Tarkistus</w:t>
            </w:r>
          </w:p>
        </w:tc>
      </w:tr>
      <w:tr w14:paraId="0052320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1D95A1" w14:textId="77777777">
            <w:pPr>
              <w:pStyle w:val="Normal6a"/>
            </w:pPr>
          </w:p>
        </w:tc>
        <w:tc>
          <w:tcPr>
            <w:tcW w:w="4876" w:type="dxa"/>
            <w:tcBorders>
              <w:top w:val="nil"/>
              <w:left w:val="nil"/>
              <w:bottom w:val="nil"/>
              <w:right w:val="nil"/>
            </w:tcBorders>
          </w:tcPr>
          <w:p w:rsidR="002A7072" w:rsidRPr="0012022A" w:rsidP="00AE3197" w14:paraId="24021E54" w14:textId="16A0614F">
            <w:pPr>
              <w:pStyle w:val="Normal6a"/>
              <w:jc w:val="center"/>
            </w:pPr>
            <w:r w:rsidRPr="0012022A">
              <w:rPr>
                <w:b/>
                <w:i/>
              </w:rPr>
              <w:t>3 a artikla</w:t>
            </w:r>
          </w:p>
        </w:tc>
      </w:tr>
      <w:tr w14:paraId="5CAD1F6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C559173" w14:textId="77777777">
            <w:pPr>
              <w:pStyle w:val="Normal6a"/>
            </w:pPr>
          </w:p>
        </w:tc>
        <w:tc>
          <w:tcPr>
            <w:tcW w:w="4876" w:type="dxa"/>
            <w:tcBorders>
              <w:top w:val="nil"/>
              <w:left w:val="nil"/>
              <w:bottom w:val="nil"/>
              <w:right w:val="nil"/>
            </w:tcBorders>
          </w:tcPr>
          <w:p w:rsidR="002A7072" w:rsidRPr="0012022A" w:rsidP="00AE3197" w14:paraId="29B9EC5B" w14:textId="77777777">
            <w:pPr>
              <w:pStyle w:val="Normal6a"/>
              <w:jc w:val="center"/>
            </w:pPr>
            <w:r w:rsidRPr="0012022A">
              <w:rPr>
                <w:b/>
                <w:i/>
              </w:rPr>
              <w:t>Kumppanuus ja monitasoinen hallinto</w:t>
            </w:r>
          </w:p>
        </w:tc>
      </w:tr>
      <w:tr w14:paraId="463A833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9B4D32" w14:textId="77777777">
            <w:pPr>
              <w:pStyle w:val="Normal6a"/>
            </w:pPr>
          </w:p>
        </w:tc>
        <w:tc>
          <w:tcPr>
            <w:tcW w:w="4876" w:type="dxa"/>
            <w:tcBorders>
              <w:top w:val="nil"/>
              <w:left w:val="nil"/>
              <w:bottom w:val="nil"/>
              <w:right w:val="nil"/>
            </w:tcBorders>
          </w:tcPr>
          <w:p w:rsidR="002A7072" w:rsidRPr="0012022A" w:rsidP="00AE3197" w14:paraId="78ED64A2" w14:textId="77777777">
            <w:pPr>
              <w:pStyle w:val="Normal6a"/>
            </w:pPr>
            <w:r w:rsidRPr="0012022A">
              <w:rPr>
                <w:b/>
                <w:i/>
              </w:rPr>
              <w:t>9. Jos jäsenvaltion NUTS 2 -tason tai tarvittaessa NUTS 3 -tason alueet kuuluvat makroalue- tai merialuestrategian maantieteelliseen soveltamisalaan, jäsenvaltion ja asianomaisten alueiden on otettava huomioon kyseisen strategian tavoitteet ja temaattiset painopisteet suunnitellessaan noilla alueilla tämän asetuksen mukaisesti sovellettavia ohjelmia, ja niiden on osoitettava soveltuvin osin koordinoidusti ohjelmaan osallistuvien muiden kuin jäsenvaltioiden kanssa, miten ohjelmat edistävät kyseisen strategian toteuttamista.</w:t>
            </w:r>
          </w:p>
        </w:tc>
      </w:tr>
    </w:tbl>
    <w:p w:rsidR="002A7072" w:rsidRPr="0012022A" w:rsidP="002A7072" w14:paraId="4DC922F5"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84EF782"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4879FC49" w14:textId="77777777">
      <w:pPr>
        <w:pStyle w:val="AmJustText"/>
      </w:pPr>
      <w:r w:rsidRPr="0012022A">
        <w:t>Lisätään uusi 9 kohta mietintöluonnoksen 3 c artiklaan [Kumppanuus ja monitasoinen hallinto].</w:t>
      </w:r>
    </w:p>
    <w:p w:rsidR="002A7072" w:rsidRPr="0012022A" w:rsidP="002A7072" w14:paraId="0AD04FFE" w14:textId="77777777">
      <w:r w:rsidRPr="0012022A">
        <w:rPr>
          <w:rStyle w:val="HideTWBExt"/>
        </w:rPr>
        <w:t>&lt;/Amend&gt;</w:t>
      </w:r>
    </w:p>
    <w:p w:rsidR="002A7072" w:rsidRPr="0012022A" w:rsidP="002A7072" w14:paraId="3F25486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445</w:t>
      </w:r>
      <w:r w:rsidRPr="0012022A">
        <w:rPr>
          <w:rStyle w:val="HideTWBExt"/>
          <w:b w:val="0"/>
        </w:rPr>
        <w:t>&lt;/NumAm&gt;</w:t>
      </w:r>
    </w:p>
    <w:p w:rsidR="002A7072" w:rsidRPr="0012022A" w:rsidP="002A7072" w14:paraId="14571F10"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6D4F708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B9C71A4" w14:textId="77777777">
      <w:pPr>
        <w:pStyle w:val="NormalBold"/>
      </w:pPr>
      <w:r w:rsidRPr="0012022A">
        <w:rPr>
          <w:rStyle w:val="HideTWBExt"/>
          <w:b w:val="0"/>
        </w:rPr>
        <w:t>&lt;/RepeatBlock-By&gt;</w:t>
      </w:r>
    </w:p>
    <w:p w:rsidR="002A7072" w:rsidRPr="0012022A" w:rsidP="002A7072" w14:paraId="5BC0537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C4E6FCA" w14:textId="77777777">
      <w:pPr>
        <w:pStyle w:val="NormalBold"/>
      </w:pPr>
      <w:r w:rsidRPr="0012022A">
        <w:rPr>
          <w:rStyle w:val="HideTWBExt"/>
          <w:b w:val="0"/>
        </w:rPr>
        <w:t>&lt;Article&gt;</w:t>
      </w:r>
      <w:r w:rsidRPr="0012022A">
        <w:t>3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14E5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82392BD" w14:textId="77777777"/>
        </w:tc>
      </w:tr>
      <w:tr w14:paraId="63D2EC9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DE6B50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6BC609A" w14:textId="77777777">
            <w:pPr>
              <w:pStyle w:val="AmColumnHeading"/>
            </w:pPr>
            <w:r w:rsidRPr="0012022A">
              <w:t>Tarkistus</w:t>
            </w:r>
          </w:p>
        </w:tc>
      </w:tr>
      <w:tr w14:paraId="4E400BD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DCAD48A" w14:textId="77777777">
            <w:pPr>
              <w:pStyle w:val="Normal6a"/>
            </w:pPr>
          </w:p>
        </w:tc>
        <w:tc>
          <w:tcPr>
            <w:tcW w:w="4876" w:type="dxa"/>
            <w:tcBorders>
              <w:top w:val="nil"/>
              <w:left w:val="nil"/>
              <w:bottom w:val="nil"/>
              <w:right w:val="nil"/>
            </w:tcBorders>
          </w:tcPr>
          <w:p w:rsidR="002A7072" w:rsidRPr="0012022A" w:rsidP="00AE3197" w14:paraId="594885C0" w14:textId="21C1D470">
            <w:pPr>
              <w:pStyle w:val="Normal6a"/>
              <w:jc w:val="center"/>
            </w:pPr>
            <w:r w:rsidRPr="0012022A">
              <w:rPr>
                <w:b/>
                <w:i/>
              </w:rPr>
              <w:t>3 a artikla</w:t>
            </w:r>
          </w:p>
        </w:tc>
      </w:tr>
      <w:tr w14:paraId="6259F05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13F375" w14:textId="77777777">
            <w:pPr>
              <w:pStyle w:val="Normal6a"/>
            </w:pPr>
          </w:p>
        </w:tc>
        <w:tc>
          <w:tcPr>
            <w:tcW w:w="4876" w:type="dxa"/>
            <w:tcBorders>
              <w:top w:val="nil"/>
              <w:left w:val="nil"/>
              <w:bottom w:val="nil"/>
              <w:right w:val="nil"/>
            </w:tcBorders>
          </w:tcPr>
          <w:p w:rsidR="002A7072" w:rsidRPr="0012022A" w:rsidP="00AE3197" w14:paraId="3A6F7EA2" w14:textId="77777777">
            <w:pPr>
              <w:pStyle w:val="Normal6a"/>
              <w:jc w:val="center"/>
            </w:pPr>
            <w:r w:rsidRPr="0012022A">
              <w:rPr>
                <w:b/>
                <w:i/>
              </w:rPr>
              <w:t>EAKR ja koheesiorahaston määrärahat</w:t>
            </w:r>
          </w:p>
        </w:tc>
      </w:tr>
      <w:tr w14:paraId="17806F3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66B54A" w14:textId="77777777">
            <w:pPr>
              <w:pStyle w:val="Normal6a"/>
            </w:pPr>
          </w:p>
        </w:tc>
        <w:tc>
          <w:tcPr>
            <w:tcW w:w="4876" w:type="dxa"/>
            <w:tcBorders>
              <w:top w:val="nil"/>
              <w:left w:val="nil"/>
              <w:bottom w:val="nil"/>
              <w:right w:val="nil"/>
            </w:tcBorders>
          </w:tcPr>
          <w:p w:rsidR="002A7072" w:rsidRPr="0012022A" w:rsidP="00AE3197" w14:paraId="1245B6BF" w14:textId="77777777">
            <w:pPr>
              <w:pStyle w:val="Normal6a"/>
            </w:pPr>
            <w:r w:rsidRPr="0012022A">
              <w:rPr>
                <w:b/>
                <w:i/>
              </w:rPr>
              <w:t>Asetuksen (EU) .../... [kumppanuusrahastoa koskeva asetus] 10 artiklan 2 kohdan a alakohdan i alakohdan b alakohdassa määritellyt EAKR:n kokonaismäärärahat ovat 248 370 000 000 euroa käypinä hintoina. Asetuksen (EU) .../... [kumppanuusrahastoa koskeva asetus] 10 artiklan 2 kohdan a alakohdan i alakohdan a alakohdassa määritellyt koheesiorahaston kokonaismäärärahat ovat 46 990 000 000 euroa käypinä hintoina. Koheesiorahastosta tuetaan jäsenvaltioita, joiden bruttokansantulo (BKTL) asukasta kohden on alle 90 prosenttia EU:n asukaskohtaisen BKTL:n keskiarvosta.</w:t>
            </w:r>
          </w:p>
        </w:tc>
      </w:tr>
    </w:tbl>
    <w:p w:rsidR="002A7072" w:rsidRPr="0012022A" w:rsidP="002A7072" w14:paraId="353762CE"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28D639CD" w14:textId="77777777">
      <w:pPr>
        <w:rPr>
          <w:lang w:val="es-ES"/>
        </w:rPr>
      </w:pPr>
      <w:r w:rsidRPr="0012022A">
        <w:rPr>
          <w:rStyle w:val="HideTWBExt"/>
          <w:lang w:val="es-ES"/>
        </w:rPr>
        <w:t>&lt;/Amend&gt;</w:t>
      </w:r>
    </w:p>
    <w:p w:rsidR="002A7072" w:rsidRPr="0012022A" w:rsidP="002A7072" w14:paraId="22398884"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446</w:t>
      </w:r>
      <w:r w:rsidRPr="0012022A">
        <w:rPr>
          <w:rStyle w:val="HideTWBExt"/>
          <w:b w:val="0"/>
          <w:lang w:val="es-ES"/>
        </w:rPr>
        <w:t>&lt;/NumAm&gt;</w:t>
      </w:r>
    </w:p>
    <w:p w:rsidR="002A7072" w:rsidRPr="0012022A" w:rsidP="002A7072" w14:paraId="1436FC75"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w:t>
      </w:r>
      <w:r w:rsidRPr="0012022A">
        <w:rPr>
          <w:rStyle w:val="HideTWBExt"/>
          <w:b w:val="0"/>
          <w:lang w:val="es-ES"/>
        </w:rPr>
        <w:t>&lt;/Members&gt;</w:t>
      </w:r>
    </w:p>
    <w:p w:rsidR="002A7072" w:rsidRPr="0012022A" w:rsidP="002A7072" w14:paraId="1C7FD971" w14:textId="77777777">
      <w:pPr>
        <w:pStyle w:val="NormalBold"/>
        <w:rPr>
          <w:lang w:val="es-ES"/>
        </w:rPr>
      </w:pPr>
      <w:r w:rsidRPr="0012022A">
        <w:rPr>
          <w:rStyle w:val="HideTWBExt"/>
          <w:b w:val="0"/>
          <w:lang w:val="es-ES"/>
        </w:rPr>
        <w:t>&lt;/RepeatBlock-By&gt;</w:t>
      </w:r>
    </w:p>
    <w:p w:rsidR="002A7072" w:rsidRPr="0012022A" w:rsidP="002A7072" w14:paraId="6FC57BB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628407A" w14:textId="77777777">
      <w:pPr>
        <w:pStyle w:val="NormalBold"/>
      </w:pPr>
      <w:r w:rsidRPr="0012022A">
        <w:rPr>
          <w:rStyle w:val="HideTWBExt"/>
          <w:b w:val="0"/>
        </w:rPr>
        <w:t>&lt;Article&gt;</w:t>
      </w:r>
      <w:r w:rsidRPr="0012022A">
        <w:t>3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6545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13E3AE5" w14:textId="77777777"/>
        </w:tc>
      </w:tr>
      <w:tr w14:paraId="2E281BD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FBE255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CAC0427" w14:textId="77777777">
            <w:pPr>
              <w:pStyle w:val="AmColumnHeading"/>
            </w:pPr>
            <w:r w:rsidRPr="0012022A">
              <w:t>Tarkistus</w:t>
            </w:r>
          </w:p>
        </w:tc>
      </w:tr>
      <w:tr w14:paraId="45C2EE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BFFDFC" w14:textId="77777777">
            <w:pPr>
              <w:pStyle w:val="Normal6a"/>
            </w:pPr>
          </w:p>
        </w:tc>
        <w:tc>
          <w:tcPr>
            <w:tcW w:w="4876" w:type="dxa"/>
            <w:tcBorders>
              <w:top w:val="nil"/>
              <w:left w:val="nil"/>
              <w:bottom w:val="nil"/>
              <w:right w:val="nil"/>
            </w:tcBorders>
          </w:tcPr>
          <w:p w:rsidR="002A7072" w:rsidRPr="0012022A" w:rsidP="00AE3197" w14:paraId="077F9D51" w14:textId="23FFA421">
            <w:pPr>
              <w:pStyle w:val="Normal6a"/>
              <w:jc w:val="center"/>
            </w:pPr>
            <w:r w:rsidRPr="0012022A">
              <w:rPr>
                <w:b/>
                <w:i/>
              </w:rPr>
              <w:t>3 b artikla</w:t>
            </w:r>
          </w:p>
        </w:tc>
      </w:tr>
      <w:tr w14:paraId="40A4496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33BA25" w14:textId="77777777">
            <w:pPr>
              <w:pStyle w:val="Normal6a"/>
            </w:pPr>
          </w:p>
        </w:tc>
        <w:tc>
          <w:tcPr>
            <w:tcW w:w="4876" w:type="dxa"/>
            <w:tcBorders>
              <w:top w:val="nil"/>
              <w:left w:val="nil"/>
              <w:bottom w:val="nil"/>
              <w:right w:val="nil"/>
            </w:tcBorders>
          </w:tcPr>
          <w:p w:rsidR="002A7072" w:rsidRPr="0012022A" w:rsidP="00AE3197" w14:paraId="75791194" w14:textId="77777777">
            <w:pPr>
              <w:pStyle w:val="Normal6a"/>
              <w:jc w:val="center"/>
            </w:pPr>
            <w:r w:rsidRPr="0012022A">
              <w:rPr>
                <w:b/>
                <w:i/>
              </w:rPr>
              <w:t>Kumppanuus ja monitasoinen hallinto</w:t>
            </w:r>
          </w:p>
        </w:tc>
      </w:tr>
      <w:tr w14:paraId="0561DCE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A20C19" w14:textId="77777777">
            <w:pPr>
              <w:pStyle w:val="Normal6a"/>
            </w:pPr>
          </w:p>
        </w:tc>
        <w:tc>
          <w:tcPr>
            <w:tcW w:w="4876" w:type="dxa"/>
            <w:tcBorders>
              <w:top w:val="nil"/>
              <w:left w:val="nil"/>
              <w:bottom w:val="nil"/>
              <w:right w:val="nil"/>
            </w:tcBorders>
          </w:tcPr>
          <w:p w:rsidR="002A7072" w:rsidRPr="0012022A" w:rsidP="00AE3197" w14:paraId="58B7270C" w14:textId="77777777">
            <w:pPr>
              <w:pStyle w:val="Normal6a"/>
            </w:pPr>
            <w:r w:rsidRPr="0012022A">
              <w:rPr>
                <w:b/>
                <w:i/>
              </w:rPr>
              <w:t>1. EAKR:stä ja koheesiorahastosta tuetaan paikkalähtöistä lähestymistapaa kansallisella, alueellisella ja paikallisella tasolla, millä varmistetaan tiivis yhteistyö viranomaisten, talouselämän ja työmarkkinaosapuolten sekä kansalaisyhteiskunnan edustajien välillä toimenpiteiden valmistelussa, täytäntöönpanossa, valvonnassa ja arvioinnissa. 2. Tätä tarkoitusta varten kunkin jäsenvaltion on järjestettävä ja toteutettava kansallisen ja alueellisen kumppanuussuunnitelman ja sen lukujen puitteissa kattava kumppanuus institutionaalisen ja oikeudellisen kehyksensä mukaisesti ja ottaen huomioon kyseisten ohjelmien erityispiirteet. Kumppanuudessa ovat mukana erityisesti seuraavat:</w:t>
            </w:r>
          </w:p>
        </w:tc>
      </w:tr>
      <w:tr w14:paraId="3010093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663CF07" w14:textId="77777777">
            <w:pPr>
              <w:pStyle w:val="Normal6a"/>
            </w:pPr>
          </w:p>
        </w:tc>
        <w:tc>
          <w:tcPr>
            <w:tcW w:w="4876" w:type="dxa"/>
            <w:tcBorders>
              <w:top w:val="nil"/>
              <w:left w:val="nil"/>
              <w:bottom w:val="nil"/>
              <w:right w:val="nil"/>
            </w:tcBorders>
          </w:tcPr>
          <w:p w:rsidR="002A7072" w:rsidRPr="0012022A" w:rsidP="00AE3197" w14:paraId="0E09FBDD" w14:textId="77777777">
            <w:pPr>
              <w:pStyle w:val="Normal6a"/>
            </w:pPr>
            <w:r w:rsidRPr="0012022A">
              <w:rPr>
                <w:b/>
                <w:i/>
              </w:rPr>
              <w:t>a) toimivaltaiset alue- ja paikallisviranomaiset;</w:t>
            </w:r>
          </w:p>
        </w:tc>
      </w:tr>
      <w:tr w14:paraId="007DFE7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23EDBE5" w14:textId="77777777">
            <w:pPr>
              <w:pStyle w:val="Normal6a"/>
            </w:pPr>
          </w:p>
        </w:tc>
        <w:tc>
          <w:tcPr>
            <w:tcW w:w="4876" w:type="dxa"/>
            <w:tcBorders>
              <w:top w:val="nil"/>
              <w:left w:val="nil"/>
              <w:bottom w:val="nil"/>
              <w:right w:val="nil"/>
            </w:tcBorders>
          </w:tcPr>
          <w:p w:rsidR="002A7072" w:rsidRPr="0012022A" w:rsidP="00AE3197" w14:paraId="7086DA9F" w14:textId="77777777">
            <w:pPr>
              <w:pStyle w:val="Normal6a"/>
            </w:pPr>
            <w:r w:rsidRPr="0012022A">
              <w:rPr>
                <w:b/>
                <w:i/>
              </w:rPr>
              <w:t>b) toimivaltaiset kaupunki- ja maaseutuviranomaiset;</w:t>
            </w:r>
          </w:p>
        </w:tc>
      </w:tr>
      <w:tr w14:paraId="7058729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983368" w14:textId="77777777">
            <w:pPr>
              <w:pStyle w:val="Normal6a"/>
            </w:pPr>
          </w:p>
        </w:tc>
        <w:tc>
          <w:tcPr>
            <w:tcW w:w="4876" w:type="dxa"/>
            <w:tcBorders>
              <w:top w:val="nil"/>
              <w:left w:val="nil"/>
              <w:bottom w:val="nil"/>
              <w:right w:val="nil"/>
            </w:tcBorders>
          </w:tcPr>
          <w:p w:rsidR="002A7072" w:rsidRPr="0012022A" w:rsidP="00AE3197" w14:paraId="75F9199C" w14:textId="77777777">
            <w:pPr>
              <w:pStyle w:val="Normal6a"/>
            </w:pPr>
            <w:r w:rsidRPr="0012022A">
              <w:rPr>
                <w:b/>
                <w:i/>
              </w:rPr>
              <w:t>c) talouselämän edustajat ja työmarkkinaosapuolet;</w:t>
            </w:r>
          </w:p>
        </w:tc>
      </w:tr>
      <w:tr w14:paraId="28CA09D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C3069D1" w14:textId="77777777">
            <w:pPr>
              <w:pStyle w:val="Normal6a"/>
            </w:pPr>
          </w:p>
        </w:tc>
        <w:tc>
          <w:tcPr>
            <w:tcW w:w="4876" w:type="dxa"/>
            <w:tcBorders>
              <w:top w:val="nil"/>
              <w:left w:val="nil"/>
              <w:bottom w:val="nil"/>
              <w:right w:val="nil"/>
            </w:tcBorders>
          </w:tcPr>
          <w:p w:rsidR="002A7072" w:rsidRPr="0012022A" w:rsidP="00AE3197" w14:paraId="38582682" w14:textId="77777777">
            <w:pPr>
              <w:pStyle w:val="Normal6a"/>
            </w:pPr>
            <w:r w:rsidRPr="0012022A">
              <w:rPr>
                <w:b/>
                <w:i/>
              </w:rPr>
              <w:t>d) kansalaisyhteiskuntaa edustavat elimet;</w:t>
            </w:r>
          </w:p>
        </w:tc>
      </w:tr>
      <w:tr w14:paraId="69129E9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E7606E" w14:textId="77777777">
            <w:pPr>
              <w:pStyle w:val="Normal6a"/>
            </w:pPr>
          </w:p>
        </w:tc>
        <w:tc>
          <w:tcPr>
            <w:tcW w:w="4876" w:type="dxa"/>
            <w:tcBorders>
              <w:top w:val="nil"/>
              <w:left w:val="nil"/>
              <w:bottom w:val="nil"/>
              <w:right w:val="nil"/>
            </w:tcBorders>
          </w:tcPr>
          <w:p w:rsidR="002A7072" w:rsidRPr="0012022A" w:rsidP="00AE3197" w14:paraId="6C6B3D11" w14:textId="77777777">
            <w:pPr>
              <w:pStyle w:val="Normal6a"/>
            </w:pPr>
            <w:r w:rsidRPr="0012022A">
              <w:rPr>
                <w:b/>
                <w:i/>
              </w:rPr>
              <w:t>e) kuntayhtymät ja paikallisjärjestöt;</w:t>
            </w:r>
          </w:p>
        </w:tc>
      </w:tr>
      <w:tr w14:paraId="0FD8BAB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5B434E" w14:textId="77777777">
            <w:pPr>
              <w:pStyle w:val="Normal6a"/>
            </w:pPr>
          </w:p>
        </w:tc>
        <w:tc>
          <w:tcPr>
            <w:tcW w:w="4876" w:type="dxa"/>
            <w:tcBorders>
              <w:top w:val="nil"/>
              <w:left w:val="nil"/>
              <w:bottom w:val="nil"/>
              <w:right w:val="nil"/>
            </w:tcBorders>
          </w:tcPr>
          <w:p w:rsidR="002A7072" w:rsidRPr="0012022A" w:rsidP="00AE3197" w14:paraId="6A31B424" w14:textId="77777777">
            <w:pPr>
              <w:pStyle w:val="Normal6a"/>
            </w:pPr>
            <w:r w:rsidRPr="0012022A">
              <w:rPr>
                <w:b/>
                <w:i/>
              </w:rPr>
              <w:t>f) tutkimusorganisaatiot, yliopistot ja muut asiaankuuluvat sidosryhmät tarpeen mukaan.</w:t>
            </w:r>
          </w:p>
        </w:tc>
      </w:tr>
      <w:tr w14:paraId="492CA2A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880F9EC" w14:textId="77777777">
            <w:pPr>
              <w:pStyle w:val="Normal6a"/>
            </w:pPr>
          </w:p>
        </w:tc>
        <w:tc>
          <w:tcPr>
            <w:tcW w:w="4876" w:type="dxa"/>
            <w:tcBorders>
              <w:top w:val="nil"/>
              <w:left w:val="nil"/>
              <w:bottom w:val="nil"/>
              <w:right w:val="nil"/>
            </w:tcBorders>
          </w:tcPr>
          <w:p w:rsidR="002A7072" w:rsidRPr="0012022A" w:rsidP="00AE3197" w14:paraId="57007F9E" w14:textId="77777777">
            <w:pPr>
              <w:pStyle w:val="Normal6a"/>
            </w:pPr>
            <w:r w:rsidRPr="0012022A">
              <w:rPr>
                <w:b/>
                <w:i/>
              </w:rPr>
              <w:t>3. Edellä 1 ja 2 kohdassa tarkoitettu kumppanuus toimii monitasoisen hallinnon periaatteen ja alhaalta ylöspäin suuntautuvan lähestymistavan mukaisesti. Sen organisoinnin ja täytäntöönpanon olisi oltava komission delegoidussa asetuksessa (EU) N:o 240/2014 tai sen korvaamisesta tai muuttamisesta myöhemmin annettavassa säädöksessä vahvistettujen kumppanuutta koskevien eurooppalaisten käytännesääntöjen mukaista.</w:t>
            </w:r>
          </w:p>
        </w:tc>
      </w:tr>
      <w:tr w14:paraId="0837925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6964E5" w14:textId="77777777">
            <w:pPr>
              <w:pStyle w:val="Normal6a"/>
            </w:pPr>
          </w:p>
        </w:tc>
        <w:tc>
          <w:tcPr>
            <w:tcW w:w="4876" w:type="dxa"/>
            <w:tcBorders>
              <w:top w:val="nil"/>
              <w:left w:val="nil"/>
              <w:bottom w:val="nil"/>
              <w:right w:val="nil"/>
            </w:tcBorders>
          </w:tcPr>
          <w:p w:rsidR="002A7072" w:rsidRPr="0012022A" w:rsidP="00AE3197" w14:paraId="765078CF" w14:textId="77777777">
            <w:pPr>
              <w:pStyle w:val="Normal6a"/>
            </w:pPr>
            <w:r w:rsidRPr="0012022A">
              <w:rPr>
                <w:b/>
                <w:i/>
              </w:rPr>
              <w:t>4. Jäsenvaltioiden on varmistettava, että alue- ja paikallisviranomaiset osallistuvat kumppanuuteen oikea-aikaisesti, tehokkaasti ja merkityksellisesti. Jos näiden viranomaisten esittämiä merkittäviä havaintoja ei oteta huomioon, kyseisen jäsenvaltion on toimitettava perusteltu selitys.</w:t>
            </w:r>
          </w:p>
        </w:tc>
      </w:tr>
      <w:tr w14:paraId="0848D27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6F4DD4E" w14:textId="77777777">
            <w:pPr>
              <w:pStyle w:val="Normal6a"/>
            </w:pPr>
          </w:p>
        </w:tc>
        <w:tc>
          <w:tcPr>
            <w:tcW w:w="4876" w:type="dxa"/>
            <w:tcBorders>
              <w:top w:val="nil"/>
              <w:left w:val="nil"/>
              <w:bottom w:val="nil"/>
              <w:right w:val="nil"/>
            </w:tcBorders>
          </w:tcPr>
          <w:p w:rsidR="002A7072" w:rsidRPr="0012022A" w:rsidP="00AE3197" w14:paraId="0ADAD5CD" w14:textId="77777777">
            <w:pPr>
              <w:pStyle w:val="Normal6a"/>
            </w:pPr>
            <w:r w:rsidRPr="0012022A">
              <w:rPr>
                <w:b/>
                <w:i/>
              </w:rPr>
              <w:t>5. Nimetyn toimivaltaisen alueellisen tai paikallisen hallintoviranomaisen olisi valmisteltava alueellinen luku sen alueen osalta, jota varten se on nimetty, ja toimittava tässä yhteydessä vuorovaikutuksessa suoraan komission kanssa. Nimetyn alueellisen tai paikallisen hallintoviranomaisen on vastattava lukuunsa kuuluvien toimenpiteiden suunnittelusta, valmistelusta, täytäntöönpanosta ja valvonnasta sekä raportoitava niistä, mukaan lukien alueellinen analyysi, hallintorakenteet ja resurssien kohdentaminen. Jäsenvaltion on varmistettava, että viranomaiselle on myönnetty tarvittavat resurssit, tiedot ja aikataulu, jotta se voi hoitaa tehtävänsä tuloksellisesti. Jäsenvaltion on toimitettava nimetyn viranomaisen valmistelema alueellinen luku komissiolle. Jos jäsenvaltio katsoo, että muutos on tarpeen luvun ja kumppanuussuunnitelman välisen yleisen johdonmukaisuuden tai tämän asetuksen noudattamisen vuoksi, sen on saatava asiaankuuluvan alue- tai paikallisviranomaisen kirjallinen suostumus ennen luvun toimittamista. Jäsenvaltion on sisällytettävä kumppanuussuunnitelmaan asianomaisen alue- tai paikallisviranomaisen allekirjoittama ilmoitus, jossa vahvistetaan, että sen luvun sisältö kuvastaa sen omia painopisteitä ja valmiuksia ja että lukua ei ole muutettu merkittävästi ilman sen suostumusta.</w:t>
            </w:r>
          </w:p>
        </w:tc>
      </w:tr>
      <w:tr w14:paraId="240F436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CC00E60" w14:textId="77777777">
            <w:pPr>
              <w:pStyle w:val="Normal6a"/>
            </w:pPr>
          </w:p>
        </w:tc>
        <w:tc>
          <w:tcPr>
            <w:tcW w:w="4876" w:type="dxa"/>
            <w:tcBorders>
              <w:top w:val="nil"/>
              <w:left w:val="nil"/>
              <w:bottom w:val="nil"/>
              <w:right w:val="nil"/>
            </w:tcBorders>
          </w:tcPr>
          <w:p w:rsidR="002A7072" w:rsidRPr="0012022A" w:rsidP="00AE3197" w14:paraId="1EF47A94" w14:textId="77777777">
            <w:pPr>
              <w:pStyle w:val="Normal6a"/>
            </w:pPr>
            <w:r w:rsidRPr="0012022A">
              <w:rPr>
                <w:b/>
                <w:i/>
              </w:rPr>
              <w:t>6. Jos kumppanuussuunnitelmaan tehty muutos koskee ainoastaan alueellista lukua, asianomaisella 5 kohdan mukaisesti nimetyllä alueellisella tai paikallisella hallintoviranomaisella on oikeus käynnistää muutosmenettely antamalla jäsenvaltiolle virallisesti tiedoksi sen asiaa koskeva pyyntö. Jäsenvaltion on toimitettava tällainen muutospyyntö komissiolle yhdessä nimetyn viranomaisen valmisteleman muutetun luvun kanssa, johon ei ole tehty merkittäviä muutoksia, yhden kuukauden kuluessa ilmoituksesta. Jos jäsenvaltio katsoo, että muutoksia tarvitaan, jotta luku on yleisesti ottaen yhdenmukainen kansallisen ja alueellisen kumppanuussuunnitelman kanssa tai jotta se on sovellettavan asetuksen mukainen, se pyytää nimenomaisen kirjallisen suostumuksen kyseiseltä alue- tai paikallisviranomaiselta ennen luvun toimittamista. Jos jäsenvaltio ei toimita muutospyyntöä toisessa alakohdassa mainitun määräajan puitteissa, asianomainen alue- tai paikallisviranomainen voi tiedottaa tästä suoraan komissiolle. Komissio ottaa nämä tiedot huomioon arvioidessaan tämän artiklan vaatimusten noudattamista.</w:t>
            </w:r>
          </w:p>
        </w:tc>
      </w:tr>
      <w:tr w14:paraId="56FF57A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9A8742" w14:textId="77777777">
            <w:pPr>
              <w:pStyle w:val="Normal6a"/>
            </w:pPr>
          </w:p>
        </w:tc>
        <w:tc>
          <w:tcPr>
            <w:tcW w:w="4876" w:type="dxa"/>
            <w:tcBorders>
              <w:top w:val="nil"/>
              <w:left w:val="nil"/>
              <w:bottom w:val="nil"/>
              <w:right w:val="nil"/>
            </w:tcBorders>
          </w:tcPr>
          <w:p w:rsidR="002A7072" w:rsidRPr="0012022A" w:rsidP="00AE3197" w14:paraId="5B43E6EF" w14:textId="77777777">
            <w:pPr>
              <w:pStyle w:val="Normal6a"/>
            </w:pPr>
            <w:r w:rsidRPr="0012022A">
              <w:rPr>
                <w:b/>
                <w:i/>
              </w:rPr>
              <w:t>7. Komissio arvioi alue- tai paikallisviranomaisten asianmukaisesti perustellusta pyynnöstä, ovatko jäsenvaltiot tosiasiallisesti noudattaneet kumppanuusperiaatetta ja tässä artiklassa säädettyjä vaatimuksia kansallisten ja alueellisten kumppanuussuunnitelmien ja ohjelmiensa laatimisessa tai täytäntöönpanossa.</w:t>
            </w:r>
          </w:p>
        </w:tc>
      </w:tr>
      <w:tr w14:paraId="6EF5DAD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CD3ADE4" w14:textId="77777777">
            <w:pPr>
              <w:pStyle w:val="Normal6a"/>
            </w:pPr>
          </w:p>
        </w:tc>
        <w:tc>
          <w:tcPr>
            <w:tcW w:w="4876" w:type="dxa"/>
            <w:tcBorders>
              <w:top w:val="nil"/>
              <w:left w:val="nil"/>
              <w:bottom w:val="nil"/>
              <w:right w:val="nil"/>
            </w:tcBorders>
          </w:tcPr>
          <w:p w:rsidR="002A7072" w:rsidRPr="0012022A" w:rsidP="00AE3197" w14:paraId="7FC2CB15" w14:textId="77777777">
            <w:pPr>
              <w:pStyle w:val="Normal6a"/>
            </w:pPr>
            <w:r w:rsidRPr="0012022A">
              <w:rPr>
                <w:b/>
                <w:i/>
              </w:rPr>
              <w:t>8. Jos komissio arvionsa perusteella katsoo, että alue- ja paikallisviranomaiset eivät ole osallistuneet tässä artiklassa vahvistettujen vaatimusten mukaisesti, komissio pyytää kyseistä jäsenvaltiota muuttamaan kansallista ja alueellista kumppanuussuunnitelmaa tai ohjelmaa sen mukaisesti ennen kumppanuussuunnitelman hyväksymistä. Tämä koskee myös tapauksia, joissa jäsenvaltio ei ole nimittänyt asiaankuuluvaa alue- tai paikallisviranomaista 5 kohdan mukaisesti, se on muuttanut merkittävästi alueellisen luvun sisältöä ilman kyseisen viranomaisen kirjallista suostumusta tai se ei ole toimittanut muutospyyntöä 6 kohdan mukaisesti.</w:t>
            </w:r>
          </w:p>
        </w:tc>
      </w:tr>
    </w:tbl>
    <w:p w:rsidR="002A7072" w:rsidRPr="0012022A" w:rsidP="002A7072" w14:paraId="68DA4266"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8323579" w14:textId="77777777">
      <w:r w:rsidRPr="0012022A">
        <w:rPr>
          <w:rStyle w:val="HideTWBExt"/>
        </w:rPr>
        <w:t>&lt;/Amend&gt;</w:t>
      </w:r>
    </w:p>
    <w:p w:rsidR="002A7072" w:rsidRPr="0012022A" w:rsidP="002A7072" w14:paraId="3BEF39C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447</w:t>
      </w:r>
      <w:r w:rsidRPr="0012022A">
        <w:rPr>
          <w:rStyle w:val="HideTWBExt"/>
          <w:b w:val="0"/>
        </w:rPr>
        <w:t>&lt;/NumAm&gt;</w:t>
      </w:r>
    </w:p>
    <w:p w:rsidR="002A7072" w:rsidRPr="0012022A" w:rsidP="002A7072" w14:paraId="6388342C" w14:textId="77777777">
      <w:pPr>
        <w:pStyle w:val="NormalBold"/>
      </w:pPr>
      <w:r w:rsidRPr="0012022A">
        <w:rPr>
          <w:rStyle w:val="HideTWBExt"/>
          <w:b w:val="0"/>
        </w:rPr>
        <w:t>&lt;RepeatBlock-By&gt;&lt;Members&gt;</w:t>
      </w:r>
      <w:r w:rsidRPr="0012022A">
        <w:t>Sabrina Repp, Sofie Eriksson</w:t>
      </w:r>
      <w:r w:rsidRPr="0012022A">
        <w:rPr>
          <w:rStyle w:val="HideTWBExt"/>
          <w:b w:val="0"/>
        </w:rPr>
        <w:t>&lt;/Members&gt;</w:t>
      </w:r>
    </w:p>
    <w:p w:rsidR="002A7072" w:rsidRPr="0012022A" w:rsidP="002A7072" w14:paraId="7B46749E" w14:textId="77777777">
      <w:pPr>
        <w:pStyle w:val="NormalBold"/>
      </w:pPr>
      <w:r w:rsidRPr="0012022A">
        <w:rPr>
          <w:rStyle w:val="HideTWBExt"/>
          <w:b w:val="0"/>
        </w:rPr>
        <w:t>&lt;/RepeatBlock-By&gt;</w:t>
      </w:r>
    </w:p>
    <w:p w:rsidR="002A7072" w:rsidRPr="0012022A" w:rsidP="002A7072" w14:paraId="58F4BC2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FE3B7AE" w14:textId="77777777">
      <w:pPr>
        <w:pStyle w:val="NormalBold"/>
      </w:pPr>
      <w:r w:rsidRPr="0012022A">
        <w:rPr>
          <w:rStyle w:val="HideTWBExt"/>
          <w:b w:val="0"/>
        </w:rPr>
        <w:t>&lt;Article&gt;</w:t>
      </w:r>
      <w:r w:rsidRPr="0012022A">
        <w:t>3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8738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E0A63EE" w14:textId="77777777"/>
        </w:tc>
      </w:tr>
      <w:tr w14:paraId="2A42370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C64181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6FD30B4" w14:textId="77777777">
            <w:pPr>
              <w:pStyle w:val="AmColumnHeading"/>
            </w:pPr>
            <w:r w:rsidRPr="0012022A">
              <w:t>Tarkistus</w:t>
            </w:r>
          </w:p>
        </w:tc>
      </w:tr>
      <w:tr w14:paraId="020892B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945752F" w14:textId="77777777">
            <w:pPr>
              <w:pStyle w:val="Normal6a"/>
            </w:pPr>
          </w:p>
        </w:tc>
        <w:tc>
          <w:tcPr>
            <w:tcW w:w="4876" w:type="dxa"/>
            <w:tcBorders>
              <w:top w:val="nil"/>
              <w:left w:val="nil"/>
              <w:bottom w:val="nil"/>
              <w:right w:val="nil"/>
            </w:tcBorders>
          </w:tcPr>
          <w:p w:rsidR="002A7072" w:rsidRPr="0012022A" w:rsidP="00AE3197" w14:paraId="08AD7906" w14:textId="21485EDB">
            <w:pPr>
              <w:pStyle w:val="Normal6a"/>
              <w:jc w:val="center"/>
            </w:pPr>
            <w:r w:rsidRPr="0012022A">
              <w:rPr>
                <w:b/>
                <w:i/>
              </w:rPr>
              <w:t>3 b artikla</w:t>
            </w:r>
          </w:p>
        </w:tc>
      </w:tr>
      <w:tr w14:paraId="365C46D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DF0CDB9" w14:textId="77777777">
            <w:pPr>
              <w:pStyle w:val="Normal6a"/>
            </w:pPr>
          </w:p>
        </w:tc>
        <w:tc>
          <w:tcPr>
            <w:tcW w:w="4876" w:type="dxa"/>
            <w:tcBorders>
              <w:top w:val="nil"/>
              <w:left w:val="nil"/>
              <w:bottom w:val="nil"/>
              <w:right w:val="nil"/>
            </w:tcBorders>
          </w:tcPr>
          <w:p w:rsidR="002A7072" w:rsidRPr="0012022A" w:rsidP="00AE3197" w14:paraId="3A10ECE1" w14:textId="77777777">
            <w:pPr>
              <w:pStyle w:val="Normal6a"/>
              <w:jc w:val="center"/>
            </w:pPr>
            <w:r w:rsidRPr="0012022A">
              <w:rPr>
                <w:b/>
                <w:i/>
              </w:rPr>
              <w:t>Kumppanuus ja monitasoinen hallinto</w:t>
            </w:r>
          </w:p>
        </w:tc>
      </w:tr>
      <w:tr w14:paraId="3ABE2D3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D164415" w14:textId="77777777">
            <w:pPr>
              <w:pStyle w:val="Normal6a"/>
            </w:pPr>
          </w:p>
        </w:tc>
        <w:tc>
          <w:tcPr>
            <w:tcW w:w="4876" w:type="dxa"/>
            <w:tcBorders>
              <w:top w:val="nil"/>
              <w:left w:val="nil"/>
              <w:bottom w:val="nil"/>
              <w:right w:val="nil"/>
            </w:tcBorders>
          </w:tcPr>
          <w:p w:rsidR="002A7072" w:rsidRPr="0012022A" w:rsidP="00AE3197" w14:paraId="2A3E7FEB" w14:textId="77777777">
            <w:pPr>
              <w:pStyle w:val="Normal6a"/>
            </w:pPr>
            <w:r w:rsidRPr="0012022A">
              <w:rPr>
                <w:b/>
                <w:i/>
              </w:rPr>
              <w:t>1. EAKR:stä ja koheesiorahastosta myönnettävä tuki pannaan täytäntöön toteuttamalla paikkalähtöistä lähestymistapaa ja kumppanuuden ja monitasoisen hallinnon periaatteiden mukaisesti.</w:t>
            </w:r>
          </w:p>
        </w:tc>
      </w:tr>
      <w:tr w14:paraId="72774DC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CDA7951" w14:textId="77777777">
            <w:pPr>
              <w:pStyle w:val="Normal6a"/>
            </w:pPr>
          </w:p>
        </w:tc>
        <w:tc>
          <w:tcPr>
            <w:tcW w:w="4876" w:type="dxa"/>
            <w:tcBorders>
              <w:top w:val="nil"/>
              <w:left w:val="nil"/>
              <w:bottom w:val="nil"/>
              <w:right w:val="nil"/>
            </w:tcBorders>
          </w:tcPr>
          <w:p w:rsidR="002A7072" w:rsidRPr="0012022A" w:rsidP="00AE3197" w14:paraId="546CF171" w14:textId="77777777">
            <w:pPr>
              <w:pStyle w:val="Normal6a"/>
            </w:pPr>
            <w:r w:rsidRPr="0012022A">
              <w:rPr>
                <w:b/>
                <w:i/>
              </w:rPr>
              <w:t>2. Jäsenvaltioiden on varmistettava tosiasiallinen ja merkityksellinen osallistuminen tilanteen mukaan seuraavien osalta:</w:t>
            </w:r>
          </w:p>
        </w:tc>
      </w:tr>
      <w:tr w14:paraId="645BF2E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5F06B77" w14:textId="77777777">
            <w:pPr>
              <w:pStyle w:val="Normal6a"/>
            </w:pPr>
          </w:p>
        </w:tc>
        <w:tc>
          <w:tcPr>
            <w:tcW w:w="4876" w:type="dxa"/>
            <w:tcBorders>
              <w:top w:val="nil"/>
              <w:left w:val="nil"/>
              <w:bottom w:val="nil"/>
              <w:right w:val="nil"/>
            </w:tcBorders>
          </w:tcPr>
          <w:p w:rsidR="002A7072" w:rsidRPr="0012022A" w:rsidP="00AE3197" w14:paraId="5357A4D9" w14:textId="77777777">
            <w:pPr>
              <w:pStyle w:val="Normal6a"/>
            </w:pPr>
            <w:r w:rsidRPr="0012022A">
              <w:rPr>
                <w:b/>
                <w:i/>
              </w:rPr>
              <w:t>a) alue- ja paikallisviranomaiset ja näitä viranomaisia edustavat järjestöt;</w:t>
            </w:r>
          </w:p>
        </w:tc>
      </w:tr>
      <w:tr w14:paraId="3F38499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68221C5" w14:textId="77777777">
            <w:pPr>
              <w:pStyle w:val="Normal6a"/>
            </w:pPr>
          </w:p>
        </w:tc>
        <w:tc>
          <w:tcPr>
            <w:tcW w:w="4876" w:type="dxa"/>
            <w:tcBorders>
              <w:top w:val="nil"/>
              <w:left w:val="nil"/>
              <w:bottom w:val="nil"/>
              <w:right w:val="nil"/>
            </w:tcBorders>
          </w:tcPr>
          <w:p w:rsidR="002A7072" w:rsidRPr="0012022A" w:rsidP="00AE3197" w14:paraId="39564F98" w14:textId="77777777">
            <w:pPr>
              <w:pStyle w:val="Normal6a"/>
            </w:pPr>
            <w:r w:rsidRPr="0012022A">
              <w:rPr>
                <w:b/>
                <w:i/>
              </w:rPr>
              <w:t>b) kaupunki- ja maaseutuviranomaiset ja näitä viranomaisia edustavat järjestöt;</w:t>
            </w:r>
          </w:p>
        </w:tc>
      </w:tr>
      <w:tr w14:paraId="4293BB9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D6B2739" w14:textId="77777777">
            <w:pPr>
              <w:pStyle w:val="Normal6a"/>
            </w:pPr>
          </w:p>
        </w:tc>
        <w:tc>
          <w:tcPr>
            <w:tcW w:w="4876" w:type="dxa"/>
            <w:tcBorders>
              <w:top w:val="nil"/>
              <w:left w:val="nil"/>
              <w:bottom w:val="nil"/>
              <w:right w:val="nil"/>
            </w:tcBorders>
          </w:tcPr>
          <w:p w:rsidR="002A7072" w:rsidRPr="0012022A" w:rsidP="00AE3197" w14:paraId="42CCB6F5" w14:textId="77777777">
            <w:pPr>
              <w:pStyle w:val="Normal6a"/>
            </w:pPr>
            <w:r w:rsidRPr="0012022A">
              <w:rPr>
                <w:b/>
                <w:i/>
              </w:rPr>
              <w:t>c) talouselämän edustajat ja työmarkkinaosapuolet; ja</w:t>
            </w:r>
          </w:p>
        </w:tc>
      </w:tr>
      <w:tr w14:paraId="705DA84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901028" w14:textId="77777777">
            <w:pPr>
              <w:pStyle w:val="Normal6a"/>
            </w:pPr>
          </w:p>
        </w:tc>
        <w:tc>
          <w:tcPr>
            <w:tcW w:w="4876" w:type="dxa"/>
            <w:tcBorders>
              <w:top w:val="nil"/>
              <w:left w:val="nil"/>
              <w:bottom w:val="nil"/>
              <w:right w:val="nil"/>
            </w:tcBorders>
          </w:tcPr>
          <w:p w:rsidR="002A7072" w:rsidRPr="0012022A" w:rsidP="00AE3197" w14:paraId="09C89DE2" w14:textId="77777777">
            <w:pPr>
              <w:pStyle w:val="Normal6a"/>
            </w:pPr>
            <w:r w:rsidRPr="0012022A">
              <w:rPr>
                <w:b/>
                <w:i/>
              </w:rPr>
              <w:t>d) kansalaisyhteiskuntaa edustavat elimet.</w:t>
            </w:r>
          </w:p>
        </w:tc>
      </w:tr>
      <w:tr w14:paraId="5C51157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40DF9C5" w14:textId="77777777">
            <w:pPr>
              <w:pStyle w:val="Normal6a"/>
            </w:pPr>
          </w:p>
        </w:tc>
        <w:tc>
          <w:tcPr>
            <w:tcW w:w="4876" w:type="dxa"/>
            <w:tcBorders>
              <w:top w:val="nil"/>
              <w:left w:val="nil"/>
              <w:bottom w:val="nil"/>
              <w:right w:val="nil"/>
            </w:tcBorders>
          </w:tcPr>
          <w:p w:rsidR="002A7072" w:rsidRPr="0012022A" w:rsidP="00AE3197" w14:paraId="3733E125" w14:textId="77777777">
            <w:pPr>
              <w:pStyle w:val="Normal6a"/>
            </w:pPr>
            <w:r w:rsidRPr="0012022A">
              <w:rPr>
                <w:b/>
                <w:i/>
              </w:rPr>
              <w:t>2 kohdassa tarkoitettujen kumppaneiden on osallistuttava tämän asetuksen mukaisesti tuettujen asiaankuuluvien toimenpiteiden valmisteluun, täytäntöönpanoon, seurantaan ja arviointiin.</w:t>
            </w:r>
          </w:p>
        </w:tc>
      </w:tr>
    </w:tbl>
    <w:p w:rsidR="002A7072" w:rsidRPr="0012022A" w:rsidP="002A7072" w14:paraId="2DB16BF2"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0A86E41B" w14:textId="77777777">
      <w:pPr>
        <w:rPr>
          <w:lang w:val="fr-BE"/>
        </w:rPr>
      </w:pPr>
      <w:r w:rsidRPr="0012022A">
        <w:rPr>
          <w:rStyle w:val="HideTWBExt"/>
          <w:lang w:val="fr-BE"/>
        </w:rPr>
        <w:t>&lt;/Amend&gt;</w:t>
      </w:r>
    </w:p>
    <w:p w:rsidR="002A7072" w:rsidRPr="0012022A" w:rsidP="002A7072" w14:paraId="53CCCD7A"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448</w:t>
      </w:r>
      <w:r w:rsidRPr="0012022A">
        <w:rPr>
          <w:rStyle w:val="HideTWBExt"/>
          <w:b w:val="0"/>
          <w:lang w:val="fr-BE"/>
        </w:rPr>
        <w:t>&lt;/NumAm&gt;</w:t>
      </w:r>
    </w:p>
    <w:p w:rsidR="002A7072" w:rsidRPr="0012022A" w:rsidP="002A7072" w14:paraId="72F39144"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0518D6A4" w14:textId="77777777">
      <w:pPr>
        <w:pStyle w:val="NormalBold"/>
        <w:rPr>
          <w:lang w:val="fr-BE"/>
        </w:rPr>
      </w:pPr>
      <w:r w:rsidRPr="0012022A">
        <w:rPr>
          <w:rStyle w:val="HideTWBExt"/>
          <w:b w:val="0"/>
          <w:lang w:val="fr-BE"/>
        </w:rPr>
        <w:t>&lt;/RepeatBlock-By&gt;</w:t>
      </w:r>
    </w:p>
    <w:p w:rsidR="002A7072" w:rsidRPr="0012022A" w:rsidP="002A7072" w14:paraId="24EF0BA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19EB062" w14:textId="77777777">
      <w:pPr>
        <w:pStyle w:val="NormalBold"/>
      </w:pPr>
      <w:r w:rsidRPr="0012022A">
        <w:rPr>
          <w:rStyle w:val="HideTWBExt"/>
          <w:b w:val="0"/>
        </w:rPr>
        <w:t>&lt;Article&gt;</w:t>
      </w:r>
      <w:r w:rsidRPr="0012022A">
        <w:t>3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0D6B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FE1413F" w14:textId="77777777"/>
        </w:tc>
      </w:tr>
      <w:tr w14:paraId="7AC33D7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28A251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8BCB6F1" w14:textId="77777777">
            <w:pPr>
              <w:pStyle w:val="AmColumnHeading"/>
            </w:pPr>
            <w:r w:rsidRPr="0012022A">
              <w:t>Tarkistus</w:t>
            </w:r>
          </w:p>
        </w:tc>
      </w:tr>
      <w:tr w14:paraId="372A16B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1A49F6" w14:textId="77777777">
            <w:pPr>
              <w:pStyle w:val="Normal6a"/>
            </w:pPr>
          </w:p>
        </w:tc>
        <w:tc>
          <w:tcPr>
            <w:tcW w:w="4876" w:type="dxa"/>
            <w:tcBorders>
              <w:top w:val="nil"/>
              <w:left w:val="nil"/>
              <w:bottom w:val="nil"/>
              <w:right w:val="nil"/>
            </w:tcBorders>
          </w:tcPr>
          <w:p w:rsidR="002A7072" w:rsidRPr="0012022A" w:rsidP="00AE3197" w14:paraId="1E9437B6" w14:textId="706BBB5E">
            <w:pPr>
              <w:pStyle w:val="Normal6a"/>
              <w:jc w:val="center"/>
            </w:pPr>
            <w:r w:rsidRPr="0012022A">
              <w:rPr>
                <w:b/>
                <w:i/>
              </w:rPr>
              <w:t>3 b artikla</w:t>
            </w:r>
          </w:p>
        </w:tc>
      </w:tr>
      <w:tr w14:paraId="47004ED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4B5220C" w14:textId="77777777">
            <w:pPr>
              <w:pStyle w:val="Normal6a"/>
            </w:pPr>
          </w:p>
        </w:tc>
        <w:tc>
          <w:tcPr>
            <w:tcW w:w="4876" w:type="dxa"/>
            <w:tcBorders>
              <w:top w:val="nil"/>
              <w:left w:val="nil"/>
              <w:bottom w:val="nil"/>
              <w:right w:val="nil"/>
            </w:tcBorders>
          </w:tcPr>
          <w:p w:rsidR="002A7072" w:rsidRPr="0012022A" w:rsidP="00AE3197" w14:paraId="13E80479" w14:textId="77777777">
            <w:pPr>
              <w:pStyle w:val="Normal6a"/>
              <w:jc w:val="center"/>
            </w:pPr>
            <w:r w:rsidRPr="0012022A">
              <w:rPr>
                <w:b/>
                <w:i/>
              </w:rPr>
              <w:t>Oikeus jäädä kotiseudulle</w:t>
            </w:r>
          </w:p>
        </w:tc>
      </w:tr>
      <w:tr w14:paraId="1A80F17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DCEFAF" w14:textId="77777777">
            <w:pPr>
              <w:pStyle w:val="Normal6a"/>
            </w:pPr>
          </w:p>
        </w:tc>
        <w:tc>
          <w:tcPr>
            <w:tcW w:w="4876" w:type="dxa"/>
            <w:tcBorders>
              <w:top w:val="nil"/>
              <w:left w:val="nil"/>
              <w:bottom w:val="nil"/>
              <w:right w:val="nil"/>
            </w:tcBorders>
          </w:tcPr>
          <w:p w:rsidR="002A7072" w:rsidRPr="0012022A" w:rsidP="00AE3197" w14:paraId="43E3F027" w14:textId="77777777">
            <w:pPr>
              <w:pStyle w:val="Normal6a"/>
            </w:pPr>
            <w:r w:rsidRPr="0012022A">
              <w:rPr>
                <w:b/>
                <w:i/>
              </w:rPr>
              <w:t>Jotta voidaan edistää tämän asetuksen 2 artiklassa vahvistettujen erityistavoitteiden saavuttamista, EAKR:stä tuetaan toimenpiteitä, joiden tarkoituksena on lisätä alueiden houkuttelevuutta kaikkialla unionissa, jotta voidaan tukea oikeutta jäädä kotiseudulle varsinkin alueilla, joilla kasvu on pysähtynyt tai hidastumassa tai jotka kärsivät väestökadosta, sekä maaseutualueilla ja kehityksessä jälkeen jääneillä alueilla toteuttamalla yhdennettyjä aluekehitysstrategioita kilpailukyvyn, peruspalvelujen, kattavien lähipalvelujen, yhteyksien, infrastruktuurin ja inhimillisen pääoman kehittämisen kaltaisilla aloilla.</w:t>
            </w:r>
          </w:p>
        </w:tc>
      </w:tr>
    </w:tbl>
    <w:p w:rsidR="002A7072" w:rsidRPr="0012022A" w:rsidP="002A7072" w14:paraId="5FBB5DC1"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{DE}</w:t>
      </w:r>
      <w:r w:rsidRPr="0012022A">
        <w:rPr>
          <w:lang w:val="sv-SE"/>
        </w:rPr>
        <w:t>de</w:t>
      </w:r>
      <w:r w:rsidRPr="0012022A">
        <w:rPr>
          <w:rStyle w:val="HideTWBExt"/>
          <w:lang w:val="sv-SE"/>
        </w:rPr>
        <w:t>&lt;/Original&gt;</w:t>
      </w:r>
    </w:p>
    <w:p w:rsidR="002A7072" w:rsidRPr="0012022A" w:rsidP="002A7072" w14:paraId="3208AFEC" w14:textId="77777777">
      <w:pPr>
        <w:rPr>
          <w:lang w:val="sv-SE"/>
        </w:rPr>
      </w:pPr>
      <w:r w:rsidRPr="0012022A">
        <w:rPr>
          <w:rStyle w:val="HideTWBExt"/>
          <w:lang w:val="sv-SE"/>
        </w:rPr>
        <w:t>&lt;/Amend&gt;</w:t>
      </w:r>
    </w:p>
    <w:p w:rsidR="002A7072" w:rsidRPr="0012022A" w:rsidP="002A7072" w14:paraId="5356FD2E"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449</w:t>
      </w:r>
      <w:r w:rsidRPr="0012022A">
        <w:rPr>
          <w:rStyle w:val="HideTWBExt"/>
          <w:b w:val="0"/>
          <w:lang w:val="sv-SE"/>
        </w:rPr>
        <w:t>&lt;/NumAm&gt;</w:t>
      </w:r>
    </w:p>
    <w:p w:rsidR="002A7072" w:rsidRPr="0012022A" w:rsidP="002A7072" w14:paraId="4B3BB051" w14:textId="77777777">
      <w:pPr>
        <w:pStyle w:val="NormalBold"/>
        <w:rPr>
          <w:lang w:val="sv-SE"/>
        </w:rPr>
      </w:pPr>
      <w:r w:rsidRPr="0012022A">
        <w:rPr>
          <w:rStyle w:val="HideTWBExt"/>
          <w:b w:val="0"/>
          <w:lang w:val="sv-SE"/>
        </w:rPr>
        <w:t>&lt;RepeatBlock-By&gt;&lt;Members&gt;</w:t>
      </w:r>
      <w:r w:rsidRPr="0012022A">
        <w:rPr>
          <w:lang w:val="sv-SE"/>
        </w:rPr>
        <w:t>Rasmus Andresen</w:t>
      </w:r>
      <w:r w:rsidRPr="0012022A">
        <w:rPr>
          <w:rStyle w:val="HideTWBExt"/>
          <w:b w:val="0"/>
          <w:lang w:val="sv-SE"/>
        </w:rPr>
        <w:t>&lt;/Members&gt;</w:t>
      </w:r>
    </w:p>
    <w:p w:rsidR="002A7072" w:rsidRPr="0012022A" w:rsidP="002A7072" w14:paraId="4BE7EEC3"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1BBF98CA" w14:textId="77777777">
      <w:pPr>
        <w:pStyle w:val="NormalBold"/>
      </w:pPr>
      <w:r w:rsidRPr="0012022A">
        <w:rPr>
          <w:rStyle w:val="HideTWBExt"/>
          <w:b w:val="0"/>
        </w:rPr>
        <w:t>&lt;/RepeatBlock-By&gt;</w:t>
      </w:r>
    </w:p>
    <w:p w:rsidR="002A7072" w:rsidRPr="0012022A" w:rsidP="002A7072" w14:paraId="2055511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41441FD" w14:textId="77777777">
      <w:pPr>
        <w:pStyle w:val="NormalBold"/>
      </w:pPr>
      <w:r w:rsidRPr="0012022A">
        <w:rPr>
          <w:rStyle w:val="HideTWBExt"/>
          <w:b w:val="0"/>
        </w:rPr>
        <w:t>&lt;Article&gt;</w:t>
      </w:r>
      <w:r w:rsidRPr="0012022A">
        <w:t>3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5C71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8343299" w14:textId="77777777"/>
        </w:tc>
      </w:tr>
      <w:tr w14:paraId="7AFE502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83376F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9682273" w14:textId="77777777">
            <w:pPr>
              <w:pStyle w:val="AmColumnHeading"/>
            </w:pPr>
            <w:r w:rsidRPr="0012022A">
              <w:t>Tarkistus</w:t>
            </w:r>
          </w:p>
        </w:tc>
      </w:tr>
      <w:tr w14:paraId="0265044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9558864" w14:textId="77777777">
            <w:pPr>
              <w:pStyle w:val="Normal6a"/>
            </w:pPr>
          </w:p>
        </w:tc>
        <w:tc>
          <w:tcPr>
            <w:tcW w:w="4876" w:type="dxa"/>
            <w:tcBorders>
              <w:top w:val="nil"/>
              <w:left w:val="nil"/>
              <w:bottom w:val="nil"/>
              <w:right w:val="nil"/>
            </w:tcBorders>
          </w:tcPr>
          <w:p w:rsidR="002A7072" w:rsidRPr="0012022A" w:rsidP="00AE3197" w14:paraId="315E1C00" w14:textId="6FFFEDBF">
            <w:pPr>
              <w:pStyle w:val="Normal6a"/>
              <w:jc w:val="center"/>
            </w:pPr>
            <w:r w:rsidRPr="0012022A">
              <w:rPr>
                <w:b/>
                <w:i/>
              </w:rPr>
              <w:t>3 b artikla</w:t>
            </w:r>
          </w:p>
        </w:tc>
      </w:tr>
      <w:tr w14:paraId="6DA8D39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8617D7D" w14:textId="77777777">
            <w:pPr>
              <w:pStyle w:val="Normal6a"/>
            </w:pPr>
          </w:p>
        </w:tc>
        <w:tc>
          <w:tcPr>
            <w:tcW w:w="4876" w:type="dxa"/>
            <w:tcBorders>
              <w:top w:val="nil"/>
              <w:left w:val="nil"/>
              <w:bottom w:val="nil"/>
              <w:right w:val="nil"/>
            </w:tcBorders>
          </w:tcPr>
          <w:p w:rsidR="002A7072" w:rsidRPr="0012022A" w:rsidP="00AE3197" w14:paraId="4F182DFB" w14:textId="77777777">
            <w:pPr>
              <w:pStyle w:val="Normal6a"/>
              <w:jc w:val="center"/>
            </w:pPr>
            <w:r w:rsidRPr="0012022A">
              <w:rPr>
                <w:b/>
                <w:i/>
              </w:rPr>
              <w:t>Jako</w:t>
            </w:r>
          </w:p>
        </w:tc>
      </w:tr>
      <w:tr w14:paraId="3844C53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CB41A6" w14:textId="77777777">
            <w:pPr>
              <w:pStyle w:val="Normal6a"/>
            </w:pPr>
          </w:p>
        </w:tc>
        <w:tc>
          <w:tcPr>
            <w:tcW w:w="4876" w:type="dxa"/>
            <w:tcBorders>
              <w:top w:val="nil"/>
              <w:left w:val="nil"/>
              <w:bottom w:val="nil"/>
              <w:right w:val="nil"/>
            </w:tcBorders>
          </w:tcPr>
          <w:p w:rsidR="002A7072" w:rsidRPr="0012022A" w:rsidP="00AE3197" w14:paraId="10A22A7D" w14:textId="77777777">
            <w:pPr>
              <w:pStyle w:val="Normal6a"/>
            </w:pPr>
            <w:r w:rsidRPr="0012022A">
              <w:rPr>
                <w:b/>
                <w:i/>
              </w:rPr>
              <w:t>EAKR:stä saatavat resurssit kohdennetaan kussakin jäsenvaltiossa seuraavasti:</w:t>
            </w:r>
          </w:p>
        </w:tc>
      </w:tr>
      <w:tr w14:paraId="25D1DD2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14DCE97" w14:textId="77777777">
            <w:pPr>
              <w:pStyle w:val="Normal6a"/>
            </w:pPr>
          </w:p>
        </w:tc>
        <w:tc>
          <w:tcPr>
            <w:tcW w:w="4876" w:type="dxa"/>
            <w:tcBorders>
              <w:top w:val="nil"/>
              <w:left w:val="nil"/>
              <w:bottom w:val="nil"/>
              <w:right w:val="nil"/>
            </w:tcBorders>
          </w:tcPr>
          <w:p w:rsidR="002A7072" w:rsidRPr="0012022A" w:rsidP="00AE3197" w14:paraId="60FB5AA9" w14:textId="77777777">
            <w:pPr>
              <w:pStyle w:val="Normal6a"/>
            </w:pPr>
            <w:r w:rsidRPr="0012022A">
              <w:rPr>
                <w:b/>
                <w:i/>
              </w:rPr>
              <w:t>a) 68,7 prosenttia vähemmän kehittyneille alueille;</w:t>
            </w:r>
          </w:p>
        </w:tc>
      </w:tr>
      <w:tr w14:paraId="7BC8B22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1D5616" w14:textId="77777777">
            <w:pPr>
              <w:pStyle w:val="Normal6a"/>
            </w:pPr>
          </w:p>
        </w:tc>
        <w:tc>
          <w:tcPr>
            <w:tcW w:w="4876" w:type="dxa"/>
            <w:tcBorders>
              <w:top w:val="nil"/>
              <w:left w:val="nil"/>
              <w:bottom w:val="nil"/>
              <w:right w:val="nil"/>
            </w:tcBorders>
          </w:tcPr>
          <w:p w:rsidR="002A7072" w:rsidRPr="0012022A" w:rsidP="00AE3197" w14:paraId="237C8A0C" w14:textId="77777777">
            <w:pPr>
              <w:pStyle w:val="Normal6a"/>
            </w:pPr>
            <w:r w:rsidRPr="0012022A">
              <w:rPr>
                <w:b/>
                <w:i/>
              </w:rPr>
              <w:t>b) 16,2 prosenttia siirtymäalueille;</w:t>
            </w:r>
          </w:p>
        </w:tc>
      </w:tr>
      <w:tr w14:paraId="39E5E0F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680438" w14:textId="77777777">
            <w:pPr>
              <w:pStyle w:val="Normal6a"/>
            </w:pPr>
          </w:p>
        </w:tc>
        <w:tc>
          <w:tcPr>
            <w:tcW w:w="4876" w:type="dxa"/>
            <w:tcBorders>
              <w:top w:val="nil"/>
              <w:left w:val="nil"/>
              <w:bottom w:val="nil"/>
              <w:right w:val="nil"/>
            </w:tcBorders>
          </w:tcPr>
          <w:p w:rsidR="002A7072" w:rsidRPr="0012022A" w:rsidP="00AE3197" w14:paraId="7A76C80F" w14:textId="77777777">
            <w:pPr>
              <w:pStyle w:val="Normal6a"/>
            </w:pPr>
            <w:r w:rsidRPr="0012022A">
              <w:rPr>
                <w:b/>
                <w:i/>
              </w:rPr>
              <w:t>c) 9,3 prosenttia kehittyneemmille alueille;</w:t>
            </w:r>
          </w:p>
        </w:tc>
      </w:tr>
      <w:tr w14:paraId="0E4F2B9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2F4EF00" w14:textId="77777777">
            <w:pPr>
              <w:pStyle w:val="Normal6a"/>
            </w:pPr>
          </w:p>
        </w:tc>
        <w:tc>
          <w:tcPr>
            <w:tcW w:w="4876" w:type="dxa"/>
            <w:tcBorders>
              <w:top w:val="nil"/>
              <w:left w:val="nil"/>
              <w:bottom w:val="nil"/>
              <w:right w:val="nil"/>
            </w:tcBorders>
          </w:tcPr>
          <w:p w:rsidR="002A7072" w:rsidRPr="0012022A" w:rsidP="00AE3197" w14:paraId="4981A978" w14:textId="77777777">
            <w:pPr>
              <w:pStyle w:val="Normal6a"/>
            </w:pPr>
            <w:r w:rsidRPr="0012022A">
              <w:rPr>
                <w:b/>
                <w:i/>
              </w:rPr>
              <w:t>d) tarvittaessa 0,7 prosenttia lisärahoituksena syrjäisimmille alueille ja pohjoisille harvaan asutuille alueille;</w:t>
            </w:r>
          </w:p>
        </w:tc>
      </w:tr>
      <w:tr w14:paraId="53D70F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E485F9B" w14:textId="77777777">
            <w:pPr>
              <w:pStyle w:val="Normal6a"/>
            </w:pPr>
          </w:p>
        </w:tc>
        <w:tc>
          <w:tcPr>
            <w:tcW w:w="4876" w:type="dxa"/>
            <w:tcBorders>
              <w:top w:val="nil"/>
              <w:left w:val="nil"/>
              <w:bottom w:val="nil"/>
              <w:right w:val="nil"/>
            </w:tcBorders>
          </w:tcPr>
          <w:p w:rsidR="002A7072" w:rsidRPr="0012022A" w:rsidP="00AE3197" w14:paraId="09887AAE" w14:textId="77777777">
            <w:pPr>
              <w:pStyle w:val="Normal6a"/>
            </w:pPr>
            <w:r w:rsidRPr="0012022A">
              <w:rPr>
                <w:b/>
                <w:i/>
              </w:rPr>
              <w:t>e) 5,2 prosenttia oikeudenmukaisen siirtymän alueille.</w:t>
            </w:r>
          </w:p>
        </w:tc>
      </w:tr>
    </w:tbl>
    <w:p w:rsidR="002A7072" w:rsidRPr="0012022A" w:rsidP="002A7072" w14:paraId="7C7F194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2F8D24B" w14:textId="77777777">
      <w:r w:rsidRPr="0012022A">
        <w:rPr>
          <w:rStyle w:val="HideTWBExt"/>
        </w:rPr>
        <w:t>&lt;/Amend&gt;</w:t>
      </w:r>
    </w:p>
    <w:p w:rsidR="002A7072" w:rsidRPr="0012022A" w:rsidP="002A7072" w14:paraId="3A61000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450</w:t>
      </w:r>
      <w:r w:rsidRPr="0012022A">
        <w:rPr>
          <w:rStyle w:val="HideTWBExt"/>
          <w:b w:val="0"/>
        </w:rPr>
        <w:t>&lt;/NumAm&gt;</w:t>
      </w:r>
    </w:p>
    <w:p w:rsidR="002A7072" w:rsidRPr="0012022A" w:rsidP="002A7072" w14:paraId="364B586C"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038C0A72"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2E795769" w14:textId="77777777">
      <w:pPr>
        <w:pStyle w:val="NormalBold"/>
      </w:pPr>
      <w:r w:rsidRPr="0012022A">
        <w:rPr>
          <w:rStyle w:val="HideTWBExt"/>
          <w:b w:val="0"/>
        </w:rPr>
        <w:t>&lt;/RepeatBlock-By&gt;</w:t>
      </w:r>
    </w:p>
    <w:p w:rsidR="002A7072" w:rsidRPr="0012022A" w:rsidP="002A7072" w14:paraId="001B202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BAC4252" w14:textId="77777777">
      <w:pPr>
        <w:pStyle w:val="NormalBold"/>
      </w:pPr>
      <w:r w:rsidRPr="0012022A">
        <w:rPr>
          <w:rStyle w:val="HideTWBExt"/>
          <w:b w:val="0"/>
        </w:rPr>
        <w:t>&lt;Article&gt;</w:t>
      </w:r>
      <w:r w:rsidRPr="0012022A">
        <w:t>3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BA14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A78FD57" w14:textId="77777777"/>
        </w:tc>
      </w:tr>
      <w:tr w14:paraId="5532D50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3874D9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8B7FB5C" w14:textId="77777777">
            <w:pPr>
              <w:pStyle w:val="AmColumnHeading"/>
            </w:pPr>
            <w:r w:rsidRPr="0012022A">
              <w:t>Tarkistus</w:t>
            </w:r>
          </w:p>
        </w:tc>
      </w:tr>
      <w:tr w14:paraId="1FB0466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A23813B" w14:textId="77777777">
            <w:pPr>
              <w:pStyle w:val="Normal6a"/>
            </w:pPr>
          </w:p>
        </w:tc>
        <w:tc>
          <w:tcPr>
            <w:tcW w:w="4876" w:type="dxa"/>
            <w:tcBorders>
              <w:top w:val="nil"/>
              <w:left w:val="nil"/>
              <w:bottom w:val="nil"/>
              <w:right w:val="nil"/>
            </w:tcBorders>
          </w:tcPr>
          <w:p w:rsidR="002A7072" w:rsidRPr="0012022A" w:rsidP="00AE3197" w14:paraId="5F21686F" w14:textId="4850A81B">
            <w:pPr>
              <w:pStyle w:val="Normal6a"/>
              <w:jc w:val="center"/>
            </w:pPr>
            <w:r w:rsidRPr="0012022A">
              <w:rPr>
                <w:b/>
                <w:i/>
              </w:rPr>
              <w:t>3 c artikla</w:t>
            </w:r>
          </w:p>
        </w:tc>
      </w:tr>
      <w:tr w14:paraId="336EC68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88A0D0D" w14:textId="77777777">
            <w:pPr>
              <w:pStyle w:val="Normal6a"/>
            </w:pPr>
          </w:p>
        </w:tc>
        <w:tc>
          <w:tcPr>
            <w:tcW w:w="4876" w:type="dxa"/>
            <w:tcBorders>
              <w:top w:val="nil"/>
              <w:left w:val="nil"/>
              <w:bottom w:val="nil"/>
              <w:right w:val="nil"/>
            </w:tcBorders>
          </w:tcPr>
          <w:p w:rsidR="002A7072" w:rsidRPr="0012022A" w:rsidP="00AE3197" w14:paraId="73237C91" w14:textId="77777777">
            <w:pPr>
              <w:pStyle w:val="Normal6a"/>
              <w:jc w:val="center"/>
            </w:pPr>
            <w:r w:rsidRPr="0012022A">
              <w:rPr>
                <w:b/>
                <w:i/>
              </w:rPr>
              <w:t>Tuki pienille ja keskisuurille yrityksille</w:t>
            </w:r>
          </w:p>
        </w:tc>
      </w:tr>
      <w:tr w14:paraId="263928C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BC21835" w14:textId="77777777">
            <w:pPr>
              <w:pStyle w:val="Normal6a"/>
            </w:pPr>
          </w:p>
        </w:tc>
        <w:tc>
          <w:tcPr>
            <w:tcW w:w="4876" w:type="dxa"/>
            <w:tcBorders>
              <w:top w:val="nil"/>
              <w:left w:val="nil"/>
              <w:bottom w:val="nil"/>
              <w:right w:val="nil"/>
            </w:tcBorders>
          </w:tcPr>
          <w:p w:rsidR="002A7072" w:rsidRPr="0012022A" w:rsidP="00AE3197" w14:paraId="20277ED3" w14:textId="77777777">
            <w:pPr>
              <w:pStyle w:val="Normal6a"/>
            </w:pPr>
            <w:r w:rsidRPr="0012022A">
              <w:rPr>
                <w:b/>
                <w:i/>
              </w:rPr>
              <w:t>1. Tämän asetuksen mukaista tukea myönnetään ensisijaisesti mikroyrityksille sekä pienille ja keskisuurille yrityksille, jäljempänä ’pk-yritykset’, erityisesti startup- ja scale-up-yrityksille, sellaisina kuin ne on määritetty komission suosituksessa 2003/361/EY, sekä osuuskunnille ja yhteisötalouden yrityksille, jos ne edistävät tämän asetuksen tavoitteiden saavuttamista.</w:t>
            </w:r>
          </w:p>
        </w:tc>
      </w:tr>
      <w:tr w14:paraId="7B85095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DD9EF2" w14:textId="77777777">
            <w:pPr>
              <w:pStyle w:val="Normal6a"/>
            </w:pPr>
          </w:p>
        </w:tc>
        <w:tc>
          <w:tcPr>
            <w:tcW w:w="4876" w:type="dxa"/>
            <w:tcBorders>
              <w:top w:val="nil"/>
              <w:left w:val="nil"/>
              <w:bottom w:val="nil"/>
              <w:right w:val="nil"/>
            </w:tcBorders>
          </w:tcPr>
          <w:p w:rsidR="002A7072" w:rsidRPr="0012022A" w:rsidP="00AE3197" w14:paraId="4627AF83" w14:textId="77777777">
            <w:pPr>
              <w:pStyle w:val="Normal6a"/>
            </w:pPr>
            <w:r w:rsidRPr="0012022A">
              <w:rPr>
                <w:b/>
                <w:i/>
              </w:rPr>
              <w:t>2. Tämän asetuksen mukaisessa tuessa on asetettava etusijalle toimet, joilla edistetään tämän asetuksen tavoitteiden saavuttamiseksi tarvittavien teknologioiden, infrastruktuurin, tuotteiden, palvelujen ja arvoketjujen kehittämistä, tuotantoa, valmistusta, käyttöönottoa, käyttöä, ylläpitoa, korjaamista, uudelleenkäyttöä tai kierrätystä unionissa unionin oikeuden ja unionin kansainvälisten sitoumusten mukaisesti.</w:t>
            </w:r>
          </w:p>
        </w:tc>
      </w:tr>
      <w:tr w14:paraId="5F76E5B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C3EC6D" w14:textId="77777777">
            <w:pPr>
              <w:pStyle w:val="Normal6a"/>
            </w:pPr>
          </w:p>
        </w:tc>
        <w:tc>
          <w:tcPr>
            <w:tcW w:w="4876" w:type="dxa"/>
            <w:tcBorders>
              <w:top w:val="nil"/>
              <w:left w:val="nil"/>
              <w:bottom w:val="nil"/>
              <w:right w:val="nil"/>
            </w:tcBorders>
          </w:tcPr>
          <w:p w:rsidR="002A7072" w:rsidRPr="0012022A" w:rsidP="00AE3197" w14:paraId="2C51F6D4" w14:textId="77777777">
            <w:pPr>
              <w:pStyle w:val="Normal6a"/>
            </w:pPr>
            <w:r w:rsidRPr="0012022A">
              <w:rPr>
                <w:b/>
                <w:i/>
              </w:rPr>
              <w:t>3. Tämän asetuksen mukainen tuki ei saa lisätä unionin strategisia riippuvuuksia, heikentää olemassa olevaa tuotantokapasiteettia tai työllisyyttä unionissa eikä tuottaa kohtuutonta hyötyä määräävässä asemassa oleville yrityksille.</w:t>
            </w:r>
          </w:p>
        </w:tc>
      </w:tr>
      <w:tr w14:paraId="5A6F753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F56F731" w14:textId="77777777">
            <w:pPr>
              <w:pStyle w:val="Normal6a"/>
            </w:pPr>
          </w:p>
        </w:tc>
        <w:tc>
          <w:tcPr>
            <w:tcW w:w="4876" w:type="dxa"/>
            <w:tcBorders>
              <w:top w:val="nil"/>
              <w:left w:val="nil"/>
              <w:bottom w:val="nil"/>
              <w:right w:val="nil"/>
            </w:tcBorders>
          </w:tcPr>
          <w:p w:rsidR="002A7072" w:rsidRPr="0012022A" w:rsidP="00AE3197" w14:paraId="7655F39B" w14:textId="77777777">
            <w:pPr>
              <w:pStyle w:val="Normal6a"/>
            </w:pPr>
            <w:r w:rsidRPr="0012022A">
              <w:rPr>
                <w:b/>
                <w:i/>
              </w:rPr>
              <w:t>4. Poiketen siitä, mitä 1 kohdassa säädetään, tukea voidaan myöntää myös muille yrityksille kuin pk-yrityksille, mukaan lukien pienet mid-cap-yritykset ja suuret yritykset, jos tällainen tuki on tarpeen tämän asetuksen tavoitteiden edistämiseksi ja asianmukaisesti perusteltua asiaankuuluvassa kansallisessa tai alueellisessa suunnitelmassa.</w:t>
            </w:r>
          </w:p>
        </w:tc>
      </w:tr>
      <w:tr w14:paraId="6BE523C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F0E58D" w14:textId="77777777">
            <w:pPr>
              <w:pStyle w:val="Normal6a"/>
            </w:pPr>
          </w:p>
        </w:tc>
        <w:tc>
          <w:tcPr>
            <w:tcW w:w="4876" w:type="dxa"/>
            <w:tcBorders>
              <w:top w:val="nil"/>
              <w:left w:val="nil"/>
              <w:bottom w:val="nil"/>
              <w:right w:val="nil"/>
            </w:tcBorders>
          </w:tcPr>
          <w:p w:rsidR="002A7072" w:rsidRPr="0012022A" w:rsidP="00AE3197" w14:paraId="34A2FD88" w14:textId="77777777">
            <w:pPr>
              <w:pStyle w:val="Normal6a"/>
            </w:pPr>
            <w:r w:rsidRPr="0012022A">
              <w:rPr>
                <w:b/>
                <w:i/>
              </w:rPr>
              <w:t>5. Poiketen siitä, mitä 1 kohdassa säädetään, muihin yrityksiin kuin pk-yrityksiin tehtäviä tuotannollisia investointeja voidaan tukea myös seuraavissa tapauksissa:</w:t>
            </w:r>
          </w:p>
        </w:tc>
      </w:tr>
      <w:tr w14:paraId="555535C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9B22D6" w14:textId="77777777">
            <w:pPr>
              <w:pStyle w:val="Normal6a"/>
            </w:pPr>
          </w:p>
        </w:tc>
        <w:tc>
          <w:tcPr>
            <w:tcW w:w="4876" w:type="dxa"/>
            <w:tcBorders>
              <w:top w:val="nil"/>
              <w:left w:val="nil"/>
              <w:bottom w:val="nil"/>
              <w:right w:val="nil"/>
            </w:tcBorders>
          </w:tcPr>
          <w:p w:rsidR="002A7072" w:rsidRPr="0012022A" w:rsidP="00AE3197" w14:paraId="6A94462E" w14:textId="77777777">
            <w:pPr>
              <w:pStyle w:val="Normal6a"/>
            </w:pPr>
            <w:r w:rsidRPr="0012022A">
              <w:rPr>
                <w:b/>
                <w:i/>
              </w:rPr>
              <w:t>i) niihin liittyy merkityksellistä yhteistyötä pk-yritysten, osuuskuntien, yhteisötalouden toimijoiden tai tutkimusorganisaatioiden kanssa tutkimus- ja innovointitoiminnan alalla;</w:t>
            </w:r>
          </w:p>
        </w:tc>
      </w:tr>
      <w:tr w14:paraId="7586CB4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0FC7EFD" w14:textId="77777777">
            <w:pPr>
              <w:pStyle w:val="Normal6a"/>
            </w:pPr>
          </w:p>
        </w:tc>
        <w:tc>
          <w:tcPr>
            <w:tcW w:w="4876" w:type="dxa"/>
            <w:tcBorders>
              <w:top w:val="nil"/>
              <w:left w:val="nil"/>
              <w:bottom w:val="nil"/>
              <w:right w:val="nil"/>
            </w:tcBorders>
          </w:tcPr>
          <w:p w:rsidR="002A7072" w:rsidRPr="0012022A" w:rsidP="00AE3197" w14:paraId="31A08122" w14:textId="77777777">
            <w:pPr>
              <w:pStyle w:val="Normal6a"/>
            </w:pPr>
            <w:r w:rsidRPr="0012022A">
              <w:rPr>
                <w:b/>
                <w:i/>
              </w:rPr>
              <w:t>ii) niillä ensisijaisesti tuetaan energiatehokkuustoimenpiteitä, uusiutuvaa energiaa, kiertotaloutta, teollisuuden hiilestä irtautumista, pilaantumisen vähentämistä, ilmastonmuutokseen sopeutumista tai biologisen monimuotoisuuden suojelua ja ennallistamista;</w:t>
            </w:r>
          </w:p>
        </w:tc>
      </w:tr>
      <w:tr w14:paraId="599604C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F31E332" w14:textId="77777777">
            <w:pPr>
              <w:pStyle w:val="Normal6a"/>
            </w:pPr>
          </w:p>
        </w:tc>
        <w:tc>
          <w:tcPr>
            <w:tcW w:w="4876" w:type="dxa"/>
            <w:tcBorders>
              <w:top w:val="nil"/>
              <w:left w:val="nil"/>
              <w:bottom w:val="nil"/>
              <w:right w:val="nil"/>
            </w:tcBorders>
          </w:tcPr>
          <w:p w:rsidR="002A7072" w:rsidRPr="0012022A" w:rsidP="00AE3197" w14:paraId="47E5E52F" w14:textId="77777777">
            <w:pPr>
              <w:pStyle w:val="Normal6a"/>
            </w:pPr>
            <w:r w:rsidRPr="0012022A">
              <w:rPr>
                <w:b/>
                <w:i/>
              </w:rPr>
              <w:t>iii) ne kohdistuvat Euroopan parlamentin ja neuvoston asetuksen (EU) 2015/1017(21) 2 artiklan 6 ja 7 kohdassa tarkoitettuihin pieniin mid-cap-yrityksiin ja mid-cap-yrityksiin rahoitusvälineiden kautta;</w:t>
            </w:r>
          </w:p>
        </w:tc>
      </w:tr>
      <w:tr w14:paraId="6BD4BAB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41414B" w14:textId="77777777">
            <w:pPr>
              <w:pStyle w:val="Normal6a"/>
            </w:pPr>
          </w:p>
        </w:tc>
        <w:tc>
          <w:tcPr>
            <w:tcW w:w="4876" w:type="dxa"/>
            <w:tcBorders>
              <w:top w:val="nil"/>
              <w:left w:val="nil"/>
              <w:bottom w:val="nil"/>
              <w:right w:val="nil"/>
            </w:tcBorders>
          </w:tcPr>
          <w:p w:rsidR="002A7072" w:rsidRPr="0012022A" w:rsidP="00AE3197" w14:paraId="4172CAA4" w14:textId="77777777">
            <w:pPr>
              <w:pStyle w:val="Normal6a"/>
            </w:pPr>
            <w:r w:rsidRPr="0012022A">
              <w:rPr>
                <w:b/>
                <w:i/>
              </w:rPr>
              <w:t>iv) ne kohdistuvat 3 artiklan 1 kohdan ensimmäisen alakohdan a alakohdan i alakohdan mukaisesti tuettavan tutkimus- ja innovointitoiminnan osalta pieniin mid-cap-yrityksiin;</w:t>
            </w:r>
          </w:p>
        </w:tc>
      </w:tr>
      <w:tr w14:paraId="1E51287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B0CB13C" w14:textId="77777777">
            <w:pPr>
              <w:pStyle w:val="Normal6a"/>
            </w:pPr>
          </w:p>
        </w:tc>
        <w:tc>
          <w:tcPr>
            <w:tcW w:w="4876" w:type="dxa"/>
            <w:tcBorders>
              <w:top w:val="nil"/>
              <w:left w:val="nil"/>
              <w:bottom w:val="nil"/>
              <w:right w:val="nil"/>
            </w:tcBorders>
          </w:tcPr>
          <w:p w:rsidR="002A7072" w:rsidRPr="0012022A" w:rsidP="00AE3197" w14:paraId="10F83D37" w14:textId="77777777">
            <w:pPr>
              <w:pStyle w:val="Normal6a"/>
            </w:pPr>
            <w:r w:rsidRPr="0012022A">
              <w:rPr>
                <w:b/>
                <w:i/>
              </w:rPr>
              <w:t>v) ne ovat tarpeen EAKR:n ja koheesiorahaston tavoitteita edistävien hankkeiden toteuttamiseksi sekä sellaisia hankkeita varten, jotka liittyvät sotilaalliseen liikkuvuuteen, taloudelliseen, sosiaaliseen ja alueelliseen yhteenkuuluvuuteen, mukaan lukien liikenne, ympäristö- tai digitaalinen infrastruktuuri.</w:t>
            </w:r>
          </w:p>
        </w:tc>
      </w:tr>
      <w:tr w14:paraId="7D9BBD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A8A53FE" w14:textId="77777777">
            <w:pPr>
              <w:pStyle w:val="Normal6a"/>
            </w:pPr>
          </w:p>
        </w:tc>
        <w:tc>
          <w:tcPr>
            <w:tcW w:w="4876" w:type="dxa"/>
            <w:tcBorders>
              <w:top w:val="nil"/>
              <w:left w:val="nil"/>
              <w:bottom w:val="nil"/>
              <w:right w:val="nil"/>
            </w:tcBorders>
          </w:tcPr>
          <w:p w:rsidR="002A7072" w:rsidRPr="0012022A" w:rsidP="00AE3197" w14:paraId="17C50D4B" w14:textId="77777777">
            <w:pPr>
              <w:pStyle w:val="Normal6a"/>
            </w:pPr>
            <w:r w:rsidRPr="0012022A">
              <w:rPr>
                <w:b/>
                <w:i/>
              </w:rPr>
              <w:t>6. Muille yrityksille kuin pk-yrityksille myönnettävälle tuelle on esitettävä erityiset perustelut asiaankuuluvassa kansallisessa ja alueellisessa kumppanuussuunnitelmassa. Perusteluissa on osoitettava</w:t>
            </w:r>
          </w:p>
        </w:tc>
      </w:tr>
      <w:tr w14:paraId="6A34CA4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CD4D38" w14:textId="77777777">
            <w:pPr>
              <w:pStyle w:val="Normal6a"/>
            </w:pPr>
          </w:p>
        </w:tc>
        <w:tc>
          <w:tcPr>
            <w:tcW w:w="4876" w:type="dxa"/>
            <w:tcBorders>
              <w:top w:val="nil"/>
              <w:left w:val="nil"/>
              <w:bottom w:val="nil"/>
              <w:right w:val="nil"/>
            </w:tcBorders>
          </w:tcPr>
          <w:p w:rsidR="002A7072" w:rsidRPr="0012022A" w:rsidP="00AE3197" w14:paraId="11183EFA" w14:textId="77777777">
            <w:pPr>
              <w:pStyle w:val="Normal6a"/>
            </w:pPr>
            <w:r w:rsidRPr="0012022A">
              <w:rPr>
                <w:b/>
                <w:i/>
              </w:rPr>
              <w:t>i) miksi tavoitetta ei voida riittävällä tavalla saavuttaa pelkästään pk-yrityksille, osuuskunnille tai yhteisötalouden yrityksille myönnettävällä tuella</w:t>
            </w:r>
          </w:p>
        </w:tc>
      </w:tr>
      <w:tr w14:paraId="6A04C37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6419869" w14:textId="77777777">
            <w:pPr>
              <w:pStyle w:val="Normal6a"/>
            </w:pPr>
          </w:p>
        </w:tc>
        <w:tc>
          <w:tcPr>
            <w:tcW w:w="4876" w:type="dxa"/>
            <w:tcBorders>
              <w:top w:val="nil"/>
              <w:left w:val="nil"/>
              <w:bottom w:val="nil"/>
              <w:right w:val="nil"/>
            </w:tcBorders>
          </w:tcPr>
          <w:p w:rsidR="002A7072" w:rsidRPr="0012022A" w:rsidP="00AE3197" w14:paraId="1D809C9C" w14:textId="77777777">
            <w:pPr>
              <w:pStyle w:val="Normal6a"/>
            </w:pPr>
            <w:r w:rsidRPr="0012022A">
              <w:rPr>
                <w:b/>
                <w:i/>
              </w:rPr>
              <w:t>ii) miten tuki edistää tämän asetuksen tavoitteiden saavuttamista</w:t>
            </w:r>
          </w:p>
        </w:tc>
      </w:tr>
      <w:tr w14:paraId="56D2754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CABDC9" w14:textId="77777777">
            <w:pPr>
              <w:pStyle w:val="Normal6a"/>
            </w:pPr>
          </w:p>
        </w:tc>
        <w:tc>
          <w:tcPr>
            <w:tcW w:w="4876" w:type="dxa"/>
            <w:tcBorders>
              <w:top w:val="nil"/>
              <w:left w:val="nil"/>
              <w:bottom w:val="nil"/>
              <w:right w:val="nil"/>
            </w:tcBorders>
          </w:tcPr>
          <w:p w:rsidR="002A7072" w:rsidRPr="0012022A" w:rsidP="00AE3197" w14:paraId="23DFABE7" w14:textId="77777777">
            <w:pPr>
              <w:pStyle w:val="Normal6a"/>
            </w:pPr>
            <w:r w:rsidRPr="0012022A">
              <w:rPr>
                <w:b/>
                <w:i/>
              </w:rPr>
              <w:t>iii) miten tuki edistää eurooppalaisen arvon luomista, laadukkaita työpaikkoja, alueellista yhteenkuuluvuutta ja strategisten riippuvuuksien vähentämistä</w:t>
            </w:r>
          </w:p>
        </w:tc>
      </w:tr>
      <w:tr w14:paraId="25B7B2C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E97BF5" w14:textId="77777777">
            <w:pPr>
              <w:pStyle w:val="Normal6a"/>
            </w:pPr>
          </w:p>
        </w:tc>
        <w:tc>
          <w:tcPr>
            <w:tcW w:w="4876" w:type="dxa"/>
            <w:tcBorders>
              <w:top w:val="nil"/>
              <w:left w:val="nil"/>
              <w:bottom w:val="nil"/>
              <w:right w:val="nil"/>
            </w:tcBorders>
          </w:tcPr>
          <w:p w:rsidR="002A7072" w:rsidRPr="0012022A" w:rsidP="00AE3197" w14:paraId="32454012" w14:textId="77777777">
            <w:pPr>
              <w:pStyle w:val="Normal6a"/>
            </w:pPr>
            <w:r w:rsidRPr="0012022A">
              <w:rPr>
                <w:b/>
                <w:i/>
              </w:rPr>
              <w:t>iv) pk-yrityksille, työntekijöille ja asiaankuuluville alueille odotettavissa olevat hyödyt</w:t>
            </w:r>
          </w:p>
        </w:tc>
      </w:tr>
      <w:tr w14:paraId="426FDC2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516325" w14:textId="77777777">
            <w:pPr>
              <w:pStyle w:val="Normal6a"/>
            </w:pPr>
          </w:p>
        </w:tc>
        <w:tc>
          <w:tcPr>
            <w:tcW w:w="4876" w:type="dxa"/>
            <w:tcBorders>
              <w:top w:val="nil"/>
              <w:left w:val="nil"/>
              <w:bottom w:val="nil"/>
              <w:right w:val="nil"/>
            </w:tcBorders>
          </w:tcPr>
          <w:p w:rsidR="002A7072" w:rsidRPr="0012022A" w:rsidP="00AE3197" w14:paraId="34552B6E" w14:textId="77777777">
            <w:pPr>
              <w:pStyle w:val="Normal6a"/>
            </w:pPr>
            <w:r w:rsidRPr="0012022A">
              <w:rPr>
                <w:b/>
                <w:i/>
              </w:rPr>
              <w:t>v) käytössä olevat takeet, jotta voidaan välttää markkinoiden keskittyminen, epäreilu kilpailu, toimintojen siirtäminen unionin ulkopuolelle tai kohtuuton hyöty määräävässä asemassa oleville yrityksille.</w:t>
            </w:r>
          </w:p>
        </w:tc>
      </w:tr>
      <w:tr w14:paraId="3D8118E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5D78B1" w14:textId="77777777">
            <w:pPr>
              <w:pStyle w:val="Normal6a"/>
            </w:pPr>
          </w:p>
        </w:tc>
        <w:tc>
          <w:tcPr>
            <w:tcW w:w="4876" w:type="dxa"/>
            <w:tcBorders>
              <w:top w:val="nil"/>
              <w:left w:val="nil"/>
              <w:bottom w:val="nil"/>
              <w:right w:val="nil"/>
            </w:tcBorders>
          </w:tcPr>
          <w:p w:rsidR="002A7072" w:rsidRPr="0012022A" w:rsidP="00AE3197" w14:paraId="14EC04CE" w14:textId="77777777">
            <w:pPr>
              <w:pStyle w:val="Normal6a"/>
            </w:pPr>
            <w:r w:rsidRPr="0012022A">
              <w:rPr>
                <w:b/>
                <w:i/>
              </w:rPr>
              <w:t>7. Jos tämän asetuksen mukaiseen tukeen liittyy julkisia hankintoja, käyttöoikeussopimuksia, ehdotuspyyntöjä tai rahoitusvälineitä, jäsenvaltioiden on unionin oikeuden ja unionin kansainvälisten sitoumusten mukaisesti hyödynnettävä kaikilta osin sosiaalisia ja ympäristöön liittyviä sekä häiriönsietokykyä, toimitusvarmuutta, vastavuoroisuutta ja eurooppalaista lisäarvoa koskevia perusteita. Hankintamenettelyt on periaatteessa suunniteltava siten, että niillä kannustetaan startup- ja scale-up-yrityksiä tekemään kilpailuun perustuvia hakemuksia muun muassa käyttämällä tarjouskilpailumenettelyjä ja kiintiöitä innovatiivisten ratkaisujen edistämiseksi.</w:t>
            </w:r>
          </w:p>
        </w:tc>
      </w:tr>
      <w:tr w14:paraId="7C7E8D7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CA4DCAA" w14:textId="77777777">
            <w:pPr>
              <w:pStyle w:val="Normal6a"/>
            </w:pPr>
          </w:p>
        </w:tc>
        <w:tc>
          <w:tcPr>
            <w:tcW w:w="4876" w:type="dxa"/>
            <w:tcBorders>
              <w:top w:val="nil"/>
              <w:left w:val="nil"/>
              <w:bottom w:val="nil"/>
              <w:right w:val="nil"/>
            </w:tcBorders>
          </w:tcPr>
          <w:p w:rsidR="002A7072" w:rsidRPr="0012022A" w:rsidP="00AE3197" w14:paraId="7BB22691" w14:textId="77777777">
            <w:pPr>
              <w:pStyle w:val="Normal6a"/>
            </w:pPr>
            <w:r w:rsidRPr="0012022A">
              <w:rPr>
                <w:b/>
                <w:i/>
              </w:rPr>
              <w:t>8. Jäsenvaltioiden on julkaistava tiedot muille yrityksille kuin pk-yrityksille myönnetystä tuesta, mukaan lukien lopullinen tuensaaja, tuen määrä, tavoite, johon pyritään, toimen sijaintipaikka ja 6 kohdassa tarkoitetut perustelut.</w:t>
            </w:r>
          </w:p>
        </w:tc>
      </w:tr>
    </w:tbl>
    <w:p w:rsidR="002A7072" w:rsidRPr="0012022A" w:rsidP="002A7072" w14:paraId="1E054986"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4BE25DF0" w14:textId="77777777">
      <w:pPr>
        <w:rPr>
          <w:lang w:val="es-ES"/>
        </w:rPr>
      </w:pPr>
      <w:r w:rsidRPr="0012022A">
        <w:rPr>
          <w:rStyle w:val="HideTWBExt"/>
          <w:lang w:val="es-ES"/>
        </w:rPr>
        <w:t>&lt;/Amend&gt;</w:t>
      </w:r>
    </w:p>
    <w:p w:rsidR="002A7072" w:rsidRPr="0012022A" w:rsidP="002A7072" w14:paraId="4BD34FAB"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451</w:t>
      </w:r>
      <w:r w:rsidRPr="0012022A">
        <w:rPr>
          <w:rStyle w:val="HideTWBExt"/>
          <w:b w:val="0"/>
          <w:lang w:val="es-ES"/>
        </w:rPr>
        <w:t>&lt;/NumAm&gt;</w:t>
      </w:r>
    </w:p>
    <w:p w:rsidR="002A7072" w:rsidRPr="0012022A" w:rsidP="002A7072" w14:paraId="04A43090" w14:textId="77777777">
      <w:pPr>
        <w:pStyle w:val="NormalBold"/>
        <w:rPr>
          <w:lang w:val="es-ES"/>
        </w:rPr>
      </w:pPr>
      <w:r w:rsidRPr="0012022A">
        <w:rPr>
          <w:rStyle w:val="HideTWBExt"/>
          <w:b w:val="0"/>
          <w:lang w:val="es-ES"/>
        </w:rPr>
        <w:t>&lt;RepeatBlock-By&gt;&lt;Members&gt;</w:t>
      </w:r>
      <w:r w:rsidRPr="0012022A">
        <w:rPr>
          <w:lang w:val="es-ES"/>
        </w:rPr>
        <w:t>Elena Nevado del Campo, Francisco José Millán Mon</w:t>
      </w:r>
      <w:r w:rsidRPr="0012022A">
        <w:rPr>
          <w:rStyle w:val="HideTWBExt"/>
          <w:b w:val="0"/>
          <w:lang w:val="es-ES"/>
        </w:rPr>
        <w:t>&lt;/Members&gt;</w:t>
      </w:r>
    </w:p>
    <w:p w:rsidR="002A7072" w:rsidRPr="0012022A" w:rsidP="002A7072" w14:paraId="29E7A4D5" w14:textId="77777777">
      <w:pPr>
        <w:pStyle w:val="NormalBold"/>
        <w:rPr>
          <w:lang w:val="es-ES"/>
        </w:rPr>
      </w:pPr>
      <w:r w:rsidRPr="0012022A">
        <w:rPr>
          <w:rStyle w:val="HideTWBExt"/>
          <w:b w:val="0"/>
          <w:lang w:val="es-ES"/>
        </w:rPr>
        <w:t>&lt;/RepeatBlock-By&gt;</w:t>
      </w:r>
    </w:p>
    <w:p w:rsidR="002A7072" w:rsidRPr="0012022A" w:rsidP="002A7072" w14:paraId="36AB52C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5935623" w14:textId="77777777">
      <w:pPr>
        <w:pStyle w:val="NormalBold"/>
      </w:pPr>
      <w:r w:rsidRPr="0012022A">
        <w:rPr>
          <w:rStyle w:val="HideTWBExt"/>
          <w:b w:val="0"/>
        </w:rPr>
        <w:t>&lt;Article&gt;</w:t>
      </w:r>
      <w:r w:rsidRPr="0012022A">
        <w:t>3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EC841"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05C5F3E" w14:textId="77777777"/>
        </w:tc>
      </w:tr>
      <w:tr w14:paraId="5C2BB16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C1553A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93833E5" w14:textId="77777777">
            <w:pPr>
              <w:pStyle w:val="AmColumnHeading"/>
            </w:pPr>
            <w:r w:rsidRPr="0012022A">
              <w:t>Tarkistus</w:t>
            </w:r>
          </w:p>
        </w:tc>
      </w:tr>
      <w:tr w14:paraId="4853742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42AF9E" w14:textId="77777777">
            <w:pPr>
              <w:pStyle w:val="Normal6a"/>
            </w:pPr>
          </w:p>
        </w:tc>
        <w:tc>
          <w:tcPr>
            <w:tcW w:w="4876" w:type="dxa"/>
            <w:tcBorders>
              <w:top w:val="nil"/>
              <w:left w:val="nil"/>
              <w:bottom w:val="nil"/>
              <w:right w:val="nil"/>
            </w:tcBorders>
          </w:tcPr>
          <w:p w:rsidR="002A7072" w:rsidRPr="0012022A" w:rsidP="00AE3197" w14:paraId="0057EE09" w14:textId="594DE70D">
            <w:pPr>
              <w:pStyle w:val="Normal6a"/>
              <w:jc w:val="center"/>
            </w:pPr>
            <w:r w:rsidRPr="0012022A">
              <w:rPr>
                <w:b/>
                <w:i/>
              </w:rPr>
              <w:t>3 c artikla</w:t>
            </w:r>
          </w:p>
        </w:tc>
      </w:tr>
      <w:tr w14:paraId="3467D0F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49B2447" w14:textId="77777777">
            <w:pPr>
              <w:pStyle w:val="Normal6a"/>
            </w:pPr>
          </w:p>
        </w:tc>
        <w:tc>
          <w:tcPr>
            <w:tcW w:w="4876" w:type="dxa"/>
            <w:tcBorders>
              <w:top w:val="nil"/>
              <w:left w:val="nil"/>
              <w:bottom w:val="nil"/>
              <w:right w:val="nil"/>
            </w:tcBorders>
          </w:tcPr>
          <w:p w:rsidR="002A7072" w:rsidRPr="0012022A" w:rsidP="00AE3197" w14:paraId="0ECB9D8D" w14:textId="77777777">
            <w:pPr>
              <w:pStyle w:val="Normal6a"/>
              <w:jc w:val="center"/>
            </w:pPr>
            <w:r w:rsidRPr="0012022A">
              <w:rPr>
                <w:b/>
                <w:i/>
              </w:rPr>
              <w:t>Oikeus jäädä kotiseudulle</w:t>
            </w:r>
          </w:p>
        </w:tc>
      </w:tr>
      <w:tr w14:paraId="6F4425A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DC843B0" w14:textId="77777777">
            <w:pPr>
              <w:pStyle w:val="Normal6a"/>
            </w:pPr>
          </w:p>
        </w:tc>
        <w:tc>
          <w:tcPr>
            <w:tcW w:w="4876" w:type="dxa"/>
            <w:tcBorders>
              <w:top w:val="nil"/>
              <w:left w:val="nil"/>
              <w:bottom w:val="nil"/>
              <w:right w:val="nil"/>
            </w:tcBorders>
          </w:tcPr>
          <w:p w:rsidR="002A7072" w:rsidRPr="0012022A" w:rsidP="00AE3197" w14:paraId="56D97401" w14:textId="77777777">
            <w:pPr>
              <w:pStyle w:val="Normal6a"/>
            </w:pPr>
            <w:r w:rsidRPr="0012022A">
              <w:rPr>
                <w:b/>
                <w:i/>
              </w:rPr>
              <w:t>Jotta voidaan edistää tämän asetuksen 2 artiklassa vahvistettujen erityistavoitteiden saavuttamista, EAKR:stä tuetaan toimenpiteitä, joiden tarkoituksena on lisätä alueiden houkuttelevuutta kaikkialla unionissa, jotta voidaan tukea oikeutta jäädä kotiseudulle varsinkin alueilla, joilla kasvu on pysähtynyt tai hidastumassa tai jotka kärsivät akuutista väestökadosta, toteuttamalla yhdennettyjä aluekehitysstrategioita kilpailukyvyn, peruspalvelujen, yhteyksien, infrastruktuurin, kulttuuriperinnön, kestävän matkailun ja inhimillisen pääoman kehittämisen kaltaisilla aloilla.</w:t>
            </w:r>
          </w:p>
        </w:tc>
      </w:tr>
    </w:tbl>
    <w:p w:rsidR="002A7072" w:rsidRPr="0012022A" w:rsidP="002A7072" w14:paraId="24644E1B"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371539B3" w14:textId="77777777">
      <w:pPr>
        <w:rPr>
          <w:lang w:val="pt-PT"/>
        </w:rPr>
      </w:pPr>
      <w:r w:rsidRPr="0012022A">
        <w:rPr>
          <w:rStyle w:val="HideTWBExt"/>
          <w:lang w:val="pt-PT"/>
        </w:rPr>
        <w:t>&lt;/Amend&gt;</w:t>
      </w:r>
    </w:p>
    <w:p w:rsidR="002A7072" w:rsidRPr="0012022A" w:rsidP="002A7072" w14:paraId="7BDF6DF2"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452</w:t>
      </w:r>
      <w:r w:rsidRPr="0012022A">
        <w:rPr>
          <w:rStyle w:val="HideTWBExt"/>
          <w:b w:val="0"/>
          <w:lang w:val="pt-PT"/>
        </w:rPr>
        <w:t>&lt;/NumAm&gt;</w:t>
      </w:r>
    </w:p>
    <w:p w:rsidR="002A7072" w:rsidRPr="0012022A" w:rsidP="002A7072" w14:paraId="4589E210"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5B2511C" w14:textId="77777777">
      <w:pPr>
        <w:pStyle w:val="NormalBold"/>
        <w:rPr>
          <w:lang w:val="pt-PT"/>
        </w:rPr>
      </w:pPr>
      <w:r w:rsidRPr="0012022A">
        <w:rPr>
          <w:rStyle w:val="HideTWBExt"/>
          <w:b w:val="0"/>
          <w:lang w:val="pt-PT"/>
        </w:rPr>
        <w:t>&lt;/RepeatBlock-By&gt;</w:t>
      </w:r>
    </w:p>
    <w:p w:rsidR="002A7072" w:rsidRPr="0012022A" w:rsidP="002A7072" w14:paraId="34DE7C1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64B1475" w14:textId="77777777">
      <w:pPr>
        <w:pStyle w:val="NormalBold"/>
      </w:pPr>
      <w:r w:rsidRPr="0012022A">
        <w:rPr>
          <w:rStyle w:val="HideTWBExt"/>
          <w:b w:val="0"/>
        </w:rPr>
        <w:t>&lt;Article&gt;</w:t>
      </w:r>
      <w:r w:rsidRPr="0012022A">
        <w:t>3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1C8F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95CBCC0" w14:textId="77777777"/>
        </w:tc>
      </w:tr>
      <w:tr w14:paraId="10C10FE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647CD4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B9AE7F2" w14:textId="77777777">
            <w:pPr>
              <w:pStyle w:val="AmColumnHeading"/>
            </w:pPr>
            <w:r w:rsidRPr="0012022A">
              <w:t>Tarkistus</w:t>
            </w:r>
          </w:p>
        </w:tc>
      </w:tr>
      <w:tr w14:paraId="752DF2A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98AB97F" w14:textId="77777777">
            <w:pPr>
              <w:pStyle w:val="Normal6a"/>
            </w:pPr>
          </w:p>
        </w:tc>
        <w:tc>
          <w:tcPr>
            <w:tcW w:w="4876" w:type="dxa"/>
            <w:tcBorders>
              <w:top w:val="nil"/>
              <w:left w:val="nil"/>
              <w:bottom w:val="nil"/>
              <w:right w:val="nil"/>
            </w:tcBorders>
          </w:tcPr>
          <w:p w:rsidR="002A7072" w:rsidRPr="0012022A" w:rsidP="00AE3197" w14:paraId="39FB3506" w14:textId="1CA5D65C">
            <w:pPr>
              <w:pStyle w:val="Normal6a"/>
              <w:jc w:val="center"/>
            </w:pPr>
            <w:r w:rsidRPr="0012022A">
              <w:rPr>
                <w:b/>
                <w:i/>
              </w:rPr>
              <w:t>3 c artikla</w:t>
            </w:r>
          </w:p>
        </w:tc>
      </w:tr>
      <w:tr w14:paraId="2AC7C19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C20751" w14:textId="77777777">
            <w:pPr>
              <w:pStyle w:val="Normal6a"/>
            </w:pPr>
          </w:p>
        </w:tc>
        <w:tc>
          <w:tcPr>
            <w:tcW w:w="4876" w:type="dxa"/>
            <w:tcBorders>
              <w:top w:val="nil"/>
              <w:left w:val="nil"/>
              <w:bottom w:val="nil"/>
              <w:right w:val="nil"/>
            </w:tcBorders>
          </w:tcPr>
          <w:p w:rsidR="002A7072" w:rsidRPr="0012022A" w:rsidP="00AE3197" w14:paraId="749F9FF0" w14:textId="77777777">
            <w:pPr>
              <w:pStyle w:val="Normal6a"/>
              <w:jc w:val="center"/>
            </w:pPr>
            <w:r w:rsidRPr="0012022A">
              <w:rPr>
                <w:b/>
                <w:i/>
              </w:rPr>
              <w:t>EAKR:n määrärahojen jakautuminen alueluokittain</w:t>
            </w:r>
          </w:p>
        </w:tc>
      </w:tr>
      <w:tr w14:paraId="31027CE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C5A53A9" w14:textId="77777777">
            <w:pPr>
              <w:pStyle w:val="Normal6a"/>
            </w:pPr>
          </w:p>
        </w:tc>
        <w:tc>
          <w:tcPr>
            <w:tcW w:w="4876" w:type="dxa"/>
            <w:tcBorders>
              <w:top w:val="nil"/>
              <w:left w:val="nil"/>
              <w:bottom w:val="nil"/>
              <w:right w:val="nil"/>
            </w:tcBorders>
          </w:tcPr>
          <w:p w:rsidR="002A7072" w:rsidRPr="0012022A" w:rsidP="00AE3197" w14:paraId="40484EC4" w14:textId="77777777">
            <w:pPr>
              <w:pStyle w:val="Normal6a"/>
            </w:pPr>
            <w:r w:rsidRPr="0012022A">
              <w:rPr>
                <w:b/>
                <w:i/>
              </w:rPr>
              <w:t>Asetuksen (EU) .../... (kumppanuusrahastoa koskeva asetus) 10 artiklan 2 kohdan b alakohdan mukaisesti EAKR:n varat jaetaan alueluokittain seuraavasti:</w:t>
            </w:r>
          </w:p>
        </w:tc>
      </w:tr>
      <w:tr w14:paraId="16E7CDC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77EC9F7" w14:textId="77777777">
            <w:pPr>
              <w:pStyle w:val="Normal6a"/>
            </w:pPr>
          </w:p>
        </w:tc>
        <w:tc>
          <w:tcPr>
            <w:tcW w:w="4876" w:type="dxa"/>
            <w:tcBorders>
              <w:top w:val="nil"/>
              <w:left w:val="nil"/>
              <w:bottom w:val="nil"/>
              <w:right w:val="nil"/>
            </w:tcBorders>
          </w:tcPr>
          <w:p w:rsidR="002A7072" w:rsidRPr="0012022A" w:rsidP="00AE3197" w14:paraId="6616E1F8" w14:textId="77777777">
            <w:pPr>
              <w:pStyle w:val="Normal6a"/>
            </w:pPr>
            <w:r w:rsidRPr="0012022A">
              <w:rPr>
                <w:b/>
                <w:i/>
              </w:rPr>
              <w:t>a) 72,9 prosenttia vähemmän kehittyneille alueille ja syrjäisimmille alueille;</w:t>
            </w:r>
          </w:p>
        </w:tc>
      </w:tr>
      <w:tr w14:paraId="44654AF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5CCEC61" w14:textId="77777777">
            <w:pPr>
              <w:pStyle w:val="Normal6a"/>
            </w:pPr>
          </w:p>
        </w:tc>
        <w:tc>
          <w:tcPr>
            <w:tcW w:w="4876" w:type="dxa"/>
            <w:tcBorders>
              <w:top w:val="nil"/>
              <w:left w:val="nil"/>
              <w:bottom w:val="nil"/>
              <w:right w:val="nil"/>
            </w:tcBorders>
          </w:tcPr>
          <w:p w:rsidR="002A7072" w:rsidRPr="0012022A" w:rsidP="00AE3197" w14:paraId="319536D5" w14:textId="77777777">
            <w:pPr>
              <w:pStyle w:val="Normal6a"/>
            </w:pPr>
            <w:r w:rsidRPr="0012022A">
              <w:rPr>
                <w:b/>
                <w:i/>
              </w:rPr>
              <w:t>b) 17,2 prosenttia siirtymäalueille;</w:t>
            </w:r>
          </w:p>
        </w:tc>
      </w:tr>
      <w:tr w14:paraId="1C3E6A1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F8D6EA" w14:textId="77777777">
            <w:pPr>
              <w:pStyle w:val="Normal6a"/>
            </w:pPr>
          </w:p>
        </w:tc>
        <w:tc>
          <w:tcPr>
            <w:tcW w:w="4876" w:type="dxa"/>
            <w:tcBorders>
              <w:top w:val="nil"/>
              <w:left w:val="nil"/>
              <w:bottom w:val="nil"/>
              <w:right w:val="nil"/>
            </w:tcBorders>
          </w:tcPr>
          <w:p w:rsidR="002A7072" w:rsidRPr="0012022A" w:rsidP="00AE3197" w14:paraId="7159C744" w14:textId="77777777">
            <w:pPr>
              <w:pStyle w:val="Normal6a"/>
            </w:pPr>
            <w:r w:rsidRPr="0012022A">
              <w:rPr>
                <w:b/>
                <w:i/>
              </w:rPr>
              <w:t>c) 9,9 prosenttia kehittyneemmille alueille.</w:t>
            </w:r>
          </w:p>
        </w:tc>
      </w:tr>
    </w:tbl>
    <w:p w:rsidR="002A7072" w:rsidRPr="0012022A" w:rsidP="002A7072" w14:paraId="217823CF"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19028BED" w14:textId="77777777">
      <w:r w:rsidRPr="0012022A">
        <w:rPr>
          <w:rStyle w:val="HideTWBExt"/>
        </w:rPr>
        <w:t>&lt;/Amend&gt;</w:t>
      </w:r>
    </w:p>
    <w:p w:rsidR="002A7072" w:rsidRPr="0012022A" w:rsidP="002A7072" w14:paraId="1B293D0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453</w:t>
      </w:r>
      <w:r w:rsidRPr="0012022A">
        <w:rPr>
          <w:rStyle w:val="HideTWBExt"/>
          <w:b w:val="0"/>
        </w:rPr>
        <w:t>&lt;/NumAm&gt;</w:t>
      </w:r>
    </w:p>
    <w:p w:rsidR="002A7072" w:rsidRPr="0012022A" w:rsidP="002A7072" w14:paraId="1817B0C8" w14:textId="77777777">
      <w:pPr>
        <w:pStyle w:val="NormalBold"/>
      </w:pPr>
      <w:r w:rsidRPr="0012022A">
        <w:rPr>
          <w:rStyle w:val="HideTWBExt"/>
          <w:b w:val="0"/>
        </w:rPr>
        <w:t>&lt;RepeatBlock-By&gt;&lt;Members&gt;</w:t>
      </w:r>
      <w:r w:rsidRPr="0012022A">
        <w:t>Rasmus Andresen, Cristina Guarda</w:t>
      </w:r>
      <w:r w:rsidRPr="0012022A">
        <w:rPr>
          <w:rStyle w:val="HideTWBExt"/>
          <w:b w:val="0"/>
        </w:rPr>
        <w:t>&lt;/Members&gt;</w:t>
      </w:r>
    </w:p>
    <w:p w:rsidR="002A7072" w:rsidRPr="0012022A" w:rsidP="002A7072" w14:paraId="5FE59DB4"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06DFF350" w14:textId="77777777">
      <w:pPr>
        <w:pStyle w:val="NormalBold"/>
      </w:pPr>
      <w:r w:rsidRPr="0012022A">
        <w:rPr>
          <w:rStyle w:val="HideTWBExt"/>
          <w:b w:val="0"/>
        </w:rPr>
        <w:t>&lt;/RepeatBlock-By&gt;</w:t>
      </w:r>
    </w:p>
    <w:p w:rsidR="002A7072" w:rsidRPr="0012022A" w:rsidP="002A7072" w14:paraId="5885ED4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4EC6C86" w14:textId="77777777">
      <w:pPr>
        <w:pStyle w:val="NormalBold"/>
      </w:pPr>
      <w:r w:rsidRPr="0012022A">
        <w:rPr>
          <w:rStyle w:val="HideTWBExt"/>
          <w:b w:val="0"/>
        </w:rPr>
        <w:t>&lt;Article&gt;</w:t>
      </w:r>
      <w:r w:rsidRPr="0012022A">
        <w:t>3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5F58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D0C1F35" w14:textId="77777777"/>
        </w:tc>
      </w:tr>
      <w:tr w14:paraId="5EA53F4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678AAC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E3DA9BB" w14:textId="77777777">
            <w:pPr>
              <w:pStyle w:val="AmColumnHeading"/>
            </w:pPr>
            <w:r w:rsidRPr="0012022A">
              <w:t>Tarkistus</w:t>
            </w:r>
          </w:p>
        </w:tc>
      </w:tr>
      <w:tr w14:paraId="539164A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47A5B0C" w14:textId="77777777">
            <w:pPr>
              <w:pStyle w:val="Normal6a"/>
            </w:pPr>
          </w:p>
        </w:tc>
        <w:tc>
          <w:tcPr>
            <w:tcW w:w="4876" w:type="dxa"/>
            <w:tcBorders>
              <w:top w:val="nil"/>
              <w:left w:val="nil"/>
              <w:bottom w:val="nil"/>
              <w:right w:val="nil"/>
            </w:tcBorders>
          </w:tcPr>
          <w:p w:rsidR="002A7072" w:rsidRPr="0012022A" w:rsidP="00AE3197" w14:paraId="65038850" w14:textId="211D4BD5">
            <w:pPr>
              <w:pStyle w:val="Normal6a"/>
              <w:jc w:val="center"/>
            </w:pPr>
            <w:r w:rsidRPr="0012022A">
              <w:rPr>
                <w:b/>
                <w:i/>
              </w:rPr>
              <w:t>3 d artikla</w:t>
            </w:r>
          </w:p>
        </w:tc>
      </w:tr>
      <w:tr w14:paraId="1BCAD44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BCFB46A" w14:textId="77777777">
            <w:pPr>
              <w:pStyle w:val="Normal6a"/>
            </w:pPr>
          </w:p>
        </w:tc>
        <w:tc>
          <w:tcPr>
            <w:tcW w:w="4876" w:type="dxa"/>
            <w:tcBorders>
              <w:top w:val="nil"/>
              <w:left w:val="nil"/>
              <w:bottom w:val="nil"/>
              <w:right w:val="nil"/>
            </w:tcBorders>
          </w:tcPr>
          <w:p w:rsidR="002A7072" w:rsidRPr="0012022A" w:rsidP="00AE3197" w14:paraId="3A48F424" w14:textId="77777777">
            <w:pPr>
              <w:pStyle w:val="Normal6a"/>
              <w:jc w:val="center"/>
            </w:pPr>
            <w:r w:rsidRPr="0012022A">
              <w:rPr>
                <w:b/>
                <w:i/>
              </w:rPr>
              <w:t>Oikeus jäädä kotiseudulle</w:t>
            </w:r>
          </w:p>
        </w:tc>
      </w:tr>
      <w:tr w14:paraId="6AFB2AA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F3F9C43" w14:textId="77777777">
            <w:pPr>
              <w:pStyle w:val="Normal6a"/>
            </w:pPr>
          </w:p>
        </w:tc>
        <w:tc>
          <w:tcPr>
            <w:tcW w:w="4876" w:type="dxa"/>
            <w:tcBorders>
              <w:top w:val="nil"/>
              <w:left w:val="nil"/>
              <w:bottom w:val="nil"/>
              <w:right w:val="nil"/>
            </w:tcBorders>
          </w:tcPr>
          <w:p w:rsidR="002A7072" w:rsidRPr="0012022A" w:rsidP="00AE3197" w14:paraId="565A8DB5" w14:textId="77777777">
            <w:pPr>
              <w:pStyle w:val="Normal6a"/>
            </w:pPr>
            <w:r w:rsidRPr="0012022A">
              <w:rPr>
                <w:b/>
                <w:i/>
              </w:rPr>
              <w:t>Jotta voidaan edistää tämän asetuksen 2 artiklassa vahvistettuja erityistavoitteita, EAKR:n ja soveltuvin osin koheesiorahaston on taattava 3 artiklassa tarkoitetun oikeutta jäädä kotiseudulle koskevan periaatteen toteutuminen edellytyksenä sosiaaliselle ja alueelliselle oikeudelle erityisesti nuorten, naisten ja muita heikommassa asemassa olevien ryhmien osalta sekä alueilla, joilla kasvu on pysähtynyt tai vähenee tai jotka kärsivät akuutista väestökadosta, tukemalla yhdennettyjä aluekehitysstrategioita, myös kestäviä, sosiaalisia ja kohtuuhintaisia julkisia asumisratkaisuja, kilpailukykyä ja inhimillisen pääoman kehittämistä, joilla varmistetaan 3 artiklassa tarkoitettujen keskeisten yleishyödyllisten palvelujen yhdenvertainen saatavuus, sekä pyrkimällä säilyttämään ja palauttamaan terveellisen ja elinkelpoisen ympäristön. Tämän artiklan mukaista tukea jaetaan erityisesti 5 artiklassa tarkoitetun tuen kautta.</w:t>
            </w:r>
          </w:p>
        </w:tc>
      </w:tr>
    </w:tbl>
    <w:p w:rsidR="002A7072" w:rsidRPr="0012022A" w:rsidP="002A7072" w14:paraId="40A0109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7A9A5CE" w14:textId="77777777">
      <w:r w:rsidRPr="0012022A">
        <w:rPr>
          <w:rStyle w:val="HideTWBExt"/>
        </w:rPr>
        <w:t>&lt;/Amend&gt;</w:t>
      </w:r>
    </w:p>
    <w:p w:rsidR="002A7072" w:rsidRPr="0012022A" w:rsidP="002A7072" w14:paraId="5CEC4C5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454</w:t>
      </w:r>
      <w:r w:rsidRPr="0012022A">
        <w:rPr>
          <w:rStyle w:val="HideTWBExt"/>
          <w:b w:val="0"/>
        </w:rPr>
        <w:t>&lt;/NumAm&gt;</w:t>
      </w:r>
    </w:p>
    <w:p w:rsidR="002A7072" w:rsidRPr="0012022A" w:rsidP="002A7072" w14:paraId="703903CF"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56541F79" w14:textId="77777777">
      <w:pPr>
        <w:pStyle w:val="NormalBold"/>
      </w:pPr>
      <w:r w:rsidRPr="0012022A">
        <w:rPr>
          <w:rStyle w:val="HideTWBExt"/>
          <w:b w:val="0"/>
        </w:rPr>
        <w:t>&lt;/RepeatBlock-By&gt;</w:t>
      </w:r>
    </w:p>
    <w:p w:rsidR="002A7072" w:rsidRPr="0012022A" w:rsidP="002A7072" w14:paraId="744847C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3F6DA44" w14:textId="77777777">
      <w:pPr>
        <w:pStyle w:val="NormalBold"/>
      </w:pPr>
      <w:r w:rsidRPr="0012022A">
        <w:rPr>
          <w:rStyle w:val="HideTWBExt"/>
          <w:b w:val="0"/>
        </w:rPr>
        <w:t>&lt;Article&gt;</w:t>
      </w:r>
      <w:r w:rsidRPr="0012022A">
        <w:t>3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52DA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0201A14" w14:textId="77777777"/>
        </w:tc>
      </w:tr>
      <w:tr w14:paraId="2B06929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8056F4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38BF36F" w14:textId="77777777">
            <w:pPr>
              <w:pStyle w:val="AmColumnHeading"/>
            </w:pPr>
            <w:r w:rsidRPr="0012022A">
              <w:t>Tarkistus</w:t>
            </w:r>
          </w:p>
        </w:tc>
      </w:tr>
      <w:tr w14:paraId="703AD80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63347BC" w14:textId="77777777">
            <w:pPr>
              <w:pStyle w:val="Normal6a"/>
            </w:pPr>
          </w:p>
        </w:tc>
        <w:tc>
          <w:tcPr>
            <w:tcW w:w="4876" w:type="dxa"/>
            <w:tcBorders>
              <w:top w:val="nil"/>
              <w:left w:val="nil"/>
              <w:bottom w:val="nil"/>
              <w:right w:val="nil"/>
            </w:tcBorders>
          </w:tcPr>
          <w:p w:rsidR="002A7072" w:rsidRPr="0012022A" w:rsidP="00AE3197" w14:paraId="6853C1B3" w14:textId="7BF2FDFF">
            <w:pPr>
              <w:pStyle w:val="Normal6a"/>
              <w:jc w:val="center"/>
            </w:pPr>
            <w:r w:rsidRPr="0012022A">
              <w:rPr>
                <w:b/>
                <w:i/>
              </w:rPr>
              <w:t>3 d artikla</w:t>
            </w:r>
          </w:p>
        </w:tc>
      </w:tr>
      <w:tr w14:paraId="2E5CB32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C7E62E1" w14:textId="77777777">
            <w:pPr>
              <w:pStyle w:val="Normal6a"/>
            </w:pPr>
          </w:p>
        </w:tc>
        <w:tc>
          <w:tcPr>
            <w:tcW w:w="4876" w:type="dxa"/>
            <w:tcBorders>
              <w:top w:val="nil"/>
              <w:left w:val="nil"/>
              <w:bottom w:val="nil"/>
              <w:right w:val="nil"/>
            </w:tcBorders>
          </w:tcPr>
          <w:p w:rsidR="002A7072" w:rsidRPr="0012022A" w:rsidP="00AE3197" w14:paraId="37A41F97" w14:textId="77777777">
            <w:pPr>
              <w:pStyle w:val="Normal6a"/>
              <w:jc w:val="center"/>
            </w:pPr>
            <w:r w:rsidRPr="0012022A">
              <w:rPr>
                <w:b/>
                <w:i/>
              </w:rPr>
              <w:t>Oikeus jäädä kotiseudulle</w:t>
            </w:r>
          </w:p>
        </w:tc>
      </w:tr>
      <w:tr w14:paraId="12DDD37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50D992" w14:textId="77777777">
            <w:pPr>
              <w:pStyle w:val="Normal6a"/>
            </w:pPr>
          </w:p>
        </w:tc>
        <w:tc>
          <w:tcPr>
            <w:tcW w:w="4876" w:type="dxa"/>
            <w:tcBorders>
              <w:top w:val="nil"/>
              <w:left w:val="nil"/>
              <w:bottom w:val="nil"/>
              <w:right w:val="nil"/>
            </w:tcBorders>
          </w:tcPr>
          <w:p w:rsidR="002A7072" w:rsidRPr="0012022A" w:rsidP="00AE3197" w14:paraId="79B7950C" w14:textId="77777777">
            <w:pPr>
              <w:pStyle w:val="Normal6a"/>
            </w:pPr>
            <w:r w:rsidRPr="0012022A">
              <w:rPr>
                <w:b/>
                <w:i/>
              </w:rPr>
              <w:t>Jotta voidaan edistää asetuksen (EU) [kumppanuusrahastoa koskeva asetus] 3 artiklan 1 kohdan a alakohdassa vahvistetun tavoitteen saavuttamista, EAKR:stä tuetaan tarvittaessa toimenpiteitä, joiden tarkoituksena on lisätä alueiden houkuttelevuutta kaikkialla unionissa, jotta voidaan tukea oikeutta jäädä kotiseudulle varsinkin alueilla, joilla kasvu on pysähtynyt tai hidastumassa tai jotka kärsivät väestökadosta, toteuttamalla yhdennettyjä aluekehitysstrategioita kilpailukyvyn, digitalisaation, kohtuuhintaisen asumisen, julkisten palvelujen ja muiden peruspalvelujen saatavuuden, yhteyksien, infrastruktuurin ja inhimillisen pääoman kehittämisen kaltaisilla aloilla.</w:t>
            </w:r>
          </w:p>
        </w:tc>
      </w:tr>
    </w:tbl>
    <w:p w:rsidR="002A7072" w:rsidRPr="0012022A" w:rsidP="002A7072" w14:paraId="63072C10"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{IT}</w:t>
      </w:r>
      <w:r w:rsidRPr="0012022A">
        <w:rPr>
          <w:lang w:val="en-GB"/>
        </w:rPr>
        <w:t>it</w:t>
      </w:r>
      <w:r w:rsidRPr="0012022A">
        <w:rPr>
          <w:rStyle w:val="HideTWBExt"/>
          <w:lang w:val="en-GB"/>
        </w:rPr>
        <w:t>&lt;/Original&gt;</w:t>
      </w:r>
    </w:p>
    <w:p w:rsidR="002A7072" w:rsidRPr="0012022A" w:rsidP="002A7072" w14:paraId="253250DC" w14:textId="77777777">
      <w:pPr>
        <w:rPr>
          <w:lang w:val="en-GB"/>
        </w:rPr>
      </w:pPr>
      <w:r w:rsidRPr="0012022A">
        <w:rPr>
          <w:rStyle w:val="HideTWBExt"/>
          <w:lang w:val="en-GB"/>
        </w:rPr>
        <w:t>&lt;/Amend&gt;</w:t>
      </w:r>
    </w:p>
    <w:p w:rsidR="002A7072" w:rsidRPr="0012022A" w:rsidP="002A7072" w14:paraId="528673DC"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455</w:t>
      </w:r>
      <w:r w:rsidRPr="0012022A">
        <w:rPr>
          <w:rStyle w:val="HideTWBExt"/>
          <w:b w:val="0"/>
          <w:lang w:val="en-GB"/>
        </w:rPr>
        <w:t>&lt;/NumAm&gt;</w:t>
      </w:r>
    </w:p>
    <w:p w:rsidR="002A7072" w:rsidRPr="0012022A" w:rsidP="002A7072" w14:paraId="0B17B16A" w14:textId="77777777">
      <w:pPr>
        <w:pStyle w:val="NormalBold"/>
        <w:rPr>
          <w:lang w:val="en-GB"/>
        </w:rPr>
      </w:pPr>
      <w:r w:rsidRPr="0012022A">
        <w:rPr>
          <w:rStyle w:val="HideTWBExt"/>
          <w:b w:val="0"/>
          <w:lang w:val="en-GB"/>
        </w:rPr>
        <w:t>&lt;RepeatBlock-By&gt;&lt;Members&gt;</w:t>
      </w:r>
      <w:r w:rsidRPr="0012022A">
        <w:rPr>
          <w:lang w:val="en-GB"/>
        </w:rPr>
        <w:t>Daniel Buda, Dan-Ştefan Motreanu</w:t>
      </w:r>
      <w:r w:rsidRPr="0012022A">
        <w:rPr>
          <w:rStyle w:val="HideTWBExt"/>
          <w:b w:val="0"/>
          <w:lang w:val="en-GB"/>
        </w:rPr>
        <w:t>&lt;/Members&gt;</w:t>
      </w:r>
    </w:p>
    <w:p w:rsidR="002A7072" w:rsidRPr="0012022A" w:rsidP="002A7072" w14:paraId="26FDF7F7" w14:textId="77777777">
      <w:pPr>
        <w:pStyle w:val="NormalBold"/>
        <w:rPr>
          <w:lang w:val="en-GB"/>
        </w:rPr>
      </w:pPr>
      <w:r w:rsidRPr="0012022A">
        <w:rPr>
          <w:rStyle w:val="HideTWBExt"/>
          <w:b w:val="0"/>
          <w:lang w:val="en-GB"/>
        </w:rPr>
        <w:t>&lt;/RepeatBlock-By&gt;</w:t>
      </w:r>
    </w:p>
    <w:p w:rsidR="002A7072" w:rsidRPr="0012022A" w:rsidP="002A7072" w14:paraId="781E8B0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6C7A21E" w14:textId="77777777">
      <w:pPr>
        <w:pStyle w:val="NormalBold"/>
      </w:pPr>
      <w:r w:rsidRPr="0012022A">
        <w:rPr>
          <w:rStyle w:val="HideTWBExt"/>
          <w:b w:val="0"/>
        </w:rPr>
        <w:t>&lt;Article&gt;</w:t>
      </w:r>
      <w:r w:rsidRPr="0012022A">
        <w:t>4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C719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3A3435E" w14:textId="77777777"/>
        </w:tc>
      </w:tr>
      <w:tr w14:paraId="5F9589E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A7FBFF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1F56E4F" w14:textId="77777777">
            <w:pPr>
              <w:pStyle w:val="AmColumnHeading"/>
            </w:pPr>
            <w:r w:rsidRPr="0012022A">
              <w:t>Tarkistus</w:t>
            </w:r>
          </w:p>
        </w:tc>
      </w:tr>
      <w:tr w14:paraId="6E139ED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6D8BF36" w14:textId="77777777">
            <w:pPr>
              <w:pStyle w:val="Normal6a"/>
            </w:pPr>
            <w:r w:rsidRPr="0012022A">
              <w:t xml:space="preserve">Tuki </w:t>
            </w:r>
            <w:r w:rsidRPr="0012022A">
              <w:rPr>
                <w:b/>
                <w:i/>
              </w:rPr>
              <w:t>epäsuotuisille alueille</w:t>
            </w:r>
          </w:p>
        </w:tc>
        <w:tc>
          <w:tcPr>
            <w:tcW w:w="4876" w:type="dxa"/>
            <w:tcBorders>
              <w:top w:val="nil"/>
              <w:left w:val="nil"/>
              <w:bottom w:val="nil"/>
              <w:right w:val="nil"/>
            </w:tcBorders>
          </w:tcPr>
          <w:p w:rsidR="002A7072" w:rsidRPr="0012022A" w:rsidP="00AE3197" w14:paraId="442C2EFE" w14:textId="77777777">
            <w:pPr>
              <w:pStyle w:val="Normal6a"/>
            </w:pPr>
            <w:r w:rsidRPr="0012022A">
              <w:t xml:space="preserve">Tuki </w:t>
            </w:r>
            <w:r w:rsidRPr="0012022A">
              <w:rPr>
                <w:b/>
                <w:i/>
              </w:rPr>
              <w:t>erityisiä haasteita sisältäville alueille</w:t>
            </w:r>
          </w:p>
        </w:tc>
      </w:tr>
    </w:tbl>
    <w:p w:rsidR="002A7072" w:rsidRPr="0012022A" w:rsidP="002A7072" w14:paraId="01C16C6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468A493" w14:textId="77777777">
      <w:r w:rsidRPr="0012022A">
        <w:rPr>
          <w:rStyle w:val="HideTWBExt"/>
        </w:rPr>
        <w:t>&lt;/Amend&gt;</w:t>
      </w:r>
    </w:p>
    <w:p w:rsidR="002A7072" w:rsidRPr="0012022A" w:rsidP="002A7072" w14:paraId="49A0694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456</w:t>
      </w:r>
      <w:r w:rsidRPr="0012022A">
        <w:rPr>
          <w:rStyle w:val="HideTWBExt"/>
          <w:b w:val="0"/>
        </w:rPr>
        <w:t>&lt;/NumAm&gt;</w:t>
      </w:r>
    </w:p>
    <w:p w:rsidR="002A7072" w:rsidRPr="0012022A" w:rsidP="002A7072" w14:paraId="29F4CCEC" w14:textId="77777777">
      <w:pPr>
        <w:pStyle w:val="NormalBold"/>
      </w:pPr>
      <w:r w:rsidRPr="0012022A">
        <w:rPr>
          <w:rStyle w:val="HideTWBExt"/>
          <w:b w:val="0"/>
        </w:rPr>
        <w:t>&lt;RepeatBlock-By&gt;&lt;Members&gt;</w:t>
      </w:r>
      <w:r w:rsidRPr="0012022A">
        <w:t>Dan Barna, Elsi Katainen</w:t>
      </w:r>
      <w:r w:rsidRPr="0012022A">
        <w:rPr>
          <w:rStyle w:val="HideTWBExt"/>
          <w:b w:val="0"/>
        </w:rPr>
        <w:t>&lt;/Members&gt;</w:t>
      </w:r>
    </w:p>
    <w:p w:rsidR="002A7072" w:rsidRPr="0012022A" w:rsidP="002A7072" w14:paraId="2F664FAE" w14:textId="77777777">
      <w:pPr>
        <w:pStyle w:val="NormalBold"/>
      </w:pPr>
      <w:r w:rsidRPr="0012022A">
        <w:rPr>
          <w:rStyle w:val="HideTWBExt"/>
          <w:b w:val="0"/>
        </w:rPr>
        <w:t>&lt;/RepeatBlock-By&gt;</w:t>
      </w:r>
    </w:p>
    <w:p w:rsidR="002A7072" w:rsidRPr="0012022A" w:rsidP="002A7072" w14:paraId="030B86CE"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C3F2FFA" w14:textId="77777777">
      <w:pPr>
        <w:pStyle w:val="NormalBold"/>
      </w:pPr>
      <w:r w:rsidRPr="0012022A">
        <w:rPr>
          <w:rStyle w:val="HideTWBExt"/>
          <w:b w:val="0"/>
        </w:rPr>
        <w:t>&lt;Article&gt;</w:t>
      </w:r>
      <w:r w:rsidRPr="0012022A">
        <w:t>4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3069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F206AEE" w14:textId="77777777"/>
        </w:tc>
      </w:tr>
      <w:tr w14:paraId="5E40C3E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411092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C97FFE5" w14:textId="77777777">
            <w:pPr>
              <w:pStyle w:val="AmColumnHeading"/>
            </w:pPr>
            <w:r w:rsidRPr="0012022A">
              <w:t>Tarkistus</w:t>
            </w:r>
          </w:p>
        </w:tc>
      </w:tr>
      <w:tr w14:paraId="41C1368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A8CC09" w14:textId="77777777">
            <w:pPr>
              <w:pStyle w:val="Normal6a"/>
            </w:pPr>
            <w:r w:rsidRPr="0012022A">
              <w:t xml:space="preserve">Tuki </w:t>
            </w:r>
            <w:r w:rsidRPr="0012022A">
              <w:rPr>
                <w:b/>
                <w:i/>
              </w:rPr>
              <w:t>epäsuotuisille alueille</w:t>
            </w:r>
          </w:p>
        </w:tc>
        <w:tc>
          <w:tcPr>
            <w:tcW w:w="4876" w:type="dxa"/>
            <w:tcBorders>
              <w:top w:val="nil"/>
              <w:left w:val="nil"/>
              <w:bottom w:val="nil"/>
              <w:right w:val="nil"/>
            </w:tcBorders>
          </w:tcPr>
          <w:p w:rsidR="002A7072" w:rsidRPr="0012022A" w:rsidP="00AE3197" w14:paraId="67A861EA" w14:textId="77777777">
            <w:pPr>
              <w:pStyle w:val="Normal6a"/>
            </w:pPr>
            <w:r w:rsidRPr="0012022A">
              <w:t xml:space="preserve">Tuki </w:t>
            </w:r>
            <w:r w:rsidRPr="0012022A">
              <w:rPr>
                <w:b/>
                <w:i/>
              </w:rPr>
              <w:t>erityisiä haasteita sisältäville alueille</w:t>
            </w:r>
          </w:p>
        </w:tc>
      </w:tr>
    </w:tbl>
    <w:p w:rsidR="002A7072" w:rsidRPr="0012022A" w:rsidP="002A7072" w14:paraId="2C55E82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6B81DD2" w14:textId="77777777">
      <w:r w:rsidRPr="0012022A">
        <w:rPr>
          <w:rStyle w:val="HideTWBExt"/>
        </w:rPr>
        <w:t>&lt;/Amend&gt;</w:t>
      </w:r>
    </w:p>
    <w:p w:rsidR="002A7072" w:rsidRPr="0012022A" w:rsidP="002A7072" w14:paraId="73C623B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457</w:t>
      </w:r>
      <w:r w:rsidRPr="0012022A">
        <w:rPr>
          <w:rStyle w:val="HideTWBExt"/>
          <w:b w:val="0"/>
        </w:rPr>
        <w:t>&lt;/NumAm&gt;</w:t>
      </w:r>
    </w:p>
    <w:p w:rsidR="002A7072" w:rsidRPr="0012022A" w:rsidP="002A7072" w14:paraId="135442AD"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228EA69D" w14:textId="77777777">
      <w:pPr>
        <w:pStyle w:val="NormalBold"/>
      </w:pPr>
      <w:r w:rsidRPr="0012022A">
        <w:rPr>
          <w:rStyle w:val="HideTWBExt"/>
          <w:b w:val="0"/>
        </w:rPr>
        <w:t>&lt;/RepeatBlock-By&gt;</w:t>
      </w:r>
    </w:p>
    <w:p w:rsidR="002A7072" w:rsidRPr="0012022A" w:rsidP="002A7072" w14:paraId="559A9E9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7C3D51D" w14:textId="77777777">
      <w:pPr>
        <w:pStyle w:val="NormalBold"/>
      </w:pPr>
      <w:r w:rsidRPr="0012022A">
        <w:rPr>
          <w:rStyle w:val="HideTWBExt"/>
          <w:b w:val="0"/>
        </w:rPr>
        <w:t>&lt;Article&gt;</w:t>
      </w:r>
      <w:r w:rsidRPr="0012022A">
        <w:t>4 artikla – otsikko</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1A9F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ED3787A" w14:textId="77777777"/>
        </w:tc>
      </w:tr>
      <w:tr w14:paraId="3BCD3AA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DA2A48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38DA3AF" w14:textId="77777777">
            <w:pPr>
              <w:pStyle w:val="AmColumnHeading"/>
            </w:pPr>
            <w:r w:rsidRPr="0012022A">
              <w:t>Tarkistus</w:t>
            </w:r>
          </w:p>
        </w:tc>
      </w:tr>
      <w:tr w14:paraId="7C16B51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B50F156" w14:textId="77777777">
            <w:pPr>
              <w:pStyle w:val="Normal6a"/>
            </w:pPr>
            <w:r w:rsidRPr="0012022A">
              <w:t xml:space="preserve">Tuki </w:t>
            </w:r>
            <w:r w:rsidRPr="0012022A">
              <w:rPr>
                <w:b/>
                <w:i/>
              </w:rPr>
              <w:t>epäsuotuisille alueille</w:t>
            </w:r>
          </w:p>
        </w:tc>
        <w:tc>
          <w:tcPr>
            <w:tcW w:w="4876" w:type="dxa"/>
            <w:tcBorders>
              <w:top w:val="nil"/>
              <w:left w:val="nil"/>
              <w:bottom w:val="nil"/>
              <w:right w:val="nil"/>
            </w:tcBorders>
          </w:tcPr>
          <w:p w:rsidR="002A7072" w:rsidRPr="0012022A" w:rsidP="00AE3197" w14:paraId="7B475F0F" w14:textId="77777777">
            <w:pPr>
              <w:pStyle w:val="Normal6a"/>
            </w:pPr>
            <w:r w:rsidRPr="0012022A">
              <w:t xml:space="preserve">Tuki </w:t>
            </w:r>
            <w:r w:rsidRPr="0012022A">
              <w:rPr>
                <w:b/>
                <w:i/>
              </w:rPr>
              <w:t>erityisiä haasteita sisältäville alueille</w:t>
            </w:r>
          </w:p>
        </w:tc>
      </w:tr>
    </w:tbl>
    <w:p w:rsidR="002A7072" w:rsidRPr="0012022A" w:rsidP="002A7072" w14:paraId="0E2E09E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73E8E9B" w14:textId="77777777">
      <w:r w:rsidRPr="0012022A">
        <w:rPr>
          <w:rStyle w:val="HideTWBExt"/>
        </w:rPr>
        <w:t>&lt;/Amend&gt;</w:t>
      </w:r>
    </w:p>
    <w:p w:rsidR="002A7072" w:rsidRPr="0012022A" w:rsidP="002A7072" w14:paraId="0B4B749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458</w:t>
      </w:r>
      <w:r w:rsidRPr="0012022A">
        <w:rPr>
          <w:rStyle w:val="HideTWBExt"/>
          <w:b w:val="0"/>
        </w:rPr>
        <w:t>&lt;/NumAm&gt;</w:t>
      </w:r>
    </w:p>
    <w:p w:rsidR="002A7072" w:rsidRPr="0012022A" w:rsidP="002A7072" w14:paraId="68C4E726"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64E48747" w14:textId="77777777">
      <w:pPr>
        <w:pStyle w:val="NormalBold"/>
      </w:pPr>
      <w:r w:rsidRPr="0012022A">
        <w:rPr>
          <w:rStyle w:val="HideTWBExt"/>
          <w:b w:val="0"/>
        </w:rPr>
        <w:t>&lt;/RepeatBlock-By&gt;</w:t>
      </w:r>
    </w:p>
    <w:p w:rsidR="002A7072" w:rsidRPr="0012022A" w:rsidP="002A7072" w14:paraId="2E268CE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7F85928"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0525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D8101D7" w14:textId="77777777"/>
        </w:tc>
      </w:tr>
      <w:tr w14:paraId="7862C8D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DD2FCF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24050A7" w14:textId="77777777">
            <w:pPr>
              <w:pStyle w:val="AmColumnHeading"/>
            </w:pPr>
            <w:r w:rsidRPr="0012022A">
              <w:t>Tarkistus</w:t>
            </w:r>
          </w:p>
        </w:tc>
      </w:tr>
      <w:tr w14:paraId="01E83B2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C0E151" w14:textId="77777777">
            <w:pPr>
              <w:pStyle w:val="Normal6a"/>
            </w:pPr>
          </w:p>
        </w:tc>
        <w:tc>
          <w:tcPr>
            <w:tcW w:w="4876" w:type="dxa"/>
            <w:tcBorders>
              <w:top w:val="nil"/>
              <w:left w:val="nil"/>
              <w:bottom w:val="nil"/>
              <w:right w:val="nil"/>
            </w:tcBorders>
          </w:tcPr>
          <w:p w:rsidR="002A7072" w:rsidRPr="0012022A" w:rsidP="00AE3197" w14:paraId="0290A3CA" w14:textId="77777777">
            <w:pPr>
              <w:pStyle w:val="Normal6a"/>
            </w:pPr>
            <w:r w:rsidRPr="0012022A">
              <w:rPr>
                <w:b/>
                <w:i/>
              </w:rPr>
              <w:t>-1.</w:t>
            </w:r>
            <w:r w:rsidRPr="0012022A">
              <w:tab/>
            </w:r>
            <w:r w:rsidRPr="0012022A">
              <w:rPr>
                <w:b/>
                <w:i/>
              </w:rPr>
              <w:t>Asetuksen [kumppanuusrahastoa koskeva asetus] 22 artiklan 2 b kohdan f alakohdan mukaan jäsenvaltioiden on kohdennettava määrärahoja mainitun asetuksen liitteessä VII esitettyihin alueluokkiin ottaen huomioon niiden erityistarpeet ja -haasteet, ja raportoitava näille alueille kohdennetut alustavat määrät mainitun asetuksen liitteessä V esitetyn suunnitelmamallin mukaisesti.</w:t>
            </w:r>
          </w:p>
        </w:tc>
      </w:tr>
    </w:tbl>
    <w:p w:rsidR="002A7072" w:rsidRPr="0012022A" w:rsidP="002A7072" w14:paraId="4532F49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EDD2741" w14:textId="77777777">
      <w:r w:rsidRPr="0012022A">
        <w:rPr>
          <w:rStyle w:val="HideTWBExt"/>
        </w:rPr>
        <w:t>&lt;/Amend&gt;</w:t>
      </w:r>
    </w:p>
    <w:p w:rsidR="002A7072" w:rsidRPr="0012022A" w:rsidP="002A7072" w14:paraId="7C65C02E"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459</w:t>
      </w:r>
      <w:r w:rsidRPr="0012022A">
        <w:rPr>
          <w:rStyle w:val="HideTWBExt"/>
          <w:b w:val="0"/>
        </w:rPr>
        <w:t>&lt;/NumAm&gt;</w:t>
      </w:r>
    </w:p>
    <w:p w:rsidR="002A7072" w:rsidRPr="0012022A" w:rsidP="002A7072" w14:paraId="668A91BB" w14:textId="77777777">
      <w:pPr>
        <w:pStyle w:val="NormalBold"/>
      </w:pPr>
      <w:r w:rsidRPr="0012022A">
        <w:rPr>
          <w:rStyle w:val="HideTWBExt"/>
          <w:b w:val="0"/>
        </w:rPr>
        <w:t>&lt;RepeatBlock-By&gt;&lt;Members&gt;</w:t>
      </w:r>
      <w:r w:rsidRPr="0012022A">
        <w:t>Şerban Dimitrie Sturdza</w:t>
      </w:r>
      <w:r w:rsidRPr="0012022A">
        <w:rPr>
          <w:rStyle w:val="HideTWBExt"/>
          <w:b w:val="0"/>
        </w:rPr>
        <w:t>&lt;/Members&gt;</w:t>
      </w:r>
    </w:p>
    <w:p w:rsidR="002A7072" w:rsidRPr="0012022A" w:rsidP="002A7072" w14:paraId="6D0597DC" w14:textId="77777777">
      <w:pPr>
        <w:pStyle w:val="NormalBold"/>
      </w:pPr>
      <w:r w:rsidRPr="0012022A">
        <w:rPr>
          <w:rStyle w:val="HideTWBExt"/>
          <w:b w:val="0"/>
        </w:rPr>
        <w:t>&lt;/RepeatBlock-By&gt;</w:t>
      </w:r>
    </w:p>
    <w:p w:rsidR="002A7072" w:rsidRPr="0012022A" w:rsidP="002A7072" w14:paraId="0A9FC67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E8D7A4E"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93CB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499C939" w14:textId="77777777"/>
        </w:tc>
      </w:tr>
      <w:tr w14:paraId="10B2521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52BFED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3DD6D2D" w14:textId="77777777">
            <w:pPr>
              <w:pStyle w:val="AmColumnHeading"/>
            </w:pPr>
            <w:r w:rsidRPr="0012022A">
              <w:t>Tarkistus</w:t>
            </w:r>
          </w:p>
        </w:tc>
      </w:tr>
      <w:tr w14:paraId="2F100E5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03B77D" w14:textId="77777777">
            <w:pPr>
              <w:pStyle w:val="Normal6a"/>
            </w:pPr>
          </w:p>
        </w:tc>
        <w:tc>
          <w:tcPr>
            <w:tcW w:w="4876" w:type="dxa"/>
            <w:tcBorders>
              <w:top w:val="nil"/>
              <w:left w:val="nil"/>
              <w:bottom w:val="nil"/>
              <w:right w:val="nil"/>
            </w:tcBorders>
          </w:tcPr>
          <w:p w:rsidR="002A7072" w:rsidRPr="0012022A" w:rsidP="00AE3197" w14:paraId="3DA2F14E" w14:textId="77777777">
            <w:pPr>
              <w:pStyle w:val="Normal6a"/>
            </w:pPr>
            <w:r w:rsidRPr="0012022A">
              <w:rPr>
                <w:b/>
                <w:i/>
              </w:rPr>
              <w:t>-1.</w:t>
            </w:r>
            <w:r w:rsidRPr="0012022A">
              <w:tab/>
            </w:r>
            <w:r w:rsidRPr="0012022A">
              <w:rPr>
                <w:b/>
                <w:i/>
              </w:rPr>
              <w:t>Asetuksen [kumppanuusrahastoa koskeva asetus] 22 artiklan 2 b kohdan f alakohdan mukaan jäsenvaltioiden on kohdennettava määrärahoja mainitun asetuksen liitteessä VII esitettyihin alueluokkiin ottaen huomioon niiden erityistarpeet ja -haasteet, ja raportoitava näille alueille kohdennetut alustavat määrät mainitun asetuksen liitteessä V esitetyn suunnitelmamallin mukaisesti.</w:t>
            </w:r>
          </w:p>
        </w:tc>
      </w:tr>
    </w:tbl>
    <w:p w:rsidR="002A7072" w:rsidRPr="0012022A" w:rsidP="002A7072" w14:paraId="1602BA4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1B1291D" w14:textId="77777777">
      <w:r w:rsidRPr="0012022A">
        <w:rPr>
          <w:rStyle w:val="HideTWBExt"/>
        </w:rPr>
        <w:t>&lt;/Amend&gt;</w:t>
      </w:r>
    </w:p>
    <w:p w:rsidR="002A7072" w:rsidRPr="0012022A" w:rsidP="002A7072" w14:paraId="2C18047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460</w:t>
      </w:r>
      <w:r w:rsidRPr="0012022A">
        <w:rPr>
          <w:rStyle w:val="HideTWBExt"/>
          <w:b w:val="0"/>
        </w:rPr>
        <w:t>&lt;/NumAm&gt;</w:t>
      </w:r>
    </w:p>
    <w:p w:rsidR="002A7072" w:rsidRPr="0012022A" w:rsidP="002A7072" w14:paraId="30707A37"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660D5BCE"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2987E726" w14:textId="77777777">
      <w:pPr>
        <w:pStyle w:val="NormalBold"/>
      </w:pPr>
      <w:r w:rsidRPr="0012022A">
        <w:rPr>
          <w:rStyle w:val="HideTWBExt"/>
          <w:b w:val="0"/>
        </w:rPr>
        <w:t>&lt;/RepeatBlock-By&gt;</w:t>
      </w:r>
    </w:p>
    <w:p w:rsidR="002A7072" w:rsidRPr="0012022A" w:rsidP="002A7072" w14:paraId="5DBB533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673C6C8"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644E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29DDF24" w14:textId="77777777"/>
        </w:tc>
      </w:tr>
      <w:tr w14:paraId="59E9A56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30EA0D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33E5904" w14:textId="77777777">
            <w:pPr>
              <w:pStyle w:val="AmColumnHeading"/>
            </w:pPr>
            <w:r w:rsidRPr="0012022A">
              <w:t>Tarkistus</w:t>
            </w:r>
          </w:p>
        </w:tc>
      </w:tr>
      <w:tr w14:paraId="551FBEA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37A332E" w14:textId="77777777">
            <w:pPr>
              <w:pStyle w:val="Normal6a"/>
            </w:pPr>
            <w:r w:rsidRPr="0012022A">
              <w:t>1.</w:t>
            </w:r>
            <w:r w:rsidRPr="0012022A">
              <w:tab/>
              <w:t>SEUT-sopimuksen 174 artiklan mukaisesti jäsenvaltioiden on</w:t>
            </w:r>
            <w:r w:rsidRPr="0012022A">
              <w:rPr>
                <w:b/>
                <w:i/>
              </w:rPr>
              <w:t xml:space="preserve">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w:t>
            </w:r>
            <w:r w:rsidRPr="0012022A">
              <w:t xml:space="preserve"> tarvittaessa esitettävä kansallisissa ja alueellisissa kumppanuussuunnitelmissaan yhdennetty lähestymistapa </w:t>
            </w:r>
            <w:r w:rsidRPr="0012022A">
              <w:rPr>
                <w:b/>
                <w:i/>
              </w:rPr>
              <w:t xml:space="preserve">väestökehityksen haasteisiin tai tässä kohdassa tarkoitettujen alueiden erityistarpeisiin vastaamiseksi </w:t>
            </w:r>
            <w:r w:rsidRPr="0012022A">
              <w:t>asetuksen (EU) [kumppanuusrahastoa koskeva asetus] 72–74 artiklan [yhdennetty alue- ja kaupunkikehitys] mukaisesti</w:t>
            </w:r>
            <w:r w:rsidRPr="0012022A">
              <w:rPr>
                <w:b/>
                <w:i/>
              </w:rPr>
              <w:t>.</w:t>
            </w:r>
            <w:r w:rsidRPr="0012022A">
              <w:t xml:space="preserve">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320A6DB6" w14:textId="77777777">
            <w:pPr>
              <w:pStyle w:val="Normal6a"/>
            </w:pPr>
            <w:r w:rsidRPr="0012022A">
              <w:t>1.</w:t>
            </w:r>
            <w:r w:rsidRPr="0012022A">
              <w:tab/>
              <w:t xml:space="preserve">SEUT-sopimuksen 174 artiklan mukaisesti jäsenvaltioiden on tarvittaessa esitettävä kansallisissa ja alueellisissa kumppanuussuunnitelmissaan </w:t>
            </w:r>
            <w:r w:rsidRPr="0012022A">
              <w:rPr>
                <w:b/>
                <w:i/>
              </w:rPr>
              <w:t xml:space="preserve">yhtenä tai useampana tiettynä lukuna tai erityisenä toimintalinjana </w:t>
            </w:r>
            <w:r w:rsidRPr="0012022A">
              <w:t>yhdennetty lähestymistapa asetuksen (EU) [kumppanuusrahastoa koskeva asetus] 72–74 artiklan [yhdennetty alue- ja kaupunkikehitys] mukaisesti</w:t>
            </w:r>
            <w:r w:rsidRPr="0012022A">
              <w:rPr>
                <w:b/>
                <w:i/>
              </w:rPr>
              <w:t xml:space="preserve"> ja kohdennettava toimet nimenomaan seuraavien alueiden erityistarpeisiin ja haasteisiin:</w:t>
            </w:r>
          </w:p>
        </w:tc>
      </w:tr>
      <w:tr w14:paraId="30E20FC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DE1D6D9" w14:textId="77777777">
            <w:pPr>
              <w:pStyle w:val="Normal6a"/>
            </w:pPr>
          </w:p>
        </w:tc>
        <w:tc>
          <w:tcPr>
            <w:tcW w:w="4876" w:type="dxa"/>
            <w:tcBorders>
              <w:top w:val="nil"/>
              <w:left w:val="nil"/>
              <w:bottom w:val="nil"/>
              <w:right w:val="nil"/>
            </w:tcBorders>
          </w:tcPr>
          <w:p w:rsidR="002A7072" w:rsidRPr="0012022A" w:rsidP="00AE3197" w14:paraId="1BFC15EE" w14:textId="77777777">
            <w:pPr>
              <w:pStyle w:val="Normal6a"/>
            </w:pPr>
            <w:r w:rsidRPr="0012022A">
              <w:rPr>
                <w:b/>
                <w:i/>
              </w:rPr>
              <w:t>a) pohjoisen harvaan asutut alueet, jotka kärsivät vakavista ja pysyvistä luontoon tai väestöön liittyvistä haitoista erityisesti yhteyksien ja saavutettavuuden osalta;</w:t>
            </w:r>
          </w:p>
        </w:tc>
      </w:tr>
      <w:tr w14:paraId="1FA534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84D1C2" w14:textId="77777777">
            <w:pPr>
              <w:pStyle w:val="Normal6a"/>
            </w:pPr>
          </w:p>
        </w:tc>
        <w:tc>
          <w:tcPr>
            <w:tcW w:w="4876" w:type="dxa"/>
            <w:tcBorders>
              <w:top w:val="nil"/>
              <w:left w:val="nil"/>
              <w:bottom w:val="nil"/>
              <w:right w:val="nil"/>
            </w:tcBorders>
          </w:tcPr>
          <w:p w:rsidR="002A7072" w:rsidRPr="0012022A" w:rsidP="00AE3197" w14:paraId="616FF8B5" w14:textId="77777777">
            <w:pPr>
              <w:pStyle w:val="Normal6a"/>
            </w:pPr>
            <w:r w:rsidRPr="0012022A">
              <w:rPr>
                <w:b/>
                <w:i/>
              </w:rPr>
              <w:t>b) demografisesti taantuvat alueet, myös maaseutu, ja erityisesti ne alueet, jotka kärsivät rakenteellisista ongelmista, kuten houkuttelevien työmahdollisuuksien puutteesta, osaamisvajeesta, laajakaistaan ja yhteyksiin, digitaali- ja muihin infrastruktuureihin ja keskeisiin palveluihin tehtävien investointien vähyydestä sekä nuorten maaltamuutosta, vahvistamalla näiden alueiden sosioekonomista rakennetta erityisesti luomalla työpaikkoja ja tukemalla nuoria ja sukupolvenvaihdosta;</w:t>
            </w:r>
          </w:p>
        </w:tc>
      </w:tr>
      <w:tr w14:paraId="778D70D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FCB0A67" w14:textId="77777777">
            <w:pPr>
              <w:pStyle w:val="Normal6a"/>
            </w:pPr>
          </w:p>
        </w:tc>
        <w:tc>
          <w:tcPr>
            <w:tcW w:w="4876" w:type="dxa"/>
            <w:tcBorders>
              <w:top w:val="nil"/>
              <w:left w:val="nil"/>
              <w:bottom w:val="nil"/>
              <w:right w:val="nil"/>
            </w:tcBorders>
          </w:tcPr>
          <w:p w:rsidR="002A7072" w:rsidRPr="0012022A" w:rsidP="00AE3197" w14:paraId="4B5ADAEC" w14:textId="77777777">
            <w:pPr>
              <w:pStyle w:val="Normal6a"/>
            </w:pPr>
            <w:r w:rsidRPr="0012022A">
              <w:rPr>
                <w:b/>
                <w:i/>
              </w:rPr>
              <w:t>c) alueet, joihin teollisuuden muutosprosessi vaikuttaa, erityisesti alueet, joihin kohdistuu vakavia sosioekonomisia haasteita, jotka johtuvat siirtymisestä kohti unionin energia- ja ilmastotavoitteita vuoteen 2030 mennessä ja ilmastoneutraaliin talouteen vuoteen 2050 mennessä;</w:t>
            </w:r>
          </w:p>
        </w:tc>
      </w:tr>
      <w:tr w14:paraId="4E81670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82ED189" w14:textId="77777777">
            <w:pPr>
              <w:pStyle w:val="Normal6a"/>
            </w:pPr>
          </w:p>
        </w:tc>
        <w:tc>
          <w:tcPr>
            <w:tcW w:w="4876" w:type="dxa"/>
            <w:tcBorders>
              <w:top w:val="nil"/>
              <w:left w:val="nil"/>
              <w:bottom w:val="nil"/>
              <w:right w:val="nil"/>
            </w:tcBorders>
          </w:tcPr>
          <w:p w:rsidR="002A7072" w:rsidRPr="0012022A" w:rsidP="00AE3197" w14:paraId="072917C4" w14:textId="77777777">
            <w:pPr>
              <w:pStyle w:val="Normal6a"/>
            </w:pPr>
            <w:r w:rsidRPr="0012022A">
              <w:rPr>
                <w:b/>
                <w:i/>
              </w:rPr>
              <w:t>d) saaristo-, rajaseutu- ja vuoristoalueet, oikeudenmukaisen siirtymän alueet sekä Venäjän, Valko-Venäjän ja Ukrainan raja-alueet.</w:t>
            </w:r>
          </w:p>
        </w:tc>
      </w:tr>
      <w:tr w14:paraId="65466DF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559A964" w14:textId="77777777">
            <w:pPr>
              <w:pStyle w:val="Normal6a"/>
            </w:pPr>
          </w:p>
        </w:tc>
        <w:tc>
          <w:tcPr>
            <w:tcW w:w="4876" w:type="dxa"/>
            <w:tcBorders>
              <w:top w:val="nil"/>
              <w:left w:val="nil"/>
              <w:bottom w:val="nil"/>
              <w:right w:val="nil"/>
            </w:tcBorders>
          </w:tcPr>
          <w:p w:rsidR="002A7072" w:rsidRPr="0012022A" w:rsidP="00AE3197" w14:paraId="6BC45038" w14:textId="77777777">
            <w:pPr>
              <w:pStyle w:val="Normal6a"/>
            </w:pPr>
            <w:r w:rsidRPr="0012022A">
              <w:t>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59F4FBF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673E44A" w14:textId="77777777">
      <w:r w:rsidRPr="0012022A">
        <w:rPr>
          <w:rStyle w:val="HideTWBExt"/>
        </w:rPr>
        <w:t>&lt;/Amend&gt;</w:t>
      </w:r>
    </w:p>
    <w:p w:rsidR="002A7072" w:rsidRPr="0012022A" w:rsidP="002A7072" w14:paraId="4D72D22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461</w:t>
      </w:r>
      <w:r w:rsidRPr="0012022A">
        <w:rPr>
          <w:rStyle w:val="HideTWBExt"/>
          <w:b w:val="0"/>
        </w:rPr>
        <w:t>&lt;/NumAm&gt;</w:t>
      </w:r>
    </w:p>
    <w:p w:rsidR="002A7072" w:rsidRPr="0012022A" w:rsidP="002A7072" w14:paraId="48F460E8" w14:textId="77777777">
      <w:pPr>
        <w:pStyle w:val="NormalBold"/>
      </w:pPr>
      <w:r w:rsidRPr="0012022A">
        <w:rPr>
          <w:rStyle w:val="HideTWBExt"/>
          <w:b w:val="0"/>
        </w:rPr>
        <w:t>&lt;RepeatBlock-By&gt;&lt;Members&gt;</w:t>
      </w:r>
      <w:r w:rsidRPr="0012022A">
        <w:t>Rosa Serrano Sierra</w:t>
      </w:r>
      <w:r w:rsidRPr="0012022A">
        <w:rPr>
          <w:rStyle w:val="HideTWBExt"/>
          <w:b w:val="0"/>
        </w:rPr>
        <w:t>&lt;/Members&gt;</w:t>
      </w:r>
    </w:p>
    <w:p w:rsidR="002A7072" w:rsidRPr="0012022A" w:rsidP="002A7072" w14:paraId="6236761A" w14:textId="77777777">
      <w:pPr>
        <w:pStyle w:val="NormalBold"/>
      </w:pPr>
      <w:r w:rsidRPr="0012022A">
        <w:rPr>
          <w:rStyle w:val="HideTWBExt"/>
          <w:b w:val="0"/>
        </w:rPr>
        <w:t>&lt;/RepeatBlock-By&gt;</w:t>
      </w:r>
    </w:p>
    <w:p w:rsidR="002A7072" w:rsidRPr="0012022A" w:rsidP="002A7072" w14:paraId="5E5DAAC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A6D33EA"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5BA8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A6D6482" w14:textId="77777777"/>
        </w:tc>
      </w:tr>
      <w:tr w14:paraId="6046D02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3C184B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20D38BF" w14:textId="77777777">
            <w:pPr>
              <w:pStyle w:val="AmColumnHeading"/>
            </w:pPr>
            <w:r w:rsidRPr="0012022A">
              <w:t>Tarkistus</w:t>
            </w:r>
          </w:p>
        </w:tc>
      </w:tr>
      <w:tr w14:paraId="07A63EE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7AD318E"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w:t>
            </w:r>
            <w:r w:rsidRPr="0012022A">
              <w:rPr>
                <w:b/>
                <w:i/>
              </w:rPr>
              <w:t xml:space="preserve">kuten pohjoisimmilla alueilla, joiden väestöntiheys on erittäin alhainen, ja saaristo-, </w:t>
            </w:r>
            <w:r w:rsidRPr="0012022A">
              <w:t xml:space="preserve">rajaseutu- ja vuoristoalueilla, oikeudenmukaisen siirtymän alueilla sekä Venäjän, Valko-Venäjän ja Ukrainan raja-alueilla. </w:t>
            </w:r>
            <w:r w:rsidRPr="0012022A">
              <w:rPr>
                <w:b/>
                <w:i/>
              </w:rPr>
              <w:t>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6A52DAF1" w14:textId="340714C0">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w:t>
            </w:r>
            <w:r w:rsidRPr="0012022A">
              <w:rPr>
                <w:b/>
                <w:i/>
              </w:rPr>
              <w:t xml:space="preserve">saarilla ja rannikkoalueilla, harvaan asutuilla </w:t>
            </w:r>
            <w:r w:rsidRPr="0012022A">
              <w:t>vakavista ja pysyvistä luontoon tai väestöön liittyvistä haitoista kärsivillä alueilla, rajaseutu- ja vuoristoalueilla, oikeudenmukaisen siirtymän alueilla sekä Venäjän, Valko-Venäjän ja Ukrainan raja-alueilla.</w:t>
            </w:r>
          </w:p>
        </w:tc>
      </w:tr>
    </w:tbl>
    <w:p w:rsidR="002A7072" w:rsidRPr="0012022A" w:rsidP="002A7072" w14:paraId="0FC7ADE3"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A669702" w14:textId="77777777">
      <w:r w:rsidRPr="0012022A">
        <w:rPr>
          <w:rStyle w:val="HideTWBExt"/>
        </w:rPr>
        <w:t>&lt;/Amend&gt;</w:t>
      </w:r>
    </w:p>
    <w:p w:rsidR="002A7072" w:rsidRPr="0012022A" w:rsidP="002A7072" w14:paraId="49FF189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462</w:t>
      </w:r>
      <w:r w:rsidRPr="0012022A">
        <w:rPr>
          <w:rStyle w:val="HideTWBExt"/>
          <w:b w:val="0"/>
        </w:rPr>
        <w:t>&lt;/NumAm&gt;</w:t>
      </w:r>
    </w:p>
    <w:p w:rsidR="002A7072" w:rsidRPr="0012022A" w:rsidP="002A7072" w14:paraId="5A5E7892" w14:textId="77777777">
      <w:pPr>
        <w:pStyle w:val="NormalBold"/>
      </w:pPr>
      <w:r w:rsidRPr="0012022A">
        <w:rPr>
          <w:rStyle w:val="HideTWBExt"/>
          <w:b w:val="0"/>
        </w:rPr>
        <w:t>&lt;RepeatBlock-By&gt;&lt;Members&gt;</w:t>
      </w:r>
      <w:r w:rsidRPr="0012022A">
        <w:t>Sabrina Repp, Sofie Eriksson</w:t>
      </w:r>
      <w:r w:rsidRPr="0012022A">
        <w:rPr>
          <w:rStyle w:val="HideTWBExt"/>
          <w:b w:val="0"/>
        </w:rPr>
        <w:t>&lt;/Members&gt;</w:t>
      </w:r>
    </w:p>
    <w:p w:rsidR="002A7072" w:rsidRPr="0012022A" w:rsidP="002A7072" w14:paraId="75446994" w14:textId="77777777">
      <w:pPr>
        <w:pStyle w:val="NormalBold"/>
      </w:pPr>
      <w:r w:rsidRPr="0012022A">
        <w:rPr>
          <w:rStyle w:val="HideTWBExt"/>
          <w:b w:val="0"/>
        </w:rPr>
        <w:t>&lt;/RepeatBlock-By&gt;</w:t>
      </w:r>
    </w:p>
    <w:p w:rsidR="002A7072" w:rsidRPr="0012022A" w:rsidP="002A7072" w14:paraId="5C934C3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9E0117C"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9D21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40B6F4E" w14:textId="77777777"/>
        </w:tc>
      </w:tr>
      <w:tr w14:paraId="2792577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4BD6C2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1EB3664" w14:textId="77777777">
            <w:pPr>
              <w:pStyle w:val="AmColumnHeading"/>
            </w:pPr>
            <w:r w:rsidRPr="0012022A">
              <w:t>Tarkistus</w:t>
            </w:r>
          </w:p>
        </w:tc>
      </w:tr>
      <w:tr w14:paraId="5B101AC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43278D3"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0F521584"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w:t>
            </w:r>
          </w:p>
        </w:tc>
      </w:tr>
      <w:tr w14:paraId="01CED54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E03C7B" w14:textId="77777777">
            <w:pPr>
              <w:pStyle w:val="Normal6a"/>
            </w:pPr>
          </w:p>
        </w:tc>
        <w:tc>
          <w:tcPr>
            <w:tcW w:w="4876" w:type="dxa"/>
            <w:tcBorders>
              <w:top w:val="nil"/>
              <w:left w:val="nil"/>
              <w:bottom w:val="nil"/>
              <w:right w:val="nil"/>
            </w:tcBorders>
          </w:tcPr>
          <w:p w:rsidR="002A7072" w:rsidRPr="0012022A" w:rsidP="00AE3197" w14:paraId="1C7CFBA6" w14:textId="77777777">
            <w:pPr>
              <w:pStyle w:val="Normal6a"/>
            </w:pPr>
            <w:r w:rsidRPr="0012022A">
              <w:rPr>
                <w:b/>
                <w:i/>
              </w:rPr>
              <w:t>Maaseutualueiden ja muiden rakenteellisesti epäedullisessa asemassa olevien alueiden osalta tällaista yhdennettyä lähestymistapaa on sovellettava erityisesti digitaaliseen kuiluun sekä suuren kapasiteetin digitaalisen infrastruktuurin ja yhteyksien saatavuuteen, kestäviin multimodaalisiin ja kysyntäohjauksisiin julkisiin liikennepalveluihin ja -yhteyksiin maaseutukeskusten välillä, yleishyödyllisten palvelujen saatavuuteen, paikalliseen talouskehitykseen ja laadukkaisiin työpaikkoihin sekä toimenpiteisiin, joilla voidaan vahvistaa alueellista houkuttelevuutta ja oikeutta jäädä kotiseudulle.</w:t>
            </w:r>
          </w:p>
        </w:tc>
      </w:tr>
      <w:tr w14:paraId="00DCC2A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D94462" w14:textId="77777777">
            <w:pPr>
              <w:pStyle w:val="Normal6a"/>
            </w:pPr>
          </w:p>
        </w:tc>
        <w:tc>
          <w:tcPr>
            <w:tcW w:w="4876" w:type="dxa"/>
            <w:tcBorders>
              <w:top w:val="nil"/>
              <w:left w:val="nil"/>
              <w:bottom w:val="nil"/>
              <w:right w:val="nil"/>
            </w:tcBorders>
          </w:tcPr>
          <w:p w:rsidR="002A7072" w:rsidRPr="0012022A" w:rsidP="00AE3197" w14:paraId="08214EE8" w14:textId="77777777">
            <w:pPr>
              <w:pStyle w:val="Normal6a"/>
            </w:pPr>
            <w:r w:rsidRPr="0012022A">
              <w:t>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3024F04A"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4231C61" w14:textId="77777777">
      <w:r w:rsidRPr="0012022A">
        <w:rPr>
          <w:rStyle w:val="HideTWBExt"/>
        </w:rPr>
        <w:t>&lt;/Amend&gt;</w:t>
      </w:r>
    </w:p>
    <w:p w:rsidR="002A7072" w:rsidRPr="0012022A" w:rsidP="002A7072" w14:paraId="528D9B7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463</w:t>
      </w:r>
      <w:r w:rsidRPr="0012022A">
        <w:rPr>
          <w:rStyle w:val="HideTWBExt"/>
          <w:b w:val="0"/>
        </w:rPr>
        <w:t>&lt;/NumAm&gt;</w:t>
      </w:r>
    </w:p>
    <w:p w:rsidR="002A7072" w:rsidRPr="0012022A" w:rsidP="002A7072" w14:paraId="1D91339E"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6675E7A6" w14:textId="77777777">
      <w:pPr>
        <w:pStyle w:val="NormalBold"/>
      </w:pPr>
      <w:r w:rsidRPr="0012022A">
        <w:rPr>
          <w:rStyle w:val="HideTWBExt"/>
          <w:b w:val="0"/>
        </w:rPr>
        <w:t>&lt;/RepeatBlock-By&gt;</w:t>
      </w:r>
    </w:p>
    <w:p w:rsidR="002A7072" w:rsidRPr="0012022A" w:rsidP="002A7072" w14:paraId="5444AE6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9E4BE13"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F367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75CD25F" w14:textId="77777777"/>
        </w:tc>
      </w:tr>
      <w:tr w14:paraId="12FB4C2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FD956A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FDE6CA7" w14:textId="77777777">
            <w:pPr>
              <w:pStyle w:val="AmColumnHeading"/>
            </w:pPr>
            <w:r w:rsidRPr="0012022A">
              <w:t>Tarkistus</w:t>
            </w:r>
          </w:p>
        </w:tc>
      </w:tr>
      <w:tr w14:paraId="1A5E04F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DA5A6B9"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66F9DB46"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 </w:t>
            </w:r>
            <w:r w:rsidRPr="0012022A">
              <w:rPr>
                <w:b/>
                <w:i/>
              </w:rPr>
              <w:t>Tällaiseen yhdennettyyn lähestymistapaan voi kuulua investointeja, joilla pyritään vahvistamaan keskeisten toimitusketjujen häiriönsietokykyä ja turvallisuutta, mukaan lukien strateginen varastointi-, jalostus-, logistiikka- ja jakeluinfrastruktuuri ja infrastruktuuri, jolla taataan välttämättömien hyödykkeiden ja kriittisten tuotantotekijöiden saatavuus erityisesti maantieteellisesti syrjäisillä tai toimitushäiriöille tai muille rakenteellisille haavoittuvuuksille alttiilla alueilla.</w:t>
            </w:r>
          </w:p>
        </w:tc>
      </w:tr>
    </w:tbl>
    <w:p w:rsidR="002A7072" w:rsidRPr="0012022A" w:rsidP="002A7072" w14:paraId="23F241B7" w14:textId="77777777">
      <w:pPr>
        <w:pStyle w:val="AmOrLang"/>
      </w:pPr>
      <w:r w:rsidRPr="0012022A">
        <w:t xml:space="preserve">Or. </w:t>
      </w:r>
      <w:r w:rsidRPr="0012022A">
        <w:rPr>
          <w:rStyle w:val="HideTWBExt"/>
        </w:rPr>
        <w:t>&lt;Original&gt;</w:t>
      </w:r>
      <w:r w:rsidRPr="0012022A">
        <w:rPr>
          <w:rStyle w:val="HideTWBInt"/>
        </w:rPr>
        <w:t>{IT}</w:t>
      </w:r>
      <w:r w:rsidRPr="0012022A">
        <w:t>it</w:t>
      </w:r>
      <w:r w:rsidRPr="0012022A">
        <w:rPr>
          <w:rStyle w:val="HideTWBExt"/>
        </w:rPr>
        <w:t>&lt;/Original&gt;</w:t>
      </w:r>
    </w:p>
    <w:p w:rsidR="002A7072" w:rsidRPr="0012022A" w:rsidP="002A7072" w14:paraId="1FCFE139" w14:textId="77777777">
      <w:r w:rsidRPr="0012022A">
        <w:rPr>
          <w:rStyle w:val="HideTWBExt"/>
        </w:rPr>
        <w:t>&lt;/Amend&gt;</w:t>
      </w:r>
    </w:p>
    <w:p w:rsidR="002A7072" w:rsidRPr="0012022A" w:rsidP="002A7072" w14:paraId="2C79ACD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464</w:t>
      </w:r>
      <w:r w:rsidRPr="0012022A">
        <w:rPr>
          <w:rStyle w:val="HideTWBExt"/>
          <w:b w:val="0"/>
        </w:rPr>
        <w:t>&lt;/NumAm&gt;</w:t>
      </w:r>
    </w:p>
    <w:p w:rsidR="002A7072" w:rsidRPr="0012022A" w:rsidP="002A7072" w14:paraId="52E7A345" w14:textId="77777777">
      <w:pPr>
        <w:pStyle w:val="NormalBold"/>
      </w:pPr>
      <w:r w:rsidRPr="0012022A">
        <w:rPr>
          <w:rStyle w:val="HideTWBExt"/>
          <w:b w:val="0"/>
        </w:rPr>
        <w:t>&lt;RepeatBlock-By&gt;&lt;Members&gt;</w:t>
      </w:r>
      <w:r w:rsidRPr="0012022A">
        <w:t>Dan Barna</w:t>
      </w:r>
      <w:r w:rsidRPr="0012022A">
        <w:rPr>
          <w:rStyle w:val="HideTWBExt"/>
          <w:b w:val="0"/>
        </w:rPr>
        <w:t>&lt;/Members&gt;</w:t>
      </w:r>
    </w:p>
    <w:p w:rsidR="002A7072" w:rsidRPr="0012022A" w:rsidP="002A7072" w14:paraId="1B6F63A3" w14:textId="77777777">
      <w:pPr>
        <w:pStyle w:val="NormalBold"/>
      </w:pPr>
      <w:r w:rsidRPr="0012022A">
        <w:rPr>
          <w:rStyle w:val="HideTWBExt"/>
          <w:b w:val="0"/>
        </w:rPr>
        <w:t>&lt;/RepeatBlock-By&gt;</w:t>
      </w:r>
    </w:p>
    <w:p w:rsidR="002A7072" w:rsidRPr="0012022A" w:rsidP="002A7072" w14:paraId="1B4E285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06DD644"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6871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0C1A793" w14:textId="77777777"/>
        </w:tc>
      </w:tr>
      <w:tr w14:paraId="60A6CAD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CB8A11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209E519" w14:textId="77777777">
            <w:pPr>
              <w:pStyle w:val="AmColumnHeading"/>
            </w:pPr>
            <w:r w:rsidRPr="0012022A">
              <w:t>Tarkistus</w:t>
            </w:r>
          </w:p>
        </w:tc>
      </w:tr>
      <w:tr w14:paraId="2C474FB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9BFB2DA"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w:t>
            </w:r>
            <w:r w:rsidRPr="0012022A">
              <w:rPr>
                <w:b/>
                <w:i/>
              </w:rPr>
              <w:t>,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w:t>
            </w:r>
            <w:r w:rsidRPr="0012022A">
              <w:t>.</w:t>
            </w:r>
            <w:r w:rsidRPr="0012022A">
              <w:rPr>
                <w:b/>
                <w:i/>
              </w:rPr>
              <w:t xml:space="preserve">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4A3D49DC" w14:textId="77777777">
            <w:pPr>
              <w:pStyle w:val="Normal6a"/>
            </w:pPr>
            <w:r w:rsidRPr="0012022A">
              <w:t>1.</w:t>
            </w:r>
            <w:r w:rsidRPr="0012022A">
              <w:tab/>
              <w:t>SEUT-sopimuksen 174 artiklan mukaisesti jäsenvaltioiden on kiinnitettävä erityistä huomiota haasteisiin</w:t>
            </w:r>
            <w:r w:rsidRPr="0012022A">
              <w:rPr>
                <w:b/>
                <w:i/>
              </w:rPr>
              <w:t>kumppanuusrahastoa koskevan asetuksen VII liitteessä olevassa a–e ja g–i kohdissa tarkoitetuilla</w:t>
            </w:r>
            <w:r w:rsidRPr="0012022A">
              <w:t xml:space="preserve">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w:t>
            </w:r>
          </w:p>
        </w:tc>
      </w:tr>
    </w:tbl>
    <w:p w:rsidR="002A7072" w:rsidRPr="0012022A" w:rsidP="002A7072" w14:paraId="46CA14AB" w14:textId="77777777">
      <w:pPr>
        <w:pStyle w:val="AmOrLang"/>
        <w:rPr>
          <w:lang w:val="de-DE"/>
        </w:rPr>
      </w:pPr>
      <w:r w:rsidRPr="0012022A">
        <w:rPr>
          <w:lang w:val="de-DE"/>
        </w:rPr>
        <w:t xml:space="preserve">Or. </w:t>
      </w:r>
      <w:r w:rsidRPr="0012022A">
        <w:rPr>
          <w:rStyle w:val="HideTWBExt"/>
          <w:lang w:val="de-DE"/>
        </w:rPr>
        <w:t>&lt;Original&gt;</w:t>
      </w:r>
      <w:r w:rsidRPr="0012022A">
        <w:rPr>
          <w:rStyle w:val="HideTWBInt"/>
          <w:lang w:val="de-DE"/>
        </w:rPr>
        <w:t>{EN}</w:t>
      </w:r>
      <w:r w:rsidRPr="0012022A">
        <w:rPr>
          <w:lang w:val="de-DE"/>
        </w:rPr>
        <w:t>en</w:t>
      </w:r>
      <w:r w:rsidRPr="0012022A">
        <w:rPr>
          <w:rStyle w:val="HideTWBExt"/>
          <w:lang w:val="de-DE"/>
        </w:rPr>
        <w:t>&lt;/Original&gt;</w:t>
      </w:r>
    </w:p>
    <w:p w:rsidR="002A7072" w:rsidRPr="0012022A" w:rsidP="002A7072" w14:paraId="5187C142" w14:textId="77777777">
      <w:pPr>
        <w:rPr>
          <w:lang w:val="de-DE"/>
        </w:rPr>
      </w:pPr>
      <w:r w:rsidRPr="0012022A">
        <w:rPr>
          <w:rStyle w:val="HideTWBExt"/>
          <w:lang w:val="de-DE"/>
        </w:rPr>
        <w:t>&lt;/Amend&gt;</w:t>
      </w:r>
    </w:p>
    <w:p w:rsidR="002A7072" w:rsidRPr="0012022A" w:rsidP="002A7072" w14:paraId="2D56EB11" w14:textId="77777777">
      <w:pPr>
        <w:pStyle w:val="AmNumberTabs"/>
        <w:rPr>
          <w:lang w:val="de-DE"/>
        </w:rPr>
      </w:pPr>
      <w:r w:rsidRPr="0012022A">
        <w:rPr>
          <w:rStyle w:val="HideTWBExt"/>
          <w:b w:val="0"/>
          <w:lang w:val="de-DE"/>
        </w:rPr>
        <w:t>&lt;Amend&gt;</w:t>
      </w:r>
      <w:r w:rsidRPr="0012022A">
        <w:rPr>
          <w:lang w:val="de-DE"/>
        </w:rPr>
        <w:t>Tarkistus</w:t>
      </w:r>
      <w:r w:rsidRPr="0012022A">
        <w:rPr>
          <w:lang w:val="de-DE"/>
        </w:rPr>
        <w:tab/>
      </w:r>
      <w:r w:rsidRPr="0012022A">
        <w:rPr>
          <w:lang w:val="de-DE"/>
        </w:rPr>
        <w:tab/>
      </w:r>
      <w:r w:rsidRPr="0012022A">
        <w:rPr>
          <w:rStyle w:val="HideTWBExt"/>
          <w:b w:val="0"/>
          <w:lang w:val="de-DE"/>
        </w:rPr>
        <w:t>&lt;NumAm&gt;</w:t>
      </w:r>
      <w:r w:rsidRPr="0012022A">
        <w:rPr>
          <w:lang w:val="de-DE"/>
        </w:rPr>
        <w:t>465</w:t>
      </w:r>
      <w:r w:rsidRPr="0012022A">
        <w:rPr>
          <w:rStyle w:val="HideTWBExt"/>
          <w:b w:val="0"/>
          <w:lang w:val="de-DE"/>
        </w:rPr>
        <w:t>&lt;/NumAm&gt;</w:t>
      </w:r>
    </w:p>
    <w:p w:rsidR="002A7072" w:rsidRPr="0012022A" w:rsidP="002A7072" w14:paraId="7A84C8FC" w14:textId="77777777">
      <w:pPr>
        <w:pStyle w:val="NormalBold"/>
        <w:rPr>
          <w:lang w:val="de-DE"/>
        </w:rPr>
      </w:pPr>
      <w:r w:rsidRPr="0012022A">
        <w:rPr>
          <w:rStyle w:val="HideTWBExt"/>
          <w:b w:val="0"/>
          <w:lang w:val="de-DE"/>
        </w:rPr>
        <w:t>&lt;RepeatBlock-By&gt;&lt;Members&gt;</w:t>
      </w:r>
      <w:r w:rsidRPr="0012022A">
        <w:rPr>
          <w:lang w:val="de-DE"/>
        </w:rPr>
        <w:t>Volker Schnurrbusch</w:t>
      </w:r>
      <w:r w:rsidRPr="0012022A">
        <w:rPr>
          <w:rStyle w:val="HideTWBExt"/>
          <w:b w:val="0"/>
          <w:lang w:val="de-DE"/>
        </w:rPr>
        <w:t>&lt;/Members&gt;</w:t>
      </w:r>
    </w:p>
    <w:p w:rsidR="002A7072" w:rsidRPr="0012022A" w:rsidP="002A7072" w14:paraId="531F5545" w14:textId="77777777">
      <w:pPr>
        <w:pStyle w:val="NormalBold"/>
        <w:rPr>
          <w:lang w:val="de-DE"/>
        </w:rPr>
      </w:pPr>
      <w:r w:rsidRPr="0012022A">
        <w:rPr>
          <w:rStyle w:val="HideTWBExt"/>
          <w:b w:val="0"/>
          <w:lang w:val="de-DE"/>
        </w:rPr>
        <w:t>&lt;/RepeatBlock-By&gt;</w:t>
      </w:r>
    </w:p>
    <w:p w:rsidR="002A7072" w:rsidRPr="0012022A" w:rsidP="002A7072" w14:paraId="74171D4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5CBAF4C"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B33B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210C38F" w14:textId="77777777"/>
        </w:tc>
      </w:tr>
      <w:tr w14:paraId="0FBC0E1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C6AF8F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EDE42F8" w14:textId="77777777">
            <w:pPr>
              <w:pStyle w:val="AmColumnHeading"/>
            </w:pPr>
            <w:r w:rsidRPr="0012022A">
              <w:t>Tarkistus</w:t>
            </w:r>
          </w:p>
        </w:tc>
      </w:tr>
      <w:tr w14:paraId="4B9C951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766F90"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26A2B8E9"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w:t>
            </w:r>
            <w:r w:rsidRPr="0012022A">
              <w:rPr>
                <w:b/>
                <w:i/>
              </w:rPr>
              <w:t xml:space="preserve"> Erityistä huomiota on kiinnitettävä Venäjän ja Valko-Venäjän vastaisilla rajoilla sijaitseviin unionin alueisiin, joihin rajatylittävän yhteistyön keskeyttäminen kyseisten maiden kanssa on vaikuttanut ja joilta edellytetään, että ne kehittävät vaihtoehtoisia yhteistyöyhteyksiä unionin sisällä. Jäsenvaltiot voivat myöntää tähän tarkoitukseen kohdennettua rahoitusta, jossa otetaan huomioon näiden alueiden kohtaamat alueelliset, taloudelliset, väestölliset ja turvallisuuteen liittyvät erityishaasteet</w:t>
            </w:r>
            <w:r w:rsidRPr="0012022A">
              <w:t>.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510F7F85"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5A9C030E" w14:textId="77777777">
      <w:pPr>
        <w:rPr>
          <w:lang w:val="pt-PT"/>
        </w:rPr>
      </w:pPr>
      <w:r w:rsidRPr="0012022A">
        <w:rPr>
          <w:rStyle w:val="HideTWBExt"/>
          <w:lang w:val="pt-PT"/>
        </w:rPr>
        <w:t>&lt;/Amend&gt;</w:t>
      </w:r>
    </w:p>
    <w:p w:rsidR="002A7072" w:rsidRPr="0012022A" w:rsidP="002A7072" w14:paraId="213904E0"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466</w:t>
      </w:r>
      <w:r w:rsidRPr="0012022A">
        <w:rPr>
          <w:rStyle w:val="HideTWBExt"/>
          <w:b w:val="0"/>
          <w:lang w:val="pt-PT"/>
        </w:rPr>
        <w:t>&lt;/NumAm&gt;</w:t>
      </w:r>
    </w:p>
    <w:p w:rsidR="002A7072" w:rsidRPr="0012022A" w:rsidP="002A7072" w14:paraId="237CD15B"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06784A95" w14:textId="77777777">
      <w:pPr>
        <w:pStyle w:val="NormalBold"/>
        <w:rPr>
          <w:lang w:val="pt-PT"/>
        </w:rPr>
      </w:pPr>
      <w:r w:rsidRPr="0012022A">
        <w:rPr>
          <w:rStyle w:val="HideTWBExt"/>
          <w:b w:val="0"/>
          <w:lang w:val="pt-PT"/>
        </w:rPr>
        <w:t>&lt;/RepeatBlock-By&gt;</w:t>
      </w:r>
    </w:p>
    <w:p w:rsidR="002A7072" w:rsidRPr="0012022A" w:rsidP="002A7072" w14:paraId="4FD1E44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22F9A2A"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EA53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73A0856" w14:textId="77777777"/>
        </w:tc>
      </w:tr>
      <w:tr w14:paraId="43E67D7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1F5A80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83C7F24" w14:textId="77777777">
            <w:pPr>
              <w:pStyle w:val="AmColumnHeading"/>
            </w:pPr>
            <w:r w:rsidRPr="0012022A">
              <w:t>Tarkistus</w:t>
            </w:r>
          </w:p>
        </w:tc>
      </w:tr>
      <w:tr w14:paraId="0AD771D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C691686"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w:t>
            </w:r>
            <w:r w:rsidRPr="0012022A">
              <w:rPr>
                <w:b/>
                <w:bCs/>
                <w:i/>
                <w:iCs/>
              </w:rPr>
              <w:t>sekä</w:t>
            </w:r>
            <w:r w:rsidRPr="0012022A">
              <w:t xml:space="preserve">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66920505" w14:textId="77777777">
            <w:pPr>
              <w:pStyle w:val="Normal6a"/>
            </w:pPr>
            <w:r w:rsidRPr="0012022A">
              <w:t>1.</w:t>
            </w:r>
            <w:r w:rsidRPr="0012022A">
              <w:tab/>
              <w:t xml:space="preserve">SEUT-sopimuksen 174 </w:t>
            </w:r>
            <w:r w:rsidRPr="0012022A">
              <w:rPr>
                <w:b/>
                <w:i/>
              </w:rPr>
              <w:t>ja 349 </w:t>
            </w:r>
            <w:r w:rsidRPr="0012022A">
              <w:t>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w:t>
            </w:r>
            <w:r w:rsidRPr="0012022A">
              <w:rPr>
                <w:b/>
                <w:i/>
              </w:rPr>
              <w:t>,</w:t>
            </w:r>
            <w:r w:rsidRPr="0012022A">
              <w:t xml:space="preserve"> Venäjän, Valko-Venäjän ja Ukrainan raja-alueilla </w:t>
            </w:r>
            <w:r w:rsidRPr="0012022A">
              <w:rPr>
                <w:b/>
                <w:i/>
              </w:rPr>
              <w:t>sekä syrjäisimmillä alueilla</w:t>
            </w:r>
            <w:r w:rsidRPr="0012022A">
              <w:t>. Jäsenvaltioiden ja alueiden on tarvittaessa esitettävä kansallisissa ja alueellisissa kumppanuussuunnitelmissaan yhdennetty lähestymistapa väestökehityksen haasteisiin tai tässä kohdassa tarkoitettujen alueiden erityistarpeisiin vastaamiseksi</w:t>
            </w:r>
            <w:r w:rsidRPr="0012022A">
              <w:rPr>
                <w:b/>
                <w:i/>
              </w:rPr>
              <w:t>, alueellinen ulottuvuus mukaan lukien, ja</w:t>
            </w:r>
            <w:r w:rsidRPr="0012022A">
              <w:t xml:space="preserve"> asetuksen (EU) [kumppanuusrahastoa koskeva asetus] 72–74 artiklan [yhdennetty alue- ja kaupunkikehitys] mukaisesti </w:t>
            </w:r>
            <w:r w:rsidRPr="0012022A">
              <w:rPr>
                <w:b/>
                <w:i/>
              </w:rPr>
              <w:t>edistettävä aktiivisesti toiminnallisia synergioita ja täydentävyyttä muille aloille, kuten maatalouteen ja kalatalouteen, tehtävien investointien kanssa erityisesti LEADER-hankkeiden ja yhteisölähtöisten paikallisten kehittämishankkeiden avulla</w:t>
            </w:r>
            <w:r w:rsidRPr="0012022A">
              <w:t>.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0637744B"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18750849" w14:textId="77777777">
      <w:r w:rsidRPr="0012022A">
        <w:rPr>
          <w:rStyle w:val="HideTWBExt"/>
        </w:rPr>
        <w:t>&lt;/Amend&gt;</w:t>
      </w:r>
    </w:p>
    <w:p w:rsidR="002A7072" w:rsidRPr="0012022A" w:rsidP="002A7072" w14:paraId="05F21CD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467</w:t>
      </w:r>
      <w:r w:rsidRPr="0012022A">
        <w:rPr>
          <w:rStyle w:val="HideTWBExt"/>
          <w:b w:val="0"/>
        </w:rPr>
        <w:t>&lt;/NumAm&gt;</w:t>
      </w:r>
    </w:p>
    <w:p w:rsidR="002A7072" w:rsidRPr="0012022A" w:rsidP="002A7072" w14:paraId="3449BE4C"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0C16410E" w14:textId="77777777">
      <w:pPr>
        <w:pStyle w:val="NormalBold"/>
      </w:pPr>
      <w:r w:rsidRPr="0012022A">
        <w:rPr>
          <w:rStyle w:val="HideTWBExt"/>
          <w:b w:val="0"/>
        </w:rPr>
        <w:t>&lt;/RepeatBlock-By&gt;</w:t>
      </w:r>
    </w:p>
    <w:p w:rsidR="002A7072" w:rsidRPr="0012022A" w:rsidP="002A7072" w14:paraId="4CCA689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C1B2CAB"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9B8C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98D5E5D" w14:textId="77777777"/>
        </w:tc>
      </w:tr>
      <w:tr w14:paraId="791E954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5E27D7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CF40989" w14:textId="77777777">
            <w:pPr>
              <w:pStyle w:val="AmColumnHeading"/>
            </w:pPr>
            <w:r w:rsidRPr="0012022A">
              <w:t>Tarkistus</w:t>
            </w:r>
          </w:p>
        </w:tc>
      </w:tr>
      <w:tr w14:paraId="4EAADD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5527E38"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68C0FCB0"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w:t>
            </w:r>
            <w:r w:rsidRPr="0012022A">
              <w:rPr>
                <w:b/>
                <w:i/>
              </w:rPr>
              <w:t xml:space="preserve">myös talouden rakennemuutoksessa olevilla tai teollisuuden kilpailukyvyn pitkäaikaisesta heikkenemisestä kärsivillä alueilla, </w:t>
            </w:r>
            <w:r w:rsidRPr="0012022A">
              <w:t xml:space="preserve">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w:t>
            </w:r>
            <w:r w:rsidRPr="0012022A">
              <w:rPr>
                <w:b/>
                <w:i/>
              </w:rPr>
              <w:t>niin, että otetaan huomioon näiden alueiden taloudelliset, sosiaaliset, alueelliset ja demografiset ominaispiirteet ja noudatetaan asianomaisen jäsenvaltion institutionaalisia järjestelyjä</w:t>
            </w:r>
            <w:r w:rsidRPr="0012022A">
              <w:t>.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0C072BB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A24B43F" w14:textId="77777777">
      <w:r w:rsidRPr="0012022A">
        <w:rPr>
          <w:rStyle w:val="HideTWBExt"/>
        </w:rPr>
        <w:t>&lt;/Amend&gt;</w:t>
      </w:r>
    </w:p>
    <w:p w:rsidR="002A7072" w:rsidRPr="0012022A" w:rsidP="002A7072" w14:paraId="27D0543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468</w:t>
      </w:r>
      <w:r w:rsidRPr="0012022A">
        <w:rPr>
          <w:rStyle w:val="HideTWBExt"/>
          <w:b w:val="0"/>
        </w:rPr>
        <w:t>&lt;/NumAm&gt;</w:t>
      </w:r>
    </w:p>
    <w:p w:rsidR="002A7072" w:rsidRPr="0012022A" w:rsidP="002A7072" w14:paraId="7E3BB717" w14:textId="77777777">
      <w:pPr>
        <w:pStyle w:val="NormalBold"/>
      </w:pPr>
      <w:r w:rsidRPr="0012022A">
        <w:rPr>
          <w:rStyle w:val="HideTWBExt"/>
          <w:b w:val="0"/>
        </w:rPr>
        <w:t>&lt;RepeatBlock-By&gt;&lt;Members&gt;</w:t>
      </w:r>
      <w:r w:rsidRPr="0012022A">
        <w:t>Daniel Attard</w:t>
      </w:r>
      <w:r w:rsidRPr="0012022A">
        <w:rPr>
          <w:rStyle w:val="HideTWBExt"/>
          <w:b w:val="0"/>
        </w:rPr>
        <w:t>&lt;/Members&gt;</w:t>
      </w:r>
    </w:p>
    <w:p w:rsidR="002A7072" w:rsidRPr="0012022A" w:rsidP="002A7072" w14:paraId="53EBE9E3" w14:textId="77777777">
      <w:pPr>
        <w:pStyle w:val="NormalBold"/>
      </w:pPr>
      <w:r w:rsidRPr="0012022A">
        <w:rPr>
          <w:rStyle w:val="HideTWBExt"/>
          <w:b w:val="0"/>
        </w:rPr>
        <w:t>&lt;/RepeatBlock-By&gt;</w:t>
      </w:r>
    </w:p>
    <w:p w:rsidR="002A7072" w:rsidRPr="0012022A" w:rsidP="002A7072" w14:paraId="1C787F1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5B12040"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530C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72F113E" w14:textId="77777777"/>
        </w:tc>
      </w:tr>
      <w:tr w14:paraId="5143323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91CC6B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0002974" w14:textId="77777777">
            <w:pPr>
              <w:pStyle w:val="AmColumnHeading"/>
            </w:pPr>
            <w:r w:rsidRPr="0012022A">
              <w:t>Tarkistus</w:t>
            </w:r>
          </w:p>
        </w:tc>
      </w:tr>
      <w:tr w14:paraId="35F8710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9EA3130"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w:t>
            </w:r>
            <w:r w:rsidRPr="0012022A">
              <w:rPr>
                <w:b/>
                <w:i/>
              </w:rPr>
              <w:t xml:space="preserve">ja alueiden </w:t>
            </w:r>
            <w:r w:rsidRPr="0012022A">
              <w:t xml:space="preserve">on tarvittaessa 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72–74</w:t>
            </w:r>
            <w:r w:rsidRPr="0012022A">
              <w:t xml:space="preserve"> artiklan [</w:t>
            </w:r>
            <w:r w:rsidRPr="0012022A">
              <w:rPr>
                <w:b/>
                <w:bCs/>
                <w:i/>
                <w:iCs/>
              </w:rPr>
              <w:t>yhdennetty alue-</w:t>
            </w:r>
            <w:r w:rsidRPr="0012022A">
              <w:t xml:space="preserve"> ja </w:t>
            </w:r>
            <w:r w:rsidRPr="0012022A">
              <w:rPr>
                <w:b/>
                <w:bCs/>
                <w:i/>
                <w:iCs/>
              </w:rPr>
              <w:t>kaupunkikehitys</w:t>
            </w:r>
            <w:r w:rsidRPr="0012022A">
              <w:t>]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486DC3AC"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w:t>
            </w:r>
            <w:r w:rsidRPr="0012022A">
              <w:rPr>
                <w:b/>
                <w:i/>
              </w:rPr>
              <w:t xml:space="preserve">Erityistä huomiota on kiinnitettävä saaristoalueisiin ja jäsenvaltioihin oikeasuhteisilla vaatimuksilla, kohdennetuilla toimenpiteillä ja tarvittaessa joustomekanismeilla, joissa otetaan huomioon niiden rakenteelliset rajoitteet. </w:t>
            </w:r>
            <w:r w:rsidRPr="0012022A">
              <w:t xml:space="preserve">Jäsenvaltioiden on tarvittaessa </w:t>
            </w:r>
            <w:r w:rsidRPr="0012022A">
              <w:rPr>
                <w:b/>
                <w:i/>
              </w:rPr>
              <w:t xml:space="preserve">ja hallintorakenteidensa mukaisesti </w:t>
            </w:r>
            <w:r w:rsidRPr="0012022A">
              <w:t xml:space="preserve">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74–76</w:t>
            </w:r>
            <w:r w:rsidRPr="0012022A">
              <w:t xml:space="preserve"> artiklan [</w:t>
            </w:r>
            <w:r w:rsidRPr="0012022A">
              <w:rPr>
                <w:b/>
                <w:i/>
              </w:rPr>
              <w:t>aluekehitys</w:t>
            </w:r>
            <w:r w:rsidRPr="0012022A">
              <w:t xml:space="preserve"> ja </w:t>
            </w:r>
            <w:r w:rsidRPr="0012022A">
              <w:rPr>
                <w:b/>
                <w:i/>
              </w:rPr>
              <w:t>paikallinen yhteistyö</w:t>
            </w:r>
            <w:r w:rsidRPr="0012022A">
              <w:t>]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171507B1"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1CD4C53B" w14:textId="77777777">
      <w:pPr>
        <w:rPr>
          <w:lang w:val="es-ES"/>
        </w:rPr>
      </w:pPr>
      <w:r w:rsidRPr="0012022A">
        <w:rPr>
          <w:rStyle w:val="HideTWBExt"/>
          <w:lang w:val="es-ES"/>
        </w:rPr>
        <w:t>&lt;/Amend&gt;</w:t>
      </w:r>
    </w:p>
    <w:p w:rsidR="002A7072" w:rsidRPr="0012022A" w:rsidP="002A7072" w14:paraId="11A31962"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469</w:t>
      </w:r>
      <w:r w:rsidRPr="0012022A">
        <w:rPr>
          <w:rStyle w:val="HideTWBExt"/>
          <w:b w:val="0"/>
          <w:lang w:val="es-ES"/>
        </w:rPr>
        <w:t>&lt;/NumAm&gt;</w:t>
      </w:r>
    </w:p>
    <w:p w:rsidR="002A7072" w:rsidRPr="0012022A" w:rsidP="002A7072" w14:paraId="39118A10"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70EA49E6" w14:textId="77777777">
      <w:pPr>
        <w:pStyle w:val="NormalBold"/>
        <w:rPr>
          <w:lang w:val="es-ES"/>
        </w:rPr>
      </w:pPr>
      <w:r w:rsidRPr="0012022A">
        <w:rPr>
          <w:rStyle w:val="HideTWBExt"/>
          <w:b w:val="0"/>
          <w:lang w:val="es-ES"/>
        </w:rPr>
        <w:t>&lt;/RepeatBlock-By&gt;</w:t>
      </w:r>
    </w:p>
    <w:p w:rsidR="002A7072" w:rsidRPr="0012022A" w:rsidP="002A7072" w14:paraId="6721DE5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95B64BB"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3F2F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2342B74" w14:textId="77777777"/>
        </w:tc>
      </w:tr>
      <w:tr w14:paraId="59C9DB6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93C777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FC027F7" w14:textId="77777777">
            <w:pPr>
              <w:pStyle w:val="AmColumnHeading"/>
            </w:pPr>
            <w:r w:rsidRPr="0012022A">
              <w:t>Tarkistus</w:t>
            </w:r>
          </w:p>
        </w:tc>
      </w:tr>
      <w:tr w14:paraId="11668C3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FF248B2"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72–74</w:t>
            </w:r>
            <w:r w:rsidRPr="0012022A">
              <w:t xml:space="preserve"> artiklan [</w:t>
            </w:r>
            <w:r w:rsidRPr="0012022A">
              <w:rPr>
                <w:b/>
                <w:i/>
              </w:rPr>
              <w:t>yhdennetty alue-</w:t>
            </w:r>
            <w:r w:rsidRPr="0012022A">
              <w:t xml:space="preserv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7CDBA56F"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w:t>
            </w:r>
            <w:r w:rsidRPr="0012022A">
              <w:rPr>
                <w:b/>
                <w:i/>
              </w:rPr>
              <w:t xml:space="preserve">muutosprosessissa olevilla alueilla, väestörakenteen </w:t>
            </w:r>
            <w:r w:rsidRPr="0012022A">
              <w:t>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w:t>
            </w:r>
            <w:r w:rsidRPr="0012022A">
              <w:rPr>
                <w:b/>
                <w:i/>
              </w:rPr>
              <w:t>, hybridi-iskuista kärsivillä alueilla, erityisesti etelärajalla sijaitsevat alueet,</w:t>
            </w:r>
            <w:r w:rsidRPr="0012022A">
              <w:t xml:space="preserve">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74–76</w:t>
            </w:r>
            <w:r w:rsidRPr="0012022A">
              <w:t xml:space="preserve"> artiklan [</w:t>
            </w:r>
            <w:r w:rsidRPr="0012022A">
              <w:rPr>
                <w:b/>
                <w:i/>
              </w:rPr>
              <w:t>alueelliset</w:t>
            </w:r>
            <w:r w:rsidRPr="0012022A">
              <w:t xml:space="preserve"> ja </w:t>
            </w:r>
            <w:r w:rsidRPr="0012022A">
              <w:rPr>
                <w:b/>
                <w:i/>
              </w:rPr>
              <w:t>paikalliset yhteistyöalueet, yhdennetty alueellinen ja</w:t>
            </w:r>
            <w:r w:rsidRPr="0012022A">
              <w:t xml:space="preserve"> kaupunkikehitys</w:t>
            </w:r>
            <w:r w:rsidRPr="0012022A">
              <w:rPr>
                <w:b/>
                <w:bCs/>
                <w:i/>
                <w:iCs/>
              </w:rPr>
              <w:t>, yhteisölähtöinen paikallinen kehittäminen, tuki paikkalähtöiselle innovoinnille ja älykkään erikoistumisen strategia, alueelliset oikeudenmukaista siirtymää koskevat strategiat</w:t>
            </w:r>
            <w:r w:rsidRPr="0012022A">
              <w:t>]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261CC07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8106375" w14:textId="77777777">
      <w:r w:rsidRPr="0012022A">
        <w:rPr>
          <w:rStyle w:val="HideTWBExt"/>
        </w:rPr>
        <w:t>&lt;/Amend&gt;</w:t>
      </w:r>
    </w:p>
    <w:p w:rsidR="002A7072" w:rsidRPr="0012022A" w:rsidP="002A7072" w14:paraId="0747CA6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470</w:t>
      </w:r>
      <w:r w:rsidRPr="0012022A">
        <w:rPr>
          <w:rStyle w:val="HideTWBExt"/>
          <w:b w:val="0"/>
        </w:rPr>
        <w:t>&lt;/NumAm&gt;</w:t>
      </w:r>
    </w:p>
    <w:p w:rsidR="002A7072" w:rsidRPr="0012022A" w:rsidP="002A7072" w14:paraId="682D0CE3"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23544C24" w14:textId="77777777">
      <w:pPr>
        <w:pStyle w:val="NormalBold"/>
      </w:pPr>
      <w:r w:rsidRPr="0012022A">
        <w:rPr>
          <w:rStyle w:val="HideTWBExt"/>
          <w:b w:val="0"/>
        </w:rPr>
        <w:t>&lt;/RepeatBlock-By&gt;</w:t>
      </w:r>
    </w:p>
    <w:p w:rsidR="002A7072" w:rsidRPr="0012022A" w:rsidP="002A7072" w14:paraId="73F9B53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DAA5C18"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8641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B9BDF76" w14:textId="77777777"/>
        </w:tc>
      </w:tr>
      <w:tr w14:paraId="320AA2D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983D4D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1890ED3" w14:textId="77777777">
            <w:pPr>
              <w:pStyle w:val="AmColumnHeading"/>
            </w:pPr>
            <w:r w:rsidRPr="0012022A">
              <w:t>Tarkistus</w:t>
            </w:r>
          </w:p>
        </w:tc>
      </w:tr>
      <w:tr w14:paraId="58EA151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172658"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w:t>
            </w:r>
            <w:r w:rsidRPr="0012022A">
              <w:rPr>
                <w:b/>
                <w:i/>
              </w:rPr>
              <w:t>,</w:t>
            </w:r>
            <w:r w:rsidRPr="0012022A">
              <w:t xml:space="preserve"> oikeudenmukaisen siirtymän </w:t>
            </w:r>
            <w:r w:rsidRPr="0012022A">
              <w:rPr>
                <w:b/>
                <w:i/>
              </w:rPr>
              <w:t>alueilla</w:t>
            </w:r>
            <w:r w:rsidRPr="0012022A">
              <w:t xml:space="preserve">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5C26D5EF"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w:t>
            </w:r>
            <w:r w:rsidRPr="0012022A">
              <w:rPr>
                <w:b/>
                <w:i/>
              </w:rPr>
              <w:t>. Jäsenvaltioiden on kiinnitettävä erityistä huomiota tilanteeseen myös kohdentaessaan resursseja kumppanuusrahastoa koskevan asetuksen liitteessä VII olevien f ja i kohtien mukaisesti</w:t>
            </w:r>
            <w:r w:rsidRPr="0012022A">
              <w:t xml:space="preserve"> oikeudenmukaisen siirtymän </w:t>
            </w:r>
            <w:r w:rsidRPr="0012022A">
              <w:rPr>
                <w:b/>
                <w:i/>
              </w:rPr>
              <w:t>alueille</w:t>
            </w:r>
            <w:r w:rsidRPr="0012022A">
              <w:t xml:space="preserve"> sekä </w:t>
            </w:r>
            <w:r w:rsidRPr="0012022A">
              <w:rPr>
                <w:b/>
                <w:i/>
              </w:rPr>
              <w:t xml:space="preserve">itäisille raja-alueille, joilla tarkoitetaan unionin NUTS 2 -alueita, joilla on </w:t>
            </w:r>
            <w:r w:rsidRPr="0012022A">
              <w:t>Venäjän</w:t>
            </w:r>
            <w:r w:rsidRPr="0012022A">
              <w:rPr>
                <w:b/>
                <w:i/>
              </w:rPr>
              <w:t xml:space="preserve"> federaation</w:t>
            </w:r>
            <w:r w:rsidRPr="0012022A">
              <w:t xml:space="preserve">, Valko-Venäjän </w:t>
            </w:r>
            <w:r w:rsidRPr="0012022A">
              <w:rPr>
                <w:b/>
                <w:i/>
              </w:rPr>
              <w:t>tai</w:t>
            </w:r>
            <w:r w:rsidRPr="0012022A">
              <w:t xml:space="preserve"> Ukrainan </w:t>
            </w:r>
            <w:r w:rsidRPr="0012022A">
              <w:rPr>
                <w:b/>
                <w:bCs/>
                <w:i/>
                <w:iCs/>
              </w:rPr>
              <w:t>vastainen raja, mukaan lukien merirajat</w:t>
            </w:r>
            <w:r w:rsidRPr="0012022A">
              <w:t>.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27387A23" w14:textId="77777777">
      <w:pPr>
        <w:pStyle w:val="AmOrLang"/>
        <w:rPr>
          <w:lang w:val="fr-BE"/>
        </w:rPr>
      </w:pPr>
      <w:r w:rsidRPr="0012022A">
        <w:rPr>
          <w:lang w:val="fr-BE"/>
        </w:rPr>
        <w:t xml:space="preserve">Or. </w:t>
      </w:r>
      <w:r w:rsidRPr="0012022A">
        <w:rPr>
          <w:rStyle w:val="HideTWBExt"/>
          <w:lang w:val="fr-BE"/>
        </w:rPr>
        <w:t>&lt;Original&gt;</w:t>
      </w:r>
      <w:r w:rsidRPr="0012022A">
        <w:rPr>
          <w:rStyle w:val="HideTWBInt"/>
          <w:lang w:val="fr-BE"/>
        </w:rPr>
        <w:t>{EN}</w:t>
      </w:r>
      <w:r w:rsidRPr="0012022A">
        <w:rPr>
          <w:lang w:val="fr-BE"/>
        </w:rPr>
        <w:t>en</w:t>
      </w:r>
      <w:r w:rsidRPr="0012022A">
        <w:rPr>
          <w:rStyle w:val="HideTWBExt"/>
          <w:lang w:val="fr-BE"/>
        </w:rPr>
        <w:t>&lt;/Original&gt;</w:t>
      </w:r>
    </w:p>
    <w:p w:rsidR="002A7072" w:rsidRPr="0012022A" w:rsidP="002A7072" w14:paraId="3CB25593" w14:textId="77777777">
      <w:pPr>
        <w:rPr>
          <w:lang w:val="fr-BE"/>
        </w:rPr>
      </w:pPr>
      <w:r w:rsidRPr="0012022A">
        <w:rPr>
          <w:rStyle w:val="HideTWBExt"/>
          <w:lang w:val="fr-BE"/>
        </w:rPr>
        <w:t>&lt;/Amend&gt;</w:t>
      </w:r>
    </w:p>
    <w:p w:rsidR="002A7072" w:rsidRPr="0012022A" w:rsidP="002A7072" w14:paraId="081F57D2" w14:textId="77777777">
      <w:pPr>
        <w:pStyle w:val="AmNumberTabs"/>
        <w:rPr>
          <w:lang w:val="fr-BE"/>
        </w:rPr>
      </w:pPr>
      <w:r w:rsidRPr="0012022A">
        <w:rPr>
          <w:rStyle w:val="HideTWBExt"/>
          <w:b w:val="0"/>
          <w:lang w:val="fr-BE"/>
        </w:rPr>
        <w:t>&lt;Amend&gt;</w:t>
      </w:r>
      <w:r w:rsidRPr="0012022A">
        <w:rPr>
          <w:lang w:val="fr-BE"/>
        </w:rPr>
        <w:t>Tarkistus</w:t>
      </w:r>
      <w:r w:rsidRPr="0012022A">
        <w:rPr>
          <w:lang w:val="fr-BE"/>
        </w:rPr>
        <w:tab/>
      </w:r>
      <w:r w:rsidRPr="0012022A">
        <w:rPr>
          <w:lang w:val="fr-BE"/>
        </w:rPr>
        <w:tab/>
      </w:r>
      <w:r w:rsidRPr="0012022A">
        <w:rPr>
          <w:rStyle w:val="HideTWBExt"/>
          <w:b w:val="0"/>
          <w:lang w:val="fr-BE"/>
        </w:rPr>
        <w:t>&lt;NumAm&gt;</w:t>
      </w:r>
      <w:r w:rsidRPr="0012022A">
        <w:rPr>
          <w:lang w:val="fr-BE"/>
        </w:rPr>
        <w:t>471</w:t>
      </w:r>
      <w:r w:rsidRPr="0012022A">
        <w:rPr>
          <w:rStyle w:val="HideTWBExt"/>
          <w:b w:val="0"/>
          <w:lang w:val="fr-BE"/>
        </w:rPr>
        <w:t>&lt;/NumAm&gt;</w:t>
      </w:r>
    </w:p>
    <w:p w:rsidR="002A7072" w:rsidRPr="0012022A" w:rsidP="002A7072" w14:paraId="3578BEF9" w14:textId="77777777">
      <w:pPr>
        <w:pStyle w:val="NormalBold"/>
        <w:rPr>
          <w:lang w:val="fr-BE"/>
        </w:rPr>
      </w:pPr>
      <w:r w:rsidRPr="0012022A">
        <w:rPr>
          <w:rStyle w:val="HideTWBExt"/>
          <w:b w:val="0"/>
          <w:lang w:val="fr-BE"/>
        </w:rPr>
        <w:t>&lt;RepeatBlock-By&gt;&lt;Members&gt;</w:t>
      </w:r>
      <w:r w:rsidRPr="0012022A">
        <w:rPr>
          <w:lang w:val="fr-BE"/>
        </w:rPr>
        <w:t>Christian Doleschal</w:t>
      </w:r>
      <w:r w:rsidRPr="0012022A">
        <w:rPr>
          <w:rStyle w:val="HideTWBExt"/>
          <w:b w:val="0"/>
          <w:lang w:val="fr-BE"/>
        </w:rPr>
        <w:t>&lt;/Members&gt;</w:t>
      </w:r>
    </w:p>
    <w:p w:rsidR="002A7072" w:rsidRPr="0012022A" w:rsidP="002A7072" w14:paraId="74432C52" w14:textId="77777777">
      <w:pPr>
        <w:pStyle w:val="NormalBold"/>
        <w:rPr>
          <w:lang w:val="fr-BE"/>
        </w:rPr>
      </w:pPr>
      <w:r w:rsidRPr="0012022A">
        <w:rPr>
          <w:rStyle w:val="HideTWBExt"/>
          <w:b w:val="0"/>
          <w:lang w:val="fr-BE"/>
        </w:rPr>
        <w:t>&lt;/RepeatBlock-By&gt;</w:t>
      </w:r>
    </w:p>
    <w:p w:rsidR="002A7072" w:rsidRPr="0012022A" w:rsidP="002A7072" w14:paraId="50084C2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95DA86A"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7241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912D235" w14:textId="77777777"/>
        </w:tc>
      </w:tr>
      <w:tr w14:paraId="2F87CD7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CCFF18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0718F00" w14:textId="77777777">
            <w:pPr>
              <w:pStyle w:val="AmColumnHeading"/>
            </w:pPr>
            <w:r w:rsidRPr="0012022A">
              <w:t>Tarkistus</w:t>
            </w:r>
          </w:p>
        </w:tc>
      </w:tr>
      <w:tr w14:paraId="5F73B56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E124BF"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w:t>
            </w:r>
            <w:r w:rsidRPr="0012022A">
              <w:rPr>
                <w:b/>
                <w:bCs/>
                <w:i/>
                <w:iCs/>
              </w:rPr>
              <w:t>olevilla alueilla</w:t>
            </w:r>
            <w:r w:rsidRPr="0012022A">
              <w:t>,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634B6BCE"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w:t>
            </w:r>
            <w:r w:rsidRPr="0012022A">
              <w:rPr>
                <w:b/>
                <w:i/>
              </w:rPr>
              <w:t>alueilla, jotka ovat</w:t>
            </w:r>
            <w:r w:rsidRPr="0012022A">
              <w:t xml:space="preserve"> teollisuuden muutosprosessissa </w:t>
            </w:r>
            <w:r w:rsidRPr="0012022A">
              <w:rPr>
                <w:b/>
                <w:i/>
              </w:rPr>
              <w:t>taikka muun muutoksen, sotilaallisen vallanvaihdon tai demografisen muutoksen kohteina ja joilla esiintyy tähän liittyen työvoimapulaa ja osaamisvajetta,</w:t>
            </w:r>
            <w:r w:rsidRPr="0012022A">
              <w:t xml:space="preserve">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7503C62D" w14:textId="77777777">
      <w:pPr>
        <w:pStyle w:val="AmOrLang"/>
      </w:pPr>
      <w:r w:rsidRPr="0012022A">
        <w:t xml:space="preserve">Or. </w:t>
      </w:r>
      <w:r w:rsidRPr="0012022A">
        <w:rPr>
          <w:rStyle w:val="HideTWBExt"/>
        </w:rPr>
        <w:t>&lt;Original&gt;</w:t>
      </w:r>
      <w:r w:rsidRPr="0012022A">
        <w:rPr>
          <w:rStyle w:val="HideTWBInt"/>
        </w:rPr>
        <w:t>{DE}</w:t>
      </w:r>
      <w:r w:rsidRPr="0012022A">
        <w:t>de</w:t>
      </w:r>
      <w:r w:rsidRPr="0012022A">
        <w:rPr>
          <w:rStyle w:val="HideTWBExt"/>
        </w:rPr>
        <w:t>&lt;/Original&gt;</w:t>
      </w:r>
    </w:p>
    <w:p w:rsidR="002A7072" w:rsidRPr="0012022A" w:rsidP="002A7072" w14:paraId="2CD6934D" w14:textId="77777777">
      <w:r w:rsidRPr="0012022A">
        <w:rPr>
          <w:rStyle w:val="HideTWBExt"/>
        </w:rPr>
        <w:t>&lt;/Amend&gt;</w:t>
      </w:r>
    </w:p>
    <w:p w:rsidR="002A7072" w:rsidRPr="0012022A" w:rsidP="002A7072" w14:paraId="72865CE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472</w:t>
      </w:r>
      <w:r w:rsidRPr="0012022A">
        <w:rPr>
          <w:rStyle w:val="HideTWBExt"/>
          <w:b w:val="0"/>
        </w:rPr>
        <w:t>&lt;/NumAm&gt;</w:t>
      </w:r>
    </w:p>
    <w:p w:rsidR="002A7072" w:rsidRPr="0012022A" w:rsidP="002A7072" w14:paraId="27A77605"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5E675EC7"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3EABE4A4" w14:textId="77777777">
      <w:pPr>
        <w:pStyle w:val="NormalBold"/>
      </w:pPr>
      <w:r w:rsidRPr="0012022A">
        <w:rPr>
          <w:rStyle w:val="HideTWBExt"/>
          <w:b w:val="0"/>
        </w:rPr>
        <w:t>&lt;/RepeatBlock-By&gt;</w:t>
      </w:r>
    </w:p>
    <w:p w:rsidR="002A7072" w:rsidRPr="0012022A" w:rsidP="002A7072" w14:paraId="636F341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C2DCE90"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6569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45A4859" w14:textId="77777777"/>
        </w:tc>
      </w:tr>
      <w:tr w14:paraId="7300C03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085045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A0593B7" w14:textId="77777777">
            <w:pPr>
              <w:pStyle w:val="AmColumnHeading"/>
            </w:pPr>
            <w:r w:rsidRPr="0012022A">
              <w:t>Tarkistus</w:t>
            </w:r>
          </w:p>
        </w:tc>
      </w:tr>
      <w:tr w14:paraId="0E53611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DA53DE"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18D068DB"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 </w:t>
            </w:r>
            <w:r w:rsidRPr="0012022A">
              <w:rPr>
                <w:b/>
                <w:i/>
              </w:rPr>
              <w:t>EAKR:n osalta alueellisen epätasapainon vähentämistä koskevan tavoitteen olisi katsottava sisältävän myös alueiden sisäisen epätasapainon vähentämisen.</w:t>
            </w:r>
          </w:p>
        </w:tc>
      </w:tr>
    </w:tbl>
    <w:p w:rsidR="002A7072" w:rsidRPr="0012022A" w:rsidP="002A7072" w14:paraId="2FC1814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D8988A4" w14:textId="77777777">
      <w:r w:rsidRPr="0012022A">
        <w:rPr>
          <w:rStyle w:val="HideTWBExt"/>
        </w:rPr>
        <w:t>&lt;/Amend&gt;</w:t>
      </w:r>
    </w:p>
    <w:p w:rsidR="002A7072" w:rsidRPr="0012022A" w:rsidP="002A7072" w14:paraId="24E4B185"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473</w:t>
      </w:r>
      <w:r w:rsidRPr="0012022A">
        <w:rPr>
          <w:rStyle w:val="HideTWBExt"/>
          <w:b w:val="0"/>
        </w:rPr>
        <w:t>&lt;/NumAm&gt;</w:t>
      </w:r>
    </w:p>
    <w:p w:rsidR="002A7072" w:rsidRPr="0012022A" w:rsidP="002A7072" w14:paraId="747AFF6C"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2DA5D6B6" w14:textId="77777777">
      <w:pPr>
        <w:pStyle w:val="NormalBold"/>
      </w:pPr>
      <w:r w:rsidRPr="0012022A">
        <w:rPr>
          <w:rStyle w:val="HideTWBExt"/>
          <w:b w:val="0"/>
        </w:rPr>
        <w:t>&lt;/RepeatBlock-By&gt;</w:t>
      </w:r>
    </w:p>
    <w:p w:rsidR="002A7072" w:rsidRPr="0012022A" w:rsidP="002A7072" w14:paraId="4E2ABCF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8A10A94"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0202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51FB359" w14:textId="77777777"/>
        </w:tc>
      </w:tr>
      <w:tr w14:paraId="22F8815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D4EEC5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7CE5DFC" w14:textId="77777777">
            <w:pPr>
              <w:pStyle w:val="AmColumnHeading"/>
            </w:pPr>
            <w:r w:rsidRPr="0012022A">
              <w:t>Tarkistus</w:t>
            </w:r>
          </w:p>
        </w:tc>
      </w:tr>
      <w:tr w14:paraId="3FEE5C8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878715"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w:t>
            </w:r>
            <w:r w:rsidRPr="0012022A">
              <w:rPr>
                <w:b/>
                <w:i/>
              </w:rPr>
              <w:t>Venäjän, Valko-Venäjän ja Ukrainan raja-alueilla</w:t>
            </w:r>
            <w:r w:rsidRPr="0012022A">
              <w:t xml:space="preserve">.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72–74</w:t>
            </w:r>
            <w:r w:rsidRPr="0012022A">
              <w:t xml:space="preserve"> artiklan [</w:t>
            </w:r>
            <w:r w:rsidRPr="0012022A">
              <w:rPr>
                <w:b/>
                <w:i/>
              </w:rPr>
              <w:t>yhdennetty alue- ja kaupunkikehitys</w:t>
            </w:r>
            <w:r w:rsidRPr="0012022A">
              <w:t>]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1455F03F"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w:t>
            </w:r>
            <w:r w:rsidRPr="0012022A">
              <w:rPr>
                <w:b/>
                <w:i/>
              </w:rPr>
              <w:t>tai köyhillä kaupunkialueilla, sisämaa-alueilla, rannikkoalueilla</w:t>
            </w:r>
            <w:r w:rsidRPr="0012022A">
              <w:t>,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w:t>
            </w:r>
            <w:r w:rsidRPr="0012022A">
              <w:rPr>
                <w:b/>
                <w:i/>
              </w:rPr>
              <w:t>, luonnonkatastrofien vaikutuksista kärsivillä alueilla</w:t>
            </w:r>
            <w:r w:rsidRPr="0012022A">
              <w:t xml:space="preserve"> sekä </w:t>
            </w:r>
            <w:r w:rsidRPr="0012022A">
              <w:rPr>
                <w:b/>
                <w:i/>
              </w:rPr>
              <w:t>unionin ulkorajoilla sijaitsevilla alueilla</w:t>
            </w:r>
            <w:r w:rsidRPr="0012022A">
              <w:t xml:space="preserve">.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w:t>
            </w:r>
            <w:r w:rsidRPr="0012022A">
              <w:rPr>
                <w:b/>
                <w:i/>
              </w:rPr>
              <w:t>74–76</w:t>
            </w:r>
            <w:r w:rsidRPr="0012022A">
              <w:t xml:space="preserve"> artiklan [</w:t>
            </w:r>
            <w:r w:rsidRPr="0012022A">
              <w:rPr>
                <w:b/>
                <w:i/>
              </w:rPr>
              <w:t>alueellinen kehitys ja paikallinen yhteistyö</w:t>
            </w:r>
            <w:r w:rsidRPr="0012022A">
              <w:t>]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3660975D"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{IT}</w:t>
      </w:r>
      <w:r w:rsidRPr="0012022A">
        <w:rPr>
          <w:lang w:val="en-GB"/>
        </w:rPr>
        <w:t>it</w:t>
      </w:r>
      <w:r w:rsidRPr="0012022A">
        <w:rPr>
          <w:rStyle w:val="HideTWBExt"/>
          <w:lang w:val="en-GB"/>
        </w:rPr>
        <w:t>&lt;/Original&gt;</w:t>
      </w:r>
    </w:p>
    <w:p w:rsidR="002A7072" w:rsidRPr="0012022A" w:rsidP="002A7072" w14:paraId="329B88FA" w14:textId="77777777">
      <w:pPr>
        <w:rPr>
          <w:lang w:val="en-GB"/>
        </w:rPr>
      </w:pPr>
      <w:r w:rsidRPr="0012022A">
        <w:rPr>
          <w:rStyle w:val="HideTWBExt"/>
          <w:lang w:val="en-GB"/>
        </w:rPr>
        <w:t>&lt;/Amend&gt;</w:t>
      </w:r>
    </w:p>
    <w:p w:rsidR="002A7072" w:rsidRPr="0012022A" w:rsidP="002A7072" w14:paraId="0DEDFEE8"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474</w:t>
      </w:r>
      <w:r w:rsidRPr="0012022A">
        <w:rPr>
          <w:rStyle w:val="HideTWBExt"/>
          <w:b w:val="0"/>
          <w:lang w:val="en-GB"/>
        </w:rPr>
        <w:t>&lt;/NumAm&gt;</w:t>
      </w:r>
    </w:p>
    <w:p w:rsidR="002A7072" w:rsidRPr="0012022A" w:rsidP="002A7072" w14:paraId="7E58BA62" w14:textId="77777777">
      <w:pPr>
        <w:pStyle w:val="NormalBold"/>
        <w:rPr>
          <w:lang w:val="en-GB"/>
        </w:rPr>
      </w:pPr>
      <w:r w:rsidRPr="0012022A">
        <w:rPr>
          <w:rStyle w:val="HideTWBExt"/>
          <w:b w:val="0"/>
          <w:lang w:val="en-GB"/>
        </w:rPr>
        <w:t>&lt;RepeatBlock-By&gt;&lt;Members&gt;</w:t>
      </w:r>
      <w:r w:rsidRPr="0012022A">
        <w:rPr>
          <w:lang w:val="en-GB"/>
        </w:rPr>
        <w:t>Rody Tolassy, Marie-Luce Brasier-Clain</w:t>
      </w:r>
      <w:r w:rsidRPr="0012022A">
        <w:rPr>
          <w:rStyle w:val="HideTWBExt"/>
          <w:b w:val="0"/>
          <w:lang w:val="en-GB"/>
        </w:rPr>
        <w:t>&lt;/Members&gt;</w:t>
      </w:r>
    </w:p>
    <w:p w:rsidR="002A7072" w:rsidRPr="0012022A" w:rsidP="002A7072" w14:paraId="2CF332F8" w14:textId="77777777">
      <w:pPr>
        <w:pStyle w:val="NormalBold"/>
        <w:rPr>
          <w:lang w:val="en-GB"/>
        </w:rPr>
      </w:pPr>
      <w:r w:rsidRPr="0012022A">
        <w:rPr>
          <w:rStyle w:val="HideTWBExt"/>
          <w:b w:val="0"/>
          <w:lang w:val="en-GB"/>
        </w:rPr>
        <w:t>&lt;/RepeatBlock-By&gt;</w:t>
      </w:r>
    </w:p>
    <w:p w:rsidR="002A7072" w:rsidRPr="0012022A" w:rsidP="002A7072" w14:paraId="08F7273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CA74724"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CA70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860D65F" w14:textId="77777777"/>
        </w:tc>
      </w:tr>
      <w:tr w14:paraId="6D2826A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E70409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36B79B0" w14:textId="77777777">
            <w:pPr>
              <w:pStyle w:val="AmColumnHeading"/>
            </w:pPr>
            <w:r w:rsidRPr="0012022A">
              <w:t>Tarkistus</w:t>
            </w:r>
          </w:p>
        </w:tc>
      </w:tr>
      <w:tr w14:paraId="5A5A875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60E7EF"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tai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w:t>
            </w:r>
            <w:r w:rsidRPr="0012022A">
              <w:rPr>
                <w:b/>
                <w:i/>
              </w:rPr>
              <w:t>voi sisältyä</w:t>
            </w:r>
            <w:r w:rsidRPr="0012022A">
              <w:t xml:space="preserve"> sitoumus tähän tarkoitukseen kohdennetusta rahoituksesta, ja se </w:t>
            </w:r>
            <w:r w:rsidRPr="0012022A">
              <w:rPr>
                <w:b/>
                <w:i/>
              </w:rPr>
              <w:t>voidaan sisällyttää</w:t>
            </w:r>
            <w:r w:rsidRPr="0012022A">
              <w:t xml:space="preserve"> kansallisen ja alueellisen kumppanuussuunnitelman asiaa koskeviin lukuihin.</w:t>
            </w:r>
          </w:p>
        </w:tc>
        <w:tc>
          <w:tcPr>
            <w:tcW w:w="4876" w:type="dxa"/>
            <w:tcBorders>
              <w:top w:val="nil"/>
              <w:left w:val="nil"/>
              <w:bottom w:val="nil"/>
              <w:right w:val="nil"/>
            </w:tcBorders>
          </w:tcPr>
          <w:p w:rsidR="002A7072" w:rsidRPr="0012022A" w:rsidP="00AE3197" w14:paraId="78AE8613"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tai Ukrainan raja-alueilla </w:t>
            </w:r>
            <w:r w:rsidRPr="0012022A">
              <w:rPr>
                <w:b/>
                <w:i/>
              </w:rPr>
              <w:t>sekä alueilla, joihin kohdistuu niiden kokoon ja vastaanottokykyyn nähden kestämätön muuttopaine</w:t>
            </w:r>
            <w:r w:rsidRPr="0012022A">
              <w:t xml:space="preserve">.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w:t>
            </w:r>
            <w:r w:rsidRPr="0012022A">
              <w:rPr>
                <w:b/>
                <w:i/>
              </w:rPr>
              <w:t>sisältyy</w:t>
            </w:r>
            <w:r w:rsidRPr="0012022A">
              <w:t xml:space="preserve"> sitoumus tähän tarkoitukseen kohdennetusta rahoituksesta, ja se </w:t>
            </w:r>
            <w:r w:rsidRPr="0012022A">
              <w:rPr>
                <w:b/>
                <w:i/>
              </w:rPr>
              <w:t>sisällytetään</w:t>
            </w:r>
            <w:r w:rsidRPr="0012022A">
              <w:t xml:space="preserve"> kansallisen ja alueellisen kumppanuussuunnitelman asiaa koskeviin lukuihin.</w:t>
            </w:r>
          </w:p>
        </w:tc>
      </w:tr>
    </w:tbl>
    <w:p w:rsidR="002A7072" w:rsidRPr="0012022A" w:rsidP="002A7072" w14:paraId="5E06883E" w14:textId="77777777">
      <w:pPr>
        <w:pStyle w:val="AmOrLang"/>
      </w:pPr>
      <w:r w:rsidRPr="0012022A">
        <w:t xml:space="preserve">Or. </w:t>
      </w:r>
      <w:r w:rsidRPr="0012022A">
        <w:rPr>
          <w:rStyle w:val="HideTWBExt"/>
        </w:rPr>
        <w:t>&lt;Original&gt;</w:t>
      </w:r>
      <w:r w:rsidRPr="0012022A">
        <w:rPr>
          <w:rStyle w:val="HideTWBInt"/>
        </w:rPr>
        <w:t>{FR}</w:t>
      </w:r>
      <w:r w:rsidRPr="0012022A">
        <w:t>fr</w:t>
      </w:r>
      <w:r w:rsidRPr="0012022A">
        <w:rPr>
          <w:rStyle w:val="HideTWBExt"/>
        </w:rPr>
        <w:t>&lt;/Original&gt;</w:t>
      </w:r>
    </w:p>
    <w:p w:rsidR="002A7072" w:rsidRPr="0012022A" w:rsidP="002A7072" w14:paraId="3BA58D7D" w14:textId="77777777">
      <w:r w:rsidRPr="0012022A">
        <w:rPr>
          <w:rStyle w:val="HideTWBExt"/>
        </w:rPr>
        <w:t>&lt;/Amend&gt;</w:t>
      </w:r>
    </w:p>
    <w:p w:rsidR="002A7072" w:rsidRPr="0012022A" w:rsidP="002A7072" w14:paraId="1DAB1D7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475</w:t>
      </w:r>
      <w:r w:rsidRPr="0012022A">
        <w:rPr>
          <w:rStyle w:val="HideTWBExt"/>
          <w:b w:val="0"/>
        </w:rPr>
        <w:t>&lt;/NumAm&gt;</w:t>
      </w:r>
    </w:p>
    <w:p w:rsidR="002A7072" w:rsidRPr="0012022A" w:rsidP="002A7072" w14:paraId="48971675" w14:textId="77777777">
      <w:pPr>
        <w:pStyle w:val="NormalBold"/>
      </w:pPr>
      <w:r w:rsidRPr="0012022A">
        <w:rPr>
          <w:rStyle w:val="HideTWBExt"/>
          <w:b w:val="0"/>
        </w:rPr>
        <w:t>&lt;RepeatBlock-By&gt;&lt;Members&gt;</w:t>
      </w:r>
      <w:r w:rsidRPr="0012022A">
        <w:t>Kathleen Funchion</w:t>
      </w:r>
      <w:r w:rsidRPr="0012022A">
        <w:rPr>
          <w:rStyle w:val="HideTWBExt"/>
          <w:b w:val="0"/>
        </w:rPr>
        <w:t>&lt;/Members&gt;</w:t>
      </w:r>
    </w:p>
    <w:p w:rsidR="002A7072" w:rsidRPr="0012022A" w:rsidP="002A7072" w14:paraId="67455C5F" w14:textId="77777777">
      <w:r w:rsidRPr="0012022A">
        <w:rPr>
          <w:rStyle w:val="HideTWBExt"/>
        </w:rPr>
        <w:t>&lt;AuNomDe&gt;</w:t>
      </w:r>
      <w:r w:rsidRPr="0012022A">
        <w:rPr>
          <w:rStyle w:val="HideTWBInt"/>
        </w:rPr>
        <w:t>{The Left}</w:t>
      </w:r>
      <w:r w:rsidRPr="0012022A">
        <w:t>The Left -ryhmän puolesta</w:t>
      </w:r>
      <w:r w:rsidRPr="0012022A">
        <w:rPr>
          <w:rStyle w:val="HideTWBExt"/>
        </w:rPr>
        <w:t>&lt;/AuNomDe&gt;</w:t>
      </w:r>
    </w:p>
    <w:p w:rsidR="002A7072" w:rsidRPr="0012022A" w:rsidP="002A7072" w14:paraId="6AF5887E" w14:textId="77777777">
      <w:pPr>
        <w:pStyle w:val="NormalBold"/>
      </w:pPr>
      <w:r w:rsidRPr="0012022A">
        <w:rPr>
          <w:rStyle w:val="HideTWBExt"/>
          <w:b w:val="0"/>
        </w:rPr>
        <w:t>&lt;/RepeatBlock-By&gt;</w:t>
      </w:r>
    </w:p>
    <w:p w:rsidR="002A7072" w:rsidRPr="0012022A" w:rsidP="002A7072" w14:paraId="68823DC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7884292"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AEC6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16EC7FB" w14:textId="77777777"/>
        </w:tc>
      </w:tr>
      <w:tr w14:paraId="7399725F"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24D28B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5204F91" w14:textId="77777777">
            <w:pPr>
              <w:pStyle w:val="AmColumnHeading"/>
            </w:pPr>
            <w:r w:rsidRPr="0012022A">
              <w:t>Tarkistus</w:t>
            </w:r>
          </w:p>
        </w:tc>
      </w:tr>
      <w:tr w14:paraId="46A33EE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0C59AB9"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17CDA0EC"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w:t>
            </w:r>
            <w:r w:rsidRPr="0012022A">
              <w:rPr>
                <w:b/>
                <w:i/>
              </w:rPr>
              <w:t xml:space="preserve">saaristoalueilla, alueilla, joilla puhutaan alueellisia kieliä, vähemmistökieliä ja vähemmän käytettyjä kieliä, </w:t>
            </w:r>
            <w:r w:rsidRPr="0012022A">
              <w:t>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7FB1BE9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0EAC043" w14:textId="77777777">
      <w:r w:rsidRPr="0012022A">
        <w:rPr>
          <w:rStyle w:val="HideTWBExt"/>
        </w:rPr>
        <w:t>&lt;/Amend&gt;</w:t>
      </w:r>
    </w:p>
    <w:p w:rsidR="002A7072" w:rsidRPr="0012022A" w:rsidP="002A7072" w14:paraId="4642003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476</w:t>
      </w:r>
      <w:r w:rsidRPr="0012022A">
        <w:rPr>
          <w:rStyle w:val="HideTWBExt"/>
          <w:b w:val="0"/>
        </w:rPr>
        <w:t>&lt;/NumAm&gt;</w:t>
      </w:r>
    </w:p>
    <w:p w:rsidR="002A7072" w:rsidRPr="0012022A" w:rsidP="002A7072" w14:paraId="6D0EB536" w14:textId="77777777">
      <w:pPr>
        <w:pStyle w:val="NormalBold"/>
      </w:pPr>
      <w:r w:rsidRPr="0012022A">
        <w:rPr>
          <w:rStyle w:val="HideTWBExt"/>
          <w:b w:val="0"/>
        </w:rPr>
        <w:t>&lt;RepeatBlock-By&gt;&lt;Members&gt;</w:t>
      </w:r>
      <w:r w:rsidRPr="0012022A">
        <w:t>Marcos Ros Sempere</w:t>
      </w:r>
      <w:r w:rsidRPr="0012022A">
        <w:rPr>
          <w:rStyle w:val="HideTWBExt"/>
          <w:b w:val="0"/>
        </w:rPr>
        <w:t>&lt;/Members&gt;</w:t>
      </w:r>
    </w:p>
    <w:p w:rsidR="002A7072" w:rsidRPr="0012022A" w:rsidP="002A7072" w14:paraId="684ACF27" w14:textId="77777777">
      <w:pPr>
        <w:pStyle w:val="NormalBold"/>
      </w:pPr>
      <w:r w:rsidRPr="0012022A">
        <w:rPr>
          <w:rStyle w:val="HideTWBExt"/>
          <w:b w:val="0"/>
        </w:rPr>
        <w:t>&lt;/RepeatBlock-By&gt;</w:t>
      </w:r>
    </w:p>
    <w:p w:rsidR="002A7072" w:rsidRPr="0012022A" w:rsidP="002A7072" w14:paraId="18F9F2C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7E4379A"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7E9F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935F154" w14:textId="77777777"/>
        </w:tc>
      </w:tr>
      <w:tr w14:paraId="2F4021D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456DF3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3BE86A4" w14:textId="77777777">
            <w:pPr>
              <w:pStyle w:val="AmColumnHeading"/>
            </w:pPr>
            <w:r w:rsidRPr="0012022A">
              <w:t>Tarkistus</w:t>
            </w:r>
          </w:p>
        </w:tc>
      </w:tr>
      <w:tr w14:paraId="10AD4E2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5FDE6C"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5AE4A57B"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w:t>
            </w:r>
            <w:r w:rsidRPr="0012022A">
              <w:rPr>
                <w:b/>
                <w:i/>
              </w:rPr>
              <w:t>, mukaan lukien toimenpiteet multimodaalisten, kestävien ja aktiivisten liikennevälineiden tasapuolisen saatavuuden varmistamiseksi</w:t>
            </w:r>
            <w:r w:rsidRPr="0012022A">
              <w:t>.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639B17C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FEC6504" w14:textId="77777777">
      <w:r w:rsidRPr="0012022A">
        <w:rPr>
          <w:rStyle w:val="HideTWBExt"/>
        </w:rPr>
        <w:t>&lt;/Amend&gt;</w:t>
      </w:r>
    </w:p>
    <w:p w:rsidR="002A7072" w:rsidRPr="0012022A" w:rsidP="002A7072" w14:paraId="6A21F3E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477</w:t>
      </w:r>
      <w:r w:rsidRPr="0012022A">
        <w:rPr>
          <w:rStyle w:val="HideTWBExt"/>
          <w:b w:val="0"/>
        </w:rPr>
        <w:t>&lt;/NumAm&gt;</w:t>
      </w:r>
    </w:p>
    <w:p w:rsidR="002A7072" w:rsidRPr="0012022A" w:rsidP="002A7072" w14:paraId="3397AB28"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5C8DF220" w14:textId="77777777">
      <w:pPr>
        <w:pStyle w:val="NormalBold"/>
      </w:pPr>
      <w:r w:rsidRPr="0012022A">
        <w:rPr>
          <w:rStyle w:val="HideTWBExt"/>
          <w:b w:val="0"/>
        </w:rPr>
        <w:t>&lt;/RepeatBlock-By&gt;</w:t>
      </w:r>
    </w:p>
    <w:p w:rsidR="002A7072" w:rsidRPr="0012022A" w:rsidP="002A7072" w14:paraId="4C8E923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48CF51F"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7986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EA45A42" w14:textId="77777777"/>
        </w:tc>
      </w:tr>
      <w:tr w14:paraId="0F69017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40F709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F5EB596" w14:textId="77777777">
            <w:pPr>
              <w:pStyle w:val="AmColumnHeading"/>
            </w:pPr>
            <w:r w:rsidRPr="0012022A">
              <w:t>Tarkistus</w:t>
            </w:r>
          </w:p>
        </w:tc>
      </w:tr>
      <w:tr w14:paraId="62F5088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6A71D2"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w:t>
            </w:r>
            <w:r w:rsidRPr="0012022A">
              <w:rPr>
                <w:b/>
                <w:i/>
              </w:rPr>
              <w:t>ja</w:t>
            </w:r>
            <w:r w:rsidRPr="0012022A">
              <w:t xml:space="preserve"> Ukrainan </w:t>
            </w:r>
            <w:r w:rsidRPr="0012022A">
              <w:rPr>
                <w:b/>
                <w:i/>
              </w:rPr>
              <w:t>raja-alueilla</w:t>
            </w:r>
            <w:r w:rsidRPr="0012022A">
              <w:t>.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709D7095"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w:t>
            </w:r>
            <w:r w:rsidRPr="0012022A">
              <w:rPr>
                <w:b/>
                <w:i/>
              </w:rPr>
              <w:t xml:space="preserve">itäisillä raja-alueilla, joilla tarkoitetaan unionin NUTS 2 -alueita, joilla on </w:t>
            </w:r>
            <w:r w:rsidRPr="0012022A">
              <w:t>Venäjän</w:t>
            </w:r>
            <w:r w:rsidRPr="0012022A">
              <w:rPr>
                <w:b/>
                <w:i/>
              </w:rPr>
              <w:t xml:space="preserve"> federaation</w:t>
            </w:r>
            <w:r w:rsidRPr="0012022A">
              <w:t xml:space="preserve">, Valko-Venäjän </w:t>
            </w:r>
            <w:r w:rsidRPr="0012022A">
              <w:rPr>
                <w:b/>
                <w:i/>
              </w:rPr>
              <w:t>tai</w:t>
            </w:r>
            <w:r w:rsidRPr="0012022A">
              <w:t xml:space="preserve"> Ukrainan </w:t>
            </w:r>
            <w:r w:rsidRPr="0012022A">
              <w:rPr>
                <w:b/>
                <w:i/>
              </w:rPr>
              <w:t>vastainen raja, mukaan lukien merirajat</w:t>
            </w:r>
            <w:r w:rsidRPr="0012022A">
              <w:t>.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6D54FB6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03CBE5B" w14:textId="77777777">
      <w:r w:rsidRPr="0012022A">
        <w:rPr>
          <w:rStyle w:val="HideTWBExt"/>
        </w:rPr>
        <w:t>&lt;/Amend&gt;</w:t>
      </w:r>
    </w:p>
    <w:p w:rsidR="002A7072" w:rsidRPr="0012022A" w:rsidP="002A7072" w14:paraId="2F91549D"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478</w:t>
      </w:r>
      <w:r w:rsidRPr="0012022A">
        <w:rPr>
          <w:rStyle w:val="HideTWBExt"/>
          <w:b w:val="0"/>
        </w:rPr>
        <w:t>&lt;/NumAm&gt;</w:t>
      </w:r>
    </w:p>
    <w:p w:rsidR="002A7072" w:rsidRPr="0012022A" w:rsidP="002A7072" w14:paraId="7567E984" w14:textId="77777777">
      <w:pPr>
        <w:pStyle w:val="NormalBold"/>
      </w:pPr>
      <w:r w:rsidRPr="0012022A">
        <w:rPr>
          <w:rStyle w:val="HideTWBExt"/>
          <w:b w:val="0"/>
        </w:rPr>
        <w:t>&lt;RepeatBlock-By&gt;&lt;Members&gt;</w:t>
      </w:r>
      <w:r w:rsidRPr="0012022A">
        <w:t>Raquel García Hermida-Van Der Walle, Ľubica Karvašová, Elsi Katainen</w:t>
      </w:r>
      <w:r w:rsidRPr="0012022A">
        <w:rPr>
          <w:rStyle w:val="HideTWBExt"/>
          <w:b w:val="0"/>
        </w:rPr>
        <w:t>&lt;/Members&gt;</w:t>
      </w:r>
    </w:p>
    <w:p w:rsidR="002A7072" w:rsidRPr="0012022A" w:rsidP="002A7072" w14:paraId="2E766F08" w14:textId="77777777">
      <w:pPr>
        <w:pStyle w:val="NormalBold"/>
      </w:pPr>
      <w:r w:rsidRPr="0012022A">
        <w:rPr>
          <w:rStyle w:val="HideTWBExt"/>
          <w:b w:val="0"/>
        </w:rPr>
        <w:t>&lt;/RepeatBlock-By&gt;</w:t>
      </w:r>
    </w:p>
    <w:p w:rsidR="002A7072" w:rsidRPr="0012022A" w:rsidP="002A7072" w14:paraId="108E45F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D1F208C"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38C9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E307273" w14:textId="77777777"/>
        </w:tc>
      </w:tr>
      <w:tr w14:paraId="05DE5CC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454EBB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8E2F504" w14:textId="77777777">
            <w:pPr>
              <w:pStyle w:val="AmColumnHeading"/>
            </w:pPr>
            <w:r w:rsidRPr="0012022A">
              <w:t>Tarkistus</w:t>
            </w:r>
          </w:p>
        </w:tc>
      </w:tr>
      <w:tr w14:paraId="1096B96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E999B87"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w:t>
            </w:r>
            <w:r w:rsidRPr="0012022A">
              <w:rPr>
                <w:b/>
                <w:i/>
              </w:rPr>
              <w:t>, ja se voidaan sisällyttää</w:t>
            </w:r>
            <w:r w:rsidRPr="0012022A">
              <w:t xml:space="preserve"> kansallisen ja alueellisen kumppanuussuunnitelman </w:t>
            </w:r>
            <w:r w:rsidRPr="0012022A">
              <w:rPr>
                <w:b/>
                <w:i/>
              </w:rPr>
              <w:t>asiaa koskeviin lukuihin</w:t>
            </w:r>
            <w:r w:rsidRPr="0012022A">
              <w:t>.</w:t>
            </w:r>
          </w:p>
        </w:tc>
        <w:tc>
          <w:tcPr>
            <w:tcW w:w="4876" w:type="dxa"/>
            <w:tcBorders>
              <w:top w:val="nil"/>
              <w:left w:val="nil"/>
              <w:bottom w:val="nil"/>
              <w:right w:val="nil"/>
            </w:tcBorders>
          </w:tcPr>
          <w:p w:rsidR="002A7072" w:rsidRPr="0012022A" w:rsidP="00AE3197" w14:paraId="25F05918" w14:textId="77777777">
            <w:pPr>
              <w:pStyle w:val="Normal6a"/>
            </w:pPr>
            <w:r w:rsidRPr="0012022A">
              <w:t>1.</w:t>
            </w:r>
            <w:r w:rsidRPr="0012022A">
              <w:tab/>
              <w:t>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ja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w:t>
            </w:r>
            <w:r w:rsidRPr="0012022A">
              <w:rPr>
                <w:b/>
                <w:i/>
              </w:rPr>
              <w:t xml:space="preserve"> edellyttäen, että rahoituksella vastataan tunnistettuihin alueellisiin tarpeisiin ja että se ei aiheuta tarpeetonta hallinnollista monimutkaisuutta</w:t>
            </w:r>
            <w:r w:rsidRPr="0012022A">
              <w:t xml:space="preserve"> kansallisen ja alueellisen kumppanuussuunnitelman </w:t>
            </w:r>
            <w:r w:rsidRPr="0012022A">
              <w:rPr>
                <w:b/>
                <w:i/>
              </w:rPr>
              <w:t>täytäntöönpanossa</w:t>
            </w:r>
            <w:r w:rsidRPr="0012022A">
              <w:t>.</w:t>
            </w:r>
          </w:p>
        </w:tc>
      </w:tr>
    </w:tbl>
    <w:p w:rsidR="002A7072" w:rsidRPr="0012022A" w:rsidP="002A7072" w14:paraId="0153431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240A1D0" w14:textId="77777777">
      <w:r w:rsidRPr="0012022A">
        <w:rPr>
          <w:rStyle w:val="HideTWBExt"/>
        </w:rPr>
        <w:t>&lt;/Amend&gt;</w:t>
      </w:r>
    </w:p>
    <w:p w:rsidR="002A7072" w:rsidRPr="0012022A" w:rsidP="002A7072" w14:paraId="29AA58C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479</w:t>
      </w:r>
      <w:r w:rsidRPr="0012022A">
        <w:rPr>
          <w:rStyle w:val="HideTWBExt"/>
          <w:b w:val="0"/>
        </w:rPr>
        <w:t>&lt;/NumAm&gt;</w:t>
      </w:r>
    </w:p>
    <w:p w:rsidR="002A7072" w:rsidRPr="0012022A" w:rsidP="002A7072" w14:paraId="071DD6D2"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1EC6E3B3" w14:textId="77777777">
      <w:pPr>
        <w:pStyle w:val="NormalBold"/>
      </w:pPr>
      <w:r w:rsidRPr="0012022A">
        <w:rPr>
          <w:rStyle w:val="HideTWBExt"/>
          <w:b w:val="0"/>
        </w:rPr>
        <w:t>&lt;/RepeatBlock-By&gt;</w:t>
      </w:r>
    </w:p>
    <w:p w:rsidR="002A7072" w:rsidRPr="0012022A" w:rsidP="002A7072" w14:paraId="4F1A005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38C4A9F" w14:textId="77777777">
      <w:pPr>
        <w:pStyle w:val="NormalBold"/>
      </w:pPr>
      <w:r w:rsidRPr="0012022A">
        <w:rPr>
          <w:rStyle w:val="HideTWBExt"/>
          <w:b w:val="0"/>
        </w:rPr>
        <w:t>&lt;Article&gt;</w:t>
      </w:r>
      <w:r w:rsidRPr="0012022A">
        <w:t>4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2DED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8178C02" w14:textId="77777777"/>
        </w:tc>
      </w:tr>
      <w:tr w14:paraId="486F1FB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E0B240A"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C724FDF" w14:textId="77777777">
            <w:pPr>
              <w:pStyle w:val="AmColumnHeading"/>
            </w:pPr>
            <w:r w:rsidRPr="0012022A">
              <w:t>Tarkistus</w:t>
            </w:r>
          </w:p>
        </w:tc>
      </w:tr>
      <w:tr w14:paraId="3B8578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A207323"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oikeudenmukaisen siirtymän alueilla sekä Venäjän, Valko-Venäjän </w:t>
            </w:r>
            <w:r w:rsidRPr="0012022A">
              <w:rPr>
                <w:b/>
                <w:i/>
              </w:rPr>
              <w:t>ja</w:t>
            </w:r>
            <w:r w:rsidRPr="0012022A">
              <w:t xml:space="preserve">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c>
          <w:tcPr>
            <w:tcW w:w="4876" w:type="dxa"/>
            <w:tcBorders>
              <w:top w:val="nil"/>
              <w:left w:val="nil"/>
              <w:bottom w:val="nil"/>
              <w:right w:val="nil"/>
            </w:tcBorders>
          </w:tcPr>
          <w:p w:rsidR="002A7072" w:rsidRPr="0012022A" w:rsidP="00AE3197" w14:paraId="79EE06BD" w14:textId="77777777">
            <w:pPr>
              <w:pStyle w:val="Normal6a"/>
            </w:pPr>
            <w:r w:rsidRPr="0012022A">
              <w:t>1.</w:t>
            </w:r>
            <w:r w:rsidRPr="0012022A">
              <w:tab/>
              <w:t xml:space="preserve">SEUT-sopimuksen 174 artiklan mukaisesti jäsenvaltioiden on kiinnitettävä erityistä huomiota haasteisiin epäsuotuisilla alueilla, erityisesti maaseutualueilla, teollisuuden muutosprosessissa olevilla alueilla, vakavista ja pysyvistä luontoon tai väestöön liittyvistä haitoista kärsivillä alueilla, kuten pohjoisimmilla alueilla, joiden väestöntiheys on erittäin alhainen, ja saaristo-, rajaseutu- ja vuoristoalueilla, </w:t>
            </w:r>
            <w:r w:rsidRPr="0012022A">
              <w:rPr>
                <w:b/>
                <w:i/>
              </w:rPr>
              <w:t xml:space="preserve">sosioekonomiset tehtävänsä menettävissä pienissä ja keskisuurissa kaupungeissa, </w:t>
            </w:r>
            <w:r w:rsidRPr="0012022A">
              <w:t xml:space="preserve">oikeudenmukaisen siirtymän alueilla sekä Venäjän, Valko-Venäjän </w:t>
            </w:r>
            <w:r w:rsidRPr="0012022A">
              <w:rPr>
                <w:b/>
                <w:i/>
              </w:rPr>
              <w:t>tai</w:t>
            </w:r>
            <w:r w:rsidRPr="0012022A">
              <w:t xml:space="preserve"> Ukrainan raja-alueilla.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0A713E43"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56E434B" w14:textId="77777777">
      <w:r w:rsidRPr="0012022A">
        <w:rPr>
          <w:rStyle w:val="HideTWBExt"/>
        </w:rPr>
        <w:t>&lt;/Amend&gt;</w:t>
      </w:r>
    </w:p>
    <w:p w:rsidR="002A7072" w:rsidRPr="0012022A" w:rsidP="002A7072" w14:paraId="2C082FD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480</w:t>
      </w:r>
      <w:r w:rsidRPr="0012022A">
        <w:rPr>
          <w:rStyle w:val="HideTWBExt"/>
          <w:b w:val="0"/>
        </w:rPr>
        <w:t>&lt;/NumAm&gt;</w:t>
      </w:r>
    </w:p>
    <w:p w:rsidR="002A7072" w:rsidRPr="0012022A" w:rsidP="002A7072" w14:paraId="5120D746"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73EF75CA" w14:textId="77777777">
      <w:pPr>
        <w:pStyle w:val="NormalBold"/>
      </w:pPr>
      <w:r w:rsidRPr="0012022A">
        <w:rPr>
          <w:rStyle w:val="HideTWBExt"/>
          <w:b w:val="0"/>
        </w:rPr>
        <w:t>&lt;/RepeatBlock-By&gt;</w:t>
      </w:r>
    </w:p>
    <w:p w:rsidR="002A7072" w:rsidRPr="0012022A" w:rsidP="002A7072" w14:paraId="4486ACA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D9AA6FB" w14:textId="77777777">
      <w:pPr>
        <w:pStyle w:val="NormalBold"/>
      </w:pPr>
      <w:r w:rsidRPr="0012022A">
        <w:rPr>
          <w:rStyle w:val="HideTWBExt"/>
          <w:b w:val="0"/>
        </w:rPr>
        <w:t>&lt;Article&gt;</w:t>
      </w:r>
      <w:r w:rsidRPr="0012022A">
        <w:t>4 artikla – 1 kohta – 1 alakohta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8504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104F85A" w14:textId="77777777"/>
        </w:tc>
      </w:tr>
      <w:tr w14:paraId="009EDA5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7EC03B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4565F9E" w14:textId="77777777">
            <w:pPr>
              <w:pStyle w:val="AmColumnHeading"/>
            </w:pPr>
            <w:r w:rsidRPr="0012022A">
              <w:t>Tarkistus</w:t>
            </w:r>
          </w:p>
        </w:tc>
      </w:tr>
      <w:tr w14:paraId="2A12F0B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2BCA78" w14:textId="77777777">
            <w:pPr>
              <w:pStyle w:val="Normal6a"/>
            </w:pPr>
          </w:p>
        </w:tc>
        <w:tc>
          <w:tcPr>
            <w:tcW w:w="4876" w:type="dxa"/>
            <w:tcBorders>
              <w:top w:val="nil"/>
              <w:left w:val="nil"/>
              <w:bottom w:val="nil"/>
              <w:right w:val="nil"/>
            </w:tcBorders>
          </w:tcPr>
          <w:p w:rsidR="002A7072" w:rsidRPr="0012022A" w:rsidP="00AE3197" w14:paraId="50034FA3" w14:textId="0EB3DFFF">
            <w:pPr>
              <w:pStyle w:val="Normal6a"/>
            </w:pPr>
            <w:r w:rsidRPr="0012022A">
              <w:rPr>
                <w:b/>
                <w:i/>
              </w:rPr>
              <w:t>Asetuksen [kumppanuusrahastoa koskeva asetus] 22 artiklan 2 b kohdan f alakohdan mukaan jäsenvaltioiden on kohdennettava määrärahoja mainitun asetuksen liitteessä VII esitettyihin alueluokkiin ottaen huomioon niiden erityistarpeet ja -haasteet, ja raportoitava näille alueille kohdennetut alustavat määrät mainitun asetuksen liitteessä V esitetyn suunnitelmamallin mukaisesti.</w:t>
            </w:r>
          </w:p>
        </w:tc>
      </w:tr>
    </w:tbl>
    <w:p w:rsidR="002A7072" w:rsidRPr="0012022A" w:rsidP="002A7072" w14:paraId="33A86CE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F678388" w14:textId="77777777">
      <w:r w:rsidRPr="0012022A">
        <w:rPr>
          <w:rStyle w:val="HideTWBExt"/>
        </w:rPr>
        <w:t>&lt;/Amend&gt;</w:t>
      </w:r>
    </w:p>
    <w:p w:rsidR="002A7072" w:rsidRPr="0012022A" w:rsidP="002A7072" w14:paraId="00373C1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481</w:t>
      </w:r>
      <w:r w:rsidRPr="0012022A">
        <w:rPr>
          <w:rStyle w:val="HideTWBExt"/>
          <w:b w:val="0"/>
        </w:rPr>
        <w:t>&lt;/NumAm&gt;</w:t>
      </w:r>
    </w:p>
    <w:p w:rsidR="002A7072" w:rsidRPr="0012022A" w:rsidP="002A7072" w14:paraId="6208EF95" w14:textId="77777777">
      <w:pPr>
        <w:pStyle w:val="NormalBold"/>
      </w:pPr>
      <w:r w:rsidRPr="0012022A">
        <w:rPr>
          <w:rStyle w:val="HideTWBExt"/>
          <w:b w:val="0"/>
        </w:rPr>
        <w:t>&lt;RepeatBlock-By&gt;&lt;Members&gt;</w:t>
      </w:r>
      <w:r w:rsidRPr="0012022A">
        <w:t>Marta Wcisło</w:t>
      </w:r>
      <w:r w:rsidRPr="0012022A">
        <w:rPr>
          <w:rStyle w:val="HideTWBExt"/>
          <w:b w:val="0"/>
        </w:rPr>
        <w:t>&lt;/Members&gt;</w:t>
      </w:r>
    </w:p>
    <w:p w:rsidR="002A7072" w:rsidRPr="0012022A" w:rsidP="002A7072" w14:paraId="0BDC0DEF" w14:textId="77777777">
      <w:pPr>
        <w:pStyle w:val="NormalBold"/>
      </w:pPr>
      <w:r w:rsidRPr="0012022A">
        <w:rPr>
          <w:rStyle w:val="HideTWBExt"/>
          <w:b w:val="0"/>
        </w:rPr>
        <w:t>&lt;/RepeatBlock-By&gt;</w:t>
      </w:r>
    </w:p>
    <w:p w:rsidR="002A7072" w:rsidRPr="0012022A" w:rsidP="002A7072" w14:paraId="140F53C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B0DDDD9" w14:textId="77777777">
      <w:pPr>
        <w:pStyle w:val="NormalBold"/>
      </w:pPr>
      <w:r w:rsidRPr="0012022A">
        <w:rPr>
          <w:rStyle w:val="HideTWBExt"/>
          <w:b w:val="0"/>
        </w:rPr>
        <w:t>&lt;Article&gt;</w:t>
      </w:r>
      <w:r w:rsidRPr="0012022A">
        <w:t>4 artikla – 1 kohta – 1 alakohta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292F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E049E87" w14:textId="77777777"/>
        </w:tc>
      </w:tr>
      <w:tr w14:paraId="7470C340"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F0BB84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FA8A939" w14:textId="77777777">
            <w:pPr>
              <w:pStyle w:val="AmColumnHeading"/>
            </w:pPr>
            <w:r w:rsidRPr="0012022A">
              <w:t>Tarkistus</w:t>
            </w:r>
          </w:p>
        </w:tc>
      </w:tr>
      <w:tr w14:paraId="5335FA0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FF5C66" w14:textId="77777777">
            <w:pPr>
              <w:pStyle w:val="Normal6a"/>
            </w:pPr>
          </w:p>
        </w:tc>
        <w:tc>
          <w:tcPr>
            <w:tcW w:w="4876" w:type="dxa"/>
            <w:tcBorders>
              <w:top w:val="nil"/>
              <w:left w:val="nil"/>
              <w:bottom w:val="nil"/>
              <w:right w:val="nil"/>
            </w:tcBorders>
          </w:tcPr>
          <w:p w:rsidR="002A7072" w:rsidRPr="0012022A" w:rsidP="00AE3197" w14:paraId="73886921" w14:textId="77777777">
            <w:pPr>
              <w:pStyle w:val="Normal6a"/>
            </w:pPr>
            <w:r w:rsidRPr="0012022A">
              <w:rPr>
                <w:b/>
                <w:i/>
              </w:rPr>
              <w:t>Itäisten raja-alueiden osalta yhdennetyssä lähestymistavassa on otettava huomioon erityisesti geopoliittisen epävakauden kumulatiiviset vaikutukset, hybridiuhat, katkenneet rajanylittävät taloussuhteet, heikentyneet investoinnit, väestön väheneminen, siviilivalmiuden lisääntyneet vaatimukset ja tarve varmistaa häiriönsietokykyinen liikenne-, energia-, digitaali- ja julkisten palvelujen infrastruktuuri.</w:t>
            </w:r>
          </w:p>
        </w:tc>
      </w:tr>
    </w:tbl>
    <w:p w:rsidR="002A7072" w:rsidRPr="0012022A" w:rsidP="002A7072" w14:paraId="58C656EE"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4C01C79F" w14:textId="77777777">
      <w:pPr>
        <w:rPr>
          <w:lang w:val="pt-PT"/>
        </w:rPr>
      </w:pPr>
      <w:r w:rsidRPr="0012022A">
        <w:rPr>
          <w:rStyle w:val="HideTWBExt"/>
          <w:lang w:val="pt-PT"/>
        </w:rPr>
        <w:t>&lt;/Amend&gt;</w:t>
      </w:r>
    </w:p>
    <w:p w:rsidR="002A7072" w:rsidRPr="0012022A" w:rsidP="002A7072" w14:paraId="323AAE80"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482</w:t>
      </w:r>
      <w:r w:rsidRPr="0012022A">
        <w:rPr>
          <w:rStyle w:val="HideTWBExt"/>
          <w:b w:val="0"/>
          <w:lang w:val="pt-PT"/>
        </w:rPr>
        <w:t>&lt;/NumAm&gt;</w:t>
      </w:r>
    </w:p>
    <w:p w:rsidR="002A7072" w:rsidRPr="0012022A" w:rsidP="002A7072" w14:paraId="1045319B"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498CB743" w14:textId="77777777">
      <w:pPr>
        <w:pStyle w:val="NormalBold"/>
        <w:rPr>
          <w:lang w:val="pt-PT"/>
        </w:rPr>
      </w:pPr>
      <w:r w:rsidRPr="0012022A">
        <w:rPr>
          <w:rStyle w:val="HideTWBExt"/>
          <w:b w:val="0"/>
          <w:lang w:val="pt-PT"/>
        </w:rPr>
        <w:t>&lt;/RepeatBlock-By&gt;</w:t>
      </w:r>
    </w:p>
    <w:p w:rsidR="002A7072" w:rsidRPr="0012022A" w:rsidP="002A7072" w14:paraId="365F68C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54328D5" w14:textId="77777777">
      <w:pPr>
        <w:pStyle w:val="NormalBold"/>
      </w:pPr>
      <w:r w:rsidRPr="0012022A">
        <w:rPr>
          <w:rStyle w:val="HideTWBExt"/>
          <w:b w:val="0"/>
        </w:rPr>
        <w:t>&lt;Article&gt;</w:t>
      </w:r>
      <w:r w:rsidRPr="0012022A">
        <w:t>4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8217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C822FFE" w14:textId="77777777"/>
        </w:tc>
      </w:tr>
      <w:tr w14:paraId="1DBEC78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0A8347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FF24E9D" w14:textId="77777777">
            <w:pPr>
              <w:pStyle w:val="AmColumnHeading"/>
            </w:pPr>
            <w:r w:rsidRPr="0012022A">
              <w:t>Tarkistus</w:t>
            </w:r>
          </w:p>
        </w:tc>
      </w:tr>
      <w:tr w14:paraId="68A8A44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AF8AFCD" w14:textId="77777777">
            <w:pPr>
              <w:pStyle w:val="Normal6a"/>
            </w:pPr>
          </w:p>
        </w:tc>
        <w:tc>
          <w:tcPr>
            <w:tcW w:w="4876" w:type="dxa"/>
            <w:tcBorders>
              <w:top w:val="nil"/>
              <w:left w:val="nil"/>
              <w:bottom w:val="nil"/>
              <w:right w:val="nil"/>
            </w:tcBorders>
          </w:tcPr>
          <w:p w:rsidR="002A7072" w:rsidRPr="0012022A" w:rsidP="00AE3197" w14:paraId="717D22B0" w14:textId="77777777">
            <w:pPr>
              <w:pStyle w:val="Normal6a"/>
            </w:pPr>
            <w:r w:rsidRPr="0012022A">
              <w:rPr>
                <w:b/>
                <w:i/>
              </w:rPr>
              <w:t>1a.</w:t>
            </w:r>
            <w:r w:rsidRPr="0012022A">
              <w:tab/>
            </w:r>
            <w:r w:rsidRPr="0012022A">
              <w:rPr>
                <w:b/>
                <w:i/>
              </w:rPr>
              <w:t>Epäsuotuisille alueille annettaviin tukitoimenpiteisiin on 1 kohtaa sovellettaessa sisällyttävä koheesiota edistävänä tekijänä kaikkien saatavilla olevat digitaaliset yhteydet, joiden avulla varmistetaan, että niin sanotut valkoiset alueet saadaan katettua kehittämällä ultranopeaa laajakaistainfrastruktuuria ja seuraavan sukupolven matkaviestinverkkoja, sekä tuki ikääntyneille ja henkilöille, joiden digitaalinen lukutaito on heikompi, ja rahoituksen on oltava riittävää, jotta voidaan turvata yhtäläiset mahdollisuudet ja oikeus jäädä kotiseudulle.</w:t>
            </w:r>
          </w:p>
        </w:tc>
      </w:tr>
    </w:tbl>
    <w:p w:rsidR="002A7072" w:rsidRPr="0012022A" w:rsidP="002A7072" w14:paraId="28B26E97"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60495EEF" w14:textId="77777777">
      <w:r w:rsidRPr="0012022A">
        <w:rPr>
          <w:rStyle w:val="HideTWBExt"/>
        </w:rPr>
        <w:t>&lt;/Amend&gt;</w:t>
      </w:r>
    </w:p>
    <w:p w:rsidR="002A7072" w:rsidRPr="0012022A" w:rsidP="002A7072" w14:paraId="5025538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483</w:t>
      </w:r>
      <w:r w:rsidRPr="0012022A">
        <w:rPr>
          <w:rStyle w:val="HideTWBExt"/>
          <w:b w:val="0"/>
        </w:rPr>
        <w:t>&lt;/NumAm&gt;</w:t>
      </w:r>
    </w:p>
    <w:p w:rsidR="002A7072" w:rsidRPr="0012022A" w:rsidP="002A7072" w14:paraId="43016344"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2749F4A8" w14:textId="77777777">
      <w:pPr>
        <w:pStyle w:val="NormalBold"/>
      </w:pPr>
      <w:r w:rsidRPr="0012022A">
        <w:rPr>
          <w:rStyle w:val="HideTWBExt"/>
          <w:b w:val="0"/>
        </w:rPr>
        <w:t>&lt;/RepeatBlock-By&gt;</w:t>
      </w:r>
    </w:p>
    <w:p w:rsidR="002A7072" w:rsidRPr="0012022A" w:rsidP="002A7072" w14:paraId="5B3B9969"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8793CD2" w14:textId="77777777">
      <w:pPr>
        <w:pStyle w:val="NormalBold"/>
      </w:pPr>
      <w:r w:rsidRPr="0012022A">
        <w:rPr>
          <w:rStyle w:val="HideTWBExt"/>
          <w:b w:val="0"/>
        </w:rPr>
        <w:t>&lt;Article&gt;</w:t>
      </w:r>
      <w:r w:rsidRPr="0012022A">
        <w:t>4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DCAB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E1EF870" w14:textId="77777777"/>
        </w:tc>
      </w:tr>
      <w:tr w14:paraId="71BA6DE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8C682DB"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296E421" w14:textId="77777777">
            <w:pPr>
              <w:pStyle w:val="AmColumnHeading"/>
            </w:pPr>
            <w:r w:rsidRPr="0012022A">
              <w:t>Tarkistus</w:t>
            </w:r>
          </w:p>
        </w:tc>
      </w:tr>
      <w:tr w14:paraId="7658ABD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817EFD3" w14:textId="77777777">
            <w:pPr>
              <w:pStyle w:val="Normal6a"/>
            </w:pPr>
          </w:p>
        </w:tc>
        <w:tc>
          <w:tcPr>
            <w:tcW w:w="4876" w:type="dxa"/>
            <w:tcBorders>
              <w:top w:val="nil"/>
              <w:left w:val="nil"/>
              <w:bottom w:val="nil"/>
              <w:right w:val="nil"/>
            </w:tcBorders>
          </w:tcPr>
          <w:p w:rsidR="002A7072" w:rsidRPr="0012022A" w:rsidP="00AE3197" w14:paraId="69582A39" w14:textId="77777777">
            <w:pPr>
              <w:pStyle w:val="Normal6a"/>
            </w:pPr>
            <w:r w:rsidRPr="0012022A">
              <w:rPr>
                <w:b/>
                <w:i/>
              </w:rPr>
              <w:t>1 a.</w:t>
            </w:r>
            <w:r w:rsidRPr="0012022A">
              <w:tab/>
            </w:r>
            <w:r w:rsidRPr="0012022A">
              <w:rPr>
                <w:b/>
                <w:i/>
              </w:rPr>
              <w:t>Edellä 1 kohdassa tarkoitettuja toimenpiteitä voidaan erityisesti soveltaa väestön vähenemiseen, väestön ikääntymiseen, saavutettavuuteen, yhteyksiin, keskeisten palvelujen saatavuuteen, kohtuuhintaiseen asumiseen, työllistymismahdollisuuksiin, teollisuuden muutosprosessiin ja aluetalouksien monipuolistamiseen. Tällaisia toimenpiteitä on valittava ja yhdistettävä alueellisten tarpeiden mukaan, ja näihin valintoihin ja yhdistelmiin ei sovelleta tämän asetuksen mukaista alakohtaista varojen pakollista korvamerkitsemistä.</w:t>
            </w:r>
          </w:p>
        </w:tc>
      </w:tr>
    </w:tbl>
    <w:p w:rsidR="002A7072" w:rsidRPr="0012022A" w:rsidP="002A7072" w14:paraId="42C63159"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8600B1C" w14:textId="77777777">
      <w:r w:rsidRPr="0012022A">
        <w:rPr>
          <w:rStyle w:val="HideTWBExt"/>
        </w:rPr>
        <w:t>&lt;/Amend&gt;</w:t>
      </w:r>
    </w:p>
    <w:p w:rsidR="002A7072" w:rsidRPr="0012022A" w:rsidP="002A7072" w14:paraId="2BA1CF1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484</w:t>
      </w:r>
      <w:r w:rsidRPr="0012022A">
        <w:rPr>
          <w:rStyle w:val="HideTWBExt"/>
          <w:b w:val="0"/>
        </w:rPr>
        <w:t>&lt;/NumAm&gt;</w:t>
      </w:r>
    </w:p>
    <w:p w:rsidR="002A7072" w:rsidRPr="0012022A" w:rsidP="002A7072" w14:paraId="79917532"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5C49FDF1" w14:textId="77777777">
      <w:pPr>
        <w:pStyle w:val="NormalBold"/>
      </w:pPr>
      <w:r w:rsidRPr="0012022A">
        <w:rPr>
          <w:rStyle w:val="HideTWBExt"/>
          <w:b w:val="0"/>
        </w:rPr>
        <w:t>&lt;/RepeatBlock-By&gt;</w:t>
      </w:r>
    </w:p>
    <w:p w:rsidR="002A7072" w:rsidRPr="0012022A" w:rsidP="002A7072" w14:paraId="1D9FED4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B5E97C2" w14:textId="77777777">
      <w:pPr>
        <w:pStyle w:val="NormalBold"/>
      </w:pPr>
      <w:r w:rsidRPr="0012022A">
        <w:rPr>
          <w:rStyle w:val="HideTWBExt"/>
          <w:b w:val="0"/>
        </w:rPr>
        <w:t>&lt;Article&gt;</w:t>
      </w:r>
      <w:r w:rsidRPr="0012022A">
        <w:t>4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CA06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6F0B496" w14:textId="77777777"/>
        </w:tc>
      </w:tr>
      <w:tr w14:paraId="6CA64C9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5B36FC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FD5157E" w14:textId="77777777">
            <w:pPr>
              <w:pStyle w:val="AmColumnHeading"/>
            </w:pPr>
            <w:r w:rsidRPr="0012022A">
              <w:t>Tarkistus</w:t>
            </w:r>
          </w:p>
        </w:tc>
      </w:tr>
      <w:tr w14:paraId="5D63A74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2D4A062" w14:textId="77777777">
            <w:pPr>
              <w:pStyle w:val="Normal6a"/>
            </w:pPr>
          </w:p>
        </w:tc>
        <w:tc>
          <w:tcPr>
            <w:tcW w:w="4876" w:type="dxa"/>
            <w:tcBorders>
              <w:top w:val="nil"/>
              <w:left w:val="nil"/>
              <w:bottom w:val="nil"/>
              <w:right w:val="nil"/>
            </w:tcBorders>
          </w:tcPr>
          <w:p w:rsidR="002A7072" w:rsidRPr="0012022A" w:rsidP="00AE3197" w14:paraId="7219A88A" w14:textId="77777777">
            <w:pPr>
              <w:pStyle w:val="Normal6a"/>
            </w:pPr>
            <w:r w:rsidRPr="0012022A">
              <w:rPr>
                <w:b/>
                <w:i/>
              </w:rPr>
              <w:t>1a.</w:t>
            </w:r>
            <w:r w:rsidRPr="0012022A">
              <w:tab/>
            </w:r>
            <w:r w:rsidRPr="0012022A">
              <w:rPr>
                <w:b/>
                <w:i/>
              </w:rPr>
              <w:t>Jäsenvaltioiden ja alueiden on 1 kohdassa tarkoitettuja alueita ja tarpeita määrittäessään käytettävä tietoja alimmalta mahdolliselta aluetasolta, jolta niitä on saatavilla, ja otettava huomioon muuttuvat olosuhteet, erityisesti väestönkasvu, työmatkaliikenne, julkisten palvelujen saatavuus, infrastruktuurin kapasiteetti, asumiseen ja investointeihin kohdistuvat paineet, energiaköyhyys, ilmastoriskit ja ympäristöpuutteet.</w:t>
            </w:r>
          </w:p>
        </w:tc>
      </w:tr>
    </w:tbl>
    <w:p w:rsidR="002A7072" w:rsidRPr="0012022A" w:rsidP="002A7072" w14:paraId="53150D0F" w14:textId="77777777">
      <w:pPr>
        <w:pStyle w:val="AmOrLang"/>
      </w:pPr>
      <w:r w:rsidRPr="0012022A">
        <w:t xml:space="preserve">Or. </w:t>
      </w:r>
      <w:r w:rsidRPr="0012022A">
        <w:rPr>
          <w:rStyle w:val="HideTWBExt"/>
        </w:rPr>
        <w:t>&lt;Original&gt;</w:t>
      </w:r>
      <w:r w:rsidRPr="0012022A">
        <w:rPr>
          <w:rStyle w:val="HideTWBInt"/>
        </w:rPr>
        <w:t>{PL}</w:t>
      </w:r>
      <w:r w:rsidRPr="0012022A">
        <w:t>pl</w:t>
      </w:r>
      <w:r w:rsidRPr="0012022A">
        <w:rPr>
          <w:rStyle w:val="HideTWBExt"/>
        </w:rPr>
        <w:t>&lt;/Original&gt;</w:t>
      </w:r>
    </w:p>
    <w:p w:rsidR="002A7072" w:rsidRPr="0012022A" w:rsidP="002A7072" w14:paraId="69A2D01D" w14:textId="77777777">
      <w:r w:rsidRPr="0012022A">
        <w:rPr>
          <w:rStyle w:val="HideTWBExt"/>
        </w:rPr>
        <w:t>&lt;/Amend&gt;</w:t>
      </w:r>
    </w:p>
    <w:p w:rsidR="002A7072" w:rsidRPr="0012022A" w:rsidP="002A7072" w14:paraId="38529BD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485</w:t>
      </w:r>
      <w:r w:rsidRPr="0012022A">
        <w:rPr>
          <w:rStyle w:val="HideTWBExt"/>
          <w:b w:val="0"/>
        </w:rPr>
        <w:t>&lt;/NumAm&gt;</w:t>
      </w:r>
    </w:p>
    <w:p w:rsidR="002A7072" w:rsidRPr="0012022A" w:rsidP="002A7072" w14:paraId="543179BF" w14:textId="77777777">
      <w:pPr>
        <w:pStyle w:val="NormalBold"/>
      </w:pPr>
      <w:r w:rsidRPr="0012022A">
        <w:rPr>
          <w:rStyle w:val="HideTWBExt"/>
          <w:b w:val="0"/>
        </w:rPr>
        <w:t>&lt;RepeatBlock-By&gt;&lt;Members&gt;</w:t>
      </w:r>
      <w:r w:rsidRPr="0012022A">
        <w:t>Dan Barna, Ľubica Karvašová, Raquel García Hermida-Van Der Walle</w:t>
      </w:r>
      <w:r w:rsidRPr="0012022A">
        <w:rPr>
          <w:rStyle w:val="HideTWBExt"/>
          <w:b w:val="0"/>
        </w:rPr>
        <w:t>&lt;/Members&gt;</w:t>
      </w:r>
    </w:p>
    <w:p w:rsidR="002A7072" w:rsidRPr="0012022A" w:rsidP="002A7072" w14:paraId="09186AC8" w14:textId="77777777">
      <w:pPr>
        <w:pStyle w:val="NormalBold"/>
      </w:pPr>
      <w:r w:rsidRPr="0012022A">
        <w:rPr>
          <w:rStyle w:val="HideTWBExt"/>
          <w:b w:val="0"/>
        </w:rPr>
        <w:t>&lt;/RepeatBlock-By&gt;</w:t>
      </w:r>
    </w:p>
    <w:p w:rsidR="002A7072" w:rsidRPr="0012022A" w:rsidP="002A7072" w14:paraId="08C53EB2"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202E372" w14:textId="77777777">
      <w:pPr>
        <w:pStyle w:val="NormalBold"/>
      </w:pPr>
      <w:r w:rsidRPr="0012022A">
        <w:rPr>
          <w:rStyle w:val="HideTWBExt"/>
          <w:b w:val="0"/>
        </w:rPr>
        <w:t>&lt;Article&gt;</w:t>
      </w:r>
      <w:r w:rsidRPr="0012022A">
        <w:t>4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8EF1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3DC4969" w14:textId="77777777"/>
        </w:tc>
      </w:tr>
      <w:tr w14:paraId="0D240BB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CF8930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72C64CE" w14:textId="77777777">
            <w:pPr>
              <w:pStyle w:val="AmColumnHeading"/>
            </w:pPr>
            <w:r w:rsidRPr="0012022A">
              <w:t>Tarkistus</w:t>
            </w:r>
          </w:p>
        </w:tc>
      </w:tr>
      <w:tr w14:paraId="257F905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AE1BC34" w14:textId="77777777">
            <w:pPr>
              <w:pStyle w:val="Normal6a"/>
            </w:pPr>
          </w:p>
        </w:tc>
        <w:tc>
          <w:tcPr>
            <w:tcW w:w="4876" w:type="dxa"/>
            <w:tcBorders>
              <w:top w:val="nil"/>
              <w:left w:val="nil"/>
              <w:bottom w:val="nil"/>
              <w:right w:val="nil"/>
            </w:tcBorders>
          </w:tcPr>
          <w:p w:rsidR="002A7072" w:rsidRPr="0012022A" w:rsidP="00AE3197" w14:paraId="00FDD922" w14:textId="77777777">
            <w:pPr>
              <w:pStyle w:val="Normal6a"/>
            </w:pPr>
            <w:r w:rsidRPr="0012022A">
              <w:rPr>
                <w:b/>
                <w:i/>
              </w:rPr>
              <w:t>1 a.</w:t>
            </w:r>
            <w:r w:rsidRPr="0012022A">
              <w:tab/>
            </w:r>
            <w:r w:rsidRPr="0012022A">
              <w:rPr>
                <w:b/>
                <w:i/>
              </w:rPr>
              <w:t>Asetuksen [kumppanuusrahastoa koskeva asetus] 22 artiklan 2 b kohdan f alakohdan mukaan jäsenvaltioiden on kohdennettava määrärahoja mainitun asetuksen liitteessä VII esitettyihin alueluokkiin ottaen huomioon niiden erityistarpeet ja -haasteet, ja raportoitava näille alueille kohdennetut alustavat määrät mainitun asetuksen liitteessä V esitetyn suunnitelmamallin mukaisesti.</w:t>
            </w:r>
          </w:p>
        </w:tc>
      </w:tr>
    </w:tbl>
    <w:p w:rsidR="002A7072" w:rsidRPr="0012022A" w:rsidP="002A7072" w14:paraId="29D15324"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E6F62E2" w14:textId="77777777">
      <w:r w:rsidRPr="0012022A">
        <w:rPr>
          <w:rStyle w:val="HideTWBExt"/>
        </w:rPr>
        <w:t>&lt;/Amend&gt;</w:t>
      </w:r>
    </w:p>
    <w:p w:rsidR="002A7072" w:rsidRPr="0012022A" w:rsidP="002A7072" w14:paraId="7B860BD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486</w:t>
      </w:r>
      <w:r w:rsidRPr="0012022A">
        <w:rPr>
          <w:rStyle w:val="HideTWBExt"/>
          <w:b w:val="0"/>
        </w:rPr>
        <w:t>&lt;/NumAm&gt;</w:t>
      </w:r>
    </w:p>
    <w:p w:rsidR="002A7072" w:rsidRPr="0012022A" w:rsidP="002A7072" w14:paraId="60811151" w14:textId="77777777">
      <w:pPr>
        <w:pStyle w:val="NormalBold"/>
      </w:pPr>
      <w:r w:rsidRPr="0012022A">
        <w:rPr>
          <w:rStyle w:val="HideTWBExt"/>
          <w:b w:val="0"/>
        </w:rPr>
        <w:t>&lt;RepeatBlock-By&gt;&lt;Members&gt;</w:t>
      </w:r>
      <w:r w:rsidRPr="0012022A">
        <w:t>Sofie Eriksson</w:t>
      </w:r>
      <w:r w:rsidRPr="0012022A">
        <w:rPr>
          <w:rStyle w:val="HideTWBExt"/>
          <w:b w:val="0"/>
        </w:rPr>
        <w:t>&lt;/Members&gt;</w:t>
      </w:r>
    </w:p>
    <w:p w:rsidR="002A7072" w:rsidRPr="0012022A" w:rsidP="002A7072" w14:paraId="528244F0" w14:textId="77777777">
      <w:pPr>
        <w:pStyle w:val="NormalBold"/>
      </w:pPr>
      <w:r w:rsidRPr="0012022A">
        <w:rPr>
          <w:rStyle w:val="HideTWBExt"/>
          <w:b w:val="0"/>
        </w:rPr>
        <w:t>&lt;/RepeatBlock-By&gt;</w:t>
      </w:r>
    </w:p>
    <w:p w:rsidR="002A7072" w:rsidRPr="0012022A" w:rsidP="002A7072" w14:paraId="6A9B965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DE33157" w14:textId="77777777">
      <w:pPr>
        <w:pStyle w:val="NormalBold"/>
      </w:pPr>
      <w:r w:rsidRPr="0012022A">
        <w:rPr>
          <w:rStyle w:val="HideTWBExt"/>
          <w:b w:val="0"/>
        </w:rPr>
        <w:t>&lt;Article&gt;</w:t>
      </w:r>
      <w:r w:rsidRPr="0012022A">
        <w:t>4 artikla – 1 a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5AB93"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FE8B71D" w14:textId="77777777"/>
        </w:tc>
      </w:tr>
      <w:tr w14:paraId="3175199D"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35410A8"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B0F9FDF" w14:textId="77777777">
            <w:pPr>
              <w:pStyle w:val="AmColumnHeading"/>
            </w:pPr>
            <w:r w:rsidRPr="0012022A">
              <w:t>Tarkistus</w:t>
            </w:r>
          </w:p>
        </w:tc>
      </w:tr>
      <w:tr w14:paraId="385DEF6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4646038" w14:textId="77777777">
            <w:pPr>
              <w:pStyle w:val="Normal6a"/>
            </w:pPr>
          </w:p>
        </w:tc>
        <w:tc>
          <w:tcPr>
            <w:tcW w:w="4876" w:type="dxa"/>
            <w:tcBorders>
              <w:top w:val="nil"/>
              <w:left w:val="nil"/>
              <w:bottom w:val="nil"/>
              <w:right w:val="nil"/>
            </w:tcBorders>
          </w:tcPr>
          <w:p w:rsidR="002A7072" w:rsidRPr="0012022A" w:rsidP="00AE3197" w14:paraId="49CC296C" w14:textId="77777777">
            <w:pPr>
              <w:pStyle w:val="Normal6a"/>
            </w:pPr>
            <w:r w:rsidRPr="0012022A">
              <w:rPr>
                <w:b/>
                <w:i/>
              </w:rPr>
              <w:t>1 a.</w:t>
            </w:r>
            <w:r w:rsidRPr="0012022A">
              <w:tab/>
            </w:r>
            <w:r w:rsidRPr="0012022A">
              <w:rPr>
                <w:b/>
                <w:i/>
              </w:rPr>
              <w:t>Pohjoisimmille alueille osoitettuja määrärahoja ei saa vähentää tai siirtää muihin lukuihin, painopisteisiin tai alueisiin ilman asianomaisten alueviranomaisten kuulemista etukäteen ja komission hyväksyntää. Kaikkiin ehdotettuihin vähennyksiin tai siirtoihin on liitettävä alueellisten vaikutusten arviointi ja asianmukaiset perustelut.</w:t>
            </w:r>
          </w:p>
        </w:tc>
      </w:tr>
    </w:tbl>
    <w:p w:rsidR="002A7072" w:rsidRPr="0012022A" w:rsidP="002A7072" w14:paraId="06B6DE4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3078F2D3" w14:textId="77777777">
      <w:r w:rsidRPr="0012022A">
        <w:rPr>
          <w:rStyle w:val="HideTWBExt"/>
        </w:rPr>
        <w:t>&lt;/Amend&gt;</w:t>
      </w:r>
    </w:p>
    <w:p w:rsidR="002A7072" w:rsidRPr="0012022A" w:rsidP="002A7072" w14:paraId="1CACDFD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487</w:t>
      </w:r>
      <w:r w:rsidRPr="0012022A">
        <w:rPr>
          <w:rStyle w:val="HideTWBExt"/>
          <w:b w:val="0"/>
        </w:rPr>
        <w:t>&lt;/NumAm&gt;</w:t>
      </w:r>
    </w:p>
    <w:p w:rsidR="002A7072" w:rsidRPr="0012022A" w:rsidP="002A7072" w14:paraId="2F146891" w14:textId="77777777">
      <w:pPr>
        <w:pStyle w:val="NormalBold"/>
      </w:pPr>
      <w:r w:rsidRPr="0012022A">
        <w:rPr>
          <w:rStyle w:val="HideTWBExt"/>
          <w:b w:val="0"/>
        </w:rPr>
        <w:t>&lt;RepeatBlock-By&gt;&lt;Members&gt;</w:t>
      </w:r>
      <w:r w:rsidRPr="0012022A">
        <w:t>Dan Barna, Ľubica Karvašová, Raquel García Hermida-Van Der Walle, Elsi Katainen</w:t>
      </w:r>
      <w:r w:rsidRPr="0012022A">
        <w:rPr>
          <w:rStyle w:val="HideTWBExt"/>
          <w:b w:val="0"/>
        </w:rPr>
        <w:t>&lt;/Members&gt;</w:t>
      </w:r>
    </w:p>
    <w:p w:rsidR="002A7072" w:rsidRPr="0012022A" w:rsidP="002A7072" w14:paraId="3CFC4942" w14:textId="77777777">
      <w:pPr>
        <w:pStyle w:val="NormalBold"/>
      </w:pPr>
      <w:r w:rsidRPr="0012022A">
        <w:rPr>
          <w:rStyle w:val="HideTWBExt"/>
          <w:b w:val="0"/>
        </w:rPr>
        <w:t>&lt;/RepeatBlock-By&gt;</w:t>
      </w:r>
    </w:p>
    <w:p w:rsidR="002A7072" w:rsidRPr="0012022A" w:rsidP="002A7072" w14:paraId="359346D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E12569D" w14:textId="77777777">
      <w:pPr>
        <w:pStyle w:val="NormalBold"/>
      </w:pPr>
      <w:r w:rsidRPr="0012022A">
        <w:rPr>
          <w:rStyle w:val="HideTWBExt"/>
          <w:b w:val="0"/>
        </w:rPr>
        <w:t>&lt;Article&gt;</w:t>
      </w:r>
      <w:r w:rsidRPr="0012022A">
        <w:t>4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CBCB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091A611" w14:textId="77777777"/>
        </w:tc>
      </w:tr>
      <w:tr w14:paraId="49C5F6F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E00401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AA8D37B" w14:textId="77777777">
            <w:pPr>
              <w:pStyle w:val="AmColumnHeading"/>
            </w:pPr>
            <w:r w:rsidRPr="0012022A">
              <w:t>Tarkistus</w:t>
            </w:r>
          </w:p>
        </w:tc>
      </w:tr>
      <w:tr w14:paraId="64209D4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9F4C8C" w14:textId="77777777">
            <w:pPr>
              <w:pStyle w:val="Normal6a"/>
            </w:pPr>
          </w:p>
        </w:tc>
        <w:tc>
          <w:tcPr>
            <w:tcW w:w="4876" w:type="dxa"/>
            <w:tcBorders>
              <w:top w:val="nil"/>
              <w:left w:val="nil"/>
              <w:bottom w:val="nil"/>
              <w:right w:val="nil"/>
            </w:tcBorders>
          </w:tcPr>
          <w:p w:rsidR="002A7072" w:rsidRPr="0012022A" w:rsidP="00AE3197" w14:paraId="5C487E42" w14:textId="77777777">
            <w:pPr>
              <w:pStyle w:val="Normal6a"/>
            </w:pPr>
            <w:r w:rsidRPr="0012022A">
              <w:rPr>
                <w:b/>
                <w:i/>
              </w:rPr>
              <w:t>1 b.</w:t>
            </w:r>
            <w:r w:rsidRPr="0012022A">
              <w:tab/>
            </w:r>
            <w:r w:rsidRPr="0012022A">
              <w:rPr>
                <w:b/>
                <w:i/>
              </w:rPr>
              <w:t>Jäsenvaltioiden on kiinnitettävä erityistä huomiota tilanteeseen myös kohdentaessaan resursseja asetuksen [kumppanuusrahastoa koskeva asetus] liitteessä VII olevan f ja i kohdan mukaisesti oikeudenmukaisen siirtymän alueille ja itäisille raja-alueille eli unionin NUTS 2 -alueille, joilla on Venäjän federaation, Valko-Venäjän tai Ukrainan vastainen raja, mukaan lukien merirajat). Jäsenvaltioiden ja alueiden on tarvittaessa esitettävä kansallisissa ja alueellisissa kumppanuussuunnitelmissaan yhdennetty lähestymistapa väestökehityksen haasteisiin tai tässä kohdassa tarkoitettujen alueiden erityistarpeisiin vastaamiseksi asetuksen (EU) [kumppanuusrahastoa koskeva asetus] 72–74 artiklan [yhdennetty alue- ja kaupunkikehitys] mukaisesti. Tällaiseen yhdennettyyn lähestymistapaan voi sisältyä sitoumus tähän tarkoitukseen kohdennetusta rahoituksesta, ja se voidaan sisällyttää kansallisen ja alueellisen kumppanuussuunnitelman asiaa koskeviin lukuihin.</w:t>
            </w:r>
          </w:p>
        </w:tc>
      </w:tr>
    </w:tbl>
    <w:p w:rsidR="002A7072" w:rsidRPr="0012022A" w:rsidP="002A7072" w14:paraId="523F0EA0"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5820FBCC" w14:textId="77777777">
      <w:pPr>
        <w:rPr>
          <w:lang w:val="pt-PT"/>
        </w:rPr>
      </w:pPr>
      <w:r w:rsidRPr="0012022A">
        <w:rPr>
          <w:rStyle w:val="HideTWBExt"/>
          <w:lang w:val="pt-PT"/>
        </w:rPr>
        <w:t>&lt;/Amend&gt;</w:t>
      </w:r>
    </w:p>
    <w:p w:rsidR="002A7072" w:rsidRPr="0012022A" w:rsidP="002A7072" w14:paraId="630ADD10"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488</w:t>
      </w:r>
      <w:r w:rsidRPr="0012022A">
        <w:rPr>
          <w:rStyle w:val="HideTWBExt"/>
          <w:b w:val="0"/>
          <w:lang w:val="pt-PT"/>
        </w:rPr>
        <w:t>&lt;/NumAm&gt;</w:t>
      </w:r>
    </w:p>
    <w:p w:rsidR="002A7072" w:rsidRPr="0012022A" w:rsidP="002A7072" w14:paraId="32CF8F06"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FAE9558" w14:textId="77777777">
      <w:pPr>
        <w:pStyle w:val="NormalBold"/>
        <w:rPr>
          <w:lang w:val="pt-PT"/>
        </w:rPr>
      </w:pPr>
      <w:r w:rsidRPr="0012022A">
        <w:rPr>
          <w:rStyle w:val="HideTWBExt"/>
          <w:b w:val="0"/>
          <w:lang w:val="pt-PT"/>
        </w:rPr>
        <w:t>&lt;/RepeatBlock-By&gt;</w:t>
      </w:r>
    </w:p>
    <w:p w:rsidR="002A7072" w:rsidRPr="0012022A" w:rsidP="002A7072" w14:paraId="47A44BB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4F9001A" w14:textId="77777777">
      <w:pPr>
        <w:pStyle w:val="NormalBold"/>
      </w:pPr>
      <w:r w:rsidRPr="0012022A">
        <w:rPr>
          <w:rStyle w:val="HideTWBExt"/>
          <w:b w:val="0"/>
        </w:rPr>
        <w:t>&lt;Article&gt;</w:t>
      </w:r>
      <w:r w:rsidRPr="0012022A">
        <w:t>4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E52A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F859267" w14:textId="77777777"/>
        </w:tc>
      </w:tr>
      <w:tr w14:paraId="4FC3EA4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1C5DDA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ED65692" w14:textId="77777777">
            <w:pPr>
              <w:pStyle w:val="AmColumnHeading"/>
            </w:pPr>
            <w:r w:rsidRPr="0012022A">
              <w:t>Tarkistus</w:t>
            </w:r>
          </w:p>
        </w:tc>
      </w:tr>
      <w:tr w14:paraId="29C2C87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FF1AA1" w14:textId="77777777">
            <w:pPr>
              <w:pStyle w:val="Normal6a"/>
            </w:pPr>
          </w:p>
        </w:tc>
        <w:tc>
          <w:tcPr>
            <w:tcW w:w="4876" w:type="dxa"/>
            <w:tcBorders>
              <w:top w:val="nil"/>
              <w:left w:val="nil"/>
              <w:bottom w:val="nil"/>
              <w:right w:val="nil"/>
            </w:tcBorders>
          </w:tcPr>
          <w:p w:rsidR="002A7072" w:rsidRPr="0012022A" w:rsidP="00AE3197" w14:paraId="3AAD69DB" w14:textId="77777777">
            <w:pPr>
              <w:pStyle w:val="Normal6a"/>
            </w:pPr>
            <w:r w:rsidRPr="0012022A">
              <w:rPr>
                <w:b/>
                <w:i/>
              </w:rPr>
              <w:t>1b.</w:t>
            </w:r>
            <w:r w:rsidRPr="0012022A">
              <w:tab/>
            </w:r>
            <w:r w:rsidRPr="0012022A">
              <w:rPr>
                <w:b/>
                <w:i/>
              </w:rPr>
              <w:t>Edellä 1 kohdassa tarkoitettuihin yhdennettyihin lähestymistapoihin on tarvittaessa sisällyttävä toimenpiteitä, joilla tuetaan alkutuotantoalojen, mukaan lukien maatalous ja kalatalous, monipuolistamista, nykyaikaistamista ja digitalisaatiota sekä sukupolvenvaihdoksia ja samalla maksimoidaan rahoituksen synergiavaikutukset asetuksen (EU) [kumppanuusrahastoa koskeva asetus] mukaisten vastaavien alakohtaisten rahastojen kanssa, jotta voidaan edistää nuorten jäämistä maaseutu- ja rannikkoalueille ja näiden alueiden väestöllistä elinvoimaisuutta.</w:t>
            </w:r>
          </w:p>
        </w:tc>
      </w:tr>
    </w:tbl>
    <w:p w:rsidR="002A7072" w:rsidRPr="0012022A" w:rsidP="002A7072" w14:paraId="3090F870" w14:textId="77777777">
      <w:pPr>
        <w:pStyle w:val="AmOrLang"/>
      </w:pPr>
      <w:r w:rsidRPr="0012022A">
        <w:t xml:space="preserve">Or. </w:t>
      </w:r>
      <w:r w:rsidRPr="0012022A">
        <w:rPr>
          <w:rStyle w:val="HideTWBExt"/>
        </w:rPr>
        <w:t>&lt;Original&gt;</w:t>
      </w:r>
      <w:r w:rsidRPr="0012022A">
        <w:rPr>
          <w:rStyle w:val="HideTWBInt"/>
        </w:rPr>
        <w:t>{PT}</w:t>
      </w:r>
      <w:r w:rsidRPr="0012022A">
        <w:t>pt</w:t>
      </w:r>
      <w:r w:rsidRPr="0012022A">
        <w:rPr>
          <w:rStyle w:val="HideTWBExt"/>
        </w:rPr>
        <w:t>&lt;/Original&gt;</w:t>
      </w:r>
    </w:p>
    <w:p w:rsidR="002A7072" w:rsidRPr="0012022A" w:rsidP="002A7072" w14:paraId="4497A28D" w14:textId="77777777">
      <w:r w:rsidRPr="0012022A">
        <w:rPr>
          <w:rStyle w:val="HideTWBExt"/>
        </w:rPr>
        <w:t>&lt;/Amend&gt;</w:t>
      </w:r>
    </w:p>
    <w:p w:rsidR="002A7072" w:rsidRPr="0012022A" w:rsidP="002A7072" w14:paraId="7D278EB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489</w:t>
      </w:r>
      <w:r w:rsidRPr="0012022A">
        <w:rPr>
          <w:rStyle w:val="HideTWBExt"/>
          <w:b w:val="0"/>
        </w:rPr>
        <w:t>&lt;/NumAm&gt;</w:t>
      </w:r>
    </w:p>
    <w:p w:rsidR="002A7072" w:rsidRPr="0012022A" w:rsidP="002A7072" w14:paraId="719A5C30"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49CFA4AF" w14:textId="77777777">
      <w:pPr>
        <w:pStyle w:val="NormalBold"/>
      </w:pPr>
      <w:r w:rsidRPr="0012022A">
        <w:rPr>
          <w:rStyle w:val="HideTWBExt"/>
          <w:b w:val="0"/>
        </w:rPr>
        <w:t>&lt;/RepeatBlock-By&gt;</w:t>
      </w:r>
    </w:p>
    <w:p w:rsidR="002A7072" w:rsidRPr="0012022A" w:rsidP="002A7072" w14:paraId="3DEDA22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073283B" w14:textId="77777777">
      <w:pPr>
        <w:pStyle w:val="NormalBold"/>
      </w:pPr>
      <w:r w:rsidRPr="0012022A">
        <w:rPr>
          <w:rStyle w:val="HideTWBExt"/>
          <w:b w:val="0"/>
        </w:rPr>
        <w:t>&lt;Article&gt;</w:t>
      </w:r>
      <w:r w:rsidRPr="0012022A">
        <w:t>4 artikla – 1 b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C627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CDB4CC1" w14:textId="77777777"/>
        </w:tc>
      </w:tr>
      <w:tr w14:paraId="1A73F6C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FFABE6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1677EB0" w14:textId="77777777">
            <w:pPr>
              <w:pStyle w:val="AmColumnHeading"/>
            </w:pPr>
            <w:r w:rsidRPr="0012022A">
              <w:t>Tarkistus</w:t>
            </w:r>
          </w:p>
        </w:tc>
      </w:tr>
      <w:tr w14:paraId="13841A3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DCF567B" w14:textId="77777777">
            <w:pPr>
              <w:pStyle w:val="Normal6a"/>
            </w:pPr>
          </w:p>
        </w:tc>
        <w:tc>
          <w:tcPr>
            <w:tcW w:w="4876" w:type="dxa"/>
            <w:tcBorders>
              <w:top w:val="nil"/>
              <w:left w:val="nil"/>
              <w:bottom w:val="nil"/>
              <w:right w:val="nil"/>
            </w:tcBorders>
          </w:tcPr>
          <w:p w:rsidR="002A7072" w:rsidRPr="0012022A" w:rsidP="00AE3197" w14:paraId="4635A83E" w14:textId="77777777">
            <w:pPr>
              <w:pStyle w:val="Normal6a"/>
            </w:pPr>
            <w:r w:rsidRPr="0012022A">
              <w:rPr>
                <w:b/>
                <w:i/>
              </w:rPr>
              <w:t>1 b.</w:t>
            </w:r>
            <w:r w:rsidRPr="0012022A">
              <w:tab/>
            </w:r>
            <w:r w:rsidRPr="0012022A">
              <w:rPr>
                <w:b/>
                <w:i/>
              </w:rPr>
              <w:t>Erityistä huomiota voidaan kiinnittää alueisiin, joiden taloudet ovat merkittävästi riippuvaisia rakenteellisessa tai teknologisessa muutosprosessissa olevista teollisuudenaloista, kuten autoteollisuudesta, tehdasteollisuudesta ja energiavaltaisesta teollisuudesta. Tuella voidaan edistää talouden monipuolistamista, tuotannollisia investointeja, infrastruktuuria, innovointia sekä kestävien laadukkaiden työpaikkojen säilyttämistä ja luomista.</w:t>
            </w:r>
          </w:p>
        </w:tc>
      </w:tr>
    </w:tbl>
    <w:p w:rsidR="002A7072" w:rsidRPr="0012022A" w:rsidP="002A7072" w14:paraId="4DEF1CC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92EF15A" w14:textId="77777777">
      <w:r w:rsidRPr="0012022A">
        <w:rPr>
          <w:rStyle w:val="HideTWBExt"/>
        </w:rPr>
        <w:t>&lt;/Amend&gt;</w:t>
      </w:r>
    </w:p>
    <w:p w:rsidR="002A7072" w:rsidRPr="0012022A" w:rsidP="002A7072" w14:paraId="1B42774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490</w:t>
      </w:r>
      <w:r w:rsidRPr="0012022A">
        <w:rPr>
          <w:rStyle w:val="HideTWBExt"/>
          <w:b w:val="0"/>
        </w:rPr>
        <w:t>&lt;/NumAm&gt;</w:t>
      </w:r>
    </w:p>
    <w:p w:rsidR="002A7072" w:rsidRPr="0012022A" w:rsidP="002A7072" w14:paraId="5FE601BB" w14:textId="77777777">
      <w:pPr>
        <w:pStyle w:val="NormalBold"/>
      </w:pPr>
      <w:r w:rsidRPr="0012022A">
        <w:rPr>
          <w:rStyle w:val="HideTWBExt"/>
          <w:b w:val="0"/>
        </w:rPr>
        <w:t>&lt;RepeatBlock-By&gt;&lt;Members&gt;</w:t>
      </w:r>
      <w:r w:rsidRPr="0012022A">
        <w:t>Sabrina Repp</w:t>
      </w:r>
      <w:r w:rsidRPr="0012022A">
        <w:rPr>
          <w:rStyle w:val="HideTWBExt"/>
          <w:b w:val="0"/>
        </w:rPr>
        <w:t>&lt;/Members&gt;</w:t>
      </w:r>
    </w:p>
    <w:p w:rsidR="002A7072" w:rsidRPr="0012022A" w:rsidP="002A7072" w14:paraId="15DD4C36" w14:textId="77777777">
      <w:pPr>
        <w:pStyle w:val="NormalBold"/>
      </w:pPr>
      <w:r w:rsidRPr="0012022A">
        <w:rPr>
          <w:rStyle w:val="HideTWBExt"/>
          <w:b w:val="0"/>
        </w:rPr>
        <w:t>&lt;/RepeatBlock-By&gt;</w:t>
      </w:r>
    </w:p>
    <w:p w:rsidR="002A7072" w:rsidRPr="0012022A" w:rsidP="002A7072" w14:paraId="65C16EF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8CAA7D0" w14:textId="77777777">
      <w:pPr>
        <w:pStyle w:val="NormalBold"/>
      </w:pPr>
      <w:r w:rsidRPr="0012022A">
        <w:rPr>
          <w:rStyle w:val="HideTWBExt"/>
          <w:b w:val="0"/>
        </w:rPr>
        <w:t>&lt;Article&gt;</w:t>
      </w:r>
      <w:r w:rsidRPr="0012022A">
        <w:t>4 artikla – 1 c kohta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3E45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194A53D" w14:textId="77777777"/>
        </w:tc>
      </w:tr>
      <w:tr w14:paraId="6A7469C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AAC770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55F7766" w14:textId="77777777">
            <w:pPr>
              <w:pStyle w:val="AmColumnHeading"/>
            </w:pPr>
            <w:r w:rsidRPr="0012022A">
              <w:t>Tarkistus</w:t>
            </w:r>
          </w:p>
        </w:tc>
      </w:tr>
      <w:tr w14:paraId="5C7F9D1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F0BF774" w14:textId="77777777">
            <w:pPr>
              <w:pStyle w:val="Normal6a"/>
            </w:pPr>
          </w:p>
        </w:tc>
        <w:tc>
          <w:tcPr>
            <w:tcW w:w="4876" w:type="dxa"/>
            <w:tcBorders>
              <w:top w:val="nil"/>
              <w:left w:val="nil"/>
              <w:bottom w:val="nil"/>
              <w:right w:val="nil"/>
            </w:tcBorders>
          </w:tcPr>
          <w:p w:rsidR="002A7072" w:rsidRPr="0012022A" w:rsidP="00AE3197" w14:paraId="5920DB08" w14:textId="77777777">
            <w:pPr>
              <w:pStyle w:val="Normal6a"/>
            </w:pPr>
            <w:r w:rsidRPr="0012022A">
              <w:rPr>
                <w:b/>
                <w:i/>
              </w:rPr>
              <w:t>1 c.</w:t>
            </w:r>
            <w:r w:rsidRPr="0012022A">
              <w:tab/>
            </w:r>
            <w:r w:rsidRPr="0012022A">
              <w:rPr>
                <w:b/>
                <w:i/>
              </w:rPr>
              <w:t>Jäsenvaltioiden on kiinnitettävä erityistä huomiota yhteisön urheilun, vapaa-ajan ja liikunnan infrastruktuurin saatavuuteen erityisesti, jos tällainen infrastruktuuri parantaa sosiaalista osallisuutta, elämänlaatua, alueellista houkuttelevuutta ja palvelujen saatavuutta maaseutualueilla ja epäsuotuisilla alueilla.</w:t>
            </w:r>
          </w:p>
        </w:tc>
      </w:tr>
    </w:tbl>
    <w:p w:rsidR="002A7072" w:rsidRPr="0012022A" w:rsidP="002A7072" w14:paraId="26BA7DBC"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B764ADF" w14:textId="77777777">
      <w:r w:rsidRPr="0012022A">
        <w:rPr>
          <w:rStyle w:val="HideTWBExt"/>
        </w:rPr>
        <w:t>&lt;/Amend&gt;</w:t>
      </w:r>
    </w:p>
    <w:p w:rsidR="002A7072" w:rsidRPr="0012022A" w:rsidP="002A7072" w14:paraId="2B40FF8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491</w:t>
      </w:r>
      <w:r w:rsidRPr="0012022A">
        <w:rPr>
          <w:rStyle w:val="HideTWBExt"/>
          <w:b w:val="0"/>
        </w:rPr>
        <w:t>&lt;/NumAm&gt;</w:t>
      </w:r>
    </w:p>
    <w:p w:rsidR="002A7072" w:rsidRPr="0012022A" w:rsidP="002A7072" w14:paraId="7796E0E9" w14:textId="77777777">
      <w:pPr>
        <w:pStyle w:val="NormalBold"/>
      </w:pPr>
      <w:r w:rsidRPr="0012022A">
        <w:rPr>
          <w:rStyle w:val="HideTWBExt"/>
          <w:b w:val="0"/>
        </w:rPr>
        <w:t>&lt;RepeatBlock-By&gt;&lt;Members&gt;</w:t>
      </w:r>
      <w:r w:rsidRPr="0012022A">
        <w:t>Marta Wcisło</w:t>
      </w:r>
      <w:r w:rsidRPr="0012022A">
        <w:rPr>
          <w:rStyle w:val="HideTWBExt"/>
          <w:b w:val="0"/>
        </w:rPr>
        <w:t>&lt;/Members&gt;</w:t>
      </w:r>
    </w:p>
    <w:p w:rsidR="002A7072" w:rsidRPr="0012022A" w:rsidP="002A7072" w14:paraId="723F3DCE" w14:textId="77777777">
      <w:pPr>
        <w:pStyle w:val="NormalBold"/>
      </w:pPr>
      <w:r w:rsidRPr="0012022A">
        <w:rPr>
          <w:rStyle w:val="HideTWBExt"/>
          <w:b w:val="0"/>
        </w:rPr>
        <w:t>&lt;/RepeatBlock-By&gt;</w:t>
      </w:r>
    </w:p>
    <w:p w:rsidR="002A7072" w:rsidRPr="0012022A" w:rsidP="002A7072" w14:paraId="7F330F1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4D66D39"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0F09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1290066" w14:textId="77777777"/>
        </w:tc>
      </w:tr>
      <w:tr w14:paraId="343179E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81BB3A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9C7771E" w14:textId="77777777">
            <w:pPr>
              <w:pStyle w:val="AmColumnHeading"/>
            </w:pPr>
            <w:r w:rsidRPr="0012022A">
              <w:t>Tarkistus</w:t>
            </w:r>
          </w:p>
        </w:tc>
      </w:tr>
      <w:tr w14:paraId="457FB05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1DD7F2" w14:textId="77777777">
            <w:pPr>
              <w:pStyle w:val="Normal6a"/>
            </w:pPr>
          </w:p>
        </w:tc>
        <w:tc>
          <w:tcPr>
            <w:tcW w:w="4876" w:type="dxa"/>
            <w:tcBorders>
              <w:top w:val="nil"/>
              <w:left w:val="nil"/>
              <w:bottom w:val="nil"/>
              <w:right w:val="nil"/>
            </w:tcBorders>
          </w:tcPr>
          <w:p w:rsidR="002A7072" w:rsidRPr="0012022A" w:rsidP="00AE3197" w14:paraId="38F260FE" w14:textId="25A4EFBD">
            <w:pPr>
              <w:pStyle w:val="Normal6a"/>
              <w:jc w:val="center"/>
            </w:pPr>
            <w:r w:rsidRPr="0012022A">
              <w:rPr>
                <w:b/>
                <w:i/>
              </w:rPr>
              <w:t>4 a artikla</w:t>
            </w:r>
          </w:p>
        </w:tc>
      </w:tr>
      <w:tr w14:paraId="0AEE106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E9CB8B2" w14:textId="77777777">
            <w:pPr>
              <w:pStyle w:val="Normal6a"/>
            </w:pPr>
          </w:p>
        </w:tc>
        <w:tc>
          <w:tcPr>
            <w:tcW w:w="4876" w:type="dxa"/>
            <w:tcBorders>
              <w:top w:val="nil"/>
              <w:left w:val="nil"/>
              <w:bottom w:val="nil"/>
              <w:right w:val="nil"/>
            </w:tcBorders>
          </w:tcPr>
          <w:p w:rsidR="002A7072" w:rsidRPr="0012022A" w:rsidP="00AE3197" w14:paraId="6D665C41" w14:textId="77777777">
            <w:pPr>
              <w:pStyle w:val="Normal6a"/>
              <w:jc w:val="center"/>
            </w:pPr>
            <w:r w:rsidRPr="0012022A">
              <w:rPr>
                <w:b/>
                <w:i/>
              </w:rPr>
              <w:t>Tuki itäisille raja-alueille</w:t>
            </w:r>
          </w:p>
        </w:tc>
      </w:tr>
      <w:tr w14:paraId="02B41FF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F89470" w14:textId="77777777">
            <w:pPr>
              <w:pStyle w:val="Normal6a"/>
            </w:pPr>
          </w:p>
        </w:tc>
        <w:tc>
          <w:tcPr>
            <w:tcW w:w="4876" w:type="dxa"/>
            <w:tcBorders>
              <w:top w:val="nil"/>
              <w:left w:val="nil"/>
              <w:bottom w:val="nil"/>
              <w:right w:val="nil"/>
            </w:tcBorders>
          </w:tcPr>
          <w:p w:rsidR="002A7072" w:rsidRPr="0012022A" w:rsidP="00AE3197" w14:paraId="0063760A" w14:textId="77777777">
            <w:pPr>
              <w:pStyle w:val="Normal6a"/>
            </w:pPr>
            <w:r w:rsidRPr="0012022A">
              <w:rPr>
                <w:b/>
                <w:i/>
              </w:rPr>
              <w:t>EAKR:stä myönnetään kohdennettua tukea, jolla parannetaan itäisten raja-alueiden taloudellista, sosiaalista ja alueellista häiriönsietokykyä ja näiden alueiden valmiuksia edistää osaltaan unionin turvallisuutta, varautumista ja kilpailukykyä.</w:t>
            </w:r>
          </w:p>
        </w:tc>
      </w:tr>
      <w:tr w14:paraId="0A50ED7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3A573D" w14:textId="77777777">
            <w:pPr>
              <w:pStyle w:val="Normal6a"/>
            </w:pPr>
          </w:p>
        </w:tc>
        <w:tc>
          <w:tcPr>
            <w:tcW w:w="4876" w:type="dxa"/>
            <w:tcBorders>
              <w:top w:val="nil"/>
              <w:left w:val="nil"/>
              <w:bottom w:val="nil"/>
              <w:right w:val="nil"/>
            </w:tcBorders>
          </w:tcPr>
          <w:p w:rsidR="002A7072" w:rsidRPr="0012022A" w:rsidP="00AE3197" w14:paraId="00319C97" w14:textId="77777777">
            <w:pPr>
              <w:pStyle w:val="Normal6a"/>
            </w:pPr>
            <w:r w:rsidRPr="0012022A">
              <w:rPr>
                <w:b/>
                <w:i/>
              </w:rPr>
              <w:t>Tämän artiklan mukaista lisätukea myönnetään jäsenvaltioille ja alueille unionin varoista, jotka täydentävät asetuksen (EU) [kumppanuusrahastoa koskeva asetus] mukaisesti kohdennettua unionin rahoitusosuutta, ja tämä ei saa johtaa siihen, että jäsenvaltioiden ja alueiden tavanomaiset kansalliset tai alueelliset määrärahat tai niiden tavanomainen osuus Interreg-varoista vähenee. Tukeen voi sisältyä erityisesti investointeja seuraaviin:</w:t>
            </w:r>
          </w:p>
        </w:tc>
      </w:tr>
      <w:tr w14:paraId="571C3D5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B22F24" w14:textId="77777777">
            <w:pPr>
              <w:pStyle w:val="Normal6a"/>
            </w:pPr>
          </w:p>
        </w:tc>
        <w:tc>
          <w:tcPr>
            <w:tcW w:w="4876" w:type="dxa"/>
            <w:tcBorders>
              <w:top w:val="nil"/>
              <w:left w:val="nil"/>
              <w:bottom w:val="nil"/>
              <w:right w:val="nil"/>
            </w:tcBorders>
          </w:tcPr>
          <w:p w:rsidR="002A7072" w:rsidRPr="0012022A" w:rsidP="00AE3197" w14:paraId="17C7628B" w14:textId="77777777">
            <w:pPr>
              <w:pStyle w:val="Normal6a"/>
            </w:pPr>
            <w:r w:rsidRPr="0012022A">
              <w:rPr>
                <w:b/>
                <w:i/>
              </w:rPr>
              <w:t>a) kriittinen ja kaksikäyttöinfrastruktuuri;</w:t>
            </w:r>
          </w:p>
        </w:tc>
      </w:tr>
      <w:tr w14:paraId="644DC79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694FEC" w14:textId="77777777">
            <w:pPr>
              <w:pStyle w:val="Normal6a"/>
            </w:pPr>
          </w:p>
        </w:tc>
        <w:tc>
          <w:tcPr>
            <w:tcW w:w="4876" w:type="dxa"/>
            <w:tcBorders>
              <w:top w:val="nil"/>
              <w:left w:val="nil"/>
              <w:bottom w:val="nil"/>
              <w:right w:val="nil"/>
            </w:tcBorders>
          </w:tcPr>
          <w:p w:rsidR="002A7072" w:rsidRPr="0012022A" w:rsidP="00AE3197" w14:paraId="702C0878" w14:textId="77777777">
            <w:pPr>
              <w:pStyle w:val="Normal6a"/>
            </w:pPr>
            <w:r w:rsidRPr="0012022A">
              <w:rPr>
                <w:b/>
                <w:i/>
              </w:rPr>
              <w:t>b) sotilaallinen liikkuvuus ja siviili- ja sotilaskäytön kannalta merkityksellinen liikenneinfrastruktuuri;</w:t>
            </w:r>
          </w:p>
        </w:tc>
      </w:tr>
      <w:tr w14:paraId="0CFEAC3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6F00B7C" w14:textId="77777777">
            <w:pPr>
              <w:pStyle w:val="Normal6a"/>
            </w:pPr>
          </w:p>
        </w:tc>
        <w:tc>
          <w:tcPr>
            <w:tcW w:w="4876" w:type="dxa"/>
            <w:tcBorders>
              <w:top w:val="nil"/>
              <w:left w:val="nil"/>
              <w:bottom w:val="nil"/>
              <w:right w:val="nil"/>
            </w:tcBorders>
          </w:tcPr>
          <w:p w:rsidR="002A7072" w:rsidRPr="0012022A" w:rsidP="00AE3197" w14:paraId="11F55D08" w14:textId="77777777">
            <w:pPr>
              <w:pStyle w:val="Normal6a"/>
            </w:pPr>
            <w:r w:rsidRPr="0012022A">
              <w:rPr>
                <w:b/>
                <w:i/>
              </w:rPr>
              <w:t>c) TEN-T-yhteydet, strategiset rautatie- ja maantieliikenteen ja logistiikan solmukohdat sekä infrastruktuuri, joka parantaa yhteyksiä Ukrainaan;</w:t>
            </w:r>
          </w:p>
        </w:tc>
      </w:tr>
      <w:tr w14:paraId="2B6C100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12259B5" w14:textId="77777777">
            <w:pPr>
              <w:pStyle w:val="Normal6a"/>
            </w:pPr>
          </w:p>
        </w:tc>
        <w:tc>
          <w:tcPr>
            <w:tcW w:w="4876" w:type="dxa"/>
            <w:tcBorders>
              <w:top w:val="nil"/>
              <w:left w:val="nil"/>
              <w:bottom w:val="nil"/>
              <w:right w:val="nil"/>
            </w:tcBorders>
          </w:tcPr>
          <w:p w:rsidR="002A7072" w:rsidRPr="0012022A" w:rsidP="00AE3197" w14:paraId="3DD83B69" w14:textId="77777777">
            <w:pPr>
              <w:pStyle w:val="Normal6a"/>
            </w:pPr>
            <w:r w:rsidRPr="0012022A">
              <w:rPr>
                <w:b/>
                <w:i/>
              </w:rPr>
              <w:t>d) rajanylitysinfrastruktuuri ja infrastruktuuri, jolla tuetaan unionin ulkorajojen toimintaa ja turvallisuutta;</w:t>
            </w:r>
          </w:p>
        </w:tc>
      </w:tr>
      <w:tr w14:paraId="63B4425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BAE9635" w14:textId="77777777">
            <w:pPr>
              <w:pStyle w:val="Normal6a"/>
            </w:pPr>
          </w:p>
        </w:tc>
        <w:tc>
          <w:tcPr>
            <w:tcW w:w="4876" w:type="dxa"/>
            <w:tcBorders>
              <w:top w:val="nil"/>
              <w:left w:val="nil"/>
              <w:bottom w:val="nil"/>
              <w:right w:val="nil"/>
            </w:tcBorders>
          </w:tcPr>
          <w:p w:rsidR="002A7072" w:rsidRPr="0012022A" w:rsidP="00AE3197" w14:paraId="23C550AA" w14:textId="77777777">
            <w:pPr>
              <w:pStyle w:val="Normal6a"/>
            </w:pPr>
            <w:r w:rsidRPr="0012022A">
              <w:rPr>
                <w:b/>
                <w:i/>
              </w:rPr>
              <w:t>e) pelastuspalvelu, hätävalmius ja monikäyttöinen julkinen infrastruktuuri, joka on tarkoitettu yhteisökäyttöön ja jolla edistetään kriisivalmiutta;</w:t>
            </w:r>
          </w:p>
        </w:tc>
      </w:tr>
      <w:tr w14:paraId="41429B8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5616FAD" w14:textId="77777777">
            <w:pPr>
              <w:pStyle w:val="Normal6a"/>
            </w:pPr>
          </w:p>
        </w:tc>
        <w:tc>
          <w:tcPr>
            <w:tcW w:w="4876" w:type="dxa"/>
            <w:tcBorders>
              <w:top w:val="nil"/>
              <w:left w:val="nil"/>
              <w:bottom w:val="nil"/>
              <w:right w:val="nil"/>
            </w:tcBorders>
          </w:tcPr>
          <w:p w:rsidR="002A7072" w:rsidRPr="0012022A" w:rsidP="00AE3197" w14:paraId="56060D8C" w14:textId="77777777">
            <w:pPr>
              <w:pStyle w:val="Normal6a"/>
            </w:pPr>
            <w:r w:rsidRPr="0012022A">
              <w:rPr>
                <w:b/>
                <w:i/>
              </w:rPr>
              <w:t>f) energiaturvallisuus ja häiriönsietokykyinen energiainfrastruktuuri;</w:t>
            </w:r>
          </w:p>
        </w:tc>
      </w:tr>
      <w:tr w14:paraId="2BDCCD9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356A5C6" w14:textId="77777777">
            <w:pPr>
              <w:pStyle w:val="Normal6a"/>
            </w:pPr>
          </w:p>
        </w:tc>
        <w:tc>
          <w:tcPr>
            <w:tcW w:w="4876" w:type="dxa"/>
            <w:tcBorders>
              <w:top w:val="nil"/>
              <w:left w:val="nil"/>
              <w:bottom w:val="nil"/>
              <w:right w:val="nil"/>
            </w:tcBorders>
          </w:tcPr>
          <w:p w:rsidR="002A7072" w:rsidRPr="0012022A" w:rsidP="00AE3197" w14:paraId="1E227B31" w14:textId="77777777">
            <w:pPr>
              <w:pStyle w:val="Normal6a"/>
            </w:pPr>
            <w:r w:rsidRPr="0012022A">
              <w:rPr>
                <w:b/>
                <w:i/>
              </w:rPr>
              <w:t>g) televiestintä, turvallinen digitaalinen infrastruktuuri, kyberturvallisuus ja suojaus hybridiuhkia vastaan;</w:t>
            </w:r>
          </w:p>
        </w:tc>
      </w:tr>
      <w:tr w14:paraId="52722B4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0C8A619" w14:textId="77777777">
            <w:pPr>
              <w:pStyle w:val="Normal6a"/>
            </w:pPr>
          </w:p>
        </w:tc>
        <w:tc>
          <w:tcPr>
            <w:tcW w:w="4876" w:type="dxa"/>
            <w:tcBorders>
              <w:top w:val="nil"/>
              <w:left w:val="nil"/>
              <w:bottom w:val="nil"/>
              <w:right w:val="nil"/>
            </w:tcBorders>
          </w:tcPr>
          <w:p w:rsidR="002A7072" w:rsidRPr="0012022A" w:rsidP="00AE3197" w14:paraId="3C98F169" w14:textId="77777777">
            <w:pPr>
              <w:pStyle w:val="Normal6a"/>
            </w:pPr>
            <w:r w:rsidRPr="0012022A">
              <w:rPr>
                <w:b/>
                <w:i/>
              </w:rPr>
              <w:t>h) terveydenhuolto, pelastustoiminta ja muut keskeiset julkiset palvelut;</w:t>
            </w:r>
          </w:p>
        </w:tc>
      </w:tr>
      <w:tr w14:paraId="3187910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0F400DE" w14:textId="77777777">
            <w:pPr>
              <w:pStyle w:val="Normal6a"/>
            </w:pPr>
          </w:p>
        </w:tc>
        <w:tc>
          <w:tcPr>
            <w:tcW w:w="4876" w:type="dxa"/>
            <w:tcBorders>
              <w:top w:val="nil"/>
              <w:left w:val="nil"/>
              <w:bottom w:val="nil"/>
              <w:right w:val="nil"/>
            </w:tcBorders>
          </w:tcPr>
          <w:p w:rsidR="002A7072" w:rsidRPr="0012022A" w:rsidP="00AE3197" w14:paraId="2BD1FA99" w14:textId="77777777">
            <w:pPr>
              <w:pStyle w:val="Normal6a"/>
            </w:pPr>
            <w:r w:rsidRPr="0012022A">
              <w:rPr>
                <w:b/>
                <w:i/>
              </w:rPr>
              <w:t>i) talouden monipuolistaminen, yrittäjyys, pk-yritykset ja houkuttavuus investointien kannalta;</w:t>
            </w:r>
          </w:p>
        </w:tc>
      </w:tr>
      <w:tr w14:paraId="6F89024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8D3AFE5" w14:textId="77777777">
            <w:pPr>
              <w:pStyle w:val="Normal6a"/>
            </w:pPr>
          </w:p>
        </w:tc>
        <w:tc>
          <w:tcPr>
            <w:tcW w:w="4876" w:type="dxa"/>
            <w:tcBorders>
              <w:top w:val="nil"/>
              <w:left w:val="nil"/>
              <w:bottom w:val="nil"/>
              <w:right w:val="nil"/>
            </w:tcBorders>
          </w:tcPr>
          <w:p w:rsidR="002A7072" w:rsidRPr="0012022A" w:rsidP="00AE3197" w14:paraId="2C0FA711" w14:textId="77777777">
            <w:pPr>
              <w:pStyle w:val="Normal6a"/>
            </w:pPr>
            <w:r w:rsidRPr="0012022A">
              <w:rPr>
                <w:b/>
                <w:i/>
              </w:rPr>
              <w:t>j) innovointi, teollisuuden kapasiteetti ja strategisten ja kaksikäyttöteknologioiden kehittäminen;</w:t>
            </w:r>
          </w:p>
        </w:tc>
      </w:tr>
      <w:tr w14:paraId="45BAD8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285199" w14:textId="77777777">
            <w:pPr>
              <w:pStyle w:val="Normal6a"/>
            </w:pPr>
          </w:p>
        </w:tc>
        <w:tc>
          <w:tcPr>
            <w:tcW w:w="4876" w:type="dxa"/>
            <w:tcBorders>
              <w:top w:val="nil"/>
              <w:left w:val="nil"/>
              <w:bottom w:val="nil"/>
              <w:right w:val="nil"/>
            </w:tcBorders>
          </w:tcPr>
          <w:p w:rsidR="002A7072" w:rsidRPr="0012022A" w:rsidP="00AE3197" w14:paraId="03CF60A2" w14:textId="77777777">
            <w:pPr>
              <w:pStyle w:val="Normal6a"/>
            </w:pPr>
            <w:r w:rsidRPr="0012022A">
              <w:rPr>
                <w:b/>
                <w:i/>
              </w:rPr>
              <w:t>k) osaaminen, koulutus ja nuorten mahdollisuuksia parantavat toimenpiteet;</w:t>
            </w:r>
          </w:p>
        </w:tc>
      </w:tr>
      <w:tr w14:paraId="48123AC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C175D09" w14:textId="77777777">
            <w:pPr>
              <w:pStyle w:val="Normal6a"/>
            </w:pPr>
          </w:p>
        </w:tc>
        <w:tc>
          <w:tcPr>
            <w:tcW w:w="4876" w:type="dxa"/>
            <w:tcBorders>
              <w:top w:val="nil"/>
              <w:left w:val="nil"/>
              <w:bottom w:val="nil"/>
              <w:right w:val="nil"/>
            </w:tcBorders>
          </w:tcPr>
          <w:p w:rsidR="002A7072" w:rsidRPr="0012022A" w:rsidP="00AE3197" w14:paraId="1758E33C" w14:textId="77777777">
            <w:pPr>
              <w:pStyle w:val="Normal6a"/>
            </w:pPr>
            <w:r w:rsidRPr="0012022A">
              <w:rPr>
                <w:b/>
                <w:i/>
              </w:rPr>
              <w:t>l) toimenpiteet, joilla puututaan väestön vähenemiseen, väestökatoon ja palvelujen saatavuuteen;</w:t>
            </w:r>
          </w:p>
        </w:tc>
      </w:tr>
      <w:tr w14:paraId="1652170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E65D728" w14:textId="77777777">
            <w:pPr>
              <w:pStyle w:val="Normal6a"/>
            </w:pPr>
          </w:p>
        </w:tc>
        <w:tc>
          <w:tcPr>
            <w:tcW w:w="4876" w:type="dxa"/>
            <w:tcBorders>
              <w:top w:val="nil"/>
              <w:left w:val="nil"/>
              <w:bottom w:val="nil"/>
              <w:right w:val="nil"/>
            </w:tcBorders>
          </w:tcPr>
          <w:p w:rsidR="002A7072" w:rsidRPr="0012022A" w:rsidP="00AE3197" w14:paraId="23FC04D5" w14:textId="77777777">
            <w:pPr>
              <w:pStyle w:val="Normal6a"/>
            </w:pPr>
            <w:r w:rsidRPr="0012022A">
              <w:rPr>
                <w:b/>
                <w:i/>
              </w:rPr>
              <w:t>m) infrastruktuuri ja taloudellinen yhteistyö, joilla tuetaan yhteyksiä Ukrainaan ja sen tulevaa jälleenrakennusta.</w:t>
            </w:r>
          </w:p>
        </w:tc>
      </w:tr>
      <w:tr w14:paraId="6BB53D3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64B25FC" w14:textId="77777777">
            <w:pPr>
              <w:pStyle w:val="Normal6a"/>
            </w:pPr>
          </w:p>
        </w:tc>
        <w:tc>
          <w:tcPr>
            <w:tcW w:w="4876" w:type="dxa"/>
            <w:tcBorders>
              <w:top w:val="nil"/>
              <w:left w:val="nil"/>
              <w:bottom w:val="nil"/>
              <w:right w:val="nil"/>
            </w:tcBorders>
          </w:tcPr>
          <w:p w:rsidR="002A7072" w:rsidRPr="0012022A" w:rsidP="00AE3197" w14:paraId="6BFD33B3" w14:textId="77777777">
            <w:pPr>
              <w:pStyle w:val="Normal6a"/>
            </w:pPr>
            <w:r w:rsidRPr="0012022A">
              <w:rPr>
                <w:b/>
                <w:i/>
              </w:rPr>
              <w:t>Tukea voidaan myöntää myös itäisen raja-alueen ulkopuolella toteutettaville toimille, jos niillä on toiminnallinen yhteys itäisten raja-alueiden häiriönsietokykyä, yhteyksiä tai turvallisuutta suoraan edistävään investointiin, strategiseen käytävään, verkkoon tai palveluun.</w:t>
            </w:r>
          </w:p>
        </w:tc>
      </w:tr>
    </w:tbl>
    <w:p w:rsidR="002A7072" w:rsidRPr="0012022A" w:rsidP="002A7072" w14:paraId="22FAED28"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0F68E097" w14:textId="77777777">
      <w:pPr>
        <w:rPr>
          <w:lang w:val="sv-SE"/>
        </w:rPr>
      </w:pPr>
      <w:r w:rsidRPr="0012022A">
        <w:rPr>
          <w:rStyle w:val="HideTWBExt"/>
          <w:lang w:val="sv-SE"/>
        </w:rPr>
        <w:t>&lt;/Amend&gt;</w:t>
      </w:r>
    </w:p>
    <w:p w:rsidR="002A7072" w:rsidRPr="0012022A" w:rsidP="002A7072" w14:paraId="6C1D2409"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492</w:t>
      </w:r>
      <w:r w:rsidRPr="0012022A">
        <w:rPr>
          <w:rStyle w:val="HideTWBExt"/>
          <w:b w:val="0"/>
          <w:lang w:val="sv-SE"/>
        </w:rPr>
        <w:t>&lt;/NumAm&gt;</w:t>
      </w:r>
    </w:p>
    <w:p w:rsidR="002A7072" w:rsidRPr="0012022A" w:rsidP="002A7072" w14:paraId="34FC5379" w14:textId="77777777">
      <w:pPr>
        <w:pStyle w:val="NormalBold"/>
        <w:rPr>
          <w:lang w:val="sv-SE"/>
        </w:rPr>
      </w:pPr>
      <w:r w:rsidRPr="0012022A">
        <w:rPr>
          <w:rStyle w:val="HideTWBExt"/>
          <w:b w:val="0"/>
          <w:lang w:val="sv-SE"/>
        </w:rPr>
        <w:t>&lt;RepeatBlock-By&gt;&lt;Members&gt;</w:t>
      </w:r>
      <w:r w:rsidRPr="0012022A">
        <w:rPr>
          <w:lang w:val="sv-SE"/>
        </w:rPr>
        <w:t>Sabrina Repp, Sofie Eriksson, Matthias Ecke</w:t>
      </w:r>
      <w:r w:rsidRPr="0012022A">
        <w:rPr>
          <w:rStyle w:val="HideTWBExt"/>
          <w:b w:val="0"/>
          <w:lang w:val="sv-SE"/>
        </w:rPr>
        <w:t>&lt;/Members&gt;</w:t>
      </w:r>
    </w:p>
    <w:p w:rsidR="002A7072" w:rsidRPr="0012022A" w:rsidP="002A7072" w14:paraId="4F1B1981" w14:textId="77777777">
      <w:pPr>
        <w:pStyle w:val="NormalBold"/>
        <w:rPr>
          <w:lang w:val="sv-SE"/>
        </w:rPr>
      </w:pPr>
      <w:r w:rsidRPr="0012022A">
        <w:rPr>
          <w:rStyle w:val="HideTWBExt"/>
          <w:b w:val="0"/>
          <w:lang w:val="sv-SE"/>
        </w:rPr>
        <w:t>&lt;/RepeatBlock-By&gt;</w:t>
      </w:r>
    </w:p>
    <w:p w:rsidR="002A7072" w:rsidRPr="0012022A" w:rsidP="002A7072" w14:paraId="5DAE4DD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2EC309C"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3797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A117071" w14:textId="77777777"/>
        </w:tc>
      </w:tr>
      <w:tr w14:paraId="2BC0361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828AA77"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B20934F" w14:textId="77777777">
            <w:pPr>
              <w:pStyle w:val="AmColumnHeading"/>
            </w:pPr>
            <w:r w:rsidRPr="0012022A">
              <w:t>Tarkistus</w:t>
            </w:r>
          </w:p>
        </w:tc>
      </w:tr>
      <w:tr w14:paraId="51F5BDE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7E8A61E" w14:textId="77777777">
            <w:pPr>
              <w:pStyle w:val="Normal6a"/>
            </w:pPr>
          </w:p>
        </w:tc>
        <w:tc>
          <w:tcPr>
            <w:tcW w:w="4876" w:type="dxa"/>
            <w:tcBorders>
              <w:top w:val="nil"/>
              <w:left w:val="nil"/>
              <w:bottom w:val="nil"/>
              <w:right w:val="nil"/>
            </w:tcBorders>
          </w:tcPr>
          <w:p w:rsidR="002A7072" w:rsidRPr="0012022A" w:rsidP="00AE3197" w14:paraId="03398D7E" w14:textId="438DDEAE">
            <w:pPr>
              <w:pStyle w:val="Normal6a"/>
              <w:jc w:val="center"/>
            </w:pPr>
            <w:r w:rsidRPr="0012022A">
              <w:rPr>
                <w:b/>
                <w:i/>
              </w:rPr>
              <w:t>4 a artikla</w:t>
            </w:r>
          </w:p>
        </w:tc>
      </w:tr>
      <w:tr w14:paraId="2C526EF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B839B1E" w14:textId="77777777">
            <w:pPr>
              <w:pStyle w:val="Normal6a"/>
            </w:pPr>
          </w:p>
        </w:tc>
        <w:tc>
          <w:tcPr>
            <w:tcW w:w="4876" w:type="dxa"/>
            <w:tcBorders>
              <w:top w:val="nil"/>
              <w:left w:val="nil"/>
              <w:bottom w:val="nil"/>
              <w:right w:val="nil"/>
            </w:tcBorders>
          </w:tcPr>
          <w:p w:rsidR="002A7072" w:rsidRPr="0012022A" w:rsidP="00AE3197" w14:paraId="62E2A7F6" w14:textId="77777777">
            <w:pPr>
              <w:pStyle w:val="Normal6a"/>
              <w:jc w:val="center"/>
            </w:pPr>
            <w:r w:rsidRPr="0012022A">
              <w:rPr>
                <w:b/>
                <w:i/>
              </w:rPr>
              <w:t>Teollisuuden muutosprosessissa olevat alueet</w:t>
            </w:r>
          </w:p>
        </w:tc>
      </w:tr>
      <w:tr w14:paraId="2EDED12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7706F0" w14:textId="77777777">
            <w:pPr>
              <w:pStyle w:val="Normal6a"/>
            </w:pPr>
          </w:p>
        </w:tc>
        <w:tc>
          <w:tcPr>
            <w:tcW w:w="4876" w:type="dxa"/>
            <w:tcBorders>
              <w:top w:val="nil"/>
              <w:left w:val="nil"/>
              <w:bottom w:val="nil"/>
              <w:right w:val="nil"/>
            </w:tcBorders>
          </w:tcPr>
          <w:p w:rsidR="002A7072" w:rsidRPr="0012022A" w:rsidP="00AE3197" w14:paraId="7E521AE5" w14:textId="77777777">
            <w:pPr>
              <w:pStyle w:val="Normal6a"/>
            </w:pPr>
            <w:r w:rsidRPr="0012022A">
              <w:rPr>
                <w:b/>
                <w:i/>
              </w:rPr>
              <w:t>1. Teollisuuden muutosprosessissa olevien hiili-intensiivisten alueiden osalta jäsenvaltioiden on yhdessä asiaankuuluvien alue- ja paikallisviranomaisten ja kumppanien, myös työmarkkinaosapuolten, kanssa otettava käyttöön yhdennetty lähestymistapa, jota sovelletaan nimenomaisesti työllisyyteen, työvoiman uudelleenkoulutukseen ja täydennyskoulutukseen sekä talouden monipuolistamiseen.</w:t>
            </w:r>
          </w:p>
        </w:tc>
      </w:tr>
      <w:tr w14:paraId="5E8D03C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0BB3A5" w14:textId="77777777">
            <w:pPr>
              <w:pStyle w:val="Normal6a"/>
            </w:pPr>
          </w:p>
        </w:tc>
        <w:tc>
          <w:tcPr>
            <w:tcW w:w="4876" w:type="dxa"/>
            <w:tcBorders>
              <w:top w:val="nil"/>
              <w:left w:val="nil"/>
              <w:bottom w:val="nil"/>
              <w:right w:val="nil"/>
            </w:tcBorders>
          </w:tcPr>
          <w:p w:rsidR="002A7072" w:rsidRPr="0012022A" w:rsidP="00AE3197" w14:paraId="1CF783EE" w14:textId="29FA7C44">
            <w:pPr>
              <w:pStyle w:val="Normal6a"/>
            </w:pPr>
            <w:r w:rsidRPr="0012022A">
              <w:rPr>
                <w:b/>
                <w:i/>
              </w:rPr>
              <w:t>2. Tällaisten alueiden osalta yhdennettyä lähestymistapaa on toteutettava alueellisena oikeudenmukaista siirtymää koskevana strategiana asetuksen (EU) .../... [kumppanuusrahastoa koskeva asetus] mukaisesti.</w:t>
            </w:r>
          </w:p>
        </w:tc>
      </w:tr>
      <w:tr w14:paraId="7D1F8C6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D69340" w14:textId="77777777">
            <w:pPr>
              <w:pStyle w:val="Normal6a"/>
            </w:pPr>
          </w:p>
        </w:tc>
        <w:tc>
          <w:tcPr>
            <w:tcW w:w="4876" w:type="dxa"/>
            <w:tcBorders>
              <w:top w:val="nil"/>
              <w:left w:val="nil"/>
              <w:bottom w:val="nil"/>
              <w:right w:val="nil"/>
            </w:tcBorders>
          </w:tcPr>
          <w:p w:rsidR="002A7072" w:rsidRPr="0012022A" w:rsidP="00AE3197" w14:paraId="5CDBF3A9" w14:textId="77777777">
            <w:pPr>
              <w:pStyle w:val="Normal6a"/>
            </w:pPr>
            <w:r w:rsidRPr="0012022A">
              <w:rPr>
                <w:b/>
                <w:i/>
              </w:rPr>
              <w:t>3. Alueellisessa oikeudenmukaista siirtymää koskevassa strategiassa on määritettävä alueet, joihin siirtymä eniten vaikuttaa, siirtymästä johtuvat taloudelliset ja sosiaaliset haasteet, odotettavissa olevat työllisyysvaikutukset, uudelleenkoulutus- ja täydennyskoulutustarpeet sekä talouden monipuolistamista ja laadukkaiden työpaikkojen luomista tukevat toimenpiteet.</w:t>
            </w:r>
          </w:p>
        </w:tc>
      </w:tr>
    </w:tbl>
    <w:p w:rsidR="002A7072" w:rsidRPr="0012022A" w:rsidP="002A7072" w14:paraId="3E5B69B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3F2B6BE" w14:textId="77777777">
      <w:r w:rsidRPr="0012022A">
        <w:rPr>
          <w:rStyle w:val="HideTWBExt"/>
        </w:rPr>
        <w:t>&lt;/Amend&gt;</w:t>
      </w:r>
    </w:p>
    <w:p w:rsidR="002A7072" w:rsidRPr="0012022A" w:rsidP="002A7072" w14:paraId="16C569A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493</w:t>
      </w:r>
      <w:r w:rsidRPr="0012022A">
        <w:rPr>
          <w:rStyle w:val="HideTWBExt"/>
          <w:b w:val="0"/>
        </w:rPr>
        <w:t>&lt;/NumAm&gt;</w:t>
      </w:r>
    </w:p>
    <w:p w:rsidR="002A7072" w:rsidRPr="0012022A" w:rsidP="002A7072" w14:paraId="2E7349B1"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17DEE837" w14:textId="77777777">
      <w:pPr>
        <w:pStyle w:val="NormalBold"/>
      </w:pPr>
      <w:r w:rsidRPr="0012022A">
        <w:rPr>
          <w:rStyle w:val="HideTWBExt"/>
          <w:b w:val="0"/>
        </w:rPr>
        <w:t>&lt;/RepeatBlock-By&gt;</w:t>
      </w:r>
    </w:p>
    <w:p w:rsidR="002A7072" w:rsidRPr="0012022A" w:rsidP="002A7072" w14:paraId="5D7F4272"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624FFA7"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15B4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470AD9F" w14:textId="77777777"/>
        </w:tc>
      </w:tr>
      <w:tr w14:paraId="76BE176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1D81E5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B11D8FB" w14:textId="77777777">
            <w:pPr>
              <w:pStyle w:val="AmColumnHeading"/>
            </w:pPr>
            <w:r w:rsidRPr="0012022A">
              <w:t>Tarkistus</w:t>
            </w:r>
          </w:p>
        </w:tc>
      </w:tr>
      <w:tr w14:paraId="22CE27B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94E54B" w14:textId="77777777">
            <w:pPr>
              <w:pStyle w:val="Normal6a"/>
            </w:pPr>
          </w:p>
        </w:tc>
        <w:tc>
          <w:tcPr>
            <w:tcW w:w="4876" w:type="dxa"/>
            <w:tcBorders>
              <w:top w:val="nil"/>
              <w:left w:val="nil"/>
              <w:bottom w:val="nil"/>
              <w:right w:val="nil"/>
            </w:tcBorders>
          </w:tcPr>
          <w:p w:rsidR="002A7072" w:rsidRPr="0012022A" w:rsidP="00AE3197" w14:paraId="6C2D5977" w14:textId="097E004B">
            <w:pPr>
              <w:pStyle w:val="Normal6a"/>
              <w:jc w:val="center"/>
            </w:pPr>
            <w:r w:rsidRPr="0012022A">
              <w:rPr>
                <w:b/>
                <w:i/>
              </w:rPr>
              <w:t>4 a artikla</w:t>
            </w:r>
          </w:p>
        </w:tc>
      </w:tr>
      <w:tr w14:paraId="3A62EA5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9D73ABA" w14:textId="77777777">
            <w:pPr>
              <w:pStyle w:val="Normal6a"/>
            </w:pPr>
          </w:p>
        </w:tc>
        <w:tc>
          <w:tcPr>
            <w:tcW w:w="4876" w:type="dxa"/>
            <w:tcBorders>
              <w:top w:val="nil"/>
              <w:left w:val="nil"/>
              <w:bottom w:val="nil"/>
              <w:right w:val="nil"/>
            </w:tcBorders>
          </w:tcPr>
          <w:p w:rsidR="002A7072" w:rsidRPr="0012022A" w:rsidP="00AE3197" w14:paraId="30F4CCD6" w14:textId="77777777">
            <w:pPr>
              <w:pStyle w:val="Normal6a"/>
              <w:jc w:val="center"/>
            </w:pPr>
            <w:r w:rsidRPr="0012022A">
              <w:rPr>
                <w:b/>
                <w:i/>
              </w:rPr>
              <w:t>Kilpailukyky ja innovointi</w:t>
            </w:r>
          </w:p>
        </w:tc>
      </w:tr>
      <w:tr w14:paraId="0D959A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C5A33C" w14:textId="77777777">
            <w:pPr>
              <w:pStyle w:val="Normal6a"/>
            </w:pPr>
          </w:p>
        </w:tc>
        <w:tc>
          <w:tcPr>
            <w:tcW w:w="4876" w:type="dxa"/>
            <w:tcBorders>
              <w:top w:val="nil"/>
              <w:left w:val="nil"/>
              <w:bottom w:val="nil"/>
              <w:right w:val="nil"/>
            </w:tcBorders>
          </w:tcPr>
          <w:p w:rsidR="002A7072" w:rsidRPr="0012022A" w:rsidP="00AE3197" w14:paraId="5C143081" w14:textId="797D057B">
            <w:pPr>
              <w:pStyle w:val="Normal6a"/>
            </w:pPr>
            <w:r w:rsidRPr="0012022A">
              <w:rPr>
                <w:b/>
                <w:i/>
              </w:rPr>
              <w:t>Jotta voidaan vahvistaa alueiden kilpailukykyä ja innovointivalmiuksia kestävän kasvun ja työllisyyden edistämiseksi, jäsenvaltiot voivat kohdentaa EAKR:stä myönnettyjä varoja unionin teollisen perustan, digitalisaation, tutkimuksen, kehittämisen ja innovoinnin tukemiseen sekä markkinapohjaisten rahoitusvaihtoehtojen ja alueiden houkuttelevuuden edistämiseen niin, että ne ottavat huomioon alueidensa erityistarpeet ja hyödyntävät tarvittaessa älykkäitä erikoistumisstrategioita ja oikeudenmukaisen siirtymän strategioita. Tässä kohdassa tarkoitettujen tavoitteiden tukemiseksi kohdennetut ohjeelliset määrät on raportoitava asetuksen (EU) [kumppanuusrahastoa koskeva asetus] liitteessä V esitetyn kumppanuussuunnitelman mallin mukaisesti, ja niiden on oltava kyseisen asetuksen liitteessä VII vahvistetun menetelmän mukaisia.</w:t>
            </w:r>
          </w:p>
        </w:tc>
      </w:tr>
    </w:tbl>
    <w:p w:rsidR="002A7072" w:rsidRPr="0012022A" w:rsidP="002A7072" w14:paraId="3F55384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435DE253" w14:textId="77777777">
      <w:r w:rsidRPr="0012022A">
        <w:rPr>
          <w:rStyle w:val="HideTWBExt"/>
        </w:rPr>
        <w:t>&lt;/Amend&gt;</w:t>
      </w:r>
    </w:p>
    <w:p w:rsidR="002A7072" w:rsidRPr="0012022A" w:rsidP="002A7072" w14:paraId="5068E22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494</w:t>
      </w:r>
      <w:r w:rsidRPr="0012022A">
        <w:rPr>
          <w:rStyle w:val="HideTWBExt"/>
          <w:b w:val="0"/>
        </w:rPr>
        <w:t>&lt;/NumAm&gt;</w:t>
      </w:r>
    </w:p>
    <w:p w:rsidR="002A7072" w:rsidRPr="0012022A" w:rsidP="002A7072" w14:paraId="62B86102"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566E7313" w14:textId="77777777">
      <w:pPr>
        <w:pStyle w:val="NormalBold"/>
      </w:pPr>
      <w:r w:rsidRPr="0012022A">
        <w:rPr>
          <w:rStyle w:val="HideTWBExt"/>
          <w:b w:val="0"/>
        </w:rPr>
        <w:t>&lt;/RepeatBlock-By&gt;</w:t>
      </w:r>
    </w:p>
    <w:p w:rsidR="002A7072" w:rsidRPr="0012022A" w:rsidP="002A7072" w14:paraId="6641889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B216616"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1148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B564F68" w14:textId="77777777"/>
        </w:tc>
      </w:tr>
      <w:tr w14:paraId="38313AA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AED97B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7E35B46" w14:textId="77777777">
            <w:pPr>
              <w:pStyle w:val="AmColumnHeading"/>
            </w:pPr>
            <w:r w:rsidRPr="0012022A">
              <w:t>Tarkistus</w:t>
            </w:r>
          </w:p>
        </w:tc>
      </w:tr>
      <w:tr w14:paraId="0E6ACCF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A44201" w14:textId="77777777">
            <w:pPr>
              <w:pStyle w:val="Normal6a"/>
            </w:pPr>
          </w:p>
        </w:tc>
        <w:tc>
          <w:tcPr>
            <w:tcW w:w="4876" w:type="dxa"/>
            <w:tcBorders>
              <w:top w:val="nil"/>
              <w:left w:val="nil"/>
              <w:bottom w:val="nil"/>
              <w:right w:val="nil"/>
            </w:tcBorders>
          </w:tcPr>
          <w:p w:rsidR="002A7072" w:rsidRPr="0012022A" w:rsidP="00AE3197" w14:paraId="5F850DAF" w14:textId="4C483818">
            <w:pPr>
              <w:pStyle w:val="Normal6a"/>
              <w:jc w:val="center"/>
            </w:pPr>
            <w:r w:rsidRPr="0012022A">
              <w:rPr>
                <w:b/>
                <w:i/>
              </w:rPr>
              <w:t>4 a artikla</w:t>
            </w:r>
          </w:p>
        </w:tc>
      </w:tr>
      <w:tr w14:paraId="186A3B1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44EF47" w14:textId="77777777">
            <w:pPr>
              <w:pStyle w:val="Normal6a"/>
            </w:pPr>
          </w:p>
        </w:tc>
        <w:tc>
          <w:tcPr>
            <w:tcW w:w="4876" w:type="dxa"/>
            <w:tcBorders>
              <w:top w:val="nil"/>
              <w:left w:val="nil"/>
              <w:bottom w:val="nil"/>
              <w:right w:val="nil"/>
            </w:tcBorders>
          </w:tcPr>
          <w:p w:rsidR="002A7072" w:rsidRPr="0012022A" w:rsidP="00AE3197" w14:paraId="199C3356" w14:textId="77777777">
            <w:pPr>
              <w:pStyle w:val="Normal6a"/>
              <w:jc w:val="center"/>
            </w:pPr>
            <w:r w:rsidRPr="0012022A">
              <w:rPr>
                <w:b/>
                <w:i/>
              </w:rPr>
              <w:t>Kilpailukyky ja innovointi</w:t>
            </w:r>
          </w:p>
        </w:tc>
      </w:tr>
      <w:tr w14:paraId="62FA5FA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E69BAD2" w14:textId="77777777">
            <w:pPr>
              <w:pStyle w:val="Normal6a"/>
            </w:pPr>
          </w:p>
        </w:tc>
        <w:tc>
          <w:tcPr>
            <w:tcW w:w="4876" w:type="dxa"/>
            <w:tcBorders>
              <w:top w:val="nil"/>
              <w:left w:val="nil"/>
              <w:bottom w:val="nil"/>
              <w:right w:val="nil"/>
            </w:tcBorders>
          </w:tcPr>
          <w:p w:rsidR="002A7072" w:rsidRPr="0012022A" w:rsidP="00AE3197" w14:paraId="7930DF7B" w14:textId="77777777">
            <w:pPr>
              <w:pStyle w:val="Normal6a"/>
            </w:pPr>
            <w:r w:rsidRPr="0012022A">
              <w:rPr>
                <w:b/>
                <w:i/>
              </w:rPr>
              <w:t>Jotta voidaan vahvistaa alueiden kilpailukykyä ja innovointivalmiuksia kestävän kasvun ja työllisyyden edistämiseksi, jäsenvaltiot voivat kohdentaa EAKR:stä myönnettyjä varoja unionin teollisen perustan, digitalisaation, tutkimuksen, kehittämisen ja innovoinnin tukemiseen sekä markkinapohjaisten rahoitusvaihtoehtojen ja alueiden houkuttelevuuden edistämiseen niin, että ne ottavat huomioon alueidensa erityistarpeet ja hyödyntävät tarvittaessa älykkäitä erikoistumisstrategioita ja oikeudenmukaisen siirtymän strategioita. Tässä kohdassa tarkoitettujen tavoitteiden tukemiseksi kohdennetut ohjeelliset määrät on raportoitava asetuksen (EU) [kumppanuusrahastoa koskeva asetus] liitteessä V esitetyn kumppanuussuunnitelman mallin mukaisesti, ja niiden on oltava kyseisen asetuksen liitteessä VII vahvistetun menetelmän mukaisia.</w:t>
            </w:r>
          </w:p>
        </w:tc>
      </w:tr>
    </w:tbl>
    <w:p w:rsidR="002A7072" w:rsidRPr="0012022A" w:rsidP="002A7072" w14:paraId="3A35629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D130BAD"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4EB3ABC3" w14:textId="77777777">
      <w:pPr>
        <w:pStyle w:val="AmJustText"/>
      </w:pPr>
      <w:r w:rsidRPr="0012022A">
        <w:t>Asetuksessa olisi otettava asianmukaisesti huomioon EAKR:n alueelliset erityispiirteet luomatta ylimääräisiä rajoituksia. Tältä osin ehdotetaan erillisiä artikloja kilpailukykyä ja innovointia varten. Korostamalla haasteita pyritään parantamaan kumppanuussuunnitelman mukaisten EU:n varojen ohjelmasuunnittelun alueellista profiilia.</w:t>
      </w:r>
    </w:p>
    <w:p w:rsidR="002A7072" w:rsidRPr="0012022A" w:rsidP="002A7072" w14:paraId="5DD12F5B" w14:textId="77777777">
      <w:r w:rsidRPr="0012022A">
        <w:rPr>
          <w:rStyle w:val="HideTWBExt"/>
        </w:rPr>
        <w:t>&lt;/Amend&gt;</w:t>
      </w:r>
    </w:p>
    <w:p w:rsidR="002A7072" w:rsidRPr="0012022A" w:rsidP="002A7072" w14:paraId="042AD7D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495</w:t>
      </w:r>
      <w:r w:rsidRPr="0012022A">
        <w:rPr>
          <w:rStyle w:val="HideTWBExt"/>
          <w:b w:val="0"/>
        </w:rPr>
        <w:t>&lt;/NumAm&gt;</w:t>
      </w:r>
    </w:p>
    <w:p w:rsidR="002A7072" w:rsidRPr="0012022A" w:rsidP="002A7072" w14:paraId="7AA5FFE1" w14:textId="77777777">
      <w:pPr>
        <w:pStyle w:val="NormalBold"/>
      </w:pPr>
      <w:r w:rsidRPr="0012022A">
        <w:rPr>
          <w:rStyle w:val="HideTWBExt"/>
          <w:b w:val="0"/>
        </w:rPr>
        <w:t>&lt;RepeatBlock-By&gt;&lt;Members&gt;</w:t>
      </w:r>
      <w:r w:rsidRPr="0012022A">
        <w:t>Dan Barna, Elsi Katainen</w:t>
      </w:r>
      <w:r w:rsidRPr="0012022A">
        <w:rPr>
          <w:rStyle w:val="HideTWBExt"/>
          <w:b w:val="0"/>
        </w:rPr>
        <w:t>&lt;/Members&gt;</w:t>
      </w:r>
    </w:p>
    <w:p w:rsidR="002A7072" w:rsidRPr="0012022A" w:rsidP="002A7072" w14:paraId="4D565937" w14:textId="77777777">
      <w:pPr>
        <w:pStyle w:val="NormalBold"/>
      </w:pPr>
      <w:r w:rsidRPr="0012022A">
        <w:rPr>
          <w:rStyle w:val="HideTWBExt"/>
          <w:b w:val="0"/>
        </w:rPr>
        <w:t>&lt;/RepeatBlock-By&gt;</w:t>
      </w:r>
    </w:p>
    <w:p w:rsidR="002A7072" w:rsidRPr="0012022A" w:rsidP="002A7072" w14:paraId="04A9843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6415D9C"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82B0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4B115A5" w14:textId="77777777"/>
        </w:tc>
      </w:tr>
      <w:tr w14:paraId="2E79C926"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0B7FF2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DC3E01F" w14:textId="77777777">
            <w:pPr>
              <w:pStyle w:val="AmColumnHeading"/>
            </w:pPr>
            <w:r w:rsidRPr="0012022A">
              <w:t>Tarkistus</w:t>
            </w:r>
          </w:p>
        </w:tc>
      </w:tr>
      <w:tr w14:paraId="48F11BB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1268003" w14:textId="77777777">
            <w:pPr>
              <w:pStyle w:val="Normal6a"/>
            </w:pPr>
          </w:p>
        </w:tc>
        <w:tc>
          <w:tcPr>
            <w:tcW w:w="4876" w:type="dxa"/>
            <w:tcBorders>
              <w:top w:val="nil"/>
              <w:left w:val="nil"/>
              <w:bottom w:val="nil"/>
              <w:right w:val="nil"/>
            </w:tcBorders>
          </w:tcPr>
          <w:p w:rsidR="002A7072" w:rsidRPr="0012022A" w:rsidP="00AE3197" w14:paraId="0D09B854" w14:textId="099CC6AA">
            <w:pPr>
              <w:pStyle w:val="Normal6a"/>
              <w:jc w:val="center"/>
            </w:pPr>
            <w:r w:rsidRPr="0012022A">
              <w:rPr>
                <w:b/>
                <w:i/>
              </w:rPr>
              <w:t>4 a artikla</w:t>
            </w:r>
          </w:p>
        </w:tc>
      </w:tr>
      <w:tr w14:paraId="7CC1048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4C069CF" w14:textId="77777777">
            <w:pPr>
              <w:pStyle w:val="Normal6a"/>
            </w:pPr>
          </w:p>
        </w:tc>
        <w:tc>
          <w:tcPr>
            <w:tcW w:w="4876" w:type="dxa"/>
            <w:tcBorders>
              <w:top w:val="nil"/>
              <w:left w:val="nil"/>
              <w:bottom w:val="nil"/>
              <w:right w:val="nil"/>
            </w:tcBorders>
          </w:tcPr>
          <w:p w:rsidR="002A7072" w:rsidRPr="0012022A" w:rsidP="00AE3197" w14:paraId="44A8047D" w14:textId="77777777">
            <w:pPr>
              <w:pStyle w:val="Normal6a"/>
              <w:jc w:val="center"/>
            </w:pPr>
            <w:r w:rsidRPr="0012022A">
              <w:rPr>
                <w:b/>
                <w:i/>
              </w:rPr>
              <w:t>Kilpailukyky ja innovointi</w:t>
            </w:r>
          </w:p>
        </w:tc>
      </w:tr>
      <w:tr w14:paraId="65278CF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D79613" w14:textId="77777777">
            <w:pPr>
              <w:pStyle w:val="Normal6a"/>
            </w:pPr>
          </w:p>
        </w:tc>
        <w:tc>
          <w:tcPr>
            <w:tcW w:w="4876" w:type="dxa"/>
            <w:tcBorders>
              <w:top w:val="nil"/>
              <w:left w:val="nil"/>
              <w:bottom w:val="nil"/>
              <w:right w:val="nil"/>
            </w:tcBorders>
          </w:tcPr>
          <w:p w:rsidR="002A7072" w:rsidRPr="0012022A" w:rsidP="00AE3197" w14:paraId="50A50116" w14:textId="77777777">
            <w:pPr>
              <w:pStyle w:val="Normal6a"/>
            </w:pPr>
            <w:r w:rsidRPr="0012022A">
              <w:rPr>
                <w:b/>
                <w:i/>
              </w:rPr>
              <w:t>Jotta voidaan vahvistaa alueiden kilpailukykyä ja innovointivalmiuksia kestävän kasvun ja työllisyyden edistämiseksi, jäsenvaltiot voivat kohdentaa EAKR:stä myönnettyjä varoja unionin teollisen perustan, digitalisaation, tutkimuksen, kehittämisen ja innovoinnin tukemiseen sekä markkinapohjaisten rahoitusvaihtoehtojen ja alueiden houkuttelevuuden edistämiseen niin, että ne ottavat huomioon alueidensa erityistarpeet ja hyödyntävät tarvittaessa älykkäitä erikoistumisstrategioita ja oikeudenmukaisen siirtymän strategioita. Tässä kohdassa tarkoitettujen tavoitteiden tukemiseksi kohdennetut ohjeelliset määrät on raportoitava asetuksen (EU) [kumppanuusrahastoa koskeva asetus] liitteessä V esitetyn kumppanuussuunnitelman mallin mukaisesti, ja niiden on oltava kyseisen asetuksen liitteessä VII vahvistetun menetelmän mukaisia.</w:t>
            </w:r>
          </w:p>
        </w:tc>
      </w:tr>
    </w:tbl>
    <w:p w:rsidR="002A7072" w:rsidRPr="0012022A" w:rsidP="002A7072" w14:paraId="3957059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A7E5E5A" w14:textId="77777777">
      <w:pPr>
        <w:pStyle w:val="AmJustTitle"/>
      </w:pPr>
      <w:r w:rsidRPr="0012022A">
        <w:rPr>
          <w:rStyle w:val="HideTWBExt"/>
          <w:i w:val="0"/>
        </w:rPr>
        <w:t>&lt;TitreJust&gt;</w:t>
      </w:r>
      <w:r w:rsidRPr="0012022A">
        <w:t>Perustelu</w:t>
      </w:r>
      <w:r w:rsidRPr="0012022A">
        <w:rPr>
          <w:rStyle w:val="HideTWBExt"/>
          <w:i w:val="0"/>
        </w:rPr>
        <w:t>&lt;/TitreJust&gt;</w:t>
      </w:r>
    </w:p>
    <w:p w:rsidR="002A7072" w:rsidRPr="0012022A" w:rsidP="002A7072" w14:paraId="3CF67D22" w14:textId="77777777">
      <w:pPr>
        <w:pStyle w:val="AmJustText"/>
      </w:pPr>
      <w:r w:rsidRPr="0012022A">
        <w:t>Asetuksessa olisi otettava asianmukaisesti huomioon EAKR:n alueelliset erityispiirteet luomatta ylimääräisiä rajoituksia. Tältä osin ehdotetaan erillisiä artikloja kilpailukykyä ja innovointia varten. Korostamalla haasteita pyritään parantamaan kumppanuussuunnitelman mukaisten EU:n varojen ohjelmasuunnittelun alueellista profiilia.</w:t>
      </w:r>
    </w:p>
    <w:p w:rsidR="002A7072" w:rsidRPr="0012022A" w:rsidP="002A7072" w14:paraId="572B6468" w14:textId="77777777">
      <w:r w:rsidRPr="0012022A">
        <w:rPr>
          <w:rStyle w:val="HideTWBExt"/>
        </w:rPr>
        <w:t>&lt;/Amend&gt;</w:t>
      </w:r>
    </w:p>
    <w:p w:rsidR="002A7072" w:rsidRPr="0012022A" w:rsidP="002A7072" w14:paraId="34A7218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496</w:t>
      </w:r>
      <w:r w:rsidRPr="0012022A">
        <w:rPr>
          <w:rStyle w:val="HideTWBExt"/>
          <w:b w:val="0"/>
        </w:rPr>
        <w:t>&lt;/NumAm&gt;</w:t>
      </w:r>
    </w:p>
    <w:p w:rsidR="002A7072" w:rsidRPr="0012022A" w:rsidP="002A7072" w14:paraId="0ABD97E7" w14:textId="77777777">
      <w:pPr>
        <w:pStyle w:val="NormalBold"/>
      </w:pPr>
      <w:r w:rsidRPr="0012022A">
        <w:rPr>
          <w:rStyle w:val="HideTWBExt"/>
          <w:b w:val="0"/>
        </w:rPr>
        <w:t>&lt;RepeatBlock-By&gt;&lt;Members&gt;</w:t>
      </w:r>
      <w:r w:rsidRPr="0012022A">
        <w:t>Şerban Dimitrie Sturdza</w:t>
      </w:r>
      <w:r w:rsidRPr="0012022A">
        <w:rPr>
          <w:rStyle w:val="HideTWBExt"/>
          <w:b w:val="0"/>
        </w:rPr>
        <w:t>&lt;/Members&gt;</w:t>
      </w:r>
    </w:p>
    <w:p w:rsidR="002A7072" w:rsidRPr="0012022A" w:rsidP="002A7072" w14:paraId="26792F51" w14:textId="77777777">
      <w:pPr>
        <w:pStyle w:val="NormalBold"/>
      </w:pPr>
      <w:r w:rsidRPr="0012022A">
        <w:rPr>
          <w:rStyle w:val="HideTWBExt"/>
          <w:b w:val="0"/>
        </w:rPr>
        <w:t>&lt;/RepeatBlock-By&gt;</w:t>
      </w:r>
    </w:p>
    <w:p w:rsidR="002A7072" w:rsidRPr="0012022A" w:rsidP="002A7072" w14:paraId="12190B5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5D41AE9"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EFF8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519397C" w14:textId="77777777"/>
        </w:tc>
      </w:tr>
      <w:tr w14:paraId="357754B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15E6BD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E5CB422" w14:textId="77777777">
            <w:pPr>
              <w:pStyle w:val="AmColumnHeading"/>
            </w:pPr>
            <w:r w:rsidRPr="0012022A">
              <w:t>Tarkistus</w:t>
            </w:r>
          </w:p>
        </w:tc>
      </w:tr>
      <w:tr w14:paraId="3144EE8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DF8EA0F" w14:textId="77777777">
            <w:pPr>
              <w:pStyle w:val="Normal6a"/>
            </w:pPr>
          </w:p>
        </w:tc>
        <w:tc>
          <w:tcPr>
            <w:tcW w:w="4876" w:type="dxa"/>
            <w:tcBorders>
              <w:top w:val="nil"/>
              <w:left w:val="nil"/>
              <w:bottom w:val="nil"/>
              <w:right w:val="nil"/>
            </w:tcBorders>
          </w:tcPr>
          <w:p w:rsidR="002A7072" w:rsidRPr="0012022A" w:rsidP="00AE3197" w14:paraId="11382089" w14:textId="5E7E2858">
            <w:pPr>
              <w:pStyle w:val="Normal6a"/>
              <w:jc w:val="center"/>
            </w:pPr>
            <w:r w:rsidRPr="0012022A">
              <w:rPr>
                <w:b/>
                <w:i/>
              </w:rPr>
              <w:t>4 a artikla</w:t>
            </w:r>
          </w:p>
        </w:tc>
      </w:tr>
      <w:tr w14:paraId="10583FF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7E9053" w14:textId="77777777">
            <w:pPr>
              <w:pStyle w:val="Normal6a"/>
            </w:pPr>
          </w:p>
        </w:tc>
        <w:tc>
          <w:tcPr>
            <w:tcW w:w="4876" w:type="dxa"/>
            <w:tcBorders>
              <w:top w:val="nil"/>
              <w:left w:val="nil"/>
              <w:bottom w:val="nil"/>
              <w:right w:val="nil"/>
            </w:tcBorders>
          </w:tcPr>
          <w:p w:rsidR="002A7072" w:rsidRPr="0012022A" w:rsidP="00AE3197" w14:paraId="5E73823D" w14:textId="77777777">
            <w:pPr>
              <w:pStyle w:val="Normal6a"/>
              <w:jc w:val="center"/>
            </w:pPr>
            <w:r w:rsidRPr="0012022A">
              <w:rPr>
                <w:b/>
                <w:i/>
              </w:rPr>
              <w:t>Kilpailukyky ja innovointi</w:t>
            </w:r>
          </w:p>
        </w:tc>
      </w:tr>
      <w:tr w14:paraId="193F891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499DBF7" w14:textId="77777777">
            <w:pPr>
              <w:pStyle w:val="Normal6a"/>
            </w:pPr>
          </w:p>
        </w:tc>
        <w:tc>
          <w:tcPr>
            <w:tcW w:w="4876" w:type="dxa"/>
            <w:tcBorders>
              <w:top w:val="nil"/>
              <w:left w:val="nil"/>
              <w:bottom w:val="nil"/>
              <w:right w:val="nil"/>
            </w:tcBorders>
          </w:tcPr>
          <w:p w:rsidR="002A7072" w:rsidRPr="0012022A" w:rsidP="00AE3197" w14:paraId="3D985D49" w14:textId="77777777">
            <w:pPr>
              <w:pStyle w:val="Normal6a"/>
            </w:pPr>
            <w:r w:rsidRPr="0012022A">
              <w:rPr>
                <w:b/>
                <w:i/>
              </w:rPr>
              <w:t>Jotta voidaan vahvistaa alueiden kilpailukykyä ja innovointivalmiuksia kestävän kasvun ja työllisyyden edistämiseksi, jäsenvaltiot voivat kohdentaa EAKR:stä myönnettyjä varoja unionin teollisen perustan, digitalisaation, tutkimuksen, kehittämisen ja innovoinnin tukemiseen sekä markkinapohjaisten rahoitusvaihtoehtojen ja alueiden houkuttelevuuden edistämiseen niin, että ne ottavat huomioon alueidensa erityistarpeet ja hyödyntävät tarvittaessa älykkäitä erikoistumisstrategioita ja oikeudenmukaisen siirtymän strategioita. Tässä kohdassa tarkoitettujen tavoitteiden tukemiseksi kohdennetut ohjeelliset määrät on raportoitava asetuksen (EU) [kumppanuusrahastoa koskeva asetus] liitteessä V esitetyn kumppanuussuunnitelman mallin mukaisesti, ja niiden on oltava kyseisen asetuksen liitteessä VII vahvistetun menetelmän mukaisia.</w:t>
            </w:r>
          </w:p>
        </w:tc>
      </w:tr>
    </w:tbl>
    <w:p w:rsidR="002A7072" w:rsidRPr="0012022A" w:rsidP="002A7072" w14:paraId="357B33D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27F8116" w14:textId="77777777">
      <w:r w:rsidRPr="0012022A">
        <w:rPr>
          <w:rStyle w:val="HideTWBExt"/>
        </w:rPr>
        <w:t>&lt;/Amend&gt;</w:t>
      </w:r>
    </w:p>
    <w:p w:rsidR="002A7072" w:rsidRPr="0012022A" w:rsidP="002A7072" w14:paraId="767B6A4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497</w:t>
      </w:r>
      <w:r w:rsidRPr="0012022A">
        <w:rPr>
          <w:rStyle w:val="HideTWBExt"/>
          <w:b w:val="0"/>
        </w:rPr>
        <w:t>&lt;/NumAm&gt;</w:t>
      </w:r>
    </w:p>
    <w:p w:rsidR="002A7072" w:rsidRPr="0012022A" w:rsidP="002A7072" w14:paraId="77A81FE5"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07DC7DC5" w14:textId="77777777">
      <w:pPr>
        <w:pStyle w:val="NormalBold"/>
      </w:pPr>
      <w:r w:rsidRPr="0012022A">
        <w:rPr>
          <w:rStyle w:val="HideTWBExt"/>
          <w:b w:val="0"/>
        </w:rPr>
        <w:t>&lt;/RepeatBlock-By&gt;</w:t>
      </w:r>
    </w:p>
    <w:p w:rsidR="002A7072" w:rsidRPr="0012022A" w:rsidP="002A7072" w14:paraId="30D19F7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4E09610" w14:textId="77777777">
      <w:pPr>
        <w:pStyle w:val="NormalBold"/>
      </w:pPr>
      <w:r w:rsidRPr="0012022A">
        <w:rPr>
          <w:rStyle w:val="HideTWBExt"/>
          <w:b w:val="0"/>
        </w:rPr>
        <w:t>&lt;Article&gt;</w:t>
      </w:r>
      <w:r w:rsidRPr="0012022A">
        <w:t>4 a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C56F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6E9D63A" w14:textId="77777777"/>
        </w:tc>
      </w:tr>
      <w:tr w14:paraId="6236964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1324C0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19A9443" w14:textId="77777777">
            <w:pPr>
              <w:pStyle w:val="AmColumnHeading"/>
            </w:pPr>
            <w:r w:rsidRPr="0012022A">
              <w:t>Tarkistus</w:t>
            </w:r>
          </w:p>
        </w:tc>
      </w:tr>
      <w:tr w14:paraId="264D940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32FBD4A" w14:textId="77777777">
            <w:pPr>
              <w:pStyle w:val="Normal6a"/>
            </w:pPr>
          </w:p>
        </w:tc>
        <w:tc>
          <w:tcPr>
            <w:tcW w:w="4876" w:type="dxa"/>
            <w:tcBorders>
              <w:top w:val="nil"/>
              <w:left w:val="nil"/>
              <w:bottom w:val="nil"/>
              <w:right w:val="nil"/>
            </w:tcBorders>
          </w:tcPr>
          <w:p w:rsidR="002A7072" w:rsidRPr="0012022A" w:rsidP="00AE3197" w14:paraId="397DB320" w14:textId="28DEA7D7">
            <w:pPr>
              <w:pStyle w:val="Normal6a"/>
              <w:jc w:val="center"/>
            </w:pPr>
            <w:r w:rsidRPr="0012022A">
              <w:rPr>
                <w:b/>
                <w:i/>
              </w:rPr>
              <w:t>4 a artikla</w:t>
            </w:r>
          </w:p>
        </w:tc>
      </w:tr>
      <w:tr w14:paraId="4B556FD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9350D11" w14:textId="77777777">
            <w:pPr>
              <w:pStyle w:val="Normal6a"/>
            </w:pPr>
          </w:p>
        </w:tc>
        <w:tc>
          <w:tcPr>
            <w:tcW w:w="4876" w:type="dxa"/>
            <w:tcBorders>
              <w:top w:val="nil"/>
              <w:left w:val="nil"/>
              <w:bottom w:val="nil"/>
              <w:right w:val="nil"/>
            </w:tcBorders>
          </w:tcPr>
          <w:p w:rsidR="002A7072" w:rsidRPr="0012022A" w:rsidP="00AE3197" w14:paraId="5342F8F3" w14:textId="77777777">
            <w:pPr>
              <w:pStyle w:val="Normal6a"/>
              <w:jc w:val="center"/>
            </w:pPr>
            <w:r w:rsidRPr="0012022A">
              <w:rPr>
                <w:b/>
                <w:i/>
              </w:rPr>
              <w:t>Alueellinen innovointi ja muutos</w:t>
            </w:r>
          </w:p>
        </w:tc>
      </w:tr>
      <w:tr w14:paraId="36EFDD8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AFBA8F" w14:textId="77777777">
            <w:pPr>
              <w:pStyle w:val="Normal6a"/>
            </w:pPr>
          </w:p>
        </w:tc>
        <w:tc>
          <w:tcPr>
            <w:tcW w:w="4876" w:type="dxa"/>
            <w:tcBorders>
              <w:top w:val="nil"/>
              <w:left w:val="nil"/>
              <w:bottom w:val="nil"/>
              <w:right w:val="nil"/>
            </w:tcBorders>
          </w:tcPr>
          <w:p w:rsidR="002A7072" w:rsidRPr="0012022A" w:rsidP="00AE3197" w14:paraId="1B94CFAD" w14:textId="77777777">
            <w:pPr>
              <w:pStyle w:val="Normal6a"/>
            </w:pPr>
            <w:r w:rsidRPr="0012022A">
              <w:rPr>
                <w:b/>
                <w:i/>
              </w:rPr>
              <w:t>Jäsenvaltiot voivat käsitellä kansallisissa ja alueellisissa kumppanuussuunnitelmissaan tarvetta vahvistaa alueellista kilpailukykyä ja innovointivalmiuksia voidakseen edistää kestävää kasvua ja työllisyyttä, ottaen huomioon alueelliset tarpeet ja tarvittaessa älykkään erikoistumisen strategiat ja oikeudenmukaisen siirtymän strategiat. Tällaisella tuella voidaan osaltaan vahvistaa teollista perustaa kiinnittäen erityistä huomiota pieniin ja keskisuuriin yrityksiin (pk-yritykset), palvelualaan, digitaalisen siirtymän edistämiseen, liikenteeseen ja liikkumiseen, mukaan lukien paikalliset tiet ja rautatiet, tutkimuksen ja innovoinnin edistämiseen, innovoinnin levittämisen tukemiseen alueiden välillä, rahoituksen saannin helpottamiseen ja alueiden houkuttelevuuden lisäämiseen.</w:t>
            </w:r>
          </w:p>
        </w:tc>
      </w:tr>
    </w:tbl>
    <w:p w:rsidR="002A7072" w:rsidRPr="0012022A" w:rsidP="002A7072" w14:paraId="2B11D73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67B012C" w14:textId="77777777">
      <w:r w:rsidRPr="0012022A">
        <w:rPr>
          <w:rStyle w:val="HideTWBExt"/>
        </w:rPr>
        <w:t>&lt;/Amend&gt;</w:t>
      </w:r>
    </w:p>
    <w:p w:rsidR="002A7072" w:rsidRPr="0012022A" w:rsidP="002A7072" w14:paraId="1F2F479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498</w:t>
      </w:r>
      <w:r w:rsidRPr="0012022A">
        <w:rPr>
          <w:rStyle w:val="HideTWBExt"/>
          <w:b w:val="0"/>
        </w:rPr>
        <w:t>&lt;/NumAm&gt;</w:t>
      </w:r>
    </w:p>
    <w:p w:rsidR="002A7072" w:rsidRPr="0012022A" w:rsidP="002A7072" w14:paraId="73DA15AA" w14:textId="77777777">
      <w:pPr>
        <w:pStyle w:val="NormalBold"/>
      </w:pPr>
      <w:r w:rsidRPr="0012022A">
        <w:rPr>
          <w:rStyle w:val="HideTWBExt"/>
          <w:b w:val="0"/>
        </w:rPr>
        <w:t>&lt;RepeatBlock-By&gt;&lt;Members&gt;</w:t>
      </w:r>
      <w:r w:rsidRPr="0012022A">
        <w:t>Denis Nesci</w:t>
      </w:r>
      <w:r w:rsidRPr="0012022A">
        <w:rPr>
          <w:rStyle w:val="HideTWBExt"/>
          <w:b w:val="0"/>
        </w:rPr>
        <w:t>&lt;/Members&gt;</w:t>
      </w:r>
    </w:p>
    <w:p w:rsidR="002A7072" w:rsidRPr="0012022A" w:rsidP="002A7072" w14:paraId="107E023D" w14:textId="77777777">
      <w:pPr>
        <w:pStyle w:val="NormalBold"/>
      </w:pPr>
      <w:r w:rsidRPr="0012022A">
        <w:rPr>
          <w:rStyle w:val="HideTWBExt"/>
          <w:b w:val="0"/>
        </w:rPr>
        <w:t>&lt;/RepeatBlock-By&gt;</w:t>
      </w:r>
    </w:p>
    <w:p w:rsidR="002A7072" w:rsidRPr="0012022A" w:rsidP="002A7072" w14:paraId="4D288BC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787B5FA"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7FBF8"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C5CF963" w14:textId="77777777"/>
        </w:tc>
      </w:tr>
      <w:tr w14:paraId="387A251E"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9EA2AF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7801A34" w14:textId="77777777">
            <w:pPr>
              <w:pStyle w:val="AmColumnHeading"/>
            </w:pPr>
            <w:r w:rsidRPr="0012022A">
              <w:t>Tarkistus</w:t>
            </w:r>
          </w:p>
        </w:tc>
      </w:tr>
      <w:tr w14:paraId="4BAEEC2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0EEBCC6" w14:textId="77777777">
            <w:pPr>
              <w:pStyle w:val="Normal6a"/>
            </w:pPr>
          </w:p>
        </w:tc>
        <w:tc>
          <w:tcPr>
            <w:tcW w:w="4876" w:type="dxa"/>
            <w:tcBorders>
              <w:top w:val="nil"/>
              <w:left w:val="nil"/>
              <w:bottom w:val="nil"/>
              <w:right w:val="nil"/>
            </w:tcBorders>
          </w:tcPr>
          <w:p w:rsidR="002A7072" w:rsidRPr="0012022A" w:rsidP="00AE3197" w14:paraId="21CCDFB5" w14:textId="00D99DDA">
            <w:pPr>
              <w:pStyle w:val="Normal6a"/>
              <w:jc w:val="center"/>
            </w:pPr>
            <w:r w:rsidRPr="0012022A">
              <w:rPr>
                <w:b/>
                <w:i/>
              </w:rPr>
              <w:t>4 b artikla</w:t>
            </w:r>
          </w:p>
        </w:tc>
      </w:tr>
      <w:tr w14:paraId="04EE4E2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A7A137" w14:textId="77777777">
            <w:pPr>
              <w:pStyle w:val="Normal6a"/>
            </w:pPr>
          </w:p>
        </w:tc>
        <w:tc>
          <w:tcPr>
            <w:tcW w:w="4876" w:type="dxa"/>
            <w:tcBorders>
              <w:top w:val="nil"/>
              <w:left w:val="nil"/>
              <w:bottom w:val="nil"/>
              <w:right w:val="nil"/>
            </w:tcBorders>
          </w:tcPr>
          <w:p w:rsidR="002A7072" w:rsidRPr="0012022A" w:rsidP="00AE3197" w14:paraId="09E0822A" w14:textId="77777777">
            <w:pPr>
              <w:pStyle w:val="Normal6a"/>
              <w:jc w:val="center"/>
            </w:pPr>
            <w:r w:rsidRPr="0012022A">
              <w:rPr>
                <w:b/>
                <w:i/>
              </w:rPr>
              <w:t>Innovointi ja alueellinen muutos</w:t>
            </w:r>
          </w:p>
        </w:tc>
      </w:tr>
      <w:tr w14:paraId="4D5CD14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53970FB" w14:textId="77777777">
            <w:pPr>
              <w:pStyle w:val="Normal6a"/>
            </w:pPr>
          </w:p>
        </w:tc>
        <w:tc>
          <w:tcPr>
            <w:tcW w:w="4876" w:type="dxa"/>
            <w:tcBorders>
              <w:top w:val="nil"/>
              <w:left w:val="nil"/>
              <w:bottom w:val="nil"/>
              <w:right w:val="nil"/>
            </w:tcBorders>
          </w:tcPr>
          <w:p w:rsidR="002A7072" w:rsidRPr="0012022A" w:rsidP="00AE3197" w14:paraId="47B03136" w14:textId="77777777">
            <w:pPr>
              <w:pStyle w:val="Normal6a"/>
            </w:pPr>
            <w:r w:rsidRPr="0012022A">
              <w:rPr>
                <w:b/>
                <w:i/>
              </w:rPr>
              <w:t>Kansallisissa ja alueellisissa kumppanuussuunnitelmissaan jäsenvaltiot voivat vastata tarpeeseen vahvistaa alueellista kilpailukykyä ja innovointivalmiuksia, jotta voidaan edistää kestävää kasvua ja työllisyyttä ottaen huomioon alueelliset vaatimukset sekä tarvittaessa älykästä erikoistumista ja oikeudenmukaista siirtymää koskevat strategiat. Tällaisella tuella voidaan osaltaan vahvistaa teollista perustaa niin, että kiinnitetään erityistä huomiota pieniin ja keskisuuriin yrityksiin (pk-yrityksiin) ja palvelualaan, sekä vauhdittaa digitaalista siirtymää, tarjota kannustimia tutkimukselle ja innovoinnille, edistää innovaatioiden leviämistä alueiden välillä, helpottaa rahoituksen saatavuutta ja lisätä alueiden houkuttelevuutta.</w:t>
            </w:r>
          </w:p>
        </w:tc>
      </w:tr>
    </w:tbl>
    <w:p w:rsidR="002A7072" w:rsidRPr="0012022A" w:rsidP="002A7072" w14:paraId="7CD4DFB6" w14:textId="77777777">
      <w:pPr>
        <w:pStyle w:val="AmOrLang"/>
      </w:pPr>
      <w:r w:rsidRPr="0012022A">
        <w:t xml:space="preserve">Or. </w:t>
      </w:r>
      <w:r w:rsidRPr="0012022A">
        <w:rPr>
          <w:rStyle w:val="HideTWBExt"/>
        </w:rPr>
        <w:t>&lt;Original&gt;</w:t>
      </w:r>
      <w:r w:rsidRPr="0012022A">
        <w:rPr>
          <w:rStyle w:val="HideTWBInt"/>
        </w:rPr>
        <w:t>{IT}</w:t>
      </w:r>
      <w:r w:rsidRPr="0012022A">
        <w:t>it</w:t>
      </w:r>
      <w:r w:rsidRPr="0012022A">
        <w:rPr>
          <w:rStyle w:val="HideTWBExt"/>
        </w:rPr>
        <w:t>&lt;/Original&gt;</w:t>
      </w:r>
    </w:p>
    <w:p w:rsidR="002A7072" w:rsidRPr="0012022A" w:rsidP="002A7072" w14:paraId="0D974A4C" w14:textId="77777777">
      <w:r w:rsidRPr="0012022A">
        <w:rPr>
          <w:rStyle w:val="HideTWBExt"/>
        </w:rPr>
        <w:t>&lt;/Amend&gt;</w:t>
      </w:r>
    </w:p>
    <w:p w:rsidR="002A7072" w:rsidRPr="0012022A" w:rsidP="002A7072" w14:paraId="0D0405B0"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499</w:t>
      </w:r>
      <w:r w:rsidRPr="0012022A">
        <w:rPr>
          <w:rStyle w:val="HideTWBExt"/>
          <w:b w:val="0"/>
        </w:rPr>
        <w:t>&lt;/NumAm&gt;</w:t>
      </w:r>
    </w:p>
    <w:p w:rsidR="002A7072" w:rsidRPr="0012022A" w:rsidP="002A7072" w14:paraId="6E5AD7D3"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2E169DE8" w14:textId="77777777">
      <w:pPr>
        <w:pStyle w:val="NormalBold"/>
      </w:pPr>
      <w:r w:rsidRPr="0012022A">
        <w:rPr>
          <w:rStyle w:val="HideTWBExt"/>
          <w:b w:val="0"/>
        </w:rPr>
        <w:t>&lt;/RepeatBlock-By&gt;</w:t>
      </w:r>
    </w:p>
    <w:p w:rsidR="002A7072" w:rsidRPr="0012022A" w:rsidP="002A7072" w14:paraId="34B4A89F"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1B59F5A"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7FB42"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FAEED06" w14:textId="77777777"/>
        </w:tc>
      </w:tr>
      <w:tr w14:paraId="3DFD6D3C"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6FF0B6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164AAE8" w14:textId="77777777">
            <w:pPr>
              <w:pStyle w:val="AmColumnHeading"/>
            </w:pPr>
            <w:r w:rsidRPr="0012022A">
              <w:t>Tarkistus</w:t>
            </w:r>
          </w:p>
        </w:tc>
      </w:tr>
      <w:tr w14:paraId="4A7CFB7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E546074" w14:textId="77777777">
            <w:pPr>
              <w:pStyle w:val="Normal6a"/>
            </w:pPr>
          </w:p>
        </w:tc>
        <w:tc>
          <w:tcPr>
            <w:tcW w:w="4876" w:type="dxa"/>
            <w:tcBorders>
              <w:top w:val="nil"/>
              <w:left w:val="nil"/>
              <w:bottom w:val="nil"/>
              <w:right w:val="nil"/>
            </w:tcBorders>
          </w:tcPr>
          <w:p w:rsidR="002A7072" w:rsidRPr="0012022A" w:rsidP="00AE3197" w14:paraId="46050AD2" w14:textId="37897742">
            <w:pPr>
              <w:pStyle w:val="Normal6a"/>
              <w:jc w:val="center"/>
            </w:pPr>
            <w:r w:rsidRPr="0012022A">
              <w:rPr>
                <w:b/>
                <w:i/>
              </w:rPr>
              <w:t>4 b artikla</w:t>
            </w:r>
          </w:p>
        </w:tc>
      </w:tr>
      <w:tr w14:paraId="6FC17C1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C81AFD" w14:textId="77777777">
            <w:pPr>
              <w:pStyle w:val="Normal6a"/>
            </w:pPr>
          </w:p>
        </w:tc>
        <w:tc>
          <w:tcPr>
            <w:tcW w:w="4876" w:type="dxa"/>
            <w:tcBorders>
              <w:top w:val="nil"/>
              <w:left w:val="nil"/>
              <w:bottom w:val="nil"/>
              <w:right w:val="nil"/>
            </w:tcBorders>
          </w:tcPr>
          <w:p w:rsidR="002A7072" w:rsidRPr="0012022A" w:rsidP="00AE3197" w14:paraId="12C02112" w14:textId="77777777">
            <w:pPr>
              <w:pStyle w:val="Normal6a"/>
              <w:jc w:val="center"/>
            </w:pPr>
            <w:r w:rsidRPr="0012022A">
              <w:rPr>
                <w:b/>
                <w:i/>
              </w:rPr>
              <w:t>Oikeus jäädä kotiseudulle</w:t>
            </w:r>
          </w:p>
        </w:tc>
      </w:tr>
      <w:tr w14:paraId="377B1E8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CC356CC" w14:textId="77777777">
            <w:pPr>
              <w:pStyle w:val="Normal6a"/>
            </w:pPr>
          </w:p>
        </w:tc>
        <w:tc>
          <w:tcPr>
            <w:tcW w:w="4876" w:type="dxa"/>
            <w:tcBorders>
              <w:top w:val="nil"/>
              <w:left w:val="nil"/>
              <w:bottom w:val="nil"/>
              <w:right w:val="nil"/>
            </w:tcBorders>
          </w:tcPr>
          <w:p w:rsidR="002A7072" w:rsidRPr="0012022A" w:rsidP="00AE3197" w14:paraId="1CE5D077" w14:textId="77777777">
            <w:pPr>
              <w:pStyle w:val="Normal6a"/>
            </w:pPr>
            <w:r w:rsidRPr="0012022A">
              <w:rPr>
                <w:b/>
                <w:i/>
              </w:rPr>
              <w:t>Jotta voidaan edistää asetuksen (EU) [kumppanuusrahastoa koskeva asetus] 3 artiklan 1 kohdan a alakohdan i alakohdassa vahvistetun tavoitteen saavuttamista, EAKR:stä tuetaan tarvittaessa toimenpiteitä, joiden tarkoituksena on lisätä alueiden houkuttelevuutta kaikkialla unionissa niin, että voidaan tukea oikeutta jäädä kotiseudulle erityisesti alueilla, joilla kasvu on pysähtynyt tai heikkenemässä, joilla on turvallisuushaasteita ja hybridiuhkia tai jotka kärsivät väestökadosta, toteuttamalla yhdennettyjä aluekehitysstrategioita eri aloilla, kuten kilpailukyky, digitalisaatio, julkisten palvelujen ja muiden keskeisten palvelujen saatavuus, yhteydet ja liikkuvuus, mukaan lukien paikalliset tie- ja raideliikenteen infrastruktuurit sekä infrastruktuurin ja inhimillisen pääoman kehittäminen.</w:t>
            </w:r>
          </w:p>
        </w:tc>
      </w:tr>
    </w:tbl>
    <w:p w:rsidR="002A7072" w:rsidRPr="0012022A" w:rsidP="002A7072" w14:paraId="094FDF58"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837D775" w14:textId="77777777">
      <w:r w:rsidRPr="0012022A">
        <w:rPr>
          <w:rStyle w:val="HideTWBExt"/>
        </w:rPr>
        <w:t>&lt;/Amend&gt;</w:t>
      </w:r>
    </w:p>
    <w:p w:rsidR="002A7072" w:rsidRPr="0012022A" w:rsidP="002A7072" w14:paraId="649C1FCB"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500</w:t>
      </w:r>
      <w:r w:rsidRPr="0012022A">
        <w:rPr>
          <w:rStyle w:val="HideTWBExt"/>
          <w:b w:val="0"/>
        </w:rPr>
        <w:t>&lt;/NumAm&gt;</w:t>
      </w:r>
    </w:p>
    <w:p w:rsidR="002A7072" w:rsidRPr="0012022A" w:rsidP="002A7072" w14:paraId="547CA2BC"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4C7BE707" w14:textId="77777777">
      <w:pPr>
        <w:pStyle w:val="NormalBold"/>
      </w:pPr>
      <w:r w:rsidRPr="0012022A">
        <w:rPr>
          <w:rStyle w:val="HideTWBExt"/>
          <w:b w:val="0"/>
        </w:rPr>
        <w:t>&lt;/RepeatBlock-By&gt;</w:t>
      </w:r>
    </w:p>
    <w:p w:rsidR="002A7072" w:rsidRPr="0012022A" w:rsidP="002A7072" w14:paraId="485AE47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1FC6D4B"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1C639"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BF9C6F1" w14:textId="77777777"/>
        </w:tc>
      </w:tr>
      <w:tr w14:paraId="0066823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42E34CC"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BAC69DF" w14:textId="77777777">
            <w:pPr>
              <w:pStyle w:val="AmColumnHeading"/>
            </w:pPr>
            <w:r w:rsidRPr="0012022A">
              <w:t>Tarkistus</w:t>
            </w:r>
          </w:p>
        </w:tc>
      </w:tr>
      <w:tr w14:paraId="016F7D2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79DD7D5" w14:textId="77777777">
            <w:pPr>
              <w:pStyle w:val="Normal6a"/>
            </w:pPr>
          </w:p>
        </w:tc>
        <w:tc>
          <w:tcPr>
            <w:tcW w:w="4876" w:type="dxa"/>
            <w:tcBorders>
              <w:top w:val="nil"/>
              <w:left w:val="nil"/>
              <w:bottom w:val="nil"/>
              <w:right w:val="nil"/>
            </w:tcBorders>
          </w:tcPr>
          <w:p w:rsidR="002A7072" w:rsidRPr="0012022A" w:rsidP="00AE3197" w14:paraId="7D6E0980" w14:textId="2FB0E842">
            <w:pPr>
              <w:pStyle w:val="Normal6a"/>
              <w:jc w:val="center"/>
            </w:pPr>
            <w:r w:rsidRPr="0012022A">
              <w:rPr>
                <w:b/>
                <w:i/>
              </w:rPr>
              <w:t>4 b artikla</w:t>
            </w:r>
          </w:p>
        </w:tc>
      </w:tr>
      <w:tr w14:paraId="4AF10D0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D20C1D8" w14:textId="77777777">
            <w:pPr>
              <w:pStyle w:val="Normal6a"/>
            </w:pPr>
          </w:p>
        </w:tc>
        <w:tc>
          <w:tcPr>
            <w:tcW w:w="4876" w:type="dxa"/>
            <w:tcBorders>
              <w:top w:val="nil"/>
              <w:left w:val="nil"/>
              <w:bottom w:val="nil"/>
              <w:right w:val="nil"/>
            </w:tcBorders>
          </w:tcPr>
          <w:p w:rsidR="002A7072" w:rsidRPr="0012022A" w:rsidP="00AE3197" w14:paraId="5CB9474C" w14:textId="77777777">
            <w:pPr>
              <w:pStyle w:val="Normal6a"/>
              <w:jc w:val="center"/>
            </w:pPr>
            <w:r w:rsidRPr="0012022A">
              <w:rPr>
                <w:b/>
                <w:i/>
              </w:rPr>
              <w:t>Puolustus, häiriönsietokyky ja pelastuspalvelu</w:t>
            </w:r>
          </w:p>
        </w:tc>
      </w:tr>
      <w:tr w14:paraId="383DB74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C8EBD89" w14:textId="77777777">
            <w:pPr>
              <w:pStyle w:val="Normal6a"/>
            </w:pPr>
          </w:p>
        </w:tc>
        <w:tc>
          <w:tcPr>
            <w:tcW w:w="4876" w:type="dxa"/>
            <w:tcBorders>
              <w:top w:val="nil"/>
              <w:left w:val="nil"/>
              <w:bottom w:val="nil"/>
              <w:right w:val="nil"/>
            </w:tcBorders>
          </w:tcPr>
          <w:p w:rsidR="002A7072" w:rsidRPr="0012022A" w:rsidP="00AE3197" w14:paraId="2B09F661" w14:textId="77777777">
            <w:pPr>
              <w:pStyle w:val="Normal6a"/>
            </w:pPr>
            <w:r w:rsidRPr="0012022A">
              <w:rPr>
                <w:b/>
                <w:i/>
              </w:rPr>
              <w:t>Jäsenvaltiot voivat kohdentaa EAKR:stä myönnettyjä varoja myös puolustusvoimavarojen, häiriönsietokyvyn ja varautumisen sekä pelastuspalvelun tukemiseen ottaen huomioon kyseisten alueiden, myös raja-alueiden, erityiset turvallisuustarpeet ja -haasteet.</w:t>
            </w:r>
          </w:p>
        </w:tc>
      </w:tr>
      <w:tr w14:paraId="11A8966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AC5EE1" w14:textId="77777777">
            <w:pPr>
              <w:pStyle w:val="Normal6a"/>
            </w:pPr>
          </w:p>
        </w:tc>
        <w:tc>
          <w:tcPr>
            <w:tcW w:w="4876" w:type="dxa"/>
            <w:tcBorders>
              <w:top w:val="nil"/>
              <w:left w:val="nil"/>
              <w:bottom w:val="nil"/>
              <w:right w:val="nil"/>
            </w:tcBorders>
          </w:tcPr>
          <w:p w:rsidR="002A7072" w:rsidRPr="0012022A" w:rsidP="00AE3197" w14:paraId="19C0B9E7" w14:textId="77777777">
            <w:pPr>
              <w:pStyle w:val="Normal6a"/>
            </w:pPr>
            <w:r w:rsidRPr="0012022A">
              <w:rPr>
                <w:b/>
                <w:i/>
              </w:rPr>
              <w:t>Johdonmukaisuus unionin pelastuspalvelumekanismin ja muiden unionin välineiden kanssa varmistetaan varautumisunionistrategian mukaisesti.</w:t>
            </w:r>
          </w:p>
        </w:tc>
      </w:tr>
    </w:tbl>
    <w:p w:rsidR="002A7072" w:rsidRPr="0012022A" w:rsidP="002A7072" w14:paraId="0B9FC6B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B9627C8" w14:textId="77777777">
      <w:r w:rsidRPr="0012022A">
        <w:rPr>
          <w:rStyle w:val="HideTWBExt"/>
        </w:rPr>
        <w:t>&lt;/Amend&gt;</w:t>
      </w:r>
    </w:p>
    <w:p w:rsidR="002A7072" w:rsidRPr="0012022A" w:rsidP="002A7072" w14:paraId="15292BD6"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501</w:t>
      </w:r>
      <w:r w:rsidRPr="0012022A">
        <w:rPr>
          <w:rStyle w:val="HideTWBExt"/>
          <w:b w:val="0"/>
        </w:rPr>
        <w:t>&lt;/NumAm&gt;</w:t>
      </w:r>
    </w:p>
    <w:p w:rsidR="002A7072" w:rsidRPr="0012022A" w:rsidP="002A7072" w14:paraId="67837EE4"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3AA7DBFA" w14:textId="77777777">
      <w:pPr>
        <w:pStyle w:val="NormalBold"/>
      </w:pPr>
      <w:r w:rsidRPr="0012022A">
        <w:rPr>
          <w:rStyle w:val="HideTWBExt"/>
          <w:b w:val="0"/>
        </w:rPr>
        <w:t>&lt;/RepeatBlock-By&gt;</w:t>
      </w:r>
    </w:p>
    <w:p w:rsidR="002A7072" w:rsidRPr="0012022A" w:rsidP="002A7072" w14:paraId="54AED5E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25178E1"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DE78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A9727C8" w14:textId="77777777"/>
        </w:tc>
      </w:tr>
      <w:tr w14:paraId="64E39BA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30888B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597126A0" w14:textId="77777777">
            <w:pPr>
              <w:pStyle w:val="AmColumnHeading"/>
            </w:pPr>
            <w:r w:rsidRPr="0012022A">
              <w:t>Tarkistus</w:t>
            </w:r>
          </w:p>
        </w:tc>
      </w:tr>
      <w:tr w14:paraId="22B30C6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D7DD45" w14:textId="77777777">
            <w:pPr>
              <w:pStyle w:val="Normal6a"/>
            </w:pPr>
          </w:p>
        </w:tc>
        <w:tc>
          <w:tcPr>
            <w:tcW w:w="4876" w:type="dxa"/>
            <w:tcBorders>
              <w:top w:val="nil"/>
              <w:left w:val="nil"/>
              <w:bottom w:val="nil"/>
              <w:right w:val="nil"/>
            </w:tcBorders>
          </w:tcPr>
          <w:p w:rsidR="002A7072" w:rsidRPr="0012022A" w:rsidP="00AE3197" w14:paraId="165053FF" w14:textId="30CB03A5">
            <w:pPr>
              <w:pStyle w:val="Normal6a"/>
              <w:jc w:val="center"/>
            </w:pPr>
            <w:r w:rsidRPr="0012022A">
              <w:rPr>
                <w:b/>
                <w:i/>
              </w:rPr>
              <w:t>4 b artikla</w:t>
            </w:r>
          </w:p>
        </w:tc>
      </w:tr>
      <w:tr w14:paraId="102A7C6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9EF3F5B" w14:textId="77777777">
            <w:pPr>
              <w:pStyle w:val="Normal6a"/>
            </w:pPr>
          </w:p>
        </w:tc>
        <w:tc>
          <w:tcPr>
            <w:tcW w:w="4876" w:type="dxa"/>
            <w:tcBorders>
              <w:top w:val="nil"/>
              <w:left w:val="nil"/>
              <w:bottom w:val="nil"/>
              <w:right w:val="nil"/>
            </w:tcBorders>
          </w:tcPr>
          <w:p w:rsidR="002A7072" w:rsidRPr="0012022A" w:rsidP="00AE3197" w14:paraId="7A5E5687" w14:textId="77777777">
            <w:pPr>
              <w:pStyle w:val="Normal6a"/>
              <w:jc w:val="center"/>
            </w:pPr>
            <w:r w:rsidRPr="0012022A">
              <w:rPr>
                <w:b/>
                <w:i/>
              </w:rPr>
              <w:t>Puolustus, häiriönsietokyky ja pelastuspalvelu</w:t>
            </w:r>
          </w:p>
        </w:tc>
      </w:tr>
      <w:tr w14:paraId="3173643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8F2F234" w14:textId="77777777">
            <w:pPr>
              <w:pStyle w:val="Normal6a"/>
            </w:pPr>
          </w:p>
        </w:tc>
        <w:tc>
          <w:tcPr>
            <w:tcW w:w="4876" w:type="dxa"/>
            <w:tcBorders>
              <w:top w:val="nil"/>
              <w:left w:val="nil"/>
              <w:bottom w:val="nil"/>
              <w:right w:val="nil"/>
            </w:tcBorders>
          </w:tcPr>
          <w:p w:rsidR="002A7072" w:rsidRPr="0012022A" w:rsidP="00AE3197" w14:paraId="2B42819E" w14:textId="77777777">
            <w:pPr>
              <w:pStyle w:val="Normal6a"/>
            </w:pPr>
            <w:r w:rsidRPr="0012022A">
              <w:rPr>
                <w:b/>
                <w:i/>
              </w:rPr>
              <w:t>Jäsenvaltiot voivat kohdentaa EAKR:stä myönnettyjä varoja myös kaksikäyttöisten puolustusvoimavarojen, häiriönsietokyvyn ja varautumisen sekä pelastuspalvelun tukemiseen ottaen huomioon kyseisten alueiden, myös raja-alueiden, erityiset turvallisuustarpeet ja -haasteet.</w:t>
            </w:r>
          </w:p>
        </w:tc>
      </w:tr>
    </w:tbl>
    <w:p w:rsidR="002A7072" w:rsidRPr="0012022A" w:rsidP="002A7072" w14:paraId="32D949D5"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4F249C4" w14:textId="77777777">
      <w:r w:rsidRPr="0012022A">
        <w:rPr>
          <w:rStyle w:val="HideTWBExt"/>
        </w:rPr>
        <w:t>&lt;/Amend&gt;</w:t>
      </w:r>
    </w:p>
    <w:p w:rsidR="002A7072" w:rsidRPr="0012022A" w:rsidP="002A7072" w14:paraId="4845C84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502</w:t>
      </w:r>
      <w:r w:rsidRPr="0012022A">
        <w:rPr>
          <w:rStyle w:val="HideTWBExt"/>
          <w:b w:val="0"/>
        </w:rPr>
        <w:t>&lt;/NumAm&gt;</w:t>
      </w:r>
    </w:p>
    <w:p w:rsidR="002A7072" w:rsidRPr="0012022A" w:rsidP="002A7072" w14:paraId="38212B67" w14:textId="77777777">
      <w:pPr>
        <w:pStyle w:val="NormalBold"/>
      </w:pPr>
      <w:r w:rsidRPr="0012022A">
        <w:rPr>
          <w:rStyle w:val="HideTWBExt"/>
          <w:b w:val="0"/>
        </w:rPr>
        <w:t>&lt;RepeatBlock-By&gt;&lt;Members&gt;</w:t>
      </w:r>
      <w:r w:rsidRPr="0012022A">
        <w:t>Şerban Dimitrie Sturdza</w:t>
      </w:r>
      <w:r w:rsidRPr="0012022A">
        <w:rPr>
          <w:rStyle w:val="HideTWBExt"/>
          <w:b w:val="0"/>
        </w:rPr>
        <w:t>&lt;/Members&gt;</w:t>
      </w:r>
    </w:p>
    <w:p w:rsidR="002A7072" w:rsidRPr="0012022A" w:rsidP="002A7072" w14:paraId="6B8ADF90" w14:textId="77777777">
      <w:pPr>
        <w:pStyle w:val="NormalBold"/>
      </w:pPr>
      <w:r w:rsidRPr="0012022A">
        <w:rPr>
          <w:rStyle w:val="HideTWBExt"/>
          <w:b w:val="0"/>
        </w:rPr>
        <w:t>&lt;/RepeatBlock-By&gt;</w:t>
      </w:r>
    </w:p>
    <w:p w:rsidR="002A7072" w:rsidRPr="0012022A" w:rsidP="002A7072" w14:paraId="49AF8CA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EB3A786"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9B7B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D2EBD1B" w14:textId="77777777"/>
        </w:tc>
      </w:tr>
      <w:tr w14:paraId="3F92CDD9"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6A9812E"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FCDA729" w14:textId="77777777">
            <w:pPr>
              <w:pStyle w:val="AmColumnHeading"/>
            </w:pPr>
            <w:r w:rsidRPr="0012022A">
              <w:t>Tarkistus</w:t>
            </w:r>
          </w:p>
        </w:tc>
      </w:tr>
      <w:tr w14:paraId="028ED7E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EFE4B5" w14:textId="77777777">
            <w:pPr>
              <w:pStyle w:val="Normal6a"/>
            </w:pPr>
          </w:p>
        </w:tc>
        <w:tc>
          <w:tcPr>
            <w:tcW w:w="4876" w:type="dxa"/>
            <w:tcBorders>
              <w:top w:val="nil"/>
              <w:left w:val="nil"/>
              <w:bottom w:val="nil"/>
              <w:right w:val="nil"/>
            </w:tcBorders>
          </w:tcPr>
          <w:p w:rsidR="002A7072" w:rsidRPr="0012022A" w:rsidP="00AE3197" w14:paraId="7725DCA7" w14:textId="77579858">
            <w:pPr>
              <w:pStyle w:val="Normal6a"/>
              <w:jc w:val="center"/>
            </w:pPr>
            <w:r w:rsidRPr="0012022A">
              <w:rPr>
                <w:b/>
                <w:i/>
              </w:rPr>
              <w:t>4 b artikla</w:t>
            </w:r>
          </w:p>
        </w:tc>
      </w:tr>
      <w:tr w14:paraId="7D78E9D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CFD5551" w14:textId="77777777">
            <w:pPr>
              <w:pStyle w:val="Normal6a"/>
            </w:pPr>
          </w:p>
        </w:tc>
        <w:tc>
          <w:tcPr>
            <w:tcW w:w="4876" w:type="dxa"/>
            <w:tcBorders>
              <w:top w:val="nil"/>
              <w:left w:val="nil"/>
              <w:bottom w:val="nil"/>
              <w:right w:val="nil"/>
            </w:tcBorders>
          </w:tcPr>
          <w:p w:rsidR="002A7072" w:rsidRPr="0012022A" w:rsidP="00AE3197" w14:paraId="5DBED832" w14:textId="77777777">
            <w:pPr>
              <w:pStyle w:val="Normal6a"/>
              <w:jc w:val="center"/>
            </w:pPr>
            <w:r w:rsidRPr="0012022A">
              <w:rPr>
                <w:b/>
                <w:i/>
              </w:rPr>
              <w:t>Puolustus, häiriönsietokyky ja pelastuspalvelu</w:t>
            </w:r>
          </w:p>
        </w:tc>
      </w:tr>
      <w:tr w14:paraId="1AB8097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2B03B6B" w14:textId="77777777">
            <w:pPr>
              <w:pStyle w:val="Normal6a"/>
            </w:pPr>
          </w:p>
        </w:tc>
        <w:tc>
          <w:tcPr>
            <w:tcW w:w="4876" w:type="dxa"/>
            <w:tcBorders>
              <w:top w:val="nil"/>
              <w:left w:val="nil"/>
              <w:bottom w:val="nil"/>
              <w:right w:val="nil"/>
            </w:tcBorders>
          </w:tcPr>
          <w:p w:rsidR="002A7072" w:rsidRPr="0012022A" w:rsidP="00AE3197" w14:paraId="5DE44F03" w14:textId="77777777">
            <w:pPr>
              <w:pStyle w:val="Normal6a"/>
            </w:pPr>
            <w:r w:rsidRPr="0012022A">
              <w:rPr>
                <w:b/>
                <w:i/>
              </w:rPr>
              <w:t>Jäsenvaltiot voivat kohdentaa EAKR:stä myönnettyjä varoja myös puolustusvoimavarojen, häiriönsietokyvyn ja varautumisen sekä pelastuspalvelun tukemiseen ottaen huomioon kyseisten alueiden, myös raja-alueiden, erityiset turvallisuustarpeet ja -haasteet.</w:t>
            </w:r>
          </w:p>
        </w:tc>
      </w:tr>
    </w:tbl>
    <w:p w:rsidR="002A7072" w:rsidRPr="0012022A" w:rsidP="002A7072" w14:paraId="214F2EB6"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75BFBCDA" w14:textId="77777777">
      <w:pPr>
        <w:rPr>
          <w:lang w:val="sv-SE"/>
        </w:rPr>
      </w:pPr>
      <w:r w:rsidRPr="0012022A">
        <w:rPr>
          <w:rStyle w:val="HideTWBExt"/>
          <w:lang w:val="sv-SE"/>
        </w:rPr>
        <w:t>&lt;/Amend&gt;</w:t>
      </w:r>
    </w:p>
    <w:p w:rsidR="002A7072" w:rsidRPr="0012022A" w:rsidP="002A7072" w14:paraId="201A467A"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503</w:t>
      </w:r>
      <w:r w:rsidRPr="0012022A">
        <w:rPr>
          <w:rStyle w:val="HideTWBExt"/>
          <w:b w:val="0"/>
          <w:lang w:val="sv-SE"/>
        </w:rPr>
        <w:t>&lt;/NumAm&gt;</w:t>
      </w:r>
    </w:p>
    <w:p w:rsidR="002A7072" w:rsidRPr="0012022A" w:rsidP="002A7072" w14:paraId="2B0E73C3" w14:textId="77777777">
      <w:pPr>
        <w:pStyle w:val="NormalBold"/>
        <w:rPr>
          <w:lang w:val="sv-SE"/>
        </w:rPr>
      </w:pPr>
      <w:r w:rsidRPr="0012022A">
        <w:rPr>
          <w:rStyle w:val="HideTWBExt"/>
          <w:b w:val="0"/>
          <w:lang w:val="sv-SE"/>
        </w:rPr>
        <w:t>&lt;RepeatBlock-By&gt;&lt;Members&gt;</w:t>
      </w:r>
      <w:r w:rsidRPr="0012022A">
        <w:rPr>
          <w:lang w:val="sv-SE"/>
        </w:rPr>
        <w:t>Dan Barna</w:t>
      </w:r>
      <w:r w:rsidRPr="0012022A">
        <w:rPr>
          <w:rStyle w:val="HideTWBExt"/>
          <w:b w:val="0"/>
          <w:lang w:val="sv-SE"/>
        </w:rPr>
        <w:t>&lt;/Members&gt;</w:t>
      </w:r>
    </w:p>
    <w:p w:rsidR="002A7072" w:rsidRPr="0012022A" w:rsidP="002A7072" w14:paraId="647BD794" w14:textId="77777777">
      <w:pPr>
        <w:pStyle w:val="NormalBold"/>
        <w:rPr>
          <w:lang w:val="sv-SE"/>
        </w:rPr>
      </w:pPr>
      <w:r w:rsidRPr="0012022A">
        <w:rPr>
          <w:rStyle w:val="HideTWBExt"/>
          <w:b w:val="0"/>
          <w:lang w:val="sv-SE"/>
        </w:rPr>
        <w:t>&lt;/RepeatBlock-By&gt;</w:t>
      </w:r>
    </w:p>
    <w:p w:rsidR="002A7072" w:rsidRPr="0012022A" w:rsidP="002A7072" w14:paraId="7E0A3D8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9E6578D" w14:textId="77777777">
      <w:pPr>
        <w:pStyle w:val="NormalBold"/>
      </w:pPr>
      <w:r w:rsidRPr="0012022A">
        <w:rPr>
          <w:rStyle w:val="HideTWBExt"/>
          <w:b w:val="0"/>
        </w:rPr>
        <w:t>&lt;Article&gt;</w:t>
      </w:r>
      <w:r w:rsidRPr="0012022A">
        <w:t>4 b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1594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4B9A665" w14:textId="77777777"/>
        </w:tc>
      </w:tr>
      <w:tr w14:paraId="562FA85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D3B5B9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935F61D" w14:textId="77777777">
            <w:pPr>
              <w:pStyle w:val="AmColumnHeading"/>
            </w:pPr>
            <w:r w:rsidRPr="0012022A">
              <w:t>Tarkistus</w:t>
            </w:r>
          </w:p>
        </w:tc>
      </w:tr>
      <w:tr w14:paraId="4C6A4E6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5A5B29" w14:textId="77777777">
            <w:pPr>
              <w:pStyle w:val="Normal6a"/>
            </w:pPr>
          </w:p>
        </w:tc>
        <w:tc>
          <w:tcPr>
            <w:tcW w:w="4876" w:type="dxa"/>
            <w:tcBorders>
              <w:top w:val="nil"/>
              <w:left w:val="nil"/>
              <w:bottom w:val="nil"/>
              <w:right w:val="nil"/>
            </w:tcBorders>
          </w:tcPr>
          <w:p w:rsidR="002A7072" w:rsidRPr="0012022A" w:rsidP="00AE3197" w14:paraId="0E682544" w14:textId="767C6C24">
            <w:pPr>
              <w:pStyle w:val="Normal6a"/>
              <w:jc w:val="center"/>
            </w:pPr>
            <w:r w:rsidRPr="0012022A">
              <w:rPr>
                <w:b/>
                <w:i/>
              </w:rPr>
              <w:t>4 b artikla</w:t>
            </w:r>
          </w:p>
        </w:tc>
      </w:tr>
      <w:tr w14:paraId="1AE2A34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54FE306" w14:textId="77777777">
            <w:pPr>
              <w:pStyle w:val="Normal6a"/>
            </w:pPr>
          </w:p>
        </w:tc>
        <w:tc>
          <w:tcPr>
            <w:tcW w:w="4876" w:type="dxa"/>
            <w:tcBorders>
              <w:top w:val="nil"/>
              <w:left w:val="nil"/>
              <w:bottom w:val="nil"/>
              <w:right w:val="nil"/>
            </w:tcBorders>
          </w:tcPr>
          <w:p w:rsidR="002A7072" w:rsidRPr="0012022A" w:rsidP="00AE3197" w14:paraId="04C529D6" w14:textId="77777777">
            <w:pPr>
              <w:pStyle w:val="Normal6a"/>
              <w:jc w:val="center"/>
            </w:pPr>
            <w:r w:rsidRPr="0012022A">
              <w:rPr>
                <w:b/>
                <w:i/>
              </w:rPr>
              <w:t>Puolustus, häiriönsietokyky ja pelastuspalvelu</w:t>
            </w:r>
          </w:p>
        </w:tc>
      </w:tr>
      <w:tr w14:paraId="2B052BD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39DA40C" w14:textId="77777777">
            <w:pPr>
              <w:pStyle w:val="Normal6a"/>
            </w:pPr>
          </w:p>
        </w:tc>
        <w:tc>
          <w:tcPr>
            <w:tcW w:w="4876" w:type="dxa"/>
            <w:tcBorders>
              <w:top w:val="nil"/>
              <w:left w:val="nil"/>
              <w:bottom w:val="nil"/>
              <w:right w:val="nil"/>
            </w:tcBorders>
          </w:tcPr>
          <w:p w:rsidR="002A7072" w:rsidRPr="0012022A" w:rsidP="00AE3197" w14:paraId="51AB1303" w14:textId="77777777">
            <w:pPr>
              <w:pStyle w:val="Normal6a"/>
            </w:pPr>
            <w:r w:rsidRPr="0012022A">
              <w:rPr>
                <w:b/>
                <w:i/>
              </w:rPr>
              <w:t>Jäsenvaltiot voivat kohdentaa EAKR:stä myönnettyjä varoja myös puolustusvoimavarojen, häiriönsietokyvyn ja varautumisen sekä pelastuspalvelun tukemiseen ottaen huomioon kyseisten alueiden, myös raja-alueiden, erityiset turvallisuustarpeet ja -haasteet.</w:t>
            </w:r>
          </w:p>
        </w:tc>
      </w:tr>
    </w:tbl>
    <w:p w:rsidR="002A7072" w:rsidRPr="0012022A" w:rsidP="002A7072" w14:paraId="006F911B"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31E5C8C" w14:textId="77777777">
      <w:r w:rsidRPr="0012022A">
        <w:rPr>
          <w:rStyle w:val="HideTWBExt"/>
        </w:rPr>
        <w:t>&lt;/Amend&gt;</w:t>
      </w:r>
    </w:p>
    <w:p w:rsidR="002A7072" w:rsidRPr="0012022A" w:rsidP="002A7072" w14:paraId="08BC35E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504</w:t>
      </w:r>
      <w:r w:rsidRPr="0012022A">
        <w:rPr>
          <w:rStyle w:val="HideTWBExt"/>
          <w:b w:val="0"/>
        </w:rPr>
        <w:t>&lt;/NumAm&gt;</w:t>
      </w:r>
    </w:p>
    <w:p w:rsidR="002A7072" w:rsidRPr="0012022A" w:rsidP="002A7072" w14:paraId="376CBE01" w14:textId="77777777">
      <w:pPr>
        <w:pStyle w:val="NormalBold"/>
      </w:pPr>
      <w:r w:rsidRPr="0012022A">
        <w:rPr>
          <w:rStyle w:val="HideTWBExt"/>
          <w:b w:val="0"/>
        </w:rPr>
        <w:t>&lt;RepeatBlock-By&gt;&lt;Members&gt;</w:t>
      </w:r>
      <w:r w:rsidRPr="0012022A">
        <w:t>Dan Barna, Elsi Katainen</w:t>
      </w:r>
      <w:r w:rsidRPr="0012022A">
        <w:rPr>
          <w:rStyle w:val="HideTWBExt"/>
          <w:b w:val="0"/>
        </w:rPr>
        <w:t>&lt;/Members&gt;</w:t>
      </w:r>
    </w:p>
    <w:p w:rsidR="002A7072" w:rsidRPr="0012022A" w:rsidP="002A7072" w14:paraId="61C1F318" w14:textId="77777777">
      <w:pPr>
        <w:pStyle w:val="NormalBold"/>
      </w:pPr>
      <w:r w:rsidRPr="0012022A">
        <w:rPr>
          <w:rStyle w:val="HideTWBExt"/>
          <w:b w:val="0"/>
        </w:rPr>
        <w:t>&lt;/RepeatBlock-By&gt;</w:t>
      </w:r>
    </w:p>
    <w:p w:rsidR="002A7072" w:rsidRPr="0012022A" w:rsidP="002A7072" w14:paraId="6897CB8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2685596" w14:textId="77777777">
      <w:pPr>
        <w:pStyle w:val="NormalBold"/>
      </w:pPr>
      <w:r w:rsidRPr="0012022A">
        <w:rPr>
          <w:rStyle w:val="HideTWBExt"/>
          <w:b w:val="0"/>
        </w:rPr>
        <w:t>&lt;Article&gt;</w:t>
      </w:r>
      <w:r w:rsidRPr="0012022A">
        <w:t>4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3C40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7A816EA" w14:textId="77777777"/>
        </w:tc>
      </w:tr>
      <w:tr w14:paraId="68277C47"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8053E0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C287BEF" w14:textId="77777777">
            <w:pPr>
              <w:pStyle w:val="AmColumnHeading"/>
            </w:pPr>
            <w:r w:rsidRPr="0012022A">
              <w:t>Tarkistus</w:t>
            </w:r>
          </w:p>
        </w:tc>
      </w:tr>
      <w:tr w14:paraId="5E1BF37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DD7A4C1" w14:textId="77777777">
            <w:pPr>
              <w:pStyle w:val="Normal6a"/>
            </w:pPr>
          </w:p>
        </w:tc>
        <w:tc>
          <w:tcPr>
            <w:tcW w:w="4876" w:type="dxa"/>
            <w:tcBorders>
              <w:top w:val="nil"/>
              <w:left w:val="nil"/>
              <w:bottom w:val="nil"/>
              <w:right w:val="nil"/>
            </w:tcBorders>
          </w:tcPr>
          <w:p w:rsidR="002A7072" w:rsidRPr="0012022A" w:rsidP="00AE3197" w14:paraId="64D86EB5" w14:textId="1E4D8ACE">
            <w:pPr>
              <w:pStyle w:val="Normal6a"/>
              <w:jc w:val="center"/>
            </w:pPr>
            <w:r w:rsidRPr="0012022A">
              <w:rPr>
                <w:b/>
                <w:i/>
              </w:rPr>
              <w:t>4 c artikla</w:t>
            </w:r>
          </w:p>
        </w:tc>
      </w:tr>
      <w:tr w14:paraId="45AFF43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58E52A" w14:textId="77777777">
            <w:pPr>
              <w:pStyle w:val="Normal6a"/>
            </w:pPr>
          </w:p>
        </w:tc>
        <w:tc>
          <w:tcPr>
            <w:tcW w:w="4876" w:type="dxa"/>
            <w:tcBorders>
              <w:top w:val="nil"/>
              <w:left w:val="nil"/>
              <w:bottom w:val="nil"/>
              <w:right w:val="nil"/>
            </w:tcBorders>
          </w:tcPr>
          <w:p w:rsidR="002A7072" w:rsidRPr="0012022A" w:rsidP="00AE3197" w14:paraId="7A5C6587" w14:textId="77777777">
            <w:pPr>
              <w:pStyle w:val="Normal6a"/>
              <w:jc w:val="center"/>
            </w:pPr>
            <w:r w:rsidRPr="0012022A">
              <w:rPr>
                <w:b/>
                <w:i/>
              </w:rPr>
              <w:t>Itäiset raja-alueet ja muut aseellisessa konfliktissa olevien alueiden rajoilla sijaitsevat alueet</w:t>
            </w:r>
          </w:p>
        </w:tc>
      </w:tr>
      <w:tr w14:paraId="1AFAB03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A37B0EE" w14:textId="77777777">
            <w:pPr>
              <w:pStyle w:val="Normal6a"/>
            </w:pPr>
          </w:p>
        </w:tc>
        <w:tc>
          <w:tcPr>
            <w:tcW w:w="4876" w:type="dxa"/>
            <w:tcBorders>
              <w:top w:val="nil"/>
              <w:left w:val="nil"/>
              <w:bottom w:val="nil"/>
              <w:right w:val="nil"/>
            </w:tcBorders>
          </w:tcPr>
          <w:p w:rsidR="002A7072" w:rsidRPr="0012022A" w:rsidP="00AE3197" w14:paraId="158B459F" w14:textId="77777777">
            <w:pPr>
              <w:pStyle w:val="Normal6a"/>
            </w:pPr>
            <w:r w:rsidRPr="0012022A">
              <w:rPr>
                <w:b/>
                <w:i/>
              </w:rPr>
              <w:t>Itäisten raja-alueet määritellään NUTS 2 -alueiksi, joilla on yhteisiä rajoja Venäjän, Valko-Venäjän tai Ukrainan kanssa. Jotta näiden alueiden erityistarpeisiin ja -haasteisiin voidaan vastata, on kiinnitettävä erityistä huomiota haasteisiin, jotka aiheutuvat geopoliittisesta epävakaudesta ja Venäjän hyökkäyssodasta Ukrainaa vastaan. Toimissa keskitytään erityisesti turvallisuuteen ja alueelliseen häiriönsietokykyyn, rajaturvallisuuteen, taloudellisen toiminnan jatkuvuuteen ja paikallisen talouden perustan monipuolistamiseen, kriittisen infrastruktuurin kehittämiseen sekä sellaisten yhteisöjen tukemiseen, joihin kohdistuu muuttoliikepainetta ja konfliktin sosioekonomisia seurauksia. Ensisijaisesti on myös vahvistettava sopeutumiskykyä ja sosiaalista yhteenkuuluvuutta näillä alueilla, jotka ovat alttiita merkittäville rakenteellisille ja tilannekohtaisille riskeille.</w:t>
            </w:r>
          </w:p>
        </w:tc>
      </w:tr>
      <w:tr w14:paraId="19AD1D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E470473" w14:textId="77777777">
            <w:pPr>
              <w:pStyle w:val="Normal6a"/>
            </w:pPr>
          </w:p>
        </w:tc>
        <w:tc>
          <w:tcPr>
            <w:tcW w:w="4876" w:type="dxa"/>
            <w:tcBorders>
              <w:top w:val="nil"/>
              <w:left w:val="nil"/>
              <w:bottom w:val="nil"/>
              <w:right w:val="nil"/>
            </w:tcBorders>
          </w:tcPr>
          <w:p w:rsidR="002A7072" w:rsidRPr="0012022A" w:rsidP="00AE3197" w14:paraId="25827AC8" w14:textId="77777777">
            <w:pPr>
              <w:pStyle w:val="Normal6a"/>
            </w:pPr>
            <w:r w:rsidRPr="0012022A">
              <w:rPr>
                <w:b/>
                <w:i/>
              </w:rPr>
              <w:t>Jos geopoliittinen tilanne on edelleen samanlainen kuin muilla aseellisessa konfliktissa olevien alueiden rajoilla sijaitsevilla alueilla, kumppanuussuunnitelman mukaisessa ehdotetussa toimenpiteessä on otettava asianmukaisesti huomioon niiden erityistarpeet.</w:t>
            </w:r>
          </w:p>
        </w:tc>
      </w:tr>
    </w:tbl>
    <w:p w:rsidR="002A7072" w:rsidRPr="0012022A" w:rsidP="002A7072" w14:paraId="21585994"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571538A" w14:textId="77777777">
      <w:r w:rsidRPr="0012022A">
        <w:rPr>
          <w:rStyle w:val="HideTWBExt"/>
        </w:rPr>
        <w:t>&lt;/Amend&gt;</w:t>
      </w:r>
    </w:p>
    <w:p w:rsidR="002A7072" w:rsidRPr="0012022A" w:rsidP="002A7072" w14:paraId="55CBE14C"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505</w:t>
      </w:r>
      <w:r w:rsidRPr="0012022A">
        <w:rPr>
          <w:rStyle w:val="HideTWBExt"/>
          <w:b w:val="0"/>
        </w:rPr>
        <w:t>&lt;/NumAm&gt;</w:t>
      </w:r>
    </w:p>
    <w:p w:rsidR="002A7072" w:rsidRPr="0012022A" w:rsidP="002A7072" w14:paraId="098F07CA" w14:textId="77777777">
      <w:pPr>
        <w:pStyle w:val="NormalBold"/>
      </w:pPr>
      <w:r w:rsidRPr="0012022A">
        <w:rPr>
          <w:rStyle w:val="HideTWBExt"/>
          <w:b w:val="0"/>
        </w:rPr>
        <w:t>&lt;RepeatBlock-By&gt;&lt;Members&gt;</w:t>
      </w:r>
      <w:r w:rsidRPr="0012022A">
        <w:t>Şerban Dimitrie Sturdza</w:t>
      </w:r>
      <w:r w:rsidRPr="0012022A">
        <w:rPr>
          <w:rStyle w:val="HideTWBExt"/>
          <w:b w:val="0"/>
        </w:rPr>
        <w:t>&lt;/Members&gt;</w:t>
      </w:r>
    </w:p>
    <w:p w:rsidR="002A7072" w:rsidRPr="0012022A" w:rsidP="002A7072" w14:paraId="4F2A886E" w14:textId="77777777">
      <w:pPr>
        <w:pStyle w:val="NormalBold"/>
      </w:pPr>
      <w:r w:rsidRPr="0012022A">
        <w:rPr>
          <w:rStyle w:val="HideTWBExt"/>
          <w:b w:val="0"/>
        </w:rPr>
        <w:t>&lt;/RepeatBlock-By&gt;</w:t>
      </w:r>
    </w:p>
    <w:p w:rsidR="002A7072" w:rsidRPr="0012022A" w:rsidP="002A7072" w14:paraId="2DC0B8B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57ABBF0" w14:textId="77777777">
      <w:pPr>
        <w:pStyle w:val="NormalBold"/>
      </w:pPr>
      <w:r w:rsidRPr="0012022A">
        <w:rPr>
          <w:rStyle w:val="HideTWBExt"/>
          <w:b w:val="0"/>
        </w:rPr>
        <w:t>&lt;Article&gt;</w:t>
      </w:r>
      <w:r w:rsidRPr="0012022A">
        <w:t>4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ACAD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088CB44" w14:textId="77777777"/>
        </w:tc>
      </w:tr>
      <w:tr w14:paraId="03DCF6A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1C7388F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75A723B" w14:textId="77777777">
            <w:pPr>
              <w:pStyle w:val="AmColumnHeading"/>
            </w:pPr>
            <w:r w:rsidRPr="0012022A">
              <w:t>Tarkistus</w:t>
            </w:r>
          </w:p>
        </w:tc>
      </w:tr>
      <w:tr w14:paraId="1CBA40D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EEE7D57" w14:textId="77777777">
            <w:pPr>
              <w:pStyle w:val="Normal6a"/>
            </w:pPr>
          </w:p>
        </w:tc>
        <w:tc>
          <w:tcPr>
            <w:tcW w:w="4876" w:type="dxa"/>
            <w:tcBorders>
              <w:top w:val="nil"/>
              <w:left w:val="nil"/>
              <w:bottom w:val="nil"/>
              <w:right w:val="nil"/>
            </w:tcBorders>
          </w:tcPr>
          <w:p w:rsidR="002A7072" w:rsidRPr="0012022A" w:rsidP="00AE3197" w14:paraId="2E4B604D" w14:textId="1FD2BFB4">
            <w:pPr>
              <w:pStyle w:val="Normal6a"/>
              <w:jc w:val="center"/>
            </w:pPr>
            <w:r w:rsidRPr="0012022A">
              <w:rPr>
                <w:b/>
                <w:i/>
              </w:rPr>
              <w:t>4 c artikla</w:t>
            </w:r>
          </w:p>
        </w:tc>
      </w:tr>
      <w:tr w14:paraId="0B4E868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0555969" w14:textId="77777777">
            <w:pPr>
              <w:pStyle w:val="Normal6a"/>
            </w:pPr>
          </w:p>
        </w:tc>
        <w:tc>
          <w:tcPr>
            <w:tcW w:w="4876" w:type="dxa"/>
            <w:tcBorders>
              <w:top w:val="nil"/>
              <w:left w:val="nil"/>
              <w:bottom w:val="nil"/>
              <w:right w:val="nil"/>
            </w:tcBorders>
          </w:tcPr>
          <w:p w:rsidR="002A7072" w:rsidRPr="0012022A" w:rsidP="00AE3197" w14:paraId="5553CF8F" w14:textId="77777777">
            <w:pPr>
              <w:pStyle w:val="Normal6a"/>
              <w:jc w:val="center"/>
            </w:pPr>
            <w:r w:rsidRPr="0012022A">
              <w:rPr>
                <w:b/>
                <w:i/>
              </w:rPr>
              <w:t>Itäiset raja-alueet ja muut aseellisessa konfliktissa olevien alueiden rajoilla sijaitsevat alueet</w:t>
            </w:r>
          </w:p>
        </w:tc>
      </w:tr>
      <w:tr w14:paraId="10EEA16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E8CB4C0" w14:textId="77777777">
            <w:pPr>
              <w:pStyle w:val="Normal6a"/>
            </w:pPr>
          </w:p>
        </w:tc>
        <w:tc>
          <w:tcPr>
            <w:tcW w:w="4876" w:type="dxa"/>
            <w:tcBorders>
              <w:top w:val="nil"/>
              <w:left w:val="nil"/>
              <w:bottom w:val="nil"/>
              <w:right w:val="nil"/>
            </w:tcBorders>
          </w:tcPr>
          <w:p w:rsidR="002A7072" w:rsidRPr="0012022A" w:rsidP="00AE3197" w14:paraId="56FF084F" w14:textId="77777777">
            <w:pPr>
              <w:pStyle w:val="Normal6a"/>
            </w:pPr>
            <w:r w:rsidRPr="0012022A">
              <w:rPr>
                <w:b/>
                <w:i/>
              </w:rPr>
              <w:t>Itäisten raja-alueet määritellään NUTS 2 -alueiksi, joilla on yhteisiä rajoja Venäjän tai Valko-Venäjän kanssa. Jotta näiden alueiden erityistarpeisiin ja -haasteisiin voidaan vastata, on kiinnitettävä erityistä huomiota haasteisiin, jotka aiheutuvat geopoliittisesta epävakaudesta ja Venäjän hyökkäyssodasta Ukrainaa vastaan. Toimissa keskitytään erityisesti turvallisuuteen ja alueelliseen häiriönsietokykyyn, rajaturvallisuuteen, taloudellisen toiminnan jatkuvuuteen ja paikallisen talouden perustan monipuolistamiseen, kriittisen infrastruktuurin kehittämiseen sekä sellaisten yhteisöjen tukemiseen, joihin kohdistuu muuttoliikepainetta ja konfliktin sosioekonomisia seurauksia. Ensisijaisesti on myös vahvistettava sopeutumiskykyä ja sosiaalista yhteenkuuluvuutta näillä alueilla, jotka ovat alttiita merkittäville rakenteellisille ja tilannekohtaisille riskeille.</w:t>
            </w:r>
          </w:p>
        </w:tc>
      </w:tr>
      <w:tr w14:paraId="48ECFE3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DB1E88C" w14:textId="77777777">
            <w:pPr>
              <w:pStyle w:val="Normal6a"/>
            </w:pPr>
          </w:p>
        </w:tc>
        <w:tc>
          <w:tcPr>
            <w:tcW w:w="4876" w:type="dxa"/>
            <w:tcBorders>
              <w:top w:val="nil"/>
              <w:left w:val="nil"/>
              <w:bottom w:val="nil"/>
              <w:right w:val="nil"/>
            </w:tcBorders>
          </w:tcPr>
          <w:p w:rsidR="002A7072" w:rsidRPr="0012022A" w:rsidP="00AE3197" w14:paraId="1D330253" w14:textId="77777777">
            <w:pPr>
              <w:pStyle w:val="Normal6a"/>
            </w:pPr>
            <w:r w:rsidRPr="0012022A">
              <w:rPr>
                <w:b/>
                <w:i/>
              </w:rPr>
              <w:t>Jos geopoliittinen tilanne on edelleen samanlainen kuin muilla aseellisessa konfliktissa olevien alueiden rajoilla sijaitsevilla alueilla, kumppanuussuunnitelman mukaisessa ehdotetussa toimenpiteessä on otettava asianmukaisesti huomioon niiden erityistarpeet.</w:t>
            </w:r>
          </w:p>
        </w:tc>
      </w:tr>
    </w:tbl>
    <w:p w:rsidR="002A7072" w:rsidRPr="0012022A" w:rsidP="002A7072" w14:paraId="46E1A2E7"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9335BB9" w14:textId="77777777">
      <w:r w:rsidRPr="0012022A">
        <w:rPr>
          <w:rStyle w:val="HideTWBExt"/>
        </w:rPr>
        <w:t>&lt;/Amend&gt;</w:t>
      </w:r>
    </w:p>
    <w:p w:rsidR="002A7072" w:rsidRPr="0012022A" w:rsidP="002A7072" w14:paraId="2C24E1C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506</w:t>
      </w:r>
      <w:r w:rsidRPr="0012022A">
        <w:rPr>
          <w:rStyle w:val="HideTWBExt"/>
          <w:b w:val="0"/>
        </w:rPr>
        <w:t>&lt;/NumAm&gt;</w:t>
      </w:r>
    </w:p>
    <w:p w:rsidR="002A7072" w:rsidRPr="0012022A" w:rsidP="002A7072" w14:paraId="1DF5ECE7"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7E8E2571" w14:textId="77777777">
      <w:pPr>
        <w:pStyle w:val="NormalBold"/>
      </w:pPr>
      <w:r w:rsidRPr="0012022A">
        <w:rPr>
          <w:rStyle w:val="HideTWBExt"/>
          <w:b w:val="0"/>
        </w:rPr>
        <w:t>&lt;/RepeatBlock-By&gt;</w:t>
      </w:r>
    </w:p>
    <w:p w:rsidR="002A7072" w:rsidRPr="0012022A" w:rsidP="002A7072" w14:paraId="2E3F63DA"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0E66927" w14:textId="77777777">
      <w:pPr>
        <w:pStyle w:val="NormalBold"/>
      </w:pPr>
      <w:r w:rsidRPr="0012022A">
        <w:rPr>
          <w:rStyle w:val="HideTWBExt"/>
          <w:b w:val="0"/>
        </w:rPr>
        <w:t>&lt;Article&gt;</w:t>
      </w:r>
      <w:r w:rsidRPr="0012022A">
        <w:t>4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5587F"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25CD788" w14:textId="77777777"/>
        </w:tc>
      </w:tr>
      <w:tr w14:paraId="584788EA"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3E0BCAD"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FB3300F" w14:textId="77777777">
            <w:pPr>
              <w:pStyle w:val="AmColumnHeading"/>
            </w:pPr>
            <w:r w:rsidRPr="0012022A">
              <w:t>Tarkistus</w:t>
            </w:r>
          </w:p>
        </w:tc>
      </w:tr>
      <w:tr w14:paraId="0255290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B5C4E33" w14:textId="77777777">
            <w:pPr>
              <w:pStyle w:val="Normal6a"/>
            </w:pPr>
          </w:p>
        </w:tc>
        <w:tc>
          <w:tcPr>
            <w:tcW w:w="4876" w:type="dxa"/>
            <w:tcBorders>
              <w:top w:val="nil"/>
              <w:left w:val="nil"/>
              <w:bottom w:val="nil"/>
              <w:right w:val="nil"/>
            </w:tcBorders>
          </w:tcPr>
          <w:p w:rsidR="002A7072" w:rsidRPr="0012022A" w:rsidP="00AE3197" w14:paraId="2F30E886" w14:textId="73111F13">
            <w:pPr>
              <w:pStyle w:val="Normal6a"/>
              <w:jc w:val="center"/>
            </w:pPr>
            <w:r w:rsidRPr="0012022A">
              <w:rPr>
                <w:b/>
                <w:i/>
              </w:rPr>
              <w:t>4 c artikla</w:t>
            </w:r>
          </w:p>
        </w:tc>
      </w:tr>
      <w:tr w14:paraId="4E65E6B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813F545" w14:textId="77777777">
            <w:pPr>
              <w:pStyle w:val="Normal6a"/>
            </w:pPr>
          </w:p>
        </w:tc>
        <w:tc>
          <w:tcPr>
            <w:tcW w:w="4876" w:type="dxa"/>
            <w:tcBorders>
              <w:top w:val="nil"/>
              <w:left w:val="nil"/>
              <w:bottom w:val="nil"/>
              <w:right w:val="nil"/>
            </w:tcBorders>
          </w:tcPr>
          <w:p w:rsidR="002A7072" w:rsidRPr="0012022A" w:rsidP="00AE3197" w14:paraId="50B517FB" w14:textId="77777777">
            <w:pPr>
              <w:pStyle w:val="Normal6a"/>
              <w:jc w:val="center"/>
            </w:pPr>
            <w:r w:rsidRPr="0012022A">
              <w:rPr>
                <w:b/>
                <w:i/>
              </w:rPr>
              <w:t>Itäiset raja-alueet ja muut aseellisessa konfliktissa olevien alueiden rajoilla sijaitsevat alueet</w:t>
            </w:r>
          </w:p>
        </w:tc>
      </w:tr>
      <w:tr w14:paraId="5B777D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6505E29" w14:textId="77777777">
            <w:pPr>
              <w:pStyle w:val="Normal6a"/>
            </w:pPr>
          </w:p>
        </w:tc>
        <w:tc>
          <w:tcPr>
            <w:tcW w:w="4876" w:type="dxa"/>
            <w:tcBorders>
              <w:top w:val="nil"/>
              <w:left w:val="nil"/>
              <w:bottom w:val="nil"/>
              <w:right w:val="nil"/>
            </w:tcBorders>
          </w:tcPr>
          <w:p w:rsidR="002A7072" w:rsidRPr="0012022A" w:rsidP="00AE3197" w14:paraId="44390B68" w14:textId="77777777">
            <w:pPr>
              <w:pStyle w:val="Normal6a"/>
            </w:pPr>
            <w:r w:rsidRPr="0012022A">
              <w:rPr>
                <w:b/>
                <w:i/>
              </w:rPr>
              <w:t>Itäisten raja-alueet määritellään NUTS 2 -alueiksi, joilla on yhteisiä rajoja Venäjän tai Valko-Venäjän kanssa. Jotta näiden alueiden erityistarpeisiin ja -haasteisiin voidaan vastata, on kiinnitettävä erityistä huomiota haasteisiin, jotka aiheutuvat geopoliittisesta epävakaudesta ja Venäjän hyökkäyssodasta Ukrainaa vastaan. Toimissa keskitytään erityisesti turvallisuuteen ja alueelliseen häiriönsietokykyyn, rajaturvallisuuteen, taloudellisen toiminnan jatkuvuuteen ja paikallisen talouden perustan monipuolistamiseen, kriittisen infrastruktuurin kehittämiseen sekä sellaisten yhteisöjen tukemiseen, joihin kohdistuu muuttoliikepainetta ja konfliktin sosioekonomisia seurauksia. Ensisijaisesti on myös vahvistettava sopeutumiskykyä ja sosiaalista yhteenkuuluvuutta näillä alueilla, jotka ovat alttiita merkittäville rakenteellisille ja tilannekohtaisille riskeille. Jos geopoliittinen tilanne on edelleen samanlainen kuin muilla aseellisessa konfliktissa olevien alueiden rajoilla sijaitsevilla alueilla, kumppanuussuunnitelman mukaisessa ehdotetussa toimenpiteessä on otettava asianmukaisesti huomioon niiden erityistarpeet.</w:t>
            </w:r>
          </w:p>
        </w:tc>
      </w:tr>
    </w:tbl>
    <w:p w:rsidR="002A7072" w:rsidRPr="0012022A" w:rsidP="002A7072" w14:paraId="121D617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C2FEEBE" w14:textId="77777777">
      <w:r w:rsidRPr="0012022A">
        <w:rPr>
          <w:rStyle w:val="HideTWBExt"/>
        </w:rPr>
        <w:t>&lt;/Amend&gt;</w:t>
      </w:r>
    </w:p>
    <w:p w:rsidR="002A7072" w:rsidRPr="0012022A" w:rsidP="002A7072" w14:paraId="2B472478"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507</w:t>
      </w:r>
      <w:r w:rsidRPr="0012022A">
        <w:rPr>
          <w:rStyle w:val="HideTWBExt"/>
          <w:b w:val="0"/>
        </w:rPr>
        <w:t>&lt;/NumAm&gt;</w:t>
      </w:r>
    </w:p>
    <w:p w:rsidR="002A7072" w:rsidRPr="0012022A" w:rsidP="002A7072" w14:paraId="634EE682"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64EDFE0A" w14:textId="77777777">
      <w:pPr>
        <w:pStyle w:val="NormalBold"/>
      </w:pPr>
      <w:r w:rsidRPr="0012022A">
        <w:rPr>
          <w:rStyle w:val="HideTWBExt"/>
          <w:b w:val="0"/>
        </w:rPr>
        <w:t>&lt;/RepeatBlock-By&gt;</w:t>
      </w:r>
    </w:p>
    <w:p w:rsidR="002A7072" w:rsidRPr="0012022A" w:rsidP="002A7072" w14:paraId="1937A64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6F34ADD" w14:textId="77777777">
      <w:pPr>
        <w:pStyle w:val="NormalBold"/>
      </w:pPr>
      <w:r w:rsidRPr="0012022A">
        <w:rPr>
          <w:rStyle w:val="HideTWBExt"/>
          <w:b w:val="0"/>
        </w:rPr>
        <w:t>&lt;Article&gt;</w:t>
      </w:r>
      <w:r w:rsidRPr="0012022A">
        <w:t>4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5636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E8BBBEE" w14:textId="77777777"/>
        </w:tc>
      </w:tr>
      <w:tr w14:paraId="5A11393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6B3BE0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88F3C82" w14:textId="77777777">
            <w:pPr>
              <w:pStyle w:val="AmColumnHeading"/>
            </w:pPr>
            <w:r w:rsidRPr="0012022A">
              <w:t>Tarkistus</w:t>
            </w:r>
          </w:p>
        </w:tc>
      </w:tr>
      <w:tr w14:paraId="2D580A3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1CBF134" w14:textId="77777777">
            <w:pPr>
              <w:pStyle w:val="Normal6a"/>
            </w:pPr>
          </w:p>
        </w:tc>
        <w:tc>
          <w:tcPr>
            <w:tcW w:w="4876" w:type="dxa"/>
            <w:tcBorders>
              <w:top w:val="nil"/>
              <w:left w:val="nil"/>
              <w:bottom w:val="nil"/>
              <w:right w:val="nil"/>
            </w:tcBorders>
          </w:tcPr>
          <w:p w:rsidR="002A7072" w:rsidRPr="0012022A" w:rsidP="00AE3197" w14:paraId="67F14103" w14:textId="48EDB945">
            <w:pPr>
              <w:pStyle w:val="Normal6a"/>
              <w:jc w:val="center"/>
            </w:pPr>
            <w:r w:rsidRPr="0012022A">
              <w:rPr>
                <w:b/>
                <w:i/>
              </w:rPr>
              <w:t>4 c artikla</w:t>
            </w:r>
          </w:p>
        </w:tc>
      </w:tr>
      <w:tr w14:paraId="6C4BC4A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58D0965" w14:textId="77777777">
            <w:pPr>
              <w:pStyle w:val="Normal6a"/>
            </w:pPr>
          </w:p>
        </w:tc>
        <w:tc>
          <w:tcPr>
            <w:tcW w:w="4876" w:type="dxa"/>
            <w:tcBorders>
              <w:top w:val="nil"/>
              <w:left w:val="nil"/>
              <w:bottom w:val="nil"/>
              <w:right w:val="nil"/>
            </w:tcBorders>
          </w:tcPr>
          <w:p w:rsidR="002A7072" w:rsidRPr="0012022A" w:rsidP="00AE3197" w14:paraId="2EAE359E" w14:textId="77777777">
            <w:pPr>
              <w:pStyle w:val="Normal6a"/>
              <w:jc w:val="center"/>
            </w:pPr>
            <w:r w:rsidRPr="0012022A">
              <w:rPr>
                <w:b/>
                <w:i/>
              </w:rPr>
              <w:t>Itäiset raja-alueet ja muut aseellisessa konfliktissa olevien alueiden rajoilla sijaitsevat alueet</w:t>
            </w:r>
          </w:p>
        </w:tc>
      </w:tr>
      <w:tr w14:paraId="701582C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1C3A40A" w14:textId="77777777">
            <w:pPr>
              <w:pStyle w:val="Normal6a"/>
            </w:pPr>
          </w:p>
        </w:tc>
        <w:tc>
          <w:tcPr>
            <w:tcW w:w="4876" w:type="dxa"/>
            <w:tcBorders>
              <w:top w:val="nil"/>
              <w:left w:val="nil"/>
              <w:bottom w:val="nil"/>
              <w:right w:val="nil"/>
            </w:tcBorders>
          </w:tcPr>
          <w:p w:rsidR="002A7072" w:rsidRPr="0012022A" w:rsidP="00AE3197" w14:paraId="3978F32B" w14:textId="77777777">
            <w:pPr>
              <w:pStyle w:val="Normal6a"/>
            </w:pPr>
            <w:r w:rsidRPr="0012022A">
              <w:rPr>
                <w:b/>
                <w:i/>
              </w:rPr>
              <w:t>Itäisten raja-alueet määritellään NUTS 2 -alueiksi, joilla on yhteisiä rajoja Venäjän tai Valko-Venäjän kanssa. Jotta näiden alueiden erityistarpeisiin ja -haasteisiin voidaan vastata, on kiinnitettävä erityistä huomiota haasteisiin, jotka aiheutuvat geopoliittisesta epävakaudesta ja Venäjän hyökkäyssodasta Ukrainaa vastaan. Toimissa keskitytään erityisesti turvallisuuteen ja alueelliseen häiriönsietokykyyn, rajaturvallisuuteen, taloudellisen toiminnan jatkuvuuteen ja paikallisen talouden perustan monipuolistamiseen, kriittisen infrastruktuurin kehittämiseen sekä sellaisten yhteisöjen tukemiseen, joihin kohdistuu muuttoliikepainetta ja konfliktin sosioekonomisia seurauksia. Ensisijaisesti on myös vahvistettava sopeutumiskykyä ja sosiaalista yhteenkuuluvuutta näillä alueilla, jotka ovat alttiita merkittäville rakenteellisille ja tilannekohtaisille riskeille. Jos geopoliittinen tilanne on edelleen samanlainen kuin muilla aseellisessa konfliktissa olevien alueiden rajoilla sijaitsevilla alueilla, kumppanuussuunnitelman mukaisessa ehdotetussa toimenpiteessä on otettava asianmukaisesti huomioon niiden erityistarpeet.</w:t>
            </w:r>
          </w:p>
        </w:tc>
      </w:tr>
    </w:tbl>
    <w:p w:rsidR="002A7072" w:rsidRPr="0012022A" w:rsidP="002A7072" w14:paraId="0447C59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50733673" w14:textId="77777777">
      <w:r w:rsidRPr="0012022A">
        <w:rPr>
          <w:rStyle w:val="HideTWBExt"/>
        </w:rPr>
        <w:t>&lt;/Amend&gt;</w:t>
      </w:r>
    </w:p>
    <w:p w:rsidR="002A7072" w:rsidRPr="0012022A" w:rsidP="002A7072" w14:paraId="71C6DA54"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508</w:t>
      </w:r>
      <w:r w:rsidRPr="0012022A">
        <w:rPr>
          <w:rStyle w:val="HideTWBExt"/>
          <w:b w:val="0"/>
        </w:rPr>
        <w:t>&lt;/NumAm&gt;</w:t>
      </w:r>
    </w:p>
    <w:p w:rsidR="002A7072" w:rsidRPr="0012022A" w:rsidP="002A7072" w14:paraId="74B2BED3" w14:textId="77777777">
      <w:pPr>
        <w:pStyle w:val="NormalBold"/>
      </w:pPr>
      <w:r w:rsidRPr="0012022A">
        <w:rPr>
          <w:rStyle w:val="HideTWBExt"/>
          <w:b w:val="0"/>
        </w:rPr>
        <w:t>&lt;RepeatBlock-By&gt;&lt;Members&gt;</w:t>
      </w:r>
      <w:r w:rsidRPr="0012022A">
        <w:t>Sabrina Repp</w:t>
      </w:r>
      <w:r w:rsidRPr="0012022A">
        <w:rPr>
          <w:rStyle w:val="HideTWBExt"/>
          <w:b w:val="0"/>
        </w:rPr>
        <w:t>&lt;/Members&gt;</w:t>
      </w:r>
    </w:p>
    <w:p w:rsidR="002A7072" w:rsidRPr="0012022A" w:rsidP="002A7072" w14:paraId="084F9DAA" w14:textId="77777777">
      <w:pPr>
        <w:pStyle w:val="NormalBold"/>
      </w:pPr>
      <w:r w:rsidRPr="0012022A">
        <w:rPr>
          <w:rStyle w:val="HideTWBExt"/>
          <w:b w:val="0"/>
        </w:rPr>
        <w:t>&lt;/RepeatBlock-By&gt;</w:t>
      </w:r>
    </w:p>
    <w:p w:rsidR="002A7072" w:rsidRPr="0012022A" w:rsidP="002A7072" w14:paraId="716043B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512D631" w14:textId="77777777">
      <w:pPr>
        <w:pStyle w:val="NormalBold"/>
      </w:pPr>
      <w:r w:rsidRPr="0012022A">
        <w:rPr>
          <w:rStyle w:val="HideTWBExt"/>
          <w:b w:val="0"/>
        </w:rPr>
        <w:t>&lt;Article&gt;</w:t>
      </w:r>
      <w:r w:rsidRPr="0012022A">
        <w:t>4 c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F4F04"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EAFE275" w14:textId="77777777"/>
        </w:tc>
      </w:tr>
      <w:tr w14:paraId="7F4DDEA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0D6FBE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289E61F" w14:textId="77777777">
            <w:pPr>
              <w:pStyle w:val="AmColumnHeading"/>
            </w:pPr>
            <w:r w:rsidRPr="0012022A">
              <w:t>Tarkistus</w:t>
            </w:r>
          </w:p>
        </w:tc>
      </w:tr>
      <w:tr w14:paraId="5800E78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63404D" w14:textId="77777777">
            <w:pPr>
              <w:pStyle w:val="Normal6a"/>
            </w:pPr>
          </w:p>
        </w:tc>
        <w:tc>
          <w:tcPr>
            <w:tcW w:w="4876" w:type="dxa"/>
            <w:tcBorders>
              <w:top w:val="nil"/>
              <w:left w:val="nil"/>
              <w:bottom w:val="nil"/>
              <w:right w:val="nil"/>
            </w:tcBorders>
          </w:tcPr>
          <w:p w:rsidR="002A7072" w:rsidRPr="0012022A" w:rsidP="00AE3197" w14:paraId="1FA6AB28" w14:textId="62E9787C">
            <w:pPr>
              <w:pStyle w:val="Normal6a"/>
              <w:jc w:val="center"/>
            </w:pPr>
            <w:r w:rsidRPr="0012022A">
              <w:rPr>
                <w:b/>
                <w:i/>
              </w:rPr>
              <w:t>4 c artikla</w:t>
            </w:r>
          </w:p>
        </w:tc>
      </w:tr>
      <w:tr w14:paraId="6EDB2DA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5C04479" w14:textId="77777777">
            <w:pPr>
              <w:pStyle w:val="Normal6a"/>
            </w:pPr>
          </w:p>
        </w:tc>
        <w:tc>
          <w:tcPr>
            <w:tcW w:w="4876" w:type="dxa"/>
            <w:tcBorders>
              <w:top w:val="nil"/>
              <w:left w:val="nil"/>
              <w:bottom w:val="nil"/>
              <w:right w:val="nil"/>
            </w:tcBorders>
          </w:tcPr>
          <w:p w:rsidR="002A7072" w:rsidRPr="0012022A" w:rsidP="00AE3197" w14:paraId="2C0FA289" w14:textId="77777777">
            <w:pPr>
              <w:pStyle w:val="Normal6a"/>
              <w:jc w:val="center"/>
            </w:pPr>
            <w:r w:rsidRPr="0012022A">
              <w:rPr>
                <w:b/>
                <w:i/>
              </w:rPr>
              <w:t>Tuki maaseutualueille</w:t>
            </w:r>
          </w:p>
        </w:tc>
      </w:tr>
      <w:tr w14:paraId="5328FFE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973F965" w14:textId="77777777">
            <w:pPr>
              <w:pStyle w:val="Normal6a"/>
            </w:pPr>
          </w:p>
        </w:tc>
        <w:tc>
          <w:tcPr>
            <w:tcW w:w="4876" w:type="dxa"/>
            <w:tcBorders>
              <w:top w:val="nil"/>
              <w:left w:val="nil"/>
              <w:bottom w:val="nil"/>
              <w:right w:val="nil"/>
            </w:tcBorders>
          </w:tcPr>
          <w:p w:rsidR="002A7072" w:rsidRPr="0012022A" w:rsidP="00AE3197" w14:paraId="213396B2" w14:textId="77777777">
            <w:pPr>
              <w:pStyle w:val="Normal6a"/>
            </w:pPr>
            <w:r w:rsidRPr="0012022A">
              <w:rPr>
                <w:b/>
                <w:i/>
              </w:rPr>
              <w:t>1. Vähintään 30 prosenttia kullekin jäsenvaltiolle muuhun kuin tekniseen apuun kohdennetuista EAKR:n kokonaismäärärahoista on osoitettava maaseutualueille pitkän aikavälin maaseutuvision (COM(2021) 345) tavoitteiden saavuttamiseksi. Laskelma on tehtävä käyttäen joko asetuksen (EU) .../... (tuloksellisuusasetus) liitteessä II olevan I osan mukaista koodia 02 tai muuta kansallisella tai alueellisella tasolla vahvistettua maaseutualueiden määritelmää. Ensimmäisessä alakohdassa tarkoitettu vähimmäisosuus on koheesiorahaston tukeen oikeutettujen jäsenvaltioiden osalta laskettava EAKR:n ja koheesiorahaston yhteenlasketuista kokonaisvaroista, tekniseen apuun tarkoitettuja varoja lukuun ottamatta, eikä sitä sovelleta molempiin rahastoihin erikseen.</w:t>
            </w:r>
          </w:p>
        </w:tc>
      </w:tr>
      <w:tr w14:paraId="7AA2FDB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6EF426C" w14:textId="77777777">
            <w:pPr>
              <w:pStyle w:val="Normal6a"/>
            </w:pPr>
          </w:p>
        </w:tc>
        <w:tc>
          <w:tcPr>
            <w:tcW w:w="4876" w:type="dxa"/>
            <w:tcBorders>
              <w:top w:val="nil"/>
              <w:left w:val="nil"/>
              <w:bottom w:val="nil"/>
              <w:right w:val="nil"/>
            </w:tcBorders>
          </w:tcPr>
          <w:p w:rsidR="002A7072" w:rsidRPr="0012022A" w:rsidP="00AE3197" w14:paraId="03D417D5" w14:textId="77777777">
            <w:pPr>
              <w:pStyle w:val="Normal6a"/>
            </w:pPr>
            <w:r w:rsidRPr="0012022A">
              <w:rPr>
                <w:b/>
                <w:i/>
              </w:rPr>
              <w:t>2. Vähintään 20 prosenttia 1 kohdan mukaisesti kohdennetuista varoista on käytettävä asetuksen (EU) …/… [kumppanuusrahastoa koskeva asetus] 76 artiklassa tarkoitettuihin Leader-toimiin.</w:t>
            </w:r>
          </w:p>
        </w:tc>
      </w:tr>
    </w:tbl>
    <w:p w:rsidR="002A7072" w:rsidRPr="0012022A" w:rsidP="002A7072" w14:paraId="59ED9181"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09F3EB4A" w14:textId="77777777">
      <w:r w:rsidRPr="0012022A">
        <w:rPr>
          <w:rStyle w:val="HideTWBExt"/>
        </w:rPr>
        <w:t>&lt;/Amend&gt;</w:t>
      </w:r>
    </w:p>
    <w:p w:rsidR="002A7072" w:rsidRPr="0012022A" w:rsidP="002A7072" w14:paraId="6FB1AED2"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509</w:t>
      </w:r>
      <w:r w:rsidRPr="0012022A">
        <w:rPr>
          <w:rStyle w:val="HideTWBExt"/>
          <w:b w:val="0"/>
        </w:rPr>
        <w:t>&lt;/NumAm&gt;</w:t>
      </w:r>
    </w:p>
    <w:p w:rsidR="002A7072" w:rsidRPr="0012022A" w:rsidP="002A7072" w14:paraId="0E8C9EE9" w14:textId="77777777">
      <w:pPr>
        <w:pStyle w:val="NormalBold"/>
      </w:pPr>
      <w:r w:rsidRPr="0012022A">
        <w:rPr>
          <w:rStyle w:val="HideTWBExt"/>
          <w:b w:val="0"/>
        </w:rPr>
        <w:t>&lt;RepeatBlock-By&gt;&lt;Members&gt;</w:t>
      </w:r>
      <w:r w:rsidRPr="0012022A">
        <w:t>Şerban Dimitrie Sturdza</w:t>
      </w:r>
      <w:r w:rsidRPr="0012022A">
        <w:rPr>
          <w:rStyle w:val="HideTWBExt"/>
          <w:b w:val="0"/>
        </w:rPr>
        <w:t>&lt;/Members&gt;</w:t>
      </w:r>
    </w:p>
    <w:p w:rsidR="002A7072" w:rsidRPr="0012022A" w:rsidP="002A7072" w14:paraId="43B9046C" w14:textId="77777777">
      <w:pPr>
        <w:pStyle w:val="NormalBold"/>
      </w:pPr>
      <w:r w:rsidRPr="0012022A">
        <w:rPr>
          <w:rStyle w:val="HideTWBExt"/>
          <w:b w:val="0"/>
        </w:rPr>
        <w:t>&lt;/RepeatBlock-By&gt;</w:t>
      </w:r>
    </w:p>
    <w:p w:rsidR="002A7072" w:rsidRPr="0012022A" w:rsidP="002A7072" w14:paraId="2BEB6A6B"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15E53C8" w14:textId="77777777">
      <w:pPr>
        <w:pStyle w:val="NormalBold"/>
      </w:pPr>
      <w:r w:rsidRPr="0012022A">
        <w:rPr>
          <w:rStyle w:val="HideTWBExt"/>
          <w:b w:val="0"/>
        </w:rPr>
        <w:t>&lt;Article&gt;</w:t>
      </w:r>
      <w:r w:rsidRPr="0012022A">
        <w:t>4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C827B"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AC0C905" w14:textId="77777777"/>
        </w:tc>
      </w:tr>
      <w:tr w14:paraId="525BB6C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C56A0D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264DC13" w14:textId="77777777">
            <w:pPr>
              <w:pStyle w:val="AmColumnHeading"/>
            </w:pPr>
            <w:r w:rsidRPr="0012022A">
              <w:t>Tarkistus</w:t>
            </w:r>
          </w:p>
        </w:tc>
      </w:tr>
      <w:tr w14:paraId="6746566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380672F" w14:textId="77777777">
            <w:pPr>
              <w:pStyle w:val="Normal6a"/>
            </w:pPr>
          </w:p>
        </w:tc>
        <w:tc>
          <w:tcPr>
            <w:tcW w:w="4876" w:type="dxa"/>
            <w:tcBorders>
              <w:top w:val="nil"/>
              <w:left w:val="nil"/>
              <w:bottom w:val="nil"/>
              <w:right w:val="nil"/>
            </w:tcBorders>
          </w:tcPr>
          <w:p w:rsidR="002A7072" w:rsidRPr="0012022A" w:rsidP="00AE3197" w14:paraId="10033CF6" w14:textId="31C026E2">
            <w:pPr>
              <w:pStyle w:val="Normal6a"/>
              <w:jc w:val="center"/>
            </w:pPr>
            <w:r w:rsidRPr="0012022A">
              <w:rPr>
                <w:b/>
                <w:i/>
              </w:rPr>
              <w:t>4 d artikla</w:t>
            </w:r>
          </w:p>
        </w:tc>
      </w:tr>
      <w:tr w14:paraId="5D7ADA6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6D6744" w14:textId="77777777">
            <w:pPr>
              <w:pStyle w:val="Normal6a"/>
            </w:pPr>
          </w:p>
        </w:tc>
        <w:tc>
          <w:tcPr>
            <w:tcW w:w="4876" w:type="dxa"/>
            <w:tcBorders>
              <w:top w:val="nil"/>
              <w:left w:val="nil"/>
              <w:bottom w:val="nil"/>
              <w:right w:val="nil"/>
            </w:tcBorders>
          </w:tcPr>
          <w:p w:rsidR="002A7072" w:rsidRPr="0012022A" w:rsidP="00AE3197" w14:paraId="501F57DF" w14:textId="77777777">
            <w:pPr>
              <w:pStyle w:val="Normal6a"/>
              <w:jc w:val="center"/>
            </w:pPr>
            <w:r w:rsidRPr="0012022A">
              <w:rPr>
                <w:b/>
                <w:i/>
              </w:rPr>
              <w:t>Teollisuuden muutosprosessissa olevat alueet</w:t>
            </w:r>
          </w:p>
        </w:tc>
      </w:tr>
      <w:tr w14:paraId="70610C0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D18A94F" w14:textId="77777777">
            <w:pPr>
              <w:pStyle w:val="Normal6a"/>
            </w:pPr>
          </w:p>
        </w:tc>
        <w:tc>
          <w:tcPr>
            <w:tcW w:w="4876" w:type="dxa"/>
            <w:tcBorders>
              <w:top w:val="nil"/>
              <w:left w:val="nil"/>
              <w:bottom w:val="nil"/>
              <w:right w:val="nil"/>
            </w:tcBorders>
          </w:tcPr>
          <w:p w:rsidR="002A7072" w:rsidRPr="0012022A" w:rsidP="00AE3197" w14:paraId="46240F05" w14:textId="77777777">
            <w:pPr>
              <w:pStyle w:val="Normal6a"/>
            </w:pPr>
            <w:r w:rsidRPr="0012022A">
              <w:rPr>
                <w:b/>
                <w:i/>
              </w:rPr>
              <w:t>Jotta voidaan vastata teollisuuden muutosprosessissa olevien alueiden erityistarpeisiin ja -haasteisiin, erityisesti niiden, joihin kohdistuu vakavia sosioekonomisia haasteita johtuen siirtymästä kohti unionin vuosien 2030 ja 2040 energia- ja ilmastotavoitteita ja ilmastoneutraalia taloutta vuoteen 2050 mennessä, EAKR:stä voidaan tarjota asianmukaista tukea talouden monipuolistamiseen, vaikutusten kohteena olevien työntekijöiden uudelleen- ja lisäkoulutukseen, uusien investointien houkutteluun puhtaisiin teknologioihin ja kehittyviin teollisuudenaloihin sekä käytöstä poistettujen teollisuuslaitosten kunnostamiseen. Tukitoimilla on tarvittaessa pyrittävä oikeudenmukaiseen ja tasapuoliseen siirtymään, jossa yhtäkään yhteisöä tai aluetta ei jätetä jälkeen, ja varmistettava, että hiilestä irtautumisen kustannukset ja hyödyt jaetaan oikeudenmukaisesti ja alueellisesti tasapainoisella tavalla.</w:t>
            </w:r>
          </w:p>
        </w:tc>
      </w:tr>
    </w:tbl>
    <w:p w:rsidR="002A7072" w:rsidRPr="0012022A" w:rsidP="002A7072" w14:paraId="56185BB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F8435CD" w14:textId="77777777">
      <w:r w:rsidRPr="0012022A">
        <w:rPr>
          <w:rStyle w:val="HideTWBExt"/>
        </w:rPr>
        <w:t>&lt;/Amend&gt;</w:t>
      </w:r>
    </w:p>
    <w:p w:rsidR="002A7072" w:rsidRPr="0012022A" w:rsidP="002A7072" w14:paraId="17B7A6D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510</w:t>
      </w:r>
      <w:r w:rsidRPr="0012022A">
        <w:rPr>
          <w:rStyle w:val="HideTWBExt"/>
          <w:b w:val="0"/>
        </w:rPr>
        <w:t>&lt;/NumAm&gt;</w:t>
      </w:r>
    </w:p>
    <w:p w:rsidR="002A7072" w:rsidRPr="0012022A" w:rsidP="002A7072" w14:paraId="7B8764C8" w14:textId="77777777">
      <w:pPr>
        <w:pStyle w:val="NormalBold"/>
      </w:pPr>
      <w:r w:rsidRPr="0012022A">
        <w:rPr>
          <w:rStyle w:val="HideTWBExt"/>
          <w:b w:val="0"/>
        </w:rPr>
        <w:t>&lt;RepeatBlock-By&gt;&lt;Members&gt;</w:t>
      </w:r>
      <w:r w:rsidRPr="0012022A">
        <w:t>Daniel Buda, Dan-Ştefan Motreanu</w:t>
      </w:r>
      <w:r w:rsidRPr="0012022A">
        <w:rPr>
          <w:rStyle w:val="HideTWBExt"/>
          <w:b w:val="0"/>
        </w:rPr>
        <w:t>&lt;/Members&gt;</w:t>
      </w:r>
    </w:p>
    <w:p w:rsidR="002A7072" w:rsidRPr="0012022A" w:rsidP="002A7072" w14:paraId="14324A17" w14:textId="77777777">
      <w:pPr>
        <w:pStyle w:val="NormalBold"/>
      </w:pPr>
      <w:r w:rsidRPr="0012022A">
        <w:rPr>
          <w:rStyle w:val="HideTWBExt"/>
          <w:b w:val="0"/>
        </w:rPr>
        <w:t>&lt;/RepeatBlock-By&gt;</w:t>
      </w:r>
    </w:p>
    <w:p w:rsidR="002A7072" w:rsidRPr="0012022A" w:rsidP="002A7072" w14:paraId="68510A87"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080DC366" w14:textId="77777777">
      <w:pPr>
        <w:pStyle w:val="NormalBold"/>
      </w:pPr>
      <w:r w:rsidRPr="0012022A">
        <w:rPr>
          <w:rStyle w:val="HideTWBExt"/>
          <w:b w:val="0"/>
        </w:rPr>
        <w:t>&lt;Article&gt;</w:t>
      </w:r>
      <w:r w:rsidRPr="0012022A">
        <w:t>4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B121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30DD82E" w14:textId="77777777"/>
        </w:tc>
      </w:tr>
      <w:tr w14:paraId="4EADE19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060AFE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84809D5" w14:textId="77777777">
            <w:pPr>
              <w:pStyle w:val="AmColumnHeading"/>
            </w:pPr>
            <w:r w:rsidRPr="0012022A">
              <w:t>Tarkistus</w:t>
            </w:r>
          </w:p>
        </w:tc>
      </w:tr>
      <w:tr w14:paraId="682560D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B4DE1B" w14:textId="77777777">
            <w:pPr>
              <w:pStyle w:val="Normal6a"/>
            </w:pPr>
          </w:p>
        </w:tc>
        <w:tc>
          <w:tcPr>
            <w:tcW w:w="4876" w:type="dxa"/>
            <w:tcBorders>
              <w:top w:val="nil"/>
              <w:left w:val="nil"/>
              <w:bottom w:val="nil"/>
              <w:right w:val="nil"/>
            </w:tcBorders>
          </w:tcPr>
          <w:p w:rsidR="002A7072" w:rsidRPr="0012022A" w:rsidP="00AE3197" w14:paraId="58B9BA1A" w14:textId="33A06CEA">
            <w:pPr>
              <w:pStyle w:val="Normal6a"/>
              <w:jc w:val="center"/>
            </w:pPr>
            <w:r w:rsidRPr="0012022A">
              <w:rPr>
                <w:b/>
                <w:i/>
              </w:rPr>
              <w:t>4 d artikla</w:t>
            </w:r>
          </w:p>
        </w:tc>
      </w:tr>
      <w:tr w14:paraId="1F95044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D02144A" w14:textId="77777777">
            <w:pPr>
              <w:pStyle w:val="Normal6a"/>
            </w:pPr>
          </w:p>
        </w:tc>
        <w:tc>
          <w:tcPr>
            <w:tcW w:w="4876" w:type="dxa"/>
            <w:tcBorders>
              <w:top w:val="nil"/>
              <w:left w:val="nil"/>
              <w:bottom w:val="nil"/>
              <w:right w:val="nil"/>
            </w:tcBorders>
          </w:tcPr>
          <w:p w:rsidR="002A7072" w:rsidRPr="0012022A" w:rsidP="00AE3197" w14:paraId="53D14D73" w14:textId="77777777">
            <w:pPr>
              <w:pStyle w:val="Normal6a"/>
              <w:jc w:val="center"/>
            </w:pPr>
            <w:r w:rsidRPr="0012022A">
              <w:rPr>
                <w:b/>
                <w:i/>
              </w:rPr>
              <w:t>Teollisuuden muutosprosessissa olevat alueet</w:t>
            </w:r>
          </w:p>
        </w:tc>
      </w:tr>
      <w:tr w14:paraId="1498B8B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D1E6EB" w14:textId="77777777">
            <w:pPr>
              <w:pStyle w:val="Normal6a"/>
            </w:pPr>
          </w:p>
        </w:tc>
        <w:tc>
          <w:tcPr>
            <w:tcW w:w="4876" w:type="dxa"/>
            <w:tcBorders>
              <w:top w:val="nil"/>
              <w:left w:val="nil"/>
              <w:bottom w:val="nil"/>
              <w:right w:val="nil"/>
            </w:tcBorders>
          </w:tcPr>
          <w:p w:rsidR="002A7072" w:rsidRPr="0012022A" w:rsidP="00AE3197" w14:paraId="39949805" w14:textId="77777777">
            <w:pPr>
              <w:pStyle w:val="Normal6a"/>
            </w:pPr>
            <w:r w:rsidRPr="0012022A">
              <w:rPr>
                <w:b/>
                <w:i/>
              </w:rPr>
              <w:t>Jotta voidaan vastata teollisuuden muutosprosessissa olevien alueiden erityistarpeisiin ja -haasteisiin, erityisesti niiden, joihin kohdistuu vakavia sosioekonomisia haasteita johtuen siirtymästä kohti unionin vuosien 2030 ja 2040 energia- ja ilmastotavoitteita ja ilmastoneutraalia taloutta vuoteen 2050 mennessä, EAKR:stä voidaan tarjota asianmukaista tukea talouden monipuolistamiseen, vaikutusten kohteena olevien työntekijöiden uudelleen- ja lisäkoulutukseen, uusien investointien houkutteluun puhtaisiin teknologioihin ja kehittyviin teollisuudenaloihin sekä käytöstä poistettujen teollisuuslaitosten kunnostamiseen. Tukitoimilla on tarvittaessa pyrittävä oikeudenmukaiseen ja tasapuoliseen siirtymään, jossa yhtäkään yhteisöä tai aluetta ei jätetä jälkeen, ja varmistettava, että hiilestä irtautumisen kustannukset ja hyödyt jaetaan oikeudenmukaisesti ja alueellisesti tasapainoisella tavalla.</w:t>
            </w:r>
          </w:p>
        </w:tc>
      </w:tr>
    </w:tbl>
    <w:p w:rsidR="002A7072" w:rsidRPr="0012022A" w:rsidP="002A7072" w14:paraId="41F2B6C5"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175A7431" w14:textId="77777777">
      <w:pPr>
        <w:rPr>
          <w:lang w:val="sv-SE"/>
        </w:rPr>
      </w:pPr>
      <w:r w:rsidRPr="0012022A">
        <w:rPr>
          <w:rStyle w:val="HideTWBExt"/>
          <w:lang w:val="sv-SE"/>
        </w:rPr>
        <w:t>&lt;/Amend&gt;</w:t>
      </w:r>
    </w:p>
    <w:p w:rsidR="002A7072" w:rsidRPr="0012022A" w:rsidP="002A7072" w14:paraId="16999C90"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511</w:t>
      </w:r>
      <w:r w:rsidRPr="0012022A">
        <w:rPr>
          <w:rStyle w:val="HideTWBExt"/>
          <w:b w:val="0"/>
          <w:lang w:val="sv-SE"/>
        </w:rPr>
        <w:t>&lt;/NumAm&gt;</w:t>
      </w:r>
    </w:p>
    <w:p w:rsidR="002A7072" w:rsidRPr="0012022A" w:rsidP="002A7072" w14:paraId="1E180639" w14:textId="77777777">
      <w:pPr>
        <w:pStyle w:val="NormalBold"/>
        <w:rPr>
          <w:lang w:val="sv-SE"/>
        </w:rPr>
      </w:pPr>
      <w:r w:rsidRPr="0012022A">
        <w:rPr>
          <w:rStyle w:val="HideTWBExt"/>
          <w:b w:val="0"/>
          <w:lang w:val="sv-SE"/>
        </w:rPr>
        <w:t>&lt;RepeatBlock-By&gt;&lt;Members&gt;</w:t>
      </w:r>
      <w:r w:rsidRPr="0012022A">
        <w:rPr>
          <w:lang w:val="sv-SE"/>
        </w:rPr>
        <w:t>Dan Barna</w:t>
      </w:r>
      <w:r w:rsidRPr="0012022A">
        <w:rPr>
          <w:rStyle w:val="HideTWBExt"/>
          <w:b w:val="0"/>
          <w:lang w:val="sv-SE"/>
        </w:rPr>
        <w:t>&lt;/Members&gt;</w:t>
      </w:r>
    </w:p>
    <w:p w:rsidR="002A7072" w:rsidRPr="0012022A" w:rsidP="002A7072" w14:paraId="1AB37E3E" w14:textId="77777777">
      <w:pPr>
        <w:pStyle w:val="NormalBold"/>
        <w:rPr>
          <w:lang w:val="sv-SE"/>
        </w:rPr>
      </w:pPr>
      <w:r w:rsidRPr="0012022A">
        <w:rPr>
          <w:rStyle w:val="HideTWBExt"/>
          <w:b w:val="0"/>
          <w:lang w:val="sv-SE"/>
        </w:rPr>
        <w:t>&lt;/RepeatBlock-By&gt;</w:t>
      </w:r>
    </w:p>
    <w:p w:rsidR="002A7072" w:rsidRPr="0012022A" w:rsidP="002A7072" w14:paraId="72FED993"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35EDE06D" w14:textId="77777777">
      <w:pPr>
        <w:pStyle w:val="NormalBold"/>
      </w:pPr>
      <w:r w:rsidRPr="0012022A">
        <w:rPr>
          <w:rStyle w:val="HideTWBExt"/>
          <w:b w:val="0"/>
        </w:rPr>
        <w:t>&lt;Article&gt;</w:t>
      </w:r>
      <w:r w:rsidRPr="0012022A">
        <w:t>4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709BD"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1C7918A" w14:textId="77777777"/>
        </w:tc>
      </w:tr>
      <w:tr w14:paraId="42007FC4"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54AD70C0"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CCB6578" w14:textId="77777777">
            <w:pPr>
              <w:pStyle w:val="AmColumnHeading"/>
            </w:pPr>
            <w:r w:rsidRPr="0012022A">
              <w:t>Tarkistus</w:t>
            </w:r>
          </w:p>
        </w:tc>
      </w:tr>
      <w:tr w14:paraId="652BB1B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8324D82" w14:textId="77777777">
            <w:pPr>
              <w:pStyle w:val="Normal6a"/>
            </w:pPr>
          </w:p>
        </w:tc>
        <w:tc>
          <w:tcPr>
            <w:tcW w:w="4876" w:type="dxa"/>
            <w:tcBorders>
              <w:top w:val="nil"/>
              <w:left w:val="nil"/>
              <w:bottom w:val="nil"/>
              <w:right w:val="nil"/>
            </w:tcBorders>
          </w:tcPr>
          <w:p w:rsidR="002A7072" w:rsidRPr="0012022A" w:rsidP="00AE3197" w14:paraId="2CD43CC2" w14:textId="2C7F2B6B">
            <w:pPr>
              <w:pStyle w:val="Normal6a"/>
              <w:jc w:val="center"/>
            </w:pPr>
            <w:r w:rsidRPr="0012022A">
              <w:rPr>
                <w:b/>
                <w:i/>
              </w:rPr>
              <w:t>4 d artikla</w:t>
            </w:r>
          </w:p>
        </w:tc>
      </w:tr>
      <w:tr w14:paraId="0C8E8B5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84DD87A" w14:textId="77777777">
            <w:pPr>
              <w:pStyle w:val="Normal6a"/>
            </w:pPr>
          </w:p>
        </w:tc>
        <w:tc>
          <w:tcPr>
            <w:tcW w:w="4876" w:type="dxa"/>
            <w:tcBorders>
              <w:top w:val="nil"/>
              <w:left w:val="nil"/>
              <w:bottom w:val="nil"/>
              <w:right w:val="nil"/>
            </w:tcBorders>
          </w:tcPr>
          <w:p w:rsidR="002A7072" w:rsidRPr="0012022A" w:rsidP="00AE3197" w14:paraId="3D76AB18" w14:textId="77777777">
            <w:pPr>
              <w:pStyle w:val="Normal6a"/>
              <w:jc w:val="center"/>
            </w:pPr>
            <w:r w:rsidRPr="0012022A">
              <w:rPr>
                <w:b/>
                <w:i/>
              </w:rPr>
              <w:t>Teollisuuden muutosprosessissa olevat alueet</w:t>
            </w:r>
          </w:p>
        </w:tc>
      </w:tr>
      <w:tr w14:paraId="11CCCA9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84575B" w14:textId="77777777">
            <w:pPr>
              <w:pStyle w:val="Normal6a"/>
            </w:pPr>
          </w:p>
        </w:tc>
        <w:tc>
          <w:tcPr>
            <w:tcW w:w="4876" w:type="dxa"/>
            <w:tcBorders>
              <w:top w:val="nil"/>
              <w:left w:val="nil"/>
              <w:bottom w:val="nil"/>
              <w:right w:val="nil"/>
            </w:tcBorders>
          </w:tcPr>
          <w:p w:rsidR="002A7072" w:rsidRPr="0012022A" w:rsidP="00AE3197" w14:paraId="1718143B" w14:textId="77777777">
            <w:pPr>
              <w:pStyle w:val="Normal6a"/>
            </w:pPr>
            <w:r w:rsidRPr="0012022A">
              <w:rPr>
                <w:b/>
                <w:i/>
              </w:rPr>
              <w:t>Jotta voidaan vastata teollisuuden muutosprosessissa olevien alueiden erityistarpeisiin ja -haasteisiin, erityisesti niiden, joihin kohdistuu vakavia sosioekonomisia haasteita johtuen siirtymästä kohti unionin vuosien 2030 ja 2040 energia- ja ilmastotavoitteita ja ilmastoneutraalia taloutta vuoteen 2050 mennessä, EAKR:stä voidaan tarjota asianmukaista tukea talouden monipuolistamiseen, vaikutusten kohteena olevien työntekijöiden uudelleen- ja lisäkoulutukseen, uusien investointien houkutteluun puhtaisiin teknologioihin ja kehittyviin teollisuudenaloihin sekä käytöstä poistettujen teollisuuslaitosten kunnostamiseen. Tukitoimilla on tarvittaessa pyrittävä oikeudenmukaiseen ja tasapuoliseen siirtymään, jossa yhtäkään yhteisöä tai aluetta ei jätetä jälkeen, ja varmistettava, että hiilestä irtautumisen kustannukset ja hyödyt jaetaan oikeudenmukaisesti ja alueellisesti tasapainoisella tavalla.</w:t>
            </w:r>
          </w:p>
        </w:tc>
      </w:tr>
    </w:tbl>
    <w:p w:rsidR="002A7072" w:rsidRPr="0012022A" w:rsidP="002A7072" w14:paraId="7883D9D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75480927" w14:textId="77777777">
      <w:r w:rsidRPr="0012022A">
        <w:rPr>
          <w:rStyle w:val="HideTWBExt"/>
        </w:rPr>
        <w:t>&lt;/Amend&gt;</w:t>
      </w:r>
    </w:p>
    <w:p w:rsidR="002A7072" w:rsidRPr="0012022A" w:rsidP="002A7072" w14:paraId="22AA3C03"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512</w:t>
      </w:r>
      <w:r w:rsidRPr="0012022A">
        <w:rPr>
          <w:rStyle w:val="HideTWBExt"/>
          <w:b w:val="0"/>
        </w:rPr>
        <w:t>&lt;/NumAm&gt;</w:t>
      </w:r>
    </w:p>
    <w:p w:rsidR="002A7072" w:rsidRPr="0012022A" w:rsidP="002A7072" w14:paraId="77CCF1F7" w14:textId="77777777">
      <w:pPr>
        <w:pStyle w:val="NormalBold"/>
      </w:pPr>
      <w:r w:rsidRPr="0012022A">
        <w:rPr>
          <w:rStyle w:val="HideTWBExt"/>
          <w:b w:val="0"/>
        </w:rPr>
        <w:t>&lt;RepeatBlock-By&gt;&lt;Members&gt;</w:t>
      </w:r>
      <w:r w:rsidRPr="0012022A">
        <w:t>Dragoş Benea</w:t>
      </w:r>
      <w:r w:rsidRPr="0012022A">
        <w:rPr>
          <w:rStyle w:val="HideTWBExt"/>
          <w:b w:val="0"/>
        </w:rPr>
        <w:t>&lt;/Members&gt;</w:t>
      </w:r>
    </w:p>
    <w:p w:rsidR="002A7072" w:rsidRPr="0012022A" w:rsidP="002A7072" w14:paraId="0C6B7763" w14:textId="77777777">
      <w:pPr>
        <w:pStyle w:val="NormalBold"/>
      </w:pPr>
      <w:r w:rsidRPr="0012022A">
        <w:rPr>
          <w:rStyle w:val="HideTWBExt"/>
          <w:b w:val="0"/>
        </w:rPr>
        <w:t>&lt;/RepeatBlock-By&gt;</w:t>
      </w:r>
    </w:p>
    <w:p w:rsidR="002A7072" w:rsidRPr="0012022A" w:rsidP="002A7072" w14:paraId="11CFBEC0"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69D57E8D" w14:textId="77777777">
      <w:pPr>
        <w:pStyle w:val="NormalBold"/>
      </w:pPr>
      <w:r w:rsidRPr="0012022A">
        <w:rPr>
          <w:rStyle w:val="HideTWBExt"/>
          <w:b w:val="0"/>
        </w:rPr>
        <w:t>&lt;Article&gt;</w:t>
      </w:r>
      <w:r w:rsidRPr="0012022A">
        <w:t>4 d artikla (uusi)</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F8A66"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3E64C6E8" w14:textId="77777777"/>
        </w:tc>
      </w:tr>
      <w:tr w14:paraId="4944FB8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29DD35E9"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669F0BB" w14:textId="77777777">
            <w:pPr>
              <w:pStyle w:val="AmColumnHeading"/>
            </w:pPr>
            <w:r w:rsidRPr="0012022A">
              <w:t>Tarkistus</w:t>
            </w:r>
          </w:p>
        </w:tc>
      </w:tr>
      <w:tr w14:paraId="068EA3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672D384" w14:textId="77777777">
            <w:pPr>
              <w:pStyle w:val="Normal6a"/>
            </w:pPr>
          </w:p>
        </w:tc>
        <w:tc>
          <w:tcPr>
            <w:tcW w:w="4876" w:type="dxa"/>
            <w:tcBorders>
              <w:top w:val="nil"/>
              <w:left w:val="nil"/>
              <w:bottom w:val="nil"/>
              <w:right w:val="nil"/>
            </w:tcBorders>
          </w:tcPr>
          <w:p w:rsidR="002A7072" w:rsidRPr="0012022A" w:rsidP="00AE3197" w14:paraId="2E296EDB" w14:textId="25B17C9E">
            <w:pPr>
              <w:pStyle w:val="Normal6a"/>
              <w:jc w:val="center"/>
            </w:pPr>
            <w:r w:rsidRPr="0012022A">
              <w:rPr>
                <w:b/>
                <w:i/>
              </w:rPr>
              <w:t>4 d artikla</w:t>
            </w:r>
          </w:p>
        </w:tc>
      </w:tr>
      <w:tr w14:paraId="1DAA191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92E9397" w14:textId="77777777">
            <w:pPr>
              <w:pStyle w:val="Normal6a"/>
            </w:pPr>
          </w:p>
        </w:tc>
        <w:tc>
          <w:tcPr>
            <w:tcW w:w="4876" w:type="dxa"/>
            <w:tcBorders>
              <w:top w:val="nil"/>
              <w:left w:val="nil"/>
              <w:bottom w:val="nil"/>
              <w:right w:val="nil"/>
            </w:tcBorders>
          </w:tcPr>
          <w:p w:rsidR="002A7072" w:rsidRPr="0012022A" w:rsidP="00AE3197" w14:paraId="7AE0D075" w14:textId="77777777">
            <w:pPr>
              <w:pStyle w:val="Normal6a"/>
              <w:jc w:val="center"/>
            </w:pPr>
            <w:r w:rsidRPr="0012022A">
              <w:rPr>
                <w:b/>
                <w:i/>
              </w:rPr>
              <w:t>Teollisuuden muutosprosessissa olevat alueet</w:t>
            </w:r>
          </w:p>
        </w:tc>
      </w:tr>
      <w:tr w14:paraId="3779B02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19108C8" w14:textId="77777777">
            <w:pPr>
              <w:pStyle w:val="Normal6a"/>
            </w:pPr>
          </w:p>
        </w:tc>
        <w:tc>
          <w:tcPr>
            <w:tcW w:w="4876" w:type="dxa"/>
            <w:tcBorders>
              <w:top w:val="nil"/>
              <w:left w:val="nil"/>
              <w:bottom w:val="nil"/>
              <w:right w:val="nil"/>
            </w:tcBorders>
          </w:tcPr>
          <w:p w:rsidR="002A7072" w:rsidRPr="0012022A" w:rsidP="00AE3197" w14:paraId="540AA571" w14:textId="77777777">
            <w:pPr>
              <w:pStyle w:val="Normal6a"/>
            </w:pPr>
            <w:r w:rsidRPr="0012022A">
              <w:rPr>
                <w:b/>
                <w:i/>
              </w:rPr>
              <w:t>Jotta voidaan vastata teollisuuden muutosprosessissa olevien alueiden erityistarpeisiin ja -haasteisiin, erityisesti niiden, joihin kohdistuu vakavia sosioekonomisia haasteita johtuen siirtymästä kohti unionin vuosien 2030 ja 2040 energia- ja ilmastotavoitteita ja ilmastoneutraalia taloutta vuoteen 2050 mennessä, EAKR:stä voidaan tarjota asianmukaista tukea talouden monipuolistamiseen, vaikutusten kohteena olevien työntekijöiden uudelleen- ja lisäkoulutukseen, uusien investointien houkutteluun puhtaisiin teknologioihin ja kehittyviin teollisuudenaloihin sekä käytöstä poistettujen teollisuuslaitosten kunnostamiseen. Tukitoimilla on tarvittaessa pyrittävä oikeudenmukaiseen ja tasapuoliseen siirtymään, jossa yhtäkään yhteisöä tai aluetta ei jätetä jälkeen, ja varmistettava, että hiilestä irtautumisen kustannukset ja hyödyt jaetaan oikeudenmukaisesti ja alueellisesti tasapainoisella tavalla.</w:t>
            </w:r>
          </w:p>
        </w:tc>
      </w:tr>
    </w:tbl>
    <w:p w:rsidR="002A7072" w:rsidRPr="0012022A" w:rsidP="002A7072" w14:paraId="52678250"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7FF0F1A" w14:textId="77777777">
      <w:r w:rsidRPr="0012022A">
        <w:rPr>
          <w:rStyle w:val="HideTWBExt"/>
        </w:rPr>
        <w:t>&lt;/Amend&gt;</w:t>
      </w:r>
    </w:p>
    <w:p w:rsidR="002A7072" w:rsidRPr="0012022A" w:rsidP="002A7072" w14:paraId="5E13BFB9"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513</w:t>
      </w:r>
      <w:r w:rsidRPr="0012022A">
        <w:rPr>
          <w:rStyle w:val="HideTWBExt"/>
          <w:b w:val="0"/>
        </w:rPr>
        <w:t>&lt;/NumAm&gt;</w:t>
      </w:r>
    </w:p>
    <w:p w:rsidR="002A7072" w:rsidRPr="0012022A" w:rsidP="002A7072" w14:paraId="36AF0A94" w14:textId="77777777">
      <w:pPr>
        <w:pStyle w:val="NormalBold"/>
      </w:pPr>
      <w:r w:rsidRPr="0012022A">
        <w:rPr>
          <w:rStyle w:val="HideTWBExt"/>
          <w:b w:val="0"/>
        </w:rPr>
        <w:t>&lt;RepeatBlock-By&gt;&lt;Members&gt;</w:t>
      </w:r>
      <w:r w:rsidRPr="0012022A">
        <w:t>Klara Dostalova, Ondřej Knotek, Jaroslav Bžoch, Marie-Luce Brasier-Clain, Jana Nagyová</w:t>
      </w:r>
      <w:r w:rsidRPr="0012022A">
        <w:rPr>
          <w:rStyle w:val="HideTWBExt"/>
          <w:b w:val="0"/>
        </w:rPr>
        <w:t>&lt;/Members&gt;</w:t>
      </w:r>
    </w:p>
    <w:p w:rsidR="002A7072" w:rsidRPr="0012022A" w:rsidP="002A7072" w14:paraId="74359898" w14:textId="77777777">
      <w:pPr>
        <w:pStyle w:val="NormalBold"/>
      </w:pPr>
      <w:r w:rsidRPr="0012022A">
        <w:rPr>
          <w:rStyle w:val="HideTWBExt"/>
          <w:b w:val="0"/>
        </w:rPr>
        <w:t>&lt;/RepeatBlock-By&gt;</w:t>
      </w:r>
    </w:p>
    <w:p w:rsidR="002A7072" w:rsidRPr="0012022A" w:rsidP="002A7072" w14:paraId="472BEE56"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B634177" w14:textId="77777777">
      <w:pPr>
        <w:pStyle w:val="NormalBold"/>
      </w:pPr>
      <w:r w:rsidRPr="0012022A">
        <w:rPr>
          <w:rStyle w:val="HideTWBExt"/>
          <w:b w:val="0"/>
        </w:rPr>
        <w:t>&lt;Article&gt;</w:t>
      </w:r>
      <w:r w:rsidRPr="0012022A">
        <w:t>5 artikla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89485"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9D36579" w14:textId="77777777"/>
        </w:tc>
      </w:tr>
      <w:tr w14:paraId="524679E3"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E9689A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02CD07A" w14:textId="77777777">
            <w:pPr>
              <w:pStyle w:val="AmColumnHeading"/>
            </w:pPr>
            <w:r w:rsidRPr="0012022A">
              <w:t>Tarkistus</w:t>
            </w:r>
          </w:p>
        </w:tc>
      </w:tr>
      <w:tr w14:paraId="45D25D7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4BEE1B0" w14:textId="25067D96">
            <w:pPr>
              <w:pStyle w:val="Normal6a"/>
              <w:jc w:val="center"/>
            </w:pPr>
            <w:r w:rsidRPr="0012022A">
              <w:rPr>
                <w:b/>
                <w:i/>
              </w:rPr>
              <w:t>5 artikla</w:t>
            </w:r>
          </w:p>
        </w:tc>
        <w:tc>
          <w:tcPr>
            <w:tcW w:w="4876" w:type="dxa"/>
            <w:tcBorders>
              <w:top w:val="nil"/>
              <w:left w:val="nil"/>
              <w:bottom w:val="nil"/>
              <w:right w:val="nil"/>
            </w:tcBorders>
          </w:tcPr>
          <w:p w:rsidR="002A7072" w:rsidRPr="0012022A" w:rsidP="00AE3197" w14:paraId="59E51E90" w14:textId="77777777">
            <w:pPr>
              <w:pStyle w:val="Normal6a"/>
            </w:pPr>
            <w:r w:rsidRPr="0012022A">
              <w:rPr>
                <w:b/>
                <w:i/>
              </w:rPr>
              <w:t>Poistetaan.</w:t>
            </w:r>
          </w:p>
        </w:tc>
      </w:tr>
      <w:tr w14:paraId="4E23318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2579DCE" w14:textId="77777777">
            <w:pPr>
              <w:pStyle w:val="Normal6a"/>
              <w:jc w:val="center"/>
            </w:pPr>
            <w:r w:rsidRPr="0012022A">
              <w:rPr>
                <w:b/>
                <w:i/>
              </w:rPr>
              <w:t>Kestävä kaupunkikehitys</w:t>
            </w:r>
          </w:p>
        </w:tc>
        <w:tc>
          <w:tcPr>
            <w:tcW w:w="4876" w:type="dxa"/>
            <w:tcBorders>
              <w:top w:val="nil"/>
              <w:left w:val="nil"/>
              <w:bottom w:val="nil"/>
              <w:right w:val="nil"/>
            </w:tcBorders>
          </w:tcPr>
          <w:p w:rsidR="002A7072" w:rsidRPr="0012022A" w:rsidP="00AE3197" w14:paraId="664DB4EF" w14:textId="77777777">
            <w:pPr>
              <w:pStyle w:val="Normal6a"/>
            </w:pPr>
          </w:p>
        </w:tc>
      </w:tr>
      <w:tr w14:paraId="4C0D033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2F054B" w14:textId="77777777">
            <w:pPr>
              <w:pStyle w:val="Normal6a"/>
            </w:pPr>
            <w:r w:rsidRPr="0012022A">
              <w:rPr>
                <w:b/>
                <w:i/>
              </w:rPr>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sekä kaupunkien ja maaseudun välisten yhteyksien tukemiseen.</w:t>
            </w:r>
          </w:p>
        </w:tc>
        <w:tc>
          <w:tcPr>
            <w:tcW w:w="4876" w:type="dxa"/>
            <w:tcBorders>
              <w:top w:val="nil"/>
              <w:left w:val="nil"/>
              <w:bottom w:val="nil"/>
              <w:right w:val="nil"/>
            </w:tcBorders>
          </w:tcPr>
          <w:p w:rsidR="002A7072" w:rsidRPr="0012022A" w:rsidP="00AE3197" w14:paraId="21EAE983" w14:textId="77777777">
            <w:pPr>
              <w:pStyle w:val="Normal6a"/>
            </w:pPr>
          </w:p>
        </w:tc>
      </w:tr>
    </w:tbl>
    <w:p w:rsidR="002A7072" w:rsidRPr="0012022A" w:rsidP="002A7072" w14:paraId="2A40E012"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15E0E7E3" w14:textId="77777777">
      <w:r w:rsidRPr="0012022A">
        <w:rPr>
          <w:rStyle w:val="HideTWBExt"/>
        </w:rPr>
        <w:t>&lt;/Amend&gt;</w:t>
      </w:r>
    </w:p>
    <w:p w:rsidR="002A7072" w:rsidRPr="0012022A" w:rsidP="002A7072" w14:paraId="412DCDB1"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514</w:t>
      </w:r>
      <w:r w:rsidRPr="0012022A">
        <w:rPr>
          <w:rStyle w:val="HideTWBExt"/>
          <w:b w:val="0"/>
        </w:rPr>
        <w:t>&lt;/NumAm&gt;</w:t>
      </w:r>
    </w:p>
    <w:p w:rsidR="002A7072" w:rsidRPr="0012022A" w:rsidP="002A7072" w14:paraId="1538E069" w14:textId="77777777">
      <w:pPr>
        <w:pStyle w:val="NormalBold"/>
      </w:pPr>
      <w:r w:rsidRPr="0012022A">
        <w:rPr>
          <w:rStyle w:val="HideTWBExt"/>
          <w:b w:val="0"/>
        </w:rPr>
        <w:t>&lt;RepeatBlock-By&gt;&lt;Members&gt;</w:t>
      </w:r>
      <w:r w:rsidRPr="0012022A">
        <w:t>Rosa Serrano Sierra</w:t>
      </w:r>
      <w:r w:rsidRPr="0012022A">
        <w:rPr>
          <w:rStyle w:val="HideTWBExt"/>
          <w:b w:val="0"/>
        </w:rPr>
        <w:t>&lt;/Members&gt;</w:t>
      </w:r>
    </w:p>
    <w:p w:rsidR="002A7072" w:rsidRPr="0012022A" w:rsidP="002A7072" w14:paraId="4205DF35" w14:textId="77777777">
      <w:pPr>
        <w:pStyle w:val="NormalBold"/>
      </w:pPr>
      <w:r w:rsidRPr="0012022A">
        <w:rPr>
          <w:rStyle w:val="HideTWBExt"/>
          <w:b w:val="0"/>
        </w:rPr>
        <w:t>&lt;/RepeatBlock-By&gt;</w:t>
      </w:r>
    </w:p>
    <w:p w:rsidR="002A7072" w:rsidRPr="0012022A" w:rsidP="002A7072" w14:paraId="7650BD88"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1283FCFA"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DA52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6C8CABF4" w14:textId="77777777"/>
        </w:tc>
      </w:tr>
      <w:tr w14:paraId="595C7DC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FA4B5A1"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6CD8EF2D" w14:textId="77777777">
            <w:pPr>
              <w:pStyle w:val="AmColumnHeading"/>
            </w:pPr>
            <w:r w:rsidRPr="0012022A">
              <w:t>Tarkistus</w:t>
            </w:r>
          </w:p>
        </w:tc>
      </w:tr>
      <w:tr w14:paraId="017CEFB8"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C51C21C" w14:textId="77777777">
            <w:pPr>
              <w:pStyle w:val="Normal6a"/>
            </w:pPr>
            <w:r w:rsidRPr="0012022A">
              <w:rPr>
                <w:b/>
                <w:i/>
              </w:rPr>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sekä kaupunkien ja maaseudun välisten yhteyksien tukemiseen.</w:t>
            </w:r>
          </w:p>
        </w:tc>
        <w:tc>
          <w:tcPr>
            <w:tcW w:w="4876" w:type="dxa"/>
            <w:tcBorders>
              <w:top w:val="nil"/>
              <w:left w:val="nil"/>
              <w:bottom w:val="nil"/>
              <w:right w:val="nil"/>
            </w:tcBorders>
          </w:tcPr>
          <w:p w:rsidR="002A7072" w:rsidRPr="0012022A" w:rsidP="00AE3197" w14:paraId="77909A50" w14:textId="77777777">
            <w:pPr>
              <w:pStyle w:val="Normal6a"/>
            </w:pPr>
            <w:r w:rsidRPr="0012022A">
              <w:rPr>
                <w:b/>
                <w:i/>
              </w:rPr>
              <w:t>Poistetaan.</w:t>
            </w:r>
          </w:p>
        </w:tc>
      </w:tr>
    </w:tbl>
    <w:p w:rsidR="002A7072" w:rsidRPr="0012022A" w:rsidP="002A7072" w14:paraId="310514AD"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2AF6F87B" w14:textId="77777777">
      <w:r w:rsidRPr="0012022A">
        <w:rPr>
          <w:rStyle w:val="HideTWBExt"/>
        </w:rPr>
        <w:t>&lt;/Amend&gt;</w:t>
      </w:r>
    </w:p>
    <w:p w:rsidR="002A7072" w:rsidRPr="0012022A" w:rsidP="002A7072" w14:paraId="28BD01AF"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515</w:t>
      </w:r>
      <w:r w:rsidRPr="0012022A">
        <w:rPr>
          <w:rStyle w:val="HideTWBExt"/>
          <w:b w:val="0"/>
        </w:rPr>
        <w:t>&lt;/NumAm&gt;</w:t>
      </w:r>
    </w:p>
    <w:p w:rsidR="002A7072" w:rsidRPr="0012022A" w:rsidP="002A7072" w14:paraId="75F65AD5" w14:textId="77777777">
      <w:pPr>
        <w:pStyle w:val="NormalBold"/>
      </w:pPr>
      <w:r w:rsidRPr="0012022A">
        <w:rPr>
          <w:rStyle w:val="HideTWBExt"/>
          <w:b w:val="0"/>
        </w:rPr>
        <w:t>&lt;RepeatBlock-By&gt;&lt;Members&gt;</w:t>
      </w:r>
      <w:r w:rsidRPr="0012022A">
        <w:t>Rasmus Andresen</w:t>
      </w:r>
      <w:r w:rsidRPr="0012022A">
        <w:rPr>
          <w:rStyle w:val="HideTWBExt"/>
          <w:b w:val="0"/>
        </w:rPr>
        <w:t>&lt;/Members&gt;</w:t>
      </w:r>
    </w:p>
    <w:p w:rsidR="002A7072" w:rsidRPr="0012022A" w:rsidP="002A7072" w14:paraId="0707896E" w14:textId="77777777">
      <w:r w:rsidRPr="0012022A">
        <w:rPr>
          <w:rStyle w:val="HideTWBExt"/>
        </w:rPr>
        <w:t>&lt;AuNomDe&gt;</w:t>
      </w:r>
      <w:r w:rsidRPr="0012022A">
        <w:rPr>
          <w:rStyle w:val="HideTWBInt"/>
        </w:rPr>
        <w:t>{Verts/ALE}</w:t>
      </w:r>
      <w:r w:rsidRPr="0012022A">
        <w:t>Verts/ALE-ryhmän puolesta</w:t>
      </w:r>
      <w:r w:rsidRPr="0012022A">
        <w:rPr>
          <w:rStyle w:val="HideTWBExt"/>
        </w:rPr>
        <w:t>&lt;/AuNomDe&gt;</w:t>
      </w:r>
    </w:p>
    <w:p w:rsidR="002A7072" w:rsidRPr="0012022A" w:rsidP="002A7072" w14:paraId="472FF1BD" w14:textId="77777777">
      <w:pPr>
        <w:pStyle w:val="NormalBold"/>
      </w:pPr>
      <w:r w:rsidRPr="0012022A">
        <w:rPr>
          <w:rStyle w:val="HideTWBExt"/>
          <w:b w:val="0"/>
        </w:rPr>
        <w:t>&lt;/RepeatBlock-By&gt;</w:t>
      </w:r>
    </w:p>
    <w:p w:rsidR="002A7072" w:rsidRPr="0012022A" w:rsidP="002A7072" w14:paraId="1559C30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F9B44C0"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5A4D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2A93A7C" w14:textId="77777777"/>
        </w:tc>
      </w:tr>
      <w:tr w14:paraId="055FE342"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62021822"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0564C17F" w14:textId="77777777">
            <w:pPr>
              <w:pStyle w:val="AmColumnHeading"/>
            </w:pPr>
            <w:r w:rsidRPr="0012022A">
              <w:t>Tarkistus</w:t>
            </w:r>
          </w:p>
        </w:tc>
      </w:tr>
      <w:tr w14:paraId="0C029B7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9DFE58" w14:textId="77777777">
            <w:pPr>
              <w:pStyle w:val="Normal6a"/>
            </w:pPr>
            <w:r w:rsidRPr="0012022A">
              <w:t xml:space="preserve">Jäsenvaltioiden on </w:t>
            </w:r>
            <w:r w:rsidRPr="0012022A">
              <w:rPr>
                <w:b/>
                <w:i/>
              </w:rPr>
              <w:t xml:space="preserve">osana alueellista kehitystään </w:t>
            </w:r>
            <w:r w:rsidRPr="0012022A">
              <w:t xml:space="preserve">tuettava yhdennettyjä kaupunkikehitysstrategioita, joissa keskitytään kestävään kehitykseen ja vastataan ympäristö-, energia- ja </w:t>
            </w:r>
            <w:r w:rsidRPr="0012022A">
              <w:rPr>
                <w:b/>
                <w:i/>
              </w:rPr>
              <w:t>ilmastohaasteisiin</w:t>
            </w:r>
            <w:r w:rsidRPr="0012022A">
              <w:t>, erityisesti oikeudenmukaiseen siirtymiseen kohti puhdasta, ilmastoneutraalia ja sopeutumiskykyistä taloutta vuoteen 2050 mennessä</w:t>
            </w:r>
            <w:r w:rsidRPr="0012022A">
              <w:rPr>
                <w:b/>
                <w:i/>
              </w:rPr>
              <w:t>, kiinnittäen</w:t>
            </w:r>
            <w:r w:rsidRPr="0012022A">
              <w:t xml:space="preserve"> erityistä huomiota asumiseen, </w:t>
            </w:r>
            <w:r w:rsidRPr="0012022A">
              <w:rPr>
                <w:b/>
                <w:i/>
              </w:rPr>
              <w:t>köyhyyteen,</w:t>
            </w:r>
            <w:r w:rsidRPr="0012022A">
              <w:t xml:space="preserve"> kulttuuriperintöön</w:t>
            </w:r>
            <w:r w:rsidRPr="0012022A">
              <w:rPr>
                <w:b/>
                <w:i/>
              </w:rPr>
              <w:t xml:space="preserve"> ja</w:t>
            </w:r>
            <w:r w:rsidRPr="0012022A">
              <w:t xml:space="preserve"> digitaaliteknologian </w:t>
            </w:r>
            <w:r w:rsidRPr="0012022A">
              <w:rPr>
                <w:b/>
                <w:i/>
              </w:rPr>
              <w:t>potentiaalin hyödyntämiseen</w:t>
            </w:r>
            <w:r w:rsidRPr="0012022A">
              <w:t xml:space="preserve"> innovointitarkoituksiin ja energiatehokkuuteen, toiminnallisten kaupunkialueiden </w:t>
            </w:r>
            <w:r w:rsidRPr="0012022A">
              <w:rPr>
                <w:b/>
                <w:i/>
              </w:rPr>
              <w:t>kehittämisen tukemiseen</w:t>
            </w:r>
            <w:r w:rsidRPr="0012022A">
              <w:t xml:space="preserve"> sekä kaupunkien ja maaseudun välisten yhteyksien </w:t>
            </w:r>
            <w:r w:rsidRPr="0012022A">
              <w:rPr>
                <w:b/>
                <w:i/>
              </w:rPr>
              <w:t>tukemiseen</w:t>
            </w:r>
            <w:r w:rsidRPr="0012022A">
              <w:t>.</w:t>
            </w:r>
          </w:p>
        </w:tc>
        <w:tc>
          <w:tcPr>
            <w:tcW w:w="4876" w:type="dxa"/>
            <w:tcBorders>
              <w:top w:val="nil"/>
              <w:left w:val="nil"/>
              <w:bottom w:val="nil"/>
              <w:right w:val="nil"/>
            </w:tcBorders>
          </w:tcPr>
          <w:p w:rsidR="002A7072" w:rsidRPr="0012022A" w:rsidP="00AE3197" w14:paraId="2A33459F" w14:textId="77777777">
            <w:pPr>
              <w:pStyle w:val="Normal6a"/>
            </w:pPr>
            <w:r w:rsidRPr="0012022A">
              <w:rPr>
                <w:b/>
                <w:i/>
              </w:rPr>
              <w:t>1. EAKR:stä ja koheesiorahastosta voidaan tukea yhdennettyä alueellista kehitystä tämän asetuksen puitteissa.</w:t>
            </w:r>
          </w:p>
        </w:tc>
      </w:tr>
      <w:tr w14:paraId="7D42558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B12C845" w14:textId="77777777">
            <w:pPr>
              <w:pStyle w:val="Normal6a"/>
            </w:pPr>
          </w:p>
        </w:tc>
        <w:tc>
          <w:tcPr>
            <w:tcW w:w="4876" w:type="dxa"/>
            <w:tcBorders>
              <w:top w:val="nil"/>
              <w:left w:val="nil"/>
              <w:bottom w:val="nil"/>
              <w:right w:val="nil"/>
            </w:tcBorders>
          </w:tcPr>
          <w:p w:rsidR="002A7072" w:rsidRPr="0012022A" w:rsidP="00AE3197" w14:paraId="7A99E710" w14:textId="77777777">
            <w:pPr>
              <w:pStyle w:val="Normal6a"/>
            </w:pPr>
            <w:r w:rsidRPr="0012022A">
              <w:rPr>
                <w:b/>
                <w:i/>
              </w:rPr>
              <w:t>2. Jäsenvaltiot panevat yhdennettyä aluekehitystä täytäntöön EAKR:n ja koheesiorahaston tuella yksinomaan alue- tai paikalliskehitysstrategioiden kautta jossakin seuraavista muodoista:</w:t>
            </w:r>
          </w:p>
        </w:tc>
      </w:tr>
      <w:tr w14:paraId="423C06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4D75070" w14:textId="77777777">
            <w:pPr>
              <w:pStyle w:val="Normal6a"/>
            </w:pPr>
          </w:p>
        </w:tc>
        <w:tc>
          <w:tcPr>
            <w:tcW w:w="4876" w:type="dxa"/>
            <w:tcBorders>
              <w:top w:val="nil"/>
              <w:left w:val="nil"/>
              <w:bottom w:val="nil"/>
              <w:right w:val="nil"/>
            </w:tcBorders>
          </w:tcPr>
          <w:p w:rsidR="002A7072" w:rsidRPr="0012022A" w:rsidP="00AE3197" w14:paraId="0335CE67" w14:textId="77777777">
            <w:pPr>
              <w:pStyle w:val="Normal6a"/>
            </w:pPr>
            <w:r w:rsidRPr="0012022A">
              <w:rPr>
                <w:b/>
                <w:i/>
              </w:rPr>
              <w:t>a) yhdennetyt alueelliset investoinnit;</w:t>
            </w:r>
          </w:p>
        </w:tc>
      </w:tr>
      <w:tr w14:paraId="3ED71DA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3D92313" w14:textId="77777777">
            <w:pPr>
              <w:pStyle w:val="Normal6a"/>
            </w:pPr>
          </w:p>
        </w:tc>
        <w:tc>
          <w:tcPr>
            <w:tcW w:w="4876" w:type="dxa"/>
            <w:tcBorders>
              <w:top w:val="nil"/>
              <w:left w:val="nil"/>
              <w:bottom w:val="nil"/>
              <w:right w:val="nil"/>
            </w:tcBorders>
          </w:tcPr>
          <w:p w:rsidR="002A7072" w:rsidRPr="0012022A" w:rsidP="00AE3197" w14:paraId="0C233C90" w14:textId="77777777">
            <w:pPr>
              <w:pStyle w:val="Normal6a"/>
            </w:pPr>
            <w:r w:rsidRPr="0012022A">
              <w:rPr>
                <w:b/>
                <w:i/>
              </w:rPr>
              <w:t>b) yhteisölähtöinen paikalliskehitys ja aloitteet; tai</w:t>
            </w:r>
          </w:p>
        </w:tc>
      </w:tr>
      <w:tr w14:paraId="12ADC95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D9A6CFB" w14:textId="77777777">
            <w:pPr>
              <w:pStyle w:val="Normal6a"/>
            </w:pPr>
          </w:p>
        </w:tc>
        <w:tc>
          <w:tcPr>
            <w:tcW w:w="4876" w:type="dxa"/>
            <w:tcBorders>
              <w:top w:val="nil"/>
              <w:left w:val="nil"/>
              <w:bottom w:val="nil"/>
              <w:right w:val="nil"/>
            </w:tcBorders>
          </w:tcPr>
          <w:p w:rsidR="002A7072" w:rsidRPr="0012022A" w:rsidP="00AE3197" w14:paraId="0853D20C" w14:textId="77777777">
            <w:pPr>
              <w:pStyle w:val="Normal6a"/>
            </w:pPr>
            <w:r w:rsidRPr="0012022A">
              <w:rPr>
                <w:b/>
                <w:i/>
              </w:rPr>
              <w:t>c) muu alueellinen väline jäsenvaltion suunnittelemien aloitteiden tukemiseksi. Jos jäsenvaltio toteuttaa useamman kuin yhden rahaston mukaisia alue- tai paikalliskehitysstrategioita, sen on huolehdittava asiaankuuluvien rahastojen välisestä johdonmukaisuudesta ja koordinoinnista.</w:t>
            </w:r>
          </w:p>
        </w:tc>
      </w:tr>
      <w:tr w14:paraId="458D2B5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010C952" w14:textId="77777777">
            <w:pPr>
              <w:pStyle w:val="Normal6a"/>
            </w:pPr>
          </w:p>
        </w:tc>
        <w:tc>
          <w:tcPr>
            <w:tcW w:w="4876" w:type="dxa"/>
            <w:tcBorders>
              <w:top w:val="nil"/>
              <w:left w:val="nil"/>
              <w:bottom w:val="nil"/>
              <w:right w:val="nil"/>
            </w:tcBorders>
          </w:tcPr>
          <w:p w:rsidR="002A7072" w:rsidRPr="0012022A" w:rsidP="00AE3197" w14:paraId="0F081EAA" w14:textId="77777777">
            <w:pPr>
              <w:pStyle w:val="Normal6a"/>
            </w:pPr>
            <w:r w:rsidRPr="0012022A">
              <w:rPr>
                <w:b/>
                <w:i/>
              </w:rPr>
              <w:t>3. EAKR:stä ja koheesiorahastosta maksettava tuki perustuu yhdennettyihin aluekehitysstrategioihin, jotka kattavat kaikenlaiset alueet ja joissa kiinnitetään erityistä huomioita SEUT-sopimuksen 174 artiklan 3 kohdassa tarkoitettuihin alueisiin sekä muihin alueisiin, joilla on erityisiä kehityshaasteita tai -mahdollisuuksia, mukaan lukien kaupunki- ja rannikkoalueet. Tällaiset strategiat voivat sisältää kestäviä kaupunkikehitysstrategioita, älykkään erikoistumisen strategioita, alueellisia oikeudenmukaisen siirtymän strategioita, vähähiilistämisstrategioita tai muita unionin välineiden tuella kehitettyjä strategioita, joilla pyritään edistämään alue- tai kaupunkikehitystä ottaen huomioon tarvittaessa toiminnallinen alue- ja paikkalähtöinen lähestymistapa ja hyödyntäen tapauksen mukaan kaupunkeja koskevan EU:n toimintaohjelman ja EU:n alueellisen toimintasuunnitelman 2030 periaatteita ja painopistealueita. Vastaavat välitavoitteet ja tavoitteet vahvistetaan kansallisissa ja alueellisissa kumppanuussuunnitelmissa asetuksen (EU) …/… [kumppanuussuunnitelmia koskeva asetus] mukaisesti.</w:t>
            </w:r>
          </w:p>
        </w:tc>
      </w:tr>
      <w:tr w14:paraId="39665D1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3C54CD3" w14:textId="77777777">
            <w:pPr>
              <w:pStyle w:val="Normal6a"/>
            </w:pPr>
          </w:p>
        </w:tc>
        <w:tc>
          <w:tcPr>
            <w:tcW w:w="4876" w:type="dxa"/>
            <w:tcBorders>
              <w:top w:val="nil"/>
              <w:left w:val="nil"/>
              <w:bottom w:val="nil"/>
              <w:right w:val="nil"/>
            </w:tcBorders>
          </w:tcPr>
          <w:p w:rsidR="002A7072" w:rsidRPr="0012022A" w:rsidP="00AE3197" w14:paraId="532123C7" w14:textId="77777777">
            <w:pPr>
              <w:pStyle w:val="Normal6a"/>
            </w:pPr>
            <w:r w:rsidRPr="0012022A">
              <w:rPr>
                <w:b/>
                <w:i/>
              </w:rPr>
              <w:t>4.</w:t>
            </w:r>
            <w:r w:rsidRPr="0012022A">
              <w:t xml:space="preserve"> Jäsenvaltioiden on tuettava </w:t>
            </w:r>
            <w:r w:rsidRPr="0012022A">
              <w:rPr>
                <w:b/>
                <w:i/>
              </w:rPr>
              <w:t xml:space="preserve">kestäviä </w:t>
            </w:r>
            <w:r w:rsidRPr="0012022A">
              <w:t>yhdennettyjä kaupunkikehitysstrategioita, joissa keskitytään kestävään kehitykseen ja vastataan ympäristö-, energia-</w:t>
            </w:r>
            <w:r w:rsidRPr="0012022A">
              <w:rPr>
                <w:b/>
                <w:i/>
              </w:rPr>
              <w:t>, ilmasto-, väestö-</w:t>
            </w:r>
            <w:r w:rsidRPr="0012022A">
              <w:t xml:space="preserve"> ja </w:t>
            </w:r>
            <w:r w:rsidRPr="0012022A">
              <w:rPr>
                <w:b/>
                <w:i/>
              </w:rPr>
              <w:t>sosiaalihaasteisiin</w:t>
            </w:r>
            <w:r w:rsidRPr="0012022A">
              <w:t>, erityisesti oikeudenmukaiseen siirtymiseen kohti puhdasta, ilmastoneutraalia ja sopeutumiskykyistä taloutta vuoteen 2050 mennessä</w:t>
            </w:r>
            <w:r w:rsidRPr="0012022A">
              <w:rPr>
                <w:b/>
                <w:i/>
              </w:rPr>
              <w:t xml:space="preserve">. Strategioissa on kiinnitettävä </w:t>
            </w:r>
            <w:r w:rsidRPr="0012022A">
              <w:t xml:space="preserve">erityistä huomiota </w:t>
            </w:r>
            <w:r w:rsidRPr="0012022A">
              <w:rPr>
                <w:b/>
                <w:i/>
              </w:rPr>
              <w:t xml:space="preserve">sosiaaliseen, kohtuuhintaiseen ja kestävään </w:t>
            </w:r>
            <w:r w:rsidRPr="0012022A">
              <w:t xml:space="preserve">asumiseen, </w:t>
            </w:r>
            <w:r w:rsidRPr="0012022A">
              <w:rPr>
                <w:b/>
                <w:i/>
              </w:rPr>
              <w:t>köyhyyden, myös energiaköyhyyden ja heikon aseman, torjumiseen,</w:t>
            </w:r>
            <w:r w:rsidRPr="0012022A">
              <w:t xml:space="preserve"> kulttuuriperintöön</w:t>
            </w:r>
            <w:r w:rsidRPr="0012022A">
              <w:rPr>
                <w:b/>
                <w:i/>
              </w:rPr>
              <w:t>,</w:t>
            </w:r>
            <w:r w:rsidRPr="0012022A">
              <w:t xml:space="preserve"> digitaaliteknologian </w:t>
            </w:r>
            <w:r w:rsidRPr="0012022A">
              <w:rPr>
                <w:b/>
                <w:i/>
              </w:rPr>
              <w:t>käyttöön</w:t>
            </w:r>
            <w:r w:rsidRPr="0012022A">
              <w:t xml:space="preserve"> innovointitarkoituksiin ja energiatehokkuuteen, toiminnallisten kaupunkialueiden </w:t>
            </w:r>
            <w:r w:rsidRPr="0012022A">
              <w:rPr>
                <w:b/>
                <w:i/>
              </w:rPr>
              <w:t>kehittämiseen</w:t>
            </w:r>
            <w:r w:rsidRPr="0012022A">
              <w:t xml:space="preserve"> sekä kaupunkien ja maaseudun välisten yhteyksien </w:t>
            </w:r>
            <w:r w:rsidRPr="0012022A">
              <w:rPr>
                <w:b/>
                <w:i/>
              </w:rPr>
              <w:t>vahvistamiseen, pehmeän liikkumisen edistämiseen sekä kestävien liikenne- ja asuntopolitiikkojen väliseen yhdentymiseen</w:t>
            </w:r>
            <w:r w:rsidRPr="0012022A">
              <w:t>.</w:t>
            </w:r>
          </w:p>
        </w:tc>
      </w:tr>
      <w:tr w14:paraId="34805AD7"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70D0B80" w14:textId="77777777">
            <w:pPr>
              <w:pStyle w:val="Normal6a"/>
            </w:pPr>
          </w:p>
        </w:tc>
        <w:tc>
          <w:tcPr>
            <w:tcW w:w="4876" w:type="dxa"/>
            <w:tcBorders>
              <w:top w:val="nil"/>
              <w:left w:val="nil"/>
              <w:bottom w:val="nil"/>
              <w:right w:val="nil"/>
            </w:tcBorders>
          </w:tcPr>
          <w:p w:rsidR="002A7072" w:rsidRPr="0012022A" w:rsidP="00AE3197" w14:paraId="3A7EFB6D" w14:textId="77777777">
            <w:pPr>
              <w:pStyle w:val="Normal6a"/>
            </w:pPr>
            <w:r w:rsidRPr="0012022A">
              <w:rPr>
                <w:b/>
                <w:i/>
              </w:rPr>
              <w:t>5. Yhdennetyissä aluekehitystä ja kestävää kaupunkikehitystä koskevissa strategioissa on</w:t>
            </w:r>
          </w:p>
        </w:tc>
      </w:tr>
      <w:tr w14:paraId="1E778A0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B29C691" w14:textId="77777777">
            <w:pPr>
              <w:pStyle w:val="Normal6a"/>
            </w:pPr>
          </w:p>
        </w:tc>
        <w:tc>
          <w:tcPr>
            <w:tcW w:w="4876" w:type="dxa"/>
            <w:tcBorders>
              <w:top w:val="nil"/>
              <w:left w:val="nil"/>
              <w:bottom w:val="nil"/>
              <w:right w:val="nil"/>
            </w:tcBorders>
          </w:tcPr>
          <w:p w:rsidR="002A7072" w:rsidRPr="0012022A" w:rsidP="00AE3197" w14:paraId="4CB3880F" w14:textId="77777777">
            <w:pPr>
              <w:pStyle w:val="Normal6a"/>
            </w:pPr>
            <w:r w:rsidRPr="0012022A">
              <w:rPr>
                <w:b/>
                <w:i/>
              </w:rPr>
              <w:t>a) edistettävä tämän asetuksen 2 artiklassa vahvistettujen yleis- ja erityistavoitteiden saavuttamista</w:t>
            </w:r>
          </w:p>
        </w:tc>
      </w:tr>
      <w:tr w14:paraId="556339E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AF8166C" w14:textId="77777777">
            <w:pPr>
              <w:pStyle w:val="Normal6a"/>
            </w:pPr>
          </w:p>
        </w:tc>
        <w:tc>
          <w:tcPr>
            <w:tcW w:w="4876" w:type="dxa"/>
            <w:tcBorders>
              <w:top w:val="nil"/>
              <w:left w:val="nil"/>
              <w:bottom w:val="nil"/>
              <w:right w:val="nil"/>
            </w:tcBorders>
          </w:tcPr>
          <w:p w:rsidR="002A7072" w:rsidRPr="0012022A" w:rsidP="00AE3197" w14:paraId="4A81172F" w14:textId="77777777">
            <w:pPr>
              <w:pStyle w:val="Normal6a"/>
            </w:pPr>
            <w:r w:rsidRPr="0012022A">
              <w:rPr>
                <w:b/>
                <w:i/>
              </w:rPr>
              <w:t>b) määritettävä strategian kattama maantieteellinen kohdealue ja väestömäärä</w:t>
            </w:r>
          </w:p>
        </w:tc>
      </w:tr>
      <w:tr w14:paraId="29113AF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B1D006" w14:textId="77777777">
            <w:pPr>
              <w:pStyle w:val="Normal6a"/>
            </w:pPr>
          </w:p>
        </w:tc>
        <w:tc>
          <w:tcPr>
            <w:tcW w:w="4876" w:type="dxa"/>
            <w:tcBorders>
              <w:top w:val="nil"/>
              <w:left w:val="nil"/>
              <w:bottom w:val="nil"/>
              <w:right w:val="nil"/>
            </w:tcBorders>
          </w:tcPr>
          <w:p w:rsidR="002A7072" w:rsidRPr="0012022A" w:rsidP="00AE3197" w14:paraId="72866658" w14:textId="77777777">
            <w:pPr>
              <w:pStyle w:val="Normal6a"/>
            </w:pPr>
            <w:r w:rsidRPr="0012022A">
              <w:rPr>
                <w:b/>
                <w:i/>
              </w:rPr>
              <w:t>c) analysoitava asiaan liittyviä kehitystarpeita ja haasteita, mukaan lukien taloudelliset, sosiaaliset, ympäristölliset ja väestökehitykselliset keskinäiset vaikutukset, ja kuvattava yhdennettyä lähestymistapaa, jolla niihin vastataan</w:t>
            </w:r>
          </w:p>
        </w:tc>
      </w:tr>
      <w:tr w14:paraId="5C8859B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50F5538" w14:textId="77777777">
            <w:pPr>
              <w:pStyle w:val="Normal6a"/>
            </w:pPr>
          </w:p>
        </w:tc>
        <w:tc>
          <w:tcPr>
            <w:tcW w:w="4876" w:type="dxa"/>
            <w:tcBorders>
              <w:top w:val="nil"/>
              <w:left w:val="nil"/>
              <w:bottom w:val="nil"/>
              <w:right w:val="nil"/>
            </w:tcBorders>
          </w:tcPr>
          <w:p w:rsidR="002A7072" w:rsidRPr="0012022A" w:rsidP="00AE3197" w14:paraId="08451020" w14:textId="77777777">
            <w:pPr>
              <w:pStyle w:val="Normal6a"/>
            </w:pPr>
            <w:r w:rsidRPr="0012022A">
              <w:rPr>
                <w:b/>
                <w:i/>
              </w:rPr>
              <w:t>d) esitettävä keskeiset tavoitteet, välitavoitteet ja mitattavissa olevat tavoitteet yhdenmukaisina kansallisen ja alueellisen kumppanuussopimuksen kanssa ja tarvittaessa kansallisten rakennusten perusparannussuunnitelmien ja kansallisten energia- ja ilmastosuunnitelmien kanssa</w:t>
            </w:r>
          </w:p>
        </w:tc>
      </w:tr>
      <w:tr w14:paraId="616593F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E797C0" w14:textId="77777777">
            <w:pPr>
              <w:pStyle w:val="Normal6a"/>
            </w:pPr>
          </w:p>
        </w:tc>
        <w:tc>
          <w:tcPr>
            <w:tcW w:w="4876" w:type="dxa"/>
            <w:tcBorders>
              <w:top w:val="nil"/>
              <w:left w:val="nil"/>
              <w:bottom w:val="nil"/>
              <w:right w:val="nil"/>
            </w:tcBorders>
          </w:tcPr>
          <w:p w:rsidR="002A7072" w:rsidRPr="0012022A" w:rsidP="00AE3197" w14:paraId="50B596C3" w14:textId="77777777">
            <w:pPr>
              <w:pStyle w:val="Normal6a"/>
            </w:pPr>
            <w:r w:rsidRPr="0012022A">
              <w:rPr>
                <w:b/>
                <w:i/>
              </w:rPr>
              <w:t>e) esitettävä, miten kumppanit osallistuvat tehokkaasti strategian valmisteluun ja täytäntöönpanoon.</w:t>
            </w:r>
          </w:p>
        </w:tc>
      </w:tr>
      <w:tr w14:paraId="0EB8C7EC"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0EAAF32" w14:textId="77777777">
            <w:pPr>
              <w:pStyle w:val="Normal6a"/>
            </w:pPr>
          </w:p>
        </w:tc>
        <w:tc>
          <w:tcPr>
            <w:tcW w:w="4876" w:type="dxa"/>
            <w:tcBorders>
              <w:top w:val="nil"/>
              <w:left w:val="nil"/>
              <w:bottom w:val="nil"/>
              <w:right w:val="nil"/>
            </w:tcBorders>
          </w:tcPr>
          <w:p w:rsidR="002A7072" w:rsidRPr="0012022A" w:rsidP="00AE3197" w14:paraId="164FCEAF" w14:textId="77777777">
            <w:pPr>
              <w:pStyle w:val="Normal6a"/>
            </w:pPr>
            <w:r w:rsidRPr="0012022A">
              <w:rPr>
                <w:b/>
                <w:i/>
              </w:rPr>
              <w:t>6. Alueelliset strategiat, jotka pannaan täytäntöön 2 kohdan a tai c alakohdan mukaisesti, ovat asiaankuuluvien alueellisten, paikallisten tai kaupungin viranomaisten tai elinten vastuulla. Strategioiden kattamia alueita koskevia olemassa olevia strategia-asiakirjoja voidaan käyttää tällaisten strategioiden perustana, jos ne täyttävät 5 kohdassa säädetyt vaatimukset. Jos alueelliseen strategiaan ei ole sisällytetty luetteloa tuettavista toimista, asiaankuuluvien alueellisten viranomaisten tai elinten on valittava toimet ja osallistuttava niiden valintaan.</w:t>
            </w:r>
          </w:p>
        </w:tc>
      </w:tr>
      <w:tr w14:paraId="2E42900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1DA72FD" w14:textId="77777777">
            <w:pPr>
              <w:pStyle w:val="Normal6a"/>
            </w:pPr>
          </w:p>
        </w:tc>
        <w:tc>
          <w:tcPr>
            <w:tcW w:w="4876" w:type="dxa"/>
            <w:tcBorders>
              <w:top w:val="nil"/>
              <w:left w:val="nil"/>
              <w:bottom w:val="nil"/>
              <w:right w:val="nil"/>
            </w:tcBorders>
          </w:tcPr>
          <w:p w:rsidR="002A7072" w:rsidRPr="0012022A" w:rsidP="00AE3197" w14:paraId="147A2DFA" w14:textId="77777777">
            <w:pPr>
              <w:pStyle w:val="Normal6a"/>
            </w:pPr>
            <w:r w:rsidRPr="0012022A">
              <w:rPr>
                <w:b/>
                <w:i/>
              </w:rPr>
              <w:t>7. Tämän artiklan mukaisia strategioita laatiessaan asianomaisten alueellisten, paikallisten tai kaupungin viranomaisten tai elinten on tehtävä yhteistyötä asianomaisen hallintoviranomaisen tai asianomaisten hallintoviranomaisten kanssa kansallisen ja alueellisen kumppanuussuunnitelman asiaankuuluvasta luvusta tuettavien toimien soveltamisalan määrittämiseksi. Valittujen toimien on oltava alueellisen strategian mukaisia ja edistettävä osaltaan suunnitelmassa vahvistettujen välitavoitteiden ja tavoitteiden saavuttamista.</w:t>
            </w:r>
          </w:p>
        </w:tc>
      </w:tr>
      <w:tr w14:paraId="2C5E6E8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A9C764C" w14:textId="77777777">
            <w:pPr>
              <w:pStyle w:val="Normal6a"/>
            </w:pPr>
          </w:p>
        </w:tc>
        <w:tc>
          <w:tcPr>
            <w:tcW w:w="4876" w:type="dxa"/>
            <w:tcBorders>
              <w:top w:val="nil"/>
              <w:left w:val="nil"/>
              <w:bottom w:val="nil"/>
              <w:right w:val="nil"/>
            </w:tcBorders>
          </w:tcPr>
          <w:p w:rsidR="002A7072" w:rsidRPr="0012022A" w:rsidP="00AE3197" w14:paraId="6F7310F5" w14:textId="77777777">
            <w:pPr>
              <w:pStyle w:val="Normal6a"/>
            </w:pPr>
            <w:r w:rsidRPr="0012022A">
              <w:rPr>
                <w:b/>
                <w:i/>
              </w:rPr>
              <w:t>8. Jos alueellinen, paikallinen tai kaupungin viranomainen tai elin hoitaa muita hallintoviranomaisen tehtäviä kuin toimien valintaa, hallintoviranomaisen on nimettävä kyseinen viranomainen tai elin välittäväksi toimielimeksi asetuksen (EU) …/… [kumppanuussuunnitelmia koskeva asetus] 49 artiklan 4 kohdan mukaisesti.</w:t>
            </w:r>
          </w:p>
        </w:tc>
      </w:tr>
      <w:tr w14:paraId="19D008B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DC418A0" w14:textId="77777777">
            <w:pPr>
              <w:pStyle w:val="Normal6a"/>
            </w:pPr>
          </w:p>
        </w:tc>
        <w:tc>
          <w:tcPr>
            <w:tcW w:w="4876" w:type="dxa"/>
            <w:tcBorders>
              <w:top w:val="nil"/>
              <w:left w:val="nil"/>
              <w:bottom w:val="nil"/>
              <w:right w:val="nil"/>
            </w:tcBorders>
          </w:tcPr>
          <w:p w:rsidR="002A7072" w:rsidRPr="0012022A" w:rsidP="00AE3197" w14:paraId="26F18034" w14:textId="77777777">
            <w:pPr>
              <w:pStyle w:val="Normal6a"/>
            </w:pPr>
            <w:r w:rsidRPr="0012022A">
              <w:rPr>
                <w:b/>
                <w:i/>
              </w:rPr>
              <w:t>9. Jos 6 kohdassa tarkoitettuun alueelliseen strategiaan liittyy investointeja, joita tuetaan useammasta kuin yhdestä rahastosta tai useammasta kuin yhdestä tämän asetuksen erityistavoitteesta, toimenpiteet voidaan toteuttaa yhdennettynä alueellisena investointina. Jos yhdennettyyn alueelliseen investointiin osallistuu useampi kuin yksi rahasto asianomaisten hallintoviranomaisten on otettava käyttöön kirjalliset koordinointijärjestelyt varmistamaan yhdenmukaisuutta toimien valinnassa, kelpoisuussääntöjen soveltamisessa ja raportoinnissa.</w:t>
            </w:r>
          </w:p>
        </w:tc>
      </w:tr>
      <w:tr w14:paraId="2C93DF6B"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CEADBF9" w14:textId="77777777">
            <w:pPr>
              <w:pStyle w:val="Normal6a"/>
            </w:pPr>
          </w:p>
        </w:tc>
        <w:tc>
          <w:tcPr>
            <w:tcW w:w="4876" w:type="dxa"/>
            <w:tcBorders>
              <w:top w:val="nil"/>
              <w:left w:val="nil"/>
              <w:bottom w:val="nil"/>
              <w:right w:val="nil"/>
            </w:tcBorders>
          </w:tcPr>
          <w:p w:rsidR="002A7072" w:rsidRPr="0012022A" w:rsidP="00AE3197" w14:paraId="3905BF97" w14:textId="77777777">
            <w:pPr>
              <w:pStyle w:val="Normal6a"/>
            </w:pPr>
            <w:r w:rsidRPr="0012022A">
              <w:rPr>
                <w:b/>
                <w:i/>
              </w:rPr>
              <w:t>10. Asianomaisen hallintoviranomaisen tai asianomaisten hallintoviranomaisten on valittava tämän artiklan mukaisesti täytäntöön pantavat strategiat, mukaan lukien valmistelutukea koskevat strategiat.</w:t>
            </w:r>
          </w:p>
        </w:tc>
      </w:tr>
      <w:tr w14:paraId="17D4D4B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FEEE45D" w14:textId="77777777">
            <w:pPr>
              <w:pStyle w:val="Normal6a"/>
            </w:pPr>
          </w:p>
        </w:tc>
        <w:tc>
          <w:tcPr>
            <w:tcW w:w="4876" w:type="dxa"/>
            <w:tcBorders>
              <w:top w:val="nil"/>
              <w:left w:val="nil"/>
              <w:bottom w:val="nil"/>
              <w:right w:val="nil"/>
            </w:tcBorders>
          </w:tcPr>
          <w:p w:rsidR="002A7072" w:rsidRPr="0012022A" w:rsidP="00AE3197" w14:paraId="4ABB8B1E" w14:textId="77777777">
            <w:pPr>
              <w:pStyle w:val="Normal6a"/>
            </w:pPr>
            <w:r w:rsidRPr="0012022A">
              <w:rPr>
                <w:b/>
                <w:i/>
              </w:rPr>
              <w:t>11. Vähintään 13 prosenttia kullekin jäsenvaltiolle EAKR:stä osoitettavista kokonaisvaroista on teknistä apua lukuun ottamatta kohdennettava yhdennettyä alueellista kehitystä ja kaupunkialueiden kestävää kehitystä koskeviin strategioihin, mukaan lukien kaupunkien ongelma-alueiden elvyttäminen, yhdennetty kaupunkikehitys ja kestävä kaupunkiliikenne, eurooppalainen kaupunkialoite ja URBACT-hankkeet sekä kaupunkialueiden osallisuuteen liittyvät paikallispalvelut. Asiaankuuluvissa kansallisen ja alueellisen kumppanuussuunnitelman luvuissa on esitettävä tätä tarkoitusta varten suunnitellut määrät.</w:t>
            </w:r>
          </w:p>
        </w:tc>
      </w:tr>
      <w:tr w14:paraId="3EBB922E"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AF24481" w14:textId="77777777">
            <w:pPr>
              <w:pStyle w:val="Normal6a"/>
            </w:pPr>
          </w:p>
        </w:tc>
        <w:tc>
          <w:tcPr>
            <w:tcW w:w="4876" w:type="dxa"/>
            <w:tcBorders>
              <w:top w:val="nil"/>
              <w:left w:val="nil"/>
              <w:bottom w:val="nil"/>
              <w:right w:val="nil"/>
            </w:tcBorders>
          </w:tcPr>
          <w:p w:rsidR="002A7072" w:rsidRPr="0012022A" w:rsidP="00AE3197" w14:paraId="1B3AEDA5" w14:textId="77777777">
            <w:pPr>
              <w:pStyle w:val="Normal6a"/>
            </w:pPr>
            <w:r w:rsidRPr="0012022A">
              <w:rPr>
                <w:b/>
                <w:i/>
              </w:rPr>
              <w:t>12. Tukea voidaan myöntää tämän artiklan mukaisesti täytäntöönpantavien strategioiden valmisteluun ja suunnitteluun. Erityistä huomiota on kiinnitettävä kaupunki- ja maaseutualueiden yhteyksiin, alueelliseen saavutettavuuteen, toiminnalliseen alueelliseen yhteistyöhön ja tasapainoiseen aluekehitykseen kaikissa alueluokissa.</w:t>
            </w:r>
          </w:p>
        </w:tc>
      </w:tr>
    </w:tbl>
    <w:p w:rsidR="002A7072" w:rsidRPr="0012022A" w:rsidP="002A7072" w14:paraId="3CE3D43D" w14:textId="77777777">
      <w:pPr>
        <w:pStyle w:val="AmOrLang"/>
        <w:rPr>
          <w:lang w:val="sv-SE"/>
        </w:rPr>
      </w:pPr>
      <w:r w:rsidRPr="0012022A">
        <w:rPr>
          <w:lang w:val="sv-SE"/>
        </w:rPr>
        <w:t xml:space="preserve">Or. </w:t>
      </w:r>
      <w:r w:rsidRPr="0012022A">
        <w:rPr>
          <w:rStyle w:val="HideTWBExt"/>
          <w:lang w:val="sv-SE"/>
        </w:rPr>
        <w:t>&lt;Original&gt;</w:t>
      </w:r>
      <w:r w:rsidRPr="0012022A">
        <w:rPr>
          <w:rStyle w:val="HideTWBInt"/>
          <w:lang w:val="sv-SE"/>
        </w:rPr>
        <w:t>{EN}</w:t>
      </w:r>
      <w:r w:rsidRPr="0012022A">
        <w:rPr>
          <w:lang w:val="sv-SE"/>
        </w:rPr>
        <w:t>en</w:t>
      </w:r>
      <w:r w:rsidRPr="0012022A">
        <w:rPr>
          <w:rStyle w:val="HideTWBExt"/>
          <w:lang w:val="sv-SE"/>
        </w:rPr>
        <w:t>&lt;/Original&gt;</w:t>
      </w:r>
    </w:p>
    <w:p w:rsidR="002A7072" w:rsidRPr="0012022A" w:rsidP="002A7072" w14:paraId="0B5206B9" w14:textId="77777777">
      <w:pPr>
        <w:rPr>
          <w:lang w:val="sv-SE"/>
        </w:rPr>
      </w:pPr>
      <w:r w:rsidRPr="0012022A">
        <w:rPr>
          <w:rStyle w:val="HideTWBExt"/>
          <w:lang w:val="sv-SE"/>
        </w:rPr>
        <w:t>&lt;/Amend&gt;</w:t>
      </w:r>
    </w:p>
    <w:p w:rsidR="002A7072" w:rsidRPr="0012022A" w:rsidP="002A7072" w14:paraId="7C6831D9" w14:textId="77777777">
      <w:pPr>
        <w:pStyle w:val="AmNumberTabs"/>
        <w:rPr>
          <w:lang w:val="sv-SE"/>
        </w:rPr>
      </w:pPr>
      <w:r w:rsidRPr="0012022A">
        <w:rPr>
          <w:rStyle w:val="HideTWBExt"/>
          <w:b w:val="0"/>
          <w:lang w:val="sv-SE"/>
        </w:rPr>
        <w:t>&lt;Amend&gt;</w:t>
      </w:r>
      <w:r w:rsidRPr="0012022A">
        <w:rPr>
          <w:lang w:val="sv-SE"/>
        </w:rPr>
        <w:t>Tarkistus</w:t>
      </w:r>
      <w:r w:rsidRPr="0012022A">
        <w:rPr>
          <w:lang w:val="sv-SE"/>
        </w:rPr>
        <w:tab/>
      </w:r>
      <w:r w:rsidRPr="0012022A">
        <w:rPr>
          <w:lang w:val="sv-SE"/>
        </w:rPr>
        <w:tab/>
      </w:r>
      <w:r w:rsidRPr="0012022A">
        <w:rPr>
          <w:rStyle w:val="HideTWBExt"/>
          <w:b w:val="0"/>
          <w:lang w:val="sv-SE"/>
        </w:rPr>
        <w:t>&lt;NumAm&gt;</w:t>
      </w:r>
      <w:r w:rsidRPr="0012022A">
        <w:rPr>
          <w:lang w:val="sv-SE"/>
        </w:rPr>
        <w:t>516</w:t>
      </w:r>
      <w:r w:rsidRPr="0012022A">
        <w:rPr>
          <w:rStyle w:val="HideTWBExt"/>
          <w:b w:val="0"/>
          <w:lang w:val="sv-SE"/>
        </w:rPr>
        <w:t>&lt;/NumAm&gt;</w:t>
      </w:r>
    </w:p>
    <w:p w:rsidR="002A7072" w:rsidRPr="0012022A" w:rsidP="002A7072" w14:paraId="444D3B8E" w14:textId="77777777">
      <w:pPr>
        <w:pStyle w:val="NormalBold"/>
        <w:rPr>
          <w:lang w:val="sv-SE"/>
        </w:rPr>
      </w:pPr>
      <w:r w:rsidRPr="0012022A">
        <w:rPr>
          <w:rStyle w:val="HideTWBExt"/>
          <w:b w:val="0"/>
          <w:lang w:val="sv-SE"/>
        </w:rPr>
        <w:t>&lt;RepeatBlock-By&gt;&lt;Members&gt;</w:t>
      </w:r>
      <w:r w:rsidRPr="0012022A">
        <w:rPr>
          <w:lang w:val="sv-SE"/>
        </w:rPr>
        <w:t>Gabriella Gerzsenyi</w:t>
      </w:r>
      <w:r w:rsidRPr="0012022A">
        <w:rPr>
          <w:rStyle w:val="HideTWBExt"/>
          <w:b w:val="0"/>
          <w:lang w:val="sv-SE"/>
        </w:rPr>
        <w:t>&lt;/Members&gt;</w:t>
      </w:r>
    </w:p>
    <w:p w:rsidR="002A7072" w:rsidRPr="0012022A" w:rsidP="002A7072" w14:paraId="61F29BD0" w14:textId="77777777">
      <w:pPr>
        <w:pStyle w:val="NormalBold"/>
        <w:rPr>
          <w:lang w:val="sv-SE"/>
        </w:rPr>
      </w:pPr>
      <w:r w:rsidRPr="0012022A">
        <w:rPr>
          <w:rStyle w:val="HideTWBExt"/>
          <w:b w:val="0"/>
          <w:lang w:val="sv-SE"/>
        </w:rPr>
        <w:t>&lt;/RepeatBlock-By&gt;</w:t>
      </w:r>
    </w:p>
    <w:p w:rsidR="002A7072" w:rsidRPr="0012022A" w:rsidP="002A7072" w14:paraId="3350639D"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E0A4AD7"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7F2C7"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5BE5D48C" w14:textId="77777777"/>
        </w:tc>
      </w:tr>
      <w:tr w14:paraId="7A3655A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0C96FB3"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ACECA5E" w14:textId="77777777">
            <w:pPr>
              <w:pStyle w:val="AmColumnHeading"/>
            </w:pPr>
            <w:r w:rsidRPr="0012022A">
              <w:t>Tarkistus</w:t>
            </w:r>
          </w:p>
        </w:tc>
      </w:tr>
      <w:tr w14:paraId="228220C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1810DB6" w14:textId="77777777">
            <w:pPr>
              <w:pStyle w:val="Normal6a"/>
            </w:pPr>
            <w:r w:rsidRPr="0012022A">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sekä kaupunkien ja maaseudun välisten yhteyksien tukemiseen.</w:t>
            </w:r>
          </w:p>
        </w:tc>
        <w:tc>
          <w:tcPr>
            <w:tcW w:w="4876" w:type="dxa"/>
            <w:tcBorders>
              <w:top w:val="nil"/>
              <w:left w:val="nil"/>
              <w:bottom w:val="nil"/>
              <w:right w:val="nil"/>
            </w:tcBorders>
          </w:tcPr>
          <w:p w:rsidR="002A7072" w:rsidRPr="0012022A" w:rsidP="00AE3197" w14:paraId="1EF7C660" w14:textId="77777777">
            <w:pPr>
              <w:pStyle w:val="Normal6a"/>
            </w:pPr>
            <w:r w:rsidRPr="0012022A">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sekä kaupunkien ja maaseudun välisten yhteyksien tukemiseen.</w:t>
            </w:r>
            <w:r w:rsidRPr="0012022A">
              <w:rPr>
                <w:b/>
                <w:i/>
              </w:rPr>
              <w:t> Tällaisella tuella on varmistettava, että toimivaltaiset alue- ja paikallisviranomaiset osallistuvat suoraan yhdennettyä alueellista kehitystä ja kaupunkialueiden kestävää kehitystä koskevien toimenpiteiden suunnitteluun, täytäntöönpanoon, seurantaan ja arviointiin. EAKR:stä ja koheesiorahastosta tuetaan EU:n laajuista kaupunki-innovoinnin ja valmiuksien kehittämisen välinettä, joka auttaa kaupunkeja kehittämään, testaamaan ja laajentamaan innovatiivisia hankkeita ja jonka avulla voidaan vahvistaa kaupunkien valmiuksia ja tarjota ympäristö, jossa jaetaan tietoa kestävästä kaupunkikehityksestä.</w:t>
            </w:r>
          </w:p>
        </w:tc>
      </w:tr>
      <w:tr w14:paraId="46465E35"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52F315A" w14:textId="77777777">
            <w:pPr>
              <w:pStyle w:val="Normal6a"/>
            </w:pPr>
          </w:p>
        </w:tc>
        <w:tc>
          <w:tcPr>
            <w:tcW w:w="4876" w:type="dxa"/>
            <w:tcBorders>
              <w:top w:val="nil"/>
              <w:left w:val="nil"/>
              <w:bottom w:val="nil"/>
              <w:right w:val="nil"/>
            </w:tcBorders>
          </w:tcPr>
          <w:p w:rsidR="002A7072" w:rsidRPr="0012022A" w:rsidP="00AE3197" w14:paraId="2E852E1A" w14:textId="77777777">
            <w:pPr>
              <w:pStyle w:val="Normal6a"/>
            </w:pPr>
            <w:r w:rsidRPr="0012022A">
              <w:rPr>
                <w:b/>
                <w:i/>
              </w:rPr>
              <w:t>Tämän välineen tehtävänä on</w:t>
            </w:r>
          </w:p>
        </w:tc>
      </w:tr>
      <w:tr w14:paraId="60890F92"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1498EB07" w14:textId="77777777">
            <w:pPr>
              <w:pStyle w:val="Normal6a"/>
            </w:pPr>
          </w:p>
        </w:tc>
        <w:tc>
          <w:tcPr>
            <w:tcW w:w="4876" w:type="dxa"/>
            <w:tcBorders>
              <w:top w:val="nil"/>
              <w:left w:val="nil"/>
              <w:bottom w:val="nil"/>
              <w:right w:val="nil"/>
            </w:tcBorders>
          </w:tcPr>
          <w:p w:rsidR="002A7072" w:rsidRPr="0012022A" w:rsidP="00AE3197" w14:paraId="497D21DE" w14:textId="77777777">
            <w:pPr>
              <w:pStyle w:val="Normal6a"/>
            </w:pPr>
            <w:r w:rsidRPr="0012022A">
              <w:rPr>
                <w:b/>
                <w:i/>
              </w:rPr>
              <w:t>i) tarjota kohdennettuja investointeja kokeiluihin, mukaan lukien kaupunkien pilottihankkeet, jotka ovat tämän kumppanuussuunnitelmaa koskevassa asetuksessa tarkoitettujen erityistavoitteiden mukaisia</w:t>
            </w:r>
          </w:p>
        </w:tc>
      </w:tr>
      <w:tr w14:paraId="4DF59CC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052750A6" w14:textId="77777777">
            <w:pPr>
              <w:pStyle w:val="Normal6a"/>
            </w:pPr>
          </w:p>
        </w:tc>
        <w:tc>
          <w:tcPr>
            <w:tcW w:w="4876" w:type="dxa"/>
            <w:tcBorders>
              <w:top w:val="nil"/>
              <w:left w:val="nil"/>
              <w:bottom w:val="nil"/>
              <w:right w:val="nil"/>
            </w:tcBorders>
          </w:tcPr>
          <w:p w:rsidR="002A7072" w:rsidRPr="0012022A" w:rsidP="00AE3197" w14:paraId="504DA667" w14:textId="77777777">
            <w:pPr>
              <w:pStyle w:val="Normal6a"/>
            </w:pPr>
            <w:r w:rsidRPr="0012022A">
              <w:rPr>
                <w:b/>
                <w:i/>
              </w:rPr>
              <w:t>ii) tukea vaikutuksiltaan merkittävien ratkaisujen toistamista, siirtämistä ja laajentamista kaupunkien ja toiminnallisten kaupunkialueiden kesken yhdistämällä onnistuneet pilottihankkeet yleisiin alueellisiin välineisiin ja kansallisiin investointisuunnitelmiin</w:t>
            </w:r>
          </w:p>
        </w:tc>
      </w:tr>
      <w:tr w14:paraId="7199EEE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28D4714" w14:textId="77777777">
            <w:pPr>
              <w:pStyle w:val="Normal6a"/>
            </w:pPr>
          </w:p>
        </w:tc>
        <w:tc>
          <w:tcPr>
            <w:tcW w:w="4876" w:type="dxa"/>
            <w:tcBorders>
              <w:top w:val="nil"/>
              <w:left w:val="nil"/>
              <w:bottom w:val="nil"/>
              <w:right w:val="nil"/>
            </w:tcBorders>
          </w:tcPr>
          <w:p w:rsidR="002A7072" w:rsidRPr="0012022A" w:rsidP="00AE3197" w14:paraId="60ECA59A" w14:textId="77777777">
            <w:pPr>
              <w:pStyle w:val="Normal6a"/>
            </w:pPr>
            <w:r w:rsidRPr="0012022A">
              <w:rPr>
                <w:b/>
                <w:i/>
              </w:rPr>
              <w:t>iii) tarjota räätälöityä valmiuksien kehittämistä ja teknistä apua, mukaan lukien neuvontapalvelut, auttaakseen kaupunkeja suunnittelemaan vaikutuksiltaan merkittäviä hankkeita ja ottamaan käyttöön EU-rahoitusta ja innovatiivisia rahoitusratkaisuja</w:t>
            </w:r>
          </w:p>
        </w:tc>
      </w:tr>
      <w:tr w14:paraId="1500D8FF"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96E9AE3" w14:textId="77777777">
            <w:pPr>
              <w:pStyle w:val="Normal6a"/>
            </w:pPr>
          </w:p>
        </w:tc>
        <w:tc>
          <w:tcPr>
            <w:tcW w:w="4876" w:type="dxa"/>
            <w:tcBorders>
              <w:top w:val="nil"/>
              <w:left w:val="nil"/>
              <w:bottom w:val="nil"/>
              <w:right w:val="nil"/>
            </w:tcBorders>
          </w:tcPr>
          <w:p w:rsidR="002A7072" w:rsidRPr="0012022A" w:rsidP="00AE3197" w14:paraId="6338CC42" w14:textId="77777777">
            <w:pPr>
              <w:pStyle w:val="Normal6a"/>
            </w:pPr>
            <w:r w:rsidRPr="0012022A">
              <w:rPr>
                <w:b/>
                <w:i/>
              </w:rPr>
              <w:t>iv) edistää kaupunki-innovoinnin johdonmukaisen ekosysteemin kehittämistä ja tunnustaa kaupungit keskeisiksi toimijoiksi unionin tutkimus- ja innovointikentässä</w:t>
            </w:r>
          </w:p>
        </w:tc>
      </w:tr>
      <w:tr w14:paraId="18585274"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5C915A05" w14:textId="77777777">
            <w:pPr>
              <w:pStyle w:val="Normal6a"/>
            </w:pPr>
          </w:p>
        </w:tc>
        <w:tc>
          <w:tcPr>
            <w:tcW w:w="4876" w:type="dxa"/>
            <w:tcBorders>
              <w:top w:val="nil"/>
              <w:left w:val="nil"/>
              <w:bottom w:val="nil"/>
              <w:right w:val="nil"/>
            </w:tcBorders>
          </w:tcPr>
          <w:p w:rsidR="002A7072" w:rsidRPr="0012022A" w:rsidP="00AE3197" w14:paraId="4F37522C" w14:textId="77777777">
            <w:pPr>
              <w:pStyle w:val="Normal6a"/>
            </w:pPr>
            <w:r w:rsidRPr="0012022A">
              <w:rPr>
                <w:b/>
                <w:i/>
              </w:rPr>
              <w:t>v) toimia unionin kaupunkiagendan keskeisenä toteutus- ja koordinointifoorumina tarjoamalla jäsennellyt puitteet komission, jäsenvaltioiden ja kaupunkiviranomaisten väliselle yhteistyölle sekä edistämällä johdonmukaisuutta unionin tason tuen, kumppanuussuunnitelmien kaupunkilukujen ja muiden asiaankuuluvien unionin välineiden välillä. Tämän kohdan mukainen tuki toteutetaan suoraan tai välillisesti hallinnoiden, ja sillä täydennetään yhteistyöhön perustuvan hallinnoinnin mukaisesti toteutettavia varoja niitä vähentämättä, yhdennettyyn alueelliseen kehitykseen ja kaupunkialueiden kestävään kehitykseen osoitetut varat mukaan luettuna.</w:t>
            </w:r>
          </w:p>
        </w:tc>
      </w:tr>
    </w:tbl>
    <w:p w:rsidR="002A7072" w:rsidRPr="0012022A" w:rsidP="002A7072" w14:paraId="0F5FF845" w14:textId="77777777">
      <w:pPr>
        <w:pStyle w:val="AmOrLang"/>
        <w:rPr>
          <w:lang w:val="es-ES"/>
        </w:rPr>
      </w:pPr>
      <w:r w:rsidRPr="0012022A">
        <w:rPr>
          <w:lang w:val="es-ES"/>
        </w:rPr>
        <w:t xml:space="preserve">Or. </w:t>
      </w:r>
      <w:r w:rsidRPr="0012022A">
        <w:rPr>
          <w:rStyle w:val="HideTWBExt"/>
          <w:lang w:val="es-ES"/>
        </w:rPr>
        <w:t>&lt;Original&gt;</w:t>
      </w:r>
      <w:r w:rsidRPr="0012022A">
        <w:rPr>
          <w:rStyle w:val="HideTWBInt"/>
          <w:lang w:val="es-ES"/>
        </w:rPr>
        <w:t>{EN}</w:t>
      </w:r>
      <w:r w:rsidRPr="0012022A">
        <w:rPr>
          <w:lang w:val="es-ES"/>
        </w:rPr>
        <w:t>en</w:t>
      </w:r>
      <w:r w:rsidRPr="0012022A">
        <w:rPr>
          <w:rStyle w:val="HideTWBExt"/>
          <w:lang w:val="es-ES"/>
        </w:rPr>
        <w:t>&lt;/Original&gt;</w:t>
      </w:r>
    </w:p>
    <w:p w:rsidR="002A7072" w:rsidRPr="0012022A" w:rsidP="002A7072" w14:paraId="6FC43785" w14:textId="77777777">
      <w:pPr>
        <w:rPr>
          <w:lang w:val="es-ES"/>
        </w:rPr>
      </w:pPr>
      <w:r w:rsidRPr="0012022A">
        <w:rPr>
          <w:rStyle w:val="HideTWBExt"/>
          <w:lang w:val="es-ES"/>
        </w:rPr>
        <w:t>&lt;/Amend&gt;</w:t>
      </w:r>
    </w:p>
    <w:p w:rsidR="002A7072" w:rsidRPr="0012022A" w:rsidP="002A7072" w14:paraId="2F780FEC" w14:textId="77777777">
      <w:pPr>
        <w:pStyle w:val="AmNumberTabs"/>
        <w:rPr>
          <w:lang w:val="es-ES"/>
        </w:rPr>
      </w:pPr>
      <w:r w:rsidRPr="0012022A">
        <w:rPr>
          <w:rStyle w:val="HideTWBExt"/>
          <w:b w:val="0"/>
          <w:lang w:val="es-ES"/>
        </w:rPr>
        <w:t>&lt;Amend&gt;</w:t>
      </w:r>
      <w:r w:rsidRPr="0012022A">
        <w:rPr>
          <w:lang w:val="es-ES"/>
        </w:rPr>
        <w:t>Tarkistus</w:t>
      </w:r>
      <w:r w:rsidRPr="0012022A">
        <w:rPr>
          <w:lang w:val="es-ES"/>
        </w:rPr>
        <w:tab/>
      </w:r>
      <w:r w:rsidRPr="0012022A">
        <w:rPr>
          <w:lang w:val="es-ES"/>
        </w:rPr>
        <w:tab/>
      </w:r>
      <w:r w:rsidRPr="0012022A">
        <w:rPr>
          <w:rStyle w:val="HideTWBExt"/>
          <w:b w:val="0"/>
          <w:lang w:val="es-ES"/>
        </w:rPr>
        <w:t>&lt;NumAm&gt;</w:t>
      </w:r>
      <w:r w:rsidRPr="0012022A">
        <w:rPr>
          <w:lang w:val="es-ES"/>
        </w:rPr>
        <w:t>517</w:t>
      </w:r>
      <w:r w:rsidRPr="0012022A">
        <w:rPr>
          <w:rStyle w:val="HideTWBExt"/>
          <w:b w:val="0"/>
          <w:lang w:val="es-ES"/>
        </w:rPr>
        <w:t>&lt;/NumAm&gt;</w:t>
      </w:r>
    </w:p>
    <w:p w:rsidR="002A7072" w:rsidRPr="0012022A" w:rsidP="002A7072" w14:paraId="2C079AEA" w14:textId="77777777">
      <w:pPr>
        <w:pStyle w:val="NormalBold"/>
        <w:rPr>
          <w:lang w:val="es-ES"/>
        </w:rPr>
      </w:pPr>
      <w:r w:rsidRPr="0012022A">
        <w:rPr>
          <w:rStyle w:val="HideTWBExt"/>
          <w:b w:val="0"/>
          <w:lang w:val="es-ES"/>
        </w:rPr>
        <w:t>&lt;RepeatBlock-By&gt;&lt;Members&gt;</w:t>
      </w:r>
      <w:r w:rsidRPr="0012022A">
        <w:rPr>
          <w:lang w:val="es-ES"/>
        </w:rPr>
        <w:t>Elena Nevado del Campo, Esther Herranz García, Maravillas Abadía Jover</w:t>
      </w:r>
      <w:r w:rsidRPr="0012022A">
        <w:rPr>
          <w:rStyle w:val="HideTWBExt"/>
          <w:b w:val="0"/>
          <w:lang w:val="es-ES"/>
        </w:rPr>
        <w:t>&lt;/Members&gt;</w:t>
      </w:r>
    </w:p>
    <w:p w:rsidR="002A7072" w:rsidRPr="0012022A" w:rsidP="002A7072" w14:paraId="3ACED61B" w14:textId="77777777">
      <w:pPr>
        <w:pStyle w:val="NormalBold"/>
        <w:rPr>
          <w:lang w:val="es-ES"/>
        </w:rPr>
      </w:pPr>
      <w:r w:rsidRPr="0012022A">
        <w:rPr>
          <w:rStyle w:val="HideTWBExt"/>
          <w:b w:val="0"/>
          <w:lang w:val="es-ES"/>
        </w:rPr>
        <w:t>&lt;/RepeatBlock-By&gt;</w:t>
      </w:r>
    </w:p>
    <w:p w:rsidR="002A7072" w:rsidRPr="0012022A" w:rsidP="002A7072" w14:paraId="2BF88E25"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971EE17"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633CC"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22C7E197" w14:textId="77777777"/>
        </w:tc>
      </w:tr>
      <w:tr w14:paraId="53A5179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799E000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3D752F51" w14:textId="77777777">
            <w:pPr>
              <w:pStyle w:val="AmColumnHeading"/>
            </w:pPr>
            <w:r w:rsidRPr="0012022A">
              <w:t>Tarkistus</w:t>
            </w:r>
          </w:p>
        </w:tc>
      </w:tr>
      <w:tr w14:paraId="485E60E0"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F8785B3" w14:textId="77777777">
            <w:pPr>
              <w:pStyle w:val="Normal6a"/>
            </w:pPr>
            <w:r w:rsidRPr="0012022A">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sekä kaupunkien ja maaseudun välisten yhteyksien tukemiseen.</w:t>
            </w:r>
          </w:p>
        </w:tc>
        <w:tc>
          <w:tcPr>
            <w:tcW w:w="4876" w:type="dxa"/>
            <w:tcBorders>
              <w:top w:val="nil"/>
              <w:left w:val="nil"/>
              <w:bottom w:val="nil"/>
              <w:right w:val="nil"/>
            </w:tcBorders>
          </w:tcPr>
          <w:p w:rsidR="002A7072" w:rsidRPr="0012022A" w:rsidP="00AE3197" w14:paraId="0D210F8E" w14:textId="77777777">
            <w:pPr>
              <w:pStyle w:val="Normal6a"/>
            </w:pPr>
            <w:r w:rsidRPr="0012022A">
              <w:t xml:space="preserve">Jäsenvaltioiden on osana alueellista kehitystään tuettava yhdennettyjä kaupunkikehitysstrategioita, joissa keskitytään kestävään kehitykseen ja vastataan </w:t>
            </w:r>
            <w:r w:rsidRPr="0012022A">
              <w:rPr>
                <w:b/>
                <w:i/>
              </w:rPr>
              <w:t xml:space="preserve">taloudellisiin, sosiaalisiin, väestö-, </w:t>
            </w:r>
            <w:r w:rsidRPr="0012022A">
              <w:t xml:space="preserve">ympäristö-, energia- ja ilmastohaasteisiin, erityisesti oikeudenmukaiseen siirtymiseen kohti puhdasta, ilmastoneutraalia ja sopeutumiskykyistä taloutta vuoteen 2050 mennessä, kiinnittäen erityistä huomiota </w:t>
            </w:r>
            <w:r w:rsidRPr="0012022A">
              <w:rPr>
                <w:b/>
                <w:i/>
              </w:rPr>
              <w:t xml:space="preserve">liikkumiseen, </w:t>
            </w:r>
            <w:r w:rsidRPr="0012022A">
              <w:t xml:space="preserve">asumiseen, köyhyyteen, kulttuuriperintöön ja digitaaliteknologian potentiaalin hyödyntämiseen innovointitarkoituksiin ja energiatehokkuuteen, toiminnallisten kaupunkialueiden kehittämisen tukemiseen sekä kaupunkien ja maaseudun välisten yhteyksien tukemiseen. </w:t>
            </w:r>
            <w:r w:rsidRPr="0012022A">
              <w:rPr>
                <w:b/>
                <w:i/>
              </w:rPr>
              <w:t>Jäsenvaltiot ja alueet voivat tarvittaessa laatia tällaisia strategioita käyttämällä alueellisia välineitä asetuksen (EU) [kumppanuusrahastoa koskeva asetus] 74–76 artiklan [yhdennetty alue‑ ja kaupunkikehitys] mukaisesti.</w:t>
            </w:r>
          </w:p>
        </w:tc>
      </w:tr>
      <w:tr w14:paraId="38BABE3A"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7B7443E" w14:textId="77777777">
            <w:pPr>
              <w:pStyle w:val="Normal6a"/>
            </w:pPr>
          </w:p>
        </w:tc>
        <w:tc>
          <w:tcPr>
            <w:tcW w:w="4876" w:type="dxa"/>
            <w:tcBorders>
              <w:top w:val="nil"/>
              <w:left w:val="nil"/>
              <w:bottom w:val="nil"/>
              <w:right w:val="nil"/>
            </w:tcBorders>
          </w:tcPr>
          <w:p w:rsidR="002A7072" w:rsidRPr="0012022A" w:rsidP="00AE3197" w14:paraId="7CC1FAAD" w14:textId="77777777">
            <w:pPr>
              <w:pStyle w:val="Normal6a"/>
            </w:pPr>
          </w:p>
        </w:tc>
      </w:tr>
      <w:tr w14:paraId="4684ACC6"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6F2088D1" w14:textId="77777777">
            <w:pPr>
              <w:pStyle w:val="Normal6a"/>
            </w:pPr>
          </w:p>
        </w:tc>
        <w:tc>
          <w:tcPr>
            <w:tcW w:w="4876" w:type="dxa"/>
            <w:tcBorders>
              <w:top w:val="nil"/>
              <w:left w:val="nil"/>
              <w:bottom w:val="nil"/>
              <w:right w:val="nil"/>
            </w:tcBorders>
          </w:tcPr>
          <w:p w:rsidR="002A7072" w:rsidRPr="0012022A" w:rsidP="00AE3197" w14:paraId="4E2D9A48" w14:textId="77777777">
            <w:pPr>
              <w:pStyle w:val="Normal6a"/>
            </w:pPr>
            <w:r w:rsidRPr="0012022A">
              <w:rPr>
                <w:b/>
                <w:i/>
              </w:rPr>
              <w:t>Laatiessaan kumppanuussuunnitelmiaan jäsenvaltioiden on taattava, että niihin sisällytetään EAKR:n tuen soveltamisalaan kuuluvia kaupunkilukuja. Näissä luvuissa olisi riittävällä tavalla osallistettava paikallisviranomaisia rahastojen suunnitteluun ja täytäntöönpanoon.</w:t>
            </w:r>
          </w:p>
        </w:tc>
      </w:tr>
    </w:tbl>
    <w:p w:rsidR="002A7072" w:rsidRPr="0012022A" w:rsidP="002A7072" w14:paraId="6AE501FE" w14:textId="77777777">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w:t>
      </w:r>
    </w:p>
    <w:p w:rsidR="002A7072" w:rsidRPr="0012022A" w:rsidP="002A7072" w14:paraId="6E8A53D9" w14:textId="77777777">
      <w:r w:rsidRPr="0012022A">
        <w:rPr>
          <w:rStyle w:val="HideTWBExt"/>
        </w:rPr>
        <w:t>&lt;/Amend&gt;</w:t>
      </w:r>
    </w:p>
    <w:p w:rsidR="002A7072" w:rsidRPr="0012022A" w:rsidP="002A7072" w14:paraId="11D36F3A"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518</w:t>
      </w:r>
      <w:r w:rsidRPr="0012022A">
        <w:rPr>
          <w:rStyle w:val="HideTWBExt"/>
          <w:b w:val="0"/>
        </w:rPr>
        <w:t>&lt;/NumAm&gt;</w:t>
      </w:r>
    </w:p>
    <w:p w:rsidR="002A7072" w:rsidRPr="0012022A" w:rsidP="002A7072" w14:paraId="775EC135" w14:textId="77777777">
      <w:pPr>
        <w:pStyle w:val="NormalBold"/>
      </w:pPr>
      <w:r w:rsidRPr="0012022A">
        <w:rPr>
          <w:rStyle w:val="HideTWBExt"/>
          <w:b w:val="0"/>
        </w:rPr>
        <w:t>&lt;RepeatBlock-By&gt;&lt;Members&gt;</w:t>
      </w:r>
      <w:r w:rsidRPr="0012022A">
        <w:t>Krzysztof Hetman</w:t>
      </w:r>
      <w:r w:rsidRPr="0012022A">
        <w:rPr>
          <w:rStyle w:val="HideTWBExt"/>
          <w:b w:val="0"/>
        </w:rPr>
        <w:t>&lt;/Members&gt;</w:t>
      </w:r>
    </w:p>
    <w:p w:rsidR="002A7072" w:rsidRPr="0012022A" w:rsidP="002A7072" w14:paraId="092716DA" w14:textId="77777777">
      <w:pPr>
        <w:pStyle w:val="NormalBold"/>
      </w:pPr>
      <w:r w:rsidRPr="0012022A">
        <w:rPr>
          <w:rStyle w:val="HideTWBExt"/>
          <w:b w:val="0"/>
        </w:rPr>
        <w:t>&lt;/RepeatBlock-By&gt;</w:t>
      </w:r>
    </w:p>
    <w:p w:rsidR="002A7072" w:rsidRPr="0012022A" w:rsidP="002A7072" w14:paraId="3BA461C4"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2C477B5D"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2B8C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4D546C7C" w14:textId="77777777"/>
        </w:tc>
      </w:tr>
      <w:tr w14:paraId="710ADF8B"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1066036"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2CA5D5E1" w14:textId="77777777">
            <w:pPr>
              <w:pStyle w:val="AmColumnHeading"/>
            </w:pPr>
            <w:r w:rsidRPr="0012022A">
              <w:t>Tarkistus</w:t>
            </w:r>
          </w:p>
        </w:tc>
      </w:tr>
      <w:tr w14:paraId="332C04FD"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492ECA49" w14:textId="77777777">
            <w:pPr>
              <w:pStyle w:val="Normal6a"/>
            </w:pPr>
            <w:r w:rsidRPr="0012022A">
              <w:t xml:space="preserve">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w:t>
            </w:r>
            <w:r w:rsidRPr="0012022A">
              <w:rPr>
                <w:b/>
                <w:i/>
              </w:rPr>
              <w:t>kiinnittäen erityistä huomiota</w:t>
            </w:r>
            <w:r w:rsidRPr="0012022A">
              <w:t xml:space="preserve"> asumiseen, köyhyyteen, kulttuuriperintöön ja digitaaliteknologian potentiaalin hyödyntämiseen innovointitarkoituksiin ja energiatehokkuuteen, toiminnallisten kaupunkialueiden kehittämisen tukemiseen sekä kaupunkien ja maaseudun välisten yhteyksien tukemiseen.</w:t>
            </w:r>
          </w:p>
        </w:tc>
        <w:tc>
          <w:tcPr>
            <w:tcW w:w="4876" w:type="dxa"/>
            <w:tcBorders>
              <w:top w:val="nil"/>
              <w:left w:val="nil"/>
              <w:bottom w:val="nil"/>
              <w:right w:val="nil"/>
            </w:tcBorders>
          </w:tcPr>
          <w:p w:rsidR="002A7072" w:rsidRPr="0012022A" w:rsidP="00AE3197" w14:paraId="231336DA" w14:textId="77777777">
            <w:pPr>
              <w:pStyle w:val="Normal6a"/>
            </w:pPr>
            <w:r w:rsidRPr="0012022A">
              <w:rPr>
                <w:b/>
                <w:i/>
              </w:rPr>
              <w:t xml:space="preserve">Asetuksen (EU) [kumppanuusrahastoa koskeva asetus] 75 artiklan nojalla jäsenvaltioiden </w:t>
            </w:r>
            <w:r w:rsidRPr="0012022A">
              <w:t xml:space="preserve">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w:t>
            </w:r>
            <w:r w:rsidRPr="0012022A">
              <w:rPr>
                <w:b/>
                <w:i/>
              </w:rPr>
              <w:t>puuttumalla tarvittaessa kaupunkiliikenteeseen,</w:t>
            </w:r>
            <w:r w:rsidRPr="0012022A">
              <w:t xml:space="preserve"> asumiseen, köyhyyteen, </w:t>
            </w:r>
            <w:r w:rsidRPr="0012022A">
              <w:rPr>
                <w:b/>
                <w:i/>
              </w:rPr>
              <w:t xml:space="preserve">häiriönsietokykyyn ja kansalaisturvallisuuteen, heikossa asemassa oleviin yhteisöihin, terveydenhuoltoon ja julkisten palvelujen saatavuuteen, </w:t>
            </w:r>
            <w:r w:rsidRPr="0012022A">
              <w:t xml:space="preserve">kulttuuriperintöön ja digitaaliteknologian potentiaalin hyödyntämiseen innovointitarkoituksiin ja energiatehokkuuteen, </w:t>
            </w:r>
            <w:r w:rsidRPr="0012022A">
              <w:rPr>
                <w:b/>
                <w:i/>
              </w:rPr>
              <w:t xml:space="preserve">samalla kun vahvistetaan kaupunkien ja niiden toiminnallisten alueiden valmiutta ehkäistä ja lieventää viimeaikaisten ja tulevien ympäristöhäiriöiden ja turvallisuusuhkien vaikutuksia, </w:t>
            </w:r>
            <w:r w:rsidRPr="0012022A">
              <w:t xml:space="preserve">toiminnallisten kaupunkialueiden kehittämisen tukemiseen sekä kaupunkien ja maaseudun välisten yhteyksien tukemiseen. </w:t>
            </w:r>
            <w:r w:rsidRPr="0012022A">
              <w:rPr>
                <w:b/>
                <w:i/>
              </w:rPr>
              <w:t>Tällaisten strategioiden suunnittelun ja täytäntöönpanon on oltava joustavaa ja oikeasuhteista ottaen huomioon kunkin jäsenvaltion hallinnolliset valmiudet ja alueelliset erityispiirteet.</w:t>
            </w:r>
          </w:p>
        </w:tc>
      </w:tr>
    </w:tbl>
    <w:p w:rsidR="002A7072" w:rsidRPr="0012022A" w:rsidP="002A7072" w14:paraId="3AC835CD" w14:textId="77777777">
      <w:pPr>
        <w:pStyle w:val="AmOrLang"/>
        <w:rPr>
          <w:lang w:val="pt-PT"/>
        </w:rPr>
      </w:pPr>
      <w:r w:rsidRPr="0012022A">
        <w:rPr>
          <w:lang w:val="pt-PT"/>
        </w:rPr>
        <w:t xml:space="preserve">Or. </w:t>
      </w:r>
      <w:r w:rsidRPr="0012022A">
        <w:rPr>
          <w:rStyle w:val="HideTWBExt"/>
          <w:lang w:val="pt-PT"/>
        </w:rPr>
        <w:t>&lt;Original&gt;</w:t>
      </w:r>
      <w:r w:rsidRPr="0012022A">
        <w:rPr>
          <w:rStyle w:val="HideTWBInt"/>
          <w:lang w:val="pt-PT"/>
        </w:rPr>
        <w:t>{EN}</w:t>
      </w:r>
      <w:r w:rsidRPr="0012022A">
        <w:rPr>
          <w:lang w:val="pt-PT"/>
        </w:rPr>
        <w:t>en</w:t>
      </w:r>
      <w:r w:rsidRPr="0012022A">
        <w:rPr>
          <w:rStyle w:val="HideTWBExt"/>
          <w:lang w:val="pt-PT"/>
        </w:rPr>
        <w:t>&lt;/Original&gt;</w:t>
      </w:r>
    </w:p>
    <w:p w:rsidR="002A7072" w:rsidRPr="0012022A" w:rsidP="002A7072" w14:paraId="2DC4D5C9" w14:textId="77777777">
      <w:pPr>
        <w:rPr>
          <w:lang w:val="pt-PT"/>
        </w:rPr>
      </w:pPr>
      <w:r w:rsidRPr="0012022A">
        <w:rPr>
          <w:rStyle w:val="HideTWBExt"/>
          <w:lang w:val="pt-PT"/>
        </w:rPr>
        <w:t>&lt;/Amend&gt;</w:t>
      </w:r>
    </w:p>
    <w:p w:rsidR="002A7072" w:rsidRPr="0012022A" w:rsidP="002A7072" w14:paraId="2B25CBEC" w14:textId="77777777">
      <w:pPr>
        <w:pStyle w:val="AmNumberTabs"/>
        <w:rPr>
          <w:lang w:val="pt-PT"/>
        </w:rPr>
      </w:pPr>
      <w:r w:rsidRPr="0012022A">
        <w:rPr>
          <w:rStyle w:val="HideTWBExt"/>
          <w:b w:val="0"/>
          <w:lang w:val="pt-PT"/>
        </w:rPr>
        <w:t>&lt;Amend&gt;</w:t>
      </w:r>
      <w:r w:rsidRPr="0012022A">
        <w:rPr>
          <w:lang w:val="pt-PT"/>
        </w:rPr>
        <w:t>Tarkistus</w:t>
      </w:r>
      <w:r w:rsidRPr="0012022A">
        <w:rPr>
          <w:lang w:val="pt-PT"/>
        </w:rPr>
        <w:tab/>
      </w:r>
      <w:r w:rsidRPr="0012022A">
        <w:rPr>
          <w:lang w:val="pt-PT"/>
        </w:rPr>
        <w:tab/>
      </w:r>
      <w:r w:rsidRPr="0012022A">
        <w:rPr>
          <w:rStyle w:val="HideTWBExt"/>
          <w:b w:val="0"/>
          <w:lang w:val="pt-PT"/>
        </w:rPr>
        <w:t>&lt;NumAm&gt;</w:t>
      </w:r>
      <w:r w:rsidRPr="0012022A">
        <w:rPr>
          <w:lang w:val="pt-PT"/>
        </w:rPr>
        <w:t>519</w:t>
      </w:r>
      <w:r w:rsidRPr="0012022A">
        <w:rPr>
          <w:rStyle w:val="HideTWBExt"/>
          <w:b w:val="0"/>
          <w:lang w:val="pt-PT"/>
        </w:rPr>
        <w:t>&lt;/NumAm&gt;</w:t>
      </w:r>
    </w:p>
    <w:p w:rsidR="002A7072" w:rsidRPr="0012022A" w:rsidP="002A7072" w14:paraId="640CD97D" w14:textId="77777777">
      <w:pPr>
        <w:pStyle w:val="NormalBold"/>
        <w:rPr>
          <w:lang w:val="pt-PT"/>
        </w:rPr>
      </w:pPr>
      <w:r w:rsidRPr="0012022A">
        <w:rPr>
          <w:rStyle w:val="HideTWBExt"/>
          <w:b w:val="0"/>
          <w:lang w:val="pt-PT"/>
        </w:rPr>
        <w:t>&lt;RepeatBlock-By&gt;&lt;Members&gt;</w:t>
      </w:r>
      <w:r w:rsidRPr="0012022A">
        <w:rPr>
          <w:lang w:val="pt-PT"/>
        </w:rPr>
        <w:t>Paulo do Nascimento Cabral</w:t>
      </w:r>
      <w:r w:rsidRPr="0012022A">
        <w:rPr>
          <w:rStyle w:val="HideTWBExt"/>
          <w:b w:val="0"/>
          <w:lang w:val="pt-PT"/>
        </w:rPr>
        <w:t>&lt;/Members&gt;</w:t>
      </w:r>
    </w:p>
    <w:p w:rsidR="002A7072" w:rsidRPr="0012022A" w:rsidP="002A7072" w14:paraId="5C008D47" w14:textId="77777777">
      <w:pPr>
        <w:pStyle w:val="NormalBold"/>
        <w:rPr>
          <w:lang w:val="pt-PT"/>
        </w:rPr>
      </w:pPr>
      <w:r w:rsidRPr="0012022A">
        <w:rPr>
          <w:rStyle w:val="HideTWBExt"/>
          <w:b w:val="0"/>
          <w:lang w:val="pt-PT"/>
        </w:rPr>
        <w:t>&lt;/RepeatBlock-By&gt;</w:t>
      </w:r>
    </w:p>
    <w:p w:rsidR="002A7072" w:rsidRPr="0012022A" w:rsidP="002A7072" w14:paraId="1C38BE81"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47F108F2"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A420E"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04F0FA98" w14:textId="77777777"/>
        </w:tc>
      </w:tr>
      <w:tr w14:paraId="776D4E48"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0954ECB4"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1A097229" w14:textId="77777777">
            <w:pPr>
              <w:pStyle w:val="AmColumnHeading"/>
            </w:pPr>
            <w:r w:rsidRPr="0012022A">
              <w:t>Tarkistus</w:t>
            </w:r>
          </w:p>
        </w:tc>
      </w:tr>
      <w:tr w14:paraId="3BDF6F91"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3761139F" w14:textId="77777777">
            <w:pPr>
              <w:pStyle w:val="Normal6a"/>
            </w:pPr>
            <w:r w:rsidRPr="0012022A">
              <w:t xml:space="preserve">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 </w:t>
            </w:r>
            <w:r w:rsidRPr="0012022A">
              <w:rPr>
                <w:b/>
                <w:i/>
              </w:rPr>
              <w:t>sekä</w:t>
            </w:r>
            <w:r w:rsidRPr="0012022A">
              <w:t xml:space="preserve"> kaupunkien ja maaseudun välisten yhteyksien tukemiseen.</w:t>
            </w:r>
          </w:p>
        </w:tc>
        <w:tc>
          <w:tcPr>
            <w:tcW w:w="4876" w:type="dxa"/>
            <w:tcBorders>
              <w:top w:val="nil"/>
              <w:left w:val="nil"/>
              <w:bottom w:val="nil"/>
              <w:right w:val="nil"/>
            </w:tcBorders>
          </w:tcPr>
          <w:p w:rsidR="002A7072" w:rsidRPr="0012022A" w:rsidP="00AE3197" w14:paraId="223A9128" w14:textId="77777777">
            <w:pPr>
              <w:pStyle w:val="Normal6a"/>
            </w:pPr>
            <w:r w:rsidRPr="0012022A">
              <w:t xml:space="preserve">Jäsenvaltioiden on osana alueellista kehitystään tuettava yhdennettyjä kaupunkikehitysstrategioita, joissa keskitytään kestävään kehitykseen ja vastataan ympäristö-, energia- ja ilmastohaasteisiin, erityisesti oikeudenmukaiseen </w:t>
            </w:r>
            <w:r w:rsidRPr="0012022A">
              <w:rPr>
                <w:b/>
                <w:i/>
              </w:rPr>
              <w:t>ja asteittaiseen</w:t>
            </w:r>
            <w:r w:rsidRPr="0012022A">
              <w:t xml:space="preserve"> siirtymiseen kohti puhdasta, ilmastoneutraalia ja sopeutumiskykyistä taloutta vuoteen 2050 mennessä,</w:t>
            </w:r>
            <w:r w:rsidRPr="0012022A">
              <w:rPr>
                <w:b/>
                <w:i/>
              </w:rPr>
              <w:t xml:space="preserve"> mihin on sisällyttävä vesiresilienssin vahvistaminen ja vesivarojen kestävä hoito ekologinen, taloudellinen ja sosiaalinen kestävyys varmistaen,</w:t>
            </w:r>
            <w:r w:rsidRPr="0012022A">
              <w:t xml:space="preserve"> kiinnittäen erityistä huomiota </w:t>
            </w:r>
            <w:r w:rsidRPr="0012022A">
              <w:rPr>
                <w:b/>
                <w:i/>
              </w:rPr>
              <w:t>myös keskiluokalle suunnattuun</w:t>
            </w:r>
            <w:r w:rsidRPr="0012022A">
              <w:t xml:space="preserve"> asumiseen </w:t>
            </w:r>
            <w:r w:rsidRPr="0012022A">
              <w:rPr>
                <w:b/>
                <w:i/>
              </w:rPr>
              <w:t>ja ammattilaisten houkuttelemiseen syrjäisille ja syrjäisimmille alueille</w:t>
            </w:r>
            <w:r w:rsidRPr="0012022A">
              <w:t xml:space="preserve">, köyhyyteen, kulttuuriperintöön ja digitaaliteknologian potentiaalin hyödyntämiseen innovointitarkoituksiin ja energiatehokkuuteen, toiminnallisten kaupunkialueiden kehittämisen tukemiseen, kaupunkien ja maaseudun välisten yhteyksien tukemiseen </w:t>
            </w:r>
            <w:r w:rsidRPr="0012022A">
              <w:rPr>
                <w:b/>
                <w:i/>
              </w:rPr>
              <w:t>sekä julkisten palvelujen rahoituksen ja oikeuden jäädä kotiseudulle turvaamiseen ja sidosryhmien edustuksen varmistamiseen seurantakomiteoissa</w:t>
            </w:r>
            <w:r w:rsidRPr="0012022A">
              <w:t>.</w:t>
            </w:r>
          </w:p>
        </w:tc>
      </w:tr>
    </w:tbl>
    <w:p w:rsidR="002A7072" w:rsidRPr="0012022A" w:rsidP="002A7072" w14:paraId="05C7E4D2" w14:textId="77777777">
      <w:pPr>
        <w:pStyle w:val="AmOrLang"/>
        <w:rPr>
          <w:lang w:val="en-GB"/>
        </w:rPr>
      </w:pPr>
      <w:r w:rsidRPr="0012022A">
        <w:rPr>
          <w:lang w:val="en-GB"/>
        </w:rPr>
        <w:t xml:space="preserve">Or. </w:t>
      </w:r>
      <w:r w:rsidRPr="0012022A">
        <w:rPr>
          <w:rStyle w:val="HideTWBExt"/>
          <w:lang w:val="en-GB"/>
        </w:rPr>
        <w:t>&lt;Original&gt;</w:t>
      </w:r>
      <w:r w:rsidRPr="0012022A">
        <w:rPr>
          <w:rStyle w:val="HideTWBInt"/>
          <w:lang w:val="en-GB"/>
        </w:rPr>
        <w:t>{PT}</w:t>
      </w:r>
      <w:r w:rsidRPr="0012022A">
        <w:rPr>
          <w:lang w:val="en-GB"/>
        </w:rPr>
        <w:t>pt</w:t>
      </w:r>
      <w:r w:rsidRPr="0012022A">
        <w:rPr>
          <w:rStyle w:val="HideTWBExt"/>
          <w:lang w:val="en-GB"/>
        </w:rPr>
        <w:t>&lt;/Original&gt;</w:t>
      </w:r>
    </w:p>
    <w:p w:rsidR="002A7072" w:rsidRPr="0012022A" w:rsidP="002A7072" w14:paraId="60A20947" w14:textId="77777777">
      <w:pPr>
        <w:rPr>
          <w:lang w:val="en-GB"/>
        </w:rPr>
      </w:pPr>
      <w:r w:rsidRPr="0012022A">
        <w:rPr>
          <w:rStyle w:val="HideTWBExt"/>
          <w:lang w:val="en-GB"/>
        </w:rPr>
        <w:t>&lt;/Amend&gt;</w:t>
      </w:r>
    </w:p>
    <w:p w:rsidR="002A7072" w:rsidRPr="0012022A" w:rsidP="002A7072" w14:paraId="33A3C89C" w14:textId="77777777">
      <w:pPr>
        <w:pStyle w:val="AmNumberTabs"/>
        <w:rPr>
          <w:lang w:val="en-GB"/>
        </w:rPr>
      </w:pPr>
      <w:r w:rsidRPr="0012022A">
        <w:rPr>
          <w:rStyle w:val="HideTWBExt"/>
          <w:b w:val="0"/>
          <w:lang w:val="en-GB"/>
        </w:rPr>
        <w:t>&lt;Amend&gt;</w:t>
      </w:r>
      <w:r w:rsidRPr="0012022A">
        <w:rPr>
          <w:lang w:val="en-GB"/>
        </w:rPr>
        <w:t>Tarkistus</w:t>
      </w:r>
      <w:r w:rsidRPr="0012022A">
        <w:rPr>
          <w:lang w:val="en-GB"/>
        </w:rPr>
        <w:tab/>
      </w:r>
      <w:r w:rsidRPr="0012022A">
        <w:rPr>
          <w:lang w:val="en-GB"/>
        </w:rPr>
        <w:tab/>
      </w:r>
      <w:r w:rsidRPr="0012022A">
        <w:rPr>
          <w:rStyle w:val="HideTWBExt"/>
          <w:b w:val="0"/>
          <w:lang w:val="en-GB"/>
        </w:rPr>
        <w:t>&lt;NumAm&gt;</w:t>
      </w:r>
      <w:r w:rsidRPr="0012022A">
        <w:rPr>
          <w:lang w:val="en-GB"/>
        </w:rPr>
        <w:t>520</w:t>
      </w:r>
      <w:r w:rsidRPr="0012022A">
        <w:rPr>
          <w:rStyle w:val="HideTWBExt"/>
          <w:b w:val="0"/>
          <w:lang w:val="en-GB"/>
        </w:rPr>
        <w:t>&lt;/NumAm&gt;</w:t>
      </w:r>
    </w:p>
    <w:p w:rsidR="002A7072" w:rsidRPr="0012022A" w:rsidP="002A7072" w14:paraId="2D53D8FF" w14:textId="77777777">
      <w:pPr>
        <w:pStyle w:val="NormalBold"/>
        <w:rPr>
          <w:lang w:val="en-GB"/>
        </w:rPr>
      </w:pPr>
      <w:r w:rsidRPr="0012022A">
        <w:rPr>
          <w:rStyle w:val="HideTWBExt"/>
          <w:b w:val="0"/>
          <w:lang w:val="en-GB"/>
        </w:rPr>
        <w:t>&lt;RepeatBlock-By&gt;&lt;Members&gt;</w:t>
      </w:r>
      <w:r w:rsidRPr="0012022A">
        <w:rPr>
          <w:lang w:val="en-GB"/>
        </w:rPr>
        <w:t>Denis Nesci</w:t>
      </w:r>
      <w:r w:rsidRPr="0012022A">
        <w:rPr>
          <w:rStyle w:val="HideTWBExt"/>
          <w:b w:val="0"/>
          <w:lang w:val="en-GB"/>
        </w:rPr>
        <w:t>&lt;/Members&gt;</w:t>
      </w:r>
    </w:p>
    <w:p w:rsidR="002A7072" w:rsidRPr="0012022A" w:rsidP="002A7072" w14:paraId="04B87DB1" w14:textId="77777777">
      <w:pPr>
        <w:pStyle w:val="NormalBold"/>
        <w:rPr>
          <w:lang w:val="en-GB"/>
        </w:rPr>
      </w:pPr>
      <w:r w:rsidRPr="0012022A">
        <w:rPr>
          <w:rStyle w:val="HideTWBExt"/>
          <w:b w:val="0"/>
          <w:lang w:val="en-GB"/>
        </w:rPr>
        <w:t>&lt;/RepeatBlock-By&gt;</w:t>
      </w:r>
    </w:p>
    <w:p w:rsidR="002A7072" w:rsidRPr="0012022A" w:rsidP="002A7072" w14:paraId="34BA949E"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74E43668" w14:textId="77777777">
      <w:pPr>
        <w:pStyle w:val="NormalBold"/>
      </w:pPr>
      <w:r w:rsidRPr="0012022A">
        <w:rPr>
          <w:rStyle w:val="HideTWBExt"/>
          <w:b w:val="0"/>
        </w:rPr>
        <w:t>&lt;Article&gt;</w:t>
      </w:r>
      <w:r w:rsidRPr="0012022A">
        <w:t xml:space="preserve">5 artikla – 1 kohta </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BAB2A"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720818C8" w14:textId="77777777"/>
        </w:tc>
      </w:tr>
      <w:tr w14:paraId="2BA62A61"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43D2437F"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747445C9" w14:textId="77777777">
            <w:pPr>
              <w:pStyle w:val="AmColumnHeading"/>
            </w:pPr>
            <w:r w:rsidRPr="0012022A">
              <w:t>Tarkistus</w:t>
            </w:r>
          </w:p>
        </w:tc>
      </w:tr>
      <w:tr w14:paraId="5E19AEC9"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20B4968B" w14:textId="77777777">
            <w:pPr>
              <w:pStyle w:val="Normal6a"/>
            </w:pPr>
            <w:r w:rsidRPr="0012022A">
              <w:t xml:space="preserve">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w:t>
            </w:r>
            <w:r w:rsidRPr="0012022A">
              <w:rPr>
                <w:b/>
                <w:i/>
              </w:rPr>
              <w:t>kiinnittäen erityistä huomiota asumiseen</w:t>
            </w:r>
            <w:r w:rsidRPr="0012022A">
              <w:t xml:space="preserve">, </w:t>
            </w:r>
            <w:r w:rsidRPr="0012022A">
              <w:rPr>
                <w:b/>
                <w:i/>
              </w:rPr>
              <w:t>köyhyyteen</w:t>
            </w:r>
            <w:r w:rsidRPr="0012022A">
              <w:t xml:space="preserve">, </w:t>
            </w:r>
            <w:r w:rsidRPr="0012022A">
              <w:rPr>
                <w:b/>
                <w:i/>
              </w:rPr>
              <w:t>kulttuuriperintöön</w:t>
            </w:r>
            <w:r w:rsidRPr="0012022A">
              <w:t xml:space="preserve"> ja digitaaliteknologian potentiaalin </w:t>
            </w:r>
            <w:r w:rsidRPr="0012022A">
              <w:rPr>
                <w:b/>
                <w:i/>
              </w:rPr>
              <w:t>hyödyntämiseen</w:t>
            </w:r>
            <w:r w:rsidRPr="0012022A">
              <w:t xml:space="preserve"> innovointitarkoituksiin ja energiatehokkuuteen, toiminnallisten kaupunkialueiden kehittämisen </w:t>
            </w:r>
            <w:r w:rsidRPr="0012022A">
              <w:rPr>
                <w:b/>
                <w:i/>
              </w:rPr>
              <w:t>tukemiseen</w:t>
            </w:r>
            <w:r w:rsidRPr="0012022A">
              <w:t xml:space="preserve"> sekä kaupunkien ja maaseudun välisten yhteyksien </w:t>
            </w:r>
            <w:r w:rsidRPr="0012022A">
              <w:rPr>
                <w:b/>
                <w:i/>
              </w:rPr>
              <w:t>tukemiseen</w:t>
            </w:r>
            <w:r w:rsidRPr="0012022A">
              <w:t>.</w:t>
            </w:r>
          </w:p>
        </w:tc>
        <w:tc>
          <w:tcPr>
            <w:tcW w:w="4876" w:type="dxa"/>
            <w:tcBorders>
              <w:top w:val="nil"/>
              <w:left w:val="nil"/>
              <w:bottom w:val="nil"/>
              <w:right w:val="nil"/>
            </w:tcBorders>
          </w:tcPr>
          <w:p w:rsidR="002A7072" w:rsidRPr="0012022A" w:rsidP="00AE3197" w14:paraId="4B001B07" w14:textId="77777777">
            <w:pPr>
              <w:pStyle w:val="Normal6a"/>
            </w:pPr>
            <w:r w:rsidRPr="0012022A">
              <w:rPr>
                <w:b/>
                <w:i/>
              </w:rPr>
              <w:t>Asetuksen (EU) [kumppanuusrahastoa koskeva asetus] 75 artiklan mukaisesti</w:t>
            </w:r>
            <w:r w:rsidRPr="0012022A">
              <w:t xml:space="preserve"> jäsenvaltioiden on osana alueellista kehitystään tuettava yhdennettyjä kaupunkikehitysstrategioita, joissa keskitytään kestävään kehitykseen ja vastataan ympäristö-, energia- ja ilmastohaasteisiin, erityisesti oikeudenmukaisessa siirtymisessä kohti puhdasta, ilmastoneutraalia ja sopeutumiskykyistä taloutta vuoteen 2050 mennessä, </w:t>
            </w:r>
            <w:r w:rsidRPr="0012022A">
              <w:rPr>
                <w:b/>
                <w:i/>
              </w:rPr>
              <w:t>[...] ryhtymällä tarvittaessa toimiin</w:t>
            </w:r>
            <w:r w:rsidRPr="0012022A">
              <w:t xml:space="preserve">, </w:t>
            </w:r>
            <w:r w:rsidRPr="0012022A">
              <w:rPr>
                <w:b/>
                <w:i/>
              </w:rPr>
              <w:t>jotka koskevat kaupunkiliikennettä, asumista</w:t>
            </w:r>
            <w:r w:rsidRPr="0012022A">
              <w:t xml:space="preserve">, </w:t>
            </w:r>
            <w:r w:rsidRPr="0012022A">
              <w:rPr>
                <w:b/>
                <w:i/>
              </w:rPr>
              <w:t>köyhyyttä, häiriönsietokykyä ja kansalaisturvallisuutta, heikommassa asemassa olevia kaupunkiyhteisöjä, terveydenhuoltoa, julkisten palvelujen saatavuutta</w:t>
            </w:r>
            <w:r w:rsidRPr="0012022A">
              <w:t xml:space="preserve"> ja </w:t>
            </w:r>
            <w:r w:rsidRPr="0012022A">
              <w:rPr>
                <w:b/>
                <w:i/>
              </w:rPr>
              <w:t>kulttuuriperintöä sekä</w:t>
            </w:r>
            <w:r w:rsidRPr="0012022A">
              <w:t xml:space="preserve"> digitaaliteknologian potentiaalin </w:t>
            </w:r>
            <w:r w:rsidRPr="0012022A">
              <w:rPr>
                <w:b/>
                <w:i/>
              </w:rPr>
              <w:t>hyödyntämistä</w:t>
            </w:r>
            <w:r w:rsidRPr="0012022A">
              <w:t xml:space="preserve"> innovointitarkoituksiin ja energiatehokkuuteen, toiminnallisten kaupunkialueiden kehittämisen </w:t>
            </w:r>
            <w:r w:rsidRPr="0012022A">
              <w:rPr>
                <w:b/>
                <w:i/>
              </w:rPr>
              <w:t>tukemista</w:t>
            </w:r>
            <w:r w:rsidRPr="0012022A">
              <w:t xml:space="preserve"> sekä kaupunkien ja maaseudun välisten yhteyksien </w:t>
            </w:r>
            <w:r w:rsidRPr="0012022A">
              <w:rPr>
                <w:b/>
                <w:i/>
              </w:rPr>
              <w:t>tukemista</w:t>
            </w:r>
            <w:r w:rsidRPr="0012022A">
              <w:t xml:space="preserve">. </w:t>
            </w:r>
            <w:r w:rsidRPr="0012022A">
              <w:rPr>
                <w:b/>
                <w:i/>
              </w:rPr>
              <w:t>Tällaisten strategioiden suunnittelun ja täytäntöönpanon on oltava joustavaa ja oikeasuhteista ottaen huomioon kunkin jäsenvaltion hallinnolliset valmiudet ja alueelliset erityispiirteet.</w:t>
            </w:r>
          </w:p>
        </w:tc>
      </w:tr>
    </w:tbl>
    <w:p w:rsidR="002A7072" w:rsidRPr="0012022A" w:rsidP="002A7072" w14:paraId="1A534DA8" w14:textId="77777777">
      <w:pPr>
        <w:pStyle w:val="AmOrLang"/>
      </w:pPr>
      <w:r w:rsidRPr="0012022A">
        <w:t xml:space="preserve">Or. </w:t>
      </w:r>
      <w:r w:rsidRPr="0012022A">
        <w:rPr>
          <w:rStyle w:val="HideTWBExt"/>
        </w:rPr>
        <w:t>&lt;Original&gt;</w:t>
      </w:r>
      <w:r w:rsidRPr="0012022A">
        <w:rPr>
          <w:rStyle w:val="HideTWBInt"/>
        </w:rPr>
        <w:t>{IT}</w:t>
      </w:r>
      <w:r w:rsidRPr="0012022A">
        <w:t>it</w:t>
      </w:r>
      <w:r w:rsidRPr="0012022A">
        <w:rPr>
          <w:rStyle w:val="HideTWBExt"/>
        </w:rPr>
        <w:t>&lt;/Original&gt;</w:t>
      </w:r>
    </w:p>
    <w:p w:rsidR="002A7072" w:rsidRPr="0012022A" w:rsidP="002A7072" w14:paraId="08D6EA72" w14:textId="77777777">
      <w:r w:rsidRPr="0012022A">
        <w:rPr>
          <w:rStyle w:val="HideTWBExt"/>
        </w:rPr>
        <w:t>&lt;/Amend&gt;</w:t>
      </w:r>
    </w:p>
    <w:p w:rsidR="002A7072" w:rsidRPr="0012022A" w:rsidP="002A7072" w14:paraId="6C024C17" w14:textId="77777777">
      <w:pPr>
        <w:pStyle w:val="AmNumberTabs"/>
      </w:pPr>
      <w:r w:rsidRPr="0012022A">
        <w:rPr>
          <w:rStyle w:val="HideTWBExt"/>
          <w:b w:val="0"/>
        </w:rPr>
        <w:t>&lt;Amend&gt;</w:t>
      </w:r>
      <w:r w:rsidRPr="0012022A">
        <w:t>Tarkistus</w:t>
      </w:r>
      <w:r w:rsidRPr="0012022A">
        <w:tab/>
      </w:r>
      <w:r w:rsidRPr="0012022A">
        <w:tab/>
      </w:r>
      <w:r w:rsidRPr="0012022A">
        <w:rPr>
          <w:rStyle w:val="HideTWBExt"/>
          <w:b w:val="0"/>
        </w:rPr>
        <w:t>&lt;NumAm&gt;</w:t>
      </w:r>
      <w:r w:rsidRPr="0012022A">
        <w:t>521</w:t>
      </w:r>
      <w:r w:rsidRPr="0012022A">
        <w:rPr>
          <w:rStyle w:val="HideTWBExt"/>
          <w:b w:val="0"/>
        </w:rPr>
        <w:t>&lt;/NumAm&gt;</w:t>
      </w:r>
    </w:p>
    <w:p w:rsidR="002A7072" w:rsidRPr="0012022A" w:rsidP="002A7072" w14:paraId="2F2E0B6A" w14:textId="77777777">
      <w:pPr>
        <w:pStyle w:val="NormalBold"/>
      </w:pPr>
      <w:r w:rsidRPr="0012022A">
        <w:rPr>
          <w:rStyle w:val="HideTWBExt"/>
          <w:b w:val="0"/>
        </w:rPr>
        <w:t>&lt;RepeatBlock-By&gt;&lt;Members&gt;</w:t>
      </w:r>
      <w:r w:rsidRPr="0012022A">
        <w:t>Marta Wcisło</w:t>
      </w:r>
      <w:r w:rsidRPr="0012022A">
        <w:rPr>
          <w:rStyle w:val="HideTWBExt"/>
          <w:b w:val="0"/>
        </w:rPr>
        <w:t>&lt;/Members&gt;</w:t>
      </w:r>
    </w:p>
    <w:p w:rsidR="002A7072" w:rsidRPr="0012022A" w:rsidP="002A7072" w14:paraId="14789B21" w14:textId="77777777">
      <w:pPr>
        <w:pStyle w:val="NormalBold"/>
      </w:pPr>
      <w:r w:rsidRPr="0012022A">
        <w:rPr>
          <w:rStyle w:val="HideTWBExt"/>
          <w:b w:val="0"/>
        </w:rPr>
        <w:t>&lt;/RepeatBlock-By&gt;</w:t>
      </w:r>
    </w:p>
    <w:p w:rsidR="002A7072" w:rsidRPr="0012022A" w:rsidP="002A7072" w14:paraId="71E40E9C" w14:textId="77777777">
      <w:pPr>
        <w:pStyle w:val="NormalBold"/>
      </w:pPr>
      <w:r w:rsidRPr="0012022A">
        <w:rPr>
          <w:rStyle w:val="HideTWBExt"/>
          <w:b w:val="0"/>
        </w:rPr>
        <w:t>&lt;DocAmend&gt;</w:t>
      </w:r>
      <w:r w:rsidRPr="0012022A">
        <w:t>Ehdotus asetukseksi</w:t>
      </w:r>
      <w:r w:rsidRPr="0012022A">
        <w:rPr>
          <w:rStyle w:val="HideTWBExt"/>
          <w:b w:val="0"/>
        </w:rPr>
        <w:t>&lt;/DocAmend&gt;</w:t>
      </w:r>
    </w:p>
    <w:p w:rsidR="002A7072" w:rsidRPr="0012022A" w:rsidP="002A7072" w14:paraId="55117DC4" w14:textId="77777777">
      <w:pPr>
        <w:pStyle w:val="NormalBold"/>
      </w:pPr>
      <w:r w:rsidRPr="0012022A">
        <w:rPr>
          <w:rStyle w:val="HideTWBExt"/>
          <w:b w:val="0"/>
        </w:rPr>
        <w:t>&lt;Article&gt;</w:t>
      </w:r>
      <w:r w:rsidRPr="0012022A">
        <w:t>5 artikla – 1 kohta</w:t>
      </w:r>
      <w:r w:rsidRPr="00120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F3090" w14:textId="77777777" w:rsidTr="00AE31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A7072" w:rsidRPr="0012022A" w:rsidP="00AE3197" w14:paraId="1B12B53A" w14:textId="77777777"/>
        </w:tc>
      </w:tr>
      <w:tr w14:paraId="29746525" w14:textId="77777777" w:rsidTr="00AE31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A7072" w:rsidRPr="0012022A" w:rsidP="00AE3197" w14:paraId="3CB6CA85" w14:textId="77777777">
            <w:pPr>
              <w:pStyle w:val="AmColumnHeading"/>
            </w:pPr>
            <w:r w:rsidRPr="0012022A">
              <w:t>Komission teksti</w:t>
            </w:r>
          </w:p>
        </w:tc>
        <w:tc>
          <w:tcPr>
            <w:tcW w:w="4876" w:type="dxa"/>
            <w:tcBorders>
              <w:top w:val="nil"/>
              <w:left w:val="nil"/>
              <w:bottom w:val="nil"/>
              <w:right w:val="nil"/>
            </w:tcBorders>
          </w:tcPr>
          <w:p w:rsidR="002A7072" w:rsidRPr="0012022A" w:rsidP="00AE3197" w14:paraId="4B8431B9" w14:textId="77777777">
            <w:pPr>
              <w:pStyle w:val="AmColumnHeading"/>
            </w:pPr>
            <w:r w:rsidRPr="0012022A">
              <w:t>Tarkistus</w:t>
            </w:r>
          </w:p>
        </w:tc>
      </w:tr>
      <w:tr w14:paraId="2AA5C9B3" w14:textId="77777777" w:rsidTr="00AE31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A7072" w:rsidRPr="0012022A" w:rsidP="00AE3197" w14:paraId="7158F53C" w14:textId="77777777">
            <w:pPr>
              <w:pStyle w:val="Normal6a"/>
            </w:pPr>
            <w:r w:rsidRPr="0012022A">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w:t>
            </w:r>
            <w:r w:rsidRPr="0012022A">
              <w:rPr>
                <w:b/>
                <w:bCs/>
                <w:i/>
                <w:iCs/>
              </w:rPr>
              <w:t xml:space="preserve"> sekä</w:t>
            </w:r>
            <w:r w:rsidRPr="0012022A">
              <w:t xml:space="preserve"> kaupunkien ja maaseudun välisten yhteyksien tukemiseen.</w:t>
            </w:r>
          </w:p>
        </w:tc>
        <w:tc>
          <w:tcPr>
            <w:tcW w:w="4876" w:type="dxa"/>
            <w:tcBorders>
              <w:top w:val="nil"/>
              <w:left w:val="nil"/>
              <w:bottom w:val="nil"/>
              <w:right w:val="nil"/>
            </w:tcBorders>
          </w:tcPr>
          <w:p w:rsidR="002A7072" w:rsidRPr="0012022A" w:rsidP="00AE3197" w14:paraId="7CC4F2DB" w14:textId="77777777">
            <w:pPr>
              <w:pStyle w:val="Normal6a"/>
            </w:pPr>
            <w:r w:rsidRPr="0012022A">
              <w:t>Jäsenvaltioiden on osana alueellista kehitystään tuettava yhdennettyjä kaupunkikehitysstrategioita, joissa keskitytään kestävään kehitykseen ja vastataan ympäristö-, energia- ja ilmastohaasteisiin, erityisesti oikeudenmukaiseen siirtymiseen kohti puhdasta, ilmastoneutraalia ja sopeutumiskykyistä taloutta vuoteen 2050 mennessä, kiinnittäen erityistä huomiota asumiseen, köyhyyteen, kulttuuriperintöön ja digitaaliteknologian potentiaalin hyödyntämiseen innovointitarkoituksiin ja energiatehokkuuteen, toiminnallisten kaupunkialueiden kehittämisen tukemiseen</w:t>
            </w:r>
            <w:r w:rsidRPr="0012022A">
              <w:rPr>
                <w:b/>
                <w:i/>
              </w:rPr>
              <w:t>,</w:t>
            </w:r>
            <w:r w:rsidRPr="0012022A">
              <w:t xml:space="preserve"> kaupunkien ja maaseudun välisten yhteyksien tukemiseen</w:t>
            </w:r>
            <w:r w:rsidRPr="0012022A">
              <w:rPr>
                <w:b/>
                <w:i/>
              </w:rPr>
              <w:t xml:space="preserve"> sekä itäisillä raja-alueilla sijaitsevissa kaupungeissa ja toiminnallisilla kaupunkialueilla siviilivalmiuteen, kriittisen infrastruktuurin suojeluun, keskeisten julkisten palvelujen häiriönsietokykyyn ja monitoimiseen infrastruktuuriin, joka kykenee tukemaan sekä yhteisön jokapäiväisiä tarpeita että kriisitoimia</w:t>
            </w:r>
            <w:r w:rsidRPr="0012022A">
              <w:t>.</w:t>
            </w:r>
          </w:p>
        </w:tc>
      </w:tr>
    </w:tbl>
    <w:p w:rsidR="0089004E" w:rsidRPr="0012022A" w:rsidP="00BD04FD" w14:paraId="7E9512A1" w14:textId="4570C57A">
      <w:pPr>
        <w:pStyle w:val="AmOrLang"/>
      </w:pPr>
      <w:r w:rsidRPr="0012022A">
        <w:t xml:space="preserve">Or. </w:t>
      </w:r>
      <w:r w:rsidRPr="0012022A">
        <w:rPr>
          <w:rStyle w:val="HideTWBExt"/>
        </w:rPr>
        <w:t>&lt;Original&gt;</w:t>
      </w:r>
      <w:r w:rsidRPr="0012022A">
        <w:rPr>
          <w:rStyle w:val="HideTWBInt"/>
        </w:rPr>
        <w:t>{EN}</w:t>
      </w:r>
      <w:r w:rsidRPr="0012022A">
        <w:t>en</w:t>
      </w:r>
      <w:r w:rsidRPr="0012022A">
        <w:rPr>
          <w:rStyle w:val="HideTWBExt"/>
        </w:rPr>
        <w:t>&lt;/Original&gt;&lt;/Amend&gt;&lt;/RepeatBlock-Amend&gt;</w:t>
      </w:r>
    </w:p>
    <w:sectPr w:rsidSect="003E583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83E" w:rsidRPr="0012022A" w:rsidP="003E583E" w14:paraId="1CBFEA54" w14:textId="4438E102">
    <w:pPr>
      <w:pStyle w:val="EPFooter"/>
      <w:rPr>
        <w:lang w:val="de-DE"/>
      </w:rPr>
    </w:pPr>
    <w:r w:rsidRPr="0012022A">
      <w:rPr>
        <w:lang w:val="de-DE"/>
      </w:rPr>
      <w:t>PE</w:t>
    </w:r>
    <w:r w:rsidRPr="0012022A">
      <w:rPr>
        <w:rStyle w:val="HideTWBExt"/>
        <w:lang w:val="de-DE"/>
      </w:rPr>
      <w:t>&lt;NoPE&gt;</w:t>
    </w:r>
    <w:r w:rsidRPr="0012022A">
      <w:rPr>
        <w:lang w:val="de-DE"/>
      </w:rPr>
      <w:t>792.057</w:t>
    </w:r>
    <w:r w:rsidRPr="0012022A">
      <w:rPr>
        <w:rStyle w:val="HideTWBExt"/>
        <w:lang w:val="de-DE"/>
      </w:rPr>
      <w:t>&lt;/NoPE&gt;&lt;Version&gt;</w:t>
    </w:r>
    <w:r w:rsidRPr="0012022A">
      <w:rPr>
        <w:lang w:val="de-DE"/>
      </w:rPr>
      <w:t>v02-00</w:t>
    </w:r>
    <w:r w:rsidRPr="0012022A">
      <w:rPr>
        <w:rStyle w:val="HideTWBExt"/>
        <w:lang w:val="de-DE"/>
      </w:rPr>
      <w:t>&lt;/Version&gt;</w:t>
    </w:r>
    <w:r w:rsidRPr="0012022A">
      <w:rPr>
        <w:lang w:val="de-DE"/>
      </w:rPr>
      <w:tab/>
    </w:r>
    <w:r w:rsidRPr="0030396D">
      <w:fldChar w:fldCharType="begin"/>
    </w:r>
    <w:r w:rsidRPr="0012022A">
      <w:rPr>
        <w:lang w:val="de-DE"/>
      </w:rPr>
      <w:instrText xml:space="preserve"> PAGE  \* MERGEFORMAT </w:instrText>
    </w:r>
    <w:r w:rsidRPr="0030396D">
      <w:fldChar w:fldCharType="separate"/>
    </w:r>
    <w:r w:rsidRPr="0012022A">
      <w:rPr>
        <w:noProof/>
        <w:lang w:val="de-DE"/>
      </w:rPr>
      <w:t>2</w:t>
    </w:r>
    <w:r w:rsidRPr="0030396D">
      <w:fldChar w:fldCharType="end"/>
    </w:r>
    <w:r w:rsidRPr="0012022A">
      <w:rPr>
        <w:lang w:val="de-DE"/>
      </w:rPr>
      <w:t>/</w:t>
    </w:r>
    <w:r>
      <w:fldChar w:fldCharType="begin"/>
    </w:r>
    <w:r w:rsidRPr="0012022A">
      <w:rPr>
        <w:lang w:val="de-DE"/>
      </w:rPr>
      <w:instrText xml:space="preserve"> NUMPAGES  \* MERGEFORMAT </w:instrText>
    </w:r>
    <w:r>
      <w:fldChar w:fldCharType="separate"/>
    </w:r>
    <w:r w:rsidRPr="0012022A">
      <w:rPr>
        <w:noProof/>
        <w:lang w:val="de-DE"/>
      </w:rPr>
      <w:t>171</w:t>
    </w:r>
    <w:r>
      <w:rPr>
        <w:noProof/>
      </w:rPr>
      <w:fldChar w:fldCharType="end"/>
    </w:r>
    <w:r w:rsidRPr="0012022A">
      <w:rPr>
        <w:lang w:val="de-DE"/>
      </w:rPr>
      <w:tab/>
    </w:r>
    <w:r w:rsidRPr="0012022A">
      <w:rPr>
        <w:rStyle w:val="HideTWBExt"/>
        <w:lang w:val="de-DE"/>
      </w:rPr>
      <w:t>&lt;PathFdR&gt;</w:t>
    </w:r>
    <w:r w:rsidRPr="0012022A" w:rsidR="0030396D">
      <w:rPr>
        <w:lang w:val="de-DE"/>
      </w:rPr>
      <w:t>AM\1350781FI.docx</w:t>
    </w:r>
    <w:r w:rsidRPr="0012022A">
      <w:rPr>
        <w:rStyle w:val="HideTWBExt"/>
        <w:lang w:val="de-DE"/>
      </w:rPr>
      <w:t>&lt;/PathFdR&gt;</w:t>
    </w:r>
  </w:p>
  <w:p w:rsidR="0089004E" w:rsidRPr="0030396D" w:rsidP="003E583E" w14:paraId="51A867FE" w14:textId="7BDAE969">
    <w:pPr>
      <w:pStyle w:val="EPFooter2"/>
    </w:pPr>
    <w:r w:rsidRPr="0030396D">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83E" w:rsidRPr="0012022A" w:rsidP="003E583E" w14:paraId="282E1437" w14:textId="526C8B2A">
    <w:pPr>
      <w:pStyle w:val="EPFooter"/>
      <w:rPr>
        <w:lang w:val="de-DE"/>
      </w:rPr>
    </w:pPr>
    <w:r w:rsidRPr="0012022A">
      <w:rPr>
        <w:rStyle w:val="HideTWBExt"/>
        <w:lang w:val="de-DE"/>
      </w:rPr>
      <w:t>&lt;PathFdR&gt;</w:t>
    </w:r>
    <w:r w:rsidRPr="0012022A" w:rsidR="0030396D">
      <w:rPr>
        <w:lang w:val="de-DE"/>
      </w:rPr>
      <w:t>AM\1350781FI.docx</w:t>
    </w:r>
    <w:r w:rsidRPr="0012022A">
      <w:rPr>
        <w:rStyle w:val="HideTWBExt"/>
        <w:lang w:val="de-DE"/>
      </w:rPr>
      <w:t>&lt;/PathFdR&gt;</w:t>
    </w:r>
    <w:r w:rsidRPr="0012022A">
      <w:rPr>
        <w:lang w:val="de-DE"/>
      </w:rPr>
      <w:tab/>
    </w:r>
    <w:r w:rsidRPr="0030396D">
      <w:fldChar w:fldCharType="begin"/>
    </w:r>
    <w:r w:rsidRPr="0012022A">
      <w:rPr>
        <w:lang w:val="de-DE"/>
      </w:rPr>
      <w:instrText xml:space="preserve"> PAGE  \* MERGEFORMAT </w:instrText>
    </w:r>
    <w:r w:rsidRPr="0030396D">
      <w:fldChar w:fldCharType="separate"/>
    </w:r>
    <w:r w:rsidRPr="0012022A">
      <w:rPr>
        <w:noProof/>
        <w:lang w:val="de-DE"/>
      </w:rPr>
      <w:t>3</w:t>
    </w:r>
    <w:r w:rsidRPr="0030396D">
      <w:fldChar w:fldCharType="end"/>
    </w:r>
    <w:r w:rsidRPr="0012022A">
      <w:rPr>
        <w:lang w:val="de-DE"/>
      </w:rPr>
      <w:t>/</w:t>
    </w:r>
    <w:r>
      <w:fldChar w:fldCharType="begin"/>
    </w:r>
    <w:r w:rsidRPr="0012022A">
      <w:rPr>
        <w:lang w:val="de-DE"/>
      </w:rPr>
      <w:instrText xml:space="preserve"> NUMPAGES  \* MERGEFORMAT </w:instrText>
    </w:r>
    <w:r>
      <w:fldChar w:fldCharType="separate"/>
    </w:r>
    <w:r w:rsidRPr="0012022A">
      <w:rPr>
        <w:noProof/>
        <w:lang w:val="de-DE"/>
      </w:rPr>
      <w:t>171</w:t>
    </w:r>
    <w:r>
      <w:rPr>
        <w:noProof/>
      </w:rPr>
      <w:fldChar w:fldCharType="end"/>
    </w:r>
    <w:r w:rsidRPr="0012022A">
      <w:rPr>
        <w:lang w:val="de-DE"/>
      </w:rPr>
      <w:tab/>
      <w:t>PE</w:t>
    </w:r>
    <w:r w:rsidRPr="0012022A">
      <w:rPr>
        <w:rStyle w:val="HideTWBExt"/>
        <w:lang w:val="de-DE"/>
      </w:rPr>
      <w:t>&lt;NoPE&gt;</w:t>
    </w:r>
    <w:r w:rsidRPr="0012022A">
      <w:rPr>
        <w:lang w:val="de-DE"/>
      </w:rPr>
      <w:t>792.057</w:t>
    </w:r>
    <w:r w:rsidRPr="0012022A">
      <w:rPr>
        <w:rStyle w:val="HideTWBExt"/>
        <w:lang w:val="de-DE"/>
      </w:rPr>
      <w:t>&lt;/NoPE&gt;&lt;Version&gt;</w:t>
    </w:r>
    <w:r w:rsidRPr="0012022A">
      <w:rPr>
        <w:lang w:val="de-DE"/>
      </w:rPr>
      <w:t>v02-00</w:t>
    </w:r>
    <w:r w:rsidRPr="0012022A">
      <w:rPr>
        <w:rStyle w:val="HideTWBExt"/>
        <w:lang w:val="de-DE"/>
      </w:rPr>
      <w:t>&lt;/Version&gt;</w:t>
    </w:r>
  </w:p>
  <w:p w:rsidR="0089004E" w:rsidRPr="0030396D" w:rsidP="003E583E" w14:paraId="19873CCB" w14:textId="6A00498C">
    <w:pPr>
      <w:pStyle w:val="EPFooter2"/>
    </w:pPr>
    <w:r w:rsidRPr="0012022A">
      <w:rPr>
        <w:lang w:val="de-DE"/>
      </w:rPr>
      <w:tab/>
    </w:r>
    <w:r w:rsidRPr="0012022A">
      <w:rPr>
        <w:lang w:val="de-DE"/>
      </w:rPr>
      <w:tab/>
    </w:r>
    <w:r w:rsidRPr="0030396D">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83E" w:rsidRPr="0012022A" w:rsidP="003E583E" w14:paraId="5B967DB0" w14:textId="56C88B59">
    <w:pPr>
      <w:pStyle w:val="EPFooter"/>
      <w:rPr>
        <w:lang w:val="de-DE"/>
      </w:rPr>
    </w:pPr>
    <w:r w:rsidRPr="0012022A">
      <w:rPr>
        <w:rStyle w:val="HideTWBExt"/>
        <w:lang w:val="de-DE"/>
      </w:rPr>
      <w:t>&lt;PathFdR&gt;</w:t>
    </w:r>
    <w:r w:rsidRPr="0012022A" w:rsidR="0030396D">
      <w:rPr>
        <w:lang w:val="de-DE"/>
      </w:rPr>
      <w:t>AM\1350781FI.docx</w:t>
    </w:r>
    <w:r w:rsidRPr="0012022A">
      <w:rPr>
        <w:rStyle w:val="HideTWBExt"/>
        <w:lang w:val="de-DE"/>
      </w:rPr>
      <w:t>&lt;/PathFdR&gt;</w:t>
    </w:r>
    <w:r w:rsidRPr="0012022A">
      <w:rPr>
        <w:lang w:val="de-DE"/>
      </w:rPr>
      <w:tab/>
    </w:r>
    <w:r w:rsidRPr="0012022A">
      <w:rPr>
        <w:lang w:val="de-DE"/>
      </w:rPr>
      <w:tab/>
      <w:t>PE</w:t>
    </w:r>
    <w:r w:rsidRPr="0012022A">
      <w:rPr>
        <w:rStyle w:val="HideTWBExt"/>
        <w:lang w:val="de-DE"/>
      </w:rPr>
      <w:t>&lt;NoPE&gt;</w:t>
    </w:r>
    <w:r w:rsidRPr="0012022A">
      <w:rPr>
        <w:lang w:val="de-DE"/>
      </w:rPr>
      <w:t>792.057</w:t>
    </w:r>
    <w:r w:rsidRPr="0012022A">
      <w:rPr>
        <w:rStyle w:val="HideTWBExt"/>
        <w:lang w:val="de-DE"/>
      </w:rPr>
      <w:t>&lt;/NoPE&gt;&lt;Version&gt;</w:t>
    </w:r>
    <w:r w:rsidRPr="0012022A">
      <w:rPr>
        <w:lang w:val="de-DE"/>
      </w:rPr>
      <w:t>v02-00</w:t>
    </w:r>
    <w:r w:rsidRPr="0012022A">
      <w:rPr>
        <w:rStyle w:val="HideTWBExt"/>
        <w:lang w:val="de-DE"/>
      </w:rPr>
      <w:t>&lt;/Version&gt;</w:t>
    </w:r>
  </w:p>
  <w:p w:rsidR="0089004E" w:rsidRPr="0030396D" w:rsidP="003E583E" w14:paraId="077948B8" w14:textId="3D60CEDA">
    <w:pPr>
      <w:pStyle w:val="EPFooter2"/>
    </w:pPr>
    <w:r w:rsidRPr="0030396D">
      <w:t>FI</w:t>
    </w:r>
    <w:r w:rsidRPr="0030396D">
      <w:tab/>
    </w:r>
    <w:r w:rsidRPr="0030396D">
      <w:rPr>
        <w:b w:val="0"/>
        <w:i/>
        <w:color w:val="C0C0C0"/>
        <w:sz w:val="22"/>
      </w:rPr>
      <w:t>Moninaisuudessaan yhtenäinen</w:t>
    </w:r>
    <w:r w:rsidRPr="0030396D">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919" w14:paraId="323DAB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919" w14:paraId="3FBF808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919" w14:paraId="4BDEA3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F0764"/>
    <w:rsid w:val="0012022A"/>
    <w:rsid w:val="002165DE"/>
    <w:rsid w:val="00283BC7"/>
    <w:rsid w:val="002A7072"/>
    <w:rsid w:val="002F1D0B"/>
    <w:rsid w:val="0030396D"/>
    <w:rsid w:val="003368E8"/>
    <w:rsid w:val="003E583E"/>
    <w:rsid w:val="00404457"/>
    <w:rsid w:val="00462519"/>
    <w:rsid w:val="004A56D5"/>
    <w:rsid w:val="005424B2"/>
    <w:rsid w:val="0059004D"/>
    <w:rsid w:val="00626CF9"/>
    <w:rsid w:val="006D4047"/>
    <w:rsid w:val="0071628A"/>
    <w:rsid w:val="0075790A"/>
    <w:rsid w:val="00780685"/>
    <w:rsid w:val="00782F10"/>
    <w:rsid w:val="0082144C"/>
    <w:rsid w:val="0089004E"/>
    <w:rsid w:val="00967655"/>
    <w:rsid w:val="0097249D"/>
    <w:rsid w:val="00A77B3E"/>
    <w:rsid w:val="00AE3197"/>
    <w:rsid w:val="00B9174F"/>
    <w:rsid w:val="00BD04FD"/>
    <w:rsid w:val="00BF1387"/>
    <w:rsid w:val="00C56741"/>
    <w:rsid w:val="00C9016E"/>
    <w:rsid w:val="00CA2A55"/>
    <w:rsid w:val="00D152CF"/>
    <w:rsid w:val="00DA15F5"/>
    <w:rsid w:val="00E01919"/>
    <w:rsid w:val="00FB3BB5"/>
    <w:rsid w:val="00FE04A8"/>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0"/>
    <w:docVar w:name="TXTLANGUE" w:val="FI"/>
    <w:docVar w:name="TXTLANGUEMIN" w:val="fi"/>
    <w:docVar w:name="TXTNRPE" w:val="792.057"/>
    <w:docVar w:name="TXTPEorAP" w:val="PE"/>
    <w:docVar w:name="TXTROUTE" w:val="AM\1350781FI.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ABFA979D-156D-4DF3-9656-73C0AA38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62519"/>
    <w:pPr>
      <w:tabs>
        <w:tab w:val="center" w:pos="4513"/>
        <w:tab w:val="right" w:pos="9026"/>
      </w:tabs>
    </w:pPr>
  </w:style>
  <w:style w:type="character" w:customStyle="1" w:styleId="HeaderChar">
    <w:name w:val="Header Char"/>
    <w:basedOn w:val="DefaultParagraphFont"/>
    <w:link w:val="Header"/>
    <w:rsid w:val="00462519"/>
    <w:rPr>
      <w:sz w:val="24"/>
      <w:szCs w:val="24"/>
    </w:rPr>
  </w:style>
  <w:style w:type="paragraph" w:styleId="Footer">
    <w:name w:val="footer"/>
    <w:basedOn w:val="Normal"/>
    <w:link w:val="FooterChar"/>
    <w:rsid w:val="00462519"/>
    <w:pPr>
      <w:tabs>
        <w:tab w:val="center" w:pos="4513"/>
        <w:tab w:val="right" w:pos="9026"/>
      </w:tabs>
    </w:pPr>
  </w:style>
  <w:style w:type="character" w:customStyle="1" w:styleId="FooterChar">
    <w:name w:val="Footer Char"/>
    <w:basedOn w:val="DefaultParagraphFont"/>
    <w:link w:val="Footer"/>
    <w:rsid w:val="00462519"/>
    <w:rPr>
      <w:sz w:val="24"/>
      <w:szCs w:val="24"/>
    </w:rPr>
  </w:style>
  <w:style w:type="paragraph" w:styleId="Revision">
    <w:name w:val="Revision"/>
    <w:hidden/>
    <w:uiPriority w:val="99"/>
    <w:semiHidden/>
    <w:rsid w:val="002165DE"/>
    <w:rPr>
      <w:sz w:val="24"/>
      <w:szCs w:val="24"/>
    </w:rPr>
  </w:style>
  <w:style w:type="character" w:styleId="CommentReference">
    <w:name w:val="annotation reference"/>
    <w:basedOn w:val="DefaultParagraphFont"/>
    <w:rsid w:val="00B9174F"/>
    <w:rPr>
      <w:sz w:val="16"/>
      <w:szCs w:val="16"/>
    </w:rPr>
  </w:style>
  <w:style w:type="paragraph" w:styleId="CommentText">
    <w:name w:val="annotation text"/>
    <w:basedOn w:val="Normal"/>
    <w:link w:val="CommentTextChar"/>
    <w:rsid w:val="00B9174F"/>
    <w:rPr>
      <w:sz w:val="20"/>
      <w:szCs w:val="20"/>
    </w:rPr>
  </w:style>
  <w:style w:type="character" w:customStyle="1" w:styleId="CommentTextChar">
    <w:name w:val="Comment Text Char"/>
    <w:basedOn w:val="DefaultParagraphFont"/>
    <w:link w:val="CommentText"/>
    <w:rsid w:val="00B9174F"/>
  </w:style>
  <w:style w:type="paragraph" w:styleId="CommentSubject">
    <w:name w:val="annotation subject"/>
    <w:basedOn w:val="CommentText"/>
    <w:next w:val="CommentText"/>
    <w:link w:val="CommentSubjectChar"/>
    <w:rsid w:val="00B9174F"/>
    <w:rPr>
      <w:b/>
      <w:bCs/>
    </w:rPr>
  </w:style>
  <w:style w:type="character" w:customStyle="1" w:styleId="CommentSubjectChar">
    <w:name w:val="Comment Subject Char"/>
    <w:basedOn w:val="CommentTextChar"/>
    <w:link w:val="CommentSubject"/>
    <w:rsid w:val="00B917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AABF998FBD314CA5FAB8448E9EF3E9" ma:contentTypeVersion="0" ma:contentTypeDescription="Create a new document." ma:contentTypeScope="" ma:versionID="bc78efd4cf2ca6dda956342647f505a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48C114-5C98-4ED9-A021-80D2BD95F721}">
  <ds:schemaRefs>
    <ds:schemaRef ds:uri="http://schemas.microsoft.com/sharepoint/v3/contenttype/forms"/>
  </ds:schemaRefs>
</ds:datastoreItem>
</file>

<file path=customXml/itemProps2.xml><?xml version="1.0" encoding="utf-8"?>
<ds:datastoreItem xmlns:ds="http://schemas.openxmlformats.org/officeDocument/2006/customXml" ds:itemID="{6D18C691-7D98-4B99-BDBB-D68CEF31C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ECB0302-3332-4D9F-9681-A8B4AFA3527E}">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171</Pages>
  <Words>26561</Words>
  <Characters>229176</Characters>
  <Application>Microsoft Office Word</Application>
  <DocSecurity>0</DocSecurity>
  <Lines>8950</Lines>
  <Paragraphs>2103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2026-09-23T15:52:00Z</dcterms:created>
  <dcterms:modified xsi:type="dcterms:W3CDTF">2026-09-23T15:52:00Z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1350781</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- 2026/09/23 17:51</vt:lpwstr>
  </property>
  <property fmtid="{D5CDD505-2E9C-101B-9397-08002B2CF9AE}" pid="7" name="ContentTypeId">
    <vt:lpwstr>0x0101008BAABF998FBD314CA5FAB8448E9EF3E9</vt:lpwstr>
  </property>
  <property fmtid="{D5CDD505-2E9C-101B-9397-08002B2CF9AE}" pid="8" name="dmxml.render.id">
    <vt:lpwstr>608720</vt:lpwstr>
  </property>
  <property fmtid="{D5CDD505-2E9C-101B-9397-08002B2CF9AE}" pid="9" name="dmxml.render.traceId">
    <vt:lpwstr>6a9fe14f5ae92507e6d4b6f071bb2790</vt:lpwstr>
  </property>
  <property fmtid="{D5CDD505-2E9C-101B-9397-08002B2CF9AE}" pid="10" name="FooterPath">
    <vt:lpwstr>AM\1350781FI.docx</vt:lpwstr>
  </property>
  <property fmtid="{D5CDD505-2E9C-101B-9397-08002B2CF9AE}" pid="11" name="LastEdited with">
    <vt:lpwstr>10.3.1 Build [20260902]</vt:lpwstr>
  </property>
  <property fmtid="{D5CDD505-2E9C-101B-9397-08002B2CF9AE}" pid="12" name="PE Number">
    <vt:lpwstr>792.057</vt:lpwstr>
  </property>
  <property fmtid="{D5CDD505-2E9C-101B-9397-08002B2CF9AE}" pid="13" name="RegistreCheck">
    <vt:lpwstr>OK</vt:lpwstr>
  </property>
  <property fmtid="{D5CDD505-2E9C-101B-9397-08002B2CF9AE}" pid="14" name="SendToEpades">
    <vt:lpwstr>OK(AMNUM) - 2026/09/16 13:01</vt:lpwstr>
  </property>
  <property fmtid="{D5CDD505-2E9C-101B-9397-08002B2CF9AE}" pid="15" name="UID">
    <vt:lpwstr>eu.europa.europarl-DIN1-2026-0000238224_02.00-xm-01.00_text-xml</vt:lpwstr>
  </property>
</Properties>
</file>