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E7713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E77130" w:rsidRDefault="00535D34" w:rsidP="00C85D0F">
            <w:pPr>
              <w:pStyle w:val="EPName"/>
            </w:pPr>
            <w:r w:rsidRPr="00E77130">
              <w:t>European Parliament</w:t>
            </w:r>
          </w:p>
          <w:p w:rsidR="00854CAC" w:rsidRPr="00E77130" w:rsidRDefault="003C4BA5" w:rsidP="003C4BA5">
            <w:pPr>
              <w:pStyle w:val="EPTerm"/>
            </w:pPr>
            <w:r w:rsidRPr="00E7713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E77130" w:rsidRDefault="00854CAC" w:rsidP="00C85D0F">
            <w:pPr>
              <w:pStyle w:val="EPLogo"/>
            </w:pPr>
            <w:r w:rsidRPr="00E77130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E77130" w:rsidRDefault="001746D0" w:rsidP="001746D0">
      <w:pPr>
        <w:pStyle w:val="LineTop"/>
      </w:pPr>
    </w:p>
    <w:p w:rsidR="001746D0" w:rsidRPr="00E77130" w:rsidRDefault="001746D0" w:rsidP="001746D0">
      <w:pPr>
        <w:pStyle w:val="EPBody"/>
      </w:pPr>
      <w:r w:rsidRPr="00E77130">
        <w:rPr>
          <w:rStyle w:val="HideTWBExt"/>
        </w:rPr>
        <w:t>&lt;</w:t>
      </w:r>
      <w:r w:rsidRPr="00E77130">
        <w:rPr>
          <w:rStyle w:val="HideTWBExt"/>
          <w:i w:val="0"/>
        </w:rPr>
        <w:t>Commission</w:t>
      </w:r>
      <w:r w:rsidRPr="00E77130">
        <w:rPr>
          <w:rStyle w:val="HideTWBExt"/>
        </w:rPr>
        <w:t>&gt;</w:t>
      </w:r>
      <w:r w:rsidR="003C4BA5" w:rsidRPr="00E77130">
        <w:rPr>
          <w:rStyle w:val="HideTWBInt"/>
        </w:rPr>
        <w:t>{AGRI}</w:t>
      </w:r>
      <w:r w:rsidR="003C4BA5" w:rsidRPr="00E77130">
        <w:t>Committee on Agriculture and Rural Development</w:t>
      </w:r>
      <w:r w:rsidRPr="00E77130">
        <w:rPr>
          <w:rStyle w:val="HideTWBExt"/>
        </w:rPr>
        <w:t>&lt;/</w:t>
      </w:r>
      <w:r w:rsidRPr="00E77130">
        <w:rPr>
          <w:rStyle w:val="HideTWBExt"/>
          <w:i w:val="0"/>
        </w:rPr>
        <w:t>Commission</w:t>
      </w:r>
      <w:r w:rsidRPr="00E77130">
        <w:rPr>
          <w:rStyle w:val="HideTWBExt"/>
        </w:rPr>
        <w:t>&gt;</w:t>
      </w:r>
    </w:p>
    <w:p w:rsidR="001746D0" w:rsidRPr="00E77130" w:rsidRDefault="001746D0" w:rsidP="001746D0">
      <w:pPr>
        <w:pStyle w:val="LineBottom"/>
      </w:pPr>
    </w:p>
    <w:p w:rsidR="002E2F2E" w:rsidRPr="00E77130" w:rsidRDefault="002E2F2E">
      <w:pPr>
        <w:pStyle w:val="CoverReference"/>
      </w:pPr>
      <w:r w:rsidRPr="00E77130">
        <w:rPr>
          <w:rStyle w:val="HideTWBExt"/>
          <w:b w:val="0"/>
        </w:rPr>
        <w:t>&lt;RefProc&gt;</w:t>
      </w:r>
      <w:r w:rsidR="003F13AB" w:rsidRPr="00E77130">
        <w:t>2023/0</w:t>
      </w:r>
      <w:r w:rsidR="004A5FF1">
        <w:t>26</w:t>
      </w:r>
      <w:r w:rsidR="003F13AB" w:rsidRPr="00E77130">
        <w:t>0</w:t>
      </w:r>
      <w:r w:rsidR="003C4BA5" w:rsidRPr="00E77130">
        <w:t>M(NLE)</w:t>
      </w:r>
      <w:r w:rsidRPr="00E77130">
        <w:rPr>
          <w:rStyle w:val="HideTWBExt"/>
          <w:b w:val="0"/>
        </w:rPr>
        <w:t>&lt;/RefProc&gt;</w:t>
      </w:r>
      <w:r w:rsidR="001F21C1" w:rsidRPr="00E77130">
        <w:rPr>
          <w:rStyle w:val="HideTWBExt"/>
          <w:b w:val="0"/>
        </w:rPr>
        <w:t>&lt;RefTypeProc&gt;&lt;/RefTypeProc&gt;</w:t>
      </w:r>
    </w:p>
    <w:p w:rsidR="002E2F2E" w:rsidRPr="00E77130" w:rsidRDefault="002E2F2E">
      <w:pPr>
        <w:pStyle w:val="CoverDate"/>
      </w:pPr>
      <w:r w:rsidRPr="00E77130">
        <w:rPr>
          <w:rStyle w:val="HideTWBExt"/>
        </w:rPr>
        <w:t>&lt;Date&gt;</w:t>
      </w:r>
      <w:r w:rsidR="003C4BA5" w:rsidRPr="00E77130">
        <w:rPr>
          <w:rStyle w:val="HideTWBInt"/>
        </w:rPr>
        <w:t>{05/10/2023}</w:t>
      </w:r>
      <w:r w:rsidR="003C4BA5" w:rsidRPr="00E77130">
        <w:t>5.10.202</w:t>
      </w:r>
      <w:bookmarkStart w:id="0" w:name="_GoBack"/>
      <w:bookmarkEnd w:id="0"/>
      <w:r w:rsidR="003C4BA5" w:rsidRPr="00E77130">
        <w:t>3</w:t>
      </w:r>
      <w:r w:rsidRPr="00E77130">
        <w:rPr>
          <w:rStyle w:val="HideTWBExt"/>
        </w:rPr>
        <w:t>&lt;/Date&gt;</w:t>
      </w:r>
    </w:p>
    <w:p w:rsidR="002E2F2E" w:rsidRPr="00E77130" w:rsidRDefault="002E2F2E">
      <w:pPr>
        <w:pStyle w:val="CoverDocType24a"/>
      </w:pPr>
      <w:r w:rsidRPr="00E77130">
        <w:rPr>
          <w:rStyle w:val="HideTWBExt"/>
          <w:b w:val="0"/>
        </w:rPr>
        <w:t>&lt;TitreType&gt;</w:t>
      </w:r>
      <w:r w:rsidR="00535D34" w:rsidRPr="00E77130">
        <w:t>DRAFT OPINION</w:t>
      </w:r>
      <w:r w:rsidRPr="00E77130">
        <w:rPr>
          <w:rStyle w:val="HideTWBExt"/>
          <w:b w:val="0"/>
        </w:rPr>
        <w:t>&lt;/TitreType&gt;</w:t>
      </w:r>
    </w:p>
    <w:p w:rsidR="002E2F2E" w:rsidRPr="00E77130" w:rsidRDefault="002E2F2E">
      <w:pPr>
        <w:pStyle w:val="CoverNormal24a"/>
      </w:pPr>
      <w:r w:rsidRPr="00E77130">
        <w:rPr>
          <w:rStyle w:val="HideTWBExt"/>
        </w:rPr>
        <w:t>&lt;CommissionResp&gt;</w:t>
      </w:r>
      <w:r w:rsidR="00535D34" w:rsidRPr="00E77130">
        <w:t xml:space="preserve">of the </w:t>
      </w:r>
      <w:r w:rsidR="003C4BA5" w:rsidRPr="00E77130">
        <w:t>Committee on Agriculture and Rural Development</w:t>
      </w:r>
      <w:r w:rsidRPr="00E77130">
        <w:rPr>
          <w:rStyle w:val="HideTWBExt"/>
        </w:rPr>
        <w:t>&lt;/CommissionResp&gt;</w:t>
      </w:r>
    </w:p>
    <w:p w:rsidR="002E2F2E" w:rsidRPr="00E77130" w:rsidRDefault="002E2F2E">
      <w:pPr>
        <w:pStyle w:val="CoverNormal24a"/>
      </w:pPr>
      <w:r w:rsidRPr="00E77130">
        <w:rPr>
          <w:rStyle w:val="HideTWBExt"/>
        </w:rPr>
        <w:t>&lt;CommissionInt&gt;</w:t>
      </w:r>
      <w:r w:rsidR="00664752" w:rsidRPr="00E77130">
        <w:t>for the Committee on International Trade</w:t>
      </w:r>
      <w:r w:rsidRPr="00E77130">
        <w:rPr>
          <w:rStyle w:val="HideTWBExt"/>
        </w:rPr>
        <w:t>&lt;/CommissionInt&gt;</w:t>
      </w:r>
    </w:p>
    <w:p w:rsidR="002E2F2E" w:rsidRPr="00E77130" w:rsidRDefault="002E2F2E">
      <w:pPr>
        <w:pStyle w:val="CoverNormal"/>
      </w:pPr>
      <w:r w:rsidRPr="00E77130">
        <w:rPr>
          <w:rStyle w:val="HideTWBExt"/>
        </w:rPr>
        <w:t>&lt;Titre&gt;</w:t>
      </w:r>
      <w:r w:rsidR="003C4BA5" w:rsidRPr="00E77130">
        <w:t xml:space="preserve">on </w:t>
      </w:r>
      <w:r w:rsidR="00EB5373" w:rsidRPr="00E77130">
        <w:t xml:space="preserve">the </w:t>
      </w:r>
      <w:r w:rsidR="003C4BA5" w:rsidRPr="00E77130">
        <w:t>Advanced Framework Agreement between the European Union and its Member States, of the one part, and the Republic of Chile, of the other part</w:t>
      </w:r>
      <w:r w:rsidRPr="00E77130">
        <w:rPr>
          <w:rStyle w:val="HideTWBExt"/>
        </w:rPr>
        <w:t>&lt;/Titre&gt;</w:t>
      </w:r>
    </w:p>
    <w:p w:rsidR="002E2F2E" w:rsidRPr="00E77130" w:rsidRDefault="002E2F2E">
      <w:pPr>
        <w:pStyle w:val="CoverNormal24a"/>
      </w:pPr>
      <w:r w:rsidRPr="00E77130">
        <w:rPr>
          <w:rStyle w:val="HideTWBExt"/>
        </w:rPr>
        <w:t>&lt;DocRef&gt;</w:t>
      </w:r>
      <w:r w:rsidR="00535D34" w:rsidRPr="00E77130">
        <w:t>(</w:t>
      </w:r>
      <w:r w:rsidR="00350557" w:rsidRPr="00E77130">
        <w:t>2023/0</w:t>
      </w:r>
      <w:r w:rsidR="004A5FF1">
        <w:t>26</w:t>
      </w:r>
      <w:r w:rsidR="00350557" w:rsidRPr="00E77130">
        <w:t>0</w:t>
      </w:r>
      <w:r w:rsidR="003C4BA5" w:rsidRPr="00E77130">
        <w:t>M(NLE)</w:t>
      </w:r>
      <w:r w:rsidR="00535D34" w:rsidRPr="00E77130">
        <w:t>)</w:t>
      </w:r>
      <w:r w:rsidRPr="00E77130">
        <w:rPr>
          <w:rStyle w:val="HideTWBExt"/>
        </w:rPr>
        <w:t>&lt;/DocRef&gt;</w:t>
      </w:r>
    </w:p>
    <w:p w:rsidR="002E2F2E" w:rsidRPr="00E77130" w:rsidRDefault="00535D34">
      <w:pPr>
        <w:pStyle w:val="CoverNormal24a"/>
      </w:pPr>
      <w:r w:rsidRPr="00E77130">
        <w:t>Rapporteur for opinion:</w:t>
      </w:r>
      <w:r w:rsidR="002E2F2E" w:rsidRPr="00E77130">
        <w:t xml:space="preserve"> </w:t>
      </w:r>
      <w:r w:rsidR="002E2F2E" w:rsidRPr="00E77130">
        <w:rPr>
          <w:rStyle w:val="HideTWBExt"/>
        </w:rPr>
        <w:t>&lt;Depute&gt;</w:t>
      </w:r>
      <w:r w:rsidR="003C4BA5" w:rsidRPr="00E77130">
        <w:t>Francisco Guerreiro</w:t>
      </w:r>
      <w:r w:rsidR="002E2F2E" w:rsidRPr="00E77130">
        <w:rPr>
          <w:rStyle w:val="HideTWBExt"/>
        </w:rPr>
        <w:t>&lt;/Depute&gt;</w:t>
      </w:r>
    </w:p>
    <w:p w:rsidR="00A72C35" w:rsidRPr="00E77130" w:rsidRDefault="00A72C35" w:rsidP="00A72C35">
      <w:pPr>
        <w:pStyle w:val="CoverNormal"/>
      </w:pPr>
    </w:p>
    <w:p w:rsidR="002E2F2E" w:rsidRPr="00E77130" w:rsidRDefault="002E2F2E" w:rsidP="00E856D2">
      <w:pPr>
        <w:widowControl/>
        <w:tabs>
          <w:tab w:val="center" w:pos="4677"/>
        </w:tabs>
      </w:pPr>
      <w:r w:rsidRPr="00E77130">
        <w:br w:type="page"/>
      </w:r>
      <w:r w:rsidR="00535D34" w:rsidRPr="00E77130">
        <w:lastRenderedPageBreak/>
        <w:t>PA_NonLeg</w:t>
      </w:r>
    </w:p>
    <w:p w:rsidR="002E2F2E" w:rsidRPr="00E77130" w:rsidRDefault="002E2F2E">
      <w:pPr>
        <w:pStyle w:val="PageHeadingNotTOC"/>
      </w:pPr>
      <w:r w:rsidRPr="00E77130">
        <w:br w:type="page"/>
      </w:r>
      <w:r w:rsidR="00535D34" w:rsidRPr="00E77130">
        <w:lastRenderedPageBreak/>
        <w:t>SUGGESTIONS</w:t>
      </w:r>
    </w:p>
    <w:p w:rsidR="003C4BA5" w:rsidRPr="00E77130" w:rsidRDefault="003C4BA5" w:rsidP="003C4BA5">
      <w:pPr>
        <w:pStyle w:val="Normal12a"/>
      </w:pPr>
      <w:r w:rsidRPr="00E77130">
        <w:t>The Committee on Agriculture and Rural Development calls on the Committee on International Trade, as the committee responsible, to incorporate the following suggestions into its motion for a resolution:</w:t>
      </w:r>
    </w:p>
    <w:p w:rsidR="003C4BA5" w:rsidRPr="00E77130" w:rsidRDefault="003C4BA5" w:rsidP="003C4BA5">
      <w:pPr>
        <w:pStyle w:val="NormalHanging12a"/>
      </w:pPr>
      <w:r w:rsidRPr="00E77130">
        <w:t>A.</w:t>
      </w:r>
      <w:r w:rsidRPr="00E77130">
        <w:tab/>
        <w:t>whereas Chile is the EU</w:t>
      </w:r>
      <w:r w:rsidR="00E77130">
        <w:t>’</w:t>
      </w:r>
      <w:r w:rsidRPr="00E77130">
        <w:t xml:space="preserve">s third largest trading partner in Latin America and a strategic long-term trading partner, whose primary </w:t>
      </w:r>
      <w:r w:rsidR="00E419B7" w:rsidRPr="00E77130">
        <w:t>ex</w:t>
      </w:r>
      <w:r w:rsidRPr="00E77130">
        <w:t>ports to the EU are fruit, fish, and forestry products;</w:t>
      </w:r>
    </w:p>
    <w:p w:rsidR="003C4BA5" w:rsidRPr="00E77130" w:rsidRDefault="00ED29DF" w:rsidP="003C4BA5">
      <w:pPr>
        <w:pStyle w:val="NormalHanging12a"/>
      </w:pPr>
      <w:r w:rsidRPr="00E77130">
        <w:t>B.</w:t>
      </w:r>
      <w:r w:rsidR="003C4BA5" w:rsidRPr="00E77130">
        <w:tab/>
        <w:t xml:space="preserve">whereas the EU-Chile Association Agreement, </w:t>
      </w:r>
      <w:r w:rsidR="00E419B7" w:rsidRPr="00E77130">
        <w:t xml:space="preserve">which has been </w:t>
      </w:r>
      <w:r w:rsidR="003C4BA5" w:rsidRPr="00E77130">
        <w:t xml:space="preserve">in force since 2003, has significantly expanded bilateral trade, including in </w:t>
      </w:r>
      <w:r w:rsidR="00E419B7" w:rsidRPr="00E77130">
        <w:t xml:space="preserve">the </w:t>
      </w:r>
      <w:r w:rsidR="003C4BA5" w:rsidRPr="00E77130">
        <w:t>agri-food sector, and now needs to be modernised;</w:t>
      </w:r>
    </w:p>
    <w:p w:rsidR="003C4BA5" w:rsidRPr="00E77130" w:rsidRDefault="00ED29DF" w:rsidP="003C4BA5">
      <w:pPr>
        <w:pStyle w:val="NormalHanging12a"/>
      </w:pPr>
      <w:r w:rsidRPr="00E77130">
        <w:t>C.</w:t>
      </w:r>
      <w:r w:rsidR="003C4BA5" w:rsidRPr="00E77130">
        <w:tab/>
        <w:t>whereas the recent global crises and Russia</w:t>
      </w:r>
      <w:r w:rsidR="00E77130">
        <w:t>’</w:t>
      </w:r>
      <w:r w:rsidR="003C4BA5" w:rsidRPr="00E77130">
        <w:t>s war of aggression against Ukraine have emphasi</w:t>
      </w:r>
      <w:r w:rsidR="00E419B7" w:rsidRPr="00E77130">
        <w:t>s</w:t>
      </w:r>
      <w:r w:rsidR="003C4BA5" w:rsidRPr="00E77130">
        <w:t>ed the need for diverse trad</w:t>
      </w:r>
      <w:r w:rsidR="00E419B7" w:rsidRPr="00E77130">
        <w:t>ing</w:t>
      </w:r>
      <w:r w:rsidR="003C4BA5" w:rsidRPr="00E77130">
        <w:t xml:space="preserve"> partners and reliable value chains</w:t>
      </w:r>
      <w:r w:rsidR="007F721A" w:rsidRPr="00E77130">
        <w:t>; whereas one way to meet this need is to</w:t>
      </w:r>
      <w:r w:rsidR="003C4BA5" w:rsidRPr="00E77130">
        <w:t xml:space="preserve"> strengthen trade relations with like-minded partners;</w:t>
      </w:r>
    </w:p>
    <w:p w:rsidR="003C4BA5" w:rsidRPr="00E77130" w:rsidRDefault="003C4BA5" w:rsidP="003C4BA5">
      <w:pPr>
        <w:pStyle w:val="NormalHanging12a"/>
      </w:pPr>
      <w:r w:rsidRPr="00E77130">
        <w:t>D.</w:t>
      </w:r>
      <w:r w:rsidRPr="00E77130">
        <w:tab/>
        <w:t xml:space="preserve">whereas trade policy should contribute to raising environmental and animal welfare standards and ensure respect for human rights, particularly indigenous rights, thereby </w:t>
      </w:r>
      <w:r w:rsidR="007F721A" w:rsidRPr="00E77130">
        <w:t xml:space="preserve">guaranteeing </w:t>
      </w:r>
      <w:r w:rsidRPr="00E77130">
        <w:t>high standards and a level playing field;</w:t>
      </w:r>
    </w:p>
    <w:p w:rsidR="003C4BA5" w:rsidRPr="00E77130" w:rsidRDefault="00ED29DF" w:rsidP="003C4BA5">
      <w:pPr>
        <w:pStyle w:val="NormalHanging12a"/>
      </w:pPr>
      <w:r w:rsidRPr="00E77130">
        <w:t>1.</w:t>
      </w:r>
      <w:r w:rsidR="003C4BA5" w:rsidRPr="00E77130">
        <w:tab/>
        <w:t xml:space="preserve">Welcomes the modernisation of trade relations between </w:t>
      </w:r>
      <w:r w:rsidR="007F721A" w:rsidRPr="00E77130">
        <w:t xml:space="preserve">the </w:t>
      </w:r>
      <w:r w:rsidR="003C4BA5" w:rsidRPr="00E77130">
        <w:t xml:space="preserve">EU and Chile through </w:t>
      </w:r>
      <w:r w:rsidR="007F721A" w:rsidRPr="00E77130">
        <w:t xml:space="preserve">the </w:t>
      </w:r>
      <w:r w:rsidR="003C4BA5" w:rsidRPr="00E77130">
        <w:t xml:space="preserve">inclusion of new sustainability </w:t>
      </w:r>
      <w:r w:rsidR="007F721A" w:rsidRPr="00E77130">
        <w:t xml:space="preserve">provisions </w:t>
      </w:r>
      <w:r w:rsidR="003C4BA5" w:rsidRPr="00E77130">
        <w:t xml:space="preserve">in the </w:t>
      </w:r>
      <w:r w:rsidR="007F721A" w:rsidRPr="00E77130">
        <w:t>t</w:t>
      </w:r>
      <w:r w:rsidR="003C4BA5" w:rsidRPr="00E77130">
        <w:t xml:space="preserve">rade and </w:t>
      </w:r>
      <w:r w:rsidR="007F721A" w:rsidRPr="00E77130">
        <w:t>s</w:t>
      </w:r>
      <w:r w:rsidR="003C4BA5" w:rsidRPr="00E77130">
        <w:t xml:space="preserve">ustainable </w:t>
      </w:r>
      <w:r w:rsidR="007F721A" w:rsidRPr="00E77130">
        <w:t>d</w:t>
      </w:r>
      <w:r w:rsidR="003C4BA5" w:rsidRPr="00E77130">
        <w:t>evelopment chapter of the EU-Chile Advanced Framework Agreement</w:t>
      </w:r>
      <w:r w:rsidR="007F721A" w:rsidRPr="00E77130">
        <w:t>, plus</w:t>
      </w:r>
      <w:r w:rsidR="003C4BA5" w:rsidRPr="00E77130">
        <w:t xml:space="preserve"> a review clause to account for </w:t>
      </w:r>
      <w:r w:rsidR="007F721A" w:rsidRPr="00E77130">
        <w:t xml:space="preserve">changing </w:t>
      </w:r>
      <w:r w:rsidR="003C4BA5" w:rsidRPr="00E77130">
        <w:t>environmental and social standards; notes</w:t>
      </w:r>
      <w:r w:rsidR="007F721A" w:rsidRPr="00E77130">
        <w:t>,</w:t>
      </w:r>
      <w:r w:rsidR="003C4BA5" w:rsidRPr="00E77130">
        <w:t xml:space="preserve"> however</w:t>
      </w:r>
      <w:r w:rsidR="007F721A" w:rsidRPr="00E77130">
        <w:t>,</w:t>
      </w:r>
      <w:r w:rsidR="003C4BA5" w:rsidRPr="00E77130">
        <w:t xml:space="preserve"> that the </w:t>
      </w:r>
      <w:r w:rsidR="007F721A" w:rsidRPr="00E77130">
        <w:t>trade and sustainable development</w:t>
      </w:r>
      <w:r w:rsidR="003C4BA5" w:rsidRPr="00E77130">
        <w:t xml:space="preserve"> chapter lacks sanctions; </w:t>
      </w:r>
    </w:p>
    <w:p w:rsidR="003C4BA5" w:rsidRPr="00E77130" w:rsidRDefault="003C4BA5" w:rsidP="003C4BA5">
      <w:pPr>
        <w:pStyle w:val="NormalHanging12a"/>
      </w:pPr>
      <w:r w:rsidRPr="00E77130">
        <w:t>2.</w:t>
      </w:r>
      <w:r w:rsidRPr="00E77130">
        <w:tab/>
        <w:t>Regrets that, whil</w:t>
      </w:r>
      <w:r w:rsidR="007F721A" w:rsidRPr="00E77130">
        <w:t>e</w:t>
      </w:r>
      <w:r w:rsidRPr="00E77130">
        <w:t xml:space="preserve"> the A</w:t>
      </w:r>
      <w:r w:rsidR="007F721A" w:rsidRPr="00E77130">
        <w:t>greement</w:t>
      </w:r>
      <w:r w:rsidRPr="00E77130">
        <w:t xml:space="preserve"> </w:t>
      </w:r>
      <w:r w:rsidR="007F721A" w:rsidRPr="00E77130">
        <w:t xml:space="preserve">requires </w:t>
      </w:r>
      <w:r w:rsidRPr="00E77130">
        <w:t>both parties to implement Nationally Determined Contributions, neither the Paris Agreement nor the ILO conventions fall under the main dispute settlement chapter;</w:t>
      </w:r>
    </w:p>
    <w:p w:rsidR="003C4BA5" w:rsidRPr="00E77130" w:rsidRDefault="003C4BA5" w:rsidP="003C4BA5">
      <w:pPr>
        <w:pStyle w:val="NormalHanging12a"/>
      </w:pPr>
      <w:r w:rsidRPr="00E77130">
        <w:t>3.</w:t>
      </w:r>
      <w:r w:rsidRPr="00E77130">
        <w:tab/>
        <w:t>Acknowledges the elimination of tariffs on EU exports, leaving 99.9</w:t>
      </w:r>
      <w:r w:rsidR="007F721A" w:rsidRPr="00E77130">
        <w:t> </w:t>
      </w:r>
      <w:r w:rsidRPr="00E77130">
        <w:t>% of exports tariff</w:t>
      </w:r>
      <w:r w:rsidR="00E73817" w:rsidRPr="00E77130">
        <w:t>-</w:t>
      </w:r>
      <w:r w:rsidRPr="00E77130">
        <w:t xml:space="preserve">free; </w:t>
      </w:r>
    </w:p>
    <w:p w:rsidR="003C4BA5" w:rsidRPr="00E77130" w:rsidRDefault="00ED29DF" w:rsidP="003C4BA5">
      <w:pPr>
        <w:pStyle w:val="NormalHanging12a"/>
      </w:pPr>
      <w:r w:rsidRPr="00E77130">
        <w:t>4.</w:t>
      </w:r>
      <w:r w:rsidR="003C4BA5" w:rsidRPr="00E77130">
        <w:tab/>
        <w:t xml:space="preserve">Recognises that the Agreement protects 216 EU agricultural geographical indications </w:t>
      </w:r>
      <w:r w:rsidR="007F721A" w:rsidRPr="00E77130">
        <w:t>and</w:t>
      </w:r>
      <w:r w:rsidR="003C4BA5" w:rsidRPr="00E77130">
        <w:t xml:space="preserve"> 18 Chilean </w:t>
      </w:r>
      <w:r w:rsidR="007F721A" w:rsidRPr="00E77130">
        <w:t>geographical indications</w:t>
      </w:r>
      <w:r w:rsidR="003C4BA5" w:rsidRPr="00E77130">
        <w:t>;</w:t>
      </w:r>
    </w:p>
    <w:p w:rsidR="003C4BA5" w:rsidRPr="00E77130" w:rsidRDefault="00ED29DF" w:rsidP="003C4BA5">
      <w:pPr>
        <w:pStyle w:val="NormalHanging12a"/>
      </w:pPr>
      <w:r w:rsidRPr="00E77130">
        <w:t>5.</w:t>
      </w:r>
      <w:r w:rsidR="003C4BA5" w:rsidRPr="00E77130">
        <w:tab/>
        <w:t xml:space="preserve">Welcomes the inclusion of a dedicated </w:t>
      </w:r>
      <w:r w:rsidR="007F721A" w:rsidRPr="00E77130">
        <w:t>chapter on s</w:t>
      </w:r>
      <w:r w:rsidR="003C4BA5" w:rsidRPr="00E77130">
        <w:t xml:space="preserve">ustainable </w:t>
      </w:r>
      <w:r w:rsidR="007F721A" w:rsidRPr="00E77130">
        <w:t>f</w:t>
      </w:r>
      <w:r w:rsidR="003C4BA5" w:rsidRPr="00E77130">
        <w:t xml:space="preserve">ood </w:t>
      </w:r>
      <w:r w:rsidR="007F721A" w:rsidRPr="00E77130">
        <w:t>s</w:t>
      </w:r>
      <w:r w:rsidR="003C4BA5" w:rsidRPr="00E77130">
        <w:t>ystems that promotes bilateral and international cooperation towards a sustainable food system, including provisions on animal welfare; regrets</w:t>
      </w:r>
      <w:r w:rsidR="007F721A" w:rsidRPr="00E77130">
        <w:t>,</w:t>
      </w:r>
      <w:r w:rsidR="003C4BA5" w:rsidRPr="00E77130">
        <w:t xml:space="preserve"> however</w:t>
      </w:r>
      <w:r w:rsidR="007F721A" w:rsidRPr="00E77130">
        <w:t>,</w:t>
      </w:r>
      <w:r w:rsidR="003C4BA5" w:rsidRPr="00E77130">
        <w:t xml:space="preserve"> that the ambition falls short of the Farm to Fork Strategy; </w:t>
      </w:r>
    </w:p>
    <w:p w:rsidR="002E2F2E" w:rsidRPr="00E77130" w:rsidRDefault="00ED29DF" w:rsidP="003C4BA5">
      <w:pPr>
        <w:pStyle w:val="Normal12a"/>
        <w:ind w:left="567" w:hanging="567"/>
      </w:pPr>
      <w:r w:rsidRPr="00E77130">
        <w:t>6.</w:t>
      </w:r>
      <w:r w:rsidR="003C4BA5" w:rsidRPr="00E77130">
        <w:tab/>
        <w:t xml:space="preserve">Insists that Chilean producers exporting to the EU apply the same standards </w:t>
      </w:r>
      <w:r w:rsidR="007F721A" w:rsidRPr="00E77130">
        <w:t>regarding</w:t>
      </w:r>
      <w:r w:rsidR="003C4BA5" w:rsidRPr="00E77130">
        <w:t xml:space="preserve"> traceability, animal welfare</w:t>
      </w:r>
      <w:r w:rsidR="007F721A" w:rsidRPr="00E77130">
        <w:t xml:space="preserve"> and</w:t>
      </w:r>
      <w:r w:rsidR="003C4BA5" w:rsidRPr="00E77130">
        <w:t xml:space="preserve"> use of veterinary medicinal and phyto</w:t>
      </w:r>
      <w:r w:rsidR="00EB54AE" w:rsidRPr="00E77130">
        <w:t>sanitary products as EU farmers.</w:t>
      </w:r>
    </w:p>
    <w:sectPr w:rsidR="002E2F2E" w:rsidRPr="00E77130" w:rsidSect="000E25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D34" w:rsidRPr="00E77130" w:rsidRDefault="00535D34">
      <w:r w:rsidRPr="00E77130">
        <w:separator/>
      </w:r>
    </w:p>
  </w:endnote>
  <w:endnote w:type="continuationSeparator" w:id="0">
    <w:p w:rsidR="00535D34" w:rsidRPr="00E77130" w:rsidRDefault="00535D34">
      <w:r w:rsidRPr="00E771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E5" w:rsidRPr="00E77130" w:rsidRDefault="000E25E5" w:rsidP="000E25E5">
    <w:pPr>
      <w:pStyle w:val="EPFooter"/>
    </w:pPr>
    <w:r w:rsidRPr="00E77130">
      <w:t>PE</w:t>
    </w:r>
    <w:r w:rsidRPr="00E77130">
      <w:rPr>
        <w:rStyle w:val="HideTWBExt"/>
      </w:rPr>
      <w:t>&lt;NoPE&gt;</w:t>
    </w:r>
    <w:r w:rsidRPr="00E77130">
      <w:t>753.786</w:t>
    </w:r>
    <w:r w:rsidRPr="00E77130">
      <w:rPr>
        <w:rStyle w:val="HideTWBExt"/>
      </w:rPr>
      <w:t>&lt;/NoPE&gt;&lt;Version&gt;</w:t>
    </w:r>
    <w:r w:rsidRPr="00E77130">
      <w:t>v01-00</w:t>
    </w:r>
    <w:r w:rsidRPr="00E77130">
      <w:rPr>
        <w:rStyle w:val="HideTWBExt"/>
      </w:rPr>
      <w:t>&lt;/Version&gt;</w:t>
    </w:r>
    <w:r w:rsidRPr="00E77130">
      <w:tab/>
    </w:r>
    <w:r w:rsidRPr="00E77130">
      <w:fldChar w:fldCharType="begin"/>
    </w:r>
    <w:r w:rsidRPr="00E77130">
      <w:instrText xml:space="preserve"> PAGE  \* MERGEFORMAT </w:instrText>
    </w:r>
    <w:r w:rsidRPr="00E77130">
      <w:fldChar w:fldCharType="separate"/>
    </w:r>
    <w:r w:rsidR="004A5FF1">
      <w:rPr>
        <w:noProof/>
      </w:rPr>
      <w:t>3</w:t>
    </w:r>
    <w:r w:rsidRPr="00E77130">
      <w:fldChar w:fldCharType="end"/>
    </w:r>
    <w:r w:rsidRPr="00E77130">
      <w:t>/</w:t>
    </w:r>
    <w:fldSimple w:instr=" NUMPAGES  \* MERGEFORMAT ">
      <w:r w:rsidR="004A5FF1">
        <w:rPr>
          <w:noProof/>
        </w:rPr>
        <w:t>3</w:t>
      </w:r>
    </w:fldSimple>
    <w:r w:rsidRPr="00E77130">
      <w:tab/>
    </w:r>
    <w:r w:rsidRPr="00E77130">
      <w:rPr>
        <w:rStyle w:val="HideTWBExt"/>
      </w:rPr>
      <w:t>&lt;PathFdR&gt;</w:t>
    </w:r>
    <w:r w:rsidR="006A5669" w:rsidRPr="00E77130">
      <w:t>PA\1287402EN.docx</w:t>
    </w:r>
    <w:r w:rsidRPr="00E77130">
      <w:rPr>
        <w:rStyle w:val="HideTWBExt"/>
      </w:rPr>
      <w:t>&lt;/PathFdR&gt;</w:t>
    </w:r>
  </w:p>
  <w:p w:rsidR="002E2F2E" w:rsidRPr="00E77130" w:rsidRDefault="000E25E5" w:rsidP="000E25E5">
    <w:pPr>
      <w:pStyle w:val="EPFooter2"/>
    </w:pPr>
    <w:r w:rsidRPr="00E77130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E5" w:rsidRPr="00E77130" w:rsidRDefault="000E25E5" w:rsidP="000E25E5">
    <w:pPr>
      <w:pStyle w:val="EPFooter"/>
    </w:pPr>
    <w:r w:rsidRPr="00E77130">
      <w:rPr>
        <w:rStyle w:val="HideTWBExt"/>
      </w:rPr>
      <w:t>&lt;PathFdR&gt;</w:t>
    </w:r>
    <w:r w:rsidR="006A5669" w:rsidRPr="00E77130">
      <w:t>PA\1287402EN.docx</w:t>
    </w:r>
    <w:r w:rsidRPr="00E77130">
      <w:rPr>
        <w:rStyle w:val="HideTWBExt"/>
      </w:rPr>
      <w:t>&lt;/PathFdR&gt;</w:t>
    </w:r>
    <w:r w:rsidRPr="00E77130">
      <w:tab/>
    </w:r>
    <w:r w:rsidRPr="00E77130">
      <w:fldChar w:fldCharType="begin"/>
    </w:r>
    <w:r w:rsidRPr="00E77130">
      <w:instrText xml:space="preserve"> PAGE  \* MERGEFORMAT </w:instrText>
    </w:r>
    <w:r w:rsidRPr="00E77130">
      <w:fldChar w:fldCharType="separate"/>
    </w:r>
    <w:r w:rsidR="004A5FF1">
      <w:rPr>
        <w:noProof/>
      </w:rPr>
      <w:t>3</w:t>
    </w:r>
    <w:r w:rsidRPr="00E77130">
      <w:fldChar w:fldCharType="end"/>
    </w:r>
    <w:r w:rsidRPr="00E77130">
      <w:t>/</w:t>
    </w:r>
    <w:fldSimple w:instr=" NUMPAGES  \* MERGEFORMAT ">
      <w:r w:rsidR="004A5FF1">
        <w:rPr>
          <w:noProof/>
        </w:rPr>
        <w:t>3</w:t>
      </w:r>
    </w:fldSimple>
    <w:r w:rsidRPr="00E77130">
      <w:tab/>
      <w:t>PE</w:t>
    </w:r>
    <w:r w:rsidRPr="00E77130">
      <w:rPr>
        <w:rStyle w:val="HideTWBExt"/>
      </w:rPr>
      <w:t>&lt;NoPE&gt;</w:t>
    </w:r>
    <w:r w:rsidRPr="00E77130">
      <w:t>753.786</w:t>
    </w:r>
    <w:r w:rsidRPr="00E77130">
      <w:rPr>
        <w:rStyle w:val="HideTWBExt"/>
      </w:rPr>
      <w:t>&lt;/NoPE&gt;&lt;Version&gt;</w:t>
    </w:r>
    <w:r w:rsidRPr="00E77130">
      <w:t>v01-00</w:t>
    </w:r>
    <w:r w:rsidRPr="00E77130">
      <w:rPr>
        <w:rStyle w:val="HideTWBExt"/>
      </w:rPr>
      <w:t>&lt;/Version&gt;</w:t>
    </w:r>
  </w:p>
  <w:p w:rsidR="002E2F2E" w:rsidRPr="00E77130" w:rsidRDefault="000E25E5" w:rsidP="000E25E5">
    <w:pPr>
      <w:pStyle w:val="EPFooter2"/>
    </w:pPr>
    <w:r w:rsidRPr="00E77130">
      <w:tab/>
    </w:r>
    <w:r w:rsidRPr="00E77130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E5" w:rsidRPr="00E77130" w:rsidRDefault="000E25E5" w:rsidP="000E25E5">
    <w:pPr>
      <w:pStyle w:val="EPFooter"/>
    </w:pPr>
    <w:r w:rsidRPr="00E77130">
      <w:rPr>
        <w:rStyle w:val="HideTWBExt"/>
      </w:rPr>
      <w:t>&lt;PathFdR&gt;</w:t>
    </w:r>
    <w:r w:rsidR="006A5669" w:rsidRPr="00E77130">
      <w:t>PA\1287402EN.docx</w:t>
    </w:r>
    <w:r w:rsidRPr="00E77130">
      <w:rPr>
        <w:rStyle w:val="HideTWBExt"/>
      </w:rPr>
      <w:t>&lt;/PathFdR&gt;</w:t>
    </w:r>
    <w:r w:rsidRPr="00E77130">
      <w:tab/>
    </w:r>
    <w:r w:rsidRPr="00E77130">
      <w:tab/>
      <w:t>PE</w:t>
    </w:r>
    <w:r w:rsidRPr="00E77130">
      <w:rPr>
        <w:rStyle w:val="HideTWBExt"/>
      </w:rPr>
      <w:t>&lt;NoPE&gt;</w:t>
    </w:r>
    <w:r w:rsidRPr="00E77130">
      <w:t>753.786</w:t>
    </w:r>
    <w:r w:rsidRPr="00E77130">
      <w:rPr>
        <w:rStyle w:val="HideTWBExt"/>
      </w:rPr>
      <w:t>&lt;/NoPE&gt;&lt;Version&gt;</w:t>
    </w:r>
    <w:r w:rsidRPr="00E77130">
      <w:t>v01-00</w:t>
    </w:r>
    <w:r w:rsidRPr="00E77130">
      <w:rPr>
        <w:rStyle w:val="HideTWBExt"/>
      </w:rPr>
      <w:t>&lt;/Version&gt;</w:t>
    </w:r>
  </w:p>
  <w:p w:rsidR="002E2F2E" w:rsidRPr="00E77130" w:rsidRDefault="000E25E5" w:rsidP="000E25E5">
    <w:pPr>
      <w:pStyle w:val="EPFooter2"/>
    </w:pPr>
    <w:r w:rsidRPr="00E77130">
      <w:t>EN</w:t>
    </w:r>
    <w:r w:rsidRPr="00E77130">
      <w:tab/>
    </w:r>
    <w:r w:rsidRPr="00E77130">
      <w:rPr>
        <w:b w:val="0"/>
        <w:i/>
        <w:color w:val="C0C0C0"/>
        <w:sz w:val="22"/>
      </w:rPr>
      <w:t>United in diversity</w:t>
    </w:r>
    <w:r w:rsidRPr="00E77130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D34" w:rsidRPr="00E77130" w:rsidRDefault="00535D34">
      <w:r w:rsidRPr="00E77130">
        <w:separator/>
      </w:r>
    </w:p>
  </w:footnote>
  <w:footnote w:type="continuationSeparator" w:id="0">
    <w:p w:rsidR="00535D34" w:rsidRPr="00E77130" w:rsidRDefault="00535D34">
      <w:r w:rsidRPr="00E771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83E" w:rsidRPr="00E77130" w:rsidRDefault="00C578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83E" w:rsidRPr="00E77130" w:rsidRDefault="00C578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83E" w:rsidRPr="00E77130" w:rsidRDefault="00C57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DEMNU" w:val=" 2"/>
    <w:docVar w:name="COM2KEY" w:val="AGRI"/>
    <w:docVar w:name="COMKEY" w:val="AGRI"/>
    <w:docVar w:name="DOCREFNLEMNU" w:val=" 2"/>
    <w:docVar w:name="LastEditedSection" w:val=" 1"/>
    <w:docVar w:name="PROCNLE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8\fbidi \froman\fcharset238\fprq2 Times New Roman CE;}{\f329\fbidi \froman\fcharset204\fprq2 Times New Roman Cyr;}_x000d__x000a_{\f331\fbidi \froman\fcharset161\fprq2 Times New Roman Greek;}{\f332\fbidi \froman\fcharset162\fprq2 Times New Roman Tur;}{\f333\fbidi \froman\fcharset177\fprq2 Times New Roman (Hebrew);}{\f334\fbidi \froman\fcharset178\fprq2 Times New Roman (Arabic);}_x000d__x000a_{\f335\fbidi \froman\fcharset186\fprq2 Times New Roman Baltic;}{\f336\fbidi \froman\fcharset163\fprq2 Times New Roman (Vietnamese);}{\f338\fbidi \fswiss\fcharset238\fprq2 Arial CE;}{\f339\fbidi \fswiss\fcharset204\fprq2 Arial Cyr;}_x000d__x000a_{\f341\fbidi \fswiss\fcharset161\fprq2 Arial Greek;}{\f342\fbidi \fswiss\fcharset162\fprq2 Arial Tur;}{\f343\fbidi \fswiss\fcharset177\fprq2 Arial (Hebrew);}{\f344\fbidi \fswiss\fcharset178\fprq2 Arial (Arabic);}_x000d__x000a_{\f345\fbidi \fswiss\fcharset186\fprq2 Arial Baltic;}{\f346\fbidi \fswiss\fcharset163\fprq2 Arial (Vietnamese);}{\f668\fbidi \froman\fcharset238\fprq2 Cambria Math CE;}{\f669\fbidi \froman\fcharset204\fprq2 Cambria Math Cyr;}_x000d__x000a_{\f671\fbidi \froman\fcharset161\fprq2 Cambria Math Greek;}{\f672\fbidi \froman\fcharset162\fprq2 Cambria Math Tur;}{\f675\fbidi \froman\fcharset186\fprq2 Cambria Math Baltic;}{\f676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3369105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3369105 NormalHanging12a;}}{\*\rsidtbl \rsid24658\rsid223860\rsid735077\rsid1718133\rsid2892074\rsid3369105\rsid3565327\rsid4666813\rsid6641733\rsid7823322\rsid9636012\rsid10377208\rsid11215221\rsid11549030_x000d__x000a_\rsid12154954\rsid12399134\rsid14382809\rsid14424199\rsid15204470\rsid15285974\rsid15950462\rsid16324206\rsid16662270}{\mmathPr\mmathFont34\mbrkBin0\mbrkBinSub0\msmallFrac0\mdispDef1\mlMargin0\mrMargin0\mdefJc1\mwrapIndent1440\mintLim0\mnaryLim1}{\info_x000d__x000a_{\author LIEVROUW Iveta}{\operator LIEVROUW Iveta}{\creatim\yr2023\mo10\dy5\hr10\min40}{\revtim\yr2023\mo10\dy5\hr10\min40}{\version1}{\edmins0}{\nofpages1}{\nofwords1}{\nofchars12}{\nofcharsws12}{\vern109}}{\*\xmlnstbl {\xmlns1 http://schemas.microsoft.c_x000d__x000a_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36910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LIEV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39913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39913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39913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39913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3369105 \rtlch\fcs1 \af0\afs20\alang1025 \ltrch\fcs0 \fs24\lang2057\langfe2057\cgrid\langnp2057\langfenp2057 {\rtlch\fcs1 \af0 _x000d__x000a_\ltrch\fcs0 \insrsid3369105\charrsid5463348 {\*\bkmkstart restart}#}{\rtlch\fcs1 \af1 \ltrch\fcs0 \cs17\v\f1\fs20\cf15\insrsid3369105\charrsid5463348 NRMSG}{\rtlch\fcs1 \af0 \ltrch\fcs0 \insrsid3369105\charrsid5463348 #.\tab ##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7_x000d__x000a_479467f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2039872 NormalHanging12a;}}{\*\rsidtbl \rsid24658\rsid358857\rsid735077\rsid787282\rsid2039872\rsid2892074\rsid3622648\rsid4666813\rsid5708216\rsid6641733\rsid7368735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4\hr16\min16}{\revtim\yr2019\mo7\dy4\hr16\min16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03987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73687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2039872 \rtlch\fcs1 \af0\afs20\alang1025 \ltrch\fcs0 \fs24\lang2057\langfe2057\cgrid\langnp2057\langfenp2057 {\rtlch\fcs1 \af0 _x000d__x000a_\ltrch\fcs0 \insrsid2039872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0_x000d__x000a_f70c73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87"/>
    <w:docVar w:name="TITLEMNU" w:val=" 1"/>
    <w:docVar w:name="TXTLANGUE" w:val="EN"/>
    <w:docVar w:name="TXTLANGUEMIN" w:val="en"/>
    <w:docVar w:name="TXTNRCC" w:val="2023/000"/>
    <w:docVar w:name="TXTNRPE" w:val="753.786"/>
    <w:docVar w:name="TXTNRPROC" w:val="2023/0260M(NLE)"/>
    <w:docVar w:name="TXTPEorAP" w:val="PE"/>
    <w:docVar w:name="TXTROUTE" w:val="PA\1287402EN.docx"/>
    <w:docVar w:name="TXTTITLE" w:val="Advanced Framework Agreement between the European Union and its Member States, of the one part, and the Republic of Chile, of the other part"/>
    <w:docVar w:name="TXTVERSION" w:val="01-00"/>
  </w:docVars>
  <w:rsids>
    <w:rsidRoot w:val="00535D34"/>
    <w:rsid w:val="000E25E5"/>
    <w:rsid w:val="000E7EBF"/>
    <w:rsid w:val="00124F60"/>
    <w:rsid w:val="00135121"/>
    <w:rsid w:val="00140BE6"/>
    <w:rsid w:val="00147F4E"/>
    <w:rsid w:val="0016635E"/>
    <w:rsid w:val="001746D0"/>
    <w:rsid w:val="001B7393"/>
    <w:rsid w:val="001D2ED9"/>
    <w:rsid w:val="001F21C1"/>
    <w:rsid w:val="002C5D74"/>
    <w:rsid w:val="002D28A7"/>
    <w:rsid w:val="002E2F2E"/>
    <w:rsid w:val="002E6F98"/>
    <w:rsid w:val="003123B8"/>
    <w:rsid w:val="00325BCB"/>
    <w:rsid w:val="00331944"/>
    <w:rsid w:val="00332AD9"/>
    <w:rsid w:val="00347D2C"/>
    <w:rsid w:val="00350557"/>
    <w:rsid w:val="0037356F"/>
    <w:rsid w:val="00390EB2"/>
    <w:rsid w:val="00396A0E"/>
    <w:rsid w:val="003C4BA5"/>
    <w:rsid w:val="003E2402"/>
    <w:rsid w:val="003F13AB"/>
    <w:rsid w:val="00495378"/>
    <w:rsid w:val="004A5FF1"/>
    <w:rsid w:val="004C28FB"/>
    <w:rsid w:val="004C44C0"/>
    <w:rsid w:val="0052544E"/>
    <w:rsid w:val="00535D34"/>
    <w:rsid w:val="005940C3"/>
    <w:rsid w:val="00594C48"/>
    <w:rsid w:val="005B2F11"/>
    <w:rsid w:val="005C0BDF"/>
    <w:rsid w:val="005D60C6"/>
    <w:rsid w:val="006102E7"/>
    <w:rsid w:val="00640C1B"/>
    <w:rsid w:val="00657AFB"/>
    <w:rsid w:val="00664752"/>
    <w:rsid w:val="006A5669"/>
    <w:rsid w:val="006D5BF7"/>
    <w:rsid w:val="006E6E21"/>
    <w:rsid w:val="007F721A"/>
    <w:rsid w:val="008313E7"/>
    <w:rsid w:val="00854CAC"/>
    <w:rsid w:val="008A32C5"/>
    <w:rsid w:val="008C6203"/>
    <w:rsid w:val="008D61E7"/>
    <w:rsid w:val="008E2B3C"/>
    <w:rsid w:val="008F7002"/>
    <w:rsid w:val="0099493F"/>
    <w:rsid w:val="00A01B89"/>
    <w:rsid w:val="00A16BEA"/>
    <w:rsid w:val="00A312B3"/>
    <w:rsid w:val="00A31AE7"/>
    <w:rsid w:val="00A72C35"/>
    <w:rsid w:val="00A87705"/>
    <w:rsid w:val="00AD73BC"/>
    <w:rsid w:val="00AE180F"/>
    <w:rsid w:val="00B362F7"/>
    <w:rsid w:val="00B5456B"/>
    <w:rsid w:val="00B74B53"/>
    <w:rsid w:val="00BC26E4"/>
    <w:rsid w:val="00BD1EAA"/>
    <w:rsid w:val="00C52739"/>
    <w:rsid w:val="00C5783E"/>
    <w:rsid w:val="00C827FF"/>
    <w:rsid w:val="00CB2A4C"/>
    <w:rsid w:val="00CD34AC"/>
    <w:rsid w:val="00D051A9"/>
    <w:rsid w:val="00DE19FF"/>
    <w:rsid w:val="00E419B7"/>
    <w:rsid w:val="00E7006E"/>
    <w:rsid w:val="00E73817"/>
    <w:rsid w:val="00E77130"/>
    <w:rsid w:val="00E81BA6"/>
    <w:rsid w:val="00E856D2"/>
    <w:rsid w:val="00E929A7"/>
    <w:rsid w:val="00EB5373"/>
    <w:rsid w:val="00EB54AE"/>
    <w:rsid w:val="00ED29DF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B1A0DD2"/>
  <w15:chartTrackingRefBased/>
  <w15:docId w15:val="{07FE13EC-1D29-405E-A04A-8FE24E02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A87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8770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6E6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6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2412</Characters>
  <Application>Microsoft Office Word</Application>
  <DocSecurity>0</DocSecurity>
  <Lines>54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LIEVROUW Iveta</dc:creator>
  <cp:keywords/>
  <dc:description/>
  <cp:lastModifiedBy>DE WILDE Alice</cp:lastModifiedBy>
  <cp:revision>2</cp:revision>
  <cp:lastPrinted>2023-10-09T08:09:00Z</cp:lastPrinted>
  <dcterms:created xsi:type="dcterms:W3CDTF">2023-10-09T09:59:00Z</dcterms:created>
  <dcterms:modified xsi:type="dcterms:W3CDTF">2023-10-09T09:59:00Z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1287402</vt:lpwstr>
  </property>
  <property fmtid="{D5CDD505-2E9C-101B-9397-08002B2CF9AE}" pid="6" name="&lt;Type&gt;">
    <vt:lpwstr>PA</vt:lpwstr>
  </property>
  <property fmtid="{D5CDD505-2E9C-101B-9397-08002B2CF9AE}" pid="7" name="&lt;ModelCod&gt;">
    <vt:lpwstr>\\eiciBRUpr1\pdocep$\DocEP\DOCS\General\PA\PA_NonLeg\PA_NonLeg.dotx(18/09/2023 11:25:02)</vt:lpwstr>
  </property>
  <property fmtid="{D5CDD505-2E9C-101B-9397-08002B2CF9AE}" pid="8" name="&lt;ModelTra&gt;">
    <vt:lpwstr>\\eiciBRUpr1\pdocep$\DocEP\TRANSFIL\EN\PA_NonLeg.EN(18/09/2023 11:08:01)</vt:lpwstr>
  </property>
  <property fmtid="{D5CDD505-2E9C-101B-9397-08002B2CF9AE}" pid="9" name="&lt;Model&gt;">
    <vt:lpwstr>PA_NonLeg</vt:lpwstr>
  </property>
  <property fmtid="{D5CDD505-2E9C-101B-9397-08002B2CF9AE}" pid="10" name="FooterPath">
    <vt:lpwstr>PA\1287402EN.docx</vt:lpwstr>
  </property>
  <property fmtid="{D5CDD505-2E9C-101B-9397-08002B2CF9AE}" pid="11" name="PE number">
    <vt:lpwstr>753.786</vt:lpwstr>
  </property>
  <property fmtid="{D5CDD505-2E9C-101B-9397-08002B2CF9AE}" pid="12" name="SendToEpades">
    <vt:lpwstr>OK - 2023/10/05 12:49</vt:lpwstr>
  </property>
  <property fmtid="{D5CDD505-2E9C-101B-9397-08002B2CF9AE}" pid="13" name="Bookout">
    <vt:lpwstr>OK - 2023/10/09 11:58</vt:lpwstr>
  </property>
</Properties>
</file>