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054496" w14:paraId="3D1A25BA" w14:textId="77777777" w:rsidTr="00C85D0F">
        <w:trPr>
          <w:trHeight w:hRule="exact" w:val="1418"/>
        </w:trPr>
        <w:tc>
          <w:tcPr>
            <w:tcW w:w="6804" w:type="dxa"/>
            <w:shd w:val="clear" w:color="auto" w:fill="auto"/>
            <w:vAlign w:val="center"/>
          </w:tcPr>
          <w:p w14:paraId="25A6738B" w14:textId="1E60A68A" w:rsidR="00BA3E40" w:rsidRPr="00054496" w:rsidRDefault="00DE2254" w:rsidP="00C85D0F">
            <w:pPr>
              <w:pStyle w:val="EPName"/>
            </w:pPr>
            <w:r w:rsidRPr="00054496">
              <w:t>European Parliament</w:t>
            </w:r>
          </w:p>
          <w:p w14:paraId="7DAB5F3A" w14:textId="7C08E85E" w:rsidR="00BA3E40" w:rsidRPr="00054496" w:rsidRDefault="00DA3DE3" w:rsidP="00C85D0F">
            <w:pPr>
              <w:pStyle w:val="EPTerm"/>
            </w:pPr>
            <w:r w:rsidRPr="00054496">
              <w:t>2024-2029</w:t>
            </w:r>
          </w:p>
        </w:tc>
        <w:tc>
          <w:tcPr>
            <w:tcW w:w="2268" w:type="dxa"/>
            <w:shd w:val="clear" w:color="auto" w:fill="auto"/>
          </w:tcPr>
          <w:p w14:paraId="32713C11" w14:textId="77777777" w:rsidR="00BA3E40" w:rsidRPr="00054496" w:rsidRDefault="00BA3E40" w:rsidP="00C85D0F">
            <w:pPr>
              <w:pStyle w:val="EPLogo"/>
            </w:pPr>
            <w:r w:rsidRPr="00054496">
              <w:rPr>
                <w:noProof/>
              </w:rPr>
              <w:drawing>
                <wp:inline distT="0" distB="0" distL="0" distR="0" wp14:anchorId="2C833298" wp14:editId="4038BB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262A56" w14:textId="77777777" w:rsidR="00F24D40" w:rsidRPr="00054496" w:rsidRDefault="00F24D40" w:rsidP="00F24D40">
      <w:pPr>
        <w:pStyle w:val="LineTop"/>
      </w:pPr>
    </w:p>
    <w:p w14:paraId="6632EFF2" w14:textId="2C94D8FE" w:rsidR="00F24D40" w:rsidRPr="00054496" w:rsidRDefault="00F24D40" w:rsidP="00F24D40">
      <w:pPr>
        <w:pStyle w:val="EPBody"/>
      </w:pPr>
      <w:r w:rsidRPr="00054496">
        <w:rPr>
          <w:rStyle w:val="HideTWBExt"/>
        </w:rPr>
        <w:t>&lt;</w:t>
      </w:r>
      <w:r w:rsidRPr="00054496">
        <w:rPr>
          <w:rStyle w:val="HideTWBExt"/>
          <w:i w:val="0"/>
        </w:rPr>
        <w:t>Commission</w:t>
      </w:r>
      <w:r w:rsidRPr="00054496">
        <w:rPr>
          <w:rStyle w:val="HideTWBExt"/>
        </w:rPr>
        <w:t>&gt;</w:t>
      </w:r>
      <w:r w:rsidR="00DA3DE3" w:rsidRPr="00054496">
        <w:rPr>
          <w:rStyle w:val="HideTWBInt"/>
        </w:rPr>
        <w:t>{AGRI}</w:t>
      </w:r>
      <w:r w:rsidR="00DA3DE3" w:rsidRPr="00054496">
        <w:t>Committee on Agriculture and Rural Development</w:t>
      </w:r>
      <w:r w:rsidRPr="00054496">
        <w:rPr>
          <w:rStyle w:val="HideTWBExt"/>
        </w:rPr>
        <w:t>&lt;/</w:t>
      </w:r>
      <w:r w:rsidRPr="00054496">
        <w:rPr>
          <w:rStyle w:val="HideTWBExt"/>
          <w:i w:val="0"/>
        </w:rPr>
        <w:t>Commission</w:t>
      </w:r>
      <w:r w:rsidRPr="00054496">
        <w:rPr>
          <w:rStyle w:val="HideTWBExt"/>
        </w:rPr>
        <w:t>&gt;</w:t>
      </w:r>
    </w:p>
    <w:p w14:paraId="4B2BF46D" w14:textId="77777777" w:rsidR="00F24D40" w:rsidRPr="00054496" w:rsidRDefault="00F24D40" w:rsidP="00F24D40">
      <w:pPr>
        <w:pStyle w:val="LineBottom"/>
      </w:pPr>
    </w:p>
    <w:p w14:paraId="768DD0F2" w14:textId="77777777" w:rsidR="009F02F9" w:rsidRPr="00054496" w:rsidRDefault="009F02F9" w:rsidP="009F02F9">
      <w:pPr>
        <w:pStyle w:val="CoverReference"/>
      </w:pPr>
      <w:bookmarkStart w:id="0" w:name="_Hlk227167289"/>
      <w:r w:rsidRPr="00054496">
        <w:rPr>
          <w:rStyle w:val="HideTWBExt"/>
          <w:b w:val="0"/>
        </w:rPr>
        <w:t>&lt;RefProc&gt;</w:t>
      </w:r>
      <w:r w:rsidRPr="00054496">
        <w:t>2025/0545</w:t>
      </w:r>
      <w:r w:rsidRPr="00054496">
        <w:rPr>
          <w:rStyle w:val="HideTWBExt"/>
          <w:b w:val="0"/>
        </w:rPr>
        <w:t>&lt;/RefProc&gt;&lt;RefTypeProc&gt;</w:t>
      </w:r>
      <w:r w:rsidRPr="00054496">
        <w:t>(COD)</w:t>
      </w:r>
      <w:r w:rsidRPr="00054496">
        <w:rPr>
          <w:rStyle w:val="HideTWBExt"/>
          <w:b w:val="0"/>
        </w:rPr>
        <w:t>&lt;/RefTypeProc&gt;</w:t>
      </w:r>
    </w:p>
    <w:p w14:paraId="3995CF52" w14:textId="77777777" w:rsidR="009F02F9" w:rsidRPr="00054496" w:rsidRDefault="009F02F9" w:rsidP="009F02F9">
      <w:pPr>
        <w:pStyle w:val="CoverDate"/>
        <w:rPr>
          <w:lang w:val="fr-BE"/>
        </w:rPr>
      </w:pPr>
      <w:r w:rsidRPr="00054496">
        <w:rPr>
          <w:rStyle w:val="HideTWBExt"/>
          <w:lang w:val="fr-BE"/>
        </w:rPr>
        <w:t>&lt;Date&gt;</w:t>
      </w:r>
      <w:r w:rsidRPr="00054496">
        <w:rPr>
          <w:rStyle w:val="HideTWBInt"/>
          <w:lang w:val="fr-BE"/>
        </w:rPr>
        <w:t>{31/03/2026}</w:t>
      </w:r>
      <w:r w:rsidRPr="00054496">
        <w:rPr>
          <w:lang w:val="fr-BE"/>
        </w:rPr>
        <w:t>31.3.2026</w:t>
      </w:r>
      <w:r w:rsidRPr="00054496">
        <w:rPr>
          <w:rStyle w:val="HideTWBExt"/>
          <w:lang w:val="fr-BE"/>
        </w:rPr>
        <w:t>&lt;/Date&gt;</w:t>
      </w:r>
    </w:p>
    <w:p w14:paraId="433F5CEC" w14:textId="77777777" w:rsidR="009F02F9" w:rsidRPr="00054496" w:rsidRDefault="009F02F9" w:rsidP="009F02F9">
      <w:pPr>
        <w:pStyle w:val="CoverDocType24a"/>
        <w:rPr>
          <w:lang w:val="fr-BE"/>
        </w:rPr>
      </w:pPr>
      <w:r w:rsidRPr="00054496">
        <w:rPr>
          <w:rStyle w:val="HideTWBExt"/>
          <w:b w:val="0"/>
          <w:lang w:val="fr-BE"/>
        </w:rPr>
        <w:t>&lt;TitreType&gt;</w:t>
      </w:r>
      <w:r w:rsidRPr="00054496">
        <w:rPr>
          <w:lang w:val="fr-BE"/>
        </w:rPr>
        <w:t>DRAFT OPINION</w:t>
      </w:r>
      <w:r w:rsidRPr="00054496">
        <w:rPr>
          <w:rStyle w:val="HideTWBExt"/>
          <w:b w:val="0"/>
          <w:lang w:val="fr-BE"/>
        </w:rPr>
        <w:t>&lt;/TitreType&gt;</w:t>
      </w:r>
    </w:p>
    <w:p w14:paraId="70DCA54B" w14:textId="77777777" w:rsidR="009F02F9" w:rsidRPr="00054496" w:rsidRDefault="009F02F9" w:rsidP="009F02F9">
      <w:pPr>
        <w:pStyle w:val="CoverNormal24a"/>
      </w:pPr>
      <w:r w:rsidRPr="00054496">
        <w:rPr>
          <w:rStyle w:val="HideTWBExt"/>
        </w:rPr>
        <w:t>&lt;CommissionResp&gt;</w:t>
      </w:r>
      <w:r w:rsidRPr="00054496">
        <w:t>of the Committee on Agriculture and Rural Development</w:t>
      </w:r>
      <w:r w:rsidRPr="00054496">
        <w:rPr>
          <w:rStyle w:val="HideTWBExt"/>
        </w:rPr>
        <w:t>&lt;/CommissionResp&gt;</w:t>
      </w:r>
    </w:p>
    <w:p w14:paraId="5BBE2D19" w14:textId="77777777" w:rsidR="009F02F9" w:rsidRPr="00054496" w:rsidRDefault="009F02F9" w:rsidP="009F02F9">
      <w:pPr>
        <w:pStyle w:val="CoverNormal24a"/>
      </w:pPr>
      <w:r w:rsidRPr="00054496">
        <w:rPr>
          <w:rStyle w:val="HideTWBExt"/>
        </w:rPr>
        <w:t>&lt;CommissionInt&gt;</w:t>
      </w:r>
      <w:r w:rsidRPr="00054496">
        <w:t>for the Committee on Budgets and the Committee on Budgetary Control</w:t>
      </w:r>
      <w:r w:rsidRPr="00054496">
        <w:rPr>
          <w:rStyle w:val="HideTWBExt"/>
        </w:rPr>
        <w:t>&lt;/CommissionInt&gt;</w:t>
      </w:r>
    </w:p>
    <w:p w14:paraId="29D505DB" w14:textId="77777777" w:rsidR="009F02F9" w:rsidRPr="00054496" w:rsidRDefault="009F02F9" w:rsidP="009F02F9">
      <w:pPr>
        <w:pStyle w:val="CoverNormal"/>
      </w:pPr>
      <w:r w:rsidRPr="00054496">
        <w:rPr>
          <w:rStyle w:val="HideTWBExt"/>
        </w:rPr>
        <w:t>&lt;Titre&gt;</w:t>
      </w:r>
      <w:r w:rsidRPr="00054496">
        <w:t>on the proposal for a regulation of the European Parliament and of the Council establishing a budget expenditure tracking and performance framework and other horizontal rules for the Union programmes and activities</w:t>
      </w:r>
      <w:r w:rsidRPr="00054496">
        <w:rPr>
          <w:rStyle w:val="HideTWBExt"/>
        </w:rPr>
        <w:t>&lt;/Titre&gt;</w:t>
      </w:r>
    </w:p>
    <w:p w14:paraId="6C4E5A01" w14:textId="77777777" w:rsidR="009F02F9" w:rsidRPr="00054496" w:rsidRDefault="009F02F9" w:rsidP="009F02F9">
      <w:pPr>
        <w:pStyle w:val="CoverNormal24a"/>
        <w:rPr>
          <w:lang w:val="pt-PT"/>
        </w:rPr>
      </w:pPr>
      <w:r w:rsidRPr="00054496">
        <w:rPr>
          <w:rStyle w:val="HideTWBExt"/>
          <w:lang w:val="pt-PT"/>
        </w:rPr>
        <w:t>&lt;DocRef&gt;</w:t>
      </w:r>
      <w:r w:rsidRPr="00054496">
        <w:rPr>
          <w:lang w:val="pt-PT"/>
        </w:rPr>
        <w:t>(COM(2025)0545 – C10</w:t>
      </w:r>
      <w:r w:rsidRPr="00054496">
        <w:rPr>
          <w:lang w:val="pt-PT"/>
        </w:rPr>
        <w:noBreakHyphen/>
        <w:t>0166/2025 – 2025/0545(COD))</w:t>
      </w:r>
      <w:r w:rsidRPr="00054496">
        <w:rPr>
          <w:rStyle w:val="HideTWBExt"/>
          <w:lang w:val="pt-PT"/>
        </w:rPr>
        <w:t>&lt;/DocRef&gt;</w:t>
      </w:r>
    </w:p>
    <w:p w14:paraId="14DFC217" w14:textId="77777777" w:rsidR="009F02F9" w:rsidRPr="00054496" w:rsidRDefault="009F02F9" w:rsidP="009F02F9">
      <w:pPr>
        <w:pStyle w:val="CoverNormal24a"/>
        <w:rPr>
          <w:lang w:val="fr-BE"/>
        </w:rPr>
      </w:pPr>
      <w:r w:rsidRPr="00054496">
        <w:rPr>
          <w:lang w:val="fr-BE"/>
        </w:rPr>
        <w:t xml:space="preserve">Rapporteur for opinion: </w:t>
      </w:r>
      <w:r w:rsidRPr="00054496">
        <w:rPr>
          <w:rStyle w:val="HideTWBExt"/>
          <w:lang w:val="fr-BE"/>
        </w:rPr>
        <w:t>&lt;Depute&gt;</w:t>
      </w:r>
      <w:r w:rsidRPr="00054496">
        <w:rPr>
          <w:lang w:val="fr-BE"/>
        </w:rPr>
        <w:t>Maria Noichl</w:t>
      </w:r>
      <w:r w:rsidRPr="00054496">
        <w:rPr>
          <w:rStyle w:val="HideTWBExt"/>
          <w:lang w:val="fr-BE"/>
        </w:rPr>
        <w:t>&lt;/Depute&gt;</w:t>
      </w:r>
    </w:p>
    <w:p w14:paraId="2B266C65" w14:textId="77777777" w:rsidR="009F02F9" w:rsidRPr="00054496" w:rsidRDefault="009F02F9" w:rsidP="009F02F9">
      <w:pPr>
        <w:tabs>
          <w:tab w:val="center" w:pos="4677"/>
        </w:tabs>
      </w:pPr>
      <w:r w:rsidRPr="00054496">
        <w:br w:type="page"/>
      </w:r>
      <w:r w:rsidRPr="00054496">
        <w:lastRenderedPageBreak/>
        <w:t>PA_Legam</w:t>
      </w:r>
    </w:p>
    <w:p w14:paraId="7C192B7D" w14:textId="77777777" w:rsidR="009F02F9" w:rsidRPr="00054496" w:rsidRDefault="009F02F9" w:rsidP="009F02F9">
      <w:pPr>
        <w:pStyle w:val="PageHeadingNotTOC"/>
      </w:pPr>
      <w:r w:rsidRPr="00054496">
        <w:br w:type="page"/>
      </w:r>
      <w:r w:rsidRPr="00054496">
        <w:lastRenderedPageBreak/>
        <w:t>SHORT JUSTIFICATION</w:t>
      </w:r>
    </w:p>
    <w:p w14:paraId="6CA66194" w14:textId="77777777" w:rsidR="009F02F9" w:rsidRPr="00054496" w:rsidRDefault="009F02F9" w:rsidP="009F02F9">
      <w:pPr>
        <w:spacing w:before="240" w:after="240"/>
      </w:pPr>
      <w:r w:rsidRPr="00054496">
        <w:rPr>
          <w:rFonts w:eastAsia="Aptos"/>
        </w:rPr>
        <w:t>The regulation will form the basis for expenditure tracking and performance measurements under the next Multiannual Financial Framework. Therefore, it is not merely a technical detail but a strategic instrument for the future of the EU budget.</w:t>
      </w:r>
    </w:p>
    <w:p w14:paraId="45FA5EAE" w14:textId="77777777" w:rsidR="009F02F9" w:rsidRPr="00054496" w:rsidRDefault="009F02F9" w:rsidP="009F02F9">
      <w:pPr>
        <w:spacing w:before="240" w:after="240"/>
      </w:pPr>
      <w:r w:rsidRPr="00054496">
        <w:rPr>
          <w:rFonts w:eastAsia="Aptos"/>
        </w:rPr>
        <w:t>With this regulation, the Commission aims to establish a uniform and comparable system for tracking expenditures across all programmes, place a stronger focus on performance rather than solely on the disbursement of funds, and improve the link between political priorities, financial resources, and measurable results. The Commission expects this to reduce bureaucracy and increase transparency regarding Member States’ progress towards their goals.</w:t>
      </w:r>
    </w:p>
    <w:p w14:paraId="310F130D" w14:textId="77777777" w:rsidR="009F02F9" w:rsidRPr="00054496" w:rsidRDefault="009F02F9" w:rsidP="009F02F9">
      <w:pPr>
        <w:spacing w:before="240" w:after="240"/>
      </w:pPr>
      <w:r w:rsidRPr="00054496">
        <w:rPr>
          <w:rFonts w:eastAsia="Aptos"/>
        </w:rPr>
        <w:t>A performance-based policy involves both assessments based on selected output, result, and impact indicators, in accordance with the performance, monitoring, and evaluation framework.</w:t>
      </w:r>
    </w:p>
    <w:p w14:paraId="2A5AAB65" w14:textId="77777777" w:rsidR="009F02F9" w:rsidRPr="00054496" w:rsidRDefault="009F02F9" w:rsidP="009F02F9">
      <w:pPr>
        <w:pStyle w:val="Heading3"/>
        <w:spacing w:before="281" w:after="281"/>
        <w:rPr>
          <w:rFonts w:ascii="Times New Roman" w:hAnsi="Times New Roman" w:cs="Times New Roman"/>
          <w:sz w:val="24"/>
          <w:szCs w:val="24"/>
        </w:rPr>
      </w:pPr>
      <w:r w:rsidRPr="00054496">
        <w:rPr>
          <w:rFonts w:ascii="Times New Roman" w:eastAsia="Aptos" w:hAnsi="Times New Roman" w:cs="Times New Roman"/>
          <w:sz w:val="24"/>
          <w:szCs w:val="24"/>
        </w:rPr>
        <w:t>Key Concerns</w:t>
      </w:r>
    </w:p>
    <w:p w14:paraId="736E1B14" w14:textId="77777777" w:rsidR="009F02F9" w:rsidRPr="00054496" w:rsidRDefault="009F02F9" w:rsidP="009F02F9">
      <w:pPr>
        <w:spacing w:before="240" w:after="240"/>
      </w:pPr>
      <w:r w:rsidRPr="00054496">
        <w:rPr>
          <w:rFonts w:eastAsia="Aptos"/>
        </w:rPr>
        <w:t>While I support the general direction, I have identified several critical issues, particularly for the agricultural sector, but not exclusively:</w:t>
      </w:r>
    </w:p>
    <w:p w14:paraId="6211C2DA" w14:textId="77777777" w:rsidR="009F02F9" w:rsidRPr="00054496" w:rsidRDefault="009F02F9" w:rsidP="009F02F9">
      <w:pPr>
        <w:spacing w:before="240" w:after="240"/>
      </w:pPr>
      <w:r w:rsidRPr="00054496">
        <w:rPr>
          <w:rFonts w:eastAsia="Aptos"/>
          <w:b/>
          <w:bCs/>
        </w:rPr>
        <w:t>Impact Indicators:</w:t>
      </w:r>
    </w:p>
    <w:p w14:paraId="5E6D174F" w14:textId="77777777" w:rsidR="009F02F9" w:rsidRPr="00054496" w:rsidRDefault="009F02F9" w:rsidP="009F02F9">
      <w:pPr>
        <w:spacing w:before="240" w:after="240"/>
        <w:rPr>
          <w:rFonts w:eastAsia="Aptos"/>
        </w:rPr>
      </w:pPr>
      <w:r w:rsidRPr="00054496">
        <w:rPr>
          <w:rFonts w:eastAsia="Aptos"/>
        </w:rPr>
        <w:t xml:space="preserve">Performance measurement should not become an end in itself. More meaningful indicators are needed which focus on long-term effects rather than short-term outputs. The proposal includes two types of performance indicators: output and result indicators. </w:t>
      </w:r>
    </w:p>
    <w:p w14:paraId="1A24240B" w14:textId="77777777" w:rsidR="009F02F9" w:rsidRPr="00054496" w:rsidRDefault="009F02F9" w:rsidP="009F02F9">
      <w:pPr>
        <w:spacing w:before="240" w:after="240"/>
        <w:rPr>
          <w:rFonts w:eastAsiaTheme="minorHAnsi"/>
        </w:rPr>
      </w:pPr>
      <w:r w:rsidRPr="00054496">
        <w:rPr>
          <w:rFonts w:eastAsia="Aptos"/>
        </w:rPr>
        <w:t>Impact indicators in the current CAP assess overall policy performance in relation to CAP objectives and broader environmental, economic, and social trends. Under this new proposal, the Commission is moving away from the current practice of collecting impact indicators for the CAP. Since the last CAP reform, these indicators provide and have provided essential qualitative data for the policy’s development. In my view, impact indicators must be reintroduced. Efficiency and real-world change can only be properly assessed through impact. Member States are already collecting these data, so there is no reason to discontinue this valuable practice.</w:t>
      </w:r>
    </w:p>
    <w:p w14:paraId="77877483" w14:textId="77777777" w:rsidR="009F02F9" w:rsidRPr="00054496" w:rsidRDefault="009F02F9" w:rsidP="009F02F9">
      <w:pPr>
        <w:spacing w:before="240" w:after="240"/>
      </w:pPr>
      <w:r w:rsidRPr="00054496">
        <w:rPr>
          <w:rFonts w:eastAsia="Aptos"/>
          <w:b/>
          <w:bCs/>
        </w:rPr>
        <w:t>Accountability and Transparency:</w:t>
      </w:r>
    </w:p>
    <w:p w14:paraId="228DC079" w14:textId="77777777" w:rsidR="009F02F9" w:rsidRPr="00054496" w:rsidRDefault="009F02F9" w:rsidP="009F02F9">
      <w:pPr>
        <w:spacing w:before="240" w:after="240"/>
      </w:pPr>
      <w:r w:rsidRPr="00054496">
        <w:rPr>
          <w:rFonts w:eastAsia="Aptos"/>
        </w:rPr>
        <w:t>The new regulation does not clearly provide for an intervention by the European Commission in the case that Member States do not meet their pre-agreed milestones and targets. The consequences of failing to meet targets remain open. This constitutes a major risk for the accountability of EU budget spending. That is why I reintroduce the possibility to ask Member Staes for an action plan to enforce remedial action, if policy objectives fail to be met.</w:t>
      </w:r>
    </w:p>
    <w:p w14:paraId="331DB79A" w14:textId="77777777" w:rsidR="009F02F9" w:rsidRPr="00054496" w:rsidRDefault="009F02F9" w:rsidP="009F02F9">
      <w:pPr>
        <w:spacing w:before="240" w:after="240"/>
        <w:rPr>
          <w:rFonts w:eastAsia="Aptos"/>
        </w:rPr>
      </w:pPr>
      <w:r w:rsidRPr="00054496">
        <w:rPr>
          <w:rFonts w:eastAsia="Aptos"/>
        </w:rPr>
        <w:t>In addition, concentration of land ownership in the EU hinders new entrants to get access to land. EU funding is often channelled via lease payments to the actual landowner, who does not cultivate the land.</w:t>
      </w:r>
    </w:p>
    <w:p w14:paraId="16195A07" w14:textId="77777777" w:rsidR="009F02F9" w:rsidRPr="00054496" w:rsidRDefault="009F02F9" w:rsidP="009F02F9">
      <w:pPr>
        <w:spacing w:before="240" w:after="240" w:line="256" w:lineRule="auto"/>
        <w:rPr>
          <w:rFonts w:eastAsia="Aptos"/>
        </w:rPr>
      </w:pPr>
      <w:r w:rsidRPr="00054496">
        <w:rPr>
          <w:rFonts w:eastAsia="Aptos"/>
        </w:rPr>
        <w:lastRenderedPageBreak/>
        <w:t xml:space="preserve"> Greater transparency with regard to landowners could give EU decisionmakers data on hand to fight against land concentration in the EU. Therefore, the introduction of this information is necessary within the framework of the Single Gateway.</w:t>
      </w:r>
    </w:p>
    <w:p w14:paraId="659F722B" w14:textId="77777777" w:rsidR="009F02F9" w:rsidRPr="00054496" w:rsidRDefault="009F02F9" w:rsidP="009F02F9">
      <w:pPr>
        <w:spacing w:before="240" w:after="240"/>
        <w:rPr>
          <w:rFonts w:eastAsia="Aptos"/>
          <w:b/>
          <w:bCs/>
        </w:rPr>
      </w:pPr>
      <w:r w:rsidRPr="00054496">
        <w:rPr>
          <w:rFonts w:eastAsia="Aptos"/>
          <w:b/>
          <w:bCs/>
        </w:rPr>
        <w:t>Spending Target of 50% for Climate, environment and biodiversity:</w:t>
      </w:r>
    </w:p>
    <w:p w14:paraId="30EBBB3B" w14:textId="77777777" w:rsidR="009F02F9" w:rsidRPr="00054496" w:rsidRDefault="009F02F9" w:rsidP="009F02F9">
      <w:pPr>
        <w:spacing w:before="240" w:after="240"/>
        <w:rPr>
          <w:rFonts w:eastAsiaTheme="minorHAnsi"/>
        </w:rPr>
      </w:pPr>
      <w:r w:rsidRPr="00054496">
        <w:rPr>
          <w:rFonts w:eastAsia="Aptos"/>
        </w:rPr>
        <w:t>The proposed target lacks ambition. By 2026, a 40% target is already expected to be achieved overall. Therefore, a target of 50% should be considered, encompassing climate, environment, and biodiversity objectives. Furthermore, to prevent a mathematical reduction in climate, environmental and biodiversity spending, the exception for security and defense expenditure should be removed from Article 4.</w:t>
      </w:r>
    </w:p>
    <w:p w14:paraId="5E7A9794" w14:textId="77777777" w:rsidR="009F02F9" w:rsidRPr="00054496" w:rsidRDefault="009F02F9" w:rsidP="009F02F9">
      <w:pPr>
        <w:spacing w:before="240" w:after="240"/>
      </w:pPr>
      <w:r w:rsidRPr="00054496">
        <w:rPr>
          <w:rFonts w:eastAsia="Aptos"/>
          <w:b/>
          <w:bCs/>
        </w:rPr>
        <w:t>Rio Markers:</w:t>
      </w:r>
    </w:p>
    <w:p w14:paraId="2015FE1B" w14:textId="77777777" w:rsidR="009F02F9" w:rsidRPr="00054496" w:rsidRDefault="009F02F9" w:rsidP="009F02F9">
      <w:pPr>
        <w:spacing w:before="240" w:after="240"/>
        <w:rPr>
          <w:rFonts w:eastAsia="Aptos"/>
        </w:rPr>
      </w:pPr>
      <w:r w:rsidRPr="00054496">
        <w:rPr>
          <w:rFonts w:eastAsia="Aptos"/>
        </w:rPr>
        <w:t xml:space="preserve">The system for accounting for climate action in the EU budget must be reformed to ensure a more honest and accurate reporting. That is why I propose changing the three-step to a five-step approach. This will further improve the transparency of the EU budget. </w:t>
      </w:r>
    </w:p>
    <w:p w14:paraId="06C21686" w14:textId="77777777" w:rsidR="009F02F9" w:rsidRPr="00054496" w:rsidRDefault="009F02F9" w:rsidP="009F02F9">
      <w:pPr>
        <w:spacing w:before="240" w:after="240"/>
        <w:rPr>
          <w:rFonts w:eastAsia="Aptos"/>
        </w:rPr>
      </w:pPr>
      <w:r w:rsidRPr="00054496">
        <w:rPr>
          <w:rFonts w:eastAsia="Aptos"/>
        </w:rPr>
        <w:t>In summary, the performance model proposed by the Commission needs to be amended, so it lives up to its name. The model needs a more transparent, qualitative and honest approach to better track expenditure and performance in the upcoming multiannual framework to highlight good results and identify areas for improvement.</w:t>
      </w:r>
    </w:p>
    <w:p w14:paraId="5EE6B572" w14:textId="77777777" w:rsidR="009F02F9" w:rsidRPr="00054496" w:rsidRDefault="009F02F9" w:rsidP="009F02F9">
      <w:pPr>
        <w:pStyle w:val="AmHeadingPA"/>
      </w:pPr>
      <w:r w:rsidRPr="00054496">
        <w:t>AMENDMENTS</w:t>
      </w:r>
    </w:p>
    <w:p w14:paraId="53CBBB0B" w14:textId="77777777" w:rsidR="009F02F9" w:rsidRPr="00054496" w:rsidRDefault="009F02F9" w:rsidP="009F02F9">
      <w:pPr>
        <w:pStyle w:val="Normal12a"/>
      </w:pPr>
      <w:bookmarkStart w:id="1" w:name="IntroA"/>
      <w:r w:rsidRPr="00054496">
        <w:t>The Committee on Agriculture and Rural Development submits the following to the Committee on Budgets and the Committee on Budgetary Control, as the committees responsible:</w:t>
      </w:r>
    </w:p>
    <w:p w14:paraId="49D36CA9" w14:textId="77777777" w:rsidR="009F02F9" w:rsidRPr="00054496" w:rsidRDefault="009F02F9" w:rsidP="009F02F9">
      <w:pPr>
        <w:pStyle w:val="AMNumberTabs0"/>
        <w:keepNext/>
        <w:rPr>
          <w:lang w:val="en-GB"/>
        </w:rPr>
      </w:pPr>
      <w:bookmarkStart w:id="2" w:name="EndB"/>
      <w:bookmarkEnd w:id="1"/>
      <w:r w:rsidRPr="00054496">
        <w:rPr>
          <w:rStyle w:val="HideTWBExt"/>
          <w:b w:val="0"/>
          <w:lang w:val="en-GB"/>
        </w:rPr>
        <w:t>&lt;RepeatBlock-Amend&gt;&lt;Amend&gt;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w:t>
      </w:r>
      <w:r w:rsidRPr="00054496">
        <w:rPr>
          <w:rStyle w:val="HideTWBExt"/>
          <w:b w:val="0"/>
          <w:lang w:val="en-GB"/>
        </w:rPr>
        <w:t>&lt;/NumAm&gt;</w:t>
      </w:r>
    </w:p>
    <w:p w14:paraId="4EFC7D2A"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475A9211" w14:textId="77777777" w:rsidR="009F02F9" w:rsidRPr="00054496" w:rsidRDefault="009F02F9" w:rsidP="009F02F9">
      <w:pPr>
        <w:pStyle w:val="NormalBold"/>
      </w:pPr>
      <w:r w:rsidRPr="00054496">
        <w:rPr>
          <w:rStyle w:val="HideTWBExt"/>
          <w:b w:val="0"/>
        </w:rPr>
        <w:t>&lt;Article&gt;</w:t>
      </w:r>
      <w:r w:rsidRPr="00054496">
        <w:t>Recital 5</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D117FB6" w14:textId="77777777" w:rsidTr="00E3510D">
        <w:trPr>
          <w:jc w:val="center"/>
        </w:trPr>
        <w:tc>
          <w:tcPr>
            <w:tcW w:w="9752" w:type="dxa"/>
            <w:gridSpan w:val="2"/>
          </w:tcPr>
          <w:p w14:paraId="78A27FE5" w14:textId="77777777" w:rsidR="009F02F9" w:rsidRPr="00054496" w:rsidRDefault="009F02F9" w:rsidP="00E3510D">
            <w:pPr>
              <w:keepNext/>
            </w:pPr>
          </w:p>
        </w:tc>
      </w:tr>
      <w:tr w:rsidR="009F02F9" w:rsidRPr="00054496" w14:paraId="34428C1F" w14:textId="77777777" w:rsidTr="00E3510D">
        <w:trPr>
          <w:jc w:val="center"/>
        </w:trPr>
        <w:tc>
          <w:tcPr>
            <w:tcW w:w="4876" w:type="dxa"/>
            <w:hideMark/>
          </w:tcPr>
          <w:p w14:paraId="735D24FB"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5760B668" w14:textId="77777777" w:rsidR="009F02F9" w:rsidRPr="00054496" w:rsidRDefault="009F02F9" w:rsidP="00E3510D">
            <w:pPr>
              <w:pStyle w:val="ColumnHeading"/>
              <w:keepNext/>
              <w:rPr>
                <w:lang w:val="en-GB"/>
              </w:rPr>
            </w:pPr>
            <w:r w:rsidRPr="00054496">
              <w:rPr>
                <w:lang w:val="en-GB"/>
              </w:rPr>
              <w:t>Amendment</w:t>
            </w:r>
          </w:p>
        </w:tc>
      </w:tr>
      <w:tr w:rsidR="009F02F9" w:rsidRPr="00054496" w14:paraId="4634F3BA" w14:textId="77777777" w:rsidTr="00E3510D">
        <w:trPr>
          <w:jc w:val="center"/>
        </w:trPr>
        <w:tc>
          <w:tcPr>
            <w:tcW w:w="4876" w:type="dxa"/>
            <w:hideMark/>
          </w:tcPr>
          <w:p w14:paraId="78066104" w14:textId="77777777" w:rsidR="009F02F9" w:rsidRPr="00054496" w:rsidRDefault="009F02F9" w:rsidP="00E3510D">
            <w:pPr>
              <w:pStyle w:val="Normal6"/>
              <w:rPr>
                <w:lang w:val="en-GB"/>
              </w:rPr>
            </w:pPr>
            <w:r w:rsidRPr="00054496">
              <w:rPr>
                <w:lang w:val="en-GB"/>
              </w:rPr>
              <w:t>(5)</w:t>
            </w:r>
            <w:r w:rsidRPr="00054496">
              <w:rPr>
                <w:lang w:val="en-GB"/>
              </w:rPr>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w:t>
            </w:r>
            <w:r w:rsidRPr="00054496">
              <w:rPr>
                <w:lang w:val="en-GB"/>
              </w:rPr>
              <w:lastRenderedPageBreak/>
              <w:t xml:space="preserve">in line with the Union’s policy priorities. It should take into due consideration the high levels of protection to human health and the environment provided by existing EU legislation, </w:t>
            </w:r>
            <w:r w:rsidRPr="00054496">
              <w:rPr>
                <w:bCs/>
                <w:iCs/>
                <w:lang w:val="en-GB"/>
              </w:rPr>
              <w:t>and</w:t>
            </w:r>
            <w:r w:rsidRPr="00054496">
              <w:rPr>
                <w:lang w:val="en-GB"/>
              </w:rPr>
              <w:t xml:space="preserve"> the need to avoid duplication with those requirements.</w:t>
            </w:r>
          </w:p>
        </w:tc>
        <w:tc>
          <w:tcPr>
            <w:tcW w:w="4876" w:type="dxa"/>
            <w:hideMark/>
          </w:tcPr>
          <w:p w14:paraId="27C4DBE7" w14:textId="77777777" w:rsidR="009F02F9" w:rsidRPr="00054496" w:rsidRDefault="009F02F9" w:rsidP="00E3510D">
            <w:pPr>
              <w:pStyle w:val="Normal6"/>
              <w:rPr>
                <w:szCs w:val="24"/>
                <w:lang w:val="en-GB"/>
              </w:rPr>
            </w:pPr>
            <w:r w:rsidRPr="00054496">
              <w:rPr>
                <w:lang w:val="en-GB"/>
              </w:rPr>
              <w:lastRenderedPageBreak/>
              <w:t>(5)</w:t>
            </w:r>
            <w:r w:rsidRPr="00054496">
              <w:rPr>
                <w:lang w:val="en-GB"/>
              </w:rPr>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w:t>
            </w:r>
            <w:r w:rsidRPr="00054496">
              <w:rPr>
                <w:lang w:val="en-GB"/>
              </w:rPr>
              <w:lastRenderedPageBreak/>
              <w:t xml:space="preserve">in line with the Union’s policy priorities. It should take into due consideration the high levels of protection to human health and the environment provided by existing EU legislation, and the need to avoid duplication with those requirements. </w:t>
            </w:r>
            <w:r w:rsidRPr="00054496">
              <w:rPr>
                <w:b/>
                <w:i/>
                <w:lang w:val="en-GB"/>
              </w:rPr>
              <w:t>It should be based on the best available scientific evidence, using robust, verifiable and up-to-date data, and it should follow recognised scientific methodologies and standards</w:t>
            </w:r>
            <w:r w:rsidRPr="00054496">
              <w:rPr>
                <w:lang w:val="en-GB"/>
              </w:rPr>
              <w:t>.</w:t>
            </w:r>
          </w:p>
        </w:tc>
      </w:tr>
    </w:tbl>
    <w:p w14:paraId="7876F2FE"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65504F8"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06AC59F7" w14:textId="77777777" w:rsidR="009F02F9" w:rsidRPr="00054496" w:rsidRDefault="009F02F9" w:rsidP="009F02F9">
      <w:pPr>
        <w:pStyle w:val="Normal12Italic"/>
        <w:rPr>
          <w:noProof w:val="0"/>
          <w:lang w:val="en-GB"/>
        </w:rPr>
      </w:pPr>
      <w:r w:rsidRPr="00054496">
        <w:rPr>
          <w:noProof w:val="0"/>
          <w:lang w:val="en-GB"/>
        </w:rPr>
        <w:t>The 'do no significant harm' principle should be based on a scientific framework.</w:t>
      </w:r>
    </w:p>
    <w:p w14:paraId="1D04113B" w14:textId="77777777" w:rsidR="009F02F9" w:rsidRPr="00054496" w:rsidRDefault="009F02F9" w:rsidP="009F02F9">
      <w:r w:rsidRPr="00054496">
        <w:rPr>
          <w:rStyle w:val="HideTWBExt"/>
        </w:rPr>
        <w:t>&lt;/Amend&gt;</w:t>
      </w:r>
    </w:p>
    <w:p w14:paraId="4015B643"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w:t>
      </w:r>
      <w:r w:rsidRPr="00054496">
        <w:rPr>
          <w:rStyle w:val="HideTWBExt"/>
          <w:b w:val="0"/>
          <w:lang w:val="en-GB"/>
        </w:rPr>
        <w:t>&lt;/NumAm&gt;</w:t>
      </w:r>
    </w:p>
    <w:p w14:paraId="1BFDFA2A"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972DE38" w14:textId="77777777" w:rsidR="009F02F9" w:rsidRPr="00054496" w:rsidRDefault="009F02F9" w:rsidP="009F02F9">
      <w:pPr>
        <w:pStyle w:val="NormalBold"/>
      </w:pPr>
      <w:r w:rsidRPr="00054496">
        <w:rPr>
          <w:rStyle w:val="HideTWBExt"/>
          <w:b w:val="0"/>
        </w:rPr>
        <w:t>&lt;Article&gt;</w:t>
      </w:r>
      <w:r w:rsidRPr="00054496">
        <w:t>Recital 16</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66DBB0F3" w14:textId="77777777" w:rsidTr="00E3510D">
        <w:trPr>
          <w:jc w:val="center"/>
        </w:trPr>
        <w:tc>
          <w:tcPr>
            <w:tcW w:w="9752" w:type="dxa"/>
            <w:gridSpan w:val="2"/>
          </w:tcPr>
          <w:p w14:paraId="46C3F6B1" w14:textId="77777777" w:rsidR="009F02F9" w:rsidRPr="00054496" w:rsidRDefault="009F02F9" w:rsidP="00E3510D">
            <w:pPr>
              <w:keepNext/>
            </w:pPr>
          </w:p>
        </w:tc>
      </w:tr>
      <w:tr w:rsidR="009F02F9" w:rsidRPr="00054496" w14:paraId="2838EE9E" w14:textId="77777777" w:rsidTr="00E3510D">
        <w:trPr>
          <w:jc w:val="center"/>
        </w:trPr>
        <w:tc>
          <w:tcPr>
            <w:tcW w:w="4876" w:type="dxa"/>
            <w:hideMark/>
          </w:tcPr>
          <w:p w14:paraId="15205384"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4309E63" w14:textId="77777777" w:rsidR="009F02F9" w:rsidRPr="00054496" w:rsidRDefault="009F02F9" w:rsidP="00E3510D">
            <w:pPr>
              <w:pStyle w:val="ColumnHeading"/>
              <w:keepNext/>
              <w:rPr>
                <w:lang w:val="en-GB"/>
              </w:rPr>
            </w:pPr>
            <w:r w:rsidRPr="00054496">
              <w:rPr>
                <w:lang w:val="en-GB"/>
              </w:rPr>
              <w:t>Amendment</w:t>
            </w:r>
          </w:p>
        </w:tc>
      </w:tr>
      <w:tr w:rsidR="009F02F9" w:rsidRPr="00054496" w14:paraId="1C35BE94" w14:textId="77777777" w:rsidTr="00E3510D">
        <w:trPr>
          <w:jc w:val="center"/>
        </w:trPr>
        <w:tc>
          <w:tcPr>
            <w:tcW w:w="4876" w:type="dxa"/>
            <w:hideMark/>
          </w:tcPr>
          <w:p w14:paraId="2B26F526" w14:textId="77777777" w:rsidR="009F02F9" w:rsidRPr="00054496" w:rsidRDefault="009F02F9" w:rsidP="00E3510D">
            <w:pPr>
              <w:pStyle w:val="Normal6"/>
              <w:rPr>
                <w:lang w:val="en-GB"/>
              </w:rPr>
            </w:pPr>
            <w:r w:rsidRPr="00054496">
              <w:rPr>
                <w:lang w:val="en-GB"/>
              </w:rPr>
              <w:t>(16)</w:t>
            </w:r>
            <w:r w:rsidRPr="00054496">
              <w:rPr>
                <w:lang w:val="en-GB"/>
              </w:rPr>
              <w:tab/>
              <w:t>The Commission has established EU climate coefficients to quantify the Union budget expenditure contributing to climate objectives and reflecting the objectives of the European Green Deal. Under that system</w:t>
            </w:r>
            <w:r w:rsidRPr="00054496">
              <w:rPr>
                <w:vertAlign w:val="superscript"/>
                <w:lang w:val="en-GB"/>
              </w:rPr>
              <w:t>17</w:t>
            </w:r>
            <w:r w:rsidRPr="00054496">
              <w:rPr>
                <w:lang w:val="en-GB"/>
              </w:rPr>
              <w:t xml:space="preserve"> , a coefficient of 100 % is assigned to activities expected to make a substantial contribution to climate change mitigation or adaptation objectives in line with Union climate goals</w:t>
            </w:r>
            <w:r w:rsidRPr="00054496">
              <w:rPr>
                <w:b/>
                <w:i/>
                <w:lang w:val="en-GB"/>
              </w:rPr>
              <w:t>,</w:t>
            </w:r>
            <w:r w:rsidRPr="00054496">
              <w:rPr>
                <w:lang w:val="en-GB"/>
              </w:rPr>
              <w:t xml:space="preserve"> a coefficient of </w:t>
            </w:r>
            <w:r w:rsidRPr="00054496">
              <w:rPr>
                <w:b/>
                <w:i/>
                <w:lang w:val="en-GB"/>
              </w:rPr>
              <w:t>40</w:t>
            </w:r>
            <w:r w:rsidRPr="00054496">
              <w:rPr>
                <w:lang w:val="en-GB"/>
              </w:rPr>
              <w:t xml:space="preserve"> % is assigned to activities expected to make a </w:t>
            </w:r>
            <w:r w:rsidRPr="00054496">
              <w:rPr>
                <w:b/>
                <w:i/>
                <w:lang w:val="en-GB"/>
              </w:rPr>
              <w:t>non-marginal,</w:t>
            </w:r>
            <w:r w:rsidRPr="00054496">
              <w:rPr>
                <w:lang w:val="en-GB"/>
              </w:rPr>
              <w:t xml:space="preserve"> positive contribution to climate change mitigation or adaptation objectives, </w:t>
            </w:r>
            <w:r w:rsidRPr="00054496">
              <w:rPr>
                <w:b/>
                <w:i/>
                <w:lang w:val="en-GB"/>
              </w:rPr>
              <w:t>and</w:t>
            </w:r>
            <w:r w:rsidRPr="00054496">
              <w:rPr>
                <w:lang w:val="en-GB"/>
              </w:rPr>
              <w:t xml:space="preserve"> a coefficient of 0 % is assigned to activities expected to have a neutral impact on climate objectives. For a number of activities, EU climate coefficients reflect the technical screening criteria of the EU Taxonomy of sustainable activities.</w:t>
            </w:r>
          </w:p>
        </w:tc>
        <w:tc>
          <w:tcPr>
            <w:tcW w:w="4876" w:type="dxa"/>
            <w:hideMark/>
          </w:tcPr>
          <w:p w14:paraId="10976CCD" w14:textId="77777777" w:rsidR="009F02F9" w:rsidRPr="00054496" w:rsidRDefault="009F02F9" w:rsidP="00E3510D">
            <w:pPr>
              <w:pStyle w:val="Normal6"/>
              <w:rPr>
                <w:szCs w:val="24"/>
                <w:lang w:val="en-GB"/>
              </w:rPr>
            </w:pPr>
            <w:r w:rsidRPr="00054496">
              <w:rPr>
                <w:lang w:val="en-GB"/>
              </w:rPr>
              <w:t>(16)</w:t>
            </w:r>
            <w:r w:rsidRPr="00054496">
              <w:rPr>
                <w:lang w:val="en-GB"/>
              </w:rPr>
              <w:tab/>
              <w:t>The Commission has established EU climate coefficients to quantify the Union budget expenditure contributing to climate objectives and reflecting the objectives of the European Green Deal. Under that system</w:t>
            </w:r>
            <w:r w:rsidRPr="00054496">
              <w:rPr>
                <w:vertAlign w:val="superscript"/>
                <w:lang w:val="en-GB"/>
              </w:rPr>
              <w:t xml:space="preserve">17 </w:t>
            </w:r>
            <w:r w:rsidRPr="00054496">
              <w:rPr>
                <w:lang w:val="en-GB"/>
              </w:rPr>
              <w:t xml:space="preserve">, a coefficient of 100 % is assigned to activities </w:t>
            </w:r>
            <w:r w:rsidRPr="00054496">
              <w:rPr>
                <w:b/>
                <w:i/>
                <w:lang w:val="en-GB"/>
              </w:rPr>
              <w:t>that have climate change mitigation or adaptation as their main objective and are expected to make a significant contribution to climate change mitigation or adaptation objectives in line with Union climate goals. A coefficient of 75 % is assigned to activities</w:t>
            </w:r>
            <w:r w:rsidRPr="00054496">
              <w:rPr>
                <w:lang w:val="en-GB"/>
              </w:rPr>
              <w:t xml:space="preserve"> expected to make a substantial contribution to climate change mitigation or adaptation objectives in line with Union </w:t>
            </w:r>
            <w:r w:rsidRPr="00054496">
              <w:rPr>
                <w:b/>
                <w:i/>
                <w:lang w:val="en-GB"/>
              </w:rPr>
              <w:t>goals. A coefficient of 50 % is assigned to activities related to</w:t>
            </w:r>
            <w:r w:rsidRPr="00054496">
              <w:rPr>
                <w:lang w:val="en-GB"/>
              </w:rPr>
              <w:t xml:space="preserve"> climate </w:t>
            </w:r>
            <w:r w:rsidRPr="00054496">
              <w:rPr>
                <w:b/>
                <w:i/>
                <w:lang w:val="en-GB"/>
              </w:rPr>
              <w:t>change mitigation or adaptation without having it as its primary objective, and that are expected to make a non-marginal positive contribution to climate change mitigation or adaptation objectives in line with Union</w:t>
            </w:r>
            <w:r w:rsidRPr="00054496">
              <w:rPr>
                <w:lang w:val="en-GB"/>
              </w:rPr>
              <w:t xml:space="preserve"> goals</w:t>
            </w:r>
            <w:r w:rsidRPr="00054496">
              <w:rPr>
                <w:b/>
                <w:i/>
                <w:lang w:val="en-GB"/>
              </w:rPr>
              <w:t>.</w:t>
            </w:r>
            <w:r w:rsidRPr="00054496">
              <w:rPr>
                <w:lang w:val="en-GB"/>
              </w:rPr>
              <w:t xml:space="preserve"> A coefficient of </w:t>
            </w:r>
            <w:r w:rsidRPr="00054496">
              <w:rPr>
                <w:b/>
                <w:i/>
                <w:lang w:val="en-GB"/>
              </w:rPr>
              <w:t>25</w:t>
            </w:r>
            <w:r w:rsidRPr="00054496">
              <w:rPr>
                <w:lang w:val="en-GB"/>
              </w:rPr>
              <w:t xml:space="preserve"> % is </w:t>
            </w:r>
            <w:r w:rsidRPr="00054496">
              <w:rPr>
                <w:lang w:val="en-GB"/>
              </w:rPr>
              <w:lastRenderedPageBreak/>
              <w:t xml:space="preserve">assigned to activities expected to make a positive contribution to climate change mitigation or adaptation objectives, </w:t>
            </w:r>
            <w:r w:rsidRPr="00054496">
              <w:rPr>
                <w:b/>
                <w:i/>
                <w:lang w:val="en-GB"/>
              </w:rPr>
              <w:t>despite not being directly related to climate change mitigation or adaptation.</w:t>
            </w:r>
            <w:r w:rsidRPr="00054496">
              <w:rPr>
                <w:lang w:val="en-GB"/>
              </w:rPr>
              <w:t xml:space="preserve"> A coefficient of 0 % is assigned to activities expected to have a neutral impact on climate objectives. For a number of activities, EU climate coefficients reflect the technical screening criteria of the EU Taxonomy of sustainable activities.</w:t>
            </w:r>
          </w:p>
        </w:tc>
      </w:tr>
      <w:tr w:rsidR="009F02F9" w:rsidRPr="00054496" w14:paraId="03BEF896" w14:textId="77777777" w:rsidTr="00E3510D">
        <w:trPr>
          <w:jc w:val="center"/>
        </w:trPr>
        <w:tc>
          <w:tcPr>
            <w:tcW w:w="4876" w:type="dxa"/>
            <w:hideMark/>
          </w:tcPr>
          <w:p w14:paraId="54DCFFE4" w14:textId="77777777" w:rsidR="009F02F9" w:rsidRPr="00054496" w:rsidRDefault="009F02F9" w:rsidP="00E3510D">
            <w:pPr>
              <w:pStyle w:val="Normal6"/>
              <w:rPr>
                <w:lang w:val="en-GB"/>
              </w:rPr>
            </w:pPr>
            <w:r w:rsidRPr="00054496">
              <w:rPr>
                <w:lang w:val="en-GB"/>
              </w:rPr>
              <w:lastRenderedPageBreak/>
              <w:t>__________________</w:t>
            </w:r>
          </w:p>
        </w:tc>
        <w:tc>
          <w:tcPr>
            <w:tcW w:w="4876" w:type="dxa"/>
            <w:hideMark/>
          </w:tcPr>
          <w:p w14:paraId="3D51BCA6" w14:textId="77777777" w:rsidR="009F02F9" w:rsidRPr="00054496" w:rsidRDefault="009F02F9" w:rsidP="00E3510D">
            <w:pPr>
              <w:pStyle w:val="Normal6"/>
              <w:rPr>
                <w:szCs w:val="24"/>
                <w:lang w:val="en-GB"/>
              </w:rPr>
            </w:pPr>
            <w:r w:rsidRPr="00054496">
              <w:rPr>
                <w:lang w:val="en-GB"/>
              </w:rPr>
              <w:t>__________________</w:t>
            </w:r>
          </w:p>
        </w:tc>
      </w:tr>
      <w:tr w:rsidR="009F02F9" w:rsidRPr="00054496" w14:paraId="1D3F8DA0" w14:textId="77777777" w:rsidTr="00E3510D">
        <w:trPr>
          <w:jc w:val="center"/>
        </w:trPr>
        <w:tc>
          <w:tcPr>
            <w:tcW w:w="4876" w:type="dxa"/>
            <w:hideMark/>
          </w:tcPr>
          <w:p w14:paraId="50534285" w14:textId="77777777" w:rsidR="009F02F9" w:rsidRPr="00054496" w:rsidRDefault="009F02F9" w:rsidP="00E3510D">
            <w:pPr>
              <w:pStyle w:val="Normal6"/>
              <w:rPr>
                <w:lang w:val="en-GB"/>
              </w:rPr>
            </w:pPr>
            <w:r w:rsidRPr="00054496">
              <w:rPr>
                <w:vertAlign w:val="superscript"/>
                <w:lang w:val="en-GB"/>
              </w:rPr>
              <w:t>17</w:t>
            </w:r>
            <w:r w:rsidRPr="00054496">
              <w:rPr>
                <w:lang w:val="en-GB"/>
              </w:rPr>
              <w:t xml:space="preserve"> Commission Staff Working Document on Climate Mainstreaming Architecture in the 2021-2027 Multiannual Financial Framework, SWD(2022) 225 final.</w:t>
            </w:r>
          </w:p>
        </w:tc>
        <w:tc>
          <w:tcPr>
            <w:tcW w:w="4876" w:type="dxa"/>
            <w:hideMark/>
          </w:tcPr>
          <w:p w14:paraId="252BD2B7" w14:textId="77777777" w:rsidR="009F02F9" w:rsidRPr="00054496" w:rsidRDefault="009F02F9" w:rsidP="00E3510D">
            <w:pPr>
              <w:pStyle w:val="Normal6"/>
              <w:rPr>
                <w:szCs w:val="24"/>
                <w:lang w:val="en-GB"/>
              </w:rPr>
            </w:pPr>
            <w:r w:rsidRPr="00054496">
              <w:rPr>
                <w:vertAlign w:val="superscript"/>
                <w:lang w:val="en-GB"/>
              </w:rPr>
              <w:t>17</w:t>
            </w:r>
            <w:r w:rsidRPr="00054496">
              <w:rPr>
                <w:lang w:val="en-GB"/>
              </w:rPr>
              <w:t xml:space="preserve"> Commission Staff Working Document on Climate Mainstreaming Architecture in the 2021-2027 Multiannual Financial Framework, SWD(2022) 225 final.</w:t>
            </w:r>
          </w:p>
        </w:tc>
      </w:tr>
    </w:tbl>
    <w:p w14:paraId="2A28F01E"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F908330"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6605D5E6" w14:textId="77777777" w:rsidR="009F02F9" w:rsidRPr="00054496" w:rsidRDefault="009F02F9" w:rsidP="009F02F9">
      <w:pPr>
        <w:pStyle w:val="Normal12Italic"/>
        <w:rPr>
          <w:noProof w:val="0"/>
          <w:lang w:val="en-GB"/>
        </w:rPr>
      </w:pPr>
      <w:r w:rsidRPr="00054496">
        <w:rPr>
          <w:noProof w:val="0"/>
          <w:lang w:val="en-GB"/>
        </w:rPr>
        <w:t>A more granular five-tier scale, ranging from 0% to 100% in 25% steps, would enable more precise tracking of how funds contribute to mainstreaming objectives compared to the existing three-level system.</w:t>
      </w:r>
    </w:p>
    <w:p w14:paraId="08EBD65D" w14:textId="77777777" w:rsidR="009F02F9" w:rsidRPr="00054496" w:rsidRDefault="009F02F9" w:rsidP="009F02F9">
      <w:r w:rsidRPr="00054496">
        <w:rPr>
          <w:rStyle w:val="HideTWBExt"/>
        </w:rPr>
        <w:t>&lt;/Amend&gt;</w:t>
      </w:r>
    </w:p>
    <w:p w14:paraId="5A8B6049"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3</w:t>
      </w:r>
      <w:r w:rsidRPr="00054496">
        <w:rPr>
          <w:rStyle w:val="HideTWBExt"/>
          <w:b w:val="0"/>
          <w:lang w:val="en-GB"/>
        </w:rPr>
        <w:t>&lt;/NumAm&gt;</w:t>
      </w:r>
    </w:p>
    <w:p w14:paraId="2FF9BAB2"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1A7C00E7" w14:textId="77777777" w:rsidR="009F02F9" w:rsidRPr="00054496" w:rsidRDefault="009F02F9" w:rsidP="009F02F9">
      <w:pPr>
        <w:pStyle w:val="NormalBold"/>
      </w:pPr>
      <w:r w:rsidRPr="00054496">
        <w:rPr>
          <w:rStyle w:val="HideTWBExt"/>
          <w:b w:val="0"/>
        </w:rPr>
        <w:t>&lt;Article&gt;</w:t>
      </w:r>
      <w:r w:rsidRPr="00054496">
        <w:t>Recital 18</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5BF5BB99" w14:textId="77777777" w:rsidTr="00E3510D">
        <w:trPr>
          <w:jc w:val="center"/>
        </w:trPr>
        <w:tc>
          <w:tcPr>
            <w:tcW w:w="9752" w:type="dxa"/>
            <w:gridSpan w:val="2"/>
          </w:tcPr>
          <w:p w14:paraId="223B6746" w14:textId="77777777" w:rsidR="009F02F9" w:rsidRPr="00054496" w:rsidRDefault="009F02F9" w:rsidP="00E3510D">
            <w:pPr>
              <w:keepNext/>
            </w:pPr>
          </w:p>
        </w:tc>
      </w:tr>
      <w:tr w:rsidR="009F02F9" w:rsidRPr="00054496" w14:paraId="57170CE7" w14:textId="77777777" w:rsidTr="00E3510D">
        <w:trPr>
          <w:jc w:val="center"/>
        </w:trPr>
        <w:tc>
          <w:tcPr>
            <w:tcW w:w="4876" w:type="dxa"/>
            <w:hideMark/>
          </w:tcPr>
          <w:p w14:paraId="7D2ACE3F"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6E3735C7" w14:textId="77777777" w:rsidR="009F02F9" w:rsidRPr="00054496" w:rsidRDefault="009F02F9" w:rsidP="00E3510D">
            <w:pPr>
              <w:pStyle w:val="ColumnHeading"/>
              <w:keepNext/>
              <w:rPr>
                <w:lang w:val="en-GB"/>
              </w:rPr>
            </w:pPr>
            <w:r w:rsidRPr="00054496">
              <w:rPr>
                <w:lang w:val="en-GB"/>
              </w:rPr>
              <w:t>Amendment</w:t>
            </w:r>
          </w:p>
        </w:tc>
      </w:tr>
      <w:tr w:rsidR="009F02F9" w:rsidRPr="00054496" w14:paraId="6293AD20" w14:textId="77777777" w:rsidTr="00E3510D">
        <w:trPr>
          <w:jc w:val="center"/>
        </w:trPr>
        <w:tc>
          <w:tcPr>
            <w:tcW w:w="4876" w:type="dxa"/>
            <w:hideMark/>
          </w:tcPr>
          <w:p w14:paraId="2A56CC44" w14:textId="77777777" w:rsidR="009F02F9" w:rsidRPr="00054496" w:rsidRDefault="009F02F9" w:rsidP="00E3510D">
            <w:pPr>
              <w:pStyle w:val="Normal6"/>
              <w:rPr>
                <w:lang w:val="en-GB"/>
              </w:rPr>
            </w:pPr>
            <w:r w:rsidRPr="00054496">
              <w:rPr>
                <w:lang w:val="en-GB"/>
              </w:rPr>
              <w:t>(18)</w:t>
            </w:r>
            <w:r w:rsidRPr="00054496">
              <w:rPr>
                <w:lang w:val="en-GB"/>
              </w:rPr>
              <w:tab/>
              <w:t xml:space="preserve">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 </w:t>
            </w:r>
            <w:r w:rsidRPr="00054496">
              <w:rPr>
                <w:b/>
                <w:i/>
                <w:lang w:val="en-GB"/>
              </w:rPr>
              <w:t>and</w:t>
            </w:r>
            <w:r w:rsidRPr="00054496">
              <w:rPr>
                <w:lang w:val="en-GB"/>
              </w:rPr>
              <w:t xml:space="preserve"> result indicators, should be used solely for the purpose of monitoring and reporting on the performance of the budget, and for informing the evaluation of programmes </w:t>
            </w:r>
            <w:r w:rsidRPr="00054496">
              <w:rPr>
                <w:lang w:val="en-GB"/>
              </w:rPr>
              <w:lastRenderedPageBreak/>
              <w:t>and should be without prejudice to additional information that may be obtained through other monitoring and reporting and evaluation rules to measure the impact of Union policies more widely.</w:t>
            </w:r>
          </w:p>
        </w:tc>
        <w:tc>
          <w:tcPr>
            <w:tcW w:w="4876" w:type="dxa"/>
            <w:hideMark/>
          </w:tcPr>
          <w:p w14:paraId="5EE71814" w14:textId="77777777" w:rsidR="009F02F9" w:rsidRPr="00054496" w:rsidRDefault="009F02F9" w:rsidP="00E3510D">
            <w:pPr>
              <w:pStyle w:val="Normal6"/>
              <w:rPr>
                <w:szCs w:val="24"/>
                <w:lang w:val="en-GB"/>
              </w:rPr>
            </w:pPr>
            <w:r w:rsidRPr="00054496">
              <w:rPr>
                <w:lang w:val="en-GB"/>
              </w:rPr>
              <w:lastRenderedPageBreak/>
              <w:t>(18)</w:t>
            </w:r>
            <w:r w:rsidRPr="00054496">
              <w:rPr>
                <w:lang w:val="en-GB"/>
              </w:rPr>
              <w:tab/>
              <w:t>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w:t>
            </w:r>
            <w:r w:rsidRPr="00054496">
              <w:rPr>
                <w:b/>
                <w:i/>
                <w:lang w:val="en-GB"/>
              </w:rPr>
              <w:t>,</w:t>
            </w:r>
            <w:r w:rsidRPr="00054496">
              <w:rPr>
                <w:lang w:val="en-GB"/>
              </w:rPr>
              <w:t xml:space="preserve"> result </w:t>
            </w:r>
            <w:r w:rsidRPr="00054496">
              <w:rPr>
                <w:b/>
                <w:i/>
                <w:lang w:val="en-GB"/>
              </w:rPr>
              <w:t>and impact</w:t>
            </w:r>
            <w:r w:rsidRPr="00054496">
              <w:rPr>
                <w:lang w:val="en-GB"/>
              </w:rPr>
              <w:t xml:space="preserve"> indicators, should be used solely for the purpose of monitoring and reporting on the performance of the budget, and for informing the evaluation of programmes </w:t>
            </w:r>
            <w:r w:rsidRPr="00054496">
              <w:rPr>
                <w:lang w:val="en-GB"/>
              </w:rPr>
              <w:lastRenderedPageBreak/>
              <w:t>and should be without prejudice to additional information that may be obtained through other monitoring and reporting and evaluation rules to measure the impact of Union policies more widely.</w:t>
            </w:r>
          </w:p>
        </w:tc>
      </w:tr>
    </w:tbl>
    <w:p w14:paraId="56659A1D"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12D61D2F"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3B2A54F6" w14:textId="77777777" w:rsidR="009F02F9" w:rsidRPr="00054496" w:rsidRDefault="009F02F9" w:rsidP="009F02F9">
      <w:pPr>
        <w:pStyle w:val="Normal12Italic"/>
        <w:rPr>
          <w:noProof w:val="0"/>
          <w:lang w:val="en-GB"/>
        </w:rPr>
      </w:pPr>
      <w:r w:rsidRPr="00054496">
        <w:rPr>
          <w:noProof w:val="0"/>
          <w:lang w:val="en-GB"/>
        </w:rPr>
        <w:t>This regulation should be able to track real-world effects instead of only tracking activities and output.</w:t>
      </w:r>
    </w:p>
    <w:p w14:paraId="620A46BE" w14:textId="77777777" w:rsidR="009F02F9" w:rsidRPr="00054496" w:rsidRDefault="009F02F9" w:rsidP="009F02F9">
      <w:r w:rsidRPr="00054496">
        <w:rPr>
          <w:rStyle w:val="HideTWBExt"/>
        </w:rPr>
        <w:t>&lt;/Amend&gt;</w:t>
      </w:r>
    </w:p>
    <w:p w14:paraId="3F48DE03"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4</w:t>
      </w:r>
      <w:r w:rsidRPr="00054496">
        <w:rPr>
          <w:rStyle w:val="HideTWBExt"/>
          <w:b w:val="0"/>
          <w:lang w:val="en-GB"/>
        </w:rPr>
        <w:t>&lt;/NumAm&gt;</w:t>
      </w:r>
    </w:p>
    <w:p w14:paraId="6979DDA6"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03390ADE" w14:textId="77777777" w:rsidR="009F02F9" w:rsidRPr="00054496" w:rsidRDefault="009F02F9" w:rsidP="009F02F9">
      <w:pPr>
        <w:pStyle w:val="NormalBold"/>
      </w:pPr>
      <w:r w:rsidRPr="00054496">
        <w:rPr>
          <w:rStyle w:val="HideTWBExt"/>
          <w:b w:val="0"/>
        </w:rPr>
        <w:t>&lt;Article&gt;</w:t>
      </w:r>
      <w:r w:rsidRPr="00054496">
        <w:t>Recital 20</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64D9F0AA" w14:textId="77777777" w:rsidTr="00E3510D">
        <w:trPr>
          <w:jc w:val="center"/>
        </w:trPr>
        <w:tc>
          <w:tcPr>
            <w:tcW w:w="9752" w:type="dxa"/>
            <w:gridSpan w:val="2"/>
          </w:tcPr>
          <w:p w14:paraId="3E6286CB" w14:textId="77777777" w:rsidR="009F02F9" w:rsidRPr="00054496" w:rsidRDefault="009F02F9" w:rsidP="00E3510D">
            <w:pPr>
              <w:keepNext/>
            </w:pPr>
          </w:p>
        </w:tc>
      </w:tr>
      <w:tr w:rsidR="009F02F9" w:rsidRPr="00054496" w14:paraId="1F2EF20F" w14:textId="77777777" w:rsidTr="00E3510D">
        <w:trPr>
          <w:jc w:val="center"/>
        </w:trPr>
        <w:tc>
          <w:tcPr>
            <w:tcW w:w="4876" w:type="dxa"/>
            <w:hideMark/>
          </w:tcPr>
          <w:p w14:paraId="17F28F37"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4F6CE235" w14:textId="77777777" w:rsidR="009F02F9" w:rsidRPr="00054496" w:rsidRDefault="009F02F9" w:rsidP="00E3510D">
            <w:pPr>
              <w:pStyle w:val="ColumnHeading"/>
              <w:keepNext/>
              <w:rPr>
                <w:lang w:val="en-GB"/>
              </w:rPr>
            </w:pPr>
            <w:r w:rsidRPr="00054496">
              <w:rPr>
                <w:lang w:val="en-GB"/>
              </w:rPr>
              <w:t>Amendment</w:t>
            </w:r>
          </w:p>
        </w:tc>
      </w:tr>
      <w:tr w:rsidR="009F02F9" w:rsidRPr="00054496" w14:paraId="426CA826" w14:textId="77777777" w:rsidTr="00E3510D">
        <w:trPr>
          <w:jc w:val="center"/>
        </w:trPr>
        <w:tc>
          <w:tcPr>
            <w:tcW w:w="4876" w:type="dxa"/>
            <w:hideMark/>
          </w:tcPr>
          <w:p w14:paraId="6708E504" w14:textId="77777777" w:rsidR="009F02F9" w:rsidRPr="00054496" w:rsidRDefault="009F02F9" w:rsidP="00E3510D">
            <w:pPr>
              <w:pStyle w:val="Normal6"/>
              <w:rPr>
                <w:lang w:val="en-GB"/>
              </w:rPr>
            </w:pPr>
            <w:r w:rsidRPr="00054496">
              <w:rPr>
                <w:lang w:val="en-GB"/>
              </w:rPr>
              <w:t>(20)</w:t>
            </w:r>
            <w:r w:rsidRPr="00054496">
              <w:rPr>
                <w:lang w:val="en-GB"/>
              </w:rPr>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in order to shed light on the progress made towards the achievement of their objectives. When carrying out evaluations, the Commission should, in particular, aim to quantify to the extent possible the contribution to Union policy objectives, GDP growth </w:t>
            </w:r>
            <w:r w:rsidRPr="00054496">
              <w:rPr>
                <w:b/>
                <w:i/>
                <w:lang w:val="en-GB"/>
              </w:rPr>
              <w:t>and</w:t>
            </w:r>
            <w:r w:rsidRPr="00054496">
              <w:rPr>
                <w:lang w:val="en-GB"/>
              </w:rPr>
              <w:t xml:space="preserve">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w:t>
            </w:r>
            <w:r w:rsidRPr="00054496">
              <w:rPr>
                <w:lang w:val="en-GB"/>
              </w:rPr>
              <w:lastRenderedPageBreak/>
              <w:t>activities.</w:t>
            </w:r>
          </w:p>
        </w:tc>
        <w:tc>
          <w:tcPr>
            <w:tcW w:w="4876" w:type="dxa"/>
            <w:hideMark/>
          </w:tcPr>
          <w:p w14:paraId="5B46B3CD" w14:textId="77777777" w:rsidR="009F02F9" w:rsidRPr="00054496" w:rsidRDefault="009F02F9" w:rsidP="00E3510D">
            <w:pPr>
              <w:pStyle w:val="Normal6"/>
              <w:rPr>
                <w:szCs w:val="24"/>
                <w:lang w:val="en-GB"/>
              </w:rPr>
            </w:pPr>
            <w:r w:rsidRPr="00054496">
              <w:rPr>
                <w:lang w:val="en-GB"/>
              </w:rPr>
              <w:lastRenderedPageBreak/>
              <w:t>(20)</w:t>
            </w:r>
            <w:r w:rsidRPr="00054496">
              <w:rPr>
                <w:lang w:val="en-GB"/>
              </w:rPr>
              <w:tab/>
              <w:t>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in order to shed light on the progress made towards the achievement of their objectives. When carrying out evaluations, the Commission should, in particular, aim to quantify to the extent possible the contribution to Union policy objectives, GDP growth</w:t>
            </w:r>
            <w:r w:rsidRPr="00054496">
              <w:rPr>
                <w:b/>
                <w:i/>
                <w:lang w:val="en-GB"/>
              </w:rPr>
              <w:t>,</w:t>
            </w:r>
            <w:r w:rsidRPr="00054496">
              <w:rPr>
                <w:lang w:val="en-GB"/>
              </w:rPr>
              <w:t xml:space="preserve"> employment rates in the Union</w:t>
            </w:r>
            <w:r w:rsidRPr="00054496">
              <w:rPr>
                <w:b/>
                <w:i/>
                <w:lang w:val="en-GB"/>
              </w:rPr>
              <w:t>, progress towards the climate, environment and biodiversity spending targets under Annex III and the achievement of gender mainstreaming</w:t>
            </w:r>
            <w:r w:rsidRPr="00054496">
              <w:rPr>
                <w:lang w:val="en-GB"/>
              </w:rPr>
              <w:t xml:space="preserve">. Evaluations by Member States may also involve third countries, regarding support for cooperation activities between Member States and third countries. Evaluations should be conducted in a sufficiently timely manner to feed into </w:t>
            </w:r>
            <w:r w:rsidRPr="00054496">
              <w:rPr>
                <w:lang w:val="en-GB"/>
              </w:rPr>
              <w:lastRenderedPageBreak/>
              <w:t>the decision-making process, and could cover programmes, activities, or groups of activities.</w:t>
            </w:r>
          </w:p>
        </w:tc>
      </w:tr>
    </w:tbl>
    <w:p w14:paraId="5D7B8A20"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676EE309"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2408C250" w14:textId="77777777" w:rsidR="009F02F9" w:rsidRPr="00054496" w:rsidRDefault="009F02F9" w:rsidP="009F02F9">
      <w:pPr>
        <w:pStyle w:val="Normal12Italic"/>
        <w:rPr>
          <w:noProof w:val="0"/>
          <w:lang w:val="en-GB"/>
        </w:rPr>
      </w:pPr>
      <w:r w:rsidRPr="00054496">
        <w:rPr>
          <w:noProof w:val="0"/>
          <w:lang w:val="en-GB"/>
        </w:rPr>
        <w:t>The mid-term implementation report should also focus on progress made towards spending goals on specific climate, environment and biodiversity spending targets as well as gender mainstreaming.</w:t>
      </w:r>
    </w:p>
    <w:p w14:paraId="7F133C11" w14:textId="77777777" w:rsidR="009F02F9" w:rsidRPr="00054496" w:rsidRDefault="009F02F9" w:rsidP="009F02F9">
      <w:r w:rsidRPr="00054496">
        <w:rPr>
          <w:rStyle w:val="HideTWBExt"/>
        </w:rPr>
        <w:t>&lt;/Amend&gt;</w:t>
      </w:r>
    </w:p>
    <w:p w14:paraId="1FF4638B"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5</w:t>
      </w:r>
      <w:r w:rsidRPr="00054496">
        <w:rPr>
          <w:rStyle w:val="HideTWBExt"/>
          <w:b w:val="0"/>
          <w:lang w:val="en-GB"/>
        </w:rPr>
        <w:t>&lt;/NumAm&gt;</w:t>
      </w:r>
    </w:p>
    <w:p w14:paraId="7D9B9FA3"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56482FBE"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2 – paragraph 1 – point 6</w:t>
      </w:r>
      <w:r w:rsidRPr="0005449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36A2969D" w14:textId="77777777" w:rsidTr="00E3510D">
        <w:trPr>
          <w:jc w:val="center"/>
        </w:trPr>
        <w:tc>
          <w:tcPr>
            <w:tcW w:w="9752" w:type="dxa"/>
            <w:gridSpan w:val="2"/>
          </w:tcPr>
          <w:p w14:paraId="2A5C6BDC" w14:textId="77777777" w:rsidR="009F02F9" w:rsidRPr="00054496" w:rsidRDefault="009F02F9" w:rsidP="00E3510D">
            <w:pPr>
              <w:keepNext/>
              <w:rPr>
                <w:lang w:val="fr-BE"/>
              </w:rPr>
            </w:pPr>
          </w:p>
        </w:tc>
      </w:tr>
      <w:tr w:rsidR="009F02F9" w:rsidRPr="00054496" w14:paraId="5722B0A4" w14:textId="77777777" w:rsidTr="00E3510D">
        <w:trPr>
          <w:jc w:val="center"/>
        </w:trPr>
        <w:tc>
          <w:tcPr>
            <w:tcW w:w="4876" w:type="dxa"/>
            <w:hideMark/>
          </w:tcPr>
          <w:p w14:paraId="1678C7A6"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328FF124" w14:textId="77777777" w:rsidR="009F02F9" w:rsidRPr="00054496" w:rsidRDefault="009F02F9" w:rsidP="00E3510D">
            <w:pPr>
              <w:pStyle w:val="ColumnHeading"/>
              <w:keepNext/>
              <w:rPr>
                <w:lang w:val="en-GB"/>
              </w:rPr>
            </w:pPr>
            <w:r w:rsidRPr="00054496">
              <w:rPr>
                <w:lang w:val="en-GB"/>
              </w:rPr>
              <w:t>Amendment</w:t>
            </w:r>
          </w:p>
        </w:tc>
      </w:tr>
      <w:tr w:rsidR="009F02F9" w:rsidRPr="00054496" w14:paraId="1F59C563" w14:textId="77777777" w:rsidTr="00E3510D">
        <w:trPr>
          <w:jc w:val="center"/>
        </w:trPr>
        <w:tc>
          <w:tcPr>
            <w:tcW w:w="4876" w:type="dxa"/>
            <w:hideMark/>
          </w:tcPr>
          <w:p w14:paraId="68DF771E" w14:textId="77777777" w:rsidR="009F02F9" w:rsidRPr="00054496" w:rsidRDefault="009F02F9" w:rsidP="00E3510D">
            <w:pPr>
              <w:pStyle w:val="Normal6"/>
              <w:rPr>
                <w:lang w:val="en-GB"/>
              </w:rPr>
            </w:pPr>
            <w:r w:rsidRPr="00054496">
              <w:rPr>
                <w:lang w:val="en-GB"/>
              </w:rPr>
              <w:t>(6)</w:t>
            </w:r>
            <w:r w:rsidRPr="00054496">
              <w:rPr>
                <w:lang w:val="en-GB"/>
              </w:rPr>
              <w:tab/>
              <w:t xml:space="preserve">‘milestone’ </w:t>
            </w:r>
            <w:r w:rsidRPr="00054496">
              <w:rPr>
                <w:b/>
                <w:i/>
                <w:lang w:val="en-GB"/>
              </w:rPr>
              <w:t>has the meaning given in Regulation …/… [National and Regional Partnership Plans</w:t>
            </w:r>
            <w:r w:rsidRPr="00054496">
              <w:rPr>
                <w:lang w:val="en-GB"/>
              </w:rPr>
              <w:t>;</w:t>
            </w:r>
          </w:p>
        </w:tc>
        <w:tc>
          <w:tcPr>
            <w:tcW w:w="4876" w:type="dxa"/>
            <w:hideMark/>
          </w:tcPr>
          <w:p w14:paraId="5FE9972F" w14:textId="77777777" w:rsidR="009F02F9" w:rsidRPr="00054496" w:rsidRDefault="009F02F9" w:rsidP="00E3510D">
            <w:pPr>
              <w:pStyle w:val="Normal6"/>
              <w:rPr>
                <w:szCs w:val="24"/>
                <w:lang w:val="en-GB"/>
              </w:rPr>
            </w:pPr>
            <w:r w:rsidRPr="00054496">
              <w:rPr>
                <w:lang w:val="en-GB"/>
              </w:rPr>
              <w:t>(6)</w:t>
            </w:r>
            <w:r w:rsidRPr="00054496">
              <w:rPr>
                <w:lang w:val="en-GB"/>
              </w:rPr>
              <w:tab/>
              <w:t>‘milestone’ </w:t>
            </w:r>
            <w:r w:rsidRPr="00054496">
              <w:rPr>
                <w:b/>
                <w:i/>
                <w:lang w:val="en-GB"/>
              </w:rPr>
              <w:t>means a qualitative and/or quantitative achievement used to measure progress towards the achievement of a measure through the use of indicators set out in Annex I</w:t>
            </w:r>
            <w:r w:rsidRPr="00054496">
              <w:rPr>
                <w:lang w:val="en-GB"/>
              </w:rPr>
              <w:t>;</w:t>
            </w:r>
          </w:p>
        </w:tc>
      </w:tr>
    </w:tbl>
    <w:p w14:paraId="51F61C3D"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69A62F9E" w14:textId="77777777" w:rsidR="009F02F9" w:rsidRPr="00054496" w:rsidRDefault="009F02F9" w:rsidP="009F02F9">
      <w:r w:rsidRPr="00054496">
        <w:rPr>
          <w:rStyle w:val="HideTWBExt"/>
        </w:rPr>
        <w:t>&lt;/Amend&gt;</w:t>
      </w:r>
    </w:p>
    <w:p w14:paraId="277DA9F9"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6</w:t>
      </w:r>
      <w:r w:rsidRPr="00054496">
        <w:rPr>
          <w:rStyle w:val="HideTWBExt"/>
          <w:b w:val="0"/>
          <w:lang w:val="en-GB"/>
        </w:rPr>
        <w:t>&lt;/NumAm&gt;</w:t>
      </w:r>
    </w:p>
    <w:p w14:paraId="1AEE8CAD"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4C978CCF" w14:textId="77777777" w:rsidR="009F02F9" w:rsidRPr="00054496" w:rsidRDefault="009F02F9" w:rsidP="009F02F9">
      <w:pPr>
        <w:pStyle w:val="NormalBold"/>
      </w:pPr>
      <w:r w:rsidRPr="00054496">
        <w:rPr>
          <w:rStyle w:val="HideTWBExt"/>
          <w:b w:val="0"/>
        </w:rPr>
        <w:t>&lt;Article&gt;</w:t>
      </w:r>
      <w:r w:rsidRPr="00054496">
        <w:t>Article 2 – paragraph 1 – point 7</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74FE70FC" w14:textId="77777777" w:rsidTr="00E3510D">
        <w:trPr>
          <w:jc w:val="center"/>
        </w:trPr>
        <w:tc>
          <w:tcPr>
            <w:tcW w:w="9752" w:type="dxa"/>
            <w:gridSpan w:val="2"/>
          </w:tcPr>
          <w:p w14:paraId="6D01B15F" w14:textId="77777777" w:rsidR="009F02F9" w:rsidRPr="00054496" w:rsidRDefault="009F02F9" w:rsidP="00E3510D">
            <w:pPr>
              <w:keepNext/>
            </w:pPr>
          </w:p>
        </w:tc>
      </w:tr>
      <w:tr w:rsidR="009F02F9" w:rsidRPr="00054496" w14:paraId="3E7BCB06" w14:textId="77777777" w:rsidTr="00E3510D">
        <w:trPr>
          <w:jc w:val="center"/>
        </w:trPr>
        <w:tc>
          <w:tcPr>
            <w:tcW w:w="4876" w:type="dxa"/>
            <w:hideMark/>
          </w:tcPr>
          <w:p w14:paraId="60416DE7"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49222895" w14:textId="77777777" w:rsidR="009F02F9" w:rsidRPr="00054496" w:rsidRDefault="009F02F9" w:rsidP="00E3510D">
            <w:pPr>
              <w:pStyle w:val="ColumnHeading"/>
              <w:keepNext/>
              <w:rPr>
                <w:lang w:val="en-GB"/>
              </w:rPr>
            </w:pPr>
            <w:r w:rsidRPr="00054496">
              <w:rPr>
                <w:lang w:val="en-GB"/>
              </w:rPr>
              <w:t>Amendment</w:t>
            </w:r>
          </w:p>
        </w:tc>
      </w:tr>
      <w:tr w:rsidR="009F02F9" w:rsidRPr="00054496" w14:paraId="6EED926B" w14:textId="77777777" w:rsidTr="00E3510D">
        <w:trPr>
          <w:jc w:val="center"/>
        </w:trPr>
        <w:tc>
          <w:tcPr>
            <w:tcW w:w="4876" w:type="dxa"/>
            <w:hideMark/>
          </w:tcPr>
          <w:p w14:paraId="2E28786D" w14:textId="77777777" w:rsidR="009F02F9" w:rsidRPr="00054496" w:rsidRDefault="009F02F9" w:rsidP="00E3510D">
            <w:pPr>
              <w:pStyle w:val="Normal6"/>
              <w:rPr>
                <w:lang w:val="en-GB"/>
              </w:rPr>
            </w:pPr>
            <w:r w:rsidRPr="00054496">
              <w:rPr>
                <w:lang w:val="en-GB"/>
              </w:rPr>
              <w:t>(7)</w:t>
            </w:r>
            <w:r w:rsidRPr="00054496">
              <w:rPr>
                <w:lang w:val="en-GB"/>
              </w:rPr>
              <w:tab/>
              <w:t xml:space="preserve">‘target’ </w:t>
            </w:r>
            <w:r w:rsidRPr="00054496">
              <w:rPr>
                <w:b/>
                <w:i/>
                <w:lang w:val="en-GB"/>
              </w:rPr>
              <w:t>has the meaning given in Regulation …/… [National and Regional Partnership Plans</w:t>
            </w:r>
            <w:r w:rsidRPr="00054496">
              <w:rPr>
                <w:lang w:val="en-GB"/>
              </w:rPr>
              <w:t>;</w:t>
            </w:r>
          </w:p>
        </w:tc>
        <w:tc>
          <w:tcPr>
            <w:tcW w:w="4876" w:type="dxa"/>
            <w:hideMark/>
          </w:tcPr>
          <w:p w14:paraId="61A0BFDE" w14:textId="77777777" w:rsidR="009F02F9" w:rsidRPr="00054496" w:rsidRDefault="009F02F9" w:rsidP="00E3510D">
            <w:pPr>
              <w:pStyle w:val="Normal6"/>
              <w:rPr>
                <w:szCs w:val="24"/>
                <w:lang w:val="en-GB"/>
              </w:rPr>
            </w:pPr>
            <w:r w:rsidRPr="00054496">
              <w:rPr>
                <w:lang w:val="en-GB"/>
              </w:rPr>
              <w:t>(7)</w:t>
            </w:r>
            <w:r w:rsidRPr="00054496">
              <w:rPr>
                <w:lang w:val="en-GB"/>
              </w:rPr>
              <w:tab/>
              <w:t xml:space="preserve">‘target’ </w:t>
            </w:r>
            <w:r w:rsidRPr="00054496">
              <w:rPr>
                <w:b/>
                <w:i/>
                <w:lang w:val="en-GB"/>
              </w:rPr>
              <w:t>means a quantitative and/or qualitative achievement used to measure progress towards the achievement of a measure by the end of the programming period with the help of the indicators set out in Annex I</w:t>
            </w:r>
            <w:r w:rsidRPr="00054496">
              <w:rPr>
                <w:lang w:val="en-GB"/>
              </w:rPr>
              <w:t>;</w:t>
            </w:r>
          </w:p>
        </w:tc>
      </w:tr>
    </w:tbl>
    <w:p w14:paraId="2B170CDB"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E54FC4F" w14:textId="77777777" w:rsidR="009F02F9" w:rsidRPr="00054496" w:rsidRDefault="009F02F9" w:rsidP="009F02F9">
      <w:r w:rsidRPr="00054496">
        <w:rPr>
          <w:rStyle w:val="HideTWBExt"/>
        </w:rPr>
        <w:t>&lt;/Amend&gt;</w:t>
      </w:r>
    </w:p>
    <w:p w14:paraId="0D6038DF"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7</w:t>
      </w:r>
      <w:r w:rsidRPr="00054496">
        <w:rPr>
          <w:rStyle w:val="HideTWBExt"/>
          <w:b w:val="0"/>
          <w:lang w:val="en-GB"/>
        </w:rPr>
        <w:t>&lt;/NumAm&gt;</w:t>
      </w:r>
    </w:p>
    <w:p w14:paraId="3F727224"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2491B296" w14:textId="77777777" w:rsidR="009F02F9" w:rsidRPr="00054496" w:rsidRDefault="009F02F9" w:rsidP="009F02F9">
      <w:pPr>
        <w:pStyle w:val="NormalBold"/>
      </w:pPr>
      <w:r w:rsidRPr="00054496">
        <w:rPr>
          <w:rStyle w:val="HideTWBExt"/>
          <w:b w:val="0"/>
        </w:rPr>
        <w:t>&lt;Article&gt;</w:t>
      </w:r>
      <w:r w:rsidRPr="00054496">
        <w:t>Article 2 – paragraph 1 – point 10</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45B80848" w14:textId="77777777" w:rsidTr="00E3510D">
        <w:trPr>
          <w:jc w:val="center"/>
        </w:trPr>
        <w:tc>
          <w:tcPr>
            <w:tcW w:w="9752" w:type="dxa"/>
            <w:gridSpan w:val="2"/>
          </w:tcPr>
          <w:p w14:paraId="047CE05D" w14:textId="77777777" w:rsidR="009F02F9" w:rsidRPr="00054496" w:rsidRDefault="009F02F9" w:rsidP="00E3510D">
            <w:pPr>
              <w:keepNext/>
            </w:pPr>
          </w:p>
        </w:tc>
      </w:tr>
      <w:tr w:rsidR="009F02F9" w:rsidRPr="00054496" w14:paraId="2683A17F" w14:textId="77777777" w:rsidTr="00E3510D">
        <w:trPr>
          <w:jc w:val="center"/>
        </w:trPr>
        <w:tc>
          <w:tcPr>
            <w:tcW w:w="4876" w:type="dxa"/>
            <w:hideMark/>
          </w:tcPr>
          <w:p w14:paraId="40228A59"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08224A28" w14:textId="77777777" w:rsidR="009F02F9" w:rsidRPr="00054496" w:rsidRDefault="009F02F9" w:rsidP="00E3510D">
            <w:pPr>
              <w:pStyle w:val="ColumnHeading"/>
              <w:keepNext/>
              <w:rPr>
                <w:lang w:val="en-GB"/>
              </w:rPr>
            </w:pPr>
            <w:r w:rsidRPr="00054496">
              <w:rPr>
                <w:lang w:val="en-GB"/>
              </w:rPr>
              <w:t>Amendment</w:t>
            </w:r>
          </w:p>
        </w:tc>
      </w:tr>
      <w:tr w:rsidR="009F02F9" w:rsidRPr="00054496" w14:paraId="49AF1423" w14:textId="77777777" w:rsidTr="00E3510D">
        <w:trPr>
          <w:jc w:val="center"/>
        </w:trPr>
        <w:tc>
          <w:tcPr>
            <w:tcW w:w="4876" w:type="dxa"/>
            <w:hideMark/>
          </w:tcPr>
          <w:p w14:paraId="22D74B1F" w14:textId="77777777" w:rsidR="009F02F9" w:rsidRPr="00054496" w:rsidRDefault="009F02F9" w:rsidP="00E3510D">
            <w:pPr>
              <w:pStyle w:val="Normal6"/>
              <w:rPr>
                <w:lang w:val="en-GB"/>
              </w:rPr>
            </w:pPr>
            <w:r w:rsidRPr="00054496">
              <w:rPr>
                <w:lang w:val="en-GB"/>
              </w:rPr>
              <w:t>(10)</w:t>
            </w:r>
            <w:r w:rsidRPr="00054496">
              <w:rPr>
                <w:lang w:val="en-GB"/>
              </w:rPr>
              <w:tab/>
              <w:t xml:space="preserve">‘EU coefficients’ means the </w:t>
            </w:r>
            <w:r w:rsidRPr="00054496">
              <w:rPr>
                <w:b/>
                <w:i/>
                <w:lang w:val="en-GB"/>
              </w:rPr>
              <w:t>three-</w:t>
            </w:r>
            <w:r w:rsidRPr="00054496">
              <w:rPr>
                <w:b/>
                <w:i/>
                <w:lang w:val="en-GB"/>
              </w:rPr>
              <w:lastRenderedPageBreak/>
              <w:t>tier</w:t>
            </w:r>
            <w:r w:rsidRPr="00054496">
              <w:rPr>
                <w:lang w:val="en-GB"/>
              </w:rPr>
              <w:t xml:space="preserve"> system of coefficients (0%, </w:t>
            </w:r>
            <w:r w:rsidRPr="00054496">
              <w:rPr>
                <w:b/>
                <w:i/>
                <w:lang w:val="en-GB"/>
              </w:rPr>
              <w:t>40%</w:t>
            </w:r>
            <w:r w:rsidRPr="00054496">
              <w:rPr>
                <w:lang w:val="en-GB"/>
              </w:rPr>
              <w:t>, 100%) which are applied to measure the contribution of each budget intervention towards policies;</w:t>
            </w:r>
          </w:p>
        </w:tc>
        <w:tc>
          <w:tcPr>
            <w:tcW w:w="4876" w:type="dxa"/>
            <w:hideMark/>
          </w:tcPr>
          <w:p w14:paraId="3869B0C4" w14:textId="77777777" w:rsidR="009F02F9" w:rsidRPr="00054496" w:rsidRDefault="009F02F9" w:rsidP="00E3510D">
            <w:pPr>
              <w:pStyle w:val="Normal6"/>
              <w:rPr>
                <w:szCs w:val="24"/>
                <w:lang w:val="en-GB"/>
              </w:rPr>
            </w:pPr>
            <w:r w:rsidRPr="00054496">
              <w:rPr>
                <w:lang w:val="en-GB"/>
              </w:rPr>
              <w:lastRenderedPageBreak/>
              <w:t>(10)</w:t>
            </w:r>
            <w:r w:rsidRPr="00054496">
              <w:rPr>
                <w:lang w:val="en-GB"/>
              </w:rPr>
              <w:tab/>
              <w:t xml:space="preserve">‘EU coefficients’ means the </w:t>
            </w:r>
            <w:r w:rsidRPr="00054496">
              <w:rPr>
                <w:b/>
                <w:i/>
                <w:lang w:val="en-GB"/>
              </w:rPr>
              <w:t>five-</w:t>
            </w:r>
            <w:r w:rsidRPr="00054496">
              <w:rPr>
                <w:b/>
                <w:i/>
                <w:lang w:val="en-GB"/>
              </w:rPr>
              <w:lastRenderedPageBreak/>
              <w:t>tier</w:t>
            </w:r>
            <w:r w:rsidRPr="00054496">
              <w:rPr>
                <w:lang w:val="en-GB"/>
              </w:rPr>
              <w:t xml:space="preserve"> system of coefficients (0%, </w:t>
            </w:r>
            <w:r w:rsidRPr="00054496">
              <w:rPr>
                <w:b/>
                <w:i/>
                <w:lang w:val="en-GB"/>
              </w:rPr>
              <w:t>25%, 50%, 75%</w:t>
            </w:r>
            <w:r w:rsidRPr="00054496">
              <w:rPr>
                <w:lang w:val="en-GB"/>
              </w:rPr>
              <w:t>, 100%) which are applied to measure the contribution of each budget intervention towards policies;</w:t>
            </w:r>
          </w:p>
        </w:tc>
      </w:tr>
    </w:tbl>
    <w:p w14:paraId="5CA460C0"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9207E04"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5E8F383E" w14:textId="77777777" w:rsidR="009F02F9" w:rsidRPr="00054496" w:rsidRDefault="009F02F9" w:rsidP="009F02F9">
      <w:pPr>
        <w:pStyle w:val="Normal12Italic"/>
        <w:rPr>
          <w:noProof w:val="0"/>
          <w:lang w:val="en-GB"/>
        </w:rPr>
      </w:pPr>
      <w:r w:rsidRPr="00054496">
        <w:rPr>
          <w:noProof w:val="0"/>
          <w:lang w:val="en-GB"/>
        </w:rPr>
        <w:t>A more granular five-tier scale, ranging from 0% to 100% in 25% steps, would enable more precise tracking of how funds contribute to mainstreaming objectives compared to the existing three-level system.</w:t>
      </w:r>
    </w:p>
    <w:p w14:paraId="376D85BB" w14:textId="77777777" w:rsidR="009F02F9" w:rsidRPr="00054496" w:rsidRDefault="009F02F9" w:rsidP="009F02F9">
      <w:r w:rsidRPr="00054496">
        <w:rPr>
          <w:rStyle w:val="HideTWBExt"/>
        </w:rPr>
        <w:t>&lt;/Amend&gt;</w:t>
      </w:r>
    </w:p>
    <w:p w14:paraId="7FB01D4A"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8</w:t>
      </w:r>
      <w:r w:rsidRPr="00054496">
        <w:rPr>
          <w:rStyle w:val="HideTWBExt"/>
          <w:b w:val="0"/>
          <w:lang w:val="en-GB"/>
        </w:rPr>
        <w:t>&lt;/NumAm&gt;</w:t>
      </w:r>
    </w:p>
    <w:p w14:paraId="22608F3A"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6D637AE9" w14:textId="77777777" w:rsidR="009F02F9" w:rsidRPr="00054496" w:rsidRDefault="009F02F9" w:rsidP="009F02F9">
      <w:pPr>
        <w:pStyle w:val="NormalBold"/>
      </w:pPr>
      <w:r w:rsidRPr="00054496">
        <w:rPr>
          <w:rStyle w:val="HideTWBExt"/>
          <w:b w:val="0"/>
        </w:rPr>
        <w:t>&lt;Article&gt;</w:t>
      </w:r>
      <w:r w:rsidRPr="00054496">
        <w:t>Article 4 – title</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6FBDE256" w14:textId="77777777" w:rsidTr="00E3510D">
        <w:trPr>
          <w:jc w:val="center"/>
        </w:trPr>
        <w:tc>
          <w:tcPr>
            <w:tcW w:w="9752" w:type="dxa"/>
            <w:gridSpan w:val="2"/>
          </w:tcPr>
          <w:p w14:paraId="1C6F2A7E" w14:textId="77777777" w:rsidR="009F02F9" w:rsidRPr="00054496" w:rsidRDefault="009F02F9" w:rsidP="00E3510D">
            <w:pPr>
              <w:keepNext/>
            </w:pPr>
          </w:p>
        </w:tc>
      </w:tr>
      <w:tr w:rsidR="009F02F9" w:rsidRPr="00054496" w14:paraId="26F08D9A" w14:textId="77777777" w:rsidTr="00E3510D">
        <w:trPr>
          <w:jc w:val="center"/>
        </w:trPr>
        <w:tc>
          <w:tcPr>
            <w:tcW w:w="4876" w:type="dxa"/>
            <w:hideMark/>
          </w:tcPr>
          <w:p w14:paraId="62A0F0C8"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53420617" w14:textId="77777777" w:rsidR="009F02F9" w:rsidRPr="00054496" w:rsidRDefault="009F02F9" w:rsidP="00E3510D">
            <w:pPr>
              <w:pStyle w:val="ColumnHeading"/>
              <w:keepNext/>
              <w:rPr>
                <w:lang w:val="en-GB"/>
              </w:rPr>
            </w:pPr>
            <w:r w:rsidRPr="00054496">
              <w:rPr>
                <w:lang w:val="en-GB"/>
              </w:rPr>
              <w:t>Amendment</w:t>
            </w:r>
          </w:p>
        </w:tc>
      </w:tr>
      <w:tr w:rsidR="009F02F9" w:rsidRPr="00054496" w14:paraId="5DC1D317" w14:textId="77777777" w:rsidTr="00E3510D">
        <w:trPr>
          <w:jc w:val="center"/>
        </w:trPr>
        <w:tc>
          <w:tcPr>
            <w:tcW w:w="4876" w:type="dxa"/>
            <w:hideMark/>
          </w:tcPr>
          <w:p w14:paraId="75752056" w14:textId="77777777" w:rsidR="009F02F9" w:rsidRPr="00054496" w:rsidRDefault="009F02F9" w:rsidP="00E3510D">
            <w:pPr>
              <w:pStyle w:val="Normal6"/>
              <w:rPr>
                <w:lang w:val="en-GB"/>
              </w:rPr>
            </w:pPr>
            <w:r w:rsidRPr="00054496">
              <w:rPr>
                <w:lang w:val="en-GB"/>
              </w:rPr>
              <w:t>Climate and biodiversity</w:t>
            </w:r>
          </w:p>
        </w:tc>
        <w:tc>
          <w:tcPr>
            <w:tcW w:w="4876" w:type="dxa"/>
            <w:hideMark/>
          </w:tcPr>
          <w:p w14:paraId="296689D1" w14:textId="77777777" w:rsidR="009F02F9" w:rsidRPr="00054496" w:rsidRDefault="009F02F9" w:rsidP="00E3510D">
            <w:pPr>
              <w:pStyle w:val="Normal6"/>
              <w:rPr>
                <w:szCs w:val="24"/>
                <w:lang w:val="en-GB"/>
              </w:rPr>
            </w:pPr>
            <w:r w:rsidRPr="00054496">
              <w:rPr>
                <w:lang w:val="en-GB"/>
              </w:rPr>
              <w:t>Climate</w:t>
            </w:r>
            <w:r w:rsidRPr="00054496">
              <w:rPr>
                <w:b/>
                <w:i/>
                <w:lang w:val="en-GB"/>
              </w:rPr>
              <w:t>, environment</w:t>
            </w:r>
            <w:r w:rsidRPr="00054496">
              <w:rPr>
                <w:lang w:val="en-GB"/>
              </w:rPr>
              <w:t xml:space="preserve"> and biodiversity</w:t>
            </w:r>
          </w:p>
        </w:tc>
      </w:tr>
    </w:tbl>
    <w:p w14:paraId="6FCC1416"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32B7E11" w14:textId="77777777" w:rsidR="009F02F9" w:rsidRPr="00054496" w:rsidRDefault="009F02F9" w:rsidP="009F02F9">
      <w:r w:rsidRPr="00054496">
        <w:rPr>
          <w:rStyle w:val="HideTWBExt"/>
        </w:rPr>
        <w:t>&lt;/Amend&gt;</w:t>
      </w:r>
    </w:p>
    <w:p w14:paraId="368FFF35"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9</w:t>
      </w:r>
      <w:r w:rsidRPr="00054496">
        <w:rPr>
          <w:rStyle w:val="HideTWBExt"/>
          <w:b w:val="0"/>
          <w:lang w:val="en-GB"/>
        </w:rPr>
        <w:t>&lt;/NumAm&gt;</w:t>
      </w:r>
    </w:p>
    <w:p w14:paraId="4D3E7477"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006CC66" w14:textId="77777777" w:rsidR="009F02F9" w:rsidRPr="00054496" w:rsidRDefault="009F02F9" w:rsidP="009F02F9">
      <w:pPr>
        <w:pStyle w:val="NormalBold"/>
      </w:pPr>
      <w:r w:rsidRPr="00054496">
        <w:rPr>
          <w:rStyle w:val="HideTWBExt"/>
          <w:b w:val="0"/>
        </w:rPr>
        <w:t>&lt;Article&gt;</w:t>
      </w:r>
      <w:r w:rsidRPr="00054496">
        <w:t>Article 4 – paragraph 1</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52F7BFD0" w14:textId="77777777" w:rsidTr="00E3510D">
        <w:trPr>
          <w:jc w:val="center"/>
        </w:trPr>
        <w:tc>
          <w:tcPr>
            <w:tcW w:w="9752" w:type="dxa"/>
            <w:gridSpan w:val="2"/>
          </w:tcPr>
          <w:p w14:paraId="4FDC56B8" w14:textId="77777777" w:rsidR="009F02F9" w:rsidRPr="00054496" w:rsidRDefault="009F02F9" w:rsidP="00E3510D">
            <w:pPr>
              <w:keepNext/>
            </w:pPr>
          </w:p>
        </w:tc>
      </w:tr>
      <w:tr w:rsidR="009F02F9" w:rsidRPr="00054496" w14:paraId="76A9A232" w14:textId="77777777" w:rsidTr="00E3510D">
        <w:trPr>
          <w:jc w:val="center"/>
        </w:trPr>
        <w:tc>
          <w:tcPr>
            <w:tcW w:w="4876" w:type="dxa"/>
            <w:hideMark/>
          </w:tcPr>
          <w:p w14:paraId="058668C8"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06E6872" w14:textId="77777777" w:rsidR="009F02F9" w:rsidRPr="00054496" w:rsidRDefault="009F02F9" w:rsidP="00E3510D">
            <w:pPr>
              <w:pStyle w:val="ColumnHeading"/>
              <w:keepNext/>
              <w:rPr>
                <w:lang w:val="en-GB"/>
              </w:rPr>
            </w:pPr>
            <w:r w:rsidRPr="00054496">
              <w:rPr>
                <w:lang w:val="en-GB"/>
              </w:rPr>
              <w:t>Amendment</w:t>
            </w:r>
          </w:p>
        </w:tc>
      </w:tr>
      <w:tr w:rsidR="009F02F9" w:rsidRPr="00054496" w14:paraId="367A6EC4" w14:textId="77777777" w:rsidTr="00E3510D">
        <w:trPr>
          <w:jc w:val="center"/>
        </w:trPr>
        <w:tc>
          <w:tcPr>
            <w:tcW w:w="4876" w:type="dxa"/>
            <w:hideMark/>
          </w:tcPr>
          <w:p w14:paraId="64C04EA0" w14:textId="77777777" w:rsidR="009F02F9" w:rsidRPr="00054496" w:rsidRDefault="009F02F9" w:rsidP="00E3510D">
            <w:pPr>
              <w:pStyle w:val="Normal6"/>
              <w:rPr>
                <w:lang w:val="en-GB"/>
              </w:rPr>
            </w:pPr>
            <w:r w:rsidRPr="00054496">
              <w:rPr>
                <w:lang w:val="en-GB"/>
              </w:rPr>
              <w:t>1.</w:t>
            </w:r>
            <w:r w:rsidRPr="00054496">
              <w:rPr>
                <w:lang w:val="en-GB"/>
              </w:rPr>
              <w:tab/>
              <w:t>The contribution from the budget to climate and biodiversity shall be monitored by means of the budget expenditure tracking and performance framework laid down in Article 8, including by means of EU coefficients.</w:t>
            </w:r>
          </w:p>
        </w:tc>
        <w:tc>
          <w:tcPr>
            <w:tcW w:w="4876" w:type="dxa"/>
            <w:hideMark/>
          </w:tcPr>
          <w:p w14:paraId="409530B5" w14:textId="77777777" w:rsidR="009F02F9" w:rsidRPr="00054496" w:rsidRDefault="009F02F9" w:rsidP="00E3510D">
            <w:pPr>
              <w:pStyle w:val="Normal6"/>
              <w:rPr>
                <w:szCs w:val="24"/>
                <w:lang w:val="en-GB"/>
              </w:rPr>
            </w:pPr>
            <w:r w:rsidRPr="00054496">
              <w:rPr>
                <w:lang w:val="en-GB"/>
              </w:rPr>
              <w:t>1.</w:t>
            </w:r>
            <w:r w:rsidRPr="00054496">
              <w:rPr>
                <w:lang w:val="en-GB"/>
              </w:rPr>
              <w:tab/>
              <w:t>The contribution from the budget to climate</w:t>
            </w:r>
            <w:r w:rsidRPr="00054496">
              <w:rPr>
                <w:b/>
                <w:i/>
                <w:lang w:val="en-GB"/>
              </w:rPr>
              <w:t>, environment</w:t>
            </w:r>
            <w:r w:rsidRPr="00054496">
              <w:rPr>
                <w:lang w:val="en-GB"/>
              </w:rPr>
              <w:t xml:space="preserve"> and biodiversity shall be monitored by means of the budget expenditure tracking and performance framework laid down in Article 8, including by means of EU coefficients.</w:t>
            </w:r>
          </w:p>
        </w:tc>
      </w:tr>
    </w:tbl>
    <w:p w14:paraId="11F814F8"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54937AC" w14:textId="77777777" w:rsidR="009F02F9" w:rsidRPr="00054496" w:rsidRDefault="009F02F9" w:rsidP="009F02F9">
      <w:r w:rsidRPr="00054496">
        <w:rPr>
          <w:rStyle w:val="HideTWBExt"/>
        </w:rPr>
        <w:t>&lt;/Amend&gt;</w:t>
      </w:r>
    </w:p>
    <w:p w14:paraId="14E9A990"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10</w:t>
      </w:r>
      <w:r w:rsidRPr="00054496">
        <w:rPr>
          <w:rStyle w:val="HideTWBExt"/>
          <w:b w:val="0"/>
          <w:lang w:val="en-GB"/>
        </w:rPr>
        <w:t>&lt;/NumAm&gt;</w:t>
      </w:r>
    </w:p>
    <w:p w14:paraId="631AB853"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131E3F24" w14:textId="77777777" w:rsidR="009F02F9" w:rsidRPr="00054496" w:rsidRDefault="009F02F9" w:rsidP="009F02F9">
      <w:pPr>
        <w:pStyle w:val="NormalBold"/>
      </w:pPr>
      <w:r w:rsidRPr="00054496">
        <w:rPr>
          <w:rStyle w:val="HideTWBExt"/>
          <w:b w:val="0"/>
        </w:rPr>
        <w:t>&lt;Article&gt;</w:t>
      </w:r>
      <w:r w:rsidRPr="00054496">
        <w:t>Article 4 – paragraph 2</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7B16AAC5" w14:textId="77777777" w:rsidTr="00E3510D">
        <w:trPr>
          <w:jc w:val="center"/>
        </w:trPr>
        <w:tc>
          <w:tcPr>
            <w:tcW w:w="9752" w:type="dxa"/>
            <w:gridSpan w:val="2"/>
          </w:tcPr>
          <w:p w14:paraId="0A690CA4" w14:textId="77777777" w:rsidR="009F02F9" w:rsidRPr="00054496" w:rsidRDefault="009F02F9" w:rsidP="00E3510D">
            <w:pPr>
              <w:keepNext/>
            </w:pPr>
          </w:p>
        </w:tc>
      </w:tr>
      <w:tr w:rsidR="009F02F9" w:rsidRPr="00054496" w14:paraId="4D427FA1" w14:textId="77777777" w:rsidTr="00E3510D">
        <w:trPr>
          <w:jc w:val="center"/>
        </w:trPr>
        <w:tc>
          <w:tcPr>
            <w:tcW w:w="4876" w:type="dxa"/>
            <w:hideMark/>
          </w:tcPr>
          <w:p w14:paraId="2FA23470"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7CC283AD" w14:textId="77777777" w:rsidR="009F02F9" w:rsidRPr="00054496" w:rsidRDefault="009F02F9" w:rsidP="00E3510D">
            <w:pPr>
              <w:pStyle w:val="ColumnHeading"/>
              <w:keepNext/>
              <w:rPr>
                <w:lang w:val="en-GB"/>
              </w:rPr>
            </w:pPr>
            <w:r w:rsidRPr="00054496">
              <w:rPr>
                <w:lang w:val="en-GB"/>
              </w:rPr>
              <w:t>Amendment</w:t>
            </w:r>
          </w:p>
        </w:tc>
      </w:tr>
      <w:tr w:rsidR="009F02F9" w:rsidRPr="00054496" w14:paraId="7FC47BE3" w14:textId="77777777" w:rsidTr="00E3510D">
        <w:trPr>
          <w:jc w:val="center"/>
        </w:trPr>
        <w:tc>
          <w:tcPr>
            <w:tcW w:w="4876" w:type="dxa"/>
            <w:hideMark/>
          </w:tcPr>
          <w:p w14:paraId="0B272007" w14:textId="77777777" w:rsidR="009F02F9" w:rsidRPr="00054496" w:rsidRDefault="009F02F9" w:rsidP="00E3510D">
            <w:pPr>
              <w:pStyle w:val="Normal6"/>
              <w:rPr>
                <w:lang w:val="en-GB"/>
              </w:rPr>
            </w:pPr>
            <w:r w:rsidRPr="00054496">
              <w:rPr>
                <w:lang w:val="en-GB"/>
              </w:rPr>
              <w:t>2.</w:t>
            </w:r>
            <w:r w:rsidRPr="00054496">
              <w:rPr>
                <w:lang w:val="en-GB"/>
              </w:rPr>
              <w:tab/>
              <w:t xml:space="preserve">Programmes and activities shall be implemented with a view to achieving an overall spending target of at least </w:t>
            </w:r>
            <w:r w:rsidRPr="00054496">
              <w:rPr>
                <w:b/>
                <w:i/>
                <w:lang w:val="en-GB"/>
              </w:rPr>
              <w:t>35%</w:t>
            </w:r>
            <w:r w:rsidRPr="00054496">
              <w:rPr>
                <w:lang w:val="en-GB"/>
              </w:rPr>
              <w:t xml:space="preserve"> of the total amount of the budget on climate </w:t>
            </w:r>
            <w:r w:rsidRPr="00054496">
              <w:rPr>
                <w:lang w:val="en-GB"/>
              </w:rPr>
              <w:lastRenderedPageBreak/>
              <w:t xml:space="preserve">action </w:t>
            </w:r>
            <w:r w:rsidRPr="00054496">
              <w:rPr>
                <w:b/>
                <w:i/>
                <w:lang w:val="en-GB"/>
              </w:rPr>
              <w:t>and</w:t>
            </w:r>
            <w:r w:rsidRPr="00054496">
              <w:rPr>
                <w:lang w:val="en-GB"/>
              </w:rPr>
              <w:t xml:space="preserve"> environmental objectives (‘climate </w:t>
            </w:r>
            <w:r w:rsidRPr="00054496">
              <w:rPr>
                <w:b/>
                <w:i/>
                <w:lang w:val="en-GB"/>
              </w:rPr>
              <w:t>and</w:t>
            </w:r>
            <w:r w:rsidRPr="00054496">
              <w:rPr>
                <w:lang w:val="en-GB"/>
              </w:rPr>
              <w:t xml:space="preserve"> environment spending target’) over the entire 2028-2034 multiannual financial framework, calculated by using the highest coefficient amongst climate mitigation, climate adaptation and resilience, and environment of the framework referred to in paragraph 1. </w:t>
            </w:r>
            <w:r w:rsidRPr="00054496">
              <w:rPr>
                <w:b/>
                <w:i/>
                <w:lang w:val="en-GB"/>
              </w:rPr>
              <w:t>Defence and security spending shall be excluded from the basis for the calculation of the climate and environment spending target.</w:t>
            </w:r>
          </w:p>
        </w:tc>
        <w:tc>
          <w:tcPr>
            <w:tcW w:w="4876" w:type="dxa"/>
            <w:hideMark/>
          </w:tcPr>
          <w:p w14:paraId="77046C87" w14:textId="77777777" w:rsidR="009F02F9" w:rsidRPr="00054496" w:rsidRDefault="009F02F9" w:rsidP="00E3510D">
            <w:pPr>
              <w:pStyle w:val="Normal6"/>
              <w:rPr>
                <w:szCs w:val="24"/>
                <w:lang w:val="en-GB"/>
              </w:rPr>
            </w:pPr>
            <w:r w:rsidRPr="00054496">
              <w:rPr>
                <w:lang w:val="en-GB"/>
              </w:rPr>
              <w:lastRenderedPageBreak/>
              <w:t>2.</w:t>
            </w:r>
            <w:r w:rsidRPr="00054496">
              <w:rPr>
                <w:lang w:val="en-GB"/>
              </w:rPr>
              <w:tab/>
              <w:t xml:space="preserve">Programmes and activities shall be implemented with a view to achieving an overall spending target of at least </w:t>
            </w:r>
            <w:r w:rsidRPr="00054496">
              <w:rPr>
                <w:b/>
                <w:i/>
                <w:lang w:val="en-GB"/>
              </w:rPr>
              <w:t>50%</w:t>
            </w:r>
            <w:r w:rsidRPr="00054496">
              <w:rPr>
                <w:lang w:val="en-GB"/>
              </w:rPr>
              <w:t xml:space="preserve"> of the total amount of the budget on climate </w:t>
            </w:r>
            <w:r w:rsidRPr="00054496">
              <w:rPr>
                <w:lang w:val="en-GB"/>
              </w:rPr>
              <w:lastRenderedPageBreak/>
              <w:t>action</w:t>
            </w:r>
            <w:r w:rsidRPr="00054496">
              <w:rPr>
                <w:b/>
                <w:i/>
                <w:lang w:val="en-GB"/>
              </w:rPr>
              <w:t>,</w:t>
            </w:r>
            <w:r w:rsidRPr="00054496">
              <w:rPr>
                <w:lang w:val="en-GB"/>
              </w:rPr>
              <w:t xml:space="preserve"> environmental </w:t>
            </w:r>
            <w:r w:rsidRPr="00054496">
              <w:rPr>
                <w:b/>
                <w:i/>
                <w:lang w:val="en-GB"/>
              </w:rPr>
              <w:t>and biodiversity</w:t>
            </w:r>
            <w:r w:rsidRPr="00054496">
              <w:rPr>
                <w:lang w:val="en-GB"/>
              </w:rPr>
              <w:t xml:space="preserve"> objectives (‘climate</w:t>
            </w:r>
            <w:r w:rsidRPr="00054496">
              <w:rPr>
                <w:b/>
                <w:i/>
                <w:lang w:val="en-GB"/>
              </w:rPr>
              <w:t>,</w:t>
            </w:r>
            <w:r w:rsidRPr="00054496">
              <w:rPr>
                <w:lang w:val="en-GB"/>
              </w:rPr>
              <w:t xml:space="preserve"> environment </w:t>
            </w:r>
            <w:r w:rsidRPr="00054496">
              <w:rPr>
                <w:b/>
                <w:i/>
                <w:lang w:val="en-GB"/>
              </w:rPr>
              <w:t>and biodiversity</w:t>
            </w:r>
            <w:r w:rsidRPr="00054496">
              <w:rPr>
                <w:lang w:val="en-GB"/>
              </w:rPr>
              <w:t xml:space="preserve"> spending target’) over the entire 2028-2034 multiannual financial framework, calculated by using the highest coefficient amongst climate mitigation, climate adaptation and resilience, and environment of the framework referred to in paragraph 1.</w:t>
            </w:r>
          </w:p>
        </w:tc>
      </w:tr>
    </w:tbl>
    <w:p w14:paraId="2FD1B59E"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1B313582" w14:textId="77777777" w:rsidR="009F02F9" w:rsidRPr="00054496" w:rsidRDefault="009F02F9" w:rsidP="009F02F9">
      <w:r w:rsidRPr="00054496">
        <w:rPr>
          <w:rStyle w:val="HideTWBExt"/>
        </w:rPr>
        <w:t>&lt;/Amend&gt;</w:t>
      </w:r>
    </w:p>
    <w:p w14:paraId="49DE7E2A"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11</w:t>
      </w:r>
      <w:r w:rsidRPr="00054496">
        <w:rPr>
          <w:rStyle w:val="HideTWBExt"/>
          <w:b w:val="0"/>
          <w:lang w:val="en-GB"/>
        </w:rPr>
        <w:t>&lt;/NumAm&gt;</w:t>
      </w:r>
    </w:p>
    <w:p w14:paraId="779AE519"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0C53FA1A" w14:textId="77777777" w:rsidR="009F02F9" w:rsidRPr="00054496" w:rsidRDefault="009F02F9" w:rsidP="009F02F9">
      <w:pPr>
        <w:pStyle w:val="NormalBold"/>
      </w:pPr>
      <w:r w:rsidRPr="00054496">
        <w:rPr>
          <w:rStyle w:val="HideTWBExt"/>
          <w:b w:val="0"/>
        </w:rPr>
        <w:t>&lt;Article&gt;</w:t>
      </w:r>
      <w:r w:rsidRPr="00054496">
        <w:t>Article 4 – paragraph 4</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1DA70A9C" w14:textId="77777777" w:rsidTr="00E3510D">
        <w:trPr>
          <w:jc w:val="center"/>
        </w:trPr>
        <w:tc>
          <w:tcPr>
            <w:tcW w:w="9752" w:type="dxa"/>
            <w:gridSpan w:val="2"/>
          </w:tcPr>
          <w:p w14:paraId="0CAE8167" w14:textId="77777777" w:rsidR="009F02F9" w:rsidRPr="00054496" w:rsidRDefault="009F02F9" w:rsidP="00E3510D">
            <w:pPr>
              <w:keepNext/>
            </w:pPr>
          </w:p>
        </w:tc>
      </w:tr>
      <w:tr w:rsidR="009F02F9" w:rsidRPr="00054496" w14:paraId="5FBAF011" w14:textId="77777777" w:rsidTr="00E3510D">
        <w:trPr>
          <w:jc w:val="center"/>
        </w:trPr>
        <w:tc>
          <w:tcPr>
            <w:tcW w:w="4876" w:type="dxa"/>
            <w:hideMark/>
          </w:tcPr>
          <w:p w14:paraId="2C4ED35F"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670FAF0A" w14:textId="77777777" w:rsidR="009F02F9" w:rsidRPr="00054496" w:rsidRDefault="009F02F9" w:rsidP="00E3510D">
            <w:pPr>
              <w:pStyle w:val="ColumnHeading"/>
              <w:keepNext/>
              <w:rPr>
                <w:lang w:val="en-GB"/>
              </w:rPr>
            </w:pPr>
            <w:r w:rsidRPr="00054496">
              <w:rPr>
                <w:lang w:val="en-GB"/>
              </w:rPr>
              <w:t>Amendment</w:t>
            </w:r>
          </w:p>
        </w:tc>
      </w:tr>
      <w:tr w:rsidR="009F02F9" w:rsidRPr="00054496" w14:paraId="6F9C6BB2" w14:textId="77777777" w:rsidTr="00E3510D">
        <w:trPr>
          <w:jc w:val="center"/>
        </w:trPr>
        <w:tc>
          <w:tcPr>
            <w:tcW w:w="4876" w:type="dxa"/>
            <w:hideMark/>
          </w:tcPr>
          <w:p w14:paraId="2198A96C" w14:textId="77777777" w:rsidR="009F02F9" w:rsidRPr="00054496" w:rsidRDefault="009F02F9" w:rsidP="00E3510D">
            <w:pPr>
              <w:pStyle w:val="Normal6"/>
              <w:rPr>
                <w:lang w:val="en-GB"/>
              </w:rPr>
            </w:pPr>
            <w:r w:rsidRPr="00054496">
              <w:rPr>
                <w:lang w:val="en-GB"/>
              </w:rPr>
              <w:t>4.</w:t>
            </w:r>
            <w:r w:rsidRPr="00054496">
              <w:rPr>
                <w:lang w:val="en-GB"/>
              </w:rPr>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p>
        </w:tc>
        <w:tc>
          <w:tcPr>
            <w:tcW w:w="4876" w:type="dxa"/>
            <w:hideMark/>
          </w:tcPr>
          <w:p w14:paraId="78A867A0" w14:textId="77777777" w:rsidR="009F02F9" w:rsidRPr="00054496" w:rsidRDefault="009F02F9" w:rsidP="00E3510D">
            <w:pPr>
              <w:pStyle w:val="Normal6"/>
              <w:rPr>
                <w:szCs w:val="24"/>
                <w:lang w:val="en-GB"/>
              </w:rPr>
            </w:pPr>
            <w:r w:rsidRPr="00054496">
              <w:rPr>
                <w:lang w:val="en-GB"/>
              </w:rPr>
              <w:t>4.</w:t>
            </w:r>
            <w:r w:rsidRPr="00054496">
              <w:rPr>
                <w:lang w:val="en-GB"/>
              </w:rPr>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r w:rsidRPr="00054496">
              <w:rPr>
                <w:b/>
                <w:i/>
                <w:lang w:val="en-GB"/>
              </w:rPr>
              <w:t>, without prejudice to the achievement of the climate, environment and biodiversity spending target as set out in paragraph 2</w:t>
            </w:r>
            <w:r w:rsidRPr="00054496">
              <w:rPr>
                <w:lang w:val="en-GB"/>
              </w:rPr>
              <w:t>.</w:t>
            </w:r>
          </w:p>
        </w:tc>
      </w:tr>
    </w:tbl>
    <w:p w14:paraId="5EDC6E31"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497C489C"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3FFA5759" w14:textId="77777777" w:rsidR="009F02F9" w:rsidRPr="00054496" w:rsidRDefault="009F02F9" w:rsidP="009F02F9">
      <w:pPr>
        <w:pStyle w:val="Normal12Italic"/>
        <w:rPr>
          <w:noProof w:val="0"/>
          <w:lang w:val="en-GB"/>
        </w:rPr>
      </w:pPr>
      <w:r w:rsidRPr="00054496">
        <w:rPr>
          <w:noProof w:val="0"/>
          <w:lang w:val="en-GB"/>
        </w:rPr>
        <w:t>Changes introduced by the Commission should not come at the expense of the overall spending target.</w:t>
      </w:r>
    </w:p>
    <w:p w14:paraId="01F5C089" w14:textId="77777777" w:rsidR="009F02F9" w:rsidRPr="00054496" w:rsidRDefault="009F02F9" w:rsidP="009F02F9">
      <w:r w:rsidRPr="00054496">
        <w:rPr>
          <w:rStyle w:val="HideTWBExt"/>
        </w:rPr>
        <w:t>&lt;/Amend&gt;</w:t>
      </w:r>
    </w:p>
    <w:p w14:paraId="4BE7FB05"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12</w:t>
      </w:r>
      <w:r w:rsidRPr="00054496">
        <w:rPr>
          <w:rStyle w:val="HideTWBExt"/>
          <w:b w:val="0"/>
          <w:lang w:val="en-GB"/>
        </w:rPr>
        <w:t>&lt;/NumAm&gt;</w:t>
      </w:r>
    </w:p>
    <w:p w14:paraId="1D95D1F4"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17A42DAC" w14:textId="77777777" w:rsidR="009F02F9" w:rsidRPr="00054496" w:rsidRDefault="009F02F9" w:rsidP="009F02F9">
      <w:pPr>
        <w:pStyle w:val="NormalBold"/>
      </w:pPr>
      <w:r w:rsidRPr="00054496">
        <w:rPr>
          <w:rStyle w:val="HideTWBExt"/>
          <w:b w:val="0"/>
        </w:rPr>
        <w:t>&lt;Article&gt;</w:t>
      </w:r>
      <w:r w:rsidRPr="00054496">
        <w:t>Article 4 – paragraph 5</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8BD3C76" w14:textId="77777777" w:rsidTr="00E3510D">
        <w:trPr>
          <w:jc w:val="center"/>
        </w:trPr>
        <w:tc>
          <w:tcPr>
            <w:tcW w:w="9752" w:type="dxa"/>
            <w:gridSpan w:val="2"/>
          </w:tcPr>
          <w:p w14:paraId="1078E386" w14:textId="77777777" w:rsidR="009F02F9" w:rsidRPr="00054496" w:rsidRDefault="009F02F9" w:rsidP="00E3510D">
            <w:pPr>
              <w:keepNext/>
            </w:pPr>
          </w:p>
        </w:tc>
      </w:tr>
      <w:tr w:rsidR="009F02F9" w:rsidRPr="00054496" w14:paraId="52737015" w14:textId="77777777" w:rsidTr="00E3510D">
        <w:trPr>
          <w:jc w:val="center"/>
        </w:trPr>
        <w:tc>
          <w:tcPr>
            <w:tcW w:w="4876" w:type="dxa"/>
            <w:hideMark/>
          </w:tcPr>
          <w:p w14:paraId="5EC537DB"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4EFCC737" w14:textId="77777777" w:rsidR="009F02F9" w:rsidRPr="00054496" w:rsidRDefault="009F02F9" w:rsidP="00E3510D">
            <w:pPr>
              <w:pStyle w:val="ColumnHeading"/>
              <w:keepNext/>
              <w:rPr>
                <w:lang w:val="en-GB"/>
              </w:rPr>
            </w:pPr>
            <w:r w:rsidRPr="00054496">
              <w:rPr>
                <w:lang w:val="en-GB"/>
              </w:rPr>
              <w:t>Amendment</w:t>
            </w:r>
          </w:p>
        </w:tc>
      </w:tr>
      <w:tr w:rsidR="009F02F9" w:rsidRPr="00054496" w14:paraId="2A7BAD98" w14:textId="77777777" w:rsidTr="00E3510D">
        <w:trPr>
          <w:jc w:val="center"/>
        </w:trPr>
        <w:tc>
          <w:tcPr>
            <w:tcW w:w="4876" w:type="dxa"/>
            <w:hideMark/>
          </w:tcPr>
          <w:p w14:paraId="319FAD12" w14:textId="77777777" w:rsidR="009F02F9" w:rsidRPr="00054496" w:rsidRDefault="009F02F9" w:rsidP="00E3510D">
            <w:pPr>
              <w:pStyle w:val="Normal6"/>
              <w:rPr>
                <w:lang w:val="en-GB"/>
              </w:rPr>
            </w:pPr>
            <w:r w:rsidRPr="00054496">
              <w:rPr>
                <w:lang w:val="en-GB"/>
              </w:rPr>
              <w:t>5.</w:t>
            </w:r>
            <w:r w:rsidRPr="00054496">
              <w:rPr>
                <w:lang w:val="en-GB"/>
              </w:rPr>
              <w:tab/>
              <w:t xml:space="preserve">Where there is insufficient progress towards the climate and environment spending target in one or more of the relevant programmes, the </w:t>
            </w:r>
            <w:r w:rsidRPr="00054496">
              <w:rPr>
                <w:b/>
                <w:i/>
                <w:lang w:val="en-GB"/>
              </w:rPr>
              <w:t>Institutions</w:t>
            </w:r>
            <w:r w:rsidRPr="00054496">
              <w:rPr>
                <w:lang w:val="en-GB"/>
              </w:rPr>
              <w:t xml:space="preserve">, in accordance with </w:t>
            </w:r>
            <w:r w:rsidRPr="00054496">
              <w:rPr>
                <w:b/>
                <w:i/>
                <w:lang w:val="en-GB"/>
              </w:rPr>
              <w:t>their responsibilities</w:t>
            </w:r>
            <w:r w:rsidRPr="00054496">
              <w:rPr>
                <w:lang w:val="en-GB"/>
              </w:rPr>
              <w:t xml:space="preserve"> and the </w:t>
            </w:r>
            <w:r w:rsidRPr="00054496">
              <w:rPr>
                <w:b/>
                <w:i/>
                <w:lang w:val="en-GB"/>
              </w:rPr>
              <w:t>relevant legislation, will consult each other on appropriate measures to be taken</w:t>
            </w:r>
            <w:r w:rsidRPr="00054496">
              <w:rPr>
                <w:lang w:val="en-GB"/>
              </w:rPr>
              <w:t xml:space="preserve"> to ensure that Union spending on climate </w:t>
            </w:r>
            <w:r w:rsidRPr="00054496">
              <w:rPr>
                <w:b/>
                <w:i/>
                <w:lang w:val="en-GB"/>
              </w:rPr>
              <w:t>and</w:t>
            </w:r>
            <w:r w:rsidRPr="00054496">
              <w:rPr>
                <w:lang w:val="en-GB"/>
              </w:rPr>
              <w:t xml:space="preserve"> environment objectives over the 2028-2034 multiannual financial framework corresponds to at least </w:t>
            </w:r>
            <w:r w:rsidRPr="00054496">
              <w:rPr>
                <w:b/>
                <w:i/>
                <w:lang w:val="en-GB"/>
              </w:rPr>
              <w:t>35%</w:t>
            </w:r>
            <w:r w:rsidRPr="00054496">
              <w:rPr>
                <w:lang w:val="en-GB"/>
              </w:rPr>
              <w:t xml:space="preserve"> of the total amount of the Union budget.</w:t>
            </w:r>
          </w:p>
        </w:tc>
        <w:tc>
          <w:tcPr>
            <w:tcW w:w="4876" w:type="dxa"/>
            <w:hideMark/>
          </w:tcPr>
          <w:p w14:paraId="55BF6467" w14:textId="77777777" w:rsidR="009F02F9" w:rsidRPr="00054496" w:rsidRDefault="009F02F9" w:rsidP="00E3510D">
            <w:pPr>
              <w:pStyle w:val="Normal6"/>
              <w:rPr>
                <w:szCs w:val="24"/>
                <w:lang w:val="en-GB"/>
              </w:rPr>
            </w:pPr>
            <w:r w:rsidRPr="00054496">
              <w:rPr>
                <w:lang w:val="en-GB"/>
              </w:rPr>
              <w:t>5.</w:t>
            </w:r>
            <w:r w:rsidRPr="00054496">
              <w:rPr>
                <w:lang w:val="en-GB"/>
              </w:rPr>
              <w:tab/>
              <w:t xml:space="preserve">Where there is insufficient progress towards the climate and environment spending target in one or more of the relevant programmes, the </w:t>
            </w:r>
            <w:r w:rsidRPr="00054496">
              <w:rPr>
                <w:b/>
                <w:i/>
                <w:lang w:val="en-GB"/>
              </w:rPr>
              <w:t>Member State concerned shall submit a justification for this deviation. Following the assessment of that justification</w:t>
            </w:r>
            <w:r w:rsidRPr="00054496">
              <w:rPr>
                <w:lang w:val="en-GB"/>
              </w:rPr>
              <w:t xml:space="preserve">, </w:t>
            </w:r>
            <w:r w:rsidRPr="00054496">
              <w:rPr>
                <w:b/>
                <w:i/>
                <w:lang w:val="en-GB"/>
              </w:rPr>
              <w:t>the Commission may where necessary ask the Member State concerned to submit an action plan</w:t>
            </w:r>
            <w:r w:rsidRPr="00054496">
              <w:rPr>
                <w:lang w:val="en-GB"/>
              </w:rPr>
              <w:t xml:space="preserve"> in accordance with </w:t>
            </w:r>
            <w:r w:rsidRPr="00054496">
              <w:rPr>
                <w:b/>
                <w:i/>
                <w:lang w:val="en-GB"/>
              </w:rPr>
              <w:t>Article 9a of this regulation describing the intended remedial actions</w:t>
            </w:r>
            <w:r w:rsidRPr="00054496">
              <w:rPr>
                <w:lang w:val="en-GB"/>
              </w:rPr>
              <w:t xml:space="preserve"> and the </w:t>
            </w:r>
            <w:r w:rsidRPr="00054496">
              <w:rPr>
                <w:b/>
                <w:i/>
                <w:lang w:val="en-GB"/>
              </w:rPr>
              <w:t>expected timeframe</w:t>
            </w:r>
            <w:r w:rsidRPr="00054496">
              <w:rPr>
                <w:lang w:val="en-GB"/>
              </w:rPr>
              <w:t xml:space="preserve"> to ensure that Union spending on climate</w:t>
            </w:r>
            <w:r w:rsidRPr="00054496">
              <w:rPr>
                <w:b/>
                <w:i/>
                <w:lang w:val="en-GB"/>
              </w:rPr>
              <w:t>,</w:t>
            </w:r>
            <w:r w:rsidRPr="00054496">
              <w:rPr>
                <w:lang w:val="en-GB"/>
              </w:rPr>
              <w:t xml:space="preserve"> environment </w:t>
            </w:r>
            <w:r w:rsidRPr="00054496">
              <w:rPr>
                <w:b/>
                <w:i/>
                <w:lang w:val="en-GB"/>
              </w:rPr>
              <w:t>and biodiversity</w:t>
            </w:r>
            <w:r w:rsidRPr="00054496">
              <w:rPr>
                <w:lang w:val="en-GB"/>
              </w:rPr>
              <w:t xml:space="preserve"> objectives over the 2028-2034 multiannual financial framework corresponds to at least </w:t>
            </w:r>
            <w:r w:rsidRPr="00054496">
              <w:rPr>
                <w:b/>
                <w:i/>
                <w:lang w:val="en-GB"/>
              </w:rPr>
              <w:t>50%</w:t>
            </w:r>
            <w:r w:rsidRPr="00054496">
              <w:rPr>
                <w:lang w:val="en-GB"/>
              </w:rPr>
              <w:t xml:space="preserve"> of the total amount of the Union budget.</w:t>
            </w:r>
          </w:p>
        </w:tc>
      </w:tr>
    </w:tbl>
    <w:p w14:paraId="65BF6274"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A30EBDB"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41D52A18" w14:textId="77777777" w:rsidR="009F02F9" w:rsidRPr="00054496" w:rsidRDefault="009F02F9" w:rsidP="009F02F9">
      <w:pPr>
        <w:pStyle w:val="Normal12Italic"/>
        <w:rPr>
          <w:noProof w:val="0"/>
          <w:lang w:val="en-GB"/>
        </w:rPr>
      </w:pPr>
      <w:r w:rsidRPr="00054496">
        <w:rPr>
          <w:noProof w:val="0"/>
          <w:lang w:val="en-GB"/>
        </w:rPr>
        <w:t>Member States should be obliged to take action whenever insufficient progress towards spending target are being observed.</w:t>
      </w:r>
    </w:p>
    <w:p w14:paraId="29BCA62C" w14:textId="77777777" w:rsidR="009F02F9" w:rsidRPr="00054496" w:rsidRDefault="009F02F9" w:rsidP="009F02F9">
      <w:r w:rsidRPr="00054496">
        <w:rPr>
          <w:rStyle w:val="HideTWBExt"/>
        </w:rPr>
        <w:t>&lt;/Amend&gt;</w:t>
      </w:r>
    </w:p>
    <w:p w14:paraId="453FBC74"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13</w:t>
      </w:r>
      <w:r w:rsidRPr="00054496">
        <w:rPr>
          <w:rStyle w:val="HideTWBExt"/>
          <w:b w:val="0"/>
          <w:lang w:val="en-GB"/>
        </w:rPr>
        <w:t>&lt;/NumAm&gt;</w:t>
      </w:r>
    </w:p>
    <w:p w14:paraId="392D7925"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208D5377"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5 – paragraph 3 a (new)</w:t>
      </w:r>
      <w:r w:rsidRPr="0005449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5127F35B" w14:textId="77777777" w:rsidTr="00E3510D">
        <w:trPr>
          <w:jc w:val="center"/>
        </w:trPr>
        <w:tc>
          <w:tcPr>
            <w:tcW w:w="9752" w:type="dxa"/>
            <w:gridSpan w:val="2"/>
          </w:tcPr>
          <w:p w14:paraId="68C7B998" w14:textId="77777777" w:rsidR="009F02F9" w:rsidRPr="00054496" w:rsidRDefault="009F02F9" w:rsidP="00E3510D">
            <w:pPr>
              <w:keepNext/>
              <w:rPr>
                <w:lang w:val="fr-BE"/>
              </w:rPr>
            </w:pPr>
          </w:p>
        </w:tc>
      </w:tr>
      <w:tr w:rsidR="009F02F9" w:rsidRPr="00054496" w14:paraId="371BA12D" w14:textId="77777777" w:rsidTr="00E3510D">
        <w:trPr>
          <w:jc w:val="center"/>
        </w:trPr>
        <w:tc>
          <w:tcPr>
            <w:tcW w:w="4876" w:type="dxa"/>
            <w:hideMark/>
          </w:tcPr>
          <w:p w14:paraId="04AFBC8F"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64E16CE6" w14:textId="77777777" w:rsidR="009F02F9" w:rsidRPr="00054496" w:rsidRDefault="009F02F9" w:rsidP="00E3510D">
            <w:pPr>
              <w:pStyle w:val="ColumnHeading"/>
              <w:keepNext/>
              <w:rPr>
                <w:lang w:val="en-GB"/>
              </w:rPr>
            </w:pPr>
            <w:r w:rsidRPr="00054496">
              <w:rPr>
                <w:lang w:val="en-GB"/>
              </w:rPr>
              <w:t>Amendment</w:t>
            </w:r>
          </w:p>
        </w:tc>
      </w:tr>
      <w:tr w:rsidR="009F02F9" w:rsidRPr="00054496" w14:paraId="1D1F9C1B" w14:textId="77777777" w:rsidTr="00E3510D">
        <w:trPr>
          <w:jc w:val="center"/>
        </w:trPr>
        <w:tc>
          <w:tcPr>
            <w:tcW w:w="4876" w:type="dxa"/>
          </w:tcPr>
          <w:p w14:paraId="3A030B39" w14:textId="77777777" w:rsidR="009F02F9" w:rsidRPr="00054496" w:rsidRDefault="009F02F9" w:rsidP="00E3510D">
            <w:pPr>
              <w:pStyle w:val="Normal6"/>
              <w:rPr>
                <w:lang w:val="en-GB"/>
              </w:rPr>
            </w:pPr>
          </w:p>
        </w:tc>
        <w:tc>
          <w:tcPr>
            <w:tcW w:w="4876" w:type="dxa"/>
            <w:hideMark/>
          </w:tcPr>
          <w:p w14:paraId="21D25550" w14:textId="77777777" w:rsidR="009F02F9" w:rsidRPr="00054496" w:rsidRDefault="009F02F9" w:rsidP="00E3510D">
            <w:pPr>
              <w:pStyle w:val="Normal6"/>
              <w:rPr>
                <w:szCs w:val="24"/>
                <w:lang w:val="en-GB"/>
              </w:rPr>
            </w:pPr>
            <w:r w:rsidRPr="00054496">
              <w:rPr>
                <w:b/>
                <w:i/>
                <w:lang w:val="en-GB"/>
              </w:rPr>
              <w:t>3a.</w:t>
            </w:r>
            <w:r w:rsidRPr="00054496">
              <w:rPr>
                <w:b/>
                <w:i/>
                <w:lang w:val="en-GB"/>
              </w:rPr>
              <w:tab/>
              <w:t>The Commission is empowered to adopt delegated acts in accordance with Article 20 to establish the guidance referred to in paragraph 1.</w:t>
            </w:r>
          </w:p>
        </w:tc>
      </w:tr>
    </w:tbl>
    <w:p w14:paraId="60B47A91"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6CF06D0"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4F450FE3" w14:textId="77777777" w:rsidR="009F02F9" w:rsidRPr="00054496" w:rsidRDefault="009F02F9" w:rsidP="009F02F9">
      <w:pPr>
        <w:pStyle w:val="Normal12Italic"/>
        <w:rPr>
          <w:noProof w:val="0"/>
          <w:lang w:val="en-GB"/>
        </w:rPr>
      </w:pPr>
      <w:r w:rsidRPr="00054496">
        <w:rPr>
          <w:noProof w:val="0"/>
          <w:lang w:val="en-GB"/>
        </w:rPr>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277F4564" w14:textId="77777777" w:rsidR="009F02F9" w:rsidRPr="00054496" w:rsidRDefault="009F02F9" w:rsidP="009F02F9">
      <w:r w:rsidRPr="00054496">
        <w:rPr>
          <w:rStyle w:val="HideTWBExt"/>
        </w:rPr>
        <w:lastRenderedPageBreak/>
        <w:t>&lt;/Amend&gt;</w:t>
      </w:r>
    </w:p>
    <w:p w14:paraId="5895E392"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14</w:t>
      </w:r>
      <w:r w:rsidRPr="00054496">
        <w:rPr>
          <w:rStyle w:val="HideTWBExt"/>
          <w:b w:val="0"/>
          <w:lang w:val="en-GB"/>
        </w:rPr>
        <w:t>&lt;/NumAm&gt;</w:t>
      </w:r>
    </w:p>
    <w:p w14:paraId="09483481"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3212F1E3"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8 – paragraph 1 – subparagraph 1 – point c a (new)</w:t>
      </w:r>
      <w:r w:rsidRPr="0005449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76FF418" w14:textId="77777777" w:rsidTr="00E3510D">
        <w:trPr>
          <w:jc w:val="center"/>
        </w:trPr>
        <w:tc>
          <w:tcPr>
            <w:tcW w:w="9752" w:type="dxa"/>
            <w:gridSpan w:val="2"/>
          </w:tcPr>
          <w:p w14:paraId="1BD64DB6" w14:textId="77777777" w:rsidR="009F02F9" w:rsidRPr="00054496" w:rsidRDefault="009F02F9" w:rsidP="00E3510D">
            <w:pPr>
              <w:keepNext/>
              <w:rPr>
                <w:lang w:val="fr-BE"/>
              </w:rPr>
            </w:pPr>
          </w:p>
        </w:tc>
      </w:tr>
      <w:tr w:rsidR="009F02F9" w:rsidRPr="00054496" w14:paraId="4621FCB3" w14:textId="77777777" w:rsidTr="00E3510D">
        <w:trPr>
          <w:jc w:val="center"/>
        </w:trPr>
        <w:tc>
          <w:tcPr>
            <w:tcW w:w="4876" w:type="dxa"/>
            <w:hideMark/>
          </w:tcPr>
          <w:p w14:paraId="6CF4004D"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67BC8407" w14:textId="77777777" w:rsidR="009F02F9" w:rsidRPr="00054496" w:rsidRDefault="009F02F9" w:rsidP="00E3510D">
            <w:pPr>
              <w:pStyle w:val="ColumnHeading"/>
              <w:keepNext/>
              <w:rPr>
                <w:lang w:val="en-GB"/>
              </w:rPr>
            </w:pPr>
            <w:r w:rsidRPr="00054496">
              <w:rPr>
                <w:lang w:val="en-GB"/>
              </w:rPr>
              <w:t>Amendment</w:t>
            </w:r>
          </w:p>
        </w:tc>
      </w:tr>
      <w:tr w:rsidR="009F02F9" w:rsidRPr="00054496" w14:paraId="24C08C62" w14:textId="77777777" w:rsidTr="00E3510D">
        <w:trPr>
          <w:jc w:val="center"/>
        </w:trPr>
        <w:tc>
          <w:tcPr>
            <w:tcW w:w="4876" w:type="dxa"/>
          </w:tcPr>
          <w:p w14:paraId="20E8380B" w14:textId="77777777" w:rsidR="009F02F9" w:rsidRPr="00054496" w:rsidRDefault="009F02F9" w:rsidP="00E3510D">
            <w:pPr>
              <w:pStyle w:val="Normal6"/>
              <w:rPr>
                <w:lang w:val="en-GB"/>
              </w:rPr>
            </w:pPr>
          </w:p>
        </w:tc>
        <w:tc>
          <w:tcPr>
            <w:tcW w:w="4876" w:type="dxa"/>
            <w:hideMark/>
          </w:tcPr>
          <w:p w14:paraId="07BACFBF" w14:textId="77777777" w:rsidR="009F02F9" w:rsidRPr="00054496" w:rsidRDefault="009F02F9" w:rsidP="00E3510D">
            <w:pPr>
              <w:pStyle w:val="Normal6"/>
              <w:rPr>
                <w:szCs w:val="24"/>
                <w:lang w:val="en-GB"/>
              </w:rPr>
            </w:pPr>
            <w:bookmarkStart w:id="3" w:name="_Hlk225865496"/>
            <w:r w:rsidRPr="00054496">
              <w:rPr>
                <w:b/>
                <w:i/>
                <w:lang w:val="en-GB"/>
              </w:rPr>
              <w:t>(c a)</w:t>
            </w:r>
            <w:r w:rsidRPr="00054496">
              <w:rPr>
                <w:b/>
                <w:i/>
                <w:lang w:val="en-GB"/>
              </w:rPr>
              <w:tab/>
              <w:t>for a number of intervention fields, impact indicators, pursuant to Article 33(3) of Regulation (EU, Euratom) 2024/2509.</w:t>
            </w:r>
            <w:bookmarkEnd w:id="3"/>
          </w:p>
        </w:tc>
      </w:tr>
    </w:tbl>
    <w:p w14:paraId="09D655B6"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EA2CCE1"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469AC28F" w14:textId="77777777" w:rsidR="009F02F9" w:rsidRPr="00054496" w:rsidRDefault="009F02F9" w:rsidP="009F02F9">
      <w:pPr>
        <w:pStyle w:val="Normal12Italic"/>
        <w:rPr>
          <w:noProof w:val="0"/>
          <w:lang w:val="en-GB"/>
        </w:rPr>
      </w:pPr>
      <w:r w:rsidRPr="00054496">
        <w:rPr>
          <w:noProof w:val="0"/>
          <w:lang w:val="en-GB"/>
        </w:rPr>
        <w:t>This amendment aims to reintroduce the use of impact indicators in assessing the performance of Member States to better reflect effects of spending and related spending.</w:t>
      </w:r>
    </w:p>
    <w:p w14:paraId="3A26B44D" w14:textId="77777777" w:rsidR="009F02F9" w:rsidRPr="00054496" w:rsidRDefault="009F02F9" w:rsidP="009F02F9">
      <w:r w:rsidRPr="00054496">
        <w:rPr>
          <w:rStyle w:val="HideTWBExt"/>
        </w:rPr>
        <w:t>&lt;/Amend&gt;</w:t>
      </w:r>
    </w:p>
    <w:p w14:paraId="79DFCB55"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15</w:t>
      </w:r>
      <w:r w:rsidRPr="00054496">
        <w:rPr>
          <w:rStyle w:val="HideTWBExt"/>
          <w:b w:val="0"/>
          <w:lang w:val="en-GB"/>
        </w:rPr>
        <w:t>&lt;/NumAm&gt;</w:t>
      </w:r>
    </w:p>
    <w:p w14:paraId="19886229"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202A7020" w14:textId="77777777" w:rsidR="009F02F9" w:rsidRPr="00054496" w:rsidRDefault="009F02F9" w:rsidP="009F02F9">
      <w:pPr>
        <w:pStyle w:val="NormalBold"/>
      </w:pPr>
      <w:r w:rsidRPr="00054496">
        <w:rPr>
          <w:rStyle w:val="HideTWBExt"/>
          <w:b w:val="0"/>
        </w:rPr>
        <w:t>&lt;Article&gt;</w:t>
      </w:r>
      <w:r w:rsidRPr="00054496">
        <w:t>Article 8 – paragraph 4</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313913BF" w14:textId="77777777" w:rsidTr="00E3510D">
        <w:trPr>
          <w:jc w:val="center"/>
        </w:trPr>
        <w:tc>
          <w:tcPr>
            <w:tcW w:w="9752" w:type="dxa"/>
            <w:gridSpan w:val="2"/>
          </w:tcPr>
          <w:p w14:paraId="171C3C11" w14:textId="77777777" w:rsidR="009F02F9" w:rsidRPr="00054496" w:rsidRDefault="009F02F9" w:rsidP="00E3510D">
            <w:pPr>
              <w:keepNext/>
            </w:pPr>
          </w:p>
        </w:tc>
      </w:tr>
      <w:tr w:rsidR="009F02F9" w:rsidRPr="00054496" w14:paraId="303BC3D6" w14:textId="77777777" w:rsidTr="00E3510D">
        <w:trPr>
          <w:jc w:val="center"/>
        </w:trPr>
        <w:tc>
          <w:tcPr>
            <w:tcW w:w="4876" w:type="dxa"/>
            <w:hideMark/>
          </w:tcPr>
          <w:p w14:paraId="75B7495F"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386AA31" w14:textId="77777777" w:rsidR="009F02F9" w:rsidRPr="00054496" w:rsidRDefault="009F02F9" w:rsidP="00E3510D">
            <w:pPr>
              <w:pStyle w:val="ColumnHeading"/>
              <w:keepNext/>
              <w:rPr>
                <w:lang w:val="en-GB"/>
              </w:rPr>
            </w:pPr>
            <w:r w:rsidRPr="00054496">
              <w:rPr>
                <w:lang w:val="en-GB"/>
              </w:rPr>
              <w:t>Amendment</w:t>
            </w:r>
          </w:p>
        </w:tc>
      </w:tr>
      <w:tr w:rsidR="009F02F9" w:rsidRPr="00054496" w14:paraId="65AD3C83" w14:textId="77777777" w:rsidTr="00E3510D">
        <w:trPr>
          <w:jc w:val="center"/>
        </w:trPr>
        <w:tc>
          <w:tcPr>
            <w:tcW w:w="4876" w:type="dxa"/>
            <w:hideMark/>
          </w:tcPr>
          <w:p w14:paraId="7FD4BEC2" w14:textId="77777777" w:rsidR="009F02F9" w:rsidRPr="00054496" w:rsidRDefault="009F02F9" w:rsidP="00E3510D">
            <w:pPr>
              <w:pStyle w:val="Normal6"/>
              <w:rPr>
                <w:lang w:val="en-GB"/>
              </w:rPr>
            </w:pPr>
            <w:r w:rsidRPr="00054496">
              <w:rPr>
                <w:lang w:val="en-GB"/>
              </w:rPr>
              <w:t>4.</w:t>
            </w:r>
            <w:r w:rsidRPr="00054496">
              <w:rPr>
                <w:lang w:val="en-GB"/>
              </w:rPr>
              <w:tab/>
              <w:t xml:space="preserve">The Commission is empowered to adopt delegated acts in accordance with Article 20 to amend Annex </w:t>
            </w:r>
            <w:r w:rsidRPr="00054496">
              <w:rPr>
                <w:b/>
                <w:i/>
                <w:lang w:val="en-GB"/>
              </w:rPr>
              <w:t>I and Annex</w:t>
            </w:r>
            <w:r w:rsidRPr="00054496">
              <w:rPr>
                <w:lang w:val="en-GB"/>
              </w:rPr>
              <w:t xml:space="preserve"> II.</w:t>
            </w:r>
          </w:p>
        </w:tc>
        <w:tc>
          <w:tcPr>
            <w:tcW w:w="4876" w:type="dxa"/>
            <w:hideMark/>
          </w:tcPr>
          <w:p w14:paraId="1FA70666" w14:textId="77777777" w:rsidR="009F02F9" w:rsidRPr="00054496" w:rsidRDefault="009F02F9" w:rsidP="00E3510D">
            <w:pPr>
              <w:pStyle w:val="Normal6"/>
              <w:rPr>
                <w:szCs w:val="24"/>
                <w:lang w:val="en-GB"/>
              </w:rPr>
            </w:pPr>
            <w:r w:rsidRPr="00054496">
              <w:rPr>
                <w:lang w:val="en-GB"/>
              </w:rPr>
              <w:t>4.</w:t>
            </w:r>
            <w:r w:rsidRPr="00054496">
              <w:rPr>
                <w:lang w:val="en-GB"/>
              </w:rPr>
              <w:tab/>
              <w:t>The Commission is empowered to adopt delegated acts in accordance with Article 20 to amend Annex II.</w:t>
            </w:r>
          </w:p>
        </w:tc>
      </w:tr>
    </w:tbl>
    <w:p w14:paraId="41F7560A"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48AC9F6A"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216C80EC" w14:textId="77777777" w:rsidR="009F02F9" w:rsidRPr="00054496" w:rsidRDefault="009F02F9" w:rsidP="009F02F9">
      <w:pPr>
        <w:pStyle w:val="Normal12Italic"/>
        <w:rPr>
          <w:noProof w:val="0"/>
          <w:lang w:val="en-GB"/>
        </w:rPr>
      </w:pPr>
      <w:r w:rsidRPr="00054496">
        <w:rPr>
          <w:noProof w:val="0"/>
          <w:lang w:val="en-GB"/>
        </w:rPr>
        <w:t>The amendment of Annex I should be part of the co-decision procedure.</w:t>
      </w:r>
    </w:p>
    <w:p w14:paraId="5A9AA849" w14:textId="77777777" w:rsidR="009F02F9" w:rsidRPr="00054496" w:rsidRDefault="009F02F9" w:rsidP="009F02F9">
      <w:r w:rsidRPr="00054496">
        <w:rPr>
          <w:rStyle w:val="HideTWBExt"/>
        </w:rPr>
        <w:t>&lt;/Amend&gt;</w:t>
      </w:r>
    </w:p>
    <w:p w14:paraId="7A36EE74"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16</w:t>
      </w:r>
      <w:r w:rsidRPr="00054496">
        <w:rPr>
          <w:rStyle w:val="HideTWBExt"/>
          <w:b w:val="0"/>
          <w:lang w:val="en-GB"/>
        </w:rPr>
        <w:t>&lt;/NumAm&gt;</w:t>
      </w:r>
    </w:p>
    <w:p w14:paraId="2866D499"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0BF6C02F"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9 a (new)</w:t>
      </w:r>
      <w:r w:rsidRPr="00054496">
        <w:rPr>
          <w:rStyle w:val="HideTWBExt"/>
          <w:b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331AF513" w14:textId="77777777" w:rsidTr="00E3510D">
        <w:trPr>
          <w:jc w:val="center"/>
        </w:trPr>
        <w:tc>
          <w:tcPr>
            <w:tcW w:w="9752" w:type="dxa"/>
            <w:gridSpan w:val="2"/>
          </w:tcPr>
          <w:p w14:paraId="1437934F" w14:textId="77777777" w:rsidR="009F02F9" w:rsidRPr="00054496" w:rsidRDefault="009F02F9" w:rsidP="00E3510D">
            <w:pPr>
              <w:keepNext/>
              <w:rPr>
                <w:lang w:val="fr-BE"/>
              </w:rPr>
            </w:pPr>
          </w:p>
        </w:tc>
      </w:tr>
      <w:tr w:rsidR="009F02F9" w:rsidRPr="00054496" w14:paraId="71B66405" w14:textId="77777777" w:rsidTr="00E3510D">
        <w:trPr>
          <w:jc w:val="center"/>
        </w:trPr>
        <w:tc>
          <w:tcPr>
            <w:tcW w:w="4876" w:type="dxa"/>
            <w:hideMark/>
          </w:tcPr>
          <w:p w14:paraId="2C38964C"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1EAA486" w14:textId="77777777" w:rsidR="009F02F9" w:rsidRPr="00054496" w:rsidRDefault="009F02F9" w:rsidP="00E3510D">
            <w:pPr>
              <w:pStyle w:val="ColumnHeading"/>
              <w:keepNext/>
              <w:rPr>
                <w:lang w:val="en-GB"/>
              </w:rPr>
            </w:pPr>
            <w:r w:rsidRPr="00054496">
              <w:rPr>
                <w:lang w:val="en-GB"/>
              </w:rPr>
              <w:t>Amendment</w:t>
            </w:r>
          </w:p>
        </w:tc>
      </w:tr>
      <w:tr w:rsidR="009F02F9" w:rsidRPr="00054496" w14:paraId="36040D9E" w14:textId="77777777" w:rsidTr="00E3510D">
        <w:trPr>
          <w:jc w:val="center"/>
        </w:trPr>
        <w:tc>
          <w:tcPr>
            <w:tcW w:w="4876" w:type="dxa"/>
          </w:tcPr>
          <w:p w14:paraId="7D280E9F" w14:textId="77777777" w:rsidR="009F02F9" w:rsidRPr="00054496" w:rsidRDefault="009F02F9" w:rsidP="00E3510D">
            <w:pPr>
              <w:pStyle w:val="Normal6"/>
              <w:rPr>
                <w:lang w:val="en-GB"/>
              </w:rPr>
            </w:pPr>
          </w:p>
        </w:tc>
        <w:tc>
          <w:tcPr>
            <w:tcW w:w="4876" w:type="dxa"/>
            <w:hideMark/>
          </w:tcPr>
          <w:p w14:paraId="04C5DEE1" w14:textId="77777777" w:rsidR="009F02F9" w:rsidRPr="00054496" w:rsidRDefault="009F02F9" w:rsidP="00E3510D">
            <w:pPr>
              <w:pStyle w:val="Normal6"/>
              <w:jc w:val="center"/>
              <w:rPr>
                <w:szCs w:val="24"/>
                <w:lang w:val="en-GB"/>
              </w:rPr>
            </w:pPr>
            <w:r w:rsidRPr="00054496">
              <w:rPr>
                <w:b/>
                <w:i/>
                <w:lang w:val="en-GB"/>
              </w:rPr>
              <w:t>Article 9a</w:t>
            </w:r>
          </w:p>
        </w:tc>
      </w:tr>
      <w:tr w:rsidR="009F02F9" w:rsidRPr="00054496" w14:paraId="37BA7FF1" w14:textId="77777777" w:rsidTr="00E3510D">
        <w:trPr>
          <w:jc w:val="center"/>
        </w:trPr>
        <w:tc>
          <w:tcPr>
            <w:tcW w:w="4876" w:type="dxa"/>
          </w:tcPr>
          <w:p w14:paraId="548B42DC" w14:textId="77777777" w:rsidR="009F02F9" w:rsidRPr="00054496" w:rsidRDefault="009F02F9" w:rsidP="00E3510D">
            <w:pPr>
              <w:pStyle w:val="Normal6"/>
              <w:rPr>
                <w:lang w:val="en-GB"/>
              </w:rPr>
            </w:pPr>
          </w:p>
        </w:tc>
        <w:tc>
          <w:tcPr>
            <w:tcW w:w="4876" w:type="dxa"/>
            <w:hideMark/>
          </w:tcPr>
          <w:p w14:paraId="7D90D14D" w14:textId="77777777" w:rsidR="009F02F9" w:rsidRPr="00054496" w:rsidRDefault="009F02F9" w:rsidP="00E3510D">
            <w:pPr>
              <w:pStyle w:val="Normal6"/>
              <w:jc w:val="center"/>
              <w:rPr>
                <w:szCs w:val="24"/>
                <w:lang w:val="en-GB"/>
              </w:rPr>
            </w:pPr>
            <w:r w:rsidRPr="00054496">
              <w:rPr>
                <w:b/>
                <w:i/>
                <w:lang w:val="en-GB"/>
              </w:rPr>
              <w:t>Suspension of payments in relation to performance monitoring</w:t>
            </w:r>
          </w:p>
        </w:tc>
      </w:tr>
      <w:tr w:rsidR="009F02F9" w:rsidRPr="00054496" w14:paraId="71E45F33" w14:textId="77777777" w:rsidTr="00E3510D">
        <w:trPr>
          <w:jc w:val="center"/>
        </w:trPr>
        <w:tc>
          <w:tcPr>
            <w:tcW w:w="4876" w:type="dxa"/>
          </w:tcPr>
          <w:p w14:paraId="08CB1BE4" w14:textId="77777777" w:rsidR="009F02F9" w:rsidRPr="00054496" w:rsidRDefault="009F02F9" w:rsidP="00E3510D">
            <w:pPr>
              <w:pStyle w:val="Normal6"/>
              <w:rPr>
                <w:lang w:val="en-GB"/>
              </w:rPr>
            </w:pPr>
          </w:p>
        </w:tc>
        <w:tc>
          <w:tcPr>
            <w:tcW w:w="4876" w:type="dxa"/>
            <w:hideMark/>
          </w:tcPr>
          <w:p w14:paraId="72F9BD69" w14:textId="77777777" w:rsidR="009F02F9" w:rsidRPr="00054496" w:rsidRDefault="009F02F9" w:rsidP="00E3510D">
            <w:pPr>
              <w:pStyle w:val="Normal6"/>
              <w:rPr>
                <w:szCs w:val="24"/>
                <w:lang w:val="en-GB"/>
              </w:rPr>
            </w:pPr>
            <w:r w:rsidRPr="00054496">
              <w:rPr>
                <w:b/>
                <w:i/>
                <w:lang w:val="en-GB"/>
              </w:rPr>
              <w:t xml:space="preserve">1. Where, in accordance with Article 4(5) of this Regulation, the Commission asks </w:t>
            </w:r>
            <w:r w:rsidRPr="00054496">
              <w:rPr>
                <w:b/>
                <w:i/>
                <w:lang w:val="en-GB"/>
              </w:rPr>
              <w:lastRenderedPageBreak/>
              <w:t xml:space="preserve">the Member State concerned to submit an action plan, that Member State shall establish such an action plan in consultation with the Commission. The action plan shall include the intended remedial actions and clear progress indicators together with the timeframe during which the progress has to be achieved. That timeframe may extend beyond one financial year. The Member State concerned shall respond within a period of two months of the Commission’s request for an action plan. Within a period of two months of receipt of the action plan from the Member State concerned, the Commission shall, where appropriate, inform that Member State in writing of its objections to the action plan submitted and request its modification. The Member State concerned shall comply with the action plan, as accepted by the Commission, and comply with the expected timeframe for its execution. The Commission shall adopt implementing acts laying down further rules on the structure of the action plans and the procedure for setting up the action plans. </w:t>
            </w:r>
          </w:p>
        </w:tc>
      </w:tr>
      <w:tr w:rsidR="009F02F9" w:rsidRPr="00054496" w14:paraId="1303577A" w14:textId="77777777" w:rsidTr="00E3510D">
        <w:trPr>
          <w:jc w:val="center"/>
        </w:trPr>
        <w:tc>
          <w:tcPr>
            <w:tcW w:w="4876" w:type="dxa"/>
          </w:tcPr>
          <w:p w14:paraId="612523AF" w14:textId="77777777" w:rsidR="009F02F9" w:rsidRPr="00054496" w:rsidRDefault="009F02F9" w:rsidP="00E3510D">
            <w:pPr>
              <w:pStyle w:val="Normal6"/>
              <w:rPr>
                <w:lang w:val="en-GB"/>
              </w:rPr>
            </w:pPr>
          </w:p>
        </w:tc>
        <w:tc>
          <w:tcPr>
            <w:tcW w:w="4876" w:type="dxa"/>
            <w:hideMark/>
          </w:tcPr>
          <w:p w14:paraId="68D6C9A9" w14:textId="77777777" w:rsidR="009F02F9" w:rsidRPr="00054496" w:rsidRDefault="009F02F9" w:rsidP="00E3510D">
            <w:pPr>
              <w:pStyle w:val="Normal6"/>
              <w:rPr>
                <w:szCs w:val="24"/>
                <w:lang w:val="en-GB"/>
              </w:rPr>
            </w:pPr>
            <w:r w:rsidRPr="00054496">
              <w:rPr>
                <w:b/>
                <w:i/>
                <w:lang w:val="en-GB"/>
              </w:rPr>
              <w:t xml:space="preserve">2. If the Member State fails to submit or to implement the action plan referred to in paragraph 1 of this Article, or if that action plan is manifestly insufficient to remedy the situation, or if it has not been modified in accordance with the written request of the Commission referred to in that paragraph, the Commission may adopt implementing acts suspending the monthly payments referred to in Article 6 of the proposal for a regulation of the European Parliament and of the Council establishing the conditions for the implementation of the Union support to the Common Agriculture Policy for the period from 2028 to 2034 (COM(2025)560). Such suspension of payments shall be applied in accordance with the principle of proportionality to the relevant expenditure related to the interventions which were to be covered by </w:t>
            </w:r>
            <w:r w:rsidRPr="00054496">
              <w:rPr>
                <w:b/>
                <w:i/>
                <w:lang w:val="en-GB"/>
              </w:rPr>
              <w:lastRenderedPageBreak/>
              <w:t>that action plan. The Commission shall reimburse the suspended amounts when, on the basis of the voluntary notification made during the financial year by the Member State concerned on the advancement of the action plan and of the corrective action taken to remedy the shortfall, satisfactory progress towards targets is achieved. If the situation is not remedied by the end of the 12th month following the suspension of payments, the Commission may adopt an implementing act definitively reducing the amount suspended for the Member State concerned. Before adopting such implementing acts, the Commission shall inform the Member State concerned of its intention and shall ask it to respond within a period which shall not be less than 30 days.</w:t>
            </w:r>
          </w:p>
        </w:tc>
      </w:tr>
      <w:tr w:rsidR="009F02F9" w:rsidRPr="00054496" w14:paraId="5317CB8C" w14:textId="77777777" w:rsidTr="00E3510D">
        <w:trPr>
          <w:jc w:val="center"/>
        </w:trPr>
        <w:tc>
          <w:tcPr>
            <w:tcW w:w="4876" w:type="dxa"/>
          </w:tcPr>
          <w:p w14:paraId="023F9933" w14:textId="77777777" w:rsidR="009F02F9" w:rsidRPr="00054496" w:rsidRDefault="009F02F9" w:rsidP="00E3510D">
            <w:pPr>
              <w:pStyle w:val="Normal6"/>
              <w:rPr>
                <w:lang w:val="en-GB"/>
              </w:rPr>
            </w:pPr>
          </w:p>
        </w:tc>
        <w:tc>
          <w:tcPr>
            <w:tcW w:w="4876" w:type="dxa"/>
            <w:hideMark/>
          </w:tcPr>
          <w:p w14:paraId="5CE4DDA4" w14:textId="77777777" w:rsidR="009F02F9" w:rsidRPr="00054496" w:rsidRDefault="009F02F9" w:rsidP="00E3510D">
            <w:pPr>
              <w:pStyle w:val="Normal6"/>
              <w:rPr>
                <w:szCs w:val="24"/>
                <w:lang w:val="en-GB"/>
              </w:rPr>
            </w:pPr>
            <w:r w:rsidRPr="00054496">
              <w:rPr>
                <w:b/>
                <w:i/>
                <w:lang w:val="en-GB"/>
              </w:rPr>
              <w:t xml:space="preserve">3. The Commission is empowered to adopt delegated acts </w:t>
            </w:r>
            <w:r w:rsidRPr="00054496">
              <w:rPr>
                <w:b/>
                <w:bCs/>
                <w:i/>
                <w:iCs/>
                <w:noProof/>
                <w:lang w:val="en-GB"/>
              </w:rPr>
              <w:t xml:space="preserve">in accordance with Article 20 to </w:t>
            </w:r>
            <w:r w:rsidRPr="00054496">
              <w:rPr>
                <w:b/>
                <w:i/>
                <w:lang w:val="en-GB"/>
              </w:rPr>
              <w:t>supplement this Regulation with rules on the rate and duration of suspension of payments and the condition for reimbursing or reducing those amounts with regard to the multi-annual performance monitoring.</w:t>
            </w:r>
          </w:p>
        </w:tc>
      </w:tr>
    </w:tbl>
    <w:p w14:paraId="52E8AB13"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42F7E35A"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3AD9B94E" w14:textId="77777777" w:rsidR="009F02F9" w:rsidRPr="00054496" w:rsidRDefault="009F02F9" w:rsidP="009F02F9">
      <w:pPr>
        <w:pStyle w:val="Normal12Italic"/>
        <w:rPr>
          <w:noProof w:val="0"/>
          <w:lang w:val="en-GB"/>
        </w:rPr>
      </w:pPr>
      <w:r w:rsidRPr="00054496">
        <w:rPr>
          <w:noProof w:val="0"/>
          <w:lang w:val="en-GB"/>
        </w:rPr>
        <w:t>This new article gives the European Commission the possibility to further pursue remedial actions by Member States, which do not meet the expected progress.</w:t>
      </w:r>
    </w:p>
    <w:p w14:paraId="4DA6B55C" w14:textId="77777777" w:rsidR="009F02F9" w:rsidRPr="00054496" w:rsidRDefault="009F02F9" w:rsidP="009F02F9">
      <w:r w:rsidRPr="00054496">
        <w:rPr>
          <w:rStyle w:val="HideTWBExt"/>
        </w:rPr>
        <w:t>&lt;/Amend&gt;</w:t>
      </w:r>
    </w:p>
    <w:p w14:paraId="0F8863F7"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17</w:t>
      </w:r>
      <w:r w:rsidRPr="00054496">
        <w:rPr>
          <w:rStyle w:val="HideTWBExt"/>
          <w:b w:val="0"/>
          <w:lang w:val="en-GB"/>
        </w:rPr>
        <w:t>&lt;/NumAm&gt;</w:t>
      </w:r>
    </w:p>
    <w:p w14:paraId="7E6FB087"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1DD414EB" w14:textId="77777777" w:rsidR="009F02F9" w:rsidRPr="00054496" w:rsidRDefault="009F02F9" w:rsidP="009F02F9">
      <w:pPr>
        <w:pStyle w:val="NormalBold"/>
      </w:pPr>
      <w:r w:rsidRPr="00054496">
        <w:rPr>
          <w:rStyle w:val="HideTWBExt"/>
          <w:b w:val="0"/>
        </w:rPr>
        <w:t>&lt;Article&gt;</w:t>
      </w:r>
      <w:r w:rsidRPr="00054496">
        <w:t>Article 10 – paragraph 1</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664A0CC" w14:textId="77777777" w:rsidTr="00E3510D">
        <w:trPr>
          <w:jc w:val="center"/>
        </w:trPr>
        <w:tc>
          <w:tcPr>
            <w:tcW w:w="9752" w:type="dxa"/>
            <w:gridSpan w:val="2"/>
          </w:tcPr>
          <w:p w14:paraId="6C33482C" w14:textId="77777777" w:rsidR="009F02F9" w:rsidRPr="00054496" w:rsidRDefault="009F02F9" w:rsidP="00E3510D">
            <w:pPr>
              <w:keepNext/>
            </w:pPr>
          </w:p>
        </w:tc>
      </w:tr>
      <w:tr w:rsidR="009F02F9" w:rsidRPr="00054496" w14:paraId="6DF33793" w14:textId="77777777" w:rsidTr="00E3510D">
        <w:trPr>
          <w:jc w:val="center"/>
        </w:trPr>
        <w:tc>
          <w:tcPr>
            <w:tcW w:w="4876" w:type="dxa"/>
            <w:hideMark/>
          </w:tcPr>
          <w:p w14:paraId="5D79594C"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3639260" w14:textId="77777777" w:rsidR="009F02F9" w:rsidRPr="00054496" w:rsidRDefault="009F02F9" w:rsidP="00E3510D">
            <w:pPr>
              <w:pStyle w:val="ColumnHeading"/>
              <w:keepNext/>
              <w:rPr>
                <w:lang w:val="en-GB"/>
              </w:rPr>
            </w:pPr>
            <w:r w:rsidRPr="00054496">
              <w:rPr>
                <w:lang w:val="en-GB"/>
              </w:rPr>
              <w:t>Amendment</w:t>
            </w:r>
          </w:p>
        </w:tc>
      </w:tr>
      <w:tr w:rsidR="009F02F9" w:rsidRPr="00054496" w14:paraId="4DCA4C37" w14:textId="77777777" w:rsidTr="00E3510D">
        <w:trPr>
          <w:jc w:val="center"/>
        </w:trPr>
        <w:tc>
          <w:tcPr>
            <w:tcW w:w="4876" w:type="dxa"/>
            <w:hideMark/>
          </w:tcPr>
          <w:p w14:paraId="26A80647" w14:textId="77777777" w:rsidR="009F02F9" w:rsidRPr="00054496" w:rsidRDefault="009F02F9" w:rsidP="00E3510D">
            <w:pPr>
              <w:pStyle w:val="Normal6"/>
              <w:rPr>
                <w:lang w:val="en-GB"/>
              </w:rPr>
            </w:pPr>
            <w:r w:rsidRPr="00054496">
              <w:rPr>
                <w:lang w:val="en-GB"/>
              </w:rPr>
              <w:t>1.</w:t>
            </w:r>
            <w:r w:rsidRPr="00054496">
              <w:rPr>
                <w:lang w:val="en-GB"/>
              </w:rPr>
              <w:tab/>
              <w:t xml:space="preserve">The Commission shall carry out evaluations in accordance with Article 34(3) of Regulation (EU, Euratom) 2024/2059 to examine the effectiveness, efficiency, relevance, coherence and Union </w:t>
            </w:r>
            <w:r w:rsidRPr="00054496">
              <w:rPr>
                <w:lang w:val="en-GB"/>
              </w:rPr>
              <w:lastRenderedPageBreak/>
              <w:t>added value of each programme or activity. In relation to the common agricultural policy, such evaluations shall also cover measures implemented in accordance with Regulation (EU) No 1308/2013.</w:t>
            </w:r>
            <w:r w:rsidRPr="00054496">
              <w:rPr>
                <w:vertAlign w:val="superscript"/>
                <w:lang w:val="en-GB"/>
              </w:rPr>
              <w:t>19</w:t>
            </w:r>
          </w:p>
        </w:tc>
        <w:tc>
          <w:tcPr>
            <w:tcW w:w="4876" w:type="dxa"/>
            <w:hideMark/>
          </w:tcPr>
          <w:p w14:paraId="17059FA5" w14:textId="77777777" w:rsidR="009F02F9" w:rsidRPr="00054496" w:rsidRDefault="009F02F9" w:rsidP="00E3510D">
            <w:pPr>
              <w:pStyle w:val="Normal6"/>
              <w:rPr>
                <w:szCs w:val="24"/>
                <w:lang w:val="en-GB"/>
              </w:rPr>
            </w:pPr>
            <w:r w:rsidRPr="00054496">
              <w:rPr>
                <w:lang w:val="en-GB"/>
              </w:rPr>
              <w:lastRenderedPageBreak/>
              <w:t>1.</w:t>
            </w:r>
            <w:r w:rsidRPr="00054496">
              <w:rPr>
                <w:lang w:val="en-GB"/>
              </w:rPr>
              <w:tab/>
              <w:t xml:space="preserve">The Commission shall carry out evaluations in accordance with Article 34(3) of Regulation (EU, Euratom) 2024/2059 to examine the effectiveness, efficiency, relevance, coherence and Union </w:t>
            </w:r>
            <w:r w:rsidRPr="00054496">
              <w:rPr>
                <w:lang w:val="en-GB"/>
              </w:rPr>
              <w:lastRenderedPageBreak/>
              <w:t xml:space="preserve">added value of each programme or activity. In relation to the common agricultural policy, such evaluations shall also cover measures implemented in accordance with Regulation (EU) No 1308/2013 </w:t>
            </w:r>
            <w:r w:rsidRPr="00054496">
              <w:rPr>
                <w:b/>
                <w:i/>
                <w:lang w:val="en-GB"/>
              </w:rPr>
              <w:t>and secure a level playing field</w:t>
            </w:r>
            <w:r w:rsidRPr="00054496">
              <w:rPr>
                <w:lang w:val="en-GB"/>
              </w:rPr>
              <w:t>.</w:t>
            </w:r>
            <w:r w:rsidRPr="00054496">
              <w:rPr>
                <w:vertAlign w:val="superscript"/>
                <w:lang w:val="en-GB"/>
              </w:rPr>
              <w:t>19</w:t>
            </w:r>
          </w:p>
        </w:tc>
      </w:tr>
      <w:tr w:rsidR="009F02F9" w:rsidRPr="00054496" w14:paraId="04BD00EC" w14:textId="77777777" w:rsidTr="00E3510D">
        <w:trPr>
          <w:jc w:val="center"/>
        </w:trPr>
        <w:tc>
          <w:tcPr>
            <w:tcW w:w="4876" w:type="dxa"/>
            <w:hideMark/>
          </w:tcPr>
          <w:p w14:paraId="64DABA90" w14:textId="77777777" w:rsidR="009F02F9" w:rsidRPr="00054496" w:rsidRDefault="009F02F9" w:rsidP="00E3510D">
            <w:pPr>
              <w:pStyle w:val="Normal6"/>
              <w:rPr>
                <w:lang w:val="en-GB"/>
              </w:rPr>
            </w:pPr>
            <w:r w:rsidRPr="00054496">
              <w:rPr>
                <w:lang w:val="en-GB"/>
              </w:rPr>
              <w:lastRenderedPageBreak/>
              <w:t>__________________</w:t>
            </w:r>
          </w:p>
        </w:tc>
        <w:tc>
          <w:tcPr>
            <w:tcW w:w="4876" w:type="dxa"/>
            <w:hideMark/>
          </w:tcPr>
          <w:p w14:paraId="36340553" w14:textId="77777777" w:rsidR="009F02F9" w:rsidRPr="00054496" w:rsidRDefault="009F02F9" w:rsidP="00E3510D">
            <w:pPr>
              <w:pStyle w:val="Normal6"/>
              <w:rPr>
                <w:szCs w:val="24"/>
                <w:lang w:val="en-GB"/>
              </w:rPr>
            </w:pPr>
            <w:r w:rsidRPr="00054496">
              <w:rPr>
                <w:lang w:val="en-GB"/>
              </w:rPr>
              <w:t>__________________</w:t>
            </w:r>
          </w:p>
        </w:tc>
      </w:tr>
      <w:tr w:rsidR="009F02F9" w:rsidRPr="00054496" w14:paraId="56922BFF" w14:textId="77777777" w:rsidTr="00E3510D">
        <w:trPr>
          <w:jc w:val="center"/>
        </w:trPr>
        <w:tc>
          <w:tcPr>
            <w:tcW w:w="4876" w:type="dxa"/>
            <w:hideMark/>
          </w:tcPr>
          <w:p w14:paraId="61D900F3" w14:textId="77777777" w:rsidR="009F02F9" w:rsidRPr="00054496" w:rsidRDefault="009F02F9" w:rsidP="00E3510D">
            <w:pPr>
              <w:pStyle w:val="Normal6"/>
              <w:rPr>
                <w:lang w:val="en-GB"/>
              </w:rPr>
            </w:pPr>
            <w:r w:rsidRPr="00054496">
              <w:rPr>
                <w:vertAlign w:val="superscript"/>
                <w:lang w:val="en-GB"/>
              </w:rPr>
              <w:t>19</w:t>
            </w:r>
            <w:r w:rsidRPr="00054496">
              <w:rPr>
                <w:lang w:val="en-GB"/>
              </w:rPr>
              <w:t xml:space="preserve"> Regulation (EU) No 1308/2013 of the European Parliament and of the Council of 17 December 2013 establishing a common organisation of the markets in agricultural products (OJ L 347, 20.12.2013, p. 671).</w:t>
            </w:r>
          </w:p>
        </w:tc>
        <w:tc>
          <w:tcPr>
            <w:tcW w:w="4876" w:type="dxa"/>
            <w:hideMark/>
          </w:tcPr>
          <w:p w14:paraId="5D06525A" w14:textId="77777777" w:rsidR="009F02F9" w:rsidRPr="00054496" w:rsidRDefault="009F02F9" w:rsidP="00E3510D">
            <w:pPr>
              <w:pStyle w:val="Normal6"/>
              <w:rPr>
                <w:szCs w:val="24"/>
                <w:lang w:val="en-GB"/>
              </w:rPr>
            </w:pPr>
            <w:r w:rsidRPr="00054496">
              <w:rPr>
                <w:vertAlign w:val="superscript"/>
                <w:lang w:val="en-GB"/>
              </w:rPr>
              <w:t>19</w:t>
            </w:r>
            <w:r w:rsidRPr="00054496">
              <w:rPr>
                <w:lang w:val="en-GB"/>
              </w:rPr>
              <w:t xml:space="preserve"> Regulation (EU) No 1308/2013 of the European Parliament and of the Council of 17 December 2013 establishing a common organisation of the markets in agricultural products (OJ L 347, 20.12.2013, p. 671).</w:t>
            </w:r>
          </w:p>
        </w:tc>
      </w:tr>
    </w:tbl>
    <w:p w14:paraId="40AEC5A8"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BE186B7"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65F9D54C" w14:textId="77777777" w:rsidR="009F02F9" w:rsidRPr="00054496" w:rsidRDefault="009F02F9" w:rsidP="009F02F9">
      <w:pPr>
        <w:pStyle w:val="Normal12Italic"/>
        <w:rPr>
          <w:noProof w:val="0"/>
          <w:lang w:val="en-GB"/>
        </w:rPr>
      </w:pPr>
      <w:r w:rsidRPr="00054496">
        <w:rPr>
          <w:noProof w:val="0"/>
          <w:lang w:val="en-GB"/>
        </w:rPr>
        <w:t>Against the background of the introduction of NRP plans, it is essential to ensure a level playing field at all levels.</w:t>
      </w:r>
    </w:p>
    <w:p w14:paraId="3C78B501" w14:textId="77777777" w:rsidR="009F02F9" w:rsidRPr="00054496" w:rsidRDefault="009F02F9" w:rsidP="009F02F9">
      <w:r w:rsidRPr="00054496">
        <w:rPr>
          <w:rStyle w:val="HideTWBExt"/>
        </w:rPr>
        <w:t>&lt;/Amend&gt;</w:t>
      </w:r>
    </w:p>
    <w:p w14:paraId="7DC4AC85"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18</w:t>
      </w:r>
      <w:r w:rsidRPr="00054496">
        <w:rPr>
          <w:rStyle w:val="HideTWBExt"/>
          <w:b w:val="0"/>
          <w:lang w:val="en-GB"/>
        </w:rPr>
        <w:t>&lt;/NumAm&gt;</w:t>
      </w:r>
    </w:p>
    <w:p w14:paraId="7D1B5D41"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1DD57908" w14:textId="77777777" w:rsidR="009F02F9" w:rsidRPr="00054496" w:rsidRDefault="009F02F9" w:rsidP="009F02F9">
      <w:pPr>
        <w:pStyle w:val="NormalBold"/>
      </w:pPr>
      <w:r w:rsidRPr="00054496">
        <w:rPr>
          <w:rStyle w:val="HideTWBExt"/>
          <w:b w:val="0"/>
        </w:rPr>
        <w:t>&lt;Article&gt;</w:t>
      </w:r>
      <w:r w:rsidRPr="00054496">
        <w:t>Article 10 – paragraph 2</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4F5977F6" w14:textId="77777777" w:rsidTr="00E3510D">
        <w:trPr>
          <w:jc w:val="center"/>
        </w:trPr>
        <w:tc>
          <w:tcPr>
            <w:tcW w:w="9752" w:type="dxa"/>
            <w:gridSpan w:val="2"/>
          </w:tcPr>
          <w:p w14:paraId="2190E978" w14:textId="77777777" w:rsidR="009F02F9" w:rsidRPr="00054496" w:rsidRDefault="009F02F9" w:rsidP="00E3510D">
            <w:pPr>
              <w:keepNext/>
            </w:pPr>
          </w:p>
        </w:tc>
      </w:tr>
      <w:tr w:rsidR="009F02F9" w:rsidRPr="00054496" w14:paraId="7B3A0113" w14:textId="77777777" w:rsidTr="00E3510D">
        <w:trPr>
          <w:jc w:val="center"/>
        </w:trPr>
        <w:tc>
          <w:tcPr>
            <w:tcW w:w="4876" w:type="dxa"/>
            <w:hideMark/>
          </w:tcPr>
          <w:p w14:paraId="365BEA44"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7F36FAA1" w14:textId="77777777" w:rsidR="009F02F9" w:rsidRPr="00054496" w:rsidRDefault="009F02F9" w:rsidP="00E3510D">
            <w:pPr>
              <w:pStyle w:val="ColumnHeading"/>
              <w:keepNext/>
              <w:rPr>
                <w:lang w:val="en-GB"/>
              </w:rPr>
            </w:pPr>
            <w:r w:rsidRPr="00054496">
              <w:rPr>
                <w:lang w:val="en-GB"/>
              </w:rPr>
              <w:t>Amendment</w:t>
            </w:r>
          </w:p>
        </w:tc>
      </w:tr>
      <w:tr w:rsidR="009F02F9" w:rsidRPr="00054496" w14:paraId="3F51B1D3" w14:textId="77777777" w:rsidTr="00E3510D">
        <w:trPr>
          <w:jc w:val="center"/>
        </w:trPr>
        <w:tc>
          <w:tcPr>
            <w:tcW w:w="4876" w:type="dxa"/>
            <w:hideMark/>
          </w:tcPr>
          <w:p w14:paraId="7B482937" w14:textId="77777777" w:rsidR="009F02F9" w:rsidRPr="00054496" w:rsidRDefault="009F02F9" w:rsidP="00E3510D">
            <w:pPr>
              <w:pStyle w:val="Normal6"/>
              <w:rPr>
                <w:lang w:val="en-GB"/>
              </w:rPr>
            </w:pPr>
            <w:r w:rsidRPr="00054496">
              <w:rPr>
                <w:lang w:val="en-GB"/>
              </w:rPr>
              <w:t>2.</w:t>
            </w:r>
            <w:r w:rsidRPr="00054496">
              <w:rPr>
                <w:lang w:val="en-GB"/>
              </w:rPr>
              <w:tab/>
              <w:t xml:space="preserve">The Commission shall publish an implementation report for each programme or activity no later than </w:t>
            </w:r>
            <w:r w:rsidRPr="00054496">
              <w:rPr>
                <w:b/>
                <w:i/>
                <w:lang w:val="en-GB"/>
              </w:rPr>
              <w:t>four</w:t>
            </w:r>
            <w:r w:rsidRPr="00054496">
              <w:rPr>
                <w:lang w:val="en-GB"/>
              </w:rPr>
              <w:t xml:space="preserve"> years after the start of its implementation.</w:t>
            </w:r>
          </w:p>
        </w:tc>
        <w:tc>
          <w:tcPr>
            <w:tcW w:w="4876" w:type="dxa"/>
            <w:hideMark/>
          </w:tcPr>
          <w:p w14:paraId="1A6211CD" w14:textId="77777777" w:rsidR="009F02F9" w:rsidRPr="00054496" w:rsidRDefault="009F02F9" w:rsidP="00E3510D">
            <w:pPr>
              <w:pStyle w:val="Normal6"/>
              <w:rPr>
                <w:szCs w:val="24"/>
                <w:lang w:val="en-GB"/>
              </w:rPr>
            </w:pPr>
            <w:r w:rsidRPr="00054496">
              <w:rPr>
                <w:lang w:val="en-GB"/>
              </w:rPr>
              <w:t>2.</w:t>
            </w:r>
            <w:r w:rsidRPr="00054496">
              <w:rPr>
                <w:lang w:val="en-GB"/>
              </w:rPr>
              <w:tab/>
              <w:t xml:space="preserve">The Commission shall publish an implementation report for each programme or activity no later than </w:t>
            </w:r>
            <w:r w:rsidRPr="00054496">
              <w:rPr>
                <w:b/>
                <w:i/>
                <w:lang w:val="en-GB"/>
              </w:rPr>
              <w:t>two</w:t>
            </w:r>
            <w:r w:rsidRPr="00054496">
              <w:rPr>
                <w:lang w:val="en-GB"/>
              </w:rPr>
              <w:t xml:space="preserve"> years after the start of its implementation. </w:t>
            </w:r>
            <w:r w:rsidRPr="00054496">
              <w:rPr>
                <w:b/>
                <w:i/>
                <w:lang w:val="en-GB"/>
              </w:rPr>
              <w:t>The implementation reports shall provide a summary of the progress achieved in meeting the objectives, based on both quantitative and qualitative performance evidence, including impact indicators, and, where relevant, include proposals for adjustments.</w:t>
            </w:r>
          </w:p>
        </w:tc>
      </w:tr>
    </w:tbl>
    <w:p w14:paraId="3C1FC903"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A6F5E5E"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0D8413AB" w14:textId="77777777" w:rsidR="009F02F9" w:rsidRPr="00054496" w:rsidRDefault="009F02F9" w:rsidP="009F02F9">
      <w:pPr>
        <w:pStyle w:val="Normal12Italic"/>
        <w:rPr>
          <w:noProof w:val="0"/>
          <w:lang w:val="en-GB"/>
        </w:rPr>
      </w:pPr>
      <w:r w:rsidRPr="00054496">
        <w:rPr>
          <w:noProof w:val="0"/>
          <w:lang w:val="en-GB"/>
        </w:rPr>
        <w:t>The implementation report of the polices should be published all two years to closer track achievements and progress made towards the objectives.</w:t>
      </w:r>
    </w:p>
    <w:p w14:paraId="1EF34098" w14:textId="77777777" w:rsidR="009F02F9" w:rsidRPr="00054496" w:rsidRDefault="009F02F9" w:rsidP="009F02F9">
      <w:r w:rsidRPr="00054496">
        <w:rPr>
          <w:rStyle w:val="HideTWBExt"/>
        </w:rPr>
        <w:t>&lt;/Amend&gt;</w:t>
      </w:r>
    </w:p>
    <w:p w14:paraId="7501C6E8" w14:textId="77777777" w:rsidR="009F02F9" w:rsidRPr="00054496" w:rsidRDefault="009F02F9" w:rsidP="009F02F9">
      <w:pPr>
        <w:pStyle w:val="AMNumberTabs0"/>
        <w:keepNext/>
        <w:rPr>
          <w:lang w:val="en-GB"/>
        </w:rPr>
      </w:pPr>
      <w:r w:rsidRPr="00054496">
        <w:rPr>
          <w:rStyle w:val="HideTWBExt"/>
          <w:b w:val="0"/>
          <w:lang w:val="en-GB"/>
        </w:rPr>
        <w:lastRenderedPageBreak/>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19</w:t>
      </w:r>
      <w:r w:rsidRPr="00054496">
        <w:rPr>
          <w:rStyle w:val="HideTWBExt"/>
          <w:b w:val="0"/>
          <w:lang w:val="en-GB"/>
        </w:rPr>
        <w:t>&lt;/NumAm&gt;</w:t>
      </w:r>
    </w:p>
    <w:p w14:paraId="60389B41"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6A8F8E2" w14:textId="77777777" w:rsidR="009F02F9" w:rsidRPr="00054496" w:rsidRDefault="009F02F9" w:rsidP="009F02F9">
      <w:pPr>
        <w:pStyle w:val="NormalBold"/>
      </w:pPr>
      <w:r w:rsidRPr="00054496">
        <w:rPr>
          <w:rStyle w:val="HideTWBExt"/>
          <w:b w:val="0"/>
        </w:rPr>
        <w:t>&lt;Article&gt;</w:t>
      </w:r>
      <w:r w:rsidRPr="00054496">
        <w:t>Article 11 – paragraph 1</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5ECAE30E" w14:textId="77777777" w:rsidTr="00E3510D">
        <w:trPr>
          <w:jc w:val="center"/>
        </w:trPr>
        <w:tc>
          <w:tcPr>
            <w:tcW w:w="9752" w:type="dxa"/>
            <w:gridSpan w:val="2"/>
          </w:tcPr>
          <w:p w14:paraId="4B60E1FF" w14:textId="77777777" w:rsidR="009F02F9" w:rsidRPr="00054496" w:rsidRDefault="009F02F9" w:rsidP="00E3510D">
            <w:pPr>
              <w:keepNext/>
            </w:pPr>
          </w:p>
        </w:tc>
      </w:tr>
      <w:tr w:rsidR="009F02F9" w:rsidRPr="00054496" w14:paraId="6A12C961" w14:textId="77777777" w:rsidTr="00E3510D">
        <w:trPr>
          <w:jc w:val="center"/>
        </w:trPr>
        <w:tc>
          <w:tcPr>
            <w:tcW w:w="4876" w:type="dxa"/>
            <w:hideMark/>
          </w:tcPr>
          <w:p w14:paraId="28756DC0"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3C00142D" w14:textId="77777777" w:rsidR="009F02F9" w:rsidRPr="00054496" w:rsidRDefault="009F02F9" w:rsidP="00E3510D">
            <w:pPr>
              <w:pStyle w:val="ColumnHeading"/>
              <w:keepNext/>
              <w:rPr>
                <w:lang w:val="en-GB"/>
              </w:rPr>
            </w:pPr>
            <w:r w:rsidRPr="00054496">
              <w:rPr>
                <w:lang w:val="en-GB"/>
              </w:rPr>
              <w:t>Amendment</w:t>
            </w:r>
          </w:p>
        </w:tc>
      </w:tr>
      <w:tr w:rsidR="009F02F9" w:rsidRPr="00054496" w14:paraId="244E65CC" w14:textId="77777777" w:rsidTr="00E3510D">
        <w:trPr>
          <w:jc w:val="center"/>
        </w:trPr>
        <w:tc>
          <w:tcPr>
            <w:tcW w:w="4876" w:type="dxa"/>
            <w:hideMark/>
          </w:tcPr>
          <w:p w14:paraId="6DC46F91" w14:textId="77777777" w:rsidR="009F02F9" w:rsidRPr="00054496" w:rsidRDefault="009F02F9" w:rsidP="00E3510D">
            <w:pPr>
              <w:pStyle w:val="Normal6"/>
              <w:rPr>
                <w:lang w:val="en-GB"/>
              </w:rPr>
            </w:pPr>
            <w:r w:rsidRPr="00054496">
              <w:rPr>
                <w:lang w:val="en-GB"/>
              </w:rPr>
              <w:t>1.</w:t>
            </w:r>
            <w:r w:rsidRPr="00054496">
              <w:rPr>
                <w:lang w:val="en-GB"/>
              </w:rPr>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and to identify bottlenecks and ways to speed up their implementation. Evaluations </w:t>
            </w:r>
            <w:r w:rsidRPr="00054496">
              <w:rPr>
                <w:b/>
                <w:i/>
                <w:lang w:val="en-GB"/>
              </w:rPr>
              <w:t>may</w:t>
            </w:r>
            <w:r w:rsidRPr="00054496">
              <w:rPr>
                <w:lang w:val="en-GB"/>
              </w:rPr>
              <w:t xml:space="preserve"> also cover other relevant criteria, such as inclusiveness, visibility </w:t>
            </w:r>
            <w:r w:rsidRPr="00054496">
              <w:rPr>
                <w:b/>
                <w:i/>
                <w:lang w:val="en-GB"/>
              </w:rPr>
              <w:t>and</w:t>
            </w:r>
            <w:r w:rsidRPr="00054496">
              <w:rPr>
                <w:lang w:val="en-GB"/>
              </w:rPr>
              <w:t xml:space="preserve"> European added value.</w:t>
            </w:r>
          </w:p>
        </w:tc>
        <w:tc>
          <w:tcPr>
            <w:tcW w:w="4876" w:type="dxa"/>
            <w:hideMark/>
          </w:tcPr>
          <w:p w14:paraId="23F90C02" w14:textId="77777777" w:rsidR="009F02F9" w:rsidRPr="00054496" w:rsidRDefault="009F02F9" w:rsidP="00E3510D">
            <w:pPr>
              <w:pStyle w:val="Normal6"/>
              <w:rPr>
                <w:szCs w:val="24"/>
                <w:lang w:val="en-GB"/>
              </w:rPr>
            </w:pPr>
            <w:r w:rsidRPr="00054496">
              <w:rPr>
                <w:lang w:val="en-GB"/>
              </w:rPr>
              <w:t>1.</w:t>
            </w:r>
            <w:r w:rsidRPr="00054496">
              <w:rPr>
                <w:lang w:val="en-GB"/>
              </w:rPr>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and to identify bottlenecks and ways to speed up their implementation. Evaluations </w:t>
            </w:r>
            <w:r w:rsidRPr="00054496">
              <w:rPr>
                <w:b/>
                <w:i/>
                <w:lang w:val="en-GB"/>
              </w:rPr>
              <w:t>shall</w:t>
            </w:r>
            <w:r w:rsidRPr="00054496">
              <w:rPr>
                <w:lang w:val="en-GB"/>
              </w:rPr>
              <w:t xml:space="preserve"> also cover other relevant criteria, such as inclusiveness, visibility</w:t>
            </w:r>
            <w:r w:rsidRPr="00054496">
              <w:rPr>
                <w:b/>
                <w:i/>
                <w:lang w:val="en-GB"/>
              </w:rPr>
              <w:t>,</w:t>
            </w:r>
            <w:r w:rsidRPr="00054496">
              <w:rPr>
                <w:lang w:val="en-GB"/>
              </w:rPr>
              <w:t xml:space="preserve"> European added value </w:t>
            </w:r>
            <w:r w:rsidRPr="00054496">
              <w:rPr>
                <w:b/>
                <w:i/>
                <w:lang w:val="en-GB"/>
              </w:rPr>
              <w:t>and maintaining a level playing field</w:t>
            </w:r>
            <w:r w:rsidRPr="00054496">
              <w:rPr>
                <w:lang w:val="en-GB"/>
              </w:rPr>
              <w:t>.</w:t>
            </w:r>
          </w:p>
        </w:tc>
      </w:tr>
    </w:tbl>
    <w:p w14:paraId="6EA3F802"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36E47B5"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58C1C2A5" w14:textId="77777777" w:rsidR="009F02F9" w:rsidRPr="00054496" w:rsidRDefault="009F02F9" w:rsidP="009F02F9">
      <w:pPr>
        <w:pStyle w:val="Normal12Italic"/>
        <w:rPr>
          <w:noProof w:val="0"/>
          <w:lang w:val="en-GB"/>
        </w:rPr>
      </w:pPr>
      <w:r w:rsidRPr="00054496">
        <w:rPr>
          <w:noProof w:val="0"/>
          <w:lang w:val="en-GB"/>
        </w:rPr>
        <w:t>Inclusiveness, visibility, European added value as well as maintaining a level playing field shall always be part of the Member States evaluations.</w:t>
      </w:r>
    </w:p>
    <w:p w14:paraId="1C551041" w14:textId="77777777" w:rsidR="009F02F9" w:rsidRPr="00054496" w:rsidRDefault="009F02F9" w:rsidP="009F02F9">
      <w:r w:rsidRPr="00054496">
        <w:rPr>
          <w:rStyle w:val="HideTWBExt"/>
        </w:rPr>
        <w:t>&lt;/Amend&gt;</w:t>
      </w:r>
    </w:p>
    <w:p w14:paraId="065D5F10"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20</w:t>
      </w:r>
      <w:r w:rsidRPr="00054496">
        <w:rPr>
          <w:rStyle w:val="HideTWBExt"/>
          <w:b w:val="0"/>
          <w:lang w:val="en-GB"/>
        </w:rPr>
        <w:t>&lt;/NumAm&gt;</w:t>
      </w:r>
    </w:p>
    <w:p w14:paraId="4714AD4C"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F491732"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12 – paragraph 1 – point b – point i (new)</w:t>
      </w:r>
      <w:r w:rsidRPr="0005449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9573714" w14:textId="77777777" w:rsidTr="00E3510D">
        <w:trPr>
          <w:jc w:val="center"/>
        </w:trPr>
        <w:tc>
          <w:tcPr>
            <w:tcW w:w="9752" w:type="dxa"/>
            <w:gridSpan w:val="2"/>
          </w:tcPr>
          <w:p w14:paraId="320BCA28" w14:textId="77777777" w:rsidR="009F02F9" w:rsidRPr="00054496" w:rsidRDefault="009F02F9" w:rsidP="00E3510D">
            <w:pPr>
              <w:keepNext/>
              <w:rPr>
                <w:lang w:val="fr-BE"/>
              </w:rPr>
            </w:pPr>
          </w:p>
        </w:tc>
      </w:tr>
      <w:tr w:rsidR="009F02F9" w:rsidRPr="00054496" w14:paraId="29AACE9C" w14:textId="77777777" w:rsidTr="00E3510D">
        <w:trPr>
          <w:jc w:val="center"/>
        </w:trPr>
        <w:tc>
          <w:tcPr>
            <w:tcW w:w="4876" w:type="dxa"/>
            <w:hideMark/>
          </w:tcPr>
          <w:p w14:paraId="71E8A5DF"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05305147" w14:textId="77777777" w:rsidR="009F02F9" w:rsidRPr="00054496" w:rsidRDefault="009F02F9" w:rsidP="00E3510D">
            <w:pPr>
              <w:pStyle w:val="ColumnHeading"/>
              <w:keepNext/>
              <w:rPr>
                <w:lang w:val="en-GB"/>
              </w:rPr>
            </w:pPr>
            <w:r w:rsidRPr="00054496">
              <w:rPr>
                <w:lang w:val="en-GB"/>
              </w:rPr>
              <w:t>Amendment</w:t>
            </w:r>
          </w:p>
        </w:tc>
      </w:tr>
      <w:tr w:rsidR="009F02F9" w:rsidRPr="00054496" w14:paraId="57DB34EE" w14:textId="77777777" w:rsidTr="00E3510D">
        <w:trPr>
          <w:jc w:val="center"/>
        </w:trPr>
        <w:tc>
          <w:tcPr>
            <w:tcW w:w="4876" w:type="dxa"/>
          </w:tcPr>
          <w:p w14:paraId="18C50AE5" w14:textId="77777777" w:rsidR="009F02F9" w:rsidRPr="00054496" w:rsidRDefault="009F02F9" w:rsidP="00E3510D">
            <w:pPr>
              <w:pStyle w:val="Normal6"/>
              <w:rPr>
                <w:lang w:val="en-GB"/>
              </w:rPr>
            </w:pPr>
          </w:p>
        </w:tc>
        <w:tc>
          <w:tcPr>
            <w:tcW w:w="4876" w:type="dxa"/>
            <w:hideMark/>
          </w:tcPr>
          <w:p w14:paraId="5A3FACF6" w14:textId="77777777" w:rsidR="009F02F9" w:rsidRPr="00054496" w:rsidRDefault="009F02F9" w:rsidP="00E3510D">
            <w:pPr>
              <w:pStyle w:val="Normal6"/>
              <w:rPr>
                <w:szCs w:val="24"/>
                <w:lang w:val="en-GB"/>
              </w:rPr>
            </w:pPr>
            <w:r w:rsidRPr="00054496">
              <w:rPr>
                <w:b/>
                <w:i/>
                <w:lang w:val="en-GB"/>
              </w:rPr>
              <w:t>(i)</w:t>
            </w:r>
            <w:r w:rsidRPr="00054496">
              <w:rPr>
                <w:b/>
                <w:i/>
                <w:lang w:val="en-GB"/>
              </w:rPr>
              <w:tab/>
              <w:t>this information shall be also collected cross-border, in a way that ensures interoperability;</w:t>
            </w:r>
          </w:p>
        </w:tc>
      </w:tr>
    </w:tbl>
    <w:p w14:paraId="0F8A66F4"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4B9C65F9" w14:textId="77777777" w:rsidR="009F02F9" w:rsidRPr="00054496" w:rsidRDefault="009F02F9" w:rsidP="009F02F9">
      <w:r w:rsidRPr="00054496">
        <w:rPr>
          <w:rStyle w:val="HideTWBExt"/>
        </w:rPr>
        <w:t>&lt;/Amend&gt;</w:t>
      </w:r>
    </w:p>
    <w:p w14:paraId="4A00D84C"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21</w:t>
      </w:r>
      <w:r w:rsidRPr="00054496">
        <w:rPr>
          <w:rStyle w:val="HideTWBExt"/>
          <w:b w:val="0"/>
          <w:lang w:val="en-GB"/>
        </w:rPr>
        <w:t>&lt;/NumAm&gt;</w:t>
      </w:r>
    </w:p>
    <w:p w14:paraId="1D76C975"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11B4BEB" w14:textId="77777777" w:rsidR="009F02F9" w:rsidRPr="00054496" w:rsidRDefault="009F02F9" w:rsidP="009F02F9">
      <w:pPr>
        <w:pStyle w:val="NormalBold"/>
      </w:pPr>
      <w:r w:rsidRPr="00054496">
        <w:rPr>
          <w:rStyle w:val="HideTWBExt"/>
          <w:b w:val="0"/>
        </w:rPr>
        <w:t>&lt;Article&gt;</w:t>
      </w:r>
      <w:r w:rsidRPr="00054496">
        <w:t>Article 12 – paragraph 1 – point b – point ii (new)</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09A144FD" w14:textId="77777777" w:rsidTr="00E3510D">
        <w:trPr>
          <w:jc w:val="center"/>
        </w:trPr>
        <w:tc>
          <w:tcPr>
            <w:tcW w:w="9752" w:type="dxa"/>
            <w:gridSpan w:val="2"/>
          </w:tcPr>
          <w:p w14:paraId="3F3C5BF9" w14:textId="77777777" w:rsidR="009F02F9" w:rsidRPr="00054496" w:rsidRDefault="009F02F9" w:rsidP="00E3510D">
            <w:pPr>
              <w:keepNext/>
            </w:pPr>
          </w:p>
        </w:tc>
      </w:tr>
      <w:tr w:rsidR="009F02F9" w:rsidRPr="00054496" w14:paraId="473B99B7" w14:textId="77777777" w:rsidTr="00E3510D">
        <w:trPr>
          <w:jc w:val="center"/>
        </w:trPr>
        <w:tc>
          <w:tcPr>
            <w:tcW w:w="4876" w:type="dxa"/>
            <w:hideMark/>
          </w:tcPr>
          <w:p w14:paraId="0AE0561C"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5B542C7D" w14:textId="77777777" w:rsidR="009F02F9" w:rsidRPr="00054496" w:rsidRDefault="009F02F9" w:rsidP="00E3510D">
            <w:pPr>
              <w:pStyle w:val="ColumnHeading"/>
              <w:keepNext/>
              <w:rPr>
                <w:lang w:val="en-GB"/>
              </w:rPr>
            </w:pPr>
            <w:r w:rsidRPr="00054496">
              <w:rPr>
                <w:lang w:val="en-GB"/>
              </w:rPr>
              <w:t>Amendment</w:t>
            </w:r>
          </w:p>
        </w:tc>
      </w:tr>
      <w:tr w:rsidR="009F02F9" w:rsidRPr="00054496" w14:paraId="704078C3" w14:textId="77777777" w:rsidTr="00E3510D">
        <w:trPr>
          <w:jc w:val="center"/>
        </w:trPr>
        <w:tc>
          <w:tcPr>
            <w:tcW w:w="4876" w:type="dxa"/>
          </w:tcPr>
          <w:p w14:paraId="5484E74F" w14:textId="77777777" w:rsidR="009F02F9" w:rsidRPr="00054496" w:rsidRDefault="009F02F9" w:rsidP="00E3510D">
            <w:pPr>
              <w:pStyle w:val="Normal6"/>
              <w:rPr>
                <w:lang w:val="en-GB"/>
              </w:rPr>
            </w:pPr>
          </w:p>
        </w:tc>
        <w:tc>
          <w:tcPr>
            <w:tcW w:w="4876" w:type="dxa"/>
            <w:hideMark/>
          </w:tcPr>
          <w:p w14:paraId="09AA95C6" w14:textId="77777777" w:rsidR="009F02F9" w:rsidRPr="00054496" w:rsidRDefault="009F02F9" w:rsidP="00E3510D">
            <w:pPr>
              <w:pStyle w:val="Normal6"/>
              <w:rPr>
                <w:szCs w:val="24"/>
                <w:lang w:val="en-GB"/>
              </w:rPr>
            </w:pPr>
            <w:r w:rsidRPr="00054496">
              <w:rPr>
                <w:b/>
                <w:i/>
                <w:lang w:val="en-GB"/>
              </w:rPr>
              <w:t>(ii)</w:t>
            </w:r>
            <w:r w:rsidRPr="00054496">
              <w:rPr>
                <w:b/>
                <w:i/>
                <w:lang w:val="en-GB"/>
              </w:rPr>
              <w:tab/>
              <w:t xml:space="preserve">and, in the case of CAP subsidies, shall contain information, provided by the leaseholder, on the natural or legal </w:t>
            </w:r>
            <w:r w:rsidRPr="00054496">
              <w:rPr>
                <w:b/>
                <w:i/>
                <w:lang w:val="en-GB"/>
              </w:rPr>
              <w:lastRenderedPageBreak/>
              <w:t>person or persons who own the land parcel for which CAP subsidies are paid;</w:t>
            </w:r>
          </w:p>
        </w:tc>
      </w:tr>
    </w:tbl>
    <w:p w14:paraId="7465B4A4"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CCFF5AE"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51110906" w14:textId="77777777" w:rsidR="009F02F9" w:rsidRPr="00054496" w:rsidRDefault="009F02F9" w:rsidP="009F02F9">
      <w:pPr>
        <w:pStyle w:val="Normal12Italic"/>
        <w:rPr>
          <w:noProof w:val="0"/>
          <w:lang w:val="en-GB"/>
        </w:rPr>
      </w:pPr>
      <w:r w:rsidRPr="00054496">
        <w:rPr>
          <w:noProof w:val="0"/>
          <w:lang w:val="en-GB"/>
        </w:rPr>
        <w:t>Data on farmland concentration shows that access to land is the biggest stumbling block for new entrants. In addition to that, it often remains unclear who owns agricultural land, especially in cross-border situations, and who receives at least part of the CAP subsidies in form of lease payments from the active farmer.</w:t>
      </w:r>
    </w:p>
    <w:p w14:paraId="15940BEA" w14:textId="77777777" w:rsidR="009F02F9" w:rsidRPr="00054496" w:rsidRDefault="009F02F9" w:rsidP="009F02F9">
      <w:r w:rsidRPr="00054496">
        <w:rPr>
          <w:rStyle w:val="HideTWBExt"/>
        </w:rPr>
        <w:t>&lt;/Amend&gt;</w:t>
      </w:r>
    </w:p>
    <w:p w14:paraId="6B99D697"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22</w:t>
      </w:r>
      <w:r w:rsidRPr="00054496">
        <w:rPr>
          <w:rStyle w:val="HideTWBExt"/>
          <w:b w:val="0"/>
          <w:lang w:val="en-GB"/>
        </w:rPr>
        <w:t>&lt;/NumAm&gt;</w:t>
      </w:r>
    </w:p>
    <w:p w14:paraId="07CA3CBF"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74890F6D" w14:textId="77777777" w:rsidR="009F02F9" w:rsidRPr="00054496" w:rsidRDefault="009F02F9" w:rsidP="009F02F9">
      <w:pPr>
        <w:pStyle w:val="NormalBold"/>
        <w:rPr>
          <w:lang w:val="fr-BE"/>
        </w:rPr>
      </w:pPr>
      <w:r w:rsidRPr="00054496">
        <w:rPr>
          <w:rStyle w:val="HideTWBExt"/>
          <w:b w:val="0"/>
          <w:lang w:val="fr-BE"/>
        </w:rPr>
        <w:t>&lt;Article&gt;</w:t>
      </w:r>
      <w:r w:rsidRPr="00054496">
        <w:rPr>
          <w:lang w:val="fr-BE"/>
        </w:rPr>
        <w:t>Article 14 – paragraph 2 – point b a (new)</w:t>
      </w:r>
      <w:r w:rsidRPr="0005449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2C80BBEB" w14:textId="77777777" w:rsidTr="00E3510D">
        <w:trPr>
          <w:jc w:val="center"/>
        </w:trPr>
        <w:tc>
          <w:tcPr>
            <w:tcW w:w="9752" w:type="dxa"/>
            <w:gridSpan w:val="2"/>
          </w:tcPr>
          <w:p w14:paraId="4921B099" w14:textId="77777777" w:rsidR="009F02F9" w:rsidRPr="00054496" w:rsidRDefault="009F02F9" w:rsidP="00E3510D">
            <w:pPr>
              <w:keepNext/>
              <w:rPr>
                <w:lang w:val="fr-BE"/>
              </w:rPr>
            </w:pPr>
          </w:p>
        </w:tc>
      </w:tr>
      <w:tr w:rsidR="009F02F9" w:rsidRPr="00054496" w14:paraId="47E3FCE0" w14:textId="77777777" w:rsidTr="00E3510D">
        <w:trPr>
          <w:jc w:val="center"/>
        </w:trPr>
        <w:tc>
          <w:tcPr>
            <w:tcW w:w="4876" w:type="dxa"/>
            <w:hideMark/>
          </w:tcPr>
          <w:p w14:paraId="61B5F425"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C641E1D" w14:textId="77777777" w:rsidR="009F02F9" w:rsidRPr="00054496" w:rsidRDefault="009F02F9" w:rsidP="00E3510D">
            <w:pPr>
              <w:pStyle w:val="ColumnHeading"/>
              <w:keepNext/>
              <w:rPr>
                <w:lang w:val="en-GB"/>
              </w:rPr>
            </w:pPr>
            <w:r w:rsidRPr="00054496">
              <w:rPr>
                <w:lang w:val="en-GB"/>
              </w:rPr>
              <w:t>Amendment</w:t>
            </w:r>
          </w:p>
        </w:tc>
      </w:tr>
      <w:tr w:rsidR="009F02F9" w:rsidRPr="00054496" w14:paraId="4D65BB0F" w14:textId="77777777" w:rsidTr="00E3510D">
        <w:trPr>
          <w:jc w:val="center"/>
        </w:trPr>
        <w:tc>
          <w:tcPr>
            <w:tcW w:w="4876" w:type="dxa"/>
          </w:tcPr>
          <w:p w14:paraId="1068FC03" w14:textId="77777777" w:rsidR="009F02F9" w:rsidRPr="00054496" w:rsidRDefault="009F02F9" w:rsidP="00E3510D">
            <w:pPr>
              <w:pStyle w:val="Normal6"/>
              <w:rPr>
                <w:lang w:val="en-GB"/>
              </w:rPr>
            </w:pPr>
          </w:p>
        </w:tc>
        <w:tc>
          <w:tcPr>
            <w:tcW w:w="4876" w:type="dxa"/>
            <w:hideMark/>
          </w:tcPr>
          <w:p w14:paraId="2698C261" w14:textId="77777777" w:rsidR="009F02F9" w:rsidRPr="00054496" w:rsidRDefault="009F02F9" w:rsidP="00E3510D">
            <w:pPr>
              <w:pStyle w:val="Normal6"/>
              <w:rPr>
                <w:szCs w:val="24"/>
                <w:lang w:val="en-GB"/>
              </w:rPr>
            </w:pPr>
            <w:r w:rsidRPr="00054496">
              <w:rPr>
                <w:b/>
                <w:i/>
                <w:lang w:val="en-GB"/>
              </w:rPr>
              <w:t xml:space="preserve">(ba) the impact indicators as provided under Annex I. </w:t>
            </w:r>
          </w:p>
        </w:tc>
      </w:tr>
    </w:tbl>
    <w:p w14:paraId="52C614A7"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14131B38"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3C07F0EF" w14:textId="77777777" w:rsidR="009F02F9" w:rsidRPr="00054496" w:rsidRDefault="009F02F9" w:rsidP="009F02F9">
      <w:pPr>
        <w:pStyle w:val="Normal12Italic"/>
        <w:rPr>
          <w:noProof w:val="0"/>
          <w:lang w:val="en-GB"/>
        </w:rPr>
      </w:pPr>
      <w:r w:rsidRPr="00054496">
        <w:rPr>
          <w:noProof w:val="0"/>
          <w:lang w:val="en-GB"/>
        </w:rPr>
        <w:t>Member States should include in their plans reporting on impact indicators.</w:t>
      </w:r>
    </w:p>
    <w:p w14:paraId="17B2E681" w14:textId="77777777" w:rsidR="009F02F9" w:rsidRPr="00054496" w:rsidRDefault="009F02F9" w:rsidP="009F02F9">
      <w:r w:rsidRPr="00054496">
        <w:rPr>
          <w:rStyle w:val="HideTWBExt"/>
        </w:rPr>
        <w:t>&lt;/Amend&gt;</w:t>
      </w:r>
    </w:p>
    <w:p w14:paraId="4541A8FF"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23</w:t>
      </w:r>
      <w:r w:rsidRPr="00054496">
        <w:rPr>
          <w:rStyle w:val="HideTWBExt"/>
          <w:b w:val="0"/>
          <w:lang w:val="en-GB"/>
        </w:rPr>
        <w:t>&lt;/NumAm&gt;</w:t>
      </w:r>
    </w:p>
    <w:p w14:paraId="02FD1914"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42B7D0F5" w14:textId="77777777" w:rsidR="009F02F9" w:rsidRPr="00054496" w:rsidRDefault="009F02F9" w:rsidP="009F02F9">
      <w:pPr>
        <w:pStyle w:val="NormalBold"/>
      </w:pPr>
      <w:r w:rsidRPr="00054496">
        <w:rPr>
          <w:rStyle w:val="HideTWBExt"/>
          <w:b w:val="0"/>
        </w:rPr>
        <w:t>&lt;Article&gt;</w:t>
      </w:r>
      <w:r w:rsidRPr="00054496">
        <w:t>Article 20 – paragraph 2</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1F2E9E9C" w14:textId="77777777" w:rsidTr="00E3510D">
        <w:trPr>
          <w:jc w:val="center"/>
        </w:trPr>
        <w:tc>
          <w:tcPr>
            <w:tcW w:w="9752" w:type="dxa"/>
            <w:gridSpan w:val="2"/>
          </w:tcPr>
          <w:p w14:paraId="20D825CB" w14:textId="77777777" w:rsidR="009F02F9" w:rsidRPr="00054496" w:rsidRDefault="009F02F9" w:rsidP="00E3510D">
            <w:pPr>
              <w:keepNext/>
            </w:pPr>
          </w:p>
        </w:tc>
      </w:tr>
      <w:tr w:rsidR="009F02F9" w:rsidRPr="00054496" w14:paraId="56F9BBA5" w14:textId="77777777" w:rsidTr="00E3510D">
        <w:trPr>
          <w:jc w:val="center"/>
        </w:trPr>
        <w:tc>
          <w:tcPr>
            <w:tcW w:w="4876" w:type="dxa"/>
            <w:hideMark/>
          </w:tcPr>
          <w:p w14:paraId="5A87938C"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E3449A3" w14:textId="77777777" w:rsidR="009F02F9" w:rsidRPr="00054496" w:rsidRDefault="009F02F9" w:rsidP="00E3510D">
            <w:pPr>
              <w:pStyle w:val="ColumnHeading"/>
              <w:keepNext/>
              <w:rPr>
                <w:lang w:val="en-GB"/>
              </w:rPr>
            </w:pPr>
            <w:r w:rsidRPr="00054496">
              <w:rPr>
                <w:lang w:val="en-GB"/>
              </w:rPr>
              <w:t>Amendment</w:t>
            </w:r>
          </w:p>
        </w:tc>
      </w:tr>
      <w:tr w:rsidR="009F02F9" w:rsidRPr="00054496" w14:paraId="35BA8B78" w14:textId="77777777" w:rsidTr="00E3510D">
        <w:trPr>
          <w:jc w:val="center"/>
        </w:trPr>
        <w:tc>
          <w:tcPr>
            <w:tcW w:w="4876" w:type="dxa"/>
            <w:hideMark/>
          </w:tcPr>
          <w:p w14:paraId="45A08315" w14:textId="77777777" w:rsidR="009F02F9" w:rsidRPr="00054496" w:rsidRDefault="009F02F9" w:rsidP="00E3510D">
            <w:pPr>
              <w:pStyle w:val="Normal6"/>
              <w:rPr>
                <w:lang w:val="en-GB"/>
              </w:rPr>
            </w:pPr>
            <w:r w:rsidRPr="00054496">
              <w:rPr>
                <w:lang w:val="en-GB"/>
              </w:rPr>
              <w:t>2.</w:t>
            </w:r>
            <w:r w:rsidRPr="00054496">
              <w:rPr>
                <w:lang w:val="en-GB"/>
              </w:rPr>
              <w:tab/>
              <w:t>The power to adopt delegated acts referred to in Articles 4, 7, 8, 12 and 18 shall be conferred on the Commission for an indeterminate period of time from […].</w:t>
            </w:r>
          </w:p>
        </w:tc>
        <w:tc>
          <w:tcPr>
            <w:tcW w:w="4876" w:type="dxa"/>
            <w:hideMark/>
          </w:tcPr>
          <w:p w14:paraId="39D183D0" w14:textId="77777777" w:rsidR="009F02F9" w:rsidRPr="00054496" w:rsidRDefault="009F02F9" w:rsidP="00E3510D">
            <w:pPr>
              <w:pStyle w:val="Normal6"/>
              <w:rPr>
                <w:szCs w:val="24"/>
                <w:lang w:val="en-GB"/>
              </w:rPr>
            </w:pPr>
            <w:r w:rsidRPr="00054496">
              <w:rPr>
                <w:lang w:val="en-GB"/>
              </w:rPr>
              <w:t>2.</w:t>
            </w:r>
            <w:r w:rsidRPr="00054496">
              <w:rPr>
                <w:lang w:val="en-GB"/>
              </w:rPr>
              <w:tab/>
              <w:t>The power to adopt delegated acts referred to in Articles 4</w:t>
            </w:r>
            <w:r w:rsidRPr="00054496">
              <w:rPr>
                <w:b/>
                <w:i/>
                <w:lang w:val="en-GB"/>
              </w:rPr>
              <w:t>, 5</w:t>
            </w:r>
            <w:r w:rsidRPr="00054496">
              <w:rPr>
                <w:lang w:val="en-GB"/>
              </w:rPr>
              <w:t>, 7, 8, 12 and 18 shall be conferred on the Commission for an indeterminate period of time from […].</w:t>
            </w:r>
          </w:p>
        </w:tc>
      </w:tr>
    </w:tbl>
    <w:p w14:paraId="50854A51"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480E975"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0088F3CA" w14:textId="77777777" w:rsidR="009F02F9" w:rsidRPr="00054496" w:rsidRDefault="009F02F9" w:rsidP="009F02F9">
      <w:pPr>
        <w:pStyle w:val="Normal12Italic"/>
        <w:rPr>
          <w:noProof w:val="0"/>
          <w:lang w:val="en-GB"/>
        </w:rPr>
      </w:pPr>
      <w:r w:rsidRPr="00054496">
        <w:rPr>
          <w:noProof w:val="0"/>
          <w:lang w:val="en-GB"/>
        </w:rPr>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20FD4E66" w14:textId="77777777" w:rsidR="009F02F9" w:rsidRPr="00054496" w:rsidRDefault="009F02F9" w:rsidP="009F02F9">
      <w:r w:rsidRPr="00054496">
        <w:rPr>
          <w:rStyle w:val="HideTWBExt"/>
        </w:rPr>
        <w:t>&lt;/Amend&gt;</w:t>
      </w:r>
    </w:p>
    <w:p w14:paraId="30B55382" w14:textId="77777777" w:rsidR="009F02F9" w:rsidRPr="00054496" w:rsidRDefault="009F02F9" w:rsidP="009F02F9">
      <w:pPr>
        <w:pStyle w:val="AMNumberTabs0"/>
        <w:keepNext/>
        <w:rPr>
          <w:lang w:val="en-GB"/>
        </w:rPr>
      </w:pPr>
      <w:r w:rsidRPr="00054496">
        <w:rPr>
          <w:rStyle w:val="HideTWBExt"/>
          <w:b w:val="0"/>
          <w:lang w:val="en-GB"/>
        </w:rPr>
        <w:lastRenderedPageBreak/>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24</w:t>
      </w:r>
      <w:r w:rsidRPr="00054496">
        <w:rPr>
          <w:rStyle w:val="HideTWBExt"/>
          <w:b w:val="0"/>
          <w:lang w:val="en-GB"/>
        </w:rPr>
        <w:t>&lt;/NumAm&gt;</w:t>
      </w:r>
    </w:p>
    <w:p w14:paraId="375166E6"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48E55E62" w14:textId="77777777" w:rsidR="009F02F9" w:rsidRPr="00054496" w:rsidRDefault="009F02F9" w:rsidP="009F02F9">
      <w:pPr>
        <w:pStyle w:val="NormalBold"/>
      </w:pPr>
      <w:r w:rsidRPr="00054496">
        <w:rPr>
          <w:rStyle w:val="HideTWBExt"/>
          <w:b w:val="0"/>
        </w:rPr>
        <w:t>&lt;Article&gt;</w:t>
      </w:r>
      <w:r w:rsidRPr="00054496">
        <w:t>Article 20 – paragraph 3</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3DFCFEB7" w14:textId="77777777" w:rsidTr="00E3510D">
        <w:trPr>
          <w:jc w:val="center"/>
        </w:trPr>
        <w:tc>
          <w:tcPr>
            <w:tcW w:w="9752" w:type="dxa"/>
            <w:gridSpan w:val="2"/>
          </w:tcPr>
          <w:p w14:paraId="2262A913" w14:textId="77777777" w:rsidR="009F02F9" w:rsidRPr="00054496" w:rsidRDefault="009F02F9" w:rsidP="00E3510D">
            <w:pPr>
              <w:keepNext/>
            </w:pPr>
          </w:p>
        </w:tc>
      </w:tr>
      <w:tr w:rsidR="009F02F9" w:rsidRPr="00054496" w14:paraId="72B47E96" w14:textId="77777777" w:rsidTr="00E3510D">
        <w:trPr>
          <w:jc w:val="center"/>
        </w:trPr>
        <w:tc>
          <w:tcPr>
            <w:tcW w:w="4876" w:type="dxa"/>
            <w:hideMark/>
          </w:tcPr>
          <w:p w14:paraId="2DC490E4"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68F74F92" w14:textId="77777777" w:rsidR="009F02F9" w:rsidRPr="00054496" w:rsidRDefault="009F02F9" w:rsidP="00E3510D">
            <w:pPr>
              <w:pStyle w:val="ColumnHeading"/>
              <w:keepNext/>
              <w:rPr>
                <w:lang w:val="en-GB"/>
              </w:rPr>
            </w:pPr>
            <w:r w:rsidRPr="00054496">
              <w:rPr>
                <w:lang w:val="en-GB"/>
              </w:rPr>
              <w:t>Amendment</w:t>
            </w:r>
          </w:p>
        </w:tc>
      </w:tr>
      <w:tr w:rsidR="009F02F9" w:rsidRPr="00054496" w14:paraId="057AE616" w14:textId="77777777" w:rsidTr="00E3510D">
        <w:trPr>
          <w:jc w:val="center"/>
        </w:trPr>
        <w:tc>
          <w:tcPr>
            <w:tcW w:w="4876" w:type="dxa"/>
            <w:hideMark/>
          </w:tcPr>
          <w:p w14:paraId="11692593" w14:textId="77777777" w:rsidR="009F02F9" w:rsidRPr="00054496" w:rsidRDefault="009F02F9" w:rsidP="00E3510D">
            <w:pPr>
              <w:pStyle w:val="Normal6"/>
              <w:rPr>
                <w:lang w:val="en-GB"/>
              </w:rPr>
            </w:pPr>
            <w:r w:rsidRPr="00054496">
              <w:rPr>
                <w:lang w:val="en-GB"/>
              </w:rPr>
              <w:t>3.</w:t>
            </w:r>
            <w:r w:rsidRPr="00054496">
              <w:rPr>
                <w:lang w:val="en-GB"/>
              </w:rPr>
              <w:tab/>
              <w:t>The delegations of power referred to in Articles 4,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c>
          <w:tcPr>
            <w:tcW w:w="4876" w:type="dxa"/>
            <w:hideMark/>
          </w:tcPr>
          <w:p w14:paraId="09D32D3B" w14:textId="77777777" w:rsidR="009F02F9" w:rsidRPr="00054496" w:rsidRDefault="009F02F9" w:rsidP="00E3510D">
            <w:pPr>
              <w:pStyle w:val="Normal6"/>
              <w:rPr>
                <w:szCs w:val="24"/>
                <w:lang w:val="en-GB"/>
              </w:rPr>
            </w:pPr>
            <w:r w:rsidRPr="00054496">
              <w:rPr>
                <w:lang w:val="en-GB"/>
              </w:rPr>
              <w:t>3.</w:t>
            </w:r>
            <w:r w:rsidRPr="00054496">
              <w:rPr>
                <w:lang w:val="en-GB"/>
              </w:rPr>
              <w:tab/>
              <w:t>The delegations of power referred to in Articles 4</w:t>
            </w:r>
            <w:r w:rsidRPr="00054496">
              <w:rPr>
                <w:b/>
                <w:i/>
                <w:lang w:val="en-GB"/>
              </w:rPr>
              <w:t>, 5</w:t>
            </w:r>
            <w:r w:rsidRPr="00054496">
              <w:rPr>
                <w:lang w:val="en-GB"/>
              </w:rPr>
              <w:t>,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r>
    </w:tbl>
    <w:p w14:paraId="56D98F91"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736582A4"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1851CD09" w14:textId="77777777" w:rsidR="009F02F9" w:rsidRPr="00054496" w:rsidRDefault="009F02F9" w:rsidP="009F02F9">
      <w:pPr>
        <w:pStyle w:val="Normal12Italic"/>
        <w:rPr>
          <w:noProof w:val="0"/>
          <w:lang w:val="en-GB"/>
        </w:rPr>
      </w:pPr>
      <w:r w:rsidRPr="00054496">
        <w:rPr>
          <w:noProof w:val="0"/>
          <w:lang w:val="en-GB"/>
        </w:rPr>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153384B3" w14:textId="77777777" w:rsidR="009F02F9" w:rsidRPr="00054496" w:rsidRDefault="009F02F9" w:rsidP="009F02F9">
      <w:r w:rsidRPr="00054496">
        <w:rPr>
          <w:rStyle w:val="HideTWBExt"/>
        </w:rPr>
        <w:t>&lt;/Amend&gt;</w:t>
      </w:r>
    </w:p>
    <w:p w14:paraId="747683DE"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25</w:t>
      </w:r>
      <w:r w:rsidRPr="00054496">
        <w:rPr>
          <w:rStyle w:val="HideTWBExt"/>
          <w:b w:val="0"/>
          <w:lang w:val="en-GB"/>
        </w:rPr>
        <w:t>&lt;/NumAm&gt;</w:t>
      </w:r>
    </w:p>
    <w:p w14:paraId="01ADC860" w14:textId="77777777" w:rsidR="009F02F9" w:rsidRPr="00054496" w:rsidRDefault="009F02F9" w:rsidP="009F02F9">
      <w:pPr>
        <w:pStyle w:val="NormalBold"/>
        <w:keepNext/>
      </w:pPr>
      <w:r w:rsidRPr="00054496">
        <w:rPr>
          <w:rStyle w:val="HideTWBExt"/>
          <w:b w:val="0"/>
        </w:rPr>
        <w:t>&lt;DocAmend&gt;</w:t>
      </w:r>
      <w:r w:rsidRPr="00054496">
        <w:t>Proposal for a regulation</w:t>
      </w:r>
      <w:r w:rsidRPr="00054496">
        <w:rPr>
          <w:rStyle w:val="HideTWBExt"/>
          <w:b w:val="0"/>
        </w:rPr>
        <w:t>&lt;/DocAmend&gt;</w:t>
      </w:r>
    </w:p>
    <w:p w14:paraId="02ECAD92" w14:textId="77777777" w:rsidR="009F02F9" w:rsidRPr="00054496" w:rsidRDefault="009F02F9" w:rsidP="009F02F9">
      <w:pPr>
        <w:pStyle w:val="NormalBold"/>
      </w:pPr>
      <w:r w:rsidRPr="00054496">
        <w:rPr>
          <w:rStyle w:val="HideTWBExt"/>
          <w:b w:val="0"/>
        </w:rPr>
        <w:t>&lt;Article&gt;</w:t>
      </w:r>
      <w:r w:rsidRPr="00054496">
        <w:t>Article 20 – paragraph 6</w:t>
      </w:r>
      <w:r w:rsidRPr="000544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2F9" w:rsidRPr="00054496" w14:paraId="33C7E307" w14:textId="77777777" w:rsidTr="00E3510D">
        <w:trPr>
          <w:jc w:val="center"/>
        </w:trPr>
        <w:tc>
          <w:tcPr>
            <w:tcW w:w="9752" w:type="dxa"/>
            <w:gridSpan w:val="2"/>
          </w:tcPr>
          <w:p w14:paraId="4CCB7157" w14:textId="77777777" w:rsidR="009F02F9" w:rsidRPr="00054496" w:rsidRDefault="009F02F9" w:rsidP="00E3510D">
            <w:pPr>
              <w:keepNext/>
            </w:pPr>
          </w:p>
        </w:tc>
      </w:tr>
      <w:tr w:rsidR="009F02F9" w:rsidRPr="00054496" w14:paraId="47A5F0AA" w14:textId="77777777" w:rsidTr="00E3510D">
        <w:trPr>
          <w:jc w:val="center"/>
        </w:trPr>
        <w:tc>
          <w:tcPr>
            <w:tcW w:w="4876" w:type="dxa"/>
            <w:hideMark/>
          </w:tcPr>
          <w:p w14:paraId="165D603B" w14:textId="77777777" w:rsidR="009F02F9" w:rsidRPr="00054496" w:rsidRDefault="009F02F9" w:rsidP="00E3510D">
            <w:pPr>
              <w:pStyle w:val="ColumnHeading"/>
              <w:keepNext/>
              <w:rPr>
                <w:lang w:val="en-GB"/>
              </w:rPr>
            </w:pPr>
            <w:r w:rsidRPr="00054496">
              <w:rPr>
                <w:lang w:val="en-GB"/>
              </w:rPr>
              <w:t>Text proposed by the Commission</w:t>
            </w:r>
          </w:p>
        </w:tc>
        <w:tc>
          <w:tcPr>
            <w:tcW w:w="4876" w:type="dxa"/>
            <w:hideMark/>
          </w:tcPr>
          <w:p w14:paraId="1741855D" w14:textId="77777777" w:rsidR="009F02F9" w:rsidRPr="00054496" w:rsidRDefault="009F02F9" w:rsidP="00E3510D">
            <w:pPr>
              <w:pStyle w:val="ColumnHeading"/>
              <w:keepNext/>
              <w:rPr>
                <w:lang w:val="en-GB"/>
              </w:rPr>
            </w:pPr>
            <w:r w:rsidRPr="00054496">
              <w:rPr>
                <w:lang w:val="en-GB"/>
              </w:rPr>
              <w:t>Amendment</w:t>
            </w:r>
          </w:p>
        </w:tc>
      </w:tr>
      <w:tr w:rsidR="009F02F9" w:rsidRPr="00054496" w14:paraId="3C294F2D" w14:textId="77777777" w:rsidTr="00E3510D">
        <w:trPr>
          <w:jc w:val="center"/>
        </w:trPr>
        <w:tc>
          <w:tcPr>
            <w:tcW w:w="4876" w:type="dxa"/>
            <w:hideMark/>
          </w:tcPr>
          <w:p w14:paraId="440E8638" w14:textId="77777777" w:rsidR="009F02F9" w:rsidRPr="00054496" w:rsidRDefault="009F02F9" w:rsidP="00E3510D">
            <w:pPr>
              <w:pStyle w:val="Normal6"/>
              <w:rPr>
                <w:lang w:val="en-GB"/>
              </w:rPr>
            </w:pPr>
            <w:r w:rsidRPr="00054496">
              <w:rPr>
                <w:lang w:val="en-GB"/>
              </w:rPr>
              <w:t>6.</w:t>
            </w:r>
            <w:r w:rsidRPr="00054496">
              <w:rPr>
                <w:lang w:val="en-GB"/>
              </w:rPr>
              <w:tab/>
              <w:t>A delegated act adopted pursuant to Articles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hideMark/>
          </w:tcPr>
          <w:p w14:paraId="7C3FF1B9" w14:textId="77777777" w:rsidR="009F02F9" w:rsidRPr="00054496" w:rsidRDefault="009F02F9" w:rsidP="00E3510D">
            <w:pPr>
              <w:pStyle w:val="Normal6"/>
              <w:rPr>
                <w:szCs w:val="24"/>
                <w:lang w:val="en-GB"/>
              </w:rPr>
            </w:pPr>
            <w:r w:rsidRPr="00054496">
              <w:rPr>
                <w:lang w:val="en-GB"/>
              </w:rPr>
              <w:t>6.</w:t>
            </w:r>
            <w:r w:rsidRPr="00054496">
              <w:rPr>
                <w:lang w:val="en-GB"/>
              </w:rPr>
              <w:tab/>
              <w:t xml:space="preserve">A delegated act adopted pursuant to Articles </w:t>
            </w:r>
            <w:r w:rsidRPr="00054496">
              <w:rPr>
                <w:b/>
                <w:i/>
                <w:lang w:val="en-GB"/>
              </w:rPr>
              <w:t>5,</w:t>
            </w:r>
            <w:r w:rsidRPr="00054496">
              <w:rPr>
                <w:lang w:val="en-GB"/>
              </w:rPr>
              <w:t xml:space="preserve">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r>
    </w:tbl>
    <w:p w14:paraId="17CF4CB0"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6BDBF87" w14:textId="77777777" w:rsidR="009F02F9" w:rsidRPr="00054496" w:rsidRDefault="009F02F9" w:rsidP="009F02F9">
      <w:pPr>
        <w:pStyle w:val="JustificationTitle"/>
        <w:rPr>
          <w:noProof w:val="0"/>
          <w:lang w:val="en-GB"/>
        </w:rPr>
      </w:pPr>
      <w:r w:rsidRPr="00054496">
        <w:rPr>
          <w:rStyle w:val="HideTWBExt"/>
          <w:i w:val="0"/>
          <w:noProof w:val="0"/>
          <w:lang w:val="en-GB"/>
        </w:rPr>
        <w:t>&lt;TitreJust&gt;</w:t>
      </w:r>
      <w:r w:rsidRPr="00054496">
        <w:rPr>
          <w:noProof w:val="0"/>
          <w:lang w:val="en-GB"/>
        </w:rPr>
        <w:t>Justification</w:t>
      </w:r>
      <w:r w:rsidRPr="00054496">
        <w:rPr>
          <w:rStyle w:val="HideTWBExt"/>
          <w:i w:val="0"/>
          <w:noProof w:val="0"/>
          <w:lang w:val="en-GB"/>
        </w:rPr>
        <w:t>&lt;/TitreJust&gt;</w:t>
      </w:r>
    </w:p>
    <w:p w14:paraId="38694B60" w14:textId="77777777" w:rsidR="009F02F9" w:rsidRPr="00054496" w:rsidRDefault="009F02F9" w:rsidP="009F02F9">
      <w:pPr>
        <w:pStyle w:val="Normal12Italic"/>
        <w:rPr>
          <w:noProof w:val="0"/>
          <w:lang w:val="en-GB"/>
        </w:rPr>
      </w:pPr>
      <w:r w:rsidRPr="00054496">
        <w:rPr>
          <w:noProof w:val="0"/>
          <w:lang w:val="en-GB"/>
        </w:rPr>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3A7D7798" w14:textId="77777777" w:rsidR="009F02F9" w:rsidRPr="00054496" w:rsidRDefault="009F02F9" w:rsidP="009F02F9">
      <w:pPr>
        <w:pStyle w:val="Normal12Italic"/>
        <w:rPr>
          <w:noProof w:val="0"/>
          <w:lang w:val="en-GB"/>
        </w:rPr>
      </w:pPr>
      <w:r w:rsidRPr="00054496">
        <w:rPr>
          <w:rStyle w:val="HideTWBExt"/>
          <w:lang w:val="en-GB"/>
        </w:rPr>
        <w:t>&lt;/Amend&gt;</w:t>
      </w:r>
    </w:p>
    <w:p w14:paraId="7A61D443" w14:textId="77777777" w:rsidR="009F02F9" w:rsidRPr="00054496" w:rsidRDefault="009F02F9" w:rsidP="009F02F9">
      <w:pPr>
        <w:rPr>
          <w:rStyle w:val="HideTWBExt"/>
          <w:rFonts w:ascii="Times New Roman" w:hAnsi="Times New Roman"/>
          <w:noProof w:val="0"/>
          <w:vanish w:val="0"/>
          <w:color w:val="auto"/>
          <w:sz w:val="24"/>
        </w:rPr>
      </w:pPr>
    </w:p>
    <w:p w14:paraId="16190A93" w14:textId="77777777" w:rsidR="009F02F9" w:rsidRPr="00054496" w:rsidRDefault="009F02F9" w:rsidP="009F02F9">
      <w:pPr>
        <w:pStyle w:val="AmNumberTabs"/>
        <w:keepNext/>
        <w:rPr>
          <w:rStyle w:val="HideTWBExt"/>
          <w:rFonts w:eastAsiaTheme="majorEastAsia"/>
          <w:b w:val="0"/>
        </w:rPr>
        <w:sectPr w:rsidR="009F02F9" w:rsidRPr="00054496" w:rsidSect="000544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9B7632C" w14:textId="77777777" w:rsidR="009F02F9" w:rsidRPr="00054496" w:rsidRDefault="009F02F9" w:rsidP="009F02F9">
      <w:pPr>
        <w:pStyle w:val="AMNumberTabs0"/>
        <w:keepNext/>
        <w:rPr>
          <w:lang w:val="en-GB"/>
        </w:rPr>
      </w:pPr>
      <w:r w:rsidRPr="00054496">
        <w:rPr>
          <w:rStyle w:val="HideTWBExt"/>
          <w:b w:val="0"/>
          <w:lang w:val="en-GB"/>
        </w:rPr>
        <w:lastRenderedPageBreak/>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26</w:t>
      </w:r>
      <w:r w:rsidRPr="00054496">
        <w:rPr>
          <w:rStyle w:val="HideTWBExt"/>
          <w:b w:val="0"/>
          <w:lang w:val="en-GB"/>
        </w:rPr>
        <w:t>&lt;/NumAm&gt;</w:t>
      </w:r>
    </w:p>
    <w:p w14:paraId="6B646A8B"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0658555B" w14:textId="77777777" w:rsidR="009F02F9" w:rsidRPr="00054496" w:rsidRDefault="009F02F9" w:rsidP="009F02F9">
      <w:pPr>
        <w:pStyle w:val="NormalBold"/>
        <w:keepNext/>
        <w:rPr>
          <w:lang w:val="fr-BE"/>
        </w:rPr>
      </w:pPr>
      <w:r w:rsidRPr="00054496">
        <w:rPr>
          <w:rStyle w:val="HideTWBExt"/>
          <w:rFonts w:eastAsiaTheme="majorEastAsia"/>
          <w:b w:val="0"/>
          <w:lang w:val="fr-BE"/>
        </w:rPr>
        <w:t>&lt;Article&gt;</w:t>
      </w:r>
      <w:r w:rsidRPr="00054496">
        <w:rPr>
          <w:lang w:val="fr-BE"/>
        </w:rPr>
        <w:t xml:space="preserve">Annex I – table 1 – row 12 </w:t>
      </w:r>
      <w:r w:rsidRPr="00054496">
        <w:rPr>
          <w:rStyle w:val="HideTWBExt"/>
          <w:rFonts w:eastAsiaTheme="majorEastAsia"/>
          <w:b w:val="0"/>
          <w:lang w:val="fr-BE"/>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76CF3441" w14:textId="77777777" w:rsidTr="00E3510D">
        <w:trPr>
          <w:jc w:val="center"/>
        </w:trPr>
        <w:tc>
          <w:tcPr>
            <w:tcW w:w="9750" w:type="dxa"/>
            <w:hideMark/>
          </w:tcPr>
          <w:p w14:paraId="05CF251B"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ayout w:type="fixed"/>
        <w:tblLook w:val="04A0" w:firstRow="1" w:lastRow="0" w:firstColumn="1" w:lastColumn="0" w:noHBand="0" w:noVBand="1"/>
      </w:tblPr>
      <w:tblGrid>
        <w:gridCol w:w="1718"/>
        <w:gridCol w:w="1290"/>
        <w:gridCol w:w="576"/>
        <w:gridCol w:w="2297"/>
        <w:gridCol w:w="656"/>
        <w:gridCol w:w="656"/>
        <w:gridCol w:w="656"/>
        <w:gridCol w:w="656"/>
        <w:gridCol w:w="3260"/>
        <w:gridCol w:w="3544"/>
      </w:tblGrid>
      <w:tr w:rsidR="009F02F9" w:rsidRPr="00054496" w14:paraId="1A8F4B59" w14:textId="77777777" w:rsidTr="00E3510D">
        <w:trPr>
          <w:cantSplit/>
        </w:trPr>
        <w:tc>
          <w:tcPr>
            <w:tcW w:w="1718" w:type="dxa"/>
            <w:vAlign w:val="center"/>
          </w:tcPr>
          <w:p w14:paraId="06148B57" w14:textId="77777777" w:rsidR="009F02F9" w:rsidRPr="00054496" w:rsidRDefault="009F02F9" w:rsidP="00E3510D">
            <w:pPr>
              <w:rPr>
                <w:noProof/>
                <w:sz w:val="22"/>
                <w:szCs w:val="22"/>
                <w:lang w:eastAsia="en-IE"/>
              </w:rPr>
            </w:pPr>
            <w:bookmarkStart w:id="4" w:name="RANGE!A1:K537"/>
            <w:r w:rsidRPr="00054496">
              <w:rPr>
                <w:noProof/>
                <w:sz w:val="22"/>
                <w:szCs w:val="22"/>
                <w:lang w:eastAsia="en-IE"/>
              </w:rPr>
              <w:t xml:space="preserve">Policy area (level 1) </w:t>
            </w:r>
            <w:bookmarkEnd w:id="4"/>
          </w:p>
        </w:tc>
        <w:tc>
          <w:tcPr>
            <w:tcW w:w="1290" w:type="dxa"/>
            <w:vAlign w:val="center"/>
          </w:tcPr>
          <w:p w14:paraId="5D324778" w14:textId="77777777" w:rsidR="009F02F9" w:rsidRPr="00054496" w:rsidRDefault="009F02F9" w:rsidP="00E3510D">
            <w:pPr>
              <w:rPr>
                <w:noProof/>
                <w:sz w:val="22"/>
                <w:szCs w:val="22"/>
                <w:lang w:eastAsia="en-IE"/>
              </w:rPr>
            </w:pPr>
            <w:r w:rsidRPr="00054496">
              <w:rPr>
                <w:noProof/>
                <w:sz w:val="22"/>
                <w:szCs w:val="22"/>
                <w:lang w:eastAsia="en-IE"/>
              </w:rPr>
              <w:t xml:space="preserve">Policy area (level 2) </w:t>
            </w:r>
          </w:p>
        </w:tc>
        <w:tc>
          <w:tcPr>
            <w:tcW w:w="576" w:type="dxa"/>
            <w:vAlign w:val="center"/>
          </w:tcPr>
          <w:p w14:paraId="6CECAFA4" w14:textId="77777777" w:rsidR="009F02F9" w:rsidRPr="00054496" w:rsidRDefault="009F02F9" w:rsidP="00E3510D">
            <w:pPr>
              <w:jc w:val="center"/>
              <w:rPr>
                <w:noProof/>
                <w:color w:val="000000"/>
                <w:sz w:val="22"/>
                <w:szCs w:val="22"/>
                <w:lang w:eastAsia="en-IE"/>
              </w:rPr>
            </w:pPr>
            <w:r w:rsidRPr="00054496">
              <w:rPr>
                <w:noProof/>
                <w:sz w:val="22"/>
                <w:szCs w:val="22"/>
              </w:rPr>
              <w:t>#</w:t>
            </w:r>
          </w:p>
        </w:tc>
        <w:tc>
          <w:tcPr>
            <w:tcW w:w="2297" w:type="dxa"/>
            <w:vAlign w:val="center"/>
          </w:tcPr>
          <w:p w14:paraId="4F1B19BE" w14:textId="77777777" w:rsidR="009F02F9" w:rsidRPr="00054496" w:rsidRDefault="009F02F9" w:rsidP="00E3510D">
            <w:pPr>
              <w:rPr>
                <w:noProof/>
                <w:sz w:val="22"/>
                <w:szCs w:val="22"/>
                <w:lang w:eastAsia="en-IE"/>
              </w:rPr>
            </w:pPr>
            <w:r w:rsidRPr="00054496">
              <w:rPr>
                <w:noProof/>
                <w:sz w:val="22"/>
                <w:szCs w:val="22"/>
                <w:lang w:eastAsia="en-IE"/>
              </w:rPr>
              <w:t>Intervention field</w:t>
            </w:r>
          </w:p>
        </w:tc>
        <w:tc>
          <w:tcPr>
            <w:tcW w:w="656" w:type="dxa"/>
            <w:noWrap/>
            <w:vAlign w:val="center"/>
          </w:tcPr>
          <w:p w14:paraId="5DB76EE7" w14:textId="77777777" w:rsidR="009F02F9" w:rsidRPr="00054496" w:rsidRDefault="009F02F9" w:rsidP="00E3510D">
            <w:pPr>
              <w:jc w:val="center"/>
              <w:rPr>
                <w:noProof/>
                <w:sz w:val="22"/>
                <w:szCs w:val="22"/>
                <w:lang w:eastAsia="en-IE"/>
              </w:rPr>
            </w:pPr>
            <w:r w:rsidRPr="00054496">
              <w:rPr>
                <w:noProof/>
                <w:sz w:val="22"/>
                <w:szCs w:val="22"/>
                <w:lang w:eastAsia="en-IE"/>
              </w:rPr>
              <w:t>CCM</w:t>
            </w:r>
          </w:p>
        </w:tc>
        <w:tc>
          <w:tcPr>
            <w:tcW w:w="656" w:type="dxa"/>
            <w:noWrap/>
            <w:vAlign w:val="center"/>
          </w:tcPr>
          <w:p w14:paraId="61268ECC" w14:textId="77777777" w:rsidR="009F02F9" w:rsidRPr="00054496" w:rsidRDefault="009F02F9" w:rsidP="00E3510D">
            <w:pPr>
              <w:jc w:val="center"/>
              <w:rPr>
                <w:noProof/>
                <w:sz w:val="22"/>
                <w:szCs w:val="22"/>
                <w:lang w:eastAsia="en-IE"/>
              </w:rPr>
            </w:pPr>
            <w:r w:rsidRPr="00054496">
              <w:rPr>
                <w:noProof/>
                <w:sz w:val="22"/>
                <w:szCs w:val="22"/>
                <w:lang w:eastAsia="en-IE"/>
              </w:rPr>
              <w:t>CCA</w:t>
            </w:r>
          </w:p>
        </w:tc>
        <w:tc>
          <w:tcPr>
            <w:tcW w:w="656" w:type="dxa"/>
            <w:noWrap/>
            <w:vAlign w:val="center"/>
          </w:tcPr>
          <w:p w14:paraId="1F41241E" w14:textId="77777777" w:rsidR="009F02F9" w:rsidRPr="00054496" w:rsidRDefault="009F02F9" w:rsidP="00E3510D">
            <w:pPr>
              <w:jc w:val="center"/>
              <w:rPr>
                <w:noProof/>
                <w:sz w:val="22"/>
                <w:szCs w:val="22"/>
                <w:lang w:eastAsia="en-IE"/>
              </w:rPr>
            </w:pPr>
            <w:r w:rsidRPr="00054496">
              <w:rPr>
                <w:noProof/>
                <w:sz w:val="22"/>
                <w:szCs w:val="22"/>
                <w:lang w:eastAsia="en-IE"/>
              </w:rPr>
              <w:t>ENV</w:t>
            </w:r>
          </w:p>
        </w:tc>
        <w:tc>
          <w:tcPr>
            <w:tcW w:w="656" w:type="dxa"/>
            <w:noWrap/>
            <w:vAlign w:val="center"/>
          </w:tcPr>
          <w:p w14:paraId="21135DFB" w14:textId="77777777" w:rsidR="009F02F9" w:rsidRPr="00054496" w:rsidRDefault="009F02F9" w:rsidP="00E3510D">
            <w:pPr>
              <w:jc w:val="center"/>
              <w:rPr>
                <w:noProof/>
                <w:sz w:val="22"/>
                <w:szCs w:val="22"/>
                <w:lang w:eastAsia="en-IE"/>
              </w:rPr>
            </w:pPr>
            <w:r w:rsidRPr="00054496">
              <w:rPr>
                <w:noProof/>
                <w:sz w:val="22"/>
                <w:szCs w:val="22"/>
                <w:lang w:eastAsia="en-IE"/>
              </w:rPr>
              <w:t>SOC</w:t>
            </w:r>
          </w:p>
        </w:tc>
        <w:tc>
          <w:tcPr>
            <w:tcW w:w="3260" w:type="dxa"/>
            <w:vAlign w:val="center"/>
          </w:tcPr>
          <w:p w14:paraId="7F0919CE" w14:textId="77777777" w:rsidR="009F02F9" w:rsidRPr="00054496" w:rsidRDefault="009F02F9" w:rsidP="00E3510D">
            <w:pPr>
              <w:tabs>
                <w:tab w:val="left" w:pos="245"/>
              </w:tabs>
              <w:rPr>
                <w:noProof/>
                <w:sz w:val="22"/>
                <w:szCs w:val="22"/>
                <w:lang w:eastAsia="en-IE"/>
              </w:rPr>
            </w:pPr>
            <w:r w:rsidRPr="00054496">
              <w:rPr>
                <w:noProof/>
                <w:sz w:val="22"/>
                <w:szCs w:val="22"/>
                <w:lang w:eastAsia="en-IE"/>
              </w:rPr>
              <w:t>Output indicator</w:t>
            </w:r>
          </w:p>
        </w:tc>
        <w:tc>
          <w:tcPr>
            <w:tcW w:w="3544" w:type="dxa"/>
            <w:vAlign w:val="center"/>
          </w:tcPr>
          <w:p w14:paraId="1B2FF9CF" w14:textId="77777777" w:rsidR="009F02F9" w:rsidRPr="00054496" w:rsidRDefault="009F02F9" w:rsidP="00E3510D">
            <w:pPr>
              <w:tabs>
                <w:tab w:val="left" w:pos="245"/>
              </w:tabs>
              <w:rPr>
                <w:noProof/>
                <w:sz w:val="22"/>
                <w:szCs w:val="22"/>
                <w:lang w:eastAsia="en-IE"/>
              </w:rPr>
            </w:pPr>
            <w:r w:rsidRPr="00054496">
              <w:rPr>
                <w:noProof/>
                <w:sz w:val="22"/>
                <w:szCs w:val="22"/>
                <w:lang w:eastAsia="en-IE"/>
              </w:rPr>
              <w:t>Result indicator</w:t>
            </w:r>
          </w:p>
        </w:tc>
      </w:tr>
      <w:tr w:rsidR="009F02F9" w:rsidRPr="00054496" w14:paraId="0984199F" w14:textId="77777777" w:rsidTr="00E3510D">
        <w:trPr>
          <w:cantSplit/>
        </w:trPr>
        <w:tc>
          <w:tcPr>
            <w:tcW w:w="1718" w:type="dxa"/>
            <w:hideMark/>
          </w:tcPr>
          <w:p w14:paraId="064A644F" w14:textId="77777777" w:rsidR="009F02F9" w:rsidRPr="00054496" w:rsidRDefault="009F02F9" w:rsidP="00E3510D">
            <w:pPr>
              <w:rPr>
                <w:noProof/>
                <w:sz w:val="22"/>
                <w:szCs w:val="22"/>
                <w:lang w:eastAsia="en-IE"/>
              </w:rPr>
            </w:pPr>
            <w:r w:rsidRPr="00054496">
              <w:rPr>
                <w:noProof/>
                <w:sz w:val="22"/>
                <w:szCs w:val="22"/>
                <w:lang w:eastAsia="en-IE"/>
              </w:rPr>
              <w:t>Agriculture and fisheries</w:t>
            </w:r>
          </w:p>
        </w:tc>
        <w:tc>
          <w:tcPr>
            <w:tcW w:w="1290" w:type="dxa"/>
            <w:hideMark/>
          </w:tcPr>
          <w:p w14:paraId="6EF6EF68" w14:textId="77777777" w:rsidR="009F02F9" w:rsidRPr="00054496" w:rsidRDefault="009F02F9" w:rsidP="00E3510D">
            <w:pPr>
              <w:rPr>
                <w:noProof/>
                <w:sz w:val="22"/>
                <w:szCs w:val="22"/>
                <w:lang w:eastAsia="en-IE"/>
              </w:rPr>
            </w:pPr>
            <w:r w:rsidRPr="00054496">
              <w:rPr>
                <w:noProof/>
                <w:sz w:val="22"/>
                <w:szCs w:val="22"/>
                <w:lang w:eastAsia="en-IE"/>
              </w:rPr>
              <w:t>Agriculture</w:t>
            </w:r>
          </w:p>
        </w:tc>
        <w:tc>
          <w:tcPr>
            <w:tcW w:w="576" w:type="dxa"/>
          </w:tcPr>
          <w:p w14:paraId="124B5847" w14:textId="77777777" w:rsidR="009F02F9" w:rsidRPr="00054496" w:rsidRDefault="009F02F9" w:rsidP="00E3510D">
            <w:pPr>
              <w:jc w:val="center"/>
              <w:rPr>
                <w:noProof/>
                <w:sz w:val="22"/>
                <w:szCs w:val="22"/>
                <w:lang w:eastAsia="en-IE"/>
              </w:rPr>
            </w:pPr>
            <w:r w:rsidRPr="00054496">
              <w:rPr>
                <w:noProof/>
                <w:color w:val="000000"/>
                <w:sz w:val="22"/>
                <w:szCs w:val="22"/>
                <w:lang w:eastAsia="en-IE"/>
              </w:rPr>
              <w:t>12</w:t>
            </w:r>
          </w:p>
        </w:tc>
        <w:tc>
          <w:tcPr>
            <w:tcW w:w="2297" w:type="dxa"/>
            <w:hideMark/>
          </w:tcPr>
          <w:p w14:paraId="6F865A0E" w14:textId="77777777" w:rsidR="009F02F9" w:rsidRPr="00054496" w:rsidRDefault="009F02F9" w:rsidP="00E3510D">
            <w:pPr>
              <w:rPr>
                <w:noProof/>
                <w:sz w:val="22"/>
                <w:szCs w:val="22"/>
                <w:lang w:eastAsia="en-IE"/>
              </w:rPr>
            </w:pPr>
            <w:r w:rsidRPr="00054496">
              <w:rPr>
                <w:noProof/>
                <w:sz w:val="22"/>
                <w:szCs w:val="22"/>
                <w:lang w:eastAsia="en-IE"/>
              </w:rPr>
              <w:t>Support for environment and climate practices, including climate resilience measures</w:t>
            </w:r>
          </w:p>
        </w:tc>
        <w:tc>
          <w:tcPr>
            <w:tcW w:w="656" w:type="dxa"/>
            <w:noWrap/>
            <w:hideMark/>
          </w:tcPr>
          <w:p w14:paraId="1039C91E" w14:textId="77777777" w:rsidR="009F02F9" w:rsidRPr="00054496" w:rsidRDefault="009F02F9" w:rsidP="00E3510D">
            <w:pPr>
              <w:jc w:val="center"/>
              <w:rPr>
                <w:noProof/>
                <w:sz w:val="22"/>
                <w:szCs w:val="22"/>
                <w:lang w:eastAsia="en-IE"/>
              </w:rPr>
            </w:pPr>
            <w:r w:rsidRPr="00054496">
              <w:rPr>
                <w:noProof/>
                <w:sz w:val="22"/>
                <w:szCs w:val="22"/>
                <w:lang w:eastAsia="en-IE"/>
              </w:rPr>
              <w:t>100%</w:t>
            </w:r>
          </w:p>
        </w:tc>
        <w:tc>
          <w:tcPr>
            <w:tcW w:w="656" w:type="dxa"/>
            <w:noWrap/>
            <w:hideMark/>
          </w:tcPr>
          <w:p w14:paraId="13E54B75" w14:textId="77777777" w:rsidR="009F02F9" w:rsidRPr="00054496" w:rsidRDefault="009F02F9" w:rsidP="00E3510D">
            <w:pPr>
              <w:jc w:val="center"/>
              <w:rPr>
                <w:noProof/>
                <w:sz w:val="22"/>
                <w:szCs w:val="22"/>
                <w:lang w:eastAsia="en-IE"/>
              </w:rPr>
            </w:pPr>
            <w:r w:rsidRPr="00054496">
              <w:rPr>
                <w:noProof/>
                <w:sz w:val="22"/>
                <w:szCs w:val="22"/>
                <w:lang w:eastAsia="en-IE"/>
              </w:rPr>
              <w:t>100%</w:t>
            </w:r>
          </w:p>
        </w:tc>
        <w:tc>
          <w:tcPr>
            <w:tcW w:w="656" w:type="dxa"/>
            <w:noWrap/>
            <w:hideMark/>
          </w:tcPr>
          <w:p w14:paraId="5E8C8CE3" w14:textId="77777777" w:rsidR="009F02F9" w:rsidRPr="00054496" w:rsidRDefault="009F02F9" w:rsidP="00E3510D">
            <w:pPr>
              <w:jc w:val="center"/>
              <w:rPr>
                <w:noProof/>
                <w:sz w:val="22"/>
                <w:szCs w:val="22"/>
                <w:lang w:eastAsia="en-IE"/>
              </w:rPr>
            </w:pPr>
            <w:r w:rsidRPr="00054496">
              <w:rPr>
                <w:noProof/>
                <w:sz w:val="22"/>
                <w:szCs w:val="22"/>
                <w:lang w:eastAsia="en-IE"/>
              </w:rPr>
              <w:t>100%</w:t>
            </w:r>
          </w:p>
        </w:tc>
        <w:tc>
          <w:tcPr>
            <w:tcW w:w="656" w:type="dxa"/>
            <w:noWrap/>
            <w:hideMark/>
          </w:tcPr>
          <w:p w14:paraId="5105C1F2" w14:textId="77777777" w:rsidR="009F02F9" w:rsidRPr="00054496" w:rsidRDefault="009F02F9" w:rsidP="00E3510D">
            <w:pPr>
              <w:jc w:val="center"/>
              <w:rPr>
                <w:noProof/>
                <w:sz w:val="22"/>
                <w:szCs w:val="22"/>
                <w:lang w:eastAsia="en-IE"/>
              </w:rPr>
            </w:pPr>
            <w:r w:rsidRPr="00054496">
              <w:rPr>
                <w:noProof/>
                <w:sz w:val="22"/>
                <w:szCs w:val="22"/>
                <w:lang w:eastAsia="en-IE"/>
              </w:rPr>
              <w:t>0%</w:t>
            </w:r>
          </w:p>
        </w:tc>
        <w:tc>
          <w:tcPr>
            <w:tcW w:w="3260" w:type="dxa"/>
            <w:vAlign w:val="center"/>
            <w:hideMark/>
          </w:tcPr>
          <w:p w14:paraId="64EE46D1"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Hectares;</w:t>
            </w:r>
          </w:p>
          <w:p w14:paraId="241F9AF7"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livestock units;</w:t>
            </w:r>
          </w:p>
          <w:p w14:paraId="6B88C3CE"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beehives;</w:t>
            </w:r>
          </w:p>
          <w:p w14:paraId="78CC9A03"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operations;</w:t>
            </w:r>
          </w:p>
          <w:p w14:paraId="5C3D5FBF"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smallholders in third countries;</w:t>
            </w:r>
          </w:p>
        </w:tc>
        <w:tc>
          <w:tcPr>
            <w:tcW w:w="3544" w:type="dxa"/>
            <w:vAlign w:val="center"/>
            <w:hideMark/>
          </w:tcPr>
          <w:p w14:paraId="398F0990"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GHG emissions avoided and removals in tCO</w:t>
            </w:r>
            <w:r w:rsidRPr="00054496">
              <w:rPr>
                <w:i/>
                <w:iCs/>
                <w:noProof/>
                <w:sz w:val="22"/>
                <w:lang w:eastAsia="en-IE"/>
              </w:rPr>
              <w:t>₂</w:t>
            </w:r>
            <w:r w:rsidRPr="00054496">
              <w:rPr>
                <w:noProof/>
                <w:sz w:val="22"/>
                <w:lang w:eastAsia="en-IE"/>
              </w:rPr>
              <w:t>e;</w:t>
            </w:r>
          </w:p>
          <w:p w14:paraId="3F6EB7B9"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Ammonia emissions reduction;</w:t>
            </w:r>
          </w:p>
          <w:p w14:paraId="158B08F4"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Increase or protection of soil organic content;</w:t>
            </w:r>
          </w:p>
          <w:p w14:paraId="11E33CD4"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agricultural area supported for organic farming, by category: conversion or maintenance;</w:t>
            </w:r>
          </w:p>
          <w:p w14:paraId="55A14FBB"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agricultural area supported to provide environmental-climate benefits to: water quality, water quantity, biodiversity, nutrient management, pesticides reduction, climate adaptation;</w:t>
            </w:r>
          </w:p>
          <w:p w14:paraId="287C940C"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 xml:space="preserve">Share of beehives supported; </w:t>
            </w:r>
          </w:p>
          <w:p w14:paraId="4E486567"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forest land under supported forest-environmental and climate voluntary commitments;</w:t>
            </w:r>
          </w:p>
          <w:p w14:paraId="4A67007A"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farms enhancing digitalisation and use of digital tools;</w:t>
            </w:r>
          </w:p>
          <w:p w14:paraId="6C8A1CE9"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Value of assets and / or Population benefitting from climate resilience measures</w:t>
            </w:r>
          </w:p>
        </w:tc>
      </w:tr>
    </w:tbl>
    <w:p w14:paraId="2BD7AFB8" w14:textId="77777777" w:rsidR="009F02F9" w:rsidRPr="00054496" w:rsidRDefault="009F02F9" w:rsidP="009F02F9"/>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327DCD58" w14:textId="77777777" w:rsidTr="00E3510D">
        <w:trPr>
          <w:jc w:val="center"/>
        </w:trPr>
        <w:tc>
          <w:tcPr>
            <w:tcW w:w="9750" w:type="dxa"/>
            <w:hideMark/>
          </w:tcPr>
          <w:p w14:paraId="0C7D0036" w14:textId="77777777" w:rsidR="009F02F9" w:rsidRPr="00054496" w:rsidRDefault="009F02F9" w:rsidP="00E3510D">
            <w:pPr>
              <w:pStyle w:val="AmColumnHeading"/>
              <w:keepNext/>
              <w:spacing w:after="0"/>
            </w:pPr>
            <w:r w:rsidRPr="00054496">
              <w:lastRenderedPageBreak/>
              <w:t>Amendment</w:t>
            </w:r>
          </w:p>
        </w:tc>
      </w:tr>
    </w:tbl>
    <w:tbl>
      <w:tblPr>
        <w:tblStyle w:val="TableGrid"/>
        <w:tblW w:w="15309" w:type="dxa"/>
        <w:tblInd w:w="-572" w:type="dxa"/>
        <w:tblLook w:val="04A0" w:firstRow="1" w:lastRow="0" w:firstColumn="1" w:lastColumn="0" w:noHBand="0" w:noVBand="1"/>
      </w:tblPr>
      <w:tblGrid>
        <w:gridCol w:w="1231"/>
        <w:gridCol w:w="1293"/>
        <w:gridCol w:w="436"/>
        <w:gridCol w:w="1634"/>
        <w:gridCol w:w="759"/>
        <w:gridCol w:w="730"/>
        <w:gridCol w:w="730"/>
        <w:gridCol w:w="730"/>
        <w:gridCol w:w="2085"/>
        <w:gridCol w:w="2705"/>
        <w:gridCol w:w="2976"/>
      </w:tblGrid>
      <w:tr w:rsidR="009F02F9" w:rsidRPr="00054496" w14:paraId="76D64B2E" w14:textId="77777777" w:rsidTr="00E3510D">
        <w:tc>
          <w:tcPr>
            <w:tcW w:w="1231" w:type="dxa"/>
            <w:hideMark/>
          </w:tcPr>
          <w:p w14:paraId="1F3B6583" w14:textId="77777777" w:rsidR="009F02F9" w:rsidRPr="00054496" w:rsidRDefault="009F02F9" w:rsidP="00E3510D">
            <w:pPr>
              <w:rPr>
                <w:sz w:val="22"/>
                <w:szCs w:val="22"/>
              </w:rPr>
            </w:pPr>
            <w:r w:rsidRPr="00054496">
              <w:rPr>
                <w:sz w:val="22"/>
                <w:szCs w:val="22"/>
              </w:rPr>
              <w:t xml:space="preserve">Policy area (level 1) </w:t>
            </w:r>
          </w:p>
        </w:tc>
        <w:tc>
          <w:tcPr>
            <w:tcW w:w="1293" w:type="dxa"/>
            <w:hideMark/>
          </w:tcPr>
          <w:p w14:paraId="44B22370" w14:textId="77777777" w:rsidR="009F02F9" w:rsidRPr="00054496" w:rsidRDefault="009F02F9" w:rsidP="00E3510D">
            <w:pPr>
              <w:rPr>
                <w:sz w:val="22"/>
                <w:szCs w:val="22"/>
              </w:rPr>
            </w:pPr>
            <w:r w:rsidRPr="00054496">
              <w:rPr>
                <w:sz w:val="22"/>
                <w:szCs w:val="22"/>
              </w:rPr>
              <w:t xml:space="preserve">Policy area (level 2) </w:t>
            </w:r>
          </w:p>
        </w:tc>
        <w:tc>
          <w:tcPr>
            <w:tcW w:w="436" w:type="dxa"/>
            <w:hideMark/>
          </w:tcPr>
          <w:p w14:paraId="01065928" w14:textId="77777777" w:rsidR="009F02F9" w:rsidRPr="00054496" w:rsidRDefault="009F02F9" w:rsidP="00E3510D">
            <w:pPr>
              <w:rPr>
                <w:sz w:val="22"/>
                <w:szCs w:val="22"/>
              </w:rPr>
            </w:pPr>
            <w:r w:rsidRPr="00054496">
              <w:rPr>
                <w:sz w:val="22"/>
                <w:szCs w:val="22"/>
              </w:rPr>
              <w:t>#</w:t>
            </w:r>
          </w:p>
        </w:tc>
        <w:tc>
          <w:tcPr>
            <w:tcW w:w="1634" w:type="dxa"/>
            <w:hideMark/>
          </w:tcPr>
          <w:p w14:paraId="6B97025C" w14:textId="77777777" w:rsidR="009F02F9" w:rsidRPr="00054496" w:rsidRDefault="009F02F9" w:rsidP="00E3510D">
            <w:pPr>
              <w:rPr>
                <w:sz w:val="22"/>
                <w:szCs w:val="22"/>
              </w:rPr>
            </w:pPr>
            <w:r w:rsidRPr="00054496">
              <w:rPr>
                <w:sz w:val="22"/>
                <w:szCs w:val="22"/>
              </w:rPr>
              <w:t>Intervention field</w:t>
            </w:r>
          </w:p>
        </w:tc>
        <w:tc>
          <w:tcPr>
            <w:tcW w:w="759" w:type="dxa"/>
            <w:hideMark/>
          </w:tcPr>
          <w:p w14:paraId="1B42716C" w14:textId="77777777" w:rsidR="009F02F9" w:rsidRPr="00054496" w:rsidRDefault="009F02F9" w:rsidP="00E3510D">
            <w:pPr>
              <w:rPr>
                <w:sz w:val="22"/>
                <w:szCs w:val="22"/>
              </w:rPr>
            </w:pPr>
            <w:r w:rsidRPr="00054496">
              <w:rPr>
                <w:sz w:val="22"/>
                <w:szCs w:val="22"/>
              </w:rPr>
              <w:t>CCM</w:t>
            </w:r>
          </w:p>
        </w:tc>
        <w:tc>
          <w:tcPr>
            <w:tcW w:w="730" w:type="dxa"/>
            <w:hideMark/>
          </w:tcPr>
          <w:p w14:paraId="5F05EDC3" w14:textId="77777777" w:rsidR="009F02F9" w:rsidRPr="00054496" w:rsidRDefault="009F02F9" w:rsidP="00E3510D">
            <w:pPr>
              <w:rPr>
                <w:sz w:val="22"/>
                <w:szCs w:val="22"/>
              </w:rPr>
            </w:pPr>
            <w:r w:rsidRPr="00054496">
              <w:rPr>
                <w:sz w:val="22"/>
                <w:szCs w:val="22"/>
              </w:rPr>
              <w:t>CCA</w:t>
            </w:r>
          </w:p>
        </w:tc>
        <w:tc>
          <w:tcPr>
            <w:tcW w:w="730" w:type="dxa"/>
            <w:hideMark/>
          </w:tcPr>
          <w:p w14:paraId="017F2E28" w14:textId="77777777" w:rsidR="009F02F9" w:rsidRPr="00054496" w:rsidRDefault="009F02F9" w:rsidP="00E3510D">
            <w:pPr>
              <w:rPr>
                <w:sz w:val="22"/>
                <w:szCs w:val="22"/>
              </w:rPr>
            </w:pPr>
            <w:r w:rsidRPr="00054496">
              <w:rPr>
                <w:sz w:val="22"/>
                <w:szCs w:val="22"/>
              </w:rPr>
              <w:t>ENV</w:t>
            </w:r>
          </w:p>
        </w:tc>
        <w:tc>
          <w:tcPr>
            <w:tcW w:w="730" w:type="dxa"/>
            <w:hideMark/>
          </w:tcPr>
          <w:p w14:paraId="071A5F9E" w14:textId="77777777" w:rsidR="009F02F9" w:rsidRPr="00054496" w:rsidRDefault="009F02F9" w:rsidP="00E3510D">
            <w:pPr>
              <w:rPr>
                <w:sz w:val="22"/>
                <w:szCs w:val="22"/>
              </w:rPr>
            </w:pPr>
            <w:r w:rsidRPr="00054496">
              <w:rPr>
                <w:sz w:val="22"/>
                <w:szCs w:val="22"/>
              </w:rPr>
              <w:t>SOC</w:t>
            </w:r>
          </w:p>
        </w:tc>
        <w:tc>
          <w:tcPr>
            <w:tcW w:w="2085" w:type="dxa"/>
            <w:hideMark/>
          </w:tcPr>
          <w:p w14:paraId="19D2F4E3" w14:textId="77777777" w:rsidR="009F02F9" w:rsidRPr="00054496" w:rsidRDefault="009F02F9" w:rsidP="00E3510D">
            <w:pPr>
              <w:rPr>
                <w:sz w:val="22"/>
                <w:szCs w:val="22"/>
              </w:rPr>
            </w:pPr>
            <w:r w:rsidRPr="00054496">
              <w:rPr>
                <w:sz w:val="22"/>
                <w:szCs w:val="22"/>
              </w:rPr>
              <w:t>Output indicator</w:t>
            </w:r>
          </w:p>
        </w:tc>
        <w:tc>
          <w:tcPr>
            <w:tcW w:w="2705" w:type="dxa"/>
            <w:hideMark/>
          </w:tcPr>
          <w:p w14:paraId="4D096831" w14:textId="77777777" w:rsidR="009F02F9" w:rsidRPr="00054496" w:rsidRDefault="009F02F9" w:rsidP="00E3510D">
            <w:pPr>
              <w:rPr>
                <w:sz w:val="22"/>
                <w:szCs w:val="22"/>
              </w:rPr>
            </w:pPr>
            <w:r w:rsidRPr="00054496">
              <w:rPr>
                <w:sz w:val="22"/>
                <w:szCs w:val="22"/>
              </w:rPr>
              <w:t>Result indicator</w:t>
            </w:r>
          </w:p>
        </w:tc>
        <w:tc>
          <w:tcPr>
            <w:tcW w:w="2976" w:type="dxa"/>
            <w:hideMark/>
          </w:tcPr>
          <w:p w14:paraId="7CEEF913"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7A2D80B8" w14:textId="77777777" w:rsidTr="00E3510D">
        <w:tc>
          <w:tcPr>
            <w:tcW w:w="1231" w:type="dxa"/>
            <w:hideMark/>
          </w:tcPr>
          <w:p w14:paraId="160F1887" w14:textId="77777777" w:rsidR="009F02F9" w:rsidRPr="00054496" w:rsidRDefault="009F02F9" w:rsidP="00E3510D">
            <w:pPr>
              <w:rPr>
                <w:sz w:val="22"/>
                <w:szCs w:val="22"/>
              </w:rPr>
            </w:pPr>
            <w:r w:rsidRPr="00054496">
              <w:rPr>
                <w:sz w:val="22"/>
                <w:szCs w:val="22"/>
              </w:rPr>
              <w:t>Agriculture and fisheries</w:t>
            </w:r>
          </w:p>
        </w:tc>
        <w:tc>
          <w:tcPr>
            <w:tcW w:w="1293" w:type="dxa"/>
            <w:hideMark/>
          </w:tcPr>
          <w:p w14:paraId="5C2CAD69" w14:textId="77777777" w:rsidR="009F02F9" w:rsidRPr="00054496" w:rsidRDefault="009F02F9" w:rsidP="00E3510D">
            <w:pPr>
              <w:rPr>
                <w:sz w:val="22"/>
                <w:szCs w:val="22"/>
              </w:rPr>
            </w:pPr>
            <w:r w:rsidRPr="00054496">
              <w:rPr>
                <w:sz w:val="22"/>
                <w:szCs w:val="22"/>
              </w:rPr>
              <w:t>Agriculture</w:t>
            </w:r>
          </w:p>
        </w:tc>
        <w:tc>
          <w:tcPr>
            <w:tcW w:w="436" w:type="dxa"/>
            <w:hideMark/>
          </w:tcPr>
          <w:p w14:paraId="39058217" w14:textId="77777777" w:rsidR="009F02F9" w:rsidRPr="00054496" w:rsidRDefault="009F02F9" w:rsidP="00E3510D">
            <w:pPr>
              <w:rPr>
                <w:sz w:val="22"/>
                <w:szCs w:val="22"/>
              </w:rPr>
            </w:pPr>
            <w:r w:rsidRPr="00054496">
              <w:rPr>
                <w:sz w:val="22"/>
                <w:szCs w:val="22"/>
              </w:rPr>
              <w:t>12</w:t>
            </w:r>
          </w:p>
        </w:tc>
        <w:tc>
          <w:tcPr>
            <w:tcW w:w="1634" w:type="dxa"/>
            <w:hideMark/>
          </w:tcPr>
          <w:p w14:paraId="235C8A3E" w14:textId="77777777" w:rsidR="009F02F9" w:rsidRPr="00054496" w:rsidRDefault="009F02F9" w:rsidP="00E3510D">
            <w:pPr>
              <w:rPr>
                <w:sz w:val="22"/>
                <w:szCs w:val="22"/>
              </w:rPr>
            </w:pPr>
            <w:r w:rsidRPr="00054496">
              <w:rPr>
                <w:sz w:val="22"/>
                <w:szCs w:val="22"/>
              </w:rPr>
              <w:t>Support for environment and climate practices, including climate resilience measures </w:t>
            </w:r>
          </w:p>
        </w:tc>
        <w:tc>
          <w:tcPr>
            <w:tcW w:w="759" w:type="dxa"/>
            <w:hideMark/>
          </w:tcPr>
          <w:p w14:paraId="303036DB" w14:textId="77777777" w:rsidR="009F02F9" w:rsidRPr="00054496" w:rsidRDefault="009F02F9" w:rsidP="00E3510D">
            <w:pPr>
              <w:rPr>
                <w:sz w:val="22"/>
                <w:szCs w:val="22"/>
              </w:rPr>
            </w:pPr>
            <w:r w:rsidRPr="00054496">
              <w:rPr>
                <w:sz w:val="22"/>
                <w:szCs w:val="22"/>
              </w:rPr>
              <w:t>100%</w:t>
            </w:r>
          </w:p>
        </w:tc>
        <w:tc>
          <w:tcPr>
            <w:tcW w:w="730" w:type="dxa"/>
            <w:hideMark/>
          </w:tcPr>
          <w:p w14:paraId="44B52A3A" w14:textId="77777777" w:rsidR="009F02F9" w:rsidRPr="00054496" w:rsidRDefault="009F02F9" w:rsidP="00E3510D">
            <w:pPr>
              <w:rPr>
                <w:sz w:val="22"/>
                <w:szCs w:val="22"/>
              </w:rPr>
            </w:pPr>
            <w:r w:rsidRPr="00054496">
              <w:rPr>
                <w:sz w:val="22"/>
                <w:szCs w:val="22"/>
              </w:rPr>
              <w:t>100%</w:t>
            </w:r>
          </w:p>
        </w:tc>
        <w:tc>
          <w:tcPr>
            <w:tcW w:w="730" w:type="dxa"/>
            <w:hideMark/>
          </w:tcPr>
          <w:p w14:paraId="7521D586" w14:textId="77777777" w:rsidR="009F02F9" w:rsidRPr="00054496" w:rsidRDefault="009F02F9" w:rsidP="00E3510D">
            <w:pPr>
              <w:rPr>
                <w:sz w:val="22"/>
                <w:szCs w:val="22"/>
              </w:rPr>
            </w:pPr>
            <w:r w:rsidRPr="00054496">
              <w:rPr>
                <w:sz w:val="22"/>
                <w:szCs w:val="22"/>
              </w:rPr>
              <w:t>100%</w:t>
            </w:r>
          </w:p>
        </w:tc>
        <w:tc>
          <w:tcPr>
            <w:tcW w:w="730" w:type="dxa"/>
            <w:hideMark/>
          </w:tcPr>
          <w:p w14:paraId="2E096972" w14:textId="77777777" w:rsidR="009F02F9" w:rsidRPr="00054496" w:rsidRDefault="009F02F9" w:rsidP="00E3510D">
            <w:pPr>
              <w:rPr>
                <w:sz w:val="22"/>
                <w:szCs w:val="22"/>
              </w:rPr>
            </w:pPr>
            <w:r w:rsidRPr="00054496">
              <w:rPr>
                <w:sz w:val="22"/>
                <w:szCs w:val="22"/>
              </w:rPr>
              <w:t>0%</w:t>
            </w:r>
          </w:p>
        </w:tc>
        <w:tc>
          <w:tcPr>
            <w:tcW w:w="2085" w:type="dxa"/>
          </w:tcPr>
          <w:p w14:paraId="3A1F0651"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Hectares;</w:t>
            </w:r>
          </w:p>
          <w:p w14:paraId="53422B57"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livestock units;</w:t>
            </w:r>
          </w:p>
          <w:p w14:paraId="2C85813F"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beehives;</w:t>
            </w:r>
          </w:p>
          <w:p w14:paraId="18BC2328"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operations;</w:t>
            </w:r>
          </w:p>
          <w:p w14:paraId="049D8423"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smallholders in third countries;</w:t>
            </w:r>
          </w:p>
          <w:p w14:paraId="29E2D496" w14:textId="77777777" w:rsidR="009F02F9" w:rsidRPr="00054496" w:rsidRDefault="009F02F9" w:rsidP="00E3510D">
            <w:pPr>
              <w:tabs>
                <w:tab w:val="left" w:pos="245"/>
              </w:tabs>
              <w:rPr>
                <w:noProof/>
                <w:sz w:val="22"/>
                <w:lang w:eastAsia="en-IE"/>
              </w:rPr>
            </w:pPr>
          </w:p>
        </w:tc>
        <w:tc>
          <w:tcPr>
            <w:tcW w:w="2705" w:type="dxa"/>
            <w:hideMark/>
          </w:tcPr>
          <w:p w14:paraId="7E0235DC"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GHG emissions avoided and removals in tCO₂e;</w:t>
            </w:r>
          </w:p>
          <w:p w14:paraId="35D9420B"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Ammonia emissions reduction;</w:t>
            </w:r>
          </w:p>
          <w:p w14:paraId="6AC7630E"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Increase or protection of soil organic content;</w:t>
            </w:r>
          </w:p>
          <w:p w14:paraId="7E2FFFBA"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agricultural area supported for organic farming, by category: conversion or maintenance;</w:t>
            </w:r>
          </w:p>
          <w:p w14:paraId="1272754A"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agricultural area supported to provide environmental-climate benefits to: water quality, water quantity, biodiversity, nutrient management, pesticides reduction, climate adaptation;</w:t>
            </w:r>
          </w:p>
          <w:p w14:paraId="4C0A4EF4"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beehives supported;</w:t>
            </w:r>
          </w:p>
          <w:p w14:paraId="4283D3E3"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forest land under supported forest-environmental and climate voluntary commitments;</w:t>
            </w:r>
          </w:p>
          <w:p w14:paraId="56647EDC"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Share of farms enhancing digitalisation and use of digital tools;</w:t>
            </w:r>
          </w:p>
          <w:p w14:paraId="68639E21"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lastRenderedPageBreak/>
              <w:t></w:t>
            </w:r>
            <w:r w:rsidRPr="00054496">
              <w:rPr>
                <w:rFonts w:ascii="Symbol" w:hAnsi="Symbol"/>
                <w:noProof/>
                <w:sz w:val="22"/>
                <w:szCs w:val="22"/>
                <w:lang w:eastAsia="en-IE"/>
              </w:rPr>
              <w:tab/>
            </w:r>
            <w:r w:rsidRPr="00054496">
              <w:rPr>
                <w:noProof/>
                <w:sz w:val="22"/>
                <w:lang w:eastAsia="en-IE"/>
              </w:rPr>
              <w:t>Value of assets and / or Population benefitting from climate resilience measures</w:t>
            </w:r>
          </w:p>
        </w:tc>
        <w:tc>
          <w:tcPr>
            <w:tcW w:w="2976" w:type="dxa"/>
            <w:hideMark/>
          </w:tcPr>
          <w:p w14:paraId="50B63A85" w14:textId="77777777" w:rsidR="009F02F9" w:rsidRPr="00054496" w:rsidRDefault="009F02F9" w:rsidP="00E3510D">
            <w:pPr>
              <w:rPr>
                <w:b/>
                <w:bCs/>
                <w:sz w:val="22"/>
                <w:szCs w:val="22"/>
              </w:rPr>
            </w:pPr>
            <w:r w:rsidRPr="00054496">
              <w:rPr>
                <w:b/>
                <w:bCs/>
                <w:sz w:val="22"/>
                <w:szCs w:val="22"/>
              </w:rPr>
              <w:lastRenderedPageBreak/>
              <w:t xml:space="preserve">I.1 Increasing farmland bird populations: Farmland Bird Index </w:t>
            </w:r>
          </w:p>
          <w:p w14:paraId="79EFD4AF" w14:textId="77777777" w:rsidR="009F02F9" w:rsidRPr="00054496" w:rsidRDefault="009F02F9" w:rsidP="00E3510D">
            <w:pPr>
              <w:rPr>
                <w:b/>
                <w:bCs/>
                <w:sz w:val="22"/>
                <w:szCs w:val="22"/>
              </w:rPr>
            </w:pPr>
            <w:r w:rsidRPr="00054496">
              <w:rPr>
                <w:b/>
                <w:bCs/>
                <w:sz w:val="22"/>
                <w:szCs w:val="22"/>
              </w:rPr>
              <w:t>I. 2 Increase of Farmland Pollinator Indicator</w:t>
            </w:r>
          </w:p>
          <w:p w14:paraId="00BF2BA6" w14:textId="77777777" w:rsidR="009F02F9" w:rsidRPr="00054496" w:rsidRDefault="009F02F9" w:rsidP="00E3510D">
            <w:pPr>
              <w:rPr>
                <w:b/>
                <w:bCs/>
                <w:sz w:val="22"/>
                <w:szCs w:val="22"/>
              </w:rPr>
            </w:pPr>
            <w:r w:rsidRPr="00054496">
              <w:rPr>
                <w:b/>
                <w:bCs/>
                <w:sz w:val="22"/>
                <w:szCs w:val="22"/>
              </w:rPr>
              <w:t>I.3 Share of agricultural land with high-diversity landscape features</w:t>
            </w:r>
          </w:p>
          <w:p w14:paraId="40FA2C56" w14:textId="77777777" w:rsidR="009F02F9" w:rsidRPr="00054496" w:rsidRDefault="009F02F9" w:rsidP="00E3510D">
            <w:pPr>
              <w:rPr>
                <w:b/>
                <w:bCs/>
                <w:sz w:val="22"/>
                <w:szCs w:val="22"/>
              </w:rPr>
            </w:pPr>
            <w:r w:rsidRPr="00054496">
              <w:rPr>
                <w:b/>
                <w:bCs/>
                <w:sz w:val="22"/>
                <w:szCs w:val="22"/>
              </w:rPr>
              <w:t>I.4 Improving the resilience of agriculture to climate change: Agricultural sector resilience progress indicator</w:t>
            </w:r>
          </w:p>
          <w:p w14:paraId="5883BF73" w14:textId="77777777" w:rsidR="009F02F9" w:rsidRPr="00054496" w:rsidRDefault="009F02F9" w:rsidP="00E3510D">
            <w:pPr>
              <w:rPr>
                <w:b/>
                <w:bCs/>
                <w:sz w:val="22"/>
                <w:szCs w:val="22"/>
              </w:rPr>
            </w:pPr>
            <w:r w:rsidRPr="00054496">
              <w:rPr>
                <w:b/>
                <w:bCs/>
                <w:sz w:val="22"/>
                <w:szCs w:val="22"/>
              </w:rPr>
              <w:t>I.5 Contributing to climate change mitigation: Greenhouse gas emissions from agriculture</w:t>
            </w:r>
          </w:p>
          <w:p w14:paraId="51548CC5" w14:textId="77777777" w:rsidR="009F02F9" w:rsidRPr="00054496" w:rsidRDefault="009F02F9" w:rsidP="00E3510D">
            <w:pPr>
              <w:rPr>
                <w:b/>
                <w:bCs/>
                <w:sz w:val="22"/>
                <w:szCs w:val="22"/>
              </w:rPr>
            </w:pPr>
            <w:r w:rsidRPr="00054496">
              <w:rPr>
                <w:b/>
                <w:bCs/>
                <w:sz w:val="22"/>
                <w:szCs w:val="22"/>
              </w:rPr>
              <w:t>I.6 Enhancing carbon sequestration: Soil organic carbon in agricultural land</w:t>
            </w:r>
          </w:p>
          <w:p w14:paraId="33A95448" w14:textId="7C3EE497" w:rsidR="009F02F9" w:rsidRPr="00054496" w:rsidRDefault="009F02F9" w:rsidP="00E3510D">
            <w:pPr>
              <w:rPr>
                <w:b/>
                <w:bCs/>
                <w:sz w:val="22"/>
                <w:szCs w:val="22"/>
              </w:rPr>
            </w:pPr>
            <w:r w:rsidRPr="00054496">
              <w:rPr>
                <w:b/>
                <w:bCs/>
                <w:sz w:val="22"/>
                <w:szCs w:val="22"/>
              </w:rPr>
              <w:t xml:space="preserve">I.7 Increasing sustainable energy in agriculture: Sustainable production of renewable energy from agriculture and forestry </w:t>
            </w:r>
          </w:p>
          <w:p w14:paraId="02132B85" w14:textId="77777777" w:rsidR="009F02F9" w:rsidRPr="00054496" w:rsidRDefault="009F02F9" w:rsidP="00E3510D">
            <w:pPr>
              <w:rPr>
                <w:b/>
                <w:bCs/>
                <w:sz w:val="22"/>
                <w:szCs w:val="22"/>
              </w:rPr>
            </w:pPr>
            <w:r w:rsidRPr="00054496">
              <w:rPr>
                <w:b/>
                <w:bCs/>
                <w:sz w:val="22"/>
                <w:szCs w:val="22"/>
              </w:rPr>
              <w:t xml:space="preserve">I.8 Enhancing biodiversity protection: Percentage of species and habitats of Community interest related to agriculture with stable or increasing trends, with a </w:t>
            </w:r>
            <w:r w:rsidRPr="00054496">
              <w:rPr>
                <w:b/>
                <w:bCs/>
                <w:sz w:val="22"/>
                <w:szCs w:val="22"/>
              </w:rPr>
              <w:lastRenderedPageBreak/>
              <w:t>breakdown of the percentage for wild pollinators species</w:t>
            </w:r>
          </w:p>
          <w:p w14:paraId="34794D3B" w14:textId="77777777" w:rsidR="009F02F9" w:rsidRPr="00054496" w:rsidRDefault="009F02F9" w:rsidP="00E3510D">
            <w:pPr>
              <w:rPr>
                <w:b/>
                <w:bCs/>
                <w:sz w:val="22"/>
                <w:szCs w:val="22"/>
              </w:rPr>
            </w:pPr>
            <w:r w:rsidRPr="00054496">
              <w:rPr>
                <w:b/>
                <w:bCs/>
                <w:sz w:val="22"/>
                <w:szCs w:val="22"/>
              </w:rPr>
              <w:t>I.9 Increasing agro-biodiversity in farming system: Crop diversity</w:t>
            </w:r>
          </w:p>
          <w:p w14:paraId="2C94A7F4" w14:textId="77777777" w:rsidR="009F02F9" w:rsidRPr="00054496" w:rsidRDefault="009F02F9" w:rsidP="00E3510D">
            <w:pPr>
              <w:rPr>
                <w:b/>
                <w:bCs/>
                <w:sz w:val="22"/>
                <w:szCs w:val="22"/>
              </w:rPr>
            </w:pPr>
            <w:r w:rsidRPr="00054496">
              <w:rPr>
                <w:b/>
                <w:bCs/>
                <w:sz w:val="22"/>
                <w:szCs w:val="22"/>
              </w:rPr>
              <w:t xml:space="preserve"> Reducing soil erosion: Percentage of agricultural land in moderate and severe soil erosion</w:t>
            </w:r>
          </w:p>
          <w:p w14:paraId="5DFC0C1D" w14:textId="77777777" w:rsidR="009F02F9" w:rsidRPr="00054496" w:rsidRDefault="009F02F9" w:rsidP="00E3510D">
            <w:pPr>
              <w:rPr>
                <w:b/>
                <w:bCs/>
                <w:sz w:val="22"/>
                <w:szCs w:val="22"/>
              </w:rPr>
            </w:pPr>
            <w:r w:rsidRPr="00054496">
              <w:rPr>
                <w:b/>
                <w:bCs/>
                <w:sz w:val="22"/>
                <w:szCs w:val="22"/>
              </w:rPr>
              <w:t xml:space="preserve">I. 10 Improving air quality: Ammonia emissions from agriculture </w:t>
            </w:r>
          </w:p>
          <w:p w14:paraId="29699186" w14:textId="77777777" w:rsidR="009F02F9" w:rsidRPr="00054496" w:rsidRDefault="009F02F9" w:rsidP="00E3510D">
            <w:pPr>
              <w:rPr>
                <w:b/>
                <w:bCs/>
                <w:sz w:val="22"/>
                <w:szCs w:val="22"/>
              </w:rPr>
            </w:pPr>
            <w:r w:rsidRPr="00054496">
              <w:rPr>
                <w:b/>
                <w:bCs/>
                <w:sz w:val="22"/>
                <w:szCs w:val="22"/>
              </w:rPr>
              <w:t xml:space="preserve">I. 11 Improving water quality: Gross nutrient balance on agricultural land </w:t>
            </w:r>
          </w:p>
          <w:p w14:paraId="5200851D" w14:textId="77777777" w:rsidR="009F02F9" w:rsidRPr="00054496" w:rsidRDefault="009F02F9" w:rsidP="00E3510D">
            <w:pPr>
              <w:rPr>
                <w:b/>
                <w:bCs/>
                <w:sz w:val="22"/>
                <w:szCs w:val="22"/>
              </w:rPr>
            </w:pPr>
            <w:r w:rsidRPr="00054496">
              <w:rPr>
                <w:b/>
                <w:bCs/>
                <w:sz w:val="22"/>
                <w:szCs w:val="22"/>
              </w:rPr>
              <w:t>I.12 Reducing nutrient leakage: Nitrates in ground water – percentage of ground water stations with nitrates concentration over 50 mg/l under Directive 91/676/EEC</w:t>
            </w:r>
          </w:p>
          <w:p w14:paraId="78FF95A7" w14:textId="77777777" w:rsidR="009F02F9" w:rsidRPr="00054496" w:rsidRDefault="009F02F9" w:rsidP="00E3510D">
            <w:pPr>
              <w:rPr>
                <w:b/>
                <w:bCs/>
                <w:sz w:val="22"/>
                <w:szCs w:val="22"/>
              </w:rPr>
            </w:pPr>
            <w:r w:rsidRPr="00054496">
              <w:rPr>
                <w:b/>
                <w:bCs/>
                <w:sz w:val="22"/>
                <w:szCs w:val="22"/>
              </w:rPr>
              <w:t>I. 13 Reducing pressure on water resource: Water Exploitation Index Plus (WEI+)</w:t>
            </w:r>
          </w:p>
          <w:p w14:paraId="001D2BFF" w14:textId="77777777" w:rsidR="009F02F9" w:rsidRPr="00054496" w:rsidRDefault="009F02F9" w:rsidP="00E3510D">
            <w:pPr>
              <w:rPr>
                <w:b/>
                <w:bCs/>
                <w:sz w:val="22"/>
                <w:szCs w:val="22"/>
              </w:rPr>
            </w:pPr>
            <w:r w:rsidRPr="00054496">
              <w:rPr>
                <w:b/>
                <w:bCs/>
                <w:sz w:val="22"/>
                <w:szCs w:val="22"/>
              </w:rPr>
              <w:t>I. 14 Sustainable and reduced use of pesticides: Risks, use and impacts of pesticides</w:t>
            </w:r>
          </w:p>
        </w:tc>
      </w:tr>
    </w:tbl>
    <w:p w14:paraId="3EAFFDB2"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0A45848" w14:textId="77777777" w:rsidR="009F02F9" w:rsidRPr="00054496" w:rsidRDefault="009F02F9" w:rsidP="009F02F9">
      <w:r w:rsidRPr="00054496">
        <w:rPr>
          <w:rStyle w:val="HideTWBExt"/>
        </w:rPr>
        <w:t>&lt;/Amend&gt;</w:t>
      </w:r>
    </w:p>
    <w:p w14:paraId="3BDB61A0" w14:textId="77777777" w:rsidR="009F02F9" w:rsidRPr="00054496" w:rsidRDefault="009F02F9" w:rsidP="009F02F9">
      <w:pPr>
        <w:pStyle w:val="AMNumberTabs0"/>
        <w:keepNext/>
        <w:rPr>
          <w:lang w:val="en-GB"/>
        </w:rPr>
      </w:pPr>
      <w:r w:rsidRPr="00054496">
        <w:rPr>
          <w:rStyle w:val="HideTWBExt"/>
          <w:b w:val="0"/>
          <w:lang w:val="en-GB"/>
        </w:rPr>
        <w:lastRenderedPageBreak/>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27</w:t>
      </w:r>
      <w:r w:rsidRPr="00054496">
        <w:rPr>
          <w:rStyle w:val="HideTWBExt"/>
          <w:b w:val="0"/>
          <w:lang w:val="en-GB"/>
        </w:rPr>
        <w:t>&lt;/NumAm&gt;</w:t>
      </w:r>
    </w:p>
    <w:p w14:paraId="6A3D1C0D"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456A1DBA"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26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7E682FB4" w14:textId="77777777" w:rsidTr="00E3510D">
        <w:trPr>
          <w:jc w:val="center"/>
        </w:trPr>
        <w:tc>
          <w:tcPr>
            <w:tcW w:w="9750" w:type="dxa"/>
          </w:tcPr>
          <w:p w14:paraId="13033DD7" w14:textId="77777777" w:rsidR="009F02F9" w:rsidRPr="00054496" w:rsidRDefault="009F02F9" w:rsidP="00E3510D">
            <w:pPr>
              <w:keepNext/>
            </w:pPr>
          </w:p>
        </w:tc>
      </w:tr>
      <w:tr w:rsidR="009F02F9" w:rsidRPr="00054496" w14:paraId="207B7349" w14:textId="77777777" w:rsidTr="00E3510D">
        <w:trPr>
          <w:jc w:val="center"/>
        </w:trPr>
        <w:tc>
          <w:tcPr>
            <w:tcW w:w="9750" w:type="dxa"/>
            <w:hideMark/>
          </w:tcPr>
          <w:p w14:paraId="7DFAFAFB"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ayout w:type="fixed"/>
        <w:tblLook w:val="04A0" w:firstRow="1" w:lastRow="0" w:firstColumn="1" w:lastColumn="0" w:noHBand="0" w:noVBand="1"/>
      </w:tblPr>
      <w:tblGrid>
        <w:gridCol w:w="1231"/>
        <w:gridCol w:w="487"/>
        <w:gridCol w:w="806"/>
        <w:gridCol w:w="436"/>
        <w:gridCol w:w="48"/>
        <w:gridCol w:w="576"/>
        <w:gridCol w:w="1010"/>
        <w:gridCol w:w="759"/>
        <w:gridCol w:w="176"/>
        <w:gridCol w:w="554"/>
        <w:gridCol w:w="154"/>
        <w:gridCol w:w="576"/>
        <w:gridCol w:w="133"/>
        <w:gridCol w:w="597"/>
        <w:gridCol w:w="112"/>
        <w:gridCol w:w="709"/>
        <w:gridCol w:w="2268"/>
        <w:gridCol w:w="1133"/>
        <w:gridCol w:w="568"/>
        <w:gridCol w:w="2976"/>
      </w:tblGrid>
      <w:tr w:rsidR="009F02F9" w:rsidRPr="00054496" w14:paraId="0CADD30A" w14:textId="77777777" w:rsidTr="00E3510D">
        <w:trPr>
          <w:cantSplit/>
        </w:trPr>
        <w:tc>
          <w:tcPr>
            <w:tcW w:w="1718" w:type="dxa"/>
            <w:gridSpan w:val="2"/>
            <w:vAlign w:val="center"/>
          </w:tcPr>
          <w:p w14:paraId="3B0273FD" w14:textId="77777777" w:rsidR="009F02F9" w:rsidRPr="00054496" w:rsidRDefault="009F02F9" w:rsidP="00E3510D">
            <w:pPr>
              <w:rPr>
                <w:noProof/>
                <w:sz w:val="22"/>
                <w:szCs w:val="22"/>
                <w:lang w:eastAsia="en-IE"/>
              </w:rPr>
            </w:pPr>
            <w:r w:rsidRPr="00054496">
              <w:rPr>
                <w:noProof/>
                <w:sz w:val="22"/>
                <w:szCs w:val="22"/>
                <w:lang w:eastAsia="en-IE"/>
              </w:rPr>
              <w:t xml:space="preserve">Policy area (level 1) </w:t>
            </w:r>
          </w:p>
        </w:tc>
        <w:tc>
          <w:tcPr>
            <w:tcW w:w="1290" w:type="dxa"/>
            <w:gridSpan w:val="3"/>
            <w:vAlign w:val="center"/>
          </w:tcPr>
          <w:p w14:paraId="68287ACA" w14:textId="77777777" w:rsidR="009F02F9" w:rsidRPr="00054496" w:rsidRDefault="009F02F9" w:rsidP="00E3510D">
            <w:pPr>
              <w:rPr>
                <w:noProof/>
                <w:sz w:val="22"/>
                <w:szCs w:val="22"/>
                <w:lang w:eastAsia="en-IE"/>
              </w:rPr>
            </w:pPr>
            <w:r w:rsidRPr="00054496">
              <w:rPr>
                <w:noProof/>
                <w:sz w:val="22"/>
                <w:szCs w:val="22"/>
                <w:lang w:eastAsia="en-IE"/>
              </w:rPr>
              <w:t xml:space="preserve">Policy area (level 2) </w:t>
            </w:r>
          </w:p>
        </w:tc>
        <w:tc>
          <w:tcPr>
            <w:tcW w:w="576" w:type="dxa"/>
            <w:vAlign w:val="center"/>
          </w:tcPr>
          <w:p w14:paraId="73FB74F7" w14:textId="77777777" w:rsidR="009F02F9" w:rsidRPr="00054496" w:rsidRDefault="009F02F9" w:rsidP="00E3510D">
            <w:pPr>
              <w:jc w:val="center"/>
              <w:rPr>
                <w:noProof/>
                <w:color w:val="000000"/>
                <w:sz w:val="22"/>
                <w:szCs w:val="22"/>
                <w:lang w:eastAsia="en-IE"/>
              </w:rPr>
            </w:pPr>
            <w:r w:rsidRPr="00054496">
              <w:rPr>
                <w:noProof/>
                <w:sz w:val="22"/>
                <w:szCs w:val="22"/>
              </w:rPr>
              <w:t>#</w:t>
            </w:r>
          </w:p>
        </w:tc>
        <w:tc>
          <w:tcPr>
            <w:tcW w:w="1945" w:type="dxa"/>
            <w:gridSpan w:val="3"/>
            <w:vAlign w:val="center"/>
          </w:tcPr>
          <w:p w14:paraId="10C322EA" w14:textId="77777777" w:rsidR="009F02F9" w:rsidRPr="00054496" w:rsidRDefault="009F02F9" w:rsidP="00E3510D">
            <w:pPr>
              <w:rPr>
                <w:noProof/>
                <w:sz w:val="22"/>
                <w:szCs w:val="22"/>
                <w:lang w:eastAsia="en-IE"/>
              </w:rPr>
            </w:pPr>
            <w:r w:rsidRPr="00054496">
              <w:rPr>
                <w:noProof/>
                <w:sz w:val="22"/>
                <w:szCs w:val="22"/>
                <w:lang w:eastAsia="en-IE"/>
              </w:rPr>
              <w:t>Intervention field</w:t>
            </w:r>
          </w:p>
        </w:tc>
        <w:tc>
          <w:tcPr>
            <w:tcW w:w="708" w:type="dxa"/>
            <w:gridSpan w:val="2"/>
            <w:noWrap/>
            <w:vAlign w:val="center"/>
          </w:tcPr>
          <w:p w14:paraId="291F362A" w14:textId="77777777" w:rsidR="009F02F9" w:rsidRPr="00054496" w:rsidRDefault="009F02F9" w:rsidP="00E3510D">
            <w:pPr>
              <w:jc w:val="center"/>
              <w:rPr>
                <w:noProof/>
                <w:sz w:val="22"/>
                <w:szCs w:val="22"/>
                <w:lang w:eastAsia="en-IE"/>
              </w:rPr>
            </w:pPr>
            <w:r w:rsidRPr="00054496">
              <w:rPr>
                <w:noProof/>
                <w:sz w:val="22"/>
                <w:szCs w:val="22"/>
                <w:lang w:eastAsia="en-IE"/>
              </w:rPr>
              <w:t>CCM</w:t>
            </w:r>
          </w:p>
        </w:tc>
        <w:tc>
          <w:tcPr>
            <w:tcW w:w="709" w:type="dxa"/>
            <w:gridSpan w:val="2"/>
            <w:noWrap/>
            <w:vAlign w:val="center"/>
          </w:tcPr>
          <w:p w14:paraId="2D6DA3DA" w14:textId="77777777" w:rsidR="009F02F9" w:rsidRPr="00054496" w:rsidRDefault="009F02F9" w:rsidP="00E3510D">
            <w:pPr>
              <w:jc w:val="center"/>
              <w:rPr>
                <w:noProof/>
                <w:sz w:val="22"/>
                <w:szCs w:val="22"/>
                <w:lang w:eastAsia="en-IE"/>
              </w:rPr>
            </w:pPr>
            <w:r w:rsidRPr="00054496">
              <w:rPr>
                <w:noProof/>
                <w:sz w:val="22"/>
                <w:szCs w:val="22"/>
                <w:lang w:eastAsia="en-IE"/>
              </w:rPr>
              <w:t>CCA</w:t>
            </w:r>
          </w:p>
        </w:tc>
        <w:tc>
          <w:tcPr>
            <w:tcW w:w="709" w:type="dxa"/>
            <w:gridSpan w:val="2"/>
            <w:noWrap/>
            <w:vAlign w:val="center"/>
          </w:tcPr>
          <w:p w14:paraId="6233BDAE" w14:textId="77777777" w:rsidR="009F02F9" w:rsidRPr="00054496" w:rsidRDefault="009F02F9" w:rsidP="00E3510D">
            <w:pPr>
              <w:jc w:val="center"/>
              <w:rPr>
                <w:noProof/>
                <w:sz w:val="22"/>
                <w:szCs w:val="22"/>
                <w:lang w:eastAsia="en-IE"/>
              </w:rPr>
            </w:pPr>
            <w:r w:rsidRPr="00054496">
              <w:rPr>
                <w:noProof/>
                <w:sz w:val="22"/>
                <w:szCs w:val="22"/>
                <w:lang w:eastAsia="en-IE"/>
              </w:rPr>
              <w:t>ENV</w:t>
            </w:r>
          </w:p>
        </w:tc>
        <w:tc>
          <w:tcPr>
            <w:tcW w:w="709" w:type="dxa"/>
            <w:noWrap/>
            <w:vAlign w:val="center"/>
          </w:tcPr>
          <w:p w14:paraId="7600B418" w14:textId="77777777" w:rsidR="009F02F9" w:rsidRPr="00054496" w:rsidRDefault="009F02F9" w:rsidP="00E3510D">
            <w:pPr>
              <w:jc w:val="center"/>
              <w:rPr>
                <w:noProof/>
                <w:sz w:val="22"/>
                <w:szCs w:val="22"/>
                <w:lang w:eastAsia="en-IE"/>
              </w:rPr>
            </w:pPr>
            <w:r w:rsidRPr="00054496">
              <w:rPr>
                <w:noProof/>
                <w:sz w:val="22"/>
                <w:szCs w:val="22"/>
                <w:lang w:eastAsia="en-IE"/>
              </w:rPr>
              <w:t>SOC</w:t>
            </w:r>
          </w:p>
        </w:tc>
        <w:tc>
          <w:tcPr>
            <w:tcW w:w="3401" w:type="dxa"/>
            <w:gridSpan w:val="2"/>
            <w:vAlign w:val="center"/>
          </w:tcPr>
          <w:p w14:paraId="1409EE8A" w14:textId="77777777" w:rsidR="009F02F9" w:rsidRPr="00054496" w:rsidRDefault="009F02F9" w:rsidP="00E3510D">
            <w:pPr>
              <w:tabs>
                <w:tab w:val="left" w:pos="245"/>
              </w:tabs>
              <w:rPr>
                <w:noProof/>
                <w:sz w:val="22"/>
                <w:lang w:eastAsia="en-IE"/>
              </w:rPr>
            </w:pPr>
            <w:r w:rsidRPr="00054496">
              <w:rPr>
                <w:noProof/>
                <w:sz w:val="22"/>
                <w:lang w:eastAsia="en-IE"/>
              </w:rPr>
              <w:t>Output indicator</w:t>
            </w:r>
          </w:p>
        </w:tc>
        <w:tc>
          <w:tcPr>
            <w:tcW w:w="3544" w:type="dxa"/>
            <w:gridSpan w:val="2"/>
            <w:vAlign w:val="center"/>
          </w:tcPr>
          <w:p w14:paraId="5C10D44F" w14:textId="77777777" w:rsidR="009F02F9" w:rsidRPr="00054496" w:rsidRDefault="009F02F9" w:rsidP="00E3510D">
            <w:pPr>
              <w:tabs>
                <w:tab w:val="left" w:pos="245"/>
              </w:tabs>
              <w:ind w:left="34"/>
              <w:rPr>
                <w:noProof/>
                <w:sz w:val="22"/>
                <w:szCs w:val="22"/>
                <w:lang w:eastAsia="en-IE"/>
              </w:rPr>
            </w:pPr>
            <w:r w:rsidRPr="00054496">
              <w:rPr>
                <w:noProof/>
                <w:sz w:val="22"/>
                <w:szCs w:val="22"/>
                <w:lang w:eastAsia="en-IE"/>
              </w:rPr>
              <w:t>Result indicator</w:t>
            </w:r>
          </w:p>
        </w:tc>
      </w:tr>
      <w:tr w:rsidR="009F02F9" w:rsidRPr="00054496" w14:paraId="533A83C7" w14:textId="77777777" w:rsidTr="00E3510D">
        <w:trPr>
          <w:cantSplit/>
        </w:trPr>
        <w:tc>
          <w:tcPr>
            <w:tcW w:w="1718" w:type="dxa"/>
            <w:gridSpan w:val="2"/>
            <w:hideMark/>
          </w:tcPr>
          <w:p w14:paraId="0385CF2C" w14:textId="77777777" w:rsidR="009F02F9" w:rsidRPr="00054496" w:rsidRDefault="009F02F9" w:rsidP="00E3510D">
            <w:pPr>
              <w:rPr>
                <w:noProof/>
                <w:sz w:val="22"/>
                <w:szCs w:val="22"/>
                <w:lang w:eastAsia="en-IE"/>
              </w:rPr>
            </w:pPr>
            <w:r w:rsidRPr="00054496">
              <w:rPr>
                <w:noProof/>
                <w:sz w:val="22"/>
                <w:szCs w:val="22"/>
                <w:lang w:eastAsia="en-IE"/>
              </w:rPr>
              <w:t>Agriculture and fisheries</w:t>
            </w:r>
          </w:p>
        </w:tc>
        <w:tc>
          <w:tcPr>
            <w:tcW w:w="1290" w:type="dxa"/>
            <w:gridSpan w:val="3"/>
            <w:hideMark/>
          </w:tcPr>
          <w:p w14:paraId="3F6988BA" w14:textId="77777777" w:rsidR="009F02F9" w:rsidRPr="00054496" w:rsidRDefault="009F02F9" w:rsidP="00E3510D">
            <w:pPr>
              <w:rPr>
                <w:noProof/>
                <w:sz w:val="22"/>
                <w:szCs w:val="22"/>
                <w:lang w:eastAsia="en-IE"/>
              </w:rPr>
            </w:pPr>
            <w:r w:rsidRPr="00054496">
              <w:rPr>
                <w:noProof/>
                <w:sz w:val="22"/>
                <w:szCs w:val="22"/>
                <w:lang w:eastAsia="en-IE"/>
              </w:rPr>
              <w:t>Agriculture</w:t>
            </w:r>
          </w:p>
        </w:tc>
        <w:tc>
          <w:tcPr>
            <w:tcW w:w="576" w:type="dxa"/>
          </w:tcPr>
          <w:p w14:paraId="4EAF14D2" w14:textId="77777777" w:rsidR="009F02F9" w:rsidRPr="00054496" w:rsidRDefault="009F02F9" w:rsidP="00E3510D">
            <w:pPr>
              <w:jc w:val="center"/>
              <w:rPr>
                <w:noProof/>
                <w:sz w:val="22"/>
                <w:szCs w:val="22"/>
                <w:lang w:eastAsia="en-IE"/>
              </w:rPr>
            </w:pPr>
            <w:r w:rsidRPr="00054496">
              <w:rPr>
                <w:noProof/>
                <w:color w:val="000000"/>
                <w:sz w:val="22"/>
                <w:szCs w:val="22"/>
                <w:lang w:eastAsia="en-IE"/>
              </w:rPr>
              <w:t>26</w:t>
            </w:r>
          </w:p>
        </w:tc>
        <w:tc>
          <w:tcPr>
            <w:tcW w:w="1945" w:type="dxa"/>
            <w:gridSpan w:val="3"/>
            <w:hideMark/>
          </w:tcPr>
          <w:p w14:paraId="2DBEA08B" w14:textId="77777777" w:rsidR="009F02F9" w:rsidRPr="00054496" w:rsidRDefault="009F02F9" w:rsidP="00E3510D">
            <w:pPr>
              <w:rPr>
                <w:noProof/>
                <w:sz w:val="22"/>
                <w:szCs w:val="22"/>
                <w:lang w:eastAsia="en-IE"/>
              </w:rPr>
            </w:pPr>
            <w:r w:rsidRPr="00054496">
              <w:rPr>
                <w:noProof/>
                <w:sz w:val="22"/>
                <w:szCs w:val="22"/>
                <w:lang w:eastAsia="en-IE"/>
              </w:rPr>
              <w:t>Enhance access to innovation in agriculture</w:t>
            </w:r>
          </w:p>
        </w:tc>
        <w:tc>
          <w:tcPr>
            <w:tcW w:w="708" w:type="dxa"/>
            <w:gridSpan w:val="2"/>
            <w:noWrap/>
            <w:hideMark/>
          </w:tcPr>
          <w:p w14:paraId="0521CFB0" w14:textId="77777777" w:rsidR="009F02F9" w:rsidRPr="00054496" w:rsidRDefault="009F02F9" w:rsidP="00E3510D">
            <w:pPr>
              <w:jc w:val="center"/>
              <w:rPr>
                <w:noProof/>
                <w:sz w:val="22"/>
                <w:szCs w:val="22"/>
                <w:lang w:eastAsia="en-IE"/>
              </w:rPr>
            </w:pPr>
            <w:r w:rsidRPr="00054496">
              <w:rPr>
                <w:noProof/>
                <w:sz w:val="22"/>
                <w:szCs w:val="22"/>
                <w:lang w:eastAsia="en-IE"/>
              </w:rPr>
              <w:t>40%</w:t>
            </w:r>
          </w:p>
        </w:tc>
        <w:tc>
          <w:tcPr>
            <w:tcW w:w="709" w:type="dxa"/>
            <w:gridSpan w:val="2"/>
            <w:noWrap/>
            <w:hideMark/>
          </w:tcPr>
          <w:p w14:paraId="7D294895" w14:textId="77777777" w:rsidR="009F02F9" w:rsidRPr="00054496" w:rsidRDefault="009F02F9" w:rsidP="00E3510D">
            <w:pPr>
              <w:jc w:val="center"/>
              <w:rPr>
                <w:noProof/>
                <w:sz w:val="22"/>
                <w:szCs w:val="22"/>
                <w:lang w:eastAsia="en-IE"/>
              </w:rPr>
            </w:pPr>
            <w:r w:rsidRPr="00054496">
              <w:rPr>
                <w:noProof/>
                <w:sz w:val="22"/>
                <w:szCs w:val="22"/>
                <w:lang w:eastAsia="en-IE"/>
              </w:rPr>
              <w:t>40%</w:t>
            </w:r>
          </w:p>
        </w:tc>
        <w:tc>
          <w:tcPr>
            <w:tcW w:w="709" w:type="dxa"/>
            <w:gridSpan w:val="2"/>
            <w:noWrap/>
            <w:hideMark/>
          </w:tcPr>
          <w:p w14:paraId="33D27E6E" w14:textId="77777777" w:rsidR="009F02F9" w:rsidRPr="00054496" w:rsidRDefault="009F02F9" w:rsidP="00E3510D">
            <w:pPr>
              <w:jc w:val="center"/>
              <w:rPr>
                <w:noProof/>
                <w:sz w:val="22"/>
                <w:szCs w:val="22"/>
                <w:lang w:eastAsia="en-IE"/>
              </w:rPr>
            </w:pPr>
            <w:r w:rsidRPr="00054496">
              <w:rPr>
                <w:noProof/>
                <w:sz w:val="22"/>
                <w:szCs w:val="22"/>
                <w:lang w:eastAsia="en-IE"/>
              </w:rPr>
              <w:t>40%</w:t>
            </w:r>
          </w:p>
        </w:tc>
        <w:tc>
          <w:tcPr>
            <w:tcW w:w="709" w:type="dxa"/>
            <w:noWrap/>
            <w:hideMark/>
          </w:tcPr>
          <w:p w14:paraId="2D491702" w14:textId="77777777" w:rsidR="009F02F9" w:rsidRPr="00054496" w:rsidRDefault="009F02F9" w:rsidP="00E3510D">
            <w:pPr>
              <w:jc w:val="center"/>
              <w:rPr>
                <w:noProof/>
                <w:sz w:val="22"/>
                <w:szCs w:val="22"/>
                <w:lang w:eastAsia="en-IE"/>
              </w:rPr>
            </w:pPr>
            <w:r w:rsidRPr="00054496">
              <w:rPr>
                <w:noProof/>
                <w:sz w:val="22"/>
                <w:szCs w:val="22"/>
                <w:lang w:eastAsia="en-IE"/>
              </w:rPr>
              <w:t>0%</w:t>
            </w:r>
          </w:p>
        </w:tc>
        <w:tc>
          <w:tcPr>
            <w:tcW w:w="3401" w:type="dxa"/>
            <w:gridSpan w:val="2"/>
            <w:vAlign w:val="center"/>
            <w:hideMark/>
          </w:tcPr>
          <w:p w14:paraId="6804616B"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 xml:space="preserve">Number of preparatory projects; </w:t>
            </w:r>
          </w:p>
          <w:p w14:paraId="0B1A40D5"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 xml:space="preserve">Number of implemented projects; </w:t>
            </w:r>
          </w:p>
          <w:p w14:paraId="0935E1A1"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smallholders in third countries;</w:t>
            </w:r>
          </w:p>
        </w:tc>
        <w:tc>
          <w:tcPr>
            <w:tcW w:w="3544" w:type="dxa"/>
            <w:gridSpan w:val="2"/>
            <w:vAlign w:val="center"/>
            <w:hideMark/>
          </w:tcPr>
          <w:p w14:paraId="731DA471" w14:textId="77777777" w:rsidR="009F02F9" w:rsidRPr="00054496" w:rsidRDefault="009F02F9" w:rsidP="00E3510D">
            <w:pPr>
              <w:tabs>
                <w:tab w:val="left" w:pos="245"/>
              </w:tabs>
              <w:ind w:left="34"/>
              <w:rPr>
                <w:noProof/>
                <w:sz w:val="22"/>
                <w:szCs w:val="22"/>
                <w:lang w:eastAsia="en-IE"/>
              </w:rPr>
            </w:pPr>
          </w:p>
        </w:tc>
      </w:tr>
      <w:tr w:rsidR="009F02F9" w:rsidRPr="00054496" w14:paraId="181E3CE3" w14:textId="77777777" w:rsidTr="00E3510D">
        <w:tc>
          <w:tcPr>
            <w:tcW w:w="15309" w:type="dxa"/>
            <w:gridSpan w:val="20"/>
            <w:tcBorders>
              <w:top w:val="nil"/>
              <w:left w:val="nil"/>
              <w:bottom w:val="nil"/>
              <w:right w:val="nil"/>
            </w:tcBorders>
            <w:hideMark/>
          </w:tcPr>
          <w:p w14:paraId="06DE4589" w14:textId="77777777" w:rsidR="009F02F9" w:rsidRPr="00054496" w:rsidRDefault="009F02F9" w:rsidP="00E3510D">
            <w:pPr>
              <w:pStyle w:val="AmColumnHeading"/>
              <w:keepNext/>
              <w:spacing w:after="100" w:afterAutospacing="1"/>
            </w:pPr>
            <w:r w:rsidRPr="00054496">
              <w:t>Amendment</w:t>
            </w:r>
          </w:p>
        </w:tc>
      </w:tr>
      <w:tr w:rsidR="009F02F9" w:rsidRPr="00054496" w14:paraId="08B4BCEB" w14:textId="77777777" w:rsidTr="00E3510D">
        <w:tc>
          <w:tcPr>
            <w:tcW w:w="1231" w:type="dxa"/>
          </w:tcPr>
          <w:p w14:paraId="5B129912" w14:textId="77777777" w:rsidR="009F02F9" w:rsidRPr="00054496" w:rsidRDefault="009F02F9" w:rsidP="00E3510D">
            <w:pPr>
              <w:rPr>
                <w:sz w:val="22"/>
                <w:szCs w:val="22"/>
              </w:rPr>
            </w:pPr>
            <w:r w:rsidRPr="00054496">
              <w:rPr>
                <w:sz w:val="22"/>
                <w:szCs w:val="22"/>
              </w:rPr>
              <w:t xml:space="preserve">Policy area (level 1) </w:t>
            </w:r>
          </w:p>
        </w:tc>
        <w:tc>
          <w:tcPr>
            <w:tcW w:w="1293" w:type="dxa"/>
            <w:gridSpan w:val="2"/>
          </w:tcPr>
          <w:p w14:paraId="738721C0" w14:textId="77777777" w:rsidR="009F02F9" w:rsidRPr="00054496" w:rsidRDefault="009F02F9" w:rsidP="00E3510D">
            <w:pPr>
              <w:rPr>
                <w:sz w:val="22"/>
                <w:szCs w:val="22"/>
              </w:rPr>
            </w:pPr>
            <w:r w:rsidRPr="00054496">
              <w:rPr>
                <w:sz w:val="22"/>
                <w:szCs w:val="22"/>
              </w:rPr>
              <w:t xml:space="preserve">Policy area (level 2) </w:t>
            </w:r>
          </w:p>
        </w:tc>
        <w:tc>
          <w:tcPr>
            <w:tcW w:w="436" w:type="dxa"/>
          </w:tcPr>
          <w:p w14:paraId="2226B744" w14:textId="77777777" w:rsidR="009F02F9" w:rsidRPr="00054496" w:rsidRDefault="009F02F9" w:rsidP="00E3510D">
            <w:pPr>
              <w:rPr>
                <w:sz w:val="22"/>
                <w:szCs w:val="22"/>
              </w:rPr>
            </w:pPr>
            <w:r w:rsidRPr="00054496">
              <w:rPr>
                <w:sz w:val="22"/>
                <w:szCs w:val="22"/>
              </w:rPr>
              <w:t>#</w:t>
            </w:r>
          </w:p>
        </w:tc>
        <w:tc>
          <w:tcPr>
            <w:tcW w:w="1634" w:type="dxa"/>
            <w:gridSpan w:val="3"/>
          </w:tcPr>
          <w:p w14:paraId="42517090" w14:textId="77777777" w:rsidR="009F02F9" w:rsidRPr="00054496" w:rsidRDefault="009F02F9" w:rsidP="00E3510D">
            <w:pPr>
              <w:rPr>
                <w:sz w:val="22"/>
                <w:szCs w:val="22"/>
              </w:rPr>
            </w:pPr>
            <w:r w:rsidRPr="00054496">
              <w:rPr>
                <w:sz w:val="22"/>
                <w:szCs w:val="22"/>
              </w:rPr>
              <w:t>Intervention field</w:t>
            </w:r>
          </w:p>
        </w:tc>
        <w:tc>
          <w:tcPr>
            <w:tcW w:w="759" w:type="dxa"/>
          </w:tcPr>
          <w:p w14:paraId="49581B61" w14:textId="77777777" w:rsidR="009F02F9" w:rsidRPr="00054496" w:rsidRDefault="009F02F9" w:rsidP="00E3510D">
            <w:pPr>
              <w:rPr>
                <w:sz w:val="22"/>
                <w:szCs w:val="22"/>
              </w:rPr>
            </w:pPr>
            <w:r w:rsidRPr="00054496">
              <w:rPr>
                <w:sz w:val="22"/>
                <w:szCs w:val="22"/>
              </w:rPr>
              <w:t>CCM</w:t>
            </w:r>
          </w:p>
        </w:tc>
        <w:tc>
          <w:tcPr>
            <w:tcW w:w="730" w:type="dxa"/>
            <w:gridSpan w:val="2"/>
          </w:tcPr>
          <w:p w14:paraId="541F34A0" w14:textId="77777777" w:rsidR="009F02F9" w:rsidRPr="00054496" w:rsidRDefault="009F02F9" w:rsidP="00E3510D">
            <w:pPr>
              <w:rPr>
                <w:sz w:val="22"/>
                <w:szCs w:val="22"/>
              </w:rPr>
            </w:pPr>
            <w:r w:rsidRPr="00054496">
              <w:rPr>
                <w:sz w:val="22"/>
                <w:szCs w:val="22"/>
              </w:rPr>
              <w:t>CCA</w:t>
            </w:r>
          </w:p>
        </w:tc>
        <w:tc>
          <w:tcPr>
            <w:tcW w:w="730" w:type="dxa"/>
            <w:gridSpan w:val="2"/>
          </w:tcPr>
          <w:p w14:paraId="4C32B68A" w14:textId="77777777" w:rsidR="009F02F9" w:rsidRPr="00054496" w:rsidRDefault="009F02F9" w:rsidP="00E3510D">
            <w:pPr>
              <w:rPr>
                <w:sz w:val="22"/>
                <w:szCs w:val="22"/>
              </w:rPr>
            </w:pPr>
            <w:r w:rsidRPr="00054496">
              <w:rPr>
                <w:sz w:val="22"/>
                <w:szCs w:val="22"/>
              </w:rPr>
              <w:t>ENV</w:t>
            </w:r>
          </w:p>
        </w:tc>
        <w:tc>
          <w:tcPr>
            <w:tcW w:w="730" w:type="dxa"/>
            <w:gridSpan w:val="2"/>
          </w:tcPr>
          <w:p w14:paraId="5091B2DC" w14:textId="77777777" w:rsidR="009F02F9" w:rsidRPr="00054496" w:rsidRDefault="009F02F9" w:rsidP="00E3510D">
            <w:pPr>
              <w:rPr>
                <w:sz w:val="22"/>
                <w:szCs w:val="22"/>
              </w:rPr>
            </w:pPr>
            <w:r w:rsidRPr="00054496">
              <w:rPr>
                <w:sz w:val="22"/>
                <w:szCs w:val="22"/>
              </w:rPr>
              <w:t>SOC</w:t>
            </w:r>
          </w:p>
        </w:tc>
        <w:tc>
          <w:tcPr>
            <w:tcW w:w="3089" w:type="dxa"/>
            <w:gridSpan w:val="3"/>
          </w:tcPr>
          <w:p w14:paraId="00877CE4" w14:textId="77777777" w:rsidR="009F02F9" w:rsidRPr="00054496" w:rsidRDefault="009F02F9" w:rsidP="00E3510D">
            <w:pPr>
              <w:rPr>
                <w:sz w:val="22"/>
                <w:szCs w:val="22"/>
              </w:rPr>
            </w:pPr>
            <w:r w:rsidRPr="00054496">
              <w:rPr>
                <w:sz w:val="22"/>
                <w:szCs w:val="22"/>
              </w:rPr>
              <w:t>Output indicator</w:t>
            </w:r>
          </w:p>
        </w:tc>
        <w:tc>
          <w:tcPr>
            <w:tcW w:w="1701" w:type="dxa"/>
            <w:gridSpan w:val="2"/>
          </w:tcPr>
          <w:p w14:paraId="68CED792" w14:textId="77777777" w:rsidR="009F02F9" w:rsidRPr="00054496" w:rsidRDefault="009F02F9" w:rsidP="00E3510D">
            <w:pPr>
              <w:rPr>
                <w:b/>
                <w:bCs/>
                <w:sz w:val="22"/>
                <w:szCs w:val="22"/>
              </w:rPr>
            </w:pPr>
            <w:r w:rsidRPr="00054496">
              <w:rPr>
                <w:sz w:val="22"/>
                <w:szCs w:val="22"/>
              </w:rPr>
              <w:t>Result indicator</w:t>
            </w:r>
          </w:p>
        </w:tc>
        <w:tc>
          <w:tcPr>
            <w:tcW w:w="2976" w:type="dxa"/>
          </w:tcPr>
          <w:p w14:paraId="6230E457"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6C152313" w14:textId="77777777" w:rsidTr="00E3510D">
        <w:tc>
          <w:tcPr>
            <w:tcW w:w="1231" w:type="dxa"/>
            <w:hideMark/>
          </w:tcPr>
          <w:p w14:paraId="18C038A6" w14:textId="77777777" w:rsidR="009F02F9" w:rsidRPr="00054496" w:rsidRDefault="009F02F9" w:rsidP="00E3510D">
            <w:pPr>
              <w:rPr>
                <w:sz w:val="22"/>
                <w:szCs w:val="22"/>
              </w:rPr>
            </w:pPr>
            <w:r w:rsidRPr="00054496">
              <w:rPr>
                <w:sz w:val="22"/>
                <w:szCs w:val="22"/>
              </w:rPr>
              <w:t>Agriculture and fisheries</w:t>
            </w:r>
          </w:p>
        </w:tc>
        <w:tc>
          <w:tcPr>
            <w:tcW w:w="1293" w:type="dxa"/>
            <w:gridSpan w:val="2"/>
            <w:hideMark/>
          </w:tcPr>
          <w:p w14:paraId="2149F167" w14:textId="77777777" w:rsidR="009F02F9" w:rsidRPr="00054496" w:rsidRDefault="009F02F9" w:rsidP="00E3510D">
            <w:pPr>
              <w:rPr>
                <w:sz w:val="22"/>
                <w:szCs w:val="22"/>
              </w:rPr>
            </w:pPr>
            <w:r w:rsidRPr="00054496">
              <w:rPr>
                <w:sz w:val="22"/>
                <w:szCs w:val="22"/>
              </w:rPr>
              <w:t>Agriculture</w:t>
            </w:r>
          </w:p>
        </w:tc>
        <w:tc>
          <w:tcPr>
            <w:tcW w:w="436" w:type="dxa"/>
            <w:hideMark/>
          </w:tcPr>
          <w:p w14:paraId="2CBEBFA1" w14:textId="77777777" w:rsidR="009F02F9" w:rsidRPr="00054496" w:rsidRDefault="009F02F9" w:rsidP="00E3510D">
            <w:pPr>
              <w:rPr>
                <w:sz w:val="22"/>
                <w:szCs w:val="22"/>
              </w:rPr>
            </w:pPr>
            <w:r w:rsidRPr="00054496">
              <w:rPr>
                <w:sz w:val="22"/>
                <w:szCs w:val="22"/>
              </w:rPr>
              <w:t>26</w:t>
            </w:r>
          </w:p>
        </w:tc>
        <w:tc>
          <w:tcPr>
            <w:tcW w:w="1634" w:type="dxa"/>
            <w:gridSpan w:val="3"/>
            <w:hideMark/>
          </w:tcPr>
          <w:p w14:paraId="2CCA5AB5" w14:textId="77777777" w:rsidR="009F02F9" w:rsidRPr="00054496" w:rsidRDefault="009F02F9" w:rsidP="00E3510D">
            <w:pPr>
              <w:rPr>
                <w:sz w:val="22"/>
                <w:szCs w:val="22"/>
              </w:rPr>
            </w:pPr>
            <w:r w:rsidRPr="00054496">
              <w:rPr>
                <w:sz w:val="22"/>
                <w:szCs w:val="22"/>
              </w:rPr>
              <w:t>Enhance access to innovation in agriculture </w:t>
            </w:r>
          </w:p>
        </w:tc>
        <w:tc>
          <w:tcPr>
            <w:tcW w:w="759" w:type="dxa"/>
            <w:hideMark/>
          </w:tcPr>
          <w:p w14:paraId="6A0695B6" w14:textId="77777777" w:rsidR="009F02F9" w:rsidRPr="00054496" w:rsidRDefault="009F02F9" w:rsidP="00E3510D">
            <w:pPr>
              <w:rPr>
                <w:b/>
                <w:bCs/>
                <w:sz w:val="22"/>
                <w:szCs w:val="22"/>
              </w:rPr>
            </w:pPr>
            <w:r w:rsidRPr="00054496">
              <w:rPr>
                <w:b/>
                <w:bCs/>
                <w:sz w:val="22"/>
                <w:szCs w:val="22"/>
              </w:rPr>
              <w:t>50%</w:t>
            </w:r>
          </w:p>
        </w:tc>
        <w:tc>
          <w:tcPr>
            <w:tcW w:w="730" w:type="dxa"/>
            <w:gridSpan w:val="2"/>
            <w:hideMark/>
          </w:tcPr>
          <w:p w14:paraId="19AA5DA8" w14:textId="77777777" w:rsidR="009F02F9" w:rsidRPr="00054496" w:rsidRDefault="009F02F9" w:rsidP="00E3510D">
            <w:pPr>
              <w:rPr>
                <w:b/>
                <w:bCs/>
                <w:sz w:val="22"/>
                <w:szCs w:val="22"/>
              </w:rPr>
            </w:pPr>
            <w:r w:rsidRPr="00054496">
              <w:rPr>
                <w:b/>
                <w:bCs/>
                <w:sz w:val="22"/>
                <w:szCs w:val="22"/>
              </w:rPr>
              <w:t>50%</w:t>
            </w:r>
          </w:p>
        </w:tc>
        <w:tc>
          <w:tcPr>
            <w:tcW w:w="730" w:type="dxa"/>
            <w:gridSpan w:val="2"/>
            <w:hideMark/>
          </w:tcPr>
          <w:p w14:paraId="37D7B725" w14:textId="77777777" w:rsidR="009F02F9" w:rsidRPr="00054496" w:rsidRDefault="009F02F9" w:rsidP="00E3510D">
            <w:pPr>
              <w:rPr>
                <w:b/>
                <w:bCs/>
                <w:sz w:val="22"/>
                <w:szCs w:val="22"/>
              </w:rPr>
            </w:pPr>
            <w:r w:rsidRPr="00054496">
              <w:rPr>
                <w:b/>
                <w:bCs/>
                <w:sz w:val="22"/>
                <w:szCs w:val="22"/>
              </w:rPr>
              <w:t>50%</w:t>
            </w:r>
          </w:p>
        </w:tc>
        <w:tc>
          <w:tcPr>
            <w:tcW w:w="730" w:type="dxa"/>
            <w:gridSpan w:val="2"/>
            <w:hideMark/>
          </w:tcPr>
          <w:p w14:paraId="6999DA5C" w14:textId="77777777" w:rsidR="009F02F9" w:rsidRPr="00054496" w:rsidRDefault="009F02F9" w:rsidP="00E3510D">
            <w:pPr>
              <w:rPr>
                <w:sz w:val="22"/>
                <w:szCs w:val="22"/>
              </w:rPr>
            </w:pPr>
            <w:r w:rsidRPr="00054496">
              <w:rPr>
                <w:sz w:val="22"/>
                <w:szCs w:val="22"/>
              </w:rPr>
              <w:t>0%</w:t>
            </w:r>
          </w:p>
        </w:tc>
        <w:tc>
          <w:tcPr>
            <w:tcW w:w="3089" w:type="dxa"/>
            <w:gridSpan w:val="3"/>
            <w:hideMark/>
          </w:tcPr>
          <w:p w14:paraId="4E5AE60B"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preparatory projects;</w:t>
            </w:r>
          </w:p>
          <w:p w14:paraId="1038200C"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implemented projects;</w:t>
            </w:r>
          </w:p>
          <w:p w14:paraId="54321CFD" w14:textId="77777777" w:rsidR="009F02F9" w:rsidRPr="00054496" w:rsidRDefault="009F02F9" w:rsidP="00E3510D">
            <w:pPr>
              <w:tabs>
                <w:tab w:val="left" w:pos="245"/>
              </w:tabs>
              <w:ind w:left="176" w:hanging="142"/>
              <w:rPr>
                <w:noProof/>
                <w:sz w:val="22"/>
                <w:lang w:eastAsia="en-IE"/>
              </w:rPr>
            </w:pPr>
            <w:r w:rsidRPr="00054496">
              <w:rPr>
                <w:rFonts w:ascii="Symbol" w:hAnsi="Symbol"/>
                <w:noProof/>
                <w:sz w:val="22"/>
                <w:szCs w:val="22"/>
                <w:lang w:eastAsia="en-IE"/>
              </w:rPr>
              <w:t></w:t>
            </w:r>
            <w:r w:rsidRPr="00054496">
              <w:rPr>
                <w:rFonts w:ascii="Symbol" w:hAnsi="Symbol"/>
                <w:noProof/>
                <w:sz w:val="22"/>
                <w:szCs w:val="22"/>
                <w:lang w:eastAsia="en-IE"/>
              </w:rPr>
              <w:tab/>
            </w:r>
            <w:r w:rsidRPr="00054496">
              <w:rPr>
                <w:noProof/>
                <w:sz w:val="22"/>
                <w:lang w:eastAsia="en-IE"/>
              </w:rPr>
              <w:t>Number of smallholders in third countries;</w:t>
            </w:r>
          </w:p>
        </w:tc>
        <w:tc>
          <w:tcPr>
            <w:tcW w:w="1701" w:type="dxa"/>
            <w:gridSpan w:val="2"/>
          </w:tcPr>
          <w:p w14:paraId="218EEB55" w14:textId="77777777" w:rsidR="009F02F9" w:rsidRPr="00054496" w:rsidRDefault="009F02F9" w:rsidP="00E3510D">
            <w:pPr>
              <w:rPr>
                <w:b/>
                <w:bCs/>
                <w:sz w:val="22"/>
                <w:szCs w:val="22"/>
              </w:rPr>
            </w:pPr>
          </w:p>
        </w:tc>
        <w:tc>
          <w:tcPr>
            <w:tcW w:w="2976" w:type="dxa"/>
            <w:hideMark/>
          </w:tcPr>
          <w:p w14:paraId="02E6D20E" w14:textId="77777777" w:rsidR="009F02F9" w:rsidRPr="00054496" w:rsidRDefault="009F02F9" w:rsidP="00E3510D">
            <w:pPr>
              <w:rPr>
                <w:b/>
                <w:bCs/>
                <w:sz w:val="22"/>
                <w:szCs w:val="22"/>
              </w:rPr>
            </w:pPr>
            <w:r w:rsidRPr="00054496">
              <w:rPr>
                <w:b/>
                <w:bCs/>
                <w:sz w:val="22"/>
                <w:szCs w:val="22"/>
              </w:rPr>
              <w:t>I.15 Sharing knowledge and innovation: Share of CAP budget for knowledge sharing and innovation</w:t>
            </w:r>
          </w:p>
        </w:tc>
      </w:tr>
    </w:tbl>
    <w:p w14:paraId="01EF6E65"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596ABEAE" w14:textId="77777777" w:rsidR="009F02F9" w:rsidRPr="00054496" w:rsidRDefault="009F02F9" w:rsidP="009F02F9">
      <w:r w:rsidRPr="00054496">
        <w:rPr>
          <w:rStyle w:val="HideTWBExt"/>
        </w:rPr>
        <w:t>&lt;/Amend&gt;</w:t>
      </w:r>
    </w:p>
    <w:p w14:paraId="6F21F692"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28</w:t>
      </w:r>
      <w:r w:rsidRPr="00054496">
        <w:rPr>
          <w:rStyle w:val="HideTWBExt"/>
          <w:b w:val="0"/>
          <w:lang w:val="en-GB"/>
        </w:rPr>
        <w:t>&lt;/NumAm&gt;</w:t>
      </w:r>
    </w:p>
    <w:p w14:paraId="04FD3C53"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01FFE43E"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a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5001AFE8" w14:textId="77777777" w:rsidTr="00E3510D">
        <w:trPr>
          <w:jc w:val="center"/>
        </w:trPr>
        <w:tc>
          <w:tcPr>
            <w:tcW w:w="9750" w:type="dxa"/>
          </w:tcPr>
          <w:p w14:paraId="50E3D8D1" w14:textId="77777777" w:rsidR="009F02F9" w:rsidRPr="00054496" w:rsidRDefault="009F02F9" w:rsidP="00E3510D">
            <w:pPr>
              <w:keepNext/>
            </w:pPr>
          </w:p>
        </w:tc>
      </w:tr>
      <w:tr w:rsidR="009F02F9" w:rsidRPr="00054496" w14:paraId="2C43505A" w14:textId="77777777" w:rsidTr="00E3510D">
        <w:trPr>
          <w:jc w:val="center"/>
        </w:trPr>
        <w:tc>
          <w:tcPr>
            <w:tcW w:w="9750" w:type="dxa"/>
            <w:hideMark/>
          </w:tcPr>
          <w:p w14:paraId="6BC629ED" w14:textId="77777777" w:rsidR="009F02F9" w:rsidRPr="00054496" w:rsidRDefault="009F02F9" w:rsidP="00E3510D">
            <w:pPr>
              <w:pStyle w:val="AmColumnHeading"/>
              <w:keepNext/>
              <w:spacing w:after="0"/>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1316"/>
        <w:gridCol w:w="436"/>
        <w:gridCol w:w="1694"/>
        <w:gridCol w:w="756"/>
        <w:gridCol w:w="727"/>
        <w:gridCol w:w="727"/>
        <w:gridCol w:w="766"/>
        <w:gridCol w:w="2855"/>
        <w:gridCol w:w="1802"/>
        <w:gridCol w:w="2914"/>
      </w:tblGrid>
      <w:tr w:rsidR="009F02F9" w:rsidRPr="00054496" w14:paraId="31241101" w14:textId="77777777" w:rsidTr="00E3510D">
        <w:tc>
          <w:tcPr>
            <w:tcW w:w="1316" w:type="dxa"/>
            <w:vAlign w:val="center"/>
          </w:tcPr>
          <w:p w14:paraId="2D6E4BDC" w14:textId="77777777" w:rsidR="009F02F9" w:rsidRPr="00054496" w:rsidRDefault="009F02F9" w:rsidP="00E3510D">
            <w:pPr>
              <w:rPr>
                <w:sz w:val="22"/>
                <w:szCs w:val="22"/>
              </w:rPr>
            </w:pPr>
          </w:p>
        </w:tc>
        <w:tc>
          <w:tcPr>
            <w:tcW w:w="1316" w:type="dxa"/>
            <w:vAlign w:val="center"/>
          </w:tcPr>
          <w:p w14:paraId="7B61157A" w14:textId="77777777" w:rsidR="009F02F9" w:rsidRPr="00054496" w:rsidRDefault="009F02F9" w:rsidP="00E3510D">
            <w:pPr>
              <w:rPr>
                <w:sz w:val="22"/>
                <w:szCs w:val="22"/>
              </w:rPr>
            </w:pPr>
          </w:p>
        </w:tc>
        <w:tc>
          <w:tcPr>
            <w:tcW w:w="431" w:type="dxa"/>
            <w:vAlign w:val="center"/>
          </w:tcPr>
          <w:p w14:paraId="5681F25D" w14:textId="77777777" w:rsidR="009F02F9" w:rsidRPr="00054496" w:rsidRDefault="009F02F9" w:rsidP="00E3510D">
            <w:pPr>
              <w:rPr>
                <w:sz w:val="22"/>
                <w:szCs w:val="22"/>
              </w:rPr>
            </w:pPr>
          </w:p>
        </w:tc>
        <w:tc>
          <w:tcPr>
            <w:tcW w:w="1695" w:type="dxa"/>
            <w:vAlign w:val="center"/>
          </w:tcPr>
          <w:p w14:paraId="523BBC2A" w14:textId="77777777" w:rsidR="009F02F9" w:rsidRPr="00054496" w:rsidRDefault="009F02F9" w:rsidP="00E3510D">
            <w:pPr>
              <w:rPr>
                <w:sz w:val="22"/>
                <w:szCs w:val="22"/>
              </w:rPr>
            </w:pPr>
          </w:p>
        </w:tc>
        <w:tc>
          <w:tcPr>
            <w:tcW w:w="756" w:type="dxa"/>
            <w:vAlign w:val="center"/>
          </w:tcPr>
          <w:p w14:paraId="58AE840D" w14:textId="77777777" w:rsidR="009F02F9" w:rsidRPr="00054496" w:rsidRDefault="009F02F9" w:rsidP="00E3510D">
            <w:pPr>
              <w:rPr>
                <w:sz w:val="22"/>
                <w:szCs w:val="22"/>
              </w:rPr>
            </w:pPr>
          </w:p>
        </w:tc>
        <w:tc>
          <w:tcPr>
            <w:tcW w:w="727" w:type="dxa"/>
            <w:vAlign w:val="center"/>
          </w:tcPr>
          <w:p w14:paraId="3A0CDD09" w14:textId="77777777" w:rsidR="009F02F9" w:rsidRPr="00054496" w:rsidRDefault="009F02F9" w:rsidP="00E3510D">
            <w:pPr>
              <w:rPr>
                <w:sz w:val="22"/>
                <w:szCs w:val="22"/>
              </w:rPr>
            </w:pPr>
          </w:p>
        </w:tc>
        <w:tc>
          <w:tcPr>
            <w:tcW w:w="727" w:type="dxa"/>
            <w:vAlign w:val="center"/>
          </w:tcPr>
          <w:p w14:paraId="1A8874D8" w14:textId="77777777" w:rsidR="009F02F9" w:rsidRPr="00054496" w:rsidRDefault="009F02F9" w:rsidP="00E3510D">
            <w:pPr>
              <w:rPr>
                <w:sz w:val="22"/>
                <w:szCs w:val="22"/>
              </w:rPr>
            </w:pPr>
          </w:p>
        </w:tc>
        <w:tc>
          <w:tcPr>
            <w:tcW w:w="766" w:type="dxa"/>
            <w:vAlign w:val="center"/>
          </w:tcPr>
          <w:p w14:paraId="7FF73C62" w14:textId="77777777" w:rsidR="009F02F9" w:rsidRPr="00054496" w:rsidRDefault="009F02F9" w:rsidP="00E3510D">
            <w:pPr>
              <w:rPr>
                <w:sz w:val="22"/>
                <w:szCs w:val="22"/>
              </w:rPr>
            </w:pPr>
          </w:p>
        </w:tc>
        <w:tc>
          <w:tcPr>
            <w:tcW w:w="2857" w:type="dxa"/>
            <w:vAlign w:val="center"/>
          </w:tcPr>
          <w:p w14:paraId="4AD48B77" w14:textId="77777777" w:rsidR="009F02F9" w:rsidRPr="00054496" w:rsidRDefault="009F02F9" w:rsidP="00E3510D">
            <w:pPr>
              <w:rPr>
                <w:sz w:val="22"/>
                <w:szCs w:val="22"/>
              </w:rPr>
            </w:pPr>
          </w:p>
        </w:tc>
        <w:tc>
          <w:tcPr>
            <w:tcW w:w="1803" w:type="dxa"/>
            <w:vAlign w:val="center"/>
          </w:tcPr>
          <w:p w14:paraId="56F7247A" w14:textId="77777777" w:rsidR="009F02F9" w:rsidRPr="00054496" w:rsidRDefault="009F02F9" w:rsidP="00E3510D">
            <w:pPr>
              <w:rPr>
                <w:b/>
                <w:bCs/>
                <w:sz w:val="22"/>
                <w:szCs w:val="22"/>
              </w:rPr>
            </w:pPr>
          </w:p>
        </w:tc>
        <w:tc>
          <w:tcPr>
            <w:tcW w:w="2915" w:type="dxa"/>
            <w:vAlign w:val="center"/>
          </w:tcPr>
          <w:p w14:paraId="623F4AC3" w14:textId="77777777" w:rsidR="009F02F9" w:rsidRPr="00054496" w:rsidRDefault="009F02F9" w:rsidP="00E3510D">
            <w:pPr>
              <w:rPr>
                <w:b/>
                <w:bCs/>
                <w:sz w:val="22"/>
                <w:szCs w:val="22"/>
              </w:rPr>
            </w:pPr>
          </w:p>
        </w:tc>
      </w:tr>
      <w:tr w:rsidR="009F02F9" w:rsidRPr="00054496" w14:paraId="3E7E7A29" w14:textId="77777777" w:rsidTr="00E3510D">
        <w:tc>
          <w:tcPr>
            <w:tcW w:w="15309" w:type="dxa"/>
            <w:gridSpan w:val="11"/>
            <w:tcBorders>
              <w:top w:val="nil"/>
              <w:left w:val="nil"/>
              <w:bottom w:val="nil"/>
              <w:right w:val="nil"/>
            </w:tcBorders>
            <w:hideMark/>
          </w:tcPr>
          <w:p w14:paraId="4FAD17FF" w14:textId="77777777" w:rsidR="009F02F9" w:rsidRPr="00054496" w:rsidRDefault="009F02F9" w:rsidP="00E3510D">
            <w:pPr>
              <w:pStyle w:val="AmColumnHeading"/>
              <w:keepNext/>
              <w:spacing w:after="100" w:afterAutospacing="1"/>
            </w:pPr>
            <w:r w:rsidRPr="00054496">
              <w:t>Amendment</w:t>
            </w:r>
          </w:p>
        </w:tc>
      </w:tr>
      <w:tr w:rsidR="009F02F9" w:rsidRPr="00054496" w14:paraId="2C31A8A9" w14:textId="77777777" w:rsidTr="00E3510D">
        <w:tc>
          <w:tcPr>
            <w:tcW w:w="1316" w:type="dxa"/>
            <w:vAlign w:val="center"/>
          </w:tcPr>
          <w:p w14:paraId="15215FA6" w14:textId="77777777" w:rsidR="009F02F9" w:rsidRPr="00054496" w:rsidRDefault="009F02F9" w:rsidP="00E3510D">
            <w:pPr>
              <w:rPr>
                <w:sz w:val="22"/>
                <w:szCs w:val="22"/>
              </w:rPr>
            </w:pPr>
            <w:r w:rsidRPr="00054496">
              <w:rPr>
                <w:noProof/>
                <w:sz w:val="22"/>
                <w:szCs w:val="22"/>
                <w:lang w:eastAsia="en-IE"/>
              </w:rPr>
              <w:t xml:space="preserve">Policy area (level 1) </w:t>
            </w:r>
          </w:p>
        </w:tc>
        <w:tc>
          <w:tcPr>
            <w:tcW w:w="1316" w:type="dxa"/>
            <w:vAlign w:val="center"/>
          </w:tcPr>
          <w:p w14:paraId="3C5F143C" w14:textId="77777777" w:rsidR="009F02F9" w:rsidRPr="00054496" w:rsidRDefault="009F02F9" w:rsidP="00E3510D">
            <w:pPr>
              <w:rPr>
                <w:sz w:val="22"/>
                <w:szCs w:val="22"/>
              </w:rPr>
            </w:pPr>
            <w:r w:rsidRPr="00054496">
              <w:rPr>
                <w:noProof/>
                <w:sz w:val="22"/>
                <w:szCs w:val="22"/>
                <w:lang w:eastAsia="en-IE"/>
              </w:rPr>
              <w:t xml:space="preserve">Policy area (level 2) </w:t>
            </w:r>
          </w:p>
        </w:tc>
        <w:tc>
          <w:tcPr>
            <w:tcW w:w="431" w:type="dxa"/>
            <w:vAlign w:val="center"/>
          </w:tcPr>
          <w:p w14:paraId="26980CBA" w14:textId="77777777" w:rsidR="009F02F9" w:rsidRPr="00054496" w:rsidRDefault="009F02F9" w:rsidP="00E3510D">
            <w:pPr>
              <w:rPr>
                <w:sz w:val="22"/>
                <w:szCs w:val="22"/>
              </w:rPr>
            </w:pPr>
            <w:r w:rsidRPr="00054496">
              <w:rPr>
                <w:noProof/>
                <w:sz w:val="22"/>
                <w:szCs w:val="22"/>
              </w:rPr>
              <w:t>#</w:t>
            </w:r>
          </w:p>
        </w:tc>
        <w:tc>
          <w:tcPr>
            <w:tcW w:w="1695" w:type="dxa"/>
            <w:vAlign w:val="center"/>
          </w:tcPr>
          <w:p w14:paraId="322D07A0" w14:textId="77777777" w:rsidR="009F02F9" w:rsidRPr="00054496" w:rsidRDefault="009F02F9" w:rsidP="00E3510D">
            <w:pPr>
              <w:rPr>
                <w:sz w:val="22"/>
                <w:szCs w:val="22"/>
              </w:rPr>
            </w:pPr>
            <w:r w:rsidRPr="00054496">
              <w:rPr>
                <w:noProof/>
                <w:sz w:val="22"/>
                <w:szCs w:val="22"/>
                <w:lang w:eastAsia="en-IE"/>
              </w:rPr>
              <w:t>Intervention field</w:t>
            </w:r>
          </w:p>
        </w:tc>
        <w:tc>
          <w:tcPr>
            <w:tcW w:w="756" w:type="dxa"/>
            <w:vAlign w:val="center"/>
          </w:tcPr>
          <w:p w14:paraId="048A469E" w14:textId="77777777" w:rsidR="009F02F9" w:rsidRPr="00054496" w:rsidRDefault="009F02F9" w:rsidP="00E3510D">
            <w:pPr>
              <w:rPr>
                <w:sz w:val="22"/>
                <w:szCs w:val="22"/>
              </w:rPr>
            </w:pPr>
            <w:r w:rsidRPr="00054496">
              <w:rPr>
                <w:noProof/>
                <w:sz w:val="22"/>
                <w:szCs w:val="22"/>
                <w:lang w:eastAsia="en-IE"/>
              </w:rPr>
              <w:t>CCM</w:t>
            </w:r>
          </w:p>
        </w:tc>
        <w:tc>
          <w:tcPr>
            <w:tcW w:w="727" w:type="dxa"/>
            <w:vAlign w:val="center"/>
          </w:tcPr>
          <w:p w14:paraId="47C3C56F" w14:textId="77777777" w:rsidR="009F02F9" w:rsidRPr="00054496" w:rsidRDefault="009F02F9" w:rsidP="00E3510D">
            <w:pPr>
              <w:rPr>
                <w:sz w:val="22"/>
                <w:szCs w:val="22"/>
              </w:rPr>
            </w:pPr>
            <w:r w:rsidRPr="00054496">
              <w:rPr>
                <w:noProof/>
                <w:sz w:val="22"/>
                <w:szCs w:val="22"/>
                <w:lang w:eastAsia="en-IE"/>
              </w:rPr>
              <w:t>CCA</w:t>
            </w:r>
          </w:p>
        </w:tc>
        <w:tc>
          <w:tcPr>
            <w:tcW w:w="727" w:type="dxa"/>
            <w:vAlign w:val="center"/>
          </w:tcPr>
          <w:p w14:paraId="3C7A0958" w14:textId="77777777" w:rsidR="009F02F9" w:rsidRPr="00054496" w:rsidRDefault="009F02F9" w:rsidP="00E3510D">
            <w:pPr>
              <w:rPr>
                <w:sz w:val="22"/>
                <w:szCs w:val="22"/>
              </w:rPr>
            </w:pPr>
            <w:r w:rsidRPr="00054496">
              <w:rPr>
                <w:noProof/>
                <w:sz w:val="22"/>
                <w:szCs w:val="22"/>
                <w:lang w:eastAsia="en-IE"/>
              </w:rPr>
              <w:t>ENV</w:t>
            </w:r>
          </w:p>
        </w:tc>
        <w:tc>
          <w:tcPr>
            <w:tcW w:w="766" w:type="dxa"/>
            <w:vAlign w:val="center"/>
          </w:tcPr>
          <w:p w14:paraId="30C53C87" w14:textId="77777777" w:rsidR="009F02F9" w:rsidRPr="00054496" w:rsidRDefault="009F02F9" w:rsidP="00E3510D">
            <w:pPr>
              <w:rPr>
                <w:sz w:val="22"/>
                <w:szCs w:val="22"/>
              </w:rPr>
            </w:pPr>
            <w:r w:rsidRPr="00054496">
              <w:rPr>
                <w:noProof/>
                <w:sz w:val="22"/>
                <w:szCs w:val="22"/>
                <w:lang w:eastAsia="en-IE"/>
              </w:rPr>
              <w:t>SOC</w:t>
            </w:r>
          </w:p>
        </w:tc>
        <w:tc>
          <w:tcPr>
            <w:tcW w:w="2857" w:type="dxa"/>
            <w:vAlign w:val="center"/>
          </w:tcPr>
          <w:p w14:paraId="19AFCC6E" w14:textId="77777777" w:rsidR="009F02F9" w:rsidRPr="00054496" w:rsidRDefault="009F02F9" w:rsidP="00E3510D">
            <w:pPr>
              <w:rPr>
                <w:sz w:val="22"/>
                <w:szCs w:val="22"/>
              </w:rPr>
            </w:pPr>
            <w:r w:rsidRPr="00054496">
              <w:rPr>
                <w:noProof/>
                <w:sz w:val="22"/>
                <w:lang w:eastAsia="en-IE"/>
              </w:rPr>
              <w:t>Output indicator</w:t>
            </w:r>
          </w:p>
        </w:tc>
        <w:tc>
          <w:tcPr>
            <w:tcW w:w="1803" w:type="dxa"/>
            <w:vAlign w:val="center"/>
          </w:tcPr>
          <w:p w14:paraId="08425315" w14:textId="77777777" w:rsidR="009F02F9" w:rsidRPr="00054496" w:rsidRDefault="009F02F9" w:rsidP="00E3510D">
            <w:pPr>
              <w:rPr>
                <w:b/>
                <w:bCs/>
                <w:sz w:val="22"/>
                <w:szCs w:val="22"/>
              </w:rPr>
            </w:pPr>
            <w:r w:rsidRPr="00054496">
              <w:rPr>
                <w:noProof/>
                <w:sz w:val="22"/>
                <w:szCs w:val="22"/>
                <w:lang w:eastAsia="en-IE"/>
              </w:rPr>
              <w:t>Result indicator</w:t>
            </w:r>
          </w:p>
        </w:tc>
        <w:tc>
          <w:tcPr>
            <w:tcW w:w="2915" w:type="dxa"/>
          </w:tcPr>
          <w:p w14:paraId="737A0C2A"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7322D376" w14:textId="77777777" w:rsidTr="00E3510D">
        <w:tc>
          <w:tcPr>
            <w:tcW w:w="1316" w:type="dxa"/>
            <w:vAlign w:val="center"/>
          </w:tcPr>
          <w:p w14:paraId="0820298C" w14:textId="77777777" w:rsidR="009F02F9" w:rsidRPr="00054496" w:rsidRDefault="009F02F9" w:rsidP="00E3510D">
            <w:pPr>
              <w:rPr>
                <w:b/>
                <w:bCs/>
                <w:sz w:val="22"/>
                <w:szCs w:val="22"/>
              </w:rPr>
            </w:pPr>
            <w:r w:rsidRPr="00054496">
              <w:rPr>
                <w:b/>
                <w:bCs/>
                <w:sz w:val="22"/>
                <w:szCs w:val="22"/>
              </w:rPr>
              <w:lastRenderedPageBreak/>
              <w:t>Agriculture and fisheries</w:t>
            </w:r>
          </w:p>
        </w:tc>
        <w:tc>
          <w:tcPr>
            <w:tcW w:w="1316" w:type="dxa"/>
            <w:vAlign w:val="center"/>
          </w:tcPr>
          <w:p w14:paraId="54E6A4A5" w14:textId="77777777" w:rsidR="009F02F9" w:rsidRPr="00054496" w:rsidRDefault="009F02F9" w:rsidP="00E3510D">
            <w:pPr>
              <w:rPr>
                <w:b/>
                <w:bCs/>
                <w:sz w:val="22"/>
                <w:szCs w:val="22"/>
              </w:rPr>
            </w:pPr>
            <w:r w:rsidRPr="00054496">
              <w:rPr>
                <w:b/>
                <w:bCs/>
                <w:sz w:val="22"/>
                <w:szCs w:val="22"/>
              </w:rPr>
              <w:t>Agriculture</w:t>
            </w:r>
          </w:p>
        </w:tc>
        <w:tc>
          <w:tcPr>
            <w:tcW w:w="431" w:type="dxa"/>
            <w:vAlign w:val="center"/>
          </w:tcPr>
          <w:p w14:paraId="2F471E0B" w14:textId="77777777" w:rsidR="009F02F9" w:rsidRPr="00054496" w:rsidRDefault="009F02F9" w:rsidP="00E3510D">
            <w:pPr>
              <w:rPr>
                <w:b/>
                <w:bCs/>
                <w:sz w:val="22"/>
                <w:szCs w:val="22"/>
              </w:rPr>
            </w:pPr>
            <w:r w:rsidRPr="00054496">
              <w:rPr>
                <w:b/>
                <w:bCs/>
                <w:sz w:val="22"/>
                <w:szCs w:val="22"/>
              </w:rPr>
              <w:t xml:space="preserve">40 a </w:t>
            </w:r>
          </w:p>
        </w:tc>
        <w:tc>
          <w:tcPr>
            <w:tcW w:w="1695" w:type="dxa"/>
            <w:vAlign w:val="center"/>
          </w:tcPr>
          <w:p w14:paraId="56584624" w14:textId="77777777" w:rsidR="009F02F9" w:rsidRPr="00054496" w:rsidRDefault="009F02F9" w:rsidP="00E3510D">
            <w:pPr>
              <w:rPr>
                <w:b/>
                <w:bCs/>
                <w:sz w:val="22"/>
                <w:szCs w:val="22"/>
              </w:rPr>
            </w:pPr>
            <w:r w:rsidRPr="00054496">
              <w:rPr>
                <w:b/>
                <w:bCs/>
                <w:sz w:val="22"/>
                <w:szCs w:val="22"/>
              </w:rPr>
              <w:t>Promote employment, growth, gender equality, including the participation of women in farming, social inclusion and local development in rural areas</w:t>
            </w:r>
          </w:p>
        </w:tc>
        <w:tc>
          <w:tcPr>
            <w:tcW w:w="756" w:type="dxa"/>
            <w:vAlign w:val="center"/>
          </w:tcPr>
          <w:p w14:paraId="1387AB1F"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56BC8825"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19BFE303" w14:textId="77777777" w:rsidR="009F02F9" w:rsidRPr="00054496" w:rsidRDefault="009F02F9" w:rsidP="00E3510D">
            <w:pPr>
              <w:rPr>
                <w:b/>
                <w:bCs/>
                <w:sz w:val="22"/>
                <w:szCs w:val="22"/>
              </w:rPr>
            </w:pPr>
            <w:r w:rsidRPr="00054496">
              <w:rPr>
                <w:b/>
                <w:bCs/>
                <w:sz w:val="22"/>
                <w:szCs w:val="22"/>
              </w:rPr>
              <w:t>0%</w:t>
            </w:r>
          </w:p>
        </w:tc>
        <w:tc>
          <w:tcPr>
            <w:tcW w:w="766" w:type="dxa"/>
            <w:vAlign w:val="center"/>
          </w:tcPr>
          <w:p w14:paraId="7174AF52" w14:textId="77777777" w:rsidR="009F02F9" w:rsidRPr="00054496" w:rsidRDefault="009F02F9" w:rsidP="00E3510D">
            <w:pPr>
              <w:rPr>
                <w:b/>
                <w:bCs/>
                <w:sz w:val="22"/>
                <w:szCs w:val="22"/>
              </w:rPr>
            </w:pPr>
            <w:r w:rsidRPr="00054496">
              <w:rPr>
                <w:b/>
                <w:bCs/>
                <w:sz w:val="22"/>
                <w:szCs w:val="22"/>
              </w:rPr>
              <w:t>100%</w:t>
            </w:r>
          </w:p>
        </w:tc>
        <w:tc>
          <w:tcPr>
            <w:tcW w:w="2857" w:type="dxa"/>
            <w:vAlign w:val="center"/>
          </w:tcPr>
          <w:p w14:paraId="2476D6B3" w14:textId="77777777" w:rsidR="009F02F9" w:rsidRPr="00054496" w:rsidRDefault="009F02F9" w:rsidP="00E3510D">
            <w:pPr>
              <w:tabs>
                <w:tab w:val="left" w:pos="245"/>
              </w:tabs>
              <w:ind w:left="176" w:hanging="142"/>
              <w:rPr>
                <w:b/>
                <w:bCs/>
                <w:sz w:val="22"/>
              </w:rPr>
            </w:pPr>
          </w:p>
        </w:tc>
        <w:tc>
          <w:tcPr>
            <w:tcW w:w="1803" w:type="dxa"/>
            <w:vAlign w:val="center"/>
          </w:tcPr>
          <w:p w14:paraId="7E1758E1" w14:textId="77777777" w:rsidR="009F02F9" w:rsidRPr="00054496" w:rsidRDefault="009F02F9" w:rsidP="00E3510D">
            <w:pPr>
              <w:rPr>
                <w:b/>
                <w:bCs/>
                <w:sz w:val="22"/>
                <w:szCs w:val="22"/>
              </w:rPr>
            </w:pPr>
          </w:p>
        </w:tc>
        <w:tc>
          <w:tcPr>
            <w:tcW w:w="2915" w:type="dxa"/>
          </w:tcPr>
          <w:p w14:paraId="60B9B75B"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I.16 Contributing to jobs in rural areas: Evolution of the employment rate in rural areas, including a gender breakdown </w:t>
            </w:r>
          </w:p>
          <w:p w14:paraId="4FBC1592"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I.17 Contributing to growth in rural areas: Evolution of gross domestic product (GDP) per capita in rural areas</w:t>
            </w:r>
          </w:p>
          <w:p w14:paraId="7D945103"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I.18 A fairer CAP: Distribution of CAP support </w:t>
            </w:r>
          </w:p>
          <w:p w14:paraId="3DF4CB2A"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I.19 Promoting rural inclusion: Evolution of poverty index in rural areas</w:t>
            </w:r>
          </w:p>
        </w:tc>
      </w:tr>
    </w:tbl>
    <w:p w14:paraId="1A174178"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93745C7" w14:textId="77777777" w:rsidR="009F02F9" w:rsidRPr="00054496" w:rsidRDefault="009F02F9" w:rsidP="009F02F9">
      <w:r w:rsidRPr="00054496">
        <w:rPr>
          <w:rStyle w:val="HideTWBExt"/>
        </w:rPr>
        <w:t>&lt;/Amend&gt;</w:t>
      </w:r>
    </w:p>
    <w:p w14:paraId="287CAB13" w14:textId="77777777" w:rsidR="009F02F9" w:rsidRPr="00054496" w:rsidRDefault="009F02F9" w:rsidP="009F02F9"/>
    <w:p w14:paraId="51BBD231"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29</w:t>
      </w:r>
      <w:r w:rsidRPr="00054496">
        <w:rPr>
          <w:rStyle w:val="HideTWBExt"/>
          <w:b w:val="0"/>
          <w:lang w:val="en-GB"/>
        </w:rPr>
        <w:t>&lt;/NumAm&gt;</w:t>
      </w:r>
    </w:p>
    <w:p w14:paraId="2D7B76EC"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748DFC65"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b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7A93092D" w14:textId="77777777" w:rsidTr="00E3510D">
        <w:trPr>
          <w:jc w:val="center"/>
        </w:trPr>
        <w:tc>
          <w:tcPr>
            <w:tcW w:w="9750" w:type="dxa"/>
          </w:tcPr>
          <w:p w14:paraId="0618A588" w14:textId="77777777" w:rsidR="009F02F9" w:rsidRPr="00054496" w:rsidRDefault="009F02F9" w:rsidP="00E3510D">
            <w:pPr>
              <w:keepNext/>
            </w:pPr>
          </w:p>
        </w:tc>
      </w:tr>
      <w:tr w:rsidR="009F02F9" w:rsidRPr="00054496" w14:paraId="605438A8" w14:textId="77777777" w:rsidTr="00E3510D">
        <w:trPr>
          <w:jc w:val="center"/>
        </w:trPr>
        <w:tc>
          <w:tcPr>
            <w:tcW w:w="9750" w:type="dxa"/>
            <w:hideMark/>
          </w:tcPr>
          <w:p w14:paraId="75D3FB15"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1316"/>
        <w:gridCol w:w="436"/>
        <w:gridCol w:w="1695"/>
        <w:gridCol w:w="756"/>
        <w:gridCol w:w="727"/>
        <w:gridCol w:w="727"/>
        <w:gridCol w:w="766"/>
        <w:gridCol w:w="2855"/>
        <w:gridCol w:w="1802"/>
        <w:gridCol w:w="2913"/>
      </w:tblGrid>
      <w:tr w:rsidR="009F02F9" w:rsidRPr="00054496" w14:paraId="24EBD28F" w14:textId="77777777" w:rsidTr="00E3510D">
        <w:tc>
          <w:tcPr>
            <w:tcW w:w="1316" w:type="dxa"/>
            <w:vAlign w:val="center"/>
          </w:tcPr>
          <w:p w14:paraId="1A0E71C1" w14:textId="77777777" w:rsidR="009F02F9" w:rsidRPr="00054496" w:rsidRDefault="009F02F9" w:rsidP="00E3510D">
            <w:pPr>
              <w:spacing w:after="100" w:afterAutospacing="1"/>
              <w:rPr>
                <w:sz w:val="22"/>
                <w:szCs w:val="22"/>
              </w:rPr>
            </w:pPr>
          </w:p>
        </w:tc>
        <w:tc>
          <w:tcPr>
            <w:tcW w:w="1316" w:type="dxa"/>
            <w:vAlign w:val="center"/>
          </w:tcPr>
          <w:p w14:paraId="372EC218" w14:textId="77777777" w:rsidR="009F02F9" w:rsidRPr="00054496" w:rsidRDefault="009F02F9" w:rsidP="00E3510D">
            <w:pPr>
              <w:spacing w:after="100" w:afterAutospacing="1"/>
              <w:rPr>
                <w:sz w:val="22"/>
                <w:szCs w:val="22"/>
              </w:rPr>
            </w:pPr>
          </w:p>
        </w:tc>
        <w:tc>
          <w:tcPr>
            <w:tcW w:w="431" w:type="dxa"/>
            <w:vAlign w:val="center"/>
          </w:tcPr>
          <w:p w14:paraId="17D8E96A" w14:textId="77777777" w:rsidR="009F02F9" w:rsidRPr="00054496" w:rsidRDefault="009F02F9" w:rsidP="00E3510D">
            <w:pPr>
              <w:spacing w:after="100" w:afterAutospacing="1"/>
              <w:rPr>
                <w:sz w:val="22"/>
                <w:szCs w:val="22"/>
              </w:rPr>
            </w:pPr>
          </w:p>
        </w:tc>
        <w:tc>
          <w:tcPr>
            <w:tcW w:w="1695" w:type="dxa"/>
            <w:vAlign w:val="center"/>
          </w:tcPr>
          <w:p w14:paraId="777F410D" w14:textId="77777777" w:rsidR="009F02F9" w:rsidRPr="00054496" w:rsidRDefault="009F02F9" w:rsidP="00E3510D">
            <w:pPr>
              <w:spacing w:after="100" w:afterAutospacing="1"/>
              <w:rPr>
                <w:sz w:val="22"/>
                <w:szCs w:val="22"/>
              </w:rPr>
            </w:pPr>
          </w:p>
        </w:tc>
        <w:tc>
          <w:tcPr>
            <w:tcW w:w="756" w:type="dxa"/>
            <w:vAlign w:val="center"/>
          </w:tcPr>
          <w:p w14:paraId="67EF7CBE" w14:textId="77777777" w:rsidR="009F02F9" w:rsidRPr="00054496" w:rsidRDefault="009F02F9" w:rsidP="00E3510D">
            <w:pPr>
              <w:spacing w:after="100" w:afterAutospacing="1"/>
              <w:rPr>
                <w:sz w:val="22"/>
                <w:szCs w:val="22"/>
              </w:rPr>
            </w:pPr>
          </w:p>
        </w:tc>
        <w:tc>
          <w:tcPr>
            <w:tcW w:w="727" w:type="dxa"/>
            <w:vAlign w:val="center"/>
          </w:tcPr>
          <w:p w14:paraId="699169F3" w14:textId="77777777" w:rsidR="009F02F9" w:rsidRPr="00054496" w:rsidRDefault="009F02F9" w:rsidP="00E3510D">
            <w:pPr>
              <w:spacing w:after="100" w:afterAutospacing="1"/>
              <w:rPr>
                <w:sz w:val="22"/>
                <w:szCs w:val="22"/>
              </w:rPr>
            </w:pPr>
          </w:p>
        </w:tc>
        <w:tc>
          <w:tcPr>
            <w:tcW w:w="727" w:type="dxa"/>
            <w:vAlign w:val="center"/>
          </w:tcPr>
          <w:p w14:paraId="0A9A82D2" w14:textId="77777777" w:rsidR="009F02F9" w:rsidRPr="00054496" w:rsidRDefault="009F02F9" w:rsidP="00E3510D">
            <w:pPr>
              <w:spacing w:after="100" w:afterAutospacing="1"/>
              <w:rPr>
                <w:sz w:val="22"/>
                <w:szCs w:val="22"/>
              </w:rPr>
            </w:pPr>
          </w:p>
        </w:tc>
        <w:tc>
          <w:tcPr>
            <w:tcW w:w="766" w:type="dxa"/>
            <w:vAlign w:val="center"/>
          </w:tcPr>
          <w:p w14:paraId="64996936" w14:textId="77777777" w:rsidR="009F02F9" w:rsidRPr="00054496" w:rsidRDefault="009F02F9" w:rsidP="00E3510D">
            <w:pPr>
              <w:spacing w:after="100" w:afterAutospacing="1"/>
              <w:rPr>
                <w:sz w:val="22"/>
                <w:szCs w:val="22"/>
              </w:rPr>
            </w:pPr>
          </w:p>
        </w:tc>
        <w:tc>
          <w:tcPr>
            <w:tcW w:w="2857" w:type="dxa"/>
            <w:vAlign w:val="center"/>
          </w:tcPr>
          <w:p w14:paraId="6C661BEC" w14:textId="77777777" w:rsidR="009F02F9" w:rsidRPr="00054496" w:rsidRDefault="009F02F9" w:rsidP="00E3510D">
            <w:pPr>
              <w:spacing w:after="100" w:afterAutospacing="1"/>
              <w:rPr>
                <w:sz w:val="22"/>
                <w:szCs w:val="22"/>
              </w:rPr>
            </w:pPr>
          </w:p>
        </w:tc>
        <w:tc>
          <w:tcPr>
            <w:tcW w:w="1803" w:type="dxa"/>
            <w:vAlign w:val="center"/>
          </w:tcPr>
          <w:p w14:paraId="244A2EBD" w14:textId="77777777" w:rsidR="009F02F9" w:rsidRPr="00054496" w:rsidRDefault="009F02F9" w:rsidP="00E3510D">
            <w:pPr>
              <w:spacing w:after="100" w:afterAutospacing="1"/>
              <w:rPr>
                <w:b/>
                <w:bCs/>
                <w:sz w:val="22"/>
                <w:szCs w:val="22"/>
              </w:rPr>
            </w:pPr>
          </w:p>
        </w:tc>
        <w:tc>
          <w:tcPr>
            <w:tcW w:w="2915" w:type="dxa"/>
          </w:tcPr>
          <w:p w14:paraId="4CEFC1D4" w14:textId="77777777" w:rsidR="009F02F9" w:rsidRPr="00054496" w:rsidRDefault="009F02F9" w:rsidP="00E3510D">
            <w:pPr>
              <w:spacing w:after="100" w:afterAutospacing="1"/>
              <w:rPr>
                <w:b/>
                <w:bCs/>
                <w:sz w:val="22"/>
                <w:szCs w:val="22"/>
              </w:rPr>
            </w:pPr>
          </w:p>
        </w:tc>
      </w:tr>
      <w:tr w:rsidR="009F02F9" w:rsidRPr="00054496" w14:paraId="51580FB1" w14:textId="77777777" w:rsidTr="00E3510D">
        <w:tc>
          <w:tcPr>
            <w:tcW w:w="15309" w:type="dxa"/>
            <w:gridSpan w:val="11"/>
            <w:tcBorders>
              <w:top w:val="nil"/>
              <w:left w:val="nil"/>
              <w:bottom w:val="nil"/>
              <w:right w:val="nil"/>
            </w:tcBorders>
            <w:hideMark/>
          </w:tcPr>
          <w:p w14:paraId="05F98B0C" w14:textId="77777777" w:rsidR="009F02F9" w:rsidRPr="00054496" w:rsidRDefault="009F02F9" w:rsidP="00E3510D">
            <w:pPr>
              <w:pStyle w:val="AmColumnHeading"/>
              <w:keepNext/>
              <w:spacing w:after="100" w:afterAutospacing="1"/>
            </w:pPr>
            <w:r w:rsidRPr="00054496">
              <w:t>Amendment</w:t>
            </w:r>
          </w:p>
        </w:tc>
      </w:tr>
      <w:tr w:rsidR="009F02F9" w:rsidRPr="00054496" w14:paraId="264C03F9" w14:textId="77777777" w:rsidTr="00E3510D">
        <w:tc>
          <w:tcPr>
            <w:tcW w:w="1316" w:type="dxa"/>
            <w:vAlign w:val="center"/>
          </w:tcPr>
          <w:p w14:paraId="3A5EEC51" w14:textId="77777777" w:rsidR="009F02F9" w:rsidRPr="00054496" w:rsidRDefault="009F02F9" w:rsidP="00E3510D">
            <w:pPr>
              <w:rPr>
                <w:sz w:val="22"/>
                <w:szCs w:val="22"/>
              </w:rPr>
            </w:pPr>
            <w:r w:rsidRPr="00054496">
              <w:rPr>
                <w:noProof/>
                <w:sz w:val="22"/>
                <w:szCs w:val="22"/>
                <w:lang w:eastAsia="en-IE"/>
              </w:rPr>
              <w:t xml:space="preserve">Policy area (level 1) </w:t>
            </w:r>
          </w:p>
        </w:tc>
        <w:tc>
          <w:tcPr>
            <w:tcW w:w="1316" w:type="dxa"/>
            <w:vAlign w:val="center"/>
          </w:tcPr>
          <w:p w14:paraId="669CB24B" w14:textId="77777777" w:rsidR="009F02F9" w:rsidRPr="00054496" w:rsidRDefault="009F02F9" w:rsidP="00E3510D">
            <w:pPr>
              <w:rPr>
                <w:sz w:val="22"/>
                <w:szCs w:val="22"/>
              </w:rPr>
            </w:pPr>
            <w:r w:rsidRPr="00054496">
              <w:rPr>
                <w:noProof/>
                <w:sz w:val="22"/>
                <w:szCs w:val="22"/>
                <w:lang w:eastAsia="en-IE"/>
              </w:rPr>
              <w:t xml:space="preserve">Policy area (level 2) </w:t>
            </w:r>
          </w:p>
        </w:tc>
        <w:tc>
          <w:tcPr>
            <w:tcW w:w="431" w:type="dxa"/>
            <w:vAlign w:val="center"/>
          </w:tcPr>
          <w:p w14:paraId="2470E367" w14:textId="77777777" w:rsidR="009F02F9" w:rsidRPr="00054496" w:rsidRDefault="009F02F9" w:rsidP="00E3510D">
            <w:pPr>
              <w:rPr>
                <w:sz w:val="22"/>
                <w:szCs w:val="22"/>
              </w:rPr>
            </w:pPr>
            <w:r w:rsidRPr="00054496">
              <w:rPr>
                <w:noProof/>
                <w:sz w:val="22"/>
                <w:szCs w:val="22"/>
              </w:rPr>
              <w:t>#</w:t>
            </w:r>
          </w:p>
        </w:tc>
        <w:tc>
          <w:tcPr>
            <w:tcW w:w="1695" w:type="dxa"/>
            <w:vAlign w:val="center"/>
          </w:tcPr>
          <w:p w14:paraId="19D0BF6F" w14:textId="77777777" w:rsidR="009F02F9" w:rsidRPr="00054496" w:rsidRDefault="009F02F9" w:rsidP="00E3510D">
            <w:pPr>
              <w:rPr>
                <w:sz w:val="22"/>
                <w:szCs w:val="22"/>
              </w:rPr>
            </w:pPr>
            <w:r w:rsidRPr="00054496">
              <w:rPr>
                <w:noProof/>
                <w:sz w:val="22"/>
                <w:szCs w:val="22"/>
                <w:lang w:eastAsia="en-IE"/>
              </w:rPr>
              <w:t>Intervention field</w:t>
            </w:r>
          </w:p>
        </w:tc>
        <w:tc>
          <w:tcPr>
            <w:tcW w:w="756" w:type="dxa"/>
            <w:vAlign w:val="center"/>
          </w:tcPr>
          <w:p w14:paraId="784CD711" w14:textId="77777777" w:rsidR="009F02F9" w:rsidRPr="00054496" w:rsidRDefault="009F02F9" w:rsidP="00E3510D">
            <w:pPr>
              <w:rPr>
                <w:sz w:val="22"/>
                <w:szCs w:val="22"/>
              </w:rPr>
            </w:pPr>
            <w:r w:rsidRPr="00054496">
              <w:rPr>
                <w:noProof/>
                <w:sz w:val="22"/>
                <w:szCs w:val="22"/>
                <w:lang w:eastAsia="en-IE"/>
              </w:rPr>
              <w:t>CCM</w:t>
            </w:r>
          </w:p>
        </w:tc>
        <w:tc>
          <w:tcPr>
            <w:tcW w:w="727" w:type="dxa"/>
            <w:vAlign w:val="center"/>
          </w:tcPr>
          <w:p w14:paraId="36E3ADE6" w14:textId="77777777" w:rsidR="009F02F9" w:rsidRPr="00054496" w:rsidRDefault="009F02F9" w:rsidP="00E3510D">
            <w:pPr>
              <w:rPr>
                <w:sz w:val="22"/>
                <w:szCs w:val="22"/>
              </w:rPr>
            </w:pPr>
            <w:r w:rsidRPr="00054496">
              <w:rPr>
                <w:noProof/>
                <w:sz w:val="22"/>
                <w:szCs w:val="22"/>
                <w:lang w:eastAsia="en-IE"/>
              </w:rPr>
              <w:t>CCA</w:t>
            </w:r>
          </w:p>
        </w:tc>
        <w:tc>
          <w:tcPr>
            <w:tcW w:w="727" w:type="dxa"/>
            <w:vAlign w:val="center"/>
          </w:tcPr>
          <w:p w14:paraId="57931ACF" w14:textId="77777777" w:rsidR="009F02F9" w:rsidRPr="00054496" w:rsidRDefault="009F02F9" w:rsidP="00E3510D">
            <w:pPr>
              <w:rPr>
                <w:sz w:val="22"/>
                <w:szCs w:val="22"/>
              </w:rPr>
            </w:pPr>
            <w:r w:rsidRPr="00054496">
              <w:rPr>
                <w:noProof/>
                <w:sz w:val="22"/>
                <w:szCs w:val="22"/>
                <w:lang w:eastAsia="en-IE"/>
              </w:rPr>
              <w:t>ENV</w:t>
            </w:r>
          </w:p>
        </w:tc>
        <w:tc>
          <w:tcPr>
            <w:tcW w:w="766" w:type="dxa"/>
            <w:vAlign w:val="center"/>
          </w:tcPr>
          <w:p w14:paraId="41785143" w14:textId="77777777" w:rsidR="009F02F9" w:rsidRPr="00054496" w:rsidRDefault="009F02F9" w:rsidP="00E3510D">
            <w:pPr>
              <w:rPr>
                <w:sz w:val="22"/>
                <w:szCs w:val="22"/>
              </w:rPr>
            </w:pPr>
            <w:r w:rsidRPr="00054496">
              <w:rPr>
                <w:noProof/>
                <w:sz w:val="22"/>
                <w:szCs w:val="22"/>
                <w:lang w:eastAsia="en-IE"/>
              </w:rPr>
              <w:t>SOC</w:t>
            </w:r>
          </w:p>
        </w:tc>
        <w:tc>
          <w:tcPr>
            <w:tcW w:w="2857" w:type="dxa"/>
            <w:vAlign w:val="center"/>
          </w:tcPr>
          <w:p w14:paraId="3FD25DEB" w14:textId="77777777" w:rsidR="009F02F9" w:rsidRPr="00054496" w:rsidRDefault="009F02F9" w:rsidP="00E3510D">
            <w:pPr>
              <w:rPr>
                <w:sz w:val="22"/>
                <w:szCs w:val="22"/>
              </w:rPr>
            </w:pPr>
            <w:r w:rsidRPr="00054496">
              <w:rPr>
                <w:noProof/>
                <w:sz w:val="22"/>
                <w:lang w:eastAsia="en-IE"/>
              </w:rPr>
              <w:t>Output indicator</w:t>
            </w:r>
          </w:p>
        </w:tc>
        <w:tc>
          <w:tcPr>
            <w:tcW w:w="1803" w:type="dxa"/>
            <w:vAlign w:val="center"/>
          </w:tcPr>
          <w:p w14:paraId="0469CD67" w14:textId="77777777" w:rsidR="009F02F9" w:rsidRPr="00054496" w:rsidRDefault="009F02F9" w:rsidP="00E3510D">
            <w:pPr>
              <w:rPr>
                <w:b/>
                <w:bCs/>
                <w:sz w:val="22"/>
                <w:szCs w:val="22"/>
              </w:rPr>
            </w:pPr>
            <w:r w:rsidRPr="00054496">
              <w:rPr>
                <w:noProof/>
                <w:sz w:val="22"/>
                <w:szCs w:val="22"/>
                <w:lang w:eastAsia="en-IE"/>
              </w:rPr>
              <w:t>Result indicator</w:t>
            </w:r>
          </w:p>
        </w:tc>
        <w:tc>
          <w:tcPr>
            <w:tcW w:w="2915" w:type="dxa"/>
          </w:tcPr>
          <w:p w14:paraId="69F99167"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75807755" w14:textId="77777777" w:rsidTr="00E3510D">
        <w:tc>
          <w:tcPr>
            <w:tcW w:w="1316" w:type="dxa"/>
            <w:vAlign w:val="center"/>
          </w:tcPr>
          <w:p w14:paraId="4D411BFB" w14:textId="77777777" w:rsidR="009F02F9" w:rsidRPr="00054496" w:rsidRDefault="009F02F9" w:rsidP="00E3510D">
            <w:pPr>
              <w:rPr>
                <w:b/>
                <w:bCs/>
                <w:sz w:val="22"/>
                <w:szCs w:val="22"/>
              </w:rPr>
            </w:pPr>
            <w:r w:rsidRPr="00054496">
              <w:rPr>
                <w:b/>
                <w:bCs/>
                <w:sz w:val="22"/>
                <w:szCs w:val="22"/>
              </w:rPr>
              <w:t xml:space="preserve">Agriculture and </w:t>
            </w:r>
            <w:r w:rsidRPr="00054496">
              <w:rPr>
                <w:b/>
                <w:bCs/>
                <w:sz w:val="22"/>
                <w:szCs w:val="22"/>
              </w:rPr>
              <w:lastRenderedPageBreak/>
              <w:t>fisheries</w:t>
            </w:r>
          </w:p>
        </w:tc>
        <w:tc>
          <w:tcPr>
            <w:tcW w:w="1316" w:type="dxa"/>
            <w:vAlign w:val="center"/>
          </w:tcPr>
          <w:p w14:paraId="55DB52AF" w14:textId="77777777" w:rsidR="009F02F9" w:rsidRPr="00054496" w:rsidRDefault="009F02F9" w:rsidP="00E3510D">
            <w:pPr>
              <w:rPr>
                <w:b/>
                <w:bCs/>
                <w:sz w:val="22"/>
                <w:szCs w:val="22"/>
              </w:rPr>
            </w:pPr>
            <w:r w:rsidRPr="00054496">
              <w:rPr>
                <w:b/>
                <w:bCs/>
                <w:sz w:val="22"/>
                <w:szCs w:val="22"/>
              </w:rPr>
              <w:lastRenderedPageBreak/>
              <w:t>Agriculture</w:t>
            </w:r>
          </w:p>
        </w:tc>
        <w:tc>
          <w:tcPr>
            <w:tcW w:w="431" w:type="dxa"/>
            <w:vAlign w:val="center"/>
          </w:tcPr>
          <w:p w14:paraId="59FFEFFF" w14:textId="77777777" w:rsidR="009F02F9" w:rsidRPr="00054496" w:rsidRDefault="009F02F9" w:rsidP="00E3510D">
            <w:pPr>
              <w:rPr>
                <w:b/>
                <w:bCs/>
                <w:sz w:val="22"/>
                <w:szCs w:val="22"/>
              </w:rPr>
            </w:pPr>
            <w:r w:rsidRPr="00054496">
              <w:rPr>
                <w:b/>
                <w:bCs/>
                <w:sz w:val="22"/>
                <w:szCs w:val="22"/>
              </w:rPr>
              <w:t xml:space="preserve">40 b </w:t>
            </w:r>
          </w:p>
        </w:tc>
        <w:tc>
          <w:tcPr>
            <w:tcW w:w="1695" w:type="dxa"/>
            <w:vAlign w:val="center"/>
          </w:tcPr>
          <w:p w14:paraId="4AA6DD1B" w14:textId="77777777" w:rsidR="009F02F9" w:rsidRPr="00054496" w:rsidRDefault="009F02F9" w:rsidP="00E3510D">
            <w:pPr>
              <w:rPr>
                <w:b/>
                <w:bCs/>
                <w:sz w:val="22"/>
                <w:szCs w:val="22"/>
              </w:rPr>
            </w:pPr>
            <w:r w:rsidRPr="00054496">
              <w:rPr>
                <w:b/>
                <w:bCs/>
                <w:sz w:val="22"/>
                <w:szCs w:val="22"/>
              </w:rPr>
              <w:t xml:space="preserve">To improve the farmers’ </w:t>
            </w:r>
            <w:r w:rsidRPr="00054496">
              <w:rPr>
                <w:b/>
                <w:bCs/>
                <w:sz w:val="22"/>
                <w:szCs w:val="22"/>
              </w:rPr>
              <w:lastRenderedPageBreak/>
              <w:t>position in the value chain</w:t>
            </w:r>
          </w:p>
        </w:tc>
        <w:tc>
          <w:tcPr>
            <w:tcW w:w="756" w:type="dxa"/>
            <w:vAlign w:val="center"/>
          </w:tcPr>
          <w:p w14:paraId="7E7D3BFB" w14:textId="77777777" w:rsidR="009F02F9" w:rsidRPr="00054496" w:rsidRDefault="009F02F9" w:rsidP="00E3510D">
            <w:pPr>
              <w:rPr>
                <w:b/>
                <w:bCs/>
                <w:sz w:val="22"/>
                <w:szCs w:val="22"/>
              </w:rPr>
            </w:pPr>
            <w:r w:rsidRPr="00054496">
              <w:rPr>
                <w:b/>
                <w:bCs/>
                <w:sz w:val="22"/>
                <w:szCs w:val="22"/>
              </w:rPr>
              <w:lastRenderedPageBreak/>
              <w:t>0%</w:t>
            </w:r>
          </w:p>
        </w:tc>
        <w:tc>
          <w:tcPr>
            <w:tcW w:w="727" w:type="dxa"/>
            <w:vAlign w:val="center"/>
          </w:tcPr>
          <w:p w14:paraId="257310F5"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4A5E5BBF" w14:textId="77777777" w:rsidR="009F02F9" w:rsidRPr="00054496" w:rsidRDefault="009F02F9" w:rsidP="00E3510D">
            <w:pPr>
              <w:rPr>
                <w:b/>
                <w:bCs/>
                <w:sz w:val="22"/>
                <w:szCs w:val="22"/>
              </w:rPr>
            </w:pPr>
            <w:r w:rsidRPr="00054496">
              <w:rPr>
                <w:b/>
                <w:bCs/>
                <w:sz w:val="22"/>
                <w:szCs w:val="22"/>
              </w:rPr>
              <w:t>0%</w:t>
            </w:r>
          </w:p>
        </w:tc>
        <w:tc>
          <w:tcPr>
            <w:tcW w:w="766" w:type="dxa"/>
            <w:vAlign w:val="center"/>
          </w:tcPr>
          <w:p w14:paraId="20F298F0" w14:textId="77777777" w:rsidR="009F02F9" w:rsidRPr="00054496" w:rsidRDefault="009F02F9" w:rsidP="00E3510D">
            <w:pPr>
              <w:rPr>
                <w:b/>
                <w:bCs/>
                <w:sz w:val="22"/>
                <w:szCs w:val="22"/>
              </w:rPr>
            </w:pPr>
            <w:r w:rsidRPr="00054496">
              <w:rPr>
                <w:b/>
                <w:bCs/>
                <w:sz w:val="22"/>
                <w:szCs w:val="22"/>
              </w:rPr>
              <w:t>100%</w:t>
            </w:r>
          </w:p>
        </w:tc>
        <w:tc>
          <w:tcPr>
            <w:tcW w:w="2857" w:type="dxa"/>
            <w:vAlign w:val="center"/>
          </w:tcPr>
          <w:p w14:paraId="15E1EDE8" w14:textId="77777777" w:rsidR="009F02F9" w:rsidRPr="00054496" w:rsidRDefault="009F02F9" w:rsidP="00E3510D">
            <w:pPr>
              <w:tabs>
                <w:tab w:val="left" w:pos="245"/>
              </w:tabs>
              <w:ind w:left="176" w:hanging="142"/>
              <w:rPr>
                <w:b/>
                <w:bCs/>
                <w:sz w:val="22"/>
              </w:rPr>
            </w:pPr>
          </w:p>
        </w:tc>
        <w:tc>
          <w:tcPr>
            <w:tcW w:w="1803" w:type="dxa"/>
            <w:vAlign w:val="center"/>
          </w:tcPr>
          <w:p w14:paraId="17709209" w14:textId="77777777" w:rsidR="009F02F9" w:rsidRPr="00054496" w:rsidRDefault="009F02F9" w:rsidP="00E3510D">
            <w:pPr>
              <w:rPr>
                <w:b/>
                <w:bCs/>
                <w:sz w:val="22"/>
                <w:szCs w:val="22"/>
              </w:rPr>
            </w:pPr>
          </w:p>
        </w:tc>
        <w:tc>
          <w:tcPr>
            <w:tcW w:w="2915" w:type="dxa"/>
          </w:tcPr>
          <w:p w14:paraId="549F11F3"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I.20 Improving farmers’ position in the food chain: </w:t>
            </w:r>
            <w:r w:rsidRPr="00054496">
              <w:rPr>
                <w:b/>
                <w:bCs/>
                <w:sz w:val="22"/>
              </w:rPr>
              <w:lastRenderedPageBreak/>
              <w:t>Value added for primary producers in the food chain</w:t>
            </w:r>
          </w:p>
        </w:tc>
      </w:tr>
    </w:tbl>
    <w:p w14:paraId="5C6EF2D6"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766D86E" w14:textId="77777777" w:rsidR="009F02F9" w:rsidRPr="00054496" w:rsidRDefault="009F02F9" w:rsidP="009F02F9">
      <w:r w:rsidRPr="00054496">
        <w:rPr>
          <w:rStyle w:val="HideTWBExt"/>
        </w:rPr>
        <w:t>&lt;/Amend&gt;</w:t>
      </w:r>
    </w:p>
    <w:p w14:paraId="2F89C1E3" w14:textId="77777777" w:rsidR="009F02F9" w:rsidRPr="00054496" w:rsidRDefault="009F02F9" w:rsidP="009F02F9"/>
    <w:p w14:paraId="52DFF7B5"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30</w:t>
      </w:r>
      <w:r w:rsidRPr="00054496">
        <w:rPr>
          <w:rStyle w:val="HideTWBExt"/>
          <w:b w:val="0"/>
          <w:lang w:val="en-GB"/>
        </w:rPr>
        <w:t>&lt;/NumAm&gt;</w:t>
      </w:r>
    </w:p>
    <w:p w14:paraId="752EB736"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1C37985E"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c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09E7598A" w14:textId="77777777" w:rsidTr="00E3510D">
        <w:trPr>
          <w:jc w:val="center"/>
        </w:trPr>
        <w:tc>
          <w:tcPr>
            <w:tcW w:w="9750" w:type="dxa"/>
          </w:tcPr>
          <w:p w14:paraId="1BDD0A78" w14:textId="77777777" w:rsidR="009F02F9" w:rsidRPr="00054496" w:rsidRDefault="009F02F9" w:rsidP="00E3510D">
            <w:pPr>
              <w:keepNext/>
            </w:pPr>
          </w:p>
        </w:tc>
      </w:tr>
      <w:tr w:rsidR="009F02F9" w:rsidRPr="00054496" w14:paraId="66D03BA6" w14:textId="77777777" w:rsidTr="00E3510D">
        <w:trPr>
          <w:jc w:val="center"/>
        </w:trPr>
        <w:tc>
          <w:tcPr>
            <w:tcW w:w="9750" w:type="dxa"/>
            <w:hideMark/>
          </w:tcPr>
          <w:p w14:paraId="0B62C29A"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1316"/>
        <w:gridCol w:w="456"/>
        <w:gridCol w:w="1692"/>
        <w:gridCol w:w="755"/>
        <w:gridCol w:w="727"/>
        <w:gridCol w:w="727"/>
        <w:gridCol w:w="765"/>
        <w:gridCol w:w="2847"/>
        <w:gridCol w:w="1799"/>
        <w:gridCol w:w="2909"/>
      </w:tblGrid>
      <w:tr w:rsidR="009F02F9" w:rsidRPr="00054496" w14:paraId="4ADF185A" w14:textId="77777777" w:rsidTr="00E3510D">
        <w:tc>
          <w:tcPr>
            <w:tcW w:w="1316" w:type="dxa"/>
            <w:vAlign w:val="center"/>
          </w:tcPr>
          <w:p w14:paraId="5D8D47DD" w14:textId="77777777" w:rsidR="009F02F9" w:rsidRPr="00054496" w:rsidRDefault="009F02F9" w:rsidP="00E3510D">
            <w:pPr>
              <w:spacing w:after="100" w:afterAutospacing="1"/>
              <w:rPr>
                <w:sz w:val="22"/>
                <w:szCs w:val="22"/>
              </w:rPr>
            </w:pPr>
          </w:p>
        </w:tc>
        <w:tc>
          <w:tcPr>
            <w:tcW w:w="1316" w:type="dxa"/>
            <w:vAlign w:val="center"/>
          </w:tcPr>
          <w:p w14:paraId="100ACD18" w14:textId="77777777" w:rsidR="009F02F9" w:rsidRPr="00054496" w:rsidRDefault="009F02F9" w:rsidP="00E3510D">
            <w:pPr>
              <w:spacing w:after="100" w:afterAutospacing="1"/>
              <w:rPr>
                <w:sz w:val="22"/>
                <w:szCs w:val="22"/>
              </w:rPr>
            </w:pPr>
          </w:p>
        </w:tc>
        <w:tc>
          <w:tcPr>
            <w:tcW w:w="431" w:type="dxa"/>
            <w:vAlign w:val="center"/>
          </w:tcPr>
          <w:p w14:paraId="096AC31A" w14:textId="77777777" w:rsidR="009F02F9" w:rsidRPr="00054496" w:rsidRDefault="009F02F9" w:rsidP="00E3510D">
            <w:pPr>
              <w:spacing w:after="100" w:afterAutospacing="1"/>
              <w:rPr>
                <w:sz w:val="22"/>
                <w:szCs w:val="22"/>
              </w:rPr>
            </w:pPr>
          </w:p>
        </w:tc>
        <w:tc>
          <w:tcPr>
            <w:tcW w:w="1695" w:type="dxa"/>
            <w:vAlign w:val="center"/>
          </w:tcPr>
          <w:p w14:paraId="5FCB6475" w14:textId="77777777" w:rsidR="009F02F9" w:rsidRPr="00054496" w:rsidRDefault="009F02F9" w:rsidP="00E3510D">
            <w:pPr>
              <w:spacing w:after="100" w:afterAutospacing="1"/>
              <w:rPr>
                <w:sz w:val="22"/>
                <w:szCs w:val="22"/>
              </w:rPr>
            </w:pPr>
          </w:p>
        </w:tc>
        <w:tc>
          <w:tcPr>
            <w:tcW w:w="756" w:type="dxa"/>
            <w:vAlign w:val="center"/>
          </w:tcPr>
          <w:p w14:paraId="18D9B632" w14:textId="77777777" w:rsidR="009F02F9" w:rsidRPr="00054496" w:rsidRDefault="009F02F9" w:rsidP="00E3510D">
            <w:pPr>
              <w:spacing w:after="100" w:afterAutospacing="1"/>
              <w:rPr>
                <w:sz w:val="22"/>
                <w:szCs w:val="22"/>
              </w:rPr>
            </w:pPr>
          </w:p>
        </w:tc>
        <w:tc>
          <w:tcPr>
            <w:tcW w:w="727" w:type="dxa"/>
            <w:vAlign w:val="center"/>
          </w:tcPr>
          <w:p w14:paraId="732F5FE5" w14:textId="77777777" w:rsidR="009F02F9" w:rsidRPr="00054496" w:rsidRDefault="009F02F9" w:rsidP="00E3510D">
            <w:pPr>
              <w:spacing w:after="100" w:afterAutospacing="1"/>
              <w:rPr>
                <w:sz w:val="22"/>
                <w:szCs w:val="22"/>
              </w:rPr>
            </w:pPr>
          </w:p>
        </w:tc>
        <w:tc>
          <w:tcPr>
            <w:tcW w:w="727" w:type="dxa"/>
            <w:vAlign w:val="center"/>
          </w:tcPr>
          <w:p w14:paraId="7B7EDC2F" w14:textId="77777777" w:rsidR="009F02F9" w:rsidRPr="00054496" w:rsidRDefault="009F02F9" w:rsidP="00E3510D">
            <w:pPr>
              <w:spacing w:after="100" w:afterAutospacing="1"/>
              <w:rPr>
                <w:sz w:val="22"/>
                <w:szCs w:val="22"/>
              </w:rPr>
            </w:pPr>
          </w:p>
        </w:tc>
        <w:tc>
          <w:tcPr>
            <w:tcW w:w="766" w:type="dxa"/>
            <w:vAlign w:val="center"/>
          </w:tcPr>
          <w:p w14:paraId="4CD1EAFD" w14:textId="77777777" w:rsidR="009F02F9" w:rsidRPr="00054496" w:rsidRDefault="009F02F9" w:rsidP="00E3510D">
            <w:pPr>
              <w:spacing w:after="100" w:afterAutospacing="1"/>
              <w:rPr>
                <w:sz w:val="22"/>
                <w:szCs w:val="22"/>
              </w:rPr>
            </w:pPr>
          </w:p>
        </w:tc>
        <w:tc>
          <w:tcPr>
            <w:tcW w:w="2857" w:type="dxa"/>
            <w:vAlign w:val="center"/>
          </w:tcPr>
          <w:p w14:paraId="2C30C5C0" w14:textId="77777777" w:rsidR="009F02F9" w:rsidRPr="00054496" w:rsidRDefault="009F02F9" w:rsidP="00E3510D">
            <w:pPr>
              <w:spacing w:after="100" w:afterAutospacing="1"/>
              <w:rPr>
                <w:sz w:val="22"/>
                <w:szCs w:val="22"/>
              </w:rPr>
            </w:pPr>
          </w:p>
        </w:tc>
        <w:tc>
          <w:tcPr>
            <w:tcW w:w="1803" w:type="dxa"/>
            <w:vAlign w:val="center"/>
          </w:tcPr>
          <w:p w14:paraId="661F286B" w14:textId="77777777" w:rsidR="009F02F9" w:rsidRPr="00054496" w:rsidRDefault="009F02F9" w:rsidP="00E3510D">
            <w:pPr>
              <w:spacing w:after="100" w:afterAutospacing="1"/>
              <w:rPr>
                <w:b/>
                <w:bCs/>
                <w:sz w:val="22"/>
                <w:szCs w:val="22"/>
              </w:rPr>
            </w:pPr>
          </w:p>
        </w:tc>
        <w:tc>
          <w:tcPr>
            <w:tcW w:w="2915" w:type="dxa"/>
          </w:tcPr>
          <w:p w14:paraId="545E909F" w14:textId="77777777" w:rsidR="009F02F9" w:rsidRPr="00054496" w:rsidRDefault="009F02F9" w:rsidP="00E3510D">
            <w:pPr>
              <w:spacing w:after="100" w:afterAutospacing="1"/>
              <w:rPr>
                <w:b/>
                <w:bCs/>
                <w:sz w:val="22"/>
                <w:szCs w:val="22"/>
              </w:rPr>
            </w:pPr>
          </w:p>
        </w:tc>
      </w:tr>
      <w:tr w:rsidR="009F02F9" w:rsidRPr="00054496" w14:paraId="403C07C1" w14:textId="77777777" w:rsidTr="00E3510D">
        <w:tc>
          <w:tcPr>
            <w:tcW w:w="15309" w:type="dxa"/>
            <w:gridSpan w:val="11"/>
            <w:tcBorders>
              <w:top w:val="nil"/>
              <w:left w:val="nil"/>
              <w:bottom w:val="nil"/>
              <w:right w:val="nil"/>
            </w:tcBorders>
            <w:hideMark/>
          </w:tcPr>
          <w:p w14:paraId="6BB60072" w14:textId="77777777" w:rsidR="009F02F9" w:rsidRPr="00054496" w:rsidRDefault="009F02F9" w:rsidP="00E3510D">
            <w:pPr>
              <w:pStyle w:val="AmColumnHeading"/>
              <w:keepNext/>
              <w:spacing w:after="100" w:afterAutospacing="1"/>
            </w:pPr>
            <w:r w:rsidRPr="00054496">
              <w:t>Amendment</w:t>
            </w:r>
          </w:p>
        </w:tc>
      </w:tr>
      <w:tr w:rsidR="009F02F9" w:rsidRPr="00054496" w14:paraId="74E7075D" w14:textId="77777777" w:rsidTr="00E3510D">
        <w:tc>
          <w:tcPr>
            <w:tcW w:w="1316" w:type="dxa"/>
            <w:vAlign w:val="center"/>
          </w:tcPr>
          <w:p w14:paraId="5A025825" w14:textId="77777777" w:rsidR="009F02F9" w:rsidRPr="00054496" w:rsidRDefault="009F02F9" w:rsidP="00E3510D">
            <w:pPr>
              <w:rPr>
                <w:sz w:val="22"/>
                <w:szCs w:val="22"/>
              </w:rPr>
            </w:pPr>
            <w:r w:rsidRPr="00054496">
              <w:rPr>
                <w:noProof/>
                <w:sz w:val="22"/>
                <w:szCs w:val="22"/>
                <w:lang w:eastAsia="en-IE"/>
              </w:rPr>
              <w:t xml:space="preserve">Policy area (level 1) </w:t>
            </w:r>
          </w:p>
        </w:tc>
        <w:tc>
          <w:tcPr>
            <w:tcW w:w="1316" w:type="dxa"/>
            <w:vAlign w:val="center"/>
          </w:tcPr>
          <w:p w14:paraId="26FC65E6" w14:textId="77777777" w:rsidR="009F02F9" w:rsidRPr="00054496" w:rsidRDefault="009F02F9" w:rsidP="00E3510D">
            <w:pPr>
              <w:rPr>
                <w:sz w:val="22"/>
                <w:szCs w:val="22"/>
              </w:rPr>
            </w:pPr>
            <w:r w:rsidRPr="00054496">
              <w:rPr>
                <w:noProof/>
                <w:sz w:val="22"/>
                <w:szCs w:val="22"/>
                <w:lang w:eastAsia="en-IE"/>
              </w:rPr>
              <w:t xml:space="preserve">Policy area (level 2) </w:t>
            </w:r>
          </w:p>
        </w:tc>
        <w:tc>
          <w:tcPr>
            <w:tcW w:w="431" w:type="dxa"/>
            <w:vAlign w:val="center"/>
          </w:tcPr>
          <w:p w14:paraId="3BDDF5F5" w14:textId="77777777" w:rsidR="009F02F9" w:rsidRPr="00054496" w:rsidRDefault="009F02F9" w:rsidP="00E3510D">
            <w:pPr>
              <w:rPr>
                <w:sz w:val="22"/>
                <w:szCs w:val="22"/>
              </w:rPr>
            </w:pPr>
            <w:r w:rsidRPr="00054496">
              <w:rPr>
                <w:noProof/>
                <w:sz w:val="22"/>
                <w:szCs w:val="22"/>
              </w:rPr>
              <w:t>#</w:t>
            </w:r>
          </w:p>
        </w:tc>
        <w:tc>
          <w:tcPr>
            <w:tcW w:w="1695" w:type="dxa"/>
            <w:vAlign w:val="center"/>
          </w:tcPr>
          <w:p w14:paraId="4D3183D5" w14:textId="77777777" w:rsidR="009F02F9" w:rsidRPr="00054496" w:rsidRDefault="009F02F9" w:rsidP="00E3510D">
            <w:pPr>
              <w:rPr>
                <w:sz w:val="22"/>
                <w:szCs w:val="22"/>
              </w:rPr>
            </w:pPr>
            <w:r w:rsidRPr="00054496">
              <w:rPr>
                <w:noProof/>
                <w:sz w:val="22"/>
                <w:szCs w:val="22"/>
                <w:lang w:eastAsia="en-IE"/>
              </w:rPr>
              <w:t>Intervention field</w:t>
            </w:r>
          </w:p>
        </w:tc>
        <w:tc>
          <w:tcPr>
            <w:tcW w:w="756" w:type="dxa"/>
            <w:vAlign w:val="center"/>
          </w:tcPr>
          <w:p w14:paraId="7F9B5552" w14:textId="77777777" w:rsidR="009F02F9" w:rsidRPr="00054496" w:rsidRDefault="009F02F9" w:rsidP="00E3510D">
            <w:pPr>
              <w:rPr>
                <w:sz w:val="22"/>
                <w:szCs w:val="22"/>
              </w:rPr>
            </w:pPr>
            <w:r w:rsidRPr="00054496">
              <w:rPr>
                <w:noProof/>
                <w:sz w:val="22"/>
                <w:szCs w:val="22"/>
                <w:lang w:eastAsia="en-IE"/>
              </w:rPr>
              <w:t>CCM</w:t>
            </w:r>
          </w:p>
        </w:tc>
        <w:tc>
          <w:tcPr>
            <w:tcW w:w="727" w:type="dxa"/>
            <w:vAlign w:val="center"/>
          </w:tcPr>
          <w:p w14:paraId="05252DEB" w14:textId="77777777" w:rsidR="009F02F9" w:rsidRPr="00054496" w:rsidRDefault="009F02F9" w:rsidP="00E3510D">
            <w:pPr>
              <w:rPr>
                <w:sz w:val="22"/>
                <w:szCs w:val="22"/>
              </w:rPr>
            </w:pPr>
            <w:r w:rsidRPr="00054496">
              <w:rPr>
                <w:noProof/>
                <w:sz w:val="22"/>
                <w:szCs w:val="22"/>
                <w:lang w:eastAsia="en-IE"/>
              </w:rPr>
              <w:t>CCA</w:t>
            </w:r>
          </w:p>
        </w:tc>
        <w:tc>
          <w:tcPr>
            <w:tcW w:w="727" w:type="dxa"/>
            <w:vAlign w:val="center"/>
          </w:tcPr>
          <w:p w14:paraId="7E5F3F0C" w14:textId="77777777" w:rsidR="009F02F9" w:rsidRPr="00054496" w:rsidRDefault="009F02F9" w:rsidP="00E3510D">
            <w:pPr>
              <w:rPr>
                <w:sz w:val="22"/>
                <w:szCs w:val="22"/>
              </w:rPr>
            </w:pPr>
            <w:r w:rsidRPr="00054496">
              <w:rPr>
                <w:noProof/>
                <w:sz w:val="22"/>
                <w:szCs w:val="22"/>
                <w:lang w:eastAsia="en-IE"/>
              </w:rPr>
              <w:t>ENV</w:t>
            </w:r>
          </w:p>
        </w:tc>
        <w:tc>
          <w:tcPr>
            <w:tcW w:w="766" w:type="dxa"/>
            <w:vAlign w:val="center"/>
          </w:tcPr>
          <w:p w14:paraId="2702B5C8" w14:textId="77777777" w:rsidR="009F02F9" w:rsidRPr="00054496" w:rsidRDefault="009F02F9" w:rsidP="00E3510D">
            <w:pPr>
              <w:rPr>
                <w:sz w:val="22"/>
                <w:szCs w:val="22"/>
              </w:rPr>
            </w:pPr>
            <w:r w:rsidRPr="00054496">
              <w:rPr>
                <w:noProof/>
                <w:sz w:val="22"/>
                <w:szCs w:val="22"/>
                <w:lang w:eastAsia="en-IE"/>
              </w:rPr>
              <w:t>SOC</w:t>
            </w:r>
          </w:p>
        </w:tc>
        <w:tc>
          <w:tcPr>
            <w:tcW w:w="2857" w:type="dxa"/>
            <w:vAlign w:val="center"/>
          </w:tcPr>
          <w:p w14:paraId="2E048E67" w14:textId="77777777" w:rsidR="009F02F9" w:rsidRPr="00054496" w:rsidRDefault="009F02F9" w:rsidP="00E3510D">
            <w:pPr>
              <w:rPr>
                <w:sz w:val="22"/>
                <w:szCs w:val="22"/>
              </w:rPr>
            </w:pPr>
            <w:r w:rsidRPr="00054496">
              <w:rPr>
                <w:noProof/>
                <w:sz w:val="22"/>
                <w:lang w:eastAsia="en-IE"/>
              </w:rPr>
              <w:t>Output indicator</w:t>
            </w:r>
          </w:p>
        </w:tc>
        <w:tc>
          <w:tcPr>
            <w:tcW w:w="1803" w:type="dxa"/>
            <w:vAlign w:val="center"/>
          </w:tcPr>
          <w:p w14:paraId="7FD7C999" w14:textId="77777777" w:rsidR="009F02F9" w:rsidRPr="00054496" w:rsidRDefault="009F02F9" w:rsidP="00E3510D">
            <w:pPr>
              <w:rPr>
                <w:b/>
                <w:bCs/>
                <w:sz w:val="22"/>
                <w:szCs w:val="22"/>
              </w:rPr>
            </w:pPr>
            <w:r w:rsidRPr="00054496">
              <w:rPr>
                <w:noProof/>
                <w:sz w:val="22"/>
                <w:szCs w:val="22"/>
                <w:lang w:eastAsia="en-IE"/>
              </w:rPr>
              <w:t>Result indicator</w:t>
            </w:r>
          </w:p>
        </w:tc>
        <w:tc>
          <w:tcPr>
            <w:tcW w:w="2915" w:type="dxa"/>
          </w:tcPr>
          <w:p w14:paraId="145DFE07"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246D0169" w14:textId="77777777" w:rsidTr="00E3510D">
        <w:trPr>
          <w:trHeight w:val="377"/>
        </w:trPr>
        <w:tc>
          <w:tcPr>
            <w:tcW w:w="1316" w:type="dxa"/>
            <w:vAlign w:val="center"/>
          </w:tcPr>
          <w:p w14:paraId="5E127D29" w14:textId="77777777" w:rsidR="009F02F9" w:rsidRPr="00054496" w:rsidRDefault="009F02F9" w:rsidP="00E3510D">
            <w:pPr>
              <w:rPr>
                <w:b/>
                <w:bCs/>
                <w:sz w:val="22"/>
                <w:szCs w:val="22"/>
              </w:rPr>
            </w:pPr>
            <w:r w:rsidRPr="00054496">
              <w:rPr>
                <w:b/>
                <w:bCs/>
                <w:sz w:val="22"/>
                <w:szCs w:val="22"/>
              </w:rPr>
              <w:t>Agriculture and fisheries</w:t>
            </w:r>
          </w:p>
        </w:tc>
        <w:tc>
          <w:tcPr>
            <w:tcW w:w="1316" w:type="dxa"/>
            <w:vAlign w:val="center"/>
          </w:tcPr>
          <w:p w14:paraId="065869D6" w14:textId="77777777" w:rsidR="009F02F9" w:rsidRPr="00054496" w:rsidRDefault="009F02F9" w:rsidP="00E3510D">
            <w:pPr>
              <w:rPr>
                <w:b/>
                <w:bCs/>
                <w:sz w:val="22"/>
                <w:szCs w:val="22"/>
              </w:rPr>
            </w:pPr>
            <w:r w:rsidRPr="00054496">
              <w:rPr>
                <w:b/>
                <w:bCs/>
                <w:sz w:val="22"/>
                <w:szCs w:val="22"/>
              </w:rPr>
              <w:t>Agriculture</w:t>
            </w:r>
          </w:p>
        </w:tc>
        <w:tc>
          <w:tcPr>
            <w:tcW w:w="431" w:type="dxa"/>
            <w:vAlign w:val="center"/>
          </w:tcPr>
          <w:p w14:paraId="08E0E55A" w14:textId="77777777" w:rsidR="009F02F9" w:rsidRPr="00054496" w:rsidRDefault="009F02F9" w:rsidP="00E3510D">
            <w:pPr>
              <w:rPr>
                <w:b/>
                <w:bCs/>
                <w:sz w:val="22"/>
                <w:szCs w:val="22"/>
              </w:rPr>
            </w:pPr>
            <w:r w:rsidRPr="00054496">
              <w:rPr>
                <w:b/>
                <w:bCs/>
              </w:rPr>
              <w:t xml:space="preserve">40 c </w:t>
            </w:r>
          </w:p>
        </w:tc>
        <w:tc>
          <w:tcPr>
            <w:tcW w:w="1695" w:type="dxa"/>
            <w:vAlign w:val="center"/>
          </w:tcPr>
          <w:p w14:paraId="36CB606C" w14:textId="77777777" w:rsidR="009F02F9" w:rsidRPr="00054496" w:rsidRDefault="009F02F9" w:rsidP="00E3510D">
            <w:pPr>
              <w:rPr>
                <w:b/>
                <w:bCs/>
                <w:sz w:val="22"/>
                <w:szCs w:val="22"/>
              </w:rPr>
            </w:pPr>
            <w:r w:rsidRPr="00054496">
              <w:rPr>
                <w:b/>
                <w:bCs/>
                <w:sz w:val="22"/>
                <w:szCs w:val="22"/>
              </w:rPr>
              <w:t>To improve the response of Union agriculture to societal demands on food and health, including high-quality, safe and nutritious food</w:t>
            </w:r>
          </w:p>
        </w:tc>
        <w:tc>
          <w:tcPr>
            <w:tcW w:w="756" w:type="dxa"/>
            <w:vAlign w:val="center"/>
          </w:tcPr>
          <w:p w14:paraId="333EE7F3"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0F553184"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52595F6E" w14:textId="77777777" w:rsidR="009F02F9" w:rsidRPr="00054496" w:rsidRDefault="009F02F9" w:rsidP="00E3510D">
            <w:pPr>
              <w:rPr>
                <w:b/>
                <w:bCs/>
                <w:sz w:val="22"/>
                <w:szCs w:val="22"/>
              </w:rPr>
            </w:pPr>
            <w:r w:rsidRPr="00054496">
              <w:rPr>
                <w:b/>
                <w:bCs/>
                <w:sz w:val="22"/>
                <w:szCs w:val="22"/>
              </w:rPr>
              <w:t>50%</w:t>
            </w:r>
          </w:p>
        </w:tc>
        <w:tc>
          <w:tcPr>
            <w:tcW w:w="766" w:type="dxa"/>
            <w:vAlign w:val="center"/>
          </w:tcPr>
          <w:p w14:paraId="49AEEDEE" w14:textId="77777777" w:rsidR="009F02F9" w:rsidRPr="00054496" w:rsidRDefault="009F02F9" w:rsidP="00E3510D">
            <w:pPr>
              <w:rPr>
                <w:b/>
                <w:bCs/>
                <w:sz w:val="22"/>
                <w:szCs w:val="22"/>
              </w:rPr>
            </w:pPr>
            <w:r w:rsidRPr="00054496">
              <w:rPr>
                <w:b/>
                <w:bCs/>
                <w:sz w:val="22"/>
                <w:szCs w:val="22"/>
              </w:rPr>
              <w:t>0%</w:t>
            </w:r>
          </w:p>
        </w:tc>
        <w:tc>
          <w:tcPr>
            <w:tcW w:w="2857" w:type="dxa"/>
            <w:vAlign w:val="center"/>
          </w:tcPr>
          <w:p w14:paraId="56EA9DAC" w14:textId="77777777" w:rsidR="009F02F9" w:rsidRPr="00054496" w:rsidRDefault="009F02F9" w:rsidP="00E3510D">
            <w:pPr>
              <w:tabs>
                <w:tab w:val="left" w:pos="245"/>
              </w:tabs>
              <w:ind w:left="176" w:hanging="142"/>
              <w:rPr>
                <w:b/>
                <w:bCs/>
                <w:sz w:val="22"/>
              </w:rPr>
            </w:pPr>
          </w:p>
        </w:tc>
        <w:tc>
          <w:tcPr>
            <w:tcW w:w="1803" w:type="dxa"/>
            <w:vAlign w:val="center"/>
          </w:tcPr>
          <w:p w14:paraId="01AFC401" w14:textId="77777777" w:rsidR="009F02F9" w:rsidRPr="00054496" w:rsidRDefault="009F02F9" w:rsidP="00E3510D">
            <w:pPr>
              <w:rPr>
                <w:b/>
                <w:bCs/>
                <w:sz w:val="22"/>
                <w:szCs w:val="22"/>
              </w:rPr>
            </w:pPr>
          </w:p>
        </w:tc>
        <w:tc>
          <w:tcPr>
            <w:tcW w:w="2915" w:type="dxa"/>
          </w:tcPr>
          <w:p w14:paraId="4EFEF8C9"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I.21 Limiting antimicrobial use in farmed animals: Sales/use of antimicrobials for food-producing animals </w:t>
            </w:r>
          </w:p>
          <w:p w14:paraId="269B071F"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I.22 Responding to consumer demand for quality food: Value of production under Union quality schemes and of organic production</w:t>
            </w:r>
          </w:p>
        </w:tc>
      </w:tr>
    </w:tbl>
    <w:p w14:paraId="04DBE81F"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0364B1FA" w14:textId="77777777" w:rsidR="009F02F9" w:rsidRPr="00054496" w:rsidRDefault="009F02F9" w:rsidP="009F02F9">
      <w:r w:rsidRPr="00054496">
        <w:rPr>
          <w:rStyle w:val="HideTWBExt"/>
        </w:rPr>
        <w:t>&lt;/Amend&gt;</w:t>
      </w:r>
    </w:p>
    <w:p w14:paraId="490C6696" w14:textId="77777777" w:rsidR="009F02F9" w:rsidRPr="00054496" w:rsidRDefault="009F02F9" w:rsidP="009F02F9"/>
    <w:p w14:paraId="7BC86D1E" w14:textId="77777777" w:rsidR="009F02F9" w:rsidRPr="00054496" w:rsidRDefault="009F02F9" w:rsidP="009F02F9">
      <w:pPr>
        <w:pStyle w:val="AMNumberTabs0"/>
        <w:keepNext/>
        <w:rPr>
          <w:lang w:val="en-GB"/>
        </w:rPr>
      </w:pPr>
      <w:r w:rsidRPr="00054496">
        <w:rPr>
          <w:rStyle w:val="HideTWBExt"/>
          <w:b w:val="0"/>
          <w:lang w:val="en-GB"/>
        </w:rPr>
        <w:lastRenderedPageBreak/>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31</w:t>
      </w:r>
      <w:r w:rsidRPr="00054496">
        <w:rPr>
          <w:rStyle w:val="HideTWBExt"/>
          <w:b w:val="0"/>
          <w:lang w:val="en-GB"/>
        </w:rPr>
        <w:t>&lt;/NumAm&gt;</w:t>
      </w:r>
    </w:p>
    <w:p w14:paraId="530F15ED"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04C91305"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d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52A2C202" w14:textId="77777777" w:rsidTr="00E3510D">
        <w:trPr>
          <w:jc w:val="center"/>
        </w:trPr>
        <w:tc>
          <w:tcPr>
            <w:tcW w:w="9750" w:type="dxa"/>
          </w:tcPr>
          <w:p w14:paraId="30EB6C34" w14:textId="77777777" w:rsidR="009F02F9" w:rsidRPr="00054496" w:rsidRDefault="009F02F9" w:rsidP="00E3510D">
            <w:pPr>
              <w:keepNext/>
            </w:pPr>
          </w:p>
        </w:tc>
      </w:tr>
      <w:tr w:rsidR="009F02F9" w:rsidRPr="00054496" w14:paraId="2D607787" w14:textId="77777777" w:rsidTr="00E3510D">
        <w:trPr>
          <w:jc w:val="center"/>
        </w:trPr>
        <w:tc>
          <w:tcPr>
            <w:tcW w:w="9750" w:type="dxa"/>
            <w:hideMark/>
          </w:tcPr>
          <w:p w14:paraId="48F9ACA1"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1316"/>
        <w:gridCol w:w="436"/>
        <w:gridCol w:w="1695"/>
        <w:gridCol w:w="756"/>
        <w:gridCol w:w="727"/>
        <w:gridCol w:w="727"/>
        <w:gridCol w:w="766"/>
        <w:gridCol w:w="2855"/>
        <w:gridCol w:w="1802"/>
        <w:gridCol w:w="2913"/>
      </w:tblGrid>
      <w:tr w:rsidR="009F02F9" w:rsidRPr="00054496" w14:paraId="150C291D" w14:textId="77777777" w:rsidTr="00E3510D">
        <w:tc>
          <w:tcPr>
            <w:tcW w:w="1316" w:type="dxa"/>
            <w:vAlign w:val="center"/>
          </w:tcPr>
          <w:p w14:paraId="68D6441E" w14:textId="77777777" w:rsidR="009F02F9" w:rsidRPr="00054496" w:rsidRDefault="009F02F9" w:rsidP="00E3510D">
            <w:pPr>
              <w:spacing w:after="100" w:afterAutospacing="1"/>
              <w:rPr>
                <w:sz w:val="22"/>
                <w:szCs w:val="22"/>
              </w:rPr>
            </w:pPr>
          </w:p>
        </w:tc>
        <w:tc>
          <w:tcPr>
            <w:tcW w:w="1316" w:type="dxa"/>
            <w:vAlign w:val="center"/>
          </w:tcPr>
          <w:p w14:paraId="7F001713" w14:textId="77777777" w:rsidR="009F02F9" w:rsidRPr="00054496" w:rsidRDefault="009F02F9" w:rsidP="00E3510D">
            <w:pPr>
              <w:spacing w:after="100" w:afterAutospacing="1"/>
              <w:rPr>
                <w:sz w:val="22"/>
                <w:szCs w:val="22"/>
              </w:rPr>
            </w:pPr>
          </w:p>
        </w:tc>
        <w:tc>
          <w:tcPr>
            <w:tcW w:w="431" w:type="dxa"/>
            <w:vAlign w:val="center"/>
          </w:tcPr>
          <w:p w14:paraId="41822E7C" w14:textId="77777777" w:rsidR="009F02F9" w:rsidRPr="00054496" w:rsidRDefault="009F02F9" w:rsidP="00E3510D">
            <w:pPr>
              <w:spacing w:after="100" w:afterAutospacing="1"/>
              <w:rPr>
                <w:sz w:val="22"/>
                <w:szCs w:val="22"/>
              </w:rPr>
            </w:pPr>
          </w:p>
        </w:tc>
        <w:tc>
          <w:tcPr>
            <w:tcW w:w="1695" w:type="dxa"/>
            <w:vAlign w:val="center"/>
          </w:tcPr>
          <w:p w14:paraId="3A3E2B2E" w14:textId="77777777" w:rsidR="009F02F9" w:rsidRPr="00054496" w:rsidRDefault="009F02F9" w:rsidP="00E3510D">
            <w:pPr>
              <w:spacing w:after="100" w:afterAutospacing="1"/>
              <w:rPr>
                <w:sz w:val="22"/>
                <w:szCs w:val="22"/>
              </w:rPr>
            </w:pPr>
          </w:p>
        </w:tc>
        <w:tc>
          <w:tcPr>
            <w:tcW w:w="756" w:type="dxa"/>
            <w:vAlign w:val="center"/>
          </w:tcPr>
          <w:p w14:paraId="7E0B5F45" w14:textId="77777777" w:rsidR="009F02F9" w:rsidRPr="00054496" w:rsidRDefault="009F02F9" w:rsidP="00E3510D">
            <w:pPr>
              <w:spacing w:after="100" w:afterAutospacing="1"/>
              <w:rPr>
                <w:sz w:val="22"/>
                <w:szCs w:val="22"/>
              </w:rPr>
            </w:pPr>
          </w:p>
        </w:tc>
        <w:tc>
          <w:tcPr>
            <w:tcW w:w="727" w:type="dxa"/>
            <w:vAlign w:val="center"/>
          </w:tcPr>
          <w:p w14:paraId="1552D8EC" w14:textId="77777777" w:rsidR="009F02F9" w:rsidRPr="00054496" w:rsidRDefault="009F02F9" w:rsidP="00E3510D">
            <w:pPr>
              <w:spacing w:after="100" w:afterAutospacing="1"/>
              <w:rPr>
                <w:sz w:val="22"/>
                <w:szCs w:val="22"/>
              </w:rPr>
            </w:pPr>
          </w:p>
        </w:tc>
        <w:tc>
          <w:tcPr>
            <w:tcW w:w="727" w:type="dxa"/>
            <w:vAlign w:val="center"/>
          </w:tcPr>
          <w:p w14:paraId="26589D25" w14:textId="77777777" w:rsidR="009F02F9" w:rsidRPr="00054496" w:rsidRDefault="009F02F9" w:rsidP="00E3510D">
            <w:pPr>
              <w:spacing w:after="100" w:afterAutospacing="1"/>
              <w:rPr>
                <w:sz w:val="22"/>
                <w:szCs w:val="22"/>
              </w:rPr>
            </w:pPr>
          </w:p>
        </w:tc>
        <w:tc>
          <w:tcPr>
            <w:tcW w:w="766" w:type="dxa"/>
            <w:vAlign w:val="center"/>
          </w:tcPr>
          <w:p w14:paraId="30914BE4" w14:textId="77777777" w:rsidR="009F02F9" w:rsidRPr="00054496" w:rsidRDefault="009F02F9" w:rsidP="00E3510D">
            <w:pPr>
              <w:spacing w:after="100" w:afterAutospacing="1"/>
              <w:rPr>
                <w:sz w:val="22"/>
                <w:szCs w:val="22"/>
              </w:rPr>
            </w:pPr>
          </w:p>
        </w:tc>
        <w:tc>
          <w:tcPr>
            <w:tcW w:w="2857" w:type="dxa"/>
            <w:vAlign w:val="center"/>
          </w:tcPr>
          <w:p w14:paraId="51192D30" w14:textId="77777777" w:rsidR="009F02F9" w:rsidRPr="00054496" w:rsidRDefault="009F02F9" w:rsidP="00E3510D">
            <w:pPr>
              <w:spacing w:after="100" w:afterAutospacing="1"/>
              <w:rPr>
                <w:sz w:val="22"/>
                <w:szCs w:val="22"/>
              </w:rPr>
            </w:pPr>
          </w:p>
        </w:tc>
        <w:tc>
          <w:tcPr>
            <w:tcW w:w="1803" w:type="dxa"/>
            <w:vAlign w:val="center"/>
          </w:tcPr>
          <w:p w14:paraId="4DE76F97" w14:textId="77777777" w:rsidR="009F02F9" w:rsidRPr="00054496" w:rsidRDefault="009F02F9" w:rsidP="00E3510D">
            <w:pPr>
              <w:spacing w:after="100" w:afterAutospacing="1"/>
              <w:rPr>
                <w:b/>
                <w:bCs/>
                <w:sz w:val="22"/>
                <w:szCs w:val="22"/>
              </w:rPr>
            </w:pPr>
          </w:p>
        </w:tc>
        <w:tc>
          <w:tcPr>
            <w:tcW w:w="2915" w:type="dxa"/>
          </w:tcPr>
          <w:p w14:paraId="42B0D5F0" w14:textId="77777777" w:rsidR="009F02F9" w:rsidRPr="00054496" w:rsidRDefault="009F02F9" w:rsidP="00E3510D">
            <w:pPr>
              <w:spacing w:after="100" w:afterAutospacing="1"/>
              <w:rPr>
                <w:b/>
                <w:bCs/>
                <w:sz w:val="22"/>
                <w:szCs w:val="22"/>
              </w:rPr>
            </w:pPr>
          </w:p>
        </w:tc>
      </w:tr>
      <w:tr w:rsidR="009F02F9" w:rsidRPr="00054496" w14:paraId="10D4C662" w14:textId="77777777" w:rsidTr="00E3510D">
        <w:tc>
          <w:tcPr>
            <w:tcW w:w="15309" w:type="dxa"/>
            <w:gridSpan w:val="11"/>
            <w:tcBorders>
              <w:top w:val="nil"/>
              <w:left w:val="nil"/>
              <w:bottom w:val="nil"/>
              <w:right w:val="nil"/>
            </w:tcBorders>
            <w:hideMark/>
          </w:tcPr>
          <w:p w14:paraId="0E91F79C" w14:textId="77777777" w:rsidR="009F02F9" w:rsidRPr="00054496" w:rsidRDefault="009F02F9" w:rsidP="00E3510D">
            <w:pPr>
              <w:pStyle w:val="AmColumnHeading"/>
              <w:keepNext/>
              <w:spacing w:after="100" w:afterAutospacing="1"/>
            </w:pPr>
            <w:r w:rsidRPr="00054496">
              <w:t>Amendment</w:t>
            </w:r>
          </w:p>
        </w:tc>
      </w:tr>
      <w:tr w:rsidR="009F02F9" w:rsidRPr="00054496" w14:paraId="7184E278" w14:textId="77777777" w:rsidTr="00E3510D">
        <w:tc>
          <w:tcPr>
            <w:tcW w:w="1316" w:type="dxa"/>
            <w:vAlign w:val="center"/>
          </w:tcPr>
          <w:p w14:paraId="4DCB659B" w14:textId="77777777" w:rsidR="009F02F9" w:rsidRPr="00054496" w:rsidRDefault="009F02F9" w:rsidP="00E3510D">
            <w:pPr>
              <w:rPr>
                <w:sz w:val="22"/>
                <w:szCs w:val="22"/>
              </w:rPr>
            </w:pPr>
            <w:r w:rsidRPr="00054496">
              <w:rPr>
                <w:noProof/>
                <w:sz w:val="22"/>
                <w:szCs w:val="22"/>
                <w:lang w:eastAsia="en-IE"/>
              </w:rPr>
              <w:t xml:space="preserve">Policy area (level 1) </w:t>
            </w:r>
          </w:p>
        </w:tc>
        <w:tc>
          <w:tcPr>
            <w:tcW w:w="1316" w:type="dxa"/>
            <w:vAlign w:val="center"/>
          </w:tcPr>
          <w:p w14:paraId="0F05DA81" w14:textId="77777777" w:rsidR="009F02F9" w:rsidRPr="00054496" w:rsidRDefault="009F02F9" w:rsidP="00E3510D">
            <w:pPr>
              <w:rPr>
                <w:sz w:val="22"/>
                <w:szCs w:val="22"/>
              </w:rPr>
            </w:pPr>
            <w:r w:rsidRPr="00054496">
              <w:rPr>
                <w:noProof/>
                <w:sz w:val="22"/>
                <w:szCs w:val="22"/>
                <w:lang w:eastAsia="en-IE"/>
              </w:rPr>
              <w:t xml:space="preserve">Policy area (level 2) </w:t>
            </w:r>
          </w:p>
        </w:tc>
        <w:tc>
          <w:tcPr>
            <w:tcW w:w="431" w:type="dxa"/>
            <w:vAlign w:val="center"/>
          </w:tcPr>
          <w:p w14:paraId="6E9C4F9E" w14:textId="77777777" w:rsidR="009F02F9" w:rsidRPr="00054496" w:rsidRDefault="009F02F9" w:rsidP="00E3510D">
            <w:pPr>
              <w:rPr>
                <w:sz w:val="22"/>
                <w:szCs w:val="22"/>
              </w:rPr>
            </w:pPr>
            <w:r w:rsidRPr="00054496">
              <w:rPr>
                <w:noProof/>
                <w:sz w:val="22"/>
                <w:szCs w:val="22"/>
              </w:rPr>
              <w:t>#</w:t>
            </w:r>
          </w:p>
        </w:tc>
        <w:tc>
          <w:tcPr>
            <w:tcW w:w="1695" w:type="dxa"/>
            <w:vAlign w:val="center"/>
          </w:tcPr>
          <w:p w14:paraId="7DA7488C" w14:textId="77777777" w:rsidR="009F02F9" w:rsidRPr="00054496" w:rsidRDefault="009F02F9" w:rsidP="00E3510D">
            <w:pPr>
              <w:rPr>
                <w:sz w:val="22"/>
                <w:szCs w:val="22"/>
              </w:rPr>
            </w:pPr>
            <w:r w:rsidRPr="00054496">
              <w:rPr>
                <w:noProof/>
                <w:sz w:val="22"/>
                <w:szCs w:val="22"/>
                <w:lang w:eastAsia="en-IE"/>
              </w:rPr>
              <w:t>Intervention field</w:t>
            </w:r>
          </w:p>
        </w:tc>
        <w:tc>
          <w:tcPr>
            <w:tcW w:w="756" w:type="dxa"/>
            <w:vAlign w:val="center"/>
          </w:tcPr>
          <w:p w14:paraId="15970F49" w14:textId="77777777" w:rsidR="009F02F9" w:rsidRPr="00054496" w:rsidRDefault="009F02F9" w:rsidP="00E3510D">
            <w:pPr>
              <w:rPr>
                <w:sz w:val="22"/>
                <w:szCs w:val="22"/>
              </w:rPr>
            </w:pPr>
            <w:r w:rsidRPr="00054496">
              <w:rPr>
                <w:noProof/>
                <w:sz w:val="22"/>
                <w:szCs w:val="22"/>
                <w:lang w:eastAsia="en-IE"/>
              </w:rPr>
              <w:t>CCM</w:t>
            </w:r>
          </w:p>
        </w:tc>
        <w:tc>
          <w:tcPr>
            <w:tcW w:w="727" w:type="dxa"/>
            <w:vAlign w:val="center"/>
          </w:tcPr>
          <w:p w14:paraId="5F3210B3" w14:textId="77777777" w:rsidR="009F02F9" w:rsidRPr="00054496" w:rsidRDefault="009F02F9" w:rsidP="00E3510D">
            <w:pPr>
              <w:rPr>
                <w:sz w:val="22"/>
                <w:szCs w:val="22"/>
              </w:rPr>
            </w:pPr>
            <w:r w:rsidRPr="00054496">
              <w:rPr>
                <w:noProof/>
                <w:sz w:val="22"/>
                <w:szCs w:val="22"/>
                <w:lang w:eastAsia="en-IE"/>
              </w:rPr>
              <w:t>CCA</w:t>
            </w:r>
          </w:p>
        </w:tc>
        <w:tc>
          <w:tcPr>
            <w:tcW w:w="727" w:type="dxa"/>
            <w:vAlign w:val="center"/>
          </w:tcPr>
          <w:p w14:paraId="1EB7912D" w14:textId="77777777" w:rsidR="009F02F9" w:rsidRPr="00054496" w:rsidRDefault="009F02F9" w:rsidP="00E3510D">
            <w:pPr>
              <w:rPr>
                <w:sz w:val="22"/>
                <w:szCs w:val="22"/>
              </w:rPr>
            </w:pPr>
            <w:r w:rsidRPr="00054496">
              <w:rPr>
                <w:noProof/>
                <w:sz w:val="22"/>
                <w:szCs w:val="22"/>
                <w:lang w:eastAsia="en-IE"/>
              </w:rPr>
              <w:t>ENV</w:t>
            </w:r>
          </w:p>
        </w:tc>
        <w:tc>
          <w:tcPr>
            <w:tcW w:w="766" w:type="dxa"/>
            <w:vAlign w:val="center"/>
          </w:tcPr>
          <w:p w14:paraId="03491F47" w14:textId="77777777" w:rsidR="009F02F9" w:rsidRPr="00054496" w:rsidRDefault="009F02F9" w:rsidP="00E3510D">
            <w:pPr>
              <w:rPr>
                <w:sz w:val="22"/>
                <w:szCs w:val="22"/>
              </w:rPr>
            </w:pPr>
            <w:r w:rsidRPr="00054496">
              <w:rPr>
                <w:noProof/>
                <w:sz w:val="22"/>
                <w:szCs w:val="22"/>
                <w:lang w:eastAsia="en-IE"/>
              </w:rPr>
              <w:t>SOC</w:t>
            </w:r>
          </w:p>
        </w:tc>
        <w:tc>
          <w:tcPr>
            <w:tcW w:w="2857" w:type="dxa"/>
            <w:vAlign w:val="center"/>
          </w:tcPr>
          <w:p w14:paraId="2741958D" w14:textId="77777777" w:rsidR="009F02F9" w:rsidRPr="00054496" w:rsidRDefault="009F02F9" w:rsidP="00E3510D">
            <w:pPr>
              <w:rPr>
                <w:sz w:val="22"/>
                <w:szCs w:val="22"/>
              </w:rPr>
            </w:pPr>
            <w:r w:rsidRPr="00054496">
              <w:rPr>
                <w:noProof/>
                <w:sz w:val="22"/>
                <w:lang w:eastAsia="en-IE"/>
              </w:rPr>
              <w:t>Output indicator</w:t>
            </w:r>
          </w:p>
        </w:tc>
        <w:tc>
          <w:tcPr>
            <w:tcW w:w="1803" w:type="dxa"/>
            <w:vAlign w:val="center"/>
          </w:tcPr>
          <w:p w14:paraId="1A1302E4" w14:textId="77777777" w:rsidR="009F02F9" w:rsidRPr="00054496" w:rsidRDefault="009F02F9" w:rsidP="00E3510D">
            <w:pPr>
              <w:rPr>
                <w:b/>
                <w:bCs/>
                <w:sz w:val="22"/>
                <w:szCs w:val="22"/>
              </w:rPr>
            </w:pPr>
            <w:r w:rsidRPr="00054496">
              <w:rPr>
                <w:noProof/>
                <w:sz w:val="22"/>
                <w:szCs w:val="22"/>
                <w:lang w:eastAsia="en-IE"/>
              </w:rPr>
              <w:t>Result indicator</w:t>
            </w:r>
          </w:p>
        </w:tc>
        <w:tc>
          <w:tcPr>
            <w:tcW w:w="2915" w:type="dxa"/>
          </w:tcPr>
          <w:p w14:paraId="6662A5F0"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49E66A5D" w14:textId="77777777" w:rsidTr="00E3510D">
        <w:tc>
          <w:tcPr>
            <w:tcW w:w="1316" w:type="dxa"/>
            <w:vAlign w:val="center"/>
          </w:tcPr>
          <w:p w14:paraId="11F10038" w14:textId="77777777" w:rsidR="009F02F9" w:rsidRPr="00054496" w:rsidRDefault="009F02F9" w:rsidP="00E3510D">
            <w:pPr>
              <w:rPr>
                <w:b/>
                <w:bCs/>
                <w:sz w:val="22"/>
                <w:szCs w:val="22"/>
              </w:rPr>
            </w:pPr>
            <w:r w:rsidRPr="00054496">
              <w:rPr>
                <w:b/>
                <w:bCs/>
                <w:sz w:val="22"/>
                <w:szCs w:val="22"/>
              </w:rPr>
              <w:t>Agriculture and fisheries</w:t>
            </w:r>
          </w:p>
        </w:tc>
        <w:tc>
          <w:tcPr>
            <w:tcW w:w="1316" w:type="dxa"/>
            <w:vAlign w:val="center"/>
          </w:tcPr>
          <w:p w14:paraId="65A22A1A" w14:textId="77777777" w:rsidR="009F02F9" w:rsidRPr="00054496" w:rsidRDefault="009F02F9" w:rsidP="00E3510D">
            <w:pPr>
              <w:rPr>
                <w:b/>
                <w:bCs/>
                <w:sz w:val="22"/>
                <w:szCs w:val="22"/>
              </w:rPr>
            </w:pPr>
            <w:r w:rsidRPr="00054496">
              <w:rPr>
                <w:b/>
                <w:bCs/>
                <w:sz w:val="22"/>
                <w:szCs w:val="22"/>
              </w:rPr>
              <w:t>Agriculture</w:t>
            </w:r>
          </w:p>
        </w:tc>
        <w:tc>
          <w:tcPr>
            <w:tcW w:w="431" w:type="dxa"/>
            <w:vAlign w:val="center"/>
          </w:tcPr>
          <w:p w14:paraId="19360568" w14:textId="77777777" w:rsidR="009F02F9" w:rsidRPr="00054496" w:rsidRDefault="009F02F9" w:rsidP="00E3510D">
            <w:pPr>
              <w:rPr>
                <w:b/>
                <w:bCs/>
                <w:sz w:val="22"/>
                <w:szCs w:val="22"/>
              </w:rPr>
            </w:pPr>
            <w:r w:rsidRPr="00054496">
              <w:rPr>
                <w:b/>
                <w:bCs/>
                <w:sz w:val="22"/>
                <w:szCs w:val="22"/>
              </w:rPr>
              <w:t xml:space="preserve">40 d </w:t>
            </w:r>
          </w:p>
        </w:tc>
        <w:tc>
          <w:tcPr>
            <w:tcW w:w="1695" w:type="dxa"/>
            <w:vAlign w:val="center"/>
          </w:tcPr>
          <w:p w14:paraId="487A3814" w14:textId="77777777" w:rsidR="009F02F9" w:rsidRPr="00054496" w:rsidRDefault="009F02F9" w:rsidP="00E3510D">
            <w:pPr>
              <w:rPr>
                <w:b/>
                <w:bCs/>
                <w:sz w:val="22"/>
                <w:szCs w:val="22"/>
              </w:rPr>
            </w:pPr>
            <w:r w:rsidRPr="00054496">
              <w:rPr>
                <w:b/>
                <w:bCs/>
                <w:sz w:val="22"/>
                <w:szCs w:val="22"/>
              </w:rPr>
              <w:t>Enhance market orientation and increase farm competitiveness both in the short and long term</w:t>
            </w:r>
          </w:p>
        </w:tc>
        <w:tc>
          <w:tcPr>
            <w:tcW w:w="756" w:type="dxa"/>
            <w:vAlign w:val="center"/>
          </w:tcPr>
          <w:p w14:paraId="13C6342E"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35CC852E"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021DFF98" w14:textId="77777777" w:rsidR="009F02F9" w:rsidRPr="00054496" w:rsidRDefault="009F02F9" w:rsidP="00E3510D">
            <w:pPr>
              <w:rPr>
                <w:b/>
                <w:bCs/>
                <w:sz w:val="22"/>
                <w:szCs w:val="22"/>
              </w:rPr>
            </w:pPr>
            <w:r w:rsidRPr="00054496">
              <w:rPr>
                <w:b/>
                <w:bCs/>
                <w:sz w:val="22"/>
                <w:szCs w:val="22"/>
              </w:rPr>
              <w:t>0%</w:t>
            </w:r>
          </w:p>
        </w:tc>
        <w:tc>
          <w:tcPr>
            <w:tcW w:w="766" w:type="dxa"/>
            <w:vAlign w:val="center"/>
          </w:tcPr>
          <w:p w14:paraId="53E32171" w14:textId="77777777" w:rsidR="009F02F9" w:rsidRPr="00054496" w:rsidRDefault="009F02F9" w:rsidP="00E3510D">
            <w:pPr>
              <w:rPr>
                <w:b/>
                <w:bCs/>
                <w:sz w:val="22"/>
                <w:szCs w:val="22"/>
              </w:rPr>
            </w:pPr>
            <w:r w:rsidRPr="00054496">
              <w:rPr>
                <w:b/>
                <w:bCs/>
                <w:sz w:val="22"/>
                <w:szCs w:val="22"/>
              </w:rPr>
              <w:t>0%</w:t>
            </w:r>
          </w:p>
        </w:tc>
        <w:tc>
          <w:tcPr>
            <w:tcW w:w="2857" w:type="dxa"/>
            <w:vAlign w:val="center"/>
          </w:tcPr>
          <w:p w14:paraId="4B86C0DF" w14:textId="77777777" w:rsidR="009F02F9" w:rsidRPr="00054496" w:rsidRDefault="009F02F9" w:rsidP="00E3510D">
            <w:pPr>
              <w:tabs>
                <w:tab w:val="left" w:pos="245"/>
              </w:tabs>
              <w:ind w:left="176" w:hanging="142"/>
              <w:rPr>
                <w:b/>
                <w:bCs/>
                <w:sz w:val="22"/>
              </w:rPr>
            </w:pPr>
          </w:p>
        </w:tc>
        <w:tc>
          <w:tcPr>
            <w:tcW w:w="1803" w:type="dxa"/>
            <w:vAlign w:val="center"/>
          </w:tcPr>
          <w:p w14:paraId="0BA20D2C" w14:textId="77777777" w:rsidR="009F02F9" w:rsidRPr="00054496" w:rsidRDefault="009F02F9" w:rsidP="00E3510D">
            <w:pPr>
              <w:rPr>
                <w:b/>
                <w:bCs/>
                <w:sz w:val="22"/>
                <w:szCs w:val="22"/>
              </w:rPr>
            </w:pPr>
          </w:p>
        </w:tc>
        <w:tc>
          <w:tcPr>
            <w:tcW w:w="2915" w:type="dxa"/>
          </w:tcPr>
          <w:p w14:paraId="62E00283"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I.23 Increasing farm productivity: Total factor productivity in agriculture</w:t>
            </w:r>
          </w:p>
          <w:p w14:paraId="46CD37E7"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I.24 Harnessing agri-food trade: Agri-food imports and exports</w:t>
            </w:r>
          </w:p>
        </w:tc>
      </w:tr>
    </w:tbl>
    <w:p w14:paraId="278B5CA2"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286D8D71" w14:textId="77777777" w:rsidR="009F02F9" w:rsidRPr="00054496" w:rsidRDefault="009F02F9" w:rsidP="009F02F9">
      <w:r w:rsidRPr="00054496">
        <w:rPr>
          <w:rStyle w:val="HideTWBExt"/>
        </w:rPr>
        <w:t>&lt;/Amend&gt;</w:t>
      </w:r>
    </w:p>
    <w:p w14:paraId="0DD7F2AF" w14:textId="77777777" w:rsidR="009F02F9" w:rsidRPr="00054496" w:rsidRDefault="009F02F9" w:rsidP="009F02F9"/>
    <w:p w14:paraId="3085D3C1"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32</w:t>
      </w:r>
      <w:r w:rsidRPr="00054496">
        <w:rPr>
          <w:rStyle w:val="HideTWBExt"/>
          <w:b w:val="0"/>
          <w:lang w:val="en-GB"/>
        </w:rPr>
        <w:t>&lt;/NumAm&gt;</w:t>
      </w:r>
    </w:p>
    <w:p w14:paraId="19196516"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7E47CBE3"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e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139A1714" w14:textId="77777777" w:rsidTr="00E3510D">
        <w:trPr>
          <w:jc w:val="center"/>
        </w:trPr>
        <w:tc>
          <w:tcPr>
            <w:tcW w:w="9750" w:type="dxa"/>
          </w:tcPr>
          <w:p w14:paraId="2365CDEF" w14:textId="77777777" w:rsidR="009F02F9" w:rsidRPr="00054496" w:rsidRDefault="009F02F9" w:rsidP="00E3510D">
            <w:pPr>
              <w:keepNext/>
            </w:pPr>
          </w:p>
        </w:tc>
      </w:tr>
      <w:tr w:rsidR="009F02F9" w:rsidRPr="00054496" w14:paraId="15CF91B9" w14:textId="77777777" w:rsidTr="00E3510D">
        <w:trPr>
          <w:jc w:val="center"/>
        </w:trPr>
        <w:tc>
          <w:tcPr>
            <w:tcW w:w="9750" w:type="dxa"/>
            <w:hideMark/>
          </w:tcPr>
          <w:p w14:paraId="19741829"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1316"/>
        <w:gridCol w:w="436"/>
        <w:gridCol w:w="1694"/>
        <w:gridCol w:w="756"/>
        <w:gridCol w:w="727"/>
        <w:gridCol w:w="727"/>
        <w:gridCol w:w="766"/>
        <w:gridCol w:w="2855"/>
        <w:gridCol w:w="1802"/>
        <w:gridCol w:w="2914"/>
      </w:tblGrid>
      <w:tr w:rsidR="009F02F9" w:rsidRPr="00054496" w14:paraId="72C10CD7" w14:textId="77777777" w:rsidTr="00E3510D">
        <w:tc>
          <w:tcPr>
            <w:tcW w:w="1316" w:type="dxa"/>
            <w:vAlign w:val="center"/>
          </w:tcPr>
          <w:p w14:paraId="57161BDB" w14:textId="77777777" w:rsidR="009F02F9" w:rsidRPr="00054496" w:rsidRDefault="009F02F9" w:rsidP="00E3510D">
            <w:pPr>
              <w:spacing w:after="100" w:afterAutospacing="1"/>
              <w:rPr>
                <w:sz w:val="22"/>
                <w:szCs w:val="22"/>
              </w:rPr>
            </w:pPr>
          </w:p>
        </w:tc>
        <w:tc>
          <w:tcPr>
            <w:tcW w:w="1316" w:type="dxa"/>
            <w:vAlign w:val="center"/>
          </w:tcPr>
          <w:p w14:paraId="06377C80" w14:textId="77777777" w:rsidR="009F02F9" w:rsidRPr="00054496" w:rsidRDefault="009F02F9" w:rsidP="00E3510D">
            <w:pPr>
              <w:spacing w:after="100" w:afterAutospacing="1"/>
              <w:rPr>
                <w:sz w:val="22"/>
                <w:szCs w:val="22"/>
              </w:rPr>
            </w:pPr>
          </w:p>
        </w:tc>
        <w:tc>
          <w:tcPr>
            <w:tcW w:w="431" w:type="dxa"/>
            <w:vAlign w:val="center"/>
          </w:tcPr>
          <w:p w14:paraId="19AFE91C" w14:textId="77777777" w:rsidR="009F02F9" w:rsidRPr="00054496" w:rsidRDefault="009F02F9" w:rsidP="00E3510D">
            <w:pPr>
              <w:spacing w:after="100" w:afterAutospacing="1"/>
              <w:rPr>
                <w:sz w:val="22"/>
                <w:szCs w:val="22"/>
              </w:rPr>
            </w:pPr>
          </w:p>
        </w:tc>
        <w:tc>
          <w:tcPr>
            <w:tcW w:w="1695" w:type="dxa"/>
            <w:vAlign w:val="center"/>
          </w:tcPr>
          <w:p w14:paraId="0C8E89E7" w14:textId="77777777" w:rsidR="009F02F9" w:rsidRPr="00054496" w:rsidRDefault="009F02F9" w:rsidP="00E3510D">
            <w:pPr>
              <w:spacing w:after="100" w:afterAutospacing="1"/>
              <w:rPr>
                <w:sz w:val="22"/>
                <w:szCs w:val="22"/>
              </w:rPr>
            </w:pPr>
          </w:p>
        </w:tc>
        <w:tc>
          <w:tcPr>
            <w:tcW w:w="756" w:type="dxa"/>
            <w:vAlign w:val="center"/>
          </w:tcPr>
          <w:p w14:paraId="534D1545" w14:textId="77777777" w:rsidR="009F02F9" w:rsidRPr="00054496" w:rsidRDefault="009F02F9" w:rsidP="00E3510D">
            <w:pPr>
              <w:spacing w:after="100" w:afterAutospacing="1"/>
              <w:rPr>
                <w:sz w:val="22"/>
                <w:szCs w:val="22"/>
              </w:rPr>
            </w:pPr>
          </w:p>
        </w:tc>
        <w:tc>
          <w:tcPr>
            <w:tcW w:w="727" w:type="dxa"/>
            <w:vAlign w:val="center"/>
          </w:tcPr>
          <w:p w14:paraId="4F35D44D" w14:textId="77777777" w:rsidR="009F02F9" w:rsidRPr="00054496" w:rsidRDefault="009F02F9" w:rsidP="00E3510D">
            <w:pPr>
              <w:spacing w:after="100" w:afterAutospacing="1"/>
              <w:rPr>
                <w:sz w:val="22"/>
                <w:szCs w:val="22"/>
              </w:rPr>
            </w:pPr>
          </w:p>
        </w:tc>
        <w:tc>
          <w:tcPr>
            <w:tcW w:w="727" w:type="dxa"/>
            <w:vAlign w:val="center"/>
          </w:tcPr>
          <w:p w14:paraId="5F1E7ED0" w14:textId="77777777" w:rsidR="009F02F9" w:rsidRPr="00054496" w:rsidRDefault="009F02F9" w:rsidP="00E3510D">
            <w:pPr>
              <w:spacing w:after="100" w:afterAutospacing="1"/>
              <w:rPr>
                <w:sz w:val="22"/>
                <w:szCs w:val="22"/>
              </w:rPr>
            </w:pPr>
          </w:p>
        </w:tc>
        <w:tc>
          <w:tcPr>
            <w:tcW w:w="766" w:type="dxa"/>
            <w:vAlign w:val="center"/>
          </w:tcPr>
          <w:p w14:paraId="2FF3E088" w14:textId="77777777" w:rsidR="009F02F9" w:rsidRPr="00054496" w:rsidRDefault="009F02F9" w:rsidP="00E3510D">
            <w:pPr>
              <w:spacing w:after="100" w:afterAutospacing="1"/>
              <w:rPr>
                <w:sz w:val="22"/>
                <w:szCs w:val="22"/>
              </w:rPr>
            </w:pPr>
          </w:p>
        </w:tc>
        <w:tc>
          <w:tcPr>
            <w:tcW w:w="2857" w:type="dxa"/>
            <w:vAlign w:val="center"/>
          </w:tcPr>
          <w:p w14:paraId="39F99B9F" w14:textId="77777777" w:rsidR="009F02F9" w:rsidRPr="00054496" w:rsidRDefault="009F02F9" w:rsidP="00E3510D">
            <w:pPr>
              <w:spacing w:after="100" w:afterAutospacing="1"/>
              <w:rPr>
                <w:sz w:val="22"/>
                <w:szCs w:val="22"/>
              </w:rPr>
            </w:pPr>
          </w:p>
        </w:tc>
        <w:tc>
          <w:tcPr>
            <w:tcW w:w="1803" w:type="dxa"/>
            <w:vAlign w:val="center"/>
          </w:tcPr>
          <w:p w14:paraId="37D3F0EA" w14:textId="77777777" w:rsidR="009F02F9" w:rsidRPr="00054496" w:rsidRDefault="009F02F9" w:rsidP="00E3510D">
            <w:pPr>
              <w:spacing w:after="100" w:afterAutospacing="1"/>
              <w:rPr>
                <w:b/>
                <w:bCs/>
                <w:sz w:val="22"/>
                <w:szCs w:val="22"/>
              </w:rPr>
            </w:pPr>
          </w:p>
        </w:tc>
        <w:tc>
          <w:tcPr>
            <w:tcW w:w="2915" w:type="dxa"/>
          </w:tcPr>
          <w:p w14:paraId="58CE05CA" w14:textId="77777777" w:rsidR="009F02F9" w:rsidRPr="00054496" w:rsidRDefault="009F02F9" w:rsidP="00E3510D">
            <w:pPr>
              <w:spacing w:after="100" w:afterAutospacing="1"/>
              <w:rPr>
                <w:b/>
                <w:bCs/>
                <w:sz w:val="22"/>
                <w:szCs w:val="22"/>
              </w:rPr>
            </w:pPr>
          </w:p>
        </w:tc>
      </w:tr>
      <w:tr w:rsidR="009F02F9" w:rsidRPr="00054496" w14:paraId="454440DC" w14:textId="77777777" w:rsidTr="00E3510D">
        <w:tc>
          <w:tcPr>
            <w:tcW w:w="15309" w:type="dxa"/>
            <w:gridSpan w:val="11"/>
            <w:tcBorders>
              <w:top w:val="nil"/>
              <w:left w:val="nil"/>
              <w:bottom w:val="nil"/>
              <w:right w:val="nil"/>
            </w:tcBorders>
            <w:hideMark/>
          </w:tcPr>
          <w:p w14:paraId="73169AF9" w14:textId="77777777" w:rsidR="009F02F9" w:rsidRPr="00054496" w:rsidRDefault="009F02F9" w:rsidP="00E3510D">
            <w:pPr>
              <w:pStyle w:val="AmColumnHeading"/>
              <w:keepNext/>
              <w:spacing w:after="100" w:afterAutospacing="1"/>
            </w:pPr>
            <w:r w:rsidRPr="00054496">
              <w:t>Amendment</w:t>
            </w:r>
          </w:p>
        </w:tc>
      </w:tr>
      <w:tr w:rsidR="009F02F9" w:rsidRPr="00054496" w14:paraId="6E631A0A" w14:textId="77777777" w:rsidTr="00E3510D">
        <w:tc>
          <w:tcPr>
            <w:tcW w:w="1316" w:type="dxa"/>
            <w:vAlign w:val="center"/>
          </w:tcPr>
          <w:p w14:paraId="6679223E" w14:textId="77777777" w:rsidR="009F02F9" w:rsidRPr="00054496" w:rsidRDefault="009F02F9" w:rsidP="00E3510D">
            <w:pPr>
              <w:rPr>
                <w:sz w:val="22"/>
                <w:szCs w:val="22"/>
              </w:rPr>
            </w:pPr>
            <w:r w:rsidRPr="00054496">
              <w:rPr>
                <w:noProof/>
                <w:sz w:val="22"/>
                <w:szCs w:val="22"/>
                <w:lang w:eastAsia="en-IE"/>
              </w:rPr>
              <w:t xml:space="preserve">Policy area (level 1) </w:t>
            </w:r>
          </w:p>
        </w:tc>
        <w:tc>
          <w:tcPr>
            <w:tcW w:w="1316" w:type="dxa"/>
            <w:vAlign w:val="center"/>
          </w:tcPr>
          <w:p w14:paraId="50239B0F" w14:textId="77777777" w:rsidR="009F02F9" w:rsidRPr="00054496" w:rsidRDefault="009F02F9" w:rsidP="00E3510D">
            <w:pPr>
              <w:rPr>
                <w:sz w:val="22"/>
                <w:szCs w:val="22"/>
              </w:rPr>
            </w:pPr>
            <w:r w:rsidRPr="00054496">
              <w:rPr>
                <w:noProof/>
                <w:sz w:val="22"/>
                <w:szCs w:val="22"/>
                <w:lang w:eastAsia="en-IE"/>
              </w:rPr>
              <w:t xml:space="preserve">Policy area (level 2) </w:t>
            </w:r>
          </w:p>
        </w:tc>
        <w:tc>
          <w:tcPr>
            <w:tcW w:w="431" w:type="dxa"/>
            <w:vAlign w:val="center"/>
          </w:tcPr>
          <w:p w14:paraId="010075EE" w14:textId="77777777" w:rsidR="009F02F9" w:rsidRPr="00054496" w:rsidRDefault="009F02F9" w:rsidP="00E3510D">
            <w:pPr>
              <w:rPr>
                <w:sz w:val="22"/>
                <w:szCs w:val="22"/>
              </w:rPr>
            </w:pPr>
            <w:r w:rsidRPr="00054496">
              <w:rPr>
                <w:noProof/>
                <w:sz w:val="22"/>
                <w:szCs w:val="22"/>
              </w:rPr>
              <w:t>#</w:t>
            </w:r>
          </w:p>
        </w:tc>
        <w:tc>
          <w:tcPr>
            <w:tcW w:w="1695" w:type="dxa"/>
            <w:vAlign w:val="center"/>
          </w:tcPr>
          <w:p w14:paraId="09B8D905" w14:textId="77777777" w:rsidR="009F02F9" w:rsidRPr="00054496" w:rsidRDefault="009F02F9" w:rsidP="00E3510D">
            <w:pPr>
              <w:rPr>
                <w:sz w:val="22"/>
                <w:szCs w:val="22"/>
              </w:rPr>
            </w:pPr>
            <w:r w:rsidRPr="00054496">
              <w:rPr>
                <w:noProof/>
                <w:sz w:val="22"/>
                <w:szCs w:val="22"/>
                <w:lang w:eastAsia="en-IE"/>
              </w:rPr>
              <w:t>Intervention field</w:t>
            </w:r>
          </w:p>
        </w:tc>
        <w:tc>
          <w:tcPr>
            <w:tcW w:w="756" w:type="dxa"/>
            <w:vAlign w:val="center"/>
          </w:tcPr>
          <w:p w14:paraId="136A5915" w14:textId="77777777" w:rsidR="009F02F9" w:rsidRPr="00054496" w:rsidRDefault="009F02F9" w:rsidP="00E3510D">
            <w:pPr>
              <w:rPr>
                <w:sz w:val="22"/>
                <w:szCs w:val="22"/>
              </w:rPr>
            </w:pPr>
            <w:r w:rsidRPr="00054496">
              <w:rPr>
                <w:noProof/>
                <w:sz w:val="22"/>
                <w:szCs w:val="22"/>
                <w:lang w:eastAsia="en-IE"/>
              </w:rPr>
              <w:t>CCM</w:t>
            </w:r>
          </w:p>
        </w:tc>
        <w:tc>
          <w:tcPr>
            <w:tcW w:w="727" w:type="dxa"/>
            <w:vAlign w:val="center"/>
          </w:tcPr>
          <w:p w14:paraId="71E82573" w14:textId="77777777" w:rsidR="009F02F9" w:rsidRPr="00054496" w:rsidRDefault="009F02F9" w:rsidP="00E3510D">
            <w:pPr>
              <w:rPr>
                <w:sz w:val="22"/>
                <w:szCs w:val="22"/>
              </w:rPr>
            </w:pPr>
            <w:r w:rsidRPr="00054496">
              <w:rPr>
                <w:noProof/>
                <w:sz w:val="22"/>
                <w:szCs w:val="22"/>
                <w:lang w:eastAsia="en-IE"/>
              </w:rPr>
              <w:t>CCA</w:t>
            </w:r>
          </w:p>
        </w:tc>
        <w:tc>
          <w:tcPr>
            <w:tcW w:w="727" w:type="dxa"/>
            <w:vAlign w:val="center"/>
          </w:tcPr>
          <w:p w14:paraId="71F1926A" w14:textId="77777777" w:rsidR="009F02F9" w:rsidRPr="00054496" w:rsidRDefault="009F02F9" w:rsidP="00E3510D">
            <w:pPr>
              <w:rPr>
                <w:sz w:val="22"/>
                <w:szCs w:val="22"/>
              </w:rPr>
            </w:pPr>
            <w:r w:rsidRPr="00054496">
              <w:rPr>
                <w:noProof/>
                <w:sz w:val="22"/>
                <w:szCs w:val="22"/>
                <w:lang w:eastAsia="en-IE"/>
              </w:rPr>
              <w:t>ENV</w:t>
            </w:r>
          </w:p>
        </w:tc>
        <w:tc>
          <w:tcPr>
            <w:tcW w:w="766" w:type="dxa"/>
            <w:vAlign w:val="center"/>
          </w:tcPr>
          <w:p w14:paraId="5B8AE8D0" w14:textId="77777777" w:rsidR="009F02F9" w:rsidRPr="00054496" w:rsidRDefault="009F02F9" w:rsidP="00E3510D">
            <w:pPr>
              <w:rPr>
                <w:sz w:val="22"/>
                <w:szCs w:val="22"/>
              </w:rPr>
            </w:pPr>
            <w:r w:rsidRPr="00054496">
              <w:rPr>
                <w:noProof/>
                <w:sz w:val="22"/>
                <w:szCs w:val="22"/>
                <w:lang w:eastAsia="en-IE"/>
              </w:rPr>
              <w:t>SOC</w:t>
            </w:r>
          </w:p>
        </w:tc>
        <w:tc>
          <w:tcPr>
            <w:tcW w:w="2857" w:type="dxa"/>
            <w:vAlign w:val="center"/>
          </w:tcPr>
          <w:p w14:paraId="7B125A96" w14:textId="77777777" w:rsidR="009F02F9" w:rsidRPr="00054496" w:rsidRDefault="009F02F9" w:rsidP="00E3510D">
            <w:pPr>
              <w:rPr>
                <w:sz w:val="22"/>
                <w:szCs w:val="22"/>
              </w:rPr>
            </w:pPr>
            <w:r w:rsidRPr="00054496">
              <w:rPr>
                <w:noProof/>
                <w:sz w:val="22"/>
                <w:lang w:eastAsia="en-IE"/>
              </w:rPr>
              <w:t>Output indicator</w:t>
            </w:r>
          </w:p>
        </w:tc>
        <w:tc>
          <w:tcPr>
            <w:tcW w:w="1803" w:type="dxa"/>
            <w:vAlign w:val="center"/>
          </w:tcPr>
          <w:p w14:paraId="0A2A2355" w14:textId="77777777" w:rsidR="009F02F9" w:rsidRPr="00054496" w:rsidRDefault="009F02F9" w:rsidP="00E3510D">
            <w:pPr>
              <w:rPr>
                <w:b/>
                <w:bCs/>
                <w:sz w:val="22"/>
                <w:szCs w:val="22"/>
              </w:rPr>
            </w:pPr>
            <w:r w:rsidRPr="00054496">
              <w:rPr>
                <w:noProof/>
                <w:sz w:val="22"/>
                <w:szCs w:val="22"/>
                <w:lang w:eastAsia="en-IE"/>
              </w:rPr>
              <w:t>Result indicator</w:t>
            </w:r>
          </w:p>
        </w:tc>
        <w:tc>
          <w:tcPr>
            <w:tcW w:w="2915" w:type="dxa"/>
          </w:tcPr>
          <w:p w14:paraId="0D9A2AA8" w14:textId="77777777" w:rsidR="009F02F9" w:rsidRPr="00054496" w:rsidRDefault="009F02F9" w:rsidP="00E3510D">
            <w:pPr>
              <w:rPr>
                <w:b/>
                <w:bCs/>
                <w:sz w:val="22"/>
                <w:szCs w:val="22"/>
              </w:rPr>
            </w:pPr>
            <w:r w:rsidRPr="00054496">
              <w:rPr>
                <w:b/>
                <w:bCs/>
                <w:sz w:val="22"/>
                <w:szCs w:val="22"/>
              </w:rPr>
              <w:t>Impact indicator</w:t>
            </w:r>
          </w:p>
        </w:tc>
      </w:tr>
      <w:tr w:rsidR="009F02F9" w:rsidRPr="00054496" w14:paraId="3D1966DB" w14:textId="77777777" w:rsidTr="00E3510D">
        <w:tc>
          <w:tcPr>
            <w:tcW w:w="1316" w:type="dxa"/>
            <w:vAlign w:val="center"/>
          </w:tcPr>
          <w:p w14:paraId="6AEAD583" w14:textId="77777777" w:rsidR="009F02F9" w:rsidRPr="00054496" w:rsidRDefault="009F02F9" w:rsidP="00E3510D">
            <w:pPr>
              <w:rPr>
                <w:b/>
                <w:bCs/>
                <w:sz w:val="22"/>
                <w:szCs w:val="22"/>
              </w:rPr>
            </w:pPr>
            <w:r w:rsidRPr="00054496">
              <w:rPr>
                <w:b/>
                <w:bCs/>
                <w:sz w:val="22"/>
                <w:szCs w:val="22"/>
              </w:rPr>
              <w:t xml:space="preserve">Agriculture and </w:t>
            </w:r>
            <w:r w:rsidRPr="00054496">
              <w:rPr>
                <w:b/>
                <w:bCs/>
                <w:sz w:val="22"/>
                <w:szCs w:val="22"/>
              </w:rPr>
              <w:lastRenderedPageBreak/>
              <w:t>fisheries</w:t>
            </w:r>
          </w:p>
        </w:tc>
        <w:tc>
          <w:tcPr>
            <w:tcW w:w="1316" w:type="dxa"/>
            <w:vAlign w:val="center"/>
          </w:tcPr>
          <w:p w14:paraId="4E0DE160" w14:textId="77777777" w:rsidR="009F02F9" w:rsidRPr="00054496" w:rsidRDefault="009F02F9" w:rsidP="00E3510D">
            <w:pPr>
              <w:rPr>
                <w:b/>
                <w:bCs/>
                <w:sz w:val="22"/>
                <w:szCs w:val="22"/>
              </w:rPr>
            </w:pPr>
            <w:r w:rsidRPr="00054496">
              <w:rPr>
                <w:b/>
                <w:bCs/>
                <w:sz w:val="22"/>
                <w:szCs w:val="22"/>
              </w:rPr>
              <w:lastRenderedPageBreak/>
              <w:t>Agriculture</w:t>
            </w:r>
          </w:p>
        </w:tc>
        <w:tc>
          <w:tcPr>
            <w:tcW w:w="431" w:type="dxa"/>
            <w:vAlign w:val="center"/>
          </w:tcPr>
          <w:p w14:paraId="058BF12D" w14:textId="77777777" w:rsidR="009F02F9" w:rsidRPr="00054496" w:rsidRDefault="009F02F9" w:rsidP="00E3510D">
            <w:pPr>
              <w:rPr>
                <w:b/>
                <w:bCs/>
                <w:sz w:val="22"/>
                <w:szCs w:val="22"/>
              </w:rPr>
            </w:pPr>
            <w:r w:rsidRPr="00054496">
              <w:rPr>
                <w:b/>
                <w:bCs/>
                <w:sz w:val="22"/>
                <w:szCs w:val="22"/>
              </w:rPr>
              <w:t xml:space="preserve">40 e </w:t>
            </w:r>
          </w:p>
        </w:tc>
        <w:tc>
          <w:tcPr>
            <w:tcW w:w="1695" w:type="dxa"/>
            <w:vAlign w:val="center"/>
          </w:tcPr>
          <w:p w14:paraId="64B001E5" w14:textId="77777777" w:rsidR="009F02F9" w:rsidRPr="00054496" w:rsidRDefault="009F02F9" w:rsidP="00E3510D">
            <w:pPr>
              <w:rPr>
                <w:b/>
                <w:bCs/>
                <w:sz w:val="22"/>
                <w:szCs w:val="22"/>
              </w:rPr>
            </w:pPr>
            <w:r w:rsidRPr="00054496">
              <w:rPr>
                <w:b/>
                <w:bCs/>
                <w:sz w:val="22"/>
                <w:szCs w:val="22"/>
              </w:rPr>
              <w:t xml:space="preserve">Support viable farm income </w:t>
            </w:r>
            <w:r w:rsidRPr="00054496">
              <w:rPr>
                <w:b/>
                <w:bCs/>
                <w:sz w:val="22"/>
                <w:szCs w:val="22"/>
              </w:rPr>
              <w:lastRenderedPageBreak/>
              <w:t>and resilience of the agricultural sector across the Union in order to enhance long-term food security and agricultural diversity</w:t>
            </w:r>
          </w:p>
        </w:tc>
        <w:tc>
          <w:tcPr>
            <w:tcW w:w="756" w:type="dxa"/>
            <w:vAlign w:val="center"/>
          </w:tcPr>
          <w:p w14:paraId="4F459105" w14:textId="77777777" w:rsidR="009F02F9" w:rsidRPr="00054496" w:rsidRDefault="009F02F9" w:rsidP="00E3510D">
            <w:pPr>
              <w:rPr>
                <w:b/>
                <w:bCs/>
                <w:sz w:val="22"/>
                <w:szCs w:val="22"/>
              </w:rPr>
            </w:pPr>
            <w:r w:rsidRPr="00054496">
              <w:rPr>
                <w:b/>
                <w:bCs/>
                <w:sz w:val="22"/>
                <w:szCs w:val="22"/>
              </w:rPr>
              <w:lastRenderedPageBreak/>
              <w:t>0%</w:t>
            </w:r>
          </w:p>
        </w:tc>
        <w:tc>
          <w:tcPr>
            <w:tcW w:w="727" w:type="dxa"/>
            <w:vAlign w:val="center"/>
          </w:tcPr>
          <w:p w14:paraId="3AD95D0F" w14:textId="77777777" w:rsidR="009F02F9" w:rsidRPr="00054496" w:rsidRDefault="009F02F9" w:rsidP="00E3510D">
            <w:pPr>
              <w:rPr>
                <w:b/>
                <w:bCs/>
                <w:sz w:val="22"/>
                <w:szCs w:val="22"/>
              </w:rPr>
            </w:pPr>
            <w:r w:rsidRPr="00054496">
              <w:rPr>
                <w:b/>
                <w:bCs/>
                <w:sz w:val="22"/>
                <w:szCs w:val="22"/>
              </w:rPr>
              <w:t>0%</w:t>
            </w:r>
          </w:p>
        </w:tc>
        <w:tc>
          <w:tcPr>
            <w:tcW w:w="727" w:type="dxa"/>
            <w:vAlign w:val="center"/>
          </w:tcPr>
          <w:p w14:paraId="3FD3E609" w14:textId="77777777" w:rsidR="009F02F9" w:rsidRPr="00054496" w:rsidRDefault="009F02F9" w:rsidP="00E3510D">
            <w:pPr>
              <w:rPr>
                <w:b/>
                <w:bCs/>
                <w:sz w:val="22"/>
                <w:szCs w:val="22"/>
              </w:rPr>
            </w:pPr>
            <w:r w:rsidRPr="00054496">
              <w:rPr>
                <w:b/>
                <w:bCs/>
                <w:sz w:val="22"/>
                <w:szCs w:val="22"/>
              </w:rPr>
              <w:t>0%</w:t>
            </w:r>
          </w:p>
        </w:tc>
        <w:tc>
          <w:tcPr>
            <w:tcW w:w="766" w:type="dxa"/>
            <w:vAlign w:val="center"/>
          </w:tcPr>
          <w:p w14:paraId="3F2CBC17" w14:textId="77777777" w:rsidR="009F02F9" w:rsidRPr="00054496" w:rsidRDefault="009F02F9" w:rsidP="00E3510D">
            <w:pPr>
              <w:rPr>
                <w:b/>
                <w:bCs/>
                <w:sz w:val="22"/>
                <w:szCs w:val="22"/>
              </w:rPr>
            </w:pPr>
            <w:r w:rsidRPr="00054496">
              <w:rPr>
                <w:b/>
                <w:bCs/>
                <w:sz w:val="22"/>
                <w:szCs w:val="22"/>
              </w:rPr>
              <w:t>50%</w:t>
            </w:r>
          </w:p>
        </w:tc>
        <w:tc>
          <w:tcPr>
            <w:tcW w:w="2857" w:type="dxa"/>
            <w:vAlign w:val="center"/>
          </w:tcPr>
          <w:p w14:paraId="32388982" w14:textId="77777777" w:rsidR="009F02F9" w:rsidRPr="00054496" w:rsidRDefault="009F02F9" w:rsidP="00E3510D">
            <w:pPr>
              <w:tabs>
                <w:tab w:val="left" w:pos="245"/>
              </w:tabs>
              <w:ind w:left="176" w:hanging="142"/>
              <w:rPr>
                <w:b/>
                <w:bCs/>
                <w:sz w:val="22"/>
              </w:rPr>
            </w:pPr>
          </w:p>
        </w:tc>
        <w:tc>
          <w:tcPr>
            <w:tcW w:w="1803" w:type="dxa"/>
            <w:vAlign w:val="center"/>
          </w:tcPr>
          <w:p w14:paraId="3E00212F" w14:textId="77777777" w:rsidR="009F02F9" w:rsidRPr="00054496" w:rsidRDefault="009F02F9" w:rsidP="00E3510D">
            <w:pPr>
              <w:rPr>
                <w:b/>
                <w:bCs/>
                <w:sz w:val="22"/>
                <w:szCs w:val="22"/>
              </w:rPr>
            </w:pPr>
          </w:p>
        </w:tc>
        <w:tc>
          <w:tcPr>
            <w:tcW w:w="2915" w:type="dxa"/>
          </w:tcPr>
          <w:p w14:paraId="2605E390"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I.25 Reducing income disparities: Evolution of </w:t>
            </w:r>
            <w:r w:rsidRPr="00054496">
              <w:rPr>
                <w:b/>
                <w:bCs/>
                <w:sz w:val="22"/>
              </w:rPr>
              <w:lastRenderedPageBreak/>
              <w:t>agricultural income compared to the general economy</w:t>
            </w:r>
          </w:p>
          <w:p w14:paraId="4AF7DCD6"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 xml:space="preserve">I.26 Reducing farm income variability: Evolution of agricultural income </w:t>
            </w:r>
          </w:p>
          <w:p w14:paraId="21DFC932"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I.27 Supporting viable farm income: Evolution of agricultural income level by type of farming (compared to the average in agriculture)</w:t>
            </w:r>
          </w:p>
          <w:p w14:paraId="213659A2"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sz w:val="22"/>
              </w:rPr>
              <w:t>I.28 Contributing to territorial balance: Evolution of agricultural income in areas with natural constraints (compared to the average)</w:t>
            </w:r>
          </w:p>
        </w:tc>
      </w:tr>
    </w:tbl>
    <w:p w14:paraId="128BB295" w14:textId="77777777" w:rsidR="009F02F9" w:rsidRPr="00054496" w:rsidRDefault="009F02F9" w:rsidP="009F02F9">
      <w:pPr>
        <w:pStyle w:val="Olang"/>
        <w:rPr>
          <w:sz w:val="24"/>
          <w:szCs w:val="24"/>
        </w:rPr>
      </w:pPr>
      <w:r w:rsidRPr="00054496">
        <w:rPr>
          <w:sz w:val="24"/>
          <w:szCs w:val="24"/>
        </w:rPr>
        <w:lastRenderedPageBreak/>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144EBB80" w14:textId="77777777" w:rsidR="009F02F9" w:rsidRPr="00054496" w:rsidRDefault="009F02F9" w:rsidP="009F02F9">
      <w:r w:rsidRPr="00054496">
        <w:rPr>
          <w:rStyle w:val="HideTWBExt"/>
        </w:rPr>
        <w:t>&lt;/Amend&gt;</w:t>
      </w:r>
    </w:p>
    <w:p w14:paraId="2B7BC7E9" w14:textId="77777777" w:rsidR="009F02F9" w:rsidRPr="00054496" w:rsidRDefault="009F02F9" w:rsidP="009F02F9"/>
    <w:p w14:paraId="46B10824" w14:textId="77777777" w:rsidR="009F02F9" w:rsidRPr="00054496" w:rsidRDefault="009F02F9" w:rsidP="009F02F9">
      <w:pPr>
        <w:pStyle w:val="AMNumberTabs0"/>
        <w:keepNext/>
        <w:rPr>
          <w:lang w:val="en-GB"/>
        </w:rPr>
      </w:pPr>
      <w:r w:rsidRPr="00054496">
        <w:rPr>
          <w:rStyle w:val="HideTWBExt"/>
          <w:b w:val="0"/>
          <w:lang w:val="en-GB"/>
        </w:rPr>
        <w:t>&lt;Amend&gt;</w:t>
      </w:r>
      <w:r w:rsidRPr="00054496">
        <w:rPr>
          <w:lang w:val="en-GB"/>
        </w:rPr>
        <w:t>Amendment</w:t>
      </w:r>
      <w:r w:rsidRPr="00054496">
        <w:rPr>
          <w:lang w:val="en-GB"/>
        </w:rPr>
        <w:tab/>
      </w:r>
      <w:r w:rsidRPr="00054496">
        <w:rPr>
          <w:lang w:val="en-GB"/>
        </w:rPr>
        <w:tab/>
      </w:r>
      <w:r w:rsidRPr="00054496">
        <w:rPr>
          <w:rStyle w:val="HideTWBExt"/>
          <w:b w:val="0"/>
          <w:lang w:val="en-GB"/>
        </w:rPr>
        <w:t>&lt;NumAm&gt;</w:t>
      </w:r>
      <w:r w:rsidRPr="00054496">
        <w:rPr>
          <w:lang w:val="en-GB"/>
        </w:rPr>
        <w:t>33</w:t>
      </w:r>
      <w:r w:rsidRPr="00054496">
        <w:rPr>
          <w:rStyle w:val="HideTWBExt"/>
          <w:b w:val="0"/>
          <w:lang w:val="en-GB"/>
        </w:rPr>
        <w:t>&lt;/NumAm&gt;</w:t>
      </w:r>
    </w:p>
    <w:p w14:paraId="10922665" w14:textId="77777777" w:rsidR="009F02F9" w:rsidRPr="00054496" w:rsidRDefault="009F02F9" w:rsidP="009F02F9">
      <w:pPr>
        <w:pStyle w:val="NormalBold"/>
      </w:pPr>
      <w:r w:rsidRPr="00054496">
        <w:rPr>
          <w:rStyle w:val="HideTWBExt"/>
          <w:rFonts w:eastAsiaTheme="majorEastAsia"/>
          <w:b w:val="0"/>
        </w:rPr>
        <w:t>&lt;DocAmend&gt;</w:t>
      </w:r>
      <w:r w:rsidRPr="00054496">
        <w:t>Proposal for a regulation</w:t>
      </w:r>
      <w:r w:rsidRPr="00054496">
        <w:rPr>
          <w:rStyle w:val="HideTWBExt"/>
          <w:rFonts w:eastAsiaTheme="majorEastAsia"/>
          <w:b w:val="0"/>
        </w:rPr>
        <w:t>&lt;/DocAmend&gt;</w:t>
      </w:r>
    </w:p>
    <w:p w14:paraId="51D7B7F3" w14:textId="77777777" w:rsidR="009F02F9" w:rsidRPr="00054496" w:rsidRDefault="009F02F9" w:rsidP="009F02F9">
      <w:pPr>
        <w:pStyle w:val="NormalBold"/>
        <w:keepNext/>
      </w:pPr>
      <w:r w:rsidRPr="00054496">
        <w:rPr>
          <w:rStyle w:val="HideTWBExt"/>
          <w:rFonts w:eastAsiaTheme="majorEastAsia"/>
          <w:b w:val="0"/>
        </w:rPr>
        <w:t>&lt;Article&gt;</w:t>
      </w:r>
      <w:r w:rsidRPr="00054496">
        <w:t xml:space="preserve">Annex I – table 1 – row 40 f (new) </w:t>
      </w:r>
      <w:r w:rsidRPr="00054496">
        <w:rPr>
          <w:rStyle w:val="HideTWBExt"/>
          <w:rFonts w:eastAsiaTheme="majorEastAsia"/>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9F02F9" w:rsidRPr="00054496" w14:paraId="580A64C5" w14:textId="77777777" w:rsidTr="00E3510D">
        <w:trPr>
          <w:jc w:val="center"/>
        </w:trPr>
        <w:tc>
          <w:tcPr>
            <w:tcW w:w="9750" w:type="dxa"/>
          </w:tcPr>
          <w:p w14:paraId="5BB8B526" w14:textId="77777777" w:rsidR="009F02F9" w:rsidRPr="00054496" w:rsidRDefault="009F02F9" w:rsidP="00E3510D">
            <w:pPr>
              <w:keepNext/>
            </w:pPr>
          </w:p>
        </w:tc>
      </w:tr>
      <w:tr w:rsidR="009F02F9" w:rsidRPr="00054496" w14:paraId="2D2CBC38" w14:textId="77777777" w:rsidTr="00E3510D">
        <w:trPr>
          <w:jc w:val="center"/>
        </w:trPr>
        <w:tc>
          <w:tcPr>
            <w:tcW w:w="9750" w:type="dxa"/>
            <w:hideMark/>
          </w:tcPr>
          <w:p w14:paraId="21C8BDF9" w14:textId="77777777" w:rsidR="009F02F9" w:rsidRPr="00054496" w:rsidRDefault="009F02F9" w:rsidP="00E3510D">
            <w:pPr>
              <w:pStyle w:val="AmColumnHeading"/>
              <w:keepNext/>
              <w:spacing w:after="100" w:afterAutospacing="1"/>
            </w:pPr>
            <w:r w:rsidRPr="00054496">
              <w:t>Text proposed by the Commission</w:t>
            </w:r>
          </w:p>
        </w:tc>
      </w:tr>
    </w:tbl>
    <w:tbl>
      <w:tblPr>
        <w:tblStyle w:val="TableGrid"/>
        <w:tblW w:w="15309" w:type="dxa"/>
        <w:tblInd w:w="-572" w:type="dxa"/>
        <w:tblLook w:val="04A0" w:firstRow="1" w:lastRow="0" w:firstColumn="1" w:lastColumn="0" w:noHBand="0" w:noVBand="1"/>
      </w:tblPr>
      <w:tblGrid>
        <w:gridCol w:w="1316"/>
        <w:gridCol w:w="244"/>
        <w:gridCol w:w="1072"/>
        <w:gridCol w:w="269"/>
        <w:gridCol w:w="162"/>
        <w:gridCol w:w="623"/>
        <w:gridCol w:w="1072"/>
        <w:gridCol w:w="756"/>
        <w:gridCol w:w="298"/>
        <w:gridCol w:w="429"/>
        <w:gridCol w:w="280"/>
        <w:gridCol w:w="447"/>
        <w:gridCol w:w="262"/>
        <w:gridCol w:w="504"/>
        <w:gridCol w:w="204"/>
        <w:gridCol w:w="709"/>
        <w:gridCol w:w="1944"/>
        <w:gridCol w:w="1316"/>
        <w:gridCol w:w="487"/>
        <w:gridCol w:w="2915"/>
      </w:tblGrid>
      <w:tr w:rsidR="009F02F9" w:rsidRPr="00054496" w14:paraId="40A10B5E" w14:textId="77777777" w:rsidTr="00E3510D">
        <w:tc>
          <w:tcPr>
            <w:tcW w:w="1316" w:type="dxa"/>
            <w:vAlign w:val="center"/>
          </w:tcPr>
          <w:p w14:paraId="283D841E" w14:textId="77777777" w:rsidR="009F02F9" w:rsidRPr="00054496" w:rsidRDefault="009F02F9" w:rsidP="00E3510D">
            <w:pPr>
              <w:spacing w:after="100" w:afterAutospacing="1"/>
              <w:rPr>
                <w:sz w:val="22"/>
                <w:szCs w:val="22"/>
              </w:rPr>
            </w:pPr>
          </w:p>
        </w:tc>
        <w:tc>
          <w:tcPr>
            <w:tcW w:w="1316" w:type="dxa"/>
            <w:gridSpan w:val="2"/>
            <w:vAlign w:val="center"/>
          </w:tcPr>
          <w:p w14:paraId="5B022938" w14:textId="77777777" w:rsidR="009F02F9" w:rsidRPr="00054496" w:rsidRDefault="009F02F9" w:rsidP="00E3510D">
            <w:pPr>
              <w:spacing w:after="100" w:afterAutospacing="1"/>
              <w:rPr>
                <w:sz w:val="22"/>
                <w:szCs w:val="22"/>
              </w:rPr>
            </w:pPr>
          </w:p>
        </w:tc>
        <w:tc>
          <w:tcPr>
            <w:tcW w:w="431" w:type="dxa"/>
            <w:gridSpan w:val="2"/>
            <w:vAlign w:val="center"/>
          </w:tcPr>
          <w:p w14:paraId="7CF43DA1" w14:textId="77777777" w:rsidR="009F02F9" w:rsidRPr="00054496" w:rsidRDefault="009F02F9" w:rsidP="00E3510D">
            <w:pPr>
              <w:spacing w:after="100" w:afterAutospacing="1"/>
              <w:rPr>
                <w:sz w:val="22"/>
                <w:szCs w:val="22"/>
              </w:rPr>
            </w:pPr>
          </w:p>
        </w:tc>
        <w:tc>
          <w:tcPr>
            <w:tcW w:w="1695" w:type="dxa"/>
            <w:gridSpan w:val="2"/>
            <w:vAlign w:val="center"/>
          </w:tcPr>
          <w:p w14:paraId="40ED4618" w14:textId="77777777" w:rsidR="009F02F9" w:rsidRPr="00054496" w:rsidRDefault="009F02F9" w:rsidP="00E3510D">
            <w:pPr>
              <w:spacing w:after="100" w:afterAutospacing="1"/>
              <w:rPr>
                <w:sz w:val="22"/>
                <w:szCs w:val="22"/>
              </w:rPr>
            </w:pPr>
          </w:p>
        </w:tc>
        <w:tc>
          <w:tcPr>
            <w:tcW w:w="756" w:type="dxa"/>
            <w:vAlign w:val="center"/>
          </w:tcPr>
          <w:p w14:paraId="69A6E341" w14:textId="77777777" w:rsidR="009F02F9" w:rsidRPr="00054496" w:rsidRDefault="009F02F9" w:rsidP="00E3510D">
            <w:pPr>
              <w:spacing w:after="100" w:afterAutospacing="1"/>
              <w:rPr>
                <w:sz w:val="22"/>
                <w:szCs w:val="22"/>
              </w:rPr>
            </w:pPr>
          </w:p>
        </w:tc>
        <w:tc>
          <w:tcPr>
            <w:tcW w:w="727" w:type="dxa"/>
            <w:gridSpan w:val="2"/>
            <w:vAlign w:val="center"/>
          </w:tcPr>
          <w:p w14:paraId="42691AF7" w14:textId="77777777" w:rsidR="009F02F9" w:rsidRPr="00054496" w:rsidRDefault="009F02F9" w:rsidP="00E3510D">
            <w:pPr>
              <w:spacing w:after="100" w:afterAutospacing="1"/>
              <w:rPr>
                <w:sz w:val="22"/>
                <w:szCs w:val="22"/>
              </w:rPr>
            </w:pPr>
          </w:p>
        </w:tc>
        <w:tc>
          <w:tcPr>
            <w:tcW w:w="727" w:type="dxa"/>
            <w:gridSpan w:val="2"/>
            <w:vAlign w:val="center"/>
          </w:tcPr>
          <w:p w14:paraId="553C5437" w14:textId="77777777" w:rsidR="009F02F9" w:rsidRPr="00054496" w:rsidRDefault="009F02F9" w:rsidP="00E3510D">
            <w:pPr>
              <w:spacing w:after="100" w:afterAutospacing="1"/>
              <w:rPr>
                <w:sz w:val="22"/>
                <w:szCs w:val="22"/>
              </w:rPr>
            </w:pPr>
          </w:p>
        </w:tc>
        <w:tc>
          <w:tcPr>
            <w:tcW w:w="766" w:type="dxa"/>
            <w:gridSpan w:val="2"/>
            <w:vAlign w:val="center"/>
          </w:tcPr>
          <w:p w14:paraId="06779DB2" w14:textId="77777777" w:rsidR="009F02F9" w:rsidRPr="00054496" w:rsidRDefault="009F02F9" w:rsidP="00E3510D">
            <w:pPr>
              <w:spacing w:after="100" w:afterAutospacing="1"/>
              <w:rPr>
                <w:sz w:val="22"/>
                <w:szCs w:val="22"/>
              </w:rPr>
            </w:pPr>
          </w:p>
        </w:tc>
        <w:tc>
          <w:tcPr>
            <w:tcW w:w="2857" w:type="dxa"/>
            <w:gridSpan w:val="3"/>
            <w:vAlign w:val="center"/>
          </w:tcPr>
          <w:p w14:paraId="35E975BB" w14:textId="77777777" w:rsidR="009F02F9" w:rsidRPr="00054496" w:rsidRDefault="009F02F9" w:rsidP="00E3510D">
            <w:pPr>
              <w:spacing w:after="100" w:afterAutospacing="1"/>
              <w:rPr>
                <w:sz w:val="22"/>
                <w:szCs w:val="22"/>
              </w:rPr>
            </w:pPr>
          </w:p>
        </w:tc>
        <w:tc>
          <w:tcPr>
            <w:tcW w:w="1803" w:type="dxa"/>
            <w:gridSpan w:val="2"/>
            <w:vAlign w:val="center"/>
          </w:tcPr>
          <w:p w14:paraId="58564606" w14:textId="77777777" w:rsidR="009F02F9" w:rsidRPr="00054496" w:rsidRDefault="009F02F9" w:rsidP="00E3510D">
            <w:pPr>
              <w:spacing w:after="100" w:afterAutospacing="1"/>
              <w:rPr>
                <w:b/>
                <w:bCs/>
                <w:sz w:val="22"/>
                <w:szCs w:val="22"/>
              </w:rPr>
            </w:pPr>
          </w:p>
        </w:tc>
        <w:tc>
          <w:tcPr>
            <w:tcW w:w="2915" w:type="dxa"/>
          </w:tcPr>
          <w:p w14:paraId="00C92BC6" w14:textId="77777777" w:rsidR="009F02F9" w:rsidRPr="00054496" w:rsidRDefault="009F02F9" w:rsidP="00E3510D">
            <w:pPr>
              <w:spacing w:after="100" w:afterAutospacing="1"/>
              <w:rPr>
                <w:b/>
                <w:bCs/>
                <w:sz w:val="22"/>
                <w:szCs w:val="22"/>
              </w:rPr>
            </w:pPr>
          </w:p>
        </w:tc>
      </w:tr>
      <w:tr w:rsidR="009F02F9" w:rsidRPr="00054496" w14:paraId="4D3CAF14" w14:textId="77777777" w:rsidTr="00E3510D">
        <w:tc>
          <w:tcPr>
            <w:tcW w:w="15309" w:type="dxa"/>
            <w:gridSpan w:val="20"/>
            <w:tcBorders>
              <w:top w:val="nil"/>
              <w:left w:val="nil"/>
              <w:bottom w:val="nil"/>
              <w:right w:val="nil"/>
            </w:tcBorders>
            <w:hideMark/>
          </w:tcPr>
          <w:p w14:paraId="7D3DF714" w14:textId="77777777" w:rsidR="009F02F9" w:rsidRPr="00054496" w:rsidRDefault="009F02F9" w:rsidP="00E3510D">
            <w:pPr>
              <w:pStyle w:val="AmColumnHeading"/>
              <w:keepNext/>
              <w:spacing w:after="100" w:afterAutospacing="1"/>
            </w:pPr>
            <w:r w:rsidRPr="00054496">
              <w:t>Amendment</w:t>
            </w:r>
          </w:p>
        </w:tc>
      </w:tr>
      <w:tr w:rsidR="009F02F9" w:rsidRPr="00054496" w14:paraId="22EC8262" w14:textId="77777777" w:rsidTr="00E3510D">
        <w:tc>
          <w:tcPr>
            <w:tcW w:w="1560" w:type="dxa"/>
            <w:gridSpan w:val="2"/>
            <w:hideMark/>
          </w:tcPr>
          <w:p w14:paraId="2C157300" w14:textId="77777777" w:rsidR="009F02F9" w:rsidRPr="00054496" w:rsidRDefault="009F02F9" w:rsidP="00E3510D">
            <w:pPr>
              <w:rPr>
                <w:sz w:val="22"/>
                <w:szCs w:val="22"/>
              </w:rPr>
            </w:pPr>
            <w:r w:rsidRPr="00054496">
              <w:rPr>
                <w:sz w:val="22"/>
                <w:szCs w:val="22"/>
              </w:rPr>
              <w:t xml:space="preserve">Policy area (level 1) </w:t>
            </w:r>
          </w:p>
        </w:tc>
        <w:tc>
          <w:tcPr>
            <w:tcW w:w="1341" w:type="dxa"/>
            <w:gridSpan w:val="2"/>
            <w:hideMark/>
          </w:tcPr>
          <w:p w14:paraId="4DE98D95" w14:textId="77777777" w:rsidR="009F02F9" w:rsidRPr="00054496" w:rsidRDefault="009F02F9" w:rsidP="00E3510D">
            <w:pPr>
              <w:rPr>
                <w:sz w:val="22"/>
                <w:szCs w:val="22"/>
              </w:rPr>
            </w:pPr>
            <w:r w:rsidRPr="00054496">
              <w:rPr>
                <w:sz w:val="22"/>
                <w:szCs w:val="22"/>
              </w:rPr>
              <w:t xml:space="preserve">Policy area (level 2) </w:t>
            </w:r>
          </w:p>
        </w:tc>
        <w:tc>
          <w:tcPr>
            <w:tcW w:w="785" w:type="dxa"/>
            <w:gridSpan w:val="2"/>
            <w:hideMark/>
          </w:tcPr>
          <w:p w14:paraId="13E96B04" w14:textId="77777777" w:rsidR="009F02F9" w:rsidRPr="00054496" w:rsidRDefault="009F02F9" w:rsidP="00E3510D">
            <w:pPr>
              <w:rPr>
                <w:sz w:val="22"/>
                <w:szCs w:val="22"/>
              </w:rPr>
            </w:pPr>
            <w:r w:rsidRPr="00054496">
              <w:rPr>
                <w:sz w:val="22"/>
                <w:szCs w:val="22"/>
              </w:rPr>
              <w:t>#</w:t>
            </w:r>
          </w:p>
        </w:tc>
        <w:tc>
          <w:tcPr>
            <w:tcW w:w="2126" w:type="dxa"/>
            <w:gridSpan w:val="3"/>
            <w:hideMark/>
          </w:tcPr>
          <w:p w14:paraId="7CBB42C7" w14:textId="77777777" w:rsidR="009F02F9" w:rsidRPr="00054496" w:rsidRDefault="009F02F9" w:rsidP="00E3510D">
            <w:pPr>
              <w:rPr>
                <w:sz w:val="22"/>
                <w:szCs w:val="22"/>
              </w:rPr>
            </w:pPr>
            <w:r w:rsidRPr="00054496">
              <w:rPr>
                <w:sz w:val="22"/>
                <w:szCs w:val="22"/>
              </w:rPr>
              <w:t>Intervention field</w:t>
            </w:r>
          </w:p>
        </w:tc>
        <w:tc>
          <w:tcPr>
            <w:tcW w:w="709" w:type="dxa"/>
            <w:gridSpan w:val="2"/>
            <w:hideMark/>
          </w:tcPr>
          <w:p w14:paraId="36FDD3B0" w14:textId="77777777" w:rsidR="009F02F9" w:rsidRPr="00054496" w:rsidRDefault="009F02F9" w:rsidP="00E3510D">
            <w:pPr>
              <w:rPr>
                <w:sz w:val="22"/>
                <w:szCs w:val="22"/>
              </w:rPr>
            </w:pPr>
            <w:r w:rsidRPr="00054496">
              <w:rPr>
                <w:sz w:val="22"/>
                <w:szCs w:val="22"/>
              </w:rPr>
              <w:t>CCM</w:t>
            </w:r>
          </w:p>
        </w:tc>
        <w:tc>
          <w:tcPr>
            <w:tcW w:w="709" w:type="dxa"/>
            <w:gridSpan w:val="2"/>
            <w:hideMark/>
          </w:tcPr>
          <w:p w14:paraId="42AEE978" w14:textId="77777777" w:rsidR="009F02F9" w:rsidRPr="00054496" w:rsidRDefault="009F02F9" w:rsidP="00E3510D">
            <w:pPr>
              <w:rPr>
                <w:sz w:val="22"/>
                <w:szCs w:val="22"/>
              </w:rPr>
            </w:pPr>
            <w:r w:rsidRPr="00054496">
              <w:rPr>
                <w:sz w:val="22"/>
                <w:szCs w:val="22"/>
              </w:rPr>
              <w:t>CCA</w:t>
            </w:r>
          </w:p>
        </w:tc>
        <w:tc>
          <w:tcPr>
            <w:tcW w:w="708" w:type="dxa"/>
            <w:gridSpan w:val="2"/>
            <w:hideMark/>
          </w:tcPr>
          <w:p w14:paraId="4B3F74F6" w14:textId="77777777" w:rsidR="009F02F9" w:rsidRPr="00054496" w:rsidRDefault="009F02F9" w:rsidP="00E3510D">
            <w:pPr>
              <w:rPr>
                <w:sz w:val="22"/>
                <w:szCs w:val="22"/>
              </w:rPr>
            </w:pPr>
            <w:r w:rsidRPr="00054496">
              <w:rPr>
                <w:sz w:val="22"/>
                <w:szCs w:val="22"/>
              </w:rPr>
              <w:t>ENV</w:t>
            </w:r>
          </w:p>
        </w:tc>
        <w:tc>
          <w:tcPr>
            <w:tcW w:w="709" w:type="dxa"/>
            <w:hideMark/>
          </w:tcPr>
          <w:p w14:paraId="5C76EF6F" w14:textId="77777777" w:rsidR="009F02F9" w:rsidRPr="00054496" w:rsidRDefault="009F02F9" w:rsidP="00E3510D">
            <w:pPr>
              <w:rPr>
                <w:sz w:val="22"/>
                <w:szCs w:val="22"/>
              </w:rPr>
            </w:pPr>
            <w:r w:rsidRPr="00054496">
              <w:rPr>
                <w:sz w:val="22"/>
                <w:szCs w:val="22"/>
              </w:rPr>
              <w:t>SOC</w:t>
            </w:r>
          </w:p>
        </w:tc>
        <w:tc>
          <w:tcPr>
            <w:tcW w:w="3260" w:type="dxa"/>
            <w:gridSpan w:val="2"/>
            <w:hideMark/>
          </w:tcPr>
          <w:p w14:paraId="59CC6F02" w14:textId="77777777" w:rsidR="009F02F9" w:rsidRPr="00054496" w:rsidRDefault="009F02F9" w:rsidP="00E3510D">
            <w:pPr>
              <w:rPr>
                <w:sz w:val="22"/>
                <w:szCs w:val="22"/>
              </w:rPr>
            </w:pPr>
            <w:r w:rsidRPr="00054496">
              <w:rPr>
                <w:sz w:val="22"/>
                <w:szCs w:val="22"/>
              </w:rPr>
              <w:t>Output indicator</w:t>
            </w:r>
          </w:p>
        </w:tc>
        <w:tc>
          <w:tcPr>
            <w:tcW w:w="3402" w:type="dxa"/>
            <w:gridSpan w:val="2"/>
            <w:hideMark/>
          </w:tcPr>
          <w:p w14:paraId="12CB78F8" w14:textId="77777777" w:rsidR="009F02F9" w:rsidRPr="00054496" w:rsidRDefault="009F02F9" w:rsidP="00E3510D">
            <w:pPr>
              <w:rPr>
                <w:sz w:val="22"/>
                <w:szCs w:val="22"/>
              </w:rPr>
            </w:pPr>
            <w:r w:rsidRPr="00054496">
              <w:rPr>
                <w:sz w:val="22"/>
                <w:szCs w:val="22"/>
              </w:rPr>
              <w:t>Result indicator</w:t>
            </w:r>
          </w:p>
        </w:tc>
      </w:tr>
      <w:tr w:rsidR="009F02F9" w:rsidRPr="00054496" w14:paraId="0DF9A626" w14:textId="77777777" w:rsidTr="00E3510D">
        <w:tc>
          <w:tcPr>
            <w:tcW w:w="1560" w:type="dxa"/>
            <w:gridSpan w:val="2"/>
            <w:hideMark/>
          </w:tcPr>
          <w:p w14:paraId="6652BD98" w14:textId="77777777" w:rsidR="009F02F9" w:rsidRPr="00054496" w:rsidRDefault="009F02F9" w:rsidP="00E3510D">
            <w:pPr>
              <w:rPr>
                <w:b/>
                <w:bCs/>
                <w:sz w:val="22"/>
                <w:szCs w:val="22"/>
              </w:rPr>
            </w:pPr>
            <w:r w:rsidRPr="00054496">
              <w:rPr>
                <w:b/>
                <w:bCs/>
                <w:sz w:val="22"/>
                <w:szCs w:val="22"/>
              </w:rPr>
              <w:lastRenderedPageBreak/>
              <w:t>Agriculture and fisheries</w:t>
            </w:r>
          </w:p>
        </w:tc>
        <w:tc>
          <w:tcPr>
            <w:tcW w:w="1341" w:type="dxa"/>
            <w:gridSpan w:val="2"/>
            <w:hideMark/>
          </w:tcPr>
          <w:p w14:paraId="0F4061D0" w14:textId="77777777" w:rsidR="009F02F9" w:rsidRPr="00054496" w:rsidRDefault="009F02F9" w:rsidP="00E3510D">
            <w:pPr>
              <w:rPr>
                <w:b/>
                <w:bCs/>
                <w:sz w:val="22"/>
                <w:szCs w:val="22"/>
              </w:rPr>
            </w:pPr>
            <w:r w:rsidRPr="00054496">
              <w:rPr>
                <w:b/>
                <w:bCs/>
                <w:sz w:val="22"/>
                <w:szCs w:val="22"/>
              </w:rPr>
              <w:t>Agriculture</w:t>
            </w:r>
          </w:p>
        </w:tc>
        <w:tc>
          <w:tcPr>
            <w:tcW w:w="785" w:type="dxa"/>
            <w:gridSpan w:val="2"/>
            <w:hideMark/>
          </w:tcPr>
          <w:p w14:paraId="33F52A20" w14:textId="77777777" w:rsidR="009F02F9" w:rsidRPr="00054496" w:rsidRDefault="009F02F9" w:rsidP="00E3510D">
            <w:pPr>
              <w:rPr>
                <w:b/>
                <w:bCs/>
                <w:sz w:val="22"/>
                <w:szCs w:val="22"/>
              </w:rPr>
            </w:pPr>
            <w:r w:rsidRPr="00054496">
              <w:rPr>
                <w:b/>
                <w:bCs/>
                <w:sz w:val="22"/>
                <w:szCs w:val="22"/>
              </w:rPr>
              <w:t xml:space="preserve">40 f </w:t>
            </w:r>
          </w:p>
        </w:tc>
        <w:tc>
          <w:tcPr>
            <w:tcW w:w="2126" w:type="dxa"/>
            <w:gridSpan w:val="3"/>
            <w:hideMark/>
          </w:tcPr>
          <w:p w14:paraId="5F5DE4FD" w14:textId="77777777" w:rsidR="009F02F9" w:rsidRPr="00054496" w:rsidRDefault="009F02F9" w:rsidP="00E3510D">
            <w:pPr>
              <w:rPr>
                <w:b/>
                <w:bCs/>
                <w:sz w:val="22"/>
                <w:szCs w:val="22"/>
              </w:rPr>
            </w:pPr>
            <w:r w:rsidRPr="00054496">
              <w:rPr>
                <w:b/>
                <w:bCs/>
                <w:sz w:val="22"/>
                <w:szCs w:val="22"/>
              </w:rPr>
              <w:t>Access to farmland</w:t>
            </w:r>
          </w:p>
        </w:tc>
        <w:tc>
          <w:tcPr>
            <w:tcW w:w="709" w:type="dxa"/>
            <w:gridSpan w:val="2"/>
            <w:hideMark/>
          </w:tcPr>
          <w:p w14:paraId="3026B62C" w14:textId="77777777" w:rsidR="009F02F9" w:rsidRPr="00054496" w:rsidRDefault="009F02F9" w:rsidP="00E3510D">
            <w:pPr>
              <w:rPr>
                <w:b/>
                <w:bCs/>
                <w:sz w:val="22"/>
                <w:szCs w:val="22"/>
              </w:rPr>
            </w:pPr>
            <w:r w:rsidRPr="00054496">
              <w:rPr>
                <w:b/>
                <w:bCs/>
                <w:sz w:val="22"/>
                <w:szCs w:val="22"/>
              </w:rPr>
              <w:t>0%</w:t>
            </w:r>
          </w:p>
        </w:tc>
        <w:tc>
          <w:tcPr>
            <w:tcW w:w="709" w:type="dxa"/>
            <w:gridSpan w:val="2"/>
            <w:hideMark/>
          </w:tcPr>
          <w:p w14:paraId="58277DEA" w14:textId="77777777" w:rsidR="009F02F9" w:rsidRPr="00054496" w:rsidRDefault="009F02F9" w:rsidP="00E3510D">
            <w:pPr>
              <w:rPr>
                <w:b/>
                <w:bCs/>
                <w:sz w:val="22"/>
                <w:szCs w:val="22"/>
              </w:rPr>
            </w:pPr>
            <w:r w:rsidRPr="00054496">
              <w:rPr>
                <w:b/>
                <w:bCs/>
                <w:sz w:val="22"/>
                <w:szCs w:val="22"/>
              </w:rPr>
              <w:t>0%</w:t>
            </w:r>
          </w:p>
        </w:tc>
        <w:tc>
          <w:tcPr>
            <w:tcW w:w="708" w:type="dxa"/>
            <w:gridSpan w:val="2"/>
            <w:hideMark/>
          </w:tcPr>
          <w:p w14:paraId="7E16623B" w14:textId="77777777" w:rsidR="009F02F9" w:rsidRPr="00054496" w:rsidRDefault="009F02F9" w:rsidP="00E3510D">
            <w:pPr>
              <w:rPr>
                <w:b/>
                <w:bCs/>
                <w:sz w:val="22"/>
                <w:szCs w:val="22"/>
              </w:rPr>
            </w:pPr>
            <w:r w:rsidRPr="00054496">
              <w:rPr>
                <w:b/>
                <w:bCs/>
                <w:sz w:val="22"/>
                <w:szCs w:val="22"/>
              </w:rPr>
              <w:t>0%</w:t>
            </w:r>
          </w:p>
        </w:tc>
        <w:tc>
          <w:tcPr>
            <w:tcW w:w="709" w:type="dxa"/>
            <w:hideMark/>
          </w:tcPr>
          <w:p w14:paraId="3BC364AD" w14:textId="77777777" w:rsidR="009F02F9" w:rsidRPr="00054496" w:rsidRDefault="009F02F9" w:rsidP="00E3510D">
            <w:pPr>
              <w:rPr>
                <w:b/>
                <w:bCs/>
                <w:sz w:val="22"/>
                <w:szCs w:val="22"/>
              </w:rPr>
            </w:pPr>
            <w:r w:rsidRPr="00054496">
              <w:rPr>
                <w:b/>
                <w:bCs/>
                <w:sz w:val="22"/>
                <w:szCs w:val="22"/>
              </w:rPr>
              <w:t>50%</w:t>
            </w:r>
          </w:p>
        </w:tc>
        <w:tc>
          <w:tcPr>
            <w:tcW w:w="3260" w:type="dxa"/>
            <w:gridSpan w:val="2"/>
          </w:tcPr>
          <w:p w14:paraId="51FA0269"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noProof/>
                <w:sz w:val="22"/>
                <w:lang w:eastAsia="en-IE"/>
              </w:rPr>
              <w:t>Number</w:t>
            </w:r>
            <w:r w:rsidRPr="00054496">
              <w:rPr>
                <w:b/>
                <w:bCs/>
                <w:sz w:val="22"/>
              </w:rPr>
              <w:t xml:space="preserve"> of farmers;</w:t>
            </w:r>
          </w:p>
          <w:p w14:paraId="7F3B4D82"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noProof/>
                <w:sz w:val="22"/>
                <w:lang w:eastAsia="en-IE"/>
              </w:rPr>
              <w:t>Number</w:t>
            </w:r>
            <w:r w:rsidRPr="00054496">
              <w:rPr>
                <w:b/>
                <w:bCs/>
                <w:sz w:val="22"/>
              </w:rPr>
              <w:t xml:space="preserve"> of new young farmers and other new entrants in agriculture</w:t>
            </w:r>
          </w:p>
          <w:p w14:paraId="21196C7D" w14:textId="77777777" w:rsidR="009F02F9" w:rsidRPr="00054496" w:rsidRDefault="009F02F9" w:rsidP="00E3510D">
            <w:pPr>
              <w:rPr>
                <w:b/>
                <w:bCs/>
                <w:sz w:val="22"/>
                <w:szCs w:val="22"/>
              </w:rPr>
            </w:pPr>
          </w:p>
        </w:tc>
        <w:tc>
          <w:tcPr>
            <w:tcW w:w="3402" w:type="dxa"/>
            <w:gridSpan w:val="2"/>
            <w:hideMark/>
          </w:tcPr>
          <w:p w14:paraId="6763BF6A"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noProof/>
                <w:sz w:val="22"/>
                <w:lang w:eastAsia="en-IE"/>
              </w:rPr>
              <w:t>Hectares</w:t>
            </w:r>
            <w:r w:rsidRPr="00054496">
              <w:rPr>
                <w:b/>
                <w:bCs/>
                <w:sz w:val="22"/>
              </w:rPr>
              <w:t xml:space="preserve"> under farmers’ ownership</w:t>
            </w:r>
          </w:p>
          <w:p w14:paraId="78B334B3" w14:textId="77777777" w:rsidR="009F02F9" w:rsidRPr="00054496" w:rsidRDefault="009F02F9" w:rsidP="00E3510D">
            <w:pPr>
              <w:tabs>
                <w:tab w:val="left" w:pos="245"/>
              </w:tabs>
              <w:ind w:left="176" w:hanging="142"/>
              <w:rPr>
                <w:b/>
                <w:bCs/>
                <w:sz w:val="22"/>
              </w:rPr>
            </w:pPr>
            <w:r w:rsidRPr="00054496">
              <w:rPr>
                <w:rFonts w:ascii="Symbol" w:eastAsiaTheme="minorHAnsi" w:hAnsi="Symbol"/>
                <w:bCs/>
                <w:sz w:val="22"/>
                <w:szCs w:val="22"/>
                <w:lang w:eastAsia="en-US"/>
              </w:rPr>
              <w:t></w:t>
            </w:r>
            <w:r w:rsidRPr="00054496">
              <w:rPr>
                <w:rFonts w:ascii="Symbol" w:eastAsiaTheme="minorHAnsi" w:hAnsi="Symbol"/>
                <w:bCs/>
                <w:sz w:val="22"/>
                <w:szCs w:val="22"/>
                <w:lang w:eastAsia="en-US"/>
              </w:rPr>
              <w:tab/>
            </w:r>
            <w:r w:rsidRPr="00054496">
              <w:rPr>
                <w:b/>
                <w:bCs/>
                <w:noProof/>
                <w:sz w:val="22"/>
                <w:lang w:eastAsia="en-IE"/>
              </w:rPr>
              <w:t>Hectares</w:t>
            </w:r>
            <w:r w:rsidRPr="00054496">
              <w:rPr>
                <w:b/>
                <w:bCs/>
                <w:sz w:val="22"/>
              </w:rPr>
              <w:t xml:space="preserve"> under lease</w:t>
            </w:r>
          </w:p>
        </w:tc>
      </w:tr>
    </w:tbl>
    <w:p w14:paraId="3D67C1AB" w14:textId="77777777" w:rsidR="009F02F9" w:rsidRPr="00054496" w:rsidRDefault="009F02F9" w:rsidP="009F02F9">
      <w:pPr>
        <w:pStyle w:val="Olang"/>
        <w:rPr>
          <w:sz w:val="24"/>
          <w:szCs w:val="24"/>
        </w:rPr>
      </w:pPr>
      <w:r w:rsidRPr="00054496">
        <w:rPr>
          <w:sz w:val="24"/>
          <w:szCs w:val="24"/>
        </w:rPr>
        <w:t xml:space="preserve">Or. </w:t>
      </w:r>
      <w:r w:rsidRPr="00054496">
        <w:rPr>
          <w:rStyle w:val="HideTWBExt"/>
        </w:rPr>
        <w:t>&lt;Original&gt;</w:t>
      </w:r>
      <w:r w:rsidRPr="00054496">
        <w:rPr>
          <w:rStyle w:val="HideTWBInt"/>
          <w:sz w:val="24"/>
          <w:szCs w:val="24"/>
        </w:rPr>
        <w:t>{EN}</w:t>
      </w:r>
      <w:r w:rsidRPr="00054496">
        <w:rPr>
          <w:sz w:val="24"/>
          <w:szCs w:val="24"/>
        </w:rPr>
        <w:t>en</w:t>
      </w:r>
      <w:r w:rsidRPr="00054496">
        <w:rPr>
          <w:rStyle w:val="HideTWBExt"/>
        </w:rPr>
        <w:t>&lt;/Original&gt;</w:t>
      </w:r>
    </w:p>
    <w:p w14:paraId="507D89FF" w14:textId="77777777" w:rsidR="009F02F9" w:rsidRPr="00054496" w:rsidRDefault="009F02F9" w:rsidP="009F02F9">
      <w:r w:rsidRPr="00054496">
        <w:rPr>
          <w:rStyle w:val="HideTWBExt"/>
        </w:rPr>
        <w:t>&lt;/Amend&gt;</w:t>
      </w:r>
    </w:p>
    <w:p w14:paraId="7B23E369" w14:textId="77777777" w:rsidR="009F02F9" w:rsidRPr="00054496" w:rsidRDefault="009F02F9" w:rsidP="009F02F9">
      <w:pPr>
        <w:sectPr w:rsidR="009F02F9" w:rsidRPr="00054496" w:rsidSect="009F02F9">
          <w:headerReference w:type="first" r:id="rId15"/>
          <w:footnotePr>
            <w:numRestart w:val="eachSect"/>
          </w:footnotePr>
          <w:endnotePr>
            <w:numFmt w:val="decimal"/>
          </w:endnotePr>
          <w:pgSz w:w="16838" w:h="11906" w:orient="landscape" w:code="9"/>
          <w:pgMar w:top="1418" w:right="1134" w:bottom="1418" w:left="1418" w:header="567" w:footer="567" w:gutter="0"/>
          <w:cols w:space="720"/>
          <w:noEndnote/>
          <w:docGrid w:linePitch="326"/>
        </w:sectPr>
      </w:pPr>
    </w:p>
    <w:p w14:paraId="2AD822F0" w14:textId="77777777" w:rsidR="009F02F9" w:rsidRPr="00054496" w:rsidRDefault="009F02F9" w:rsidP="009F02F9">
      <w:r w:rsidRPr="00054496">
        <w:rPr>
          <w:rStyle w:val="HideTWBExt"/>
          <w:noProof w:val="0"/>
        </w:rPr>
        <w:lastRenderedPageBreak/>
        <w:t>&lt;/RepeatBlock-Amend&gt;</w:t>
      </w:r>
      <w:bookmarkEnd w:id="2"/>
    </w:p>
    <w:bookmarkEnd w:id="0"/>
    <w:p w14:paraId="40C12B54" w14:textId="77777777" w:rsidR="009F02F9" w:rsidRPr="00054496" w:rsidRDefault="009F02F9" w:rsidP="009F02F9"/>
    <w:p w14:paraId="5C4A614A" w14:textId="77777777" w:rsidR="00DB56E4" w:rsidRPr="00054496" w:rsidRDefault="00DB56E4" w:rsidP="009F02F9">
      <w:pPr>
        <w:pStyle w:val="CoverReference"/>
      </w:pPr>
    </w:p>
    <w:sectPr w:rsidR="00DB56E4" w:rsidRPr="00054496" w:rsidSect="00054496">
      <w:head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CB2E" w14:textId="77777777" w:rsidR="007E6D93" w:rsidRPr="00054496" w:rsidRDefault="007E6D93">
      <w:r w:rsidRPr="00054496">
        <w:separator/>
      </w:r>
    </w:p>
  </w:endnote>
  <w:endnote w:type="continuationSeparator" w:id="0">
    <w:p w14:paraId="394B4F7B" w14:textId="77777777" w:rsidR="007E6D93" w:rsidRPr="00054496" w:rsidRDefault="007E6D93">
      <w:r w:rsidRPr="000544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2B91" w14:textId="77777777" w:rsidR="00054496" w:rsidRDefault="00054496" w:rsidP="00054496">
    <w:pPr>
      <w:pStyle w:val="EPFooter"/>
    </w:pPr>
    <w:r>
      <w:t>PE</w:t>
    </w:r>
    <w:r w:rsidRPr="00054496">
      <w:rPr>
        <w:rStyle w:val="HideTWBExt"/>
      </w:rPr>
      <w:t>&lt;NoPE&gt;</w:t>
    </w:r>
    <w:r>
      <w:t>786.845</w:t>
    </w:r>
    <w:r w:rsidRPr="00054496">
      <w:rPr>
        <w:rStyle w:val="HideTWBExt"/>
      </w:rPr>
      <w:t>&lt;/NoPE&gt;&lt;Version&gt;</w:t>
    </w:r>
    <w:r>
      <w:t>v02-00</w:t>
    </w:r>
    <w:r w:rsidRPr="0005449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29</w:t>
      </w:r>
    </w:fldSimple>
    <w:r>
      <w:tab/>
    </w:r>
    <w:r w:rsidRPr="00054496">
      <w:rPr>
        <w:rStyle w:val="HideTWBExt"/>
      </w:rPr>
      <w:t>&lt;PathFdR&gt;</w:t>
    </w:r>
    <w:r>
      <w:t>PA\1341389EN.docx</w:t>
    </w:r>
    <w:r w:rsidRPr="00054496">
      <w:rPr>
        <w:rStyle w:val="HideTWBExt"/>
      </w:rPr>
      <w:t>&lt;/PathFdR&gt;</w:t>
    </w:r>
  </w:p>
  <w:p w14:paraId="4C9BEC8C" w14:textId="0199FDEC" w:rsidR="009F02F9" w:rsidRPr="00054496" w:rsidRDefault="00054496" w:rsidP="0005449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0B0B" w14:textId="77777777" w:rsidR="00054496" w:rsidRDefault="00054496" w:rsidP="00054496">
    <w:pPr>
      <w:pStyle w:val="EPFooter"/>
    </w:pPr>
    <w:r w:rsidRPr="00054496">
      <w:rPr>
        <w:rStyle w:val="HideTWBExt"/>
      </w:rPr>
      <w:t>&lt;PathFdR&gt;</w:t>
    </w:r>
    <w:r>
      <w:t>PA\1341389EN.docx</w:t>
    </w:r>
    <w:r w:rsidRPr="00054496">
      <w:rPr>
        <w:rStyle w:val="HideTWBExt"/>
      </w:rPr>
      <w:t>&lt;/PathFdR&gt;</w:t>
    </w:r>
    <w:r>
      <w:tab/>
    </w:r>
    <w:r>
      <w:fldChar w:fldCharType="begin"/>
    </w:r>
    <w:r>
      <w:instrText xml:space="preserve"> PAGE  \* MERGEFORMAT </w:instrText>
    </w:r>
    <w:r>
      <w:fldChar w:fldCharType="separate"/>
    </w:r>
    <w:r>
      <w:rPr>
        <w:noProof/>
      </w:rPr>
      <w:t>29</w:t>
    </w:r>
    <w:r>
      <w:fldChar w:fldCharType="end"/>
    </w:r>
    <w:r>
      <w:t>/</w:t>
    </w:r>
    <w:fldSimple w:instr=" NUMPAGES  \* MERGEFORMAT ">
      <w:r>
        <w:rPr>
          <w:noProof/>
        </w:rPr>
        <w:t>29</w:t>
      </w:r>
    </w:fldSimple>
    <w:r>
      <w:tab/>
      <w:t>PE</w:t>
    </w:r>
    <w:r w:rsidRPr="00054496">
      <w:rPr>
        <w:rStyle w:val="HideTWBExt"/>
      </w:rPr>
      <w:t>&lt;NoPE&gt;</w:t>
    </w:r>
    <w:r>
      <w:t>786.845</w:t>
    </w:r>
    <w:r w:rsidRPr="00054496">
      <w:rPr>
        <w:rStyle w:val="HideTWBExt"/>
      </w:rPr>
      <w:t>&lt;/NoPE&gt;&lt;Version&gt;</w:t>
    </w:r>
    <w:r>
      <w:t>v02-00</w:t>
    </w:r>
    <w:r w:rsidRPr="00054496">
      <w:rPr>
        <w:rStyle w:val="HideTWBExt"/>
      </w:rPr>
      <w:t>&lt;/Version&gt;</w:t>
    </w:r>
  </w:p>
  <w:p w14:paraId="3AF8B0FF" w14:textId="185B2212" w:rsidR="009F02F9" w:rsidRPr="00054496" w:rsidRDefault="00054496" w:rsidP="00054496">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38AB" w14:textId="77777777" w:rsidR="00054496" w:rsidRDefault="00054496" w:rsidP="00054496">
    <w:pPr>
      <w:pStyle w:val="EPFooter"/>
    </w:pPr>
    <w:r w:rsidRPr="00054496">
      <w:rPr>
        <w:rStyle w:val="HideTWBExt"/>
      </w:rPr>
      <w:t>&lt;PathFdR&gt;</w:t>
    </w:r>
    <w:r>
      <w:t>PA\1341389EN.docx</w:t>
    </w:r>
    <w:r w:rsidRPr="00054496">
      <w:rPr>
        <w:rStyle w:val="HideTWBExt"/>
      </w:rPr>
      <w:t>&lt;/PathFdR&gt;</w:t>
    </w:r>
    <w:r>
      <w:tab/>
    </w:r>
    <w:r>
      <w:tab/>
      <w:t>PE</w:t>
    </w:r>
    <w:r w:rsidRPr="00054496">
      <w:rPr>
        <w:rStyle w:val="HideTWBExt"/>
      </w:rPr>
      <w:t>&lt;NoPE&gt;</w:t>
    </w:r>
    <w:r>
      <w:t>786.845</w:t>
    </w:r>
    <w:r w:rsidRPr="00054496">
      <w:rPr>
        <w:rStyle w:val="HideTWBExt"/>
      </w:rPr>
      <w:t>&lt;/NoPE&gt;&lt;Version&gt;</w:t>
    </w:r>
    <w:r>
      <w:t>v02-00</w:t>
    </w:r>
    <w:r w:rsidRPr="00054496">
      <w:rPr>
        <w:rStyle w:val="HideTWBExt"/>
      </w:rPr>
      <w:t>&lt;/Version&gt;</w:t>
    </w:r>
  </w:p>
  <w:p w14:paraId="21D51118" w14:textId="253F43D7" w:rsidR="009F02F9" w:rsidRPr="00054496" w:rsidRDefault="00054496" w:rsidP="00054496">
    <w:pPr>
      <w:pStyle w:val="EPFooter2"/>
    </w:pPr>
    <w:r>
      <w:t>EN</w:t>
    </w:r>
    <w:r>
      <w:tab/>
    </w:r>
    <w:r w:rsidRPr="0005449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5109A" w14:textId="77777777" w:rsidR="007E6D93" w:rsidRPr="00054496" w:rsidRDefault="007E6D93">
      <w:r w:rsidRPr="00054496">
        <w:separator/>
      </w:r>
    </w:p>
  </w:footnote>
  <w:footnote w:type="continuationSeparator" w:id="0">
    <w:p w14:paraId="46680DCB" w14:textId="77777777" w:rsidR="007E6D93" w:rsidRPr="00054496" w:rsidRDefault="007E6D93">
      <w:r w:rsidRPr="000544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FCB2" w14:textId="77777777" w:rsidR="009F02F9" w:rsidRPr="00054496" w:rsidRDefault="009F0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CB8C" w14:textId="77777777" w:rsidR="009F02F9" w:rsidRPr="00054496" w:rsidRDefault="009F02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B65A2" w14:textId="77777777" w:rsidR="009F02F9" w:rsidRPr="00054496" w:rsidRDefault="009F02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A642" w14:textId="77777777" w:rsidR="009F02F9" w:rsidRPr="00E608F9" w:rsidRDefault="009F02F9" w:rsidP="00E608F9">
    <w:pPr>
      <w:pStyle w:val="Header"/>
      <w:rPr>
        <w:sz w:val="16"/>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1D6B" w14:textId="77777777" w:rsidR="00E608F9" w:rsidRPr="00E608F9" w:rsidRDefault="00E608F9" w:rsidP="00E608F9">
    <w:pPr>
      <w:pStyle w:val="Header"/>
      <w:rPr>
        <w:sz w:val="16"/>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D35D3"/>
    <w:multiLevelType w:val="hybridMultilevel"/>
    <w:tmpl w:val="B8D2F2AC"/>
    <w:lvl w:ilvl="0" w:tplc="03400046">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B46F3A"/>
    <w:multiLevelType w:val="hybridMultilevel"/>
    <w:tmpl w:val="889432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A4F2A69"/>
    <w:multiLevelType w:val="hybridMultilevel"/>
    <w:tmpl w:val="99CE226C"/>
    <w:lvl w:ilvl="0" w:tplc="E37A700A">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91974312">
    <w:abstractNumId w:val="2"/>
  </w:num>
  <w:num w:numId="2" w16cid:durableId="241566156">
    <w:abstractNumId w:val="0"/>
  </w:num>
  <w:num w:numId="3" w16cid:durableId="1356927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1"/>
    <w:docVar w:name="COM2KEY" w:val="AGRI"/>
    <w:docVar w:name="COMKEY" w:val="AGRI"/>
    <w:docVar w:name="CopyToNetwork" w:val="-1"/>
    <w:docVar w:name="CVA" w:val="26"/>
    <w:docVar w:name="DDATE" w:val="27/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80008 HideTWBInt;}}{\*\rsidtbl \rsid24658\rsid223860\rsid735077\rsid1718133\rsid2892074\rsid3565327_x000d__x000a_\rsid4666813\rsid6641733\rsid7823322\rsid9636012\rsid10377208\rsid11215221\rsid11549030\rsid12154954\rsid12480008\rsid14382809\rsid14424199\rsid15204470\rsid15285974\rsid15695557\rsid15950462\rsid16324206\rsid16662270\rsid16672579}{\mmathPr\mmathFont34_x000d__x000a_\mbrkBin0\mbrkBinSub0\msmallFrac0\mdispDef1\mlMargin0\mrMargin0\mdefJc1\mwrapIndent1440\mintLim0\mnaryLim1}{\info{\author GUFFANTI Marta}{\operator GUFFANTI Marta}{\creatim\yr2026\mo3\dy30\hr17\min31}{\revtim\yr2026\mo3\dy30\hr17\min31}{\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80008\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MGUFFA~1\\AppData\\Local\\Temp\\Blank1.dotx}{\*\ftnsep \ltrpar \pard\plain \ltrpar_x000d__x000a_\ql \li0\ri0\widctlpar\wrapdefault\aspalpha\aspnum\faauto\adjustright\rin0\lin0\itap0 \rtlch\fcs1 \af0\afs20\alang1025 \ltrch\fcs0 \fs24\lang2057\langfe2057\cgrid\langnp2057\langfenp2057 {\rtlch\fcs1 \af0 \ltrch\fcs0 \insrsid15695557 \chftnsep _x000d__x000a_\par }}{\*\ftnsepc \ltrpar \pard\plain \ltrpar\ql \li0\ri0\widctlpar\wrapdefault\aspalpha\aspnum\faauto\adjustright\rin0\lin0\itap0 \rtlch\fcs1 \af0\afs20\alang1025 \ltrch\fcs0 \fs24\lang2057\langfe2057\cgrid\langnp2057\langfenp2057 {\rtlch\fcs1 \af0 _x000d__x000a_\ltrch\fcs0 \insrsid15695557 \chftnsepc _x000d__x000a_\par }}{\*\aftnsep \ltrpar \pard\plain \ltrpar\ql \li0\ri0\widctlpar\wrapdefault\aspalpha\aspnum\faauto\adjustright\rin0\lin0\itap0 \rtlch\fcs1 \af0\afs20\alang1025 \ltrch\fcs0 \fs24\lang2057\langfe2057\cgrid\langnp2057\langfenp2057 {\rtlch\fcs1 \af0 _x000d__x000a_\ltrch\fcs0 \insrsid15695557 \chftnsep _x000d__x000a_\par }}{\*\aftnsepc \ltrpar \pard\plain \ltrpar\ql \li0\ri0\widctlpar\wrapdefault\aspalpha\aspnum\faauto\adjustright\rin0\lin0\itap0 \rtlch\fcs1 \af0\afs20\alang1025 \ltrch\fcs0 \fs24\lang2057\langfe2057\cgrid\langnp2057\langfenp2057 {\rtlch\fcs1 \af0 _x000d__x000a_\ltrch\fcs0 \insrsid156955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480008\charrsid14557780 {\*\bkmkstart ReplaceBookmark}#}{\rtlch\fcs1 \af1 \ltrch\fcs0 _x000d__x000a_\cs17\v\f1\fs20\cf15\insrsid12480008\charrsid14557780 &gt;&gt;&gt;CVAR@@AmendA}{\rtlch\fcs1 \af0 \ltrch\fcs0 \insrsid12480008\charrsid145577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5_x000d__x000a_e4485a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33460 HideTWBExt;}{_x000d__x000a_\s18\ql \li0\ri0\sa120\nowidctlpar\wrapdefault\aspalpha\aspnum\faauto\adjustright\rin0\lin0\itap0 \rtlch\fcs1 \af0\afs20\alang1025 \ltrch\fcs0 \fs24\lang2057\langfe2057\cgrid\langnp2057\langfenp2057 \sbasedon0 \snext18 \spriority0 \styrsid8533460 _x000d__x000a_Normal6a;}{\s19\ql \li0\ri0\nowidctlpar\wrapdefault\aspalpha\aspnum\faauto\adjustright\rin0\lin0\itap0 \rtlch\fcs1 \af0\afs20\alang1025 \ltrch\fcs0 \b\fs24\lang2057\langfe2057\cgrid\langnp2057\langfenp2057 \sbasedon0 \snext19 \spriority0 \styrsid8533460 _x000d__x000a_NormalBold;}{\*\cs20 \additive \v\f1\fs20\cf15 \spriority0 \styrsid8533460 HideTWBInt;}{\s21\qr \li0\ri0\sb240\sa240\nowidctlpar\wrapdefault\aspalpha\aspnum\faauto\adjustright\rin0\lin0\itap0 \rtlch\fcs1 \af0\afs20\alang1025 \ltrch\fcs0 _x000d__x000a_\fs24\lang2057\langfe2057\cgrid\langnp2057\langfenp2057 \sbasedon0 \snext21 \spriority0 \styrsid8533460 AmOrLang;}{\s22\qc \li0\ri0\sa240\nowidctlpar\wrapdefault\aspalpha\aspnum\faauto\adjustright\rin0\lin0\itap0 \rtlch\fcs1 \af0\afs20\alang1025 _x000d__x000a_\ltrch\fcs0 \i\fs24\lang2057\langfe2057\cgrid\langnp2057\langfenp2057 \sbasedon0 \snext22 \spriority0 \styrsid853346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533460 AmNumberTabs;}{\s24\ql \li0\ri0\sb240\nowidctlpar\wrapdefault\aspalpha\aspnum\faauto\adjustright\rin0\lin0\itap0 \rtlch\fcs1 _x000d__x000a_\af0\afs20\alang1025 \ltrch\fcs0 \b\fs24\lang2057\langfe2057\cgrid\langnp2057\langfenp2057 \sbasedon0 \snext24 \spriority0 \styrsid8533460 NormalBold12b;}}{\*\rsidtbl \rsid24658\rsid223860\rsid735077\rsid1718133\rsid2892074\rsid3565327\rsid4666813_x000d__x000a_\rsid6641733\rsid7823322\rsid8533460\rsid9636012\rsid10377208\rsid11215221\rsid11549030\rsid12154954\rsid13199887\rsid14382809\rsid14424199\rsid15204470\rsid15285974\rsid15950462\rsid16324206\rsid16662270\rsid16672579}{\mmathPr\mmathFont34\mbrkBin0_x000d__x000a_\mbrkBinSub0\msmallFrac0\mdispDef1\mlMargin0\mrMargin0\mdefJc1\mwrapIndent1440\mintLim0\mnaryLim1}{\info{\author GUFFANTI Marta}{\operator GUFFANTI Marta}{\creatim\yr2026\mo3\dy30\hr17\min20}{\revtim\yr2026\mo3\dy30\hr17\min20}{\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3460\newtblstyruls\nogrowautofit\usenormstyforlist\noindnmbrts\felnbrelev\nocxsptable\indrlsweleven\noafcnsttbl\afelev\utinl\hwelev\spltpgpar\notcvasp\notbrkcnstfrctbl\notvatxbx\krnprsnet\cachedcolbal _x000d__x000a_\nouicompat \fet0{\*\wgrffmtfilter 013f}\nofeaturethrottle1\ilfomacatclnup0{\*\template C:\\Users\\MGUFFA~1\\AppData\\Local\\Temp\\Blank1.dotx}{\*\ftnsep \ltrpar \pard\plain \ltrpar_x000d__x000a_\ql \li0\ri0\widctlpar\wrapdefault\aspalpha\aspnum\faauto\adjustright\rin0\lin0\itap0 \rtlch\fcs1 \af0\afs20\alang1025 \ltrch\fcs0 \fs24\lang2057\langfe2057\cgrid\langnp2057\langfenp2057 {\rtlch\fcs1 \af0 \ltrch\fcs0 \insrsid13199887 \chftnsep _x000d__x000a_\par }}{\*\ftnsepc \ltrpar \pard\plain \ltrpar\ql \li0\ri0\widctlpar\wrapdefault\aspalpha\aspnum\faauto\adjustright\rin0\lin0\itap0 \rtlch\fcs1 \af0\afs20\alang1025 \ltrch\fcs0 \fs24\lang2057\langfe2057\cgrid\langnp2057\langfenp2057 {\rtlch\fcs1 \af0 _x000d__x000a_\ltrch\fcs0 \insrsid13199887 \chftnsepc _x000d__x000a_\par }}{\*\aftnsep \ltrpar \pard\plain \ltrpar\ql \li0\ri0\widctlpar\wrapdefault\aspalpha\aspnum\faauto\adjustright\rin0\lin0\itap0 \rtlch\fcs1 \af0\afs20\alang1025 \ltrch\fcs0 \fs24\lang2057\langfe2057\cgrid\langnp2057\langfenp2057 {\rtlch\fcs1 \af0 _x000d__x000a_\ltrch\fcs0 \insrsid13199887 \chftnsep _x000d__x000a_\par }}{\*\aftnsepc \ltrpar \pard\plain \ltrpar\ql \li0\ri0\widctlpar\wrapdefault\aspalpha\aspnum\faauto\adjustright\rin0\lin0\itap0 \rtlch\fcs1 \af0\afs20\alang1025 \ltrch\fcs0 \fs24\lang2057\langfe2057\cgrid\langnp2057\langfenp2057 {\rtlch\fcs1 \af0 _x000d__x000a_\ltrch\fcs0 \insrsid131998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533460\charrsid14557780 {\*\bkmkstart restartA}_x000d__x000a_\hich\af1\dbch\af31501\loch\f1 &lt;AmendA&gt;}{\rtlch\fcs1 \af0 \ltrch\fcs0 \insrsid8533460\charrsid14557780 Amendment\tab \tab }{\rtlch\fcs1 \af0 \ltrch\fcs0 _x000d__x000a_\cs17\b0\v\fs20\cf9\lang1024\langfe1024\loch\af1\hich\af1\dbch\af31501\noproof\insrsid8533460\charrsid14557780 \hich\af1\dbch\af31501\loch\f1 &lt;NumAmA&gt;}{\rtlch\fcs1 \af0 \ltrch\fcs0 \insrsid8533460\charrsid14557780 #}{\rtlch\fcs1 \af1 \ltrch\fcs0 _x000d__x000a_\cs20\v\f1\fs20\cf15\insrsid8533460\charrsid14557780 ENMIENDA@NRAM@}{\rtlch\fcs1 \af0 \ltrch\fcs0 \insrsid8533460\charrsid14557780 #}{\rtlch\fcs1 \af0 \ltrch\fcs0 _x000d__x000a_\cs17\b0\v\fs20\cf9\lang1024\langfe1024\loch\af1\hich\af1\dbch\af31501\noproof\insrsid8533460\charrsid14557780 \hich\af1\dbch\af31501\loch\f1 &lt;/NumAmA&gt;}{\rtlch\fcs1 \af0 \ltrch\fcs0 \insrsid8533460\charrsid14557780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533460\charrsid14557780 \hich\af1\dbch\af31501\loch\f1 &lt;DocAmend&gt;}{\rtlch\fcs1 \af0 \ltrch\fcs0 \insrsid8533460\charrsid14557780 _x000d__x000a_Draft legislative resolution}{\rtlch\fcs1 \af0 \ltrch\fcs0 \cs17\b0\v\fs20\cf9\lang1024\langfe1024\loch\af1\hich\af1\dbch\af31501\noproof\insrsid8533460\charrsid14557780 \hich\af1\dbch\af31501\loch\f1 &lt;/DocAmend&gt;}{\rtlch\fcs1 \af0 \ltrch\fcs0 _x000d__x000a_\insrsid8533460\charrsid14557780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8533460\charrsid14557780 \hich\af1\dbch\af31501\loch\f1 &lt;Article&gt;}{\rtlch\fcs1 \af0 \ltrch\fcs0 \cf10\insrsid8533460\charrsid14557780 \u9668\'3f}{_x000d__x000a_\rtlch\fcs1 \af0 \ltrch\fcs0 \insrsid8533460\charrsid14557780 #}{\rtlch\fcs1 \af1 \ltrch\fcs0 \cs20\v\f1\fs20\cf15\insrsid8533460\charrsid14557780 TVTRESPART@RESPART@}{\rtlch\fcs1 \af0 \ltrch\fcs0 \insrsid8533460\charrsid14557780 #}{\rtlch\fcs1 \af0 _x000d__x000a_\ltrch\fcs0 \cf10\insrsid8533460\charrsid14557780 \u9658\'3f}{\rtlch\fcs1 \af0 \ltrch\fcs0 \cs17\b0\v\fs20\cf9\lang1024\langfe1024\loch\af1\hich\af1\dbch\af31501\noproof\insrsid8533460\charrsid14557780 \hich\af1\dbch\af31501\loch\f1 &lt;/Article&gt;}{_x000d__x000a_\rtlch\fcs1 \af0 \ltrch\fcs0 \insrsid8533460\charrsid14557780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533460\charrsid14557780 \cell }\pard\plain \ltrpar\ql \li0\ri0\widctlpar\intbl\wrapdefault\aspalpha\aspnum\faauto\adjustright\rin0\lin0 \rtlch\fcs1 _x000d__x000a_\af0\afs20\alang1025 \ltrch\fcs0 \fs24\lang2057\langfe2057\cgrid\langnp2057\langfenp2057 {\rtlch\fcs1 \af0 \ltrch\fcs0 \insrsid8533460\charrsid14557780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8533460\charrsid14557780 Draft legislative resolution\cell Amendment\cell }\pard\plain \ltrpar\ql \li0\ri0\widctlpar\intbl\wrapdefault\aspalpha\aspnum\faauto\adjustright\rin0\lin0 \rtlch\fcs1 \af0\afs20\alang1025 _x000d__x000a_\ltrch\fcs0 \fs24\lang2057\langfe2057\cgrid\langnp2057\langfenp2057 {\rtlch\fcs1 \af0 \ltrch\fcs0 \insrsid8533460\charrsid14557780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533460\charrsid14557780 ##\cell ##}{\rtlch\fcs1 \af0\afs24 \ltrch\fcs0 \insrsid8533460\charrsid14557780 \cell }\pard\plain \ltrpar\ql \li0\ri0\widctlpar\intbl\wrapdefault\aspalpha\aspnum\faauto\adjustright\rin0\lin0 \rtlch\fcs1 _x000d__x000a_\af0\afs20\alang1025 \ltrch\fcs0 \fs24\lang2057\langfe2057\cgrid\langnp2057\langfenp2057 {\rtlch\fcs1 \af0 \ltrch\fcs0 \insrsid8533460\charrsid14557780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8533460\charrsid14557780 Or. }{\rtlch\fcs1 \af0 \ltrch\fcs0 \cs17\v\fs20\cf9\lang1024\langfe1024\loch\af1\hich\af1\dbch\af31501\noproof\insrsid8533460\charrsid14557780 \hich\af1\dbch\af31501\loch\f1 &lt;Original&gt;}{\rtlch\fcs1 \af0 \ltrch\fcs0 _x000d__x000a_\insrsid8533460\charrsid14557780 #}{\rtlch\fcs1 \af1 \ltrch\fcs0 \cs20\v\f1\fs20\cf15\insrsid8533460\charrsid14557780 MNU[OPTORLANG][ORLANGMORE]@CHOICE@AMPLURMNU}{\rtlch\fcs1 \af0 \ltrch\fcs0 \insrsid8533460\charrsid14557780 #}{\rtlch\fcs1 \af0 _x000d__x000a_\ltrch\fcs0 \cs17\v\fs20\cf9\lang1024\langfe1024\loch\af1\hich\af1\dbch\af31501\noproof\insrsid8533460\charrsid14557780 \hich\af1\dbch\af31501\loch\f1 &lt;/Original&gt;}{\rtlch\fcs1 \af0 \ltrch\fcs0 \insrsid8533460\charrsid1455778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533460\charrsid145577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1_x000d__x000a_55bc58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35789 HideTWBExt;}{_x000d__x000a_\s18\ql \li0\ri0\sa120\nowidctlpar\wrapdefault\aspalpha\aspnum\faauto\adjustright\rin0\lin0\itap0 \rtlch\fcs1 \af0\afs20\alang1025 \ltrch\fcs0 \fs24\lang2057\langfe2057\cgrid\langnp2057\langfenp2057 \sbasedon0 \snext18 \spriority0 \styrsid11035789 _x000d__x000a_Normal6a;}{\s19\ql \li0\ri0\nowidctlpar\wrapdefault\aspalpha\aspnum\faauto\adjustright\rin0\lin0\itap0 \rtlch\fcs1 \af0\afs20\alang1025 \ltrch\fcs0 \b\fs24\lang2057\langfe2057\cgrid\langnp2057\langfenp2057 \sbasedon0 \snext19 \spriority0 \styrsid11035789 _x000d__x000a_NormalBold;}{\s20\ql \li0\ri0\sa240\nowidctlpar\wrapdefault\aspalpha\aspnum\faauto\adjustright\rin0\lin0\itap0 \rtlch\fcs1 \af0\afs20\alang1025 \ltrch\fcs0 \i\fs24\lang2057\langfe2057\cgrid\langnp2057\langfenp2057 _x000d__x000a_\sbasedon0 \snext20 \spriority0 \styrsid11035789 AmJustText;}{\s21\qc \li0\ri0\sb240\sa240\nowidctlpar\wrapdefault\aspalpha\aspnum\faauto\adjustright\rin0\lin0\itap0 \rtlch\fcs1 \af0\afs20\alang1025 \ltrch\fcs0 _x000d__x000a_\i\fs24\lang2057\langfe2057\cgrid\langnp2057\langfenp2057 \sbasedon0 \snext21 \spriority0 \styrsid11035789 AmCrossRef;}{\*\cs22 \additive \v\f1\fs20\cf15 \spriority0 \styrsid11035789 HideTWBInt;}{_x000d__x000a_\s23\qc \li0\ri0\sb240\sa240\keepn\nowidctlpar\wrapdefault\aspalpha\aspnum\faauto\adjustright\rin0\lin0\itap0 \rtlch\fcs1 \af0\afs20\alang1025 \ltrch\fcs0 \i\fs24\lang2057\langfe2057\cgrid\langnp2057\langfenp2057 _x000d__x000a_\sbasedon0 \snext20 \spriority0 \styrsid11035789 AmJustTitle;}{\s24\qr \li0\ri0\sb240\sa240\nowidctlpar\wrapdefault\aspalpha\aspnum\faauto\adjustright\rin0\lin0\itap0 \rtlch\fcs1 \af0\afs20\alang1025 \ltrch\fcs0 _x000d__x000a_\fs24\lang2057\langfe2057\cgrid\langnp2057\langfenp2057 \sbasedon0 \snext24 \spriority0 \styrsid11035789 AmOrLang;}{\s25\qc \li0\ri0\sa240\nowidctlpar\wrapdefault\aspalpha\aspnum\faauto\adjustright\rin0\lin0\itap0 \rtlch\fcs1 \af0\afs20\alang1025 _x000d__x000a_\ltrch\fcs0 \i\fs24\lang2057\langfe2057\cgrid\langnp2057\langfenp2057 \sbasedon0 \snext25 \spriority0 \styrsid110357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35789 AmNumberTabs;}{\s27\ql \li0\ri0\sb240\nowidctlpar\wrapdefault\aspalpha\aspnum\faauto\adjustright\rin0\lin0\itap0 \rtlch\fcs1 _x000d__x000a_\af0\afs20\alang1025 \ltrch\fcs0 \b\fs24\lang2057\langfe2057\cgrid\langnp2057\langfenp2057 \sbasedon0 \snext27 \spriority0 \styrsid11035789 NormalBold12b;}}{\*\rsidtbl \rsid24658\rsid223860\rsid735077\rsid1145954\rsid1718133\rsid2892074\rsid3565327_x000d__x000a_\rsid4666813\rsid6641733\rsid7823322\rsid9636012\rsid10377208\rsid11035789\rsid11215221\rsid11549030\rsid12154954\rsid14382809\rsid14424199\rsid15204470\rsid15285974\rsid15950462\rsid16324206\rsid16662270\rsid16672579}{\mmathPr\mmathFont34\mbrkBin0_x000d__x000a_\mbrkBinSub0\msmallFrac0\mdispDef1\mlMargin0\mrMargin0\mdefJc1\mwrapIndent1440\mintLim0\mnaryLim1}{\info{\author GUFFANTI Marta}{\operator GUFFANTI Marta}{\creatim\yr2026\mo3\dy30\hr17\min20}{\revtim\yr2026\mo3\dy30\hr17\min20}{\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35789\newtblstyruls\nogrowautofit\usenormstyforlist\noindnmbrts\felnbrelev\nocxsptable\indrlsweleven\noafcnsttbl\afelev\utinl\hwelev\spltpgpar\notcvasp\notbrkcnstfrctbl\notvatxbx\krnprsnet\cachedcolbal _x000d__x000a_\nouicompat \fet0{\*\wgrffmtfilter 013f}\nofeaturethrottle1\ilfomacatclnup0{\*\template C:\\Users\\MGUFFA~1\\AppData\\Local\\Temp\\Blank1.dotx}{\*\ftnsep \ltrpar \pard\plain \ltrpar_x000d__x000a_\ql \li0\ri0\widctlpar\wrapdefault\aspalpha\aspnum\faauto\adjustright\rin0\lin0\itap0 \rtlch\fcs1 \af0\afs20\alang1025 \ltrch\fcs0 \fs24\lang2057\langfe2057\cgrid\langnp2057\langfenp2057 {\rtlch\fcs1 \af0 \ltrch\fcs0 \insrsid1145954 \chftnsep _x000d__x000a_\par }}{\*\ftnsepc \ltrpar \pard\plain \ltrpar\ql \li0\ri0\widctlpar\wrapdefault\aspalpha\aspnum\faauto\adjustright\rin0\lin0\itap0 \rtlch\fcs1 \af0\afs20\alang1025 \ltrch\fcs0 \fs24\lang2057\langfe2057\cgrid\langnp2057\langfenp2057 {\rtlch\fcs1 \af0 _x000d__x000a_\ltrch\fcs0 \insrsid1145954 \chftnsepc _x000d__x000a_\par }}{\*\aftnsep \ltrpar \pard\plain \ltrpar\ql \li0\ri0\widctlpar\wrapdefault\aspalpha\aspnum\faauto\adjustright\rin0\lin0\itap0 \rtlch\fcs1 \af0\afs20\alang1025 \ltrch\fcs0 \fs24\lang2057\langfe2057\cgrid\langnp2057\langfenp2057 {\rtlch\fcs1 \af0 _x000d__x000a_\ltrch\fcs0 \insrsid1145954 \chftnsep _x000d__x000a_\par }}{\*\aftnsepc \ltrpar \pard\plain \ltrpar\ql \li0\ri0\widctlpar\wrapdefault\aspalpha\aspnum\faauto\adjustright\rin0\lin0\itap0 \rtlch\fcs1 \af0\afs20\alang1025 \ltrch\fcs0 \fs24\lang2057\langfe2057\cgrid\langnp2057\langfenp2057 {\rtlch\fcs1 \af0 _x000d__x000a_\ltrch\fcs0 \insrsid11459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035789\charrsid14557780 {\*\bkmkstart restartB_x000d__x000a_}\hich\af1\dbch\af31501\loch\f1 &lt;AmendB&gt;}{\rtlch\fcs1 \af0 \ltrch\fcs0 \insrsid11035789\charrsid14557780 Amendment\tab \tab }{\rtlch\fcs1 \af0 \ltrch\fcs0 _x000d__x000a_\cs17\b0\v\fs20\cf9\lang1024\langfe1024\loch\af1\hich\af1\dbch\af31501\noproof\insrsid11035789\charrsid14557780 \hich\af1\dbch\af31501\loch\f1 &lt;NumAmB&gt;}{\rtlch\fcs1 \af0 \ltrch\fcs0 \insrsid11035789\charrsid14557780 #}{\rtlch\fcs1 \af1 \ltrch\fcs0 _x000d__x000a_\cs22\v\f1\fs20\cf15\insrsid11035789\charrsid14557780 ENMIENDA@NRAM@}{\rtlch\fcs1 \af0 \ltrch\fcs0 \insrsid11035789\charrsid14557780 #}{\rtlch\fcs1 \af0 \ltrch\fcs0 _x000d__x000a_\cs17\b0\v\fs20\cf9\lang1024\langfe1024\loch\af1\hich\af1\dbch\af31501\noproof\insrsid11035789\charrsid14557780 \hich\af1\dbch\af31501\loch\f1 &lt;/NumAmB&gt;}{\rtlch\fcs1 \af0 \ltrch\fcs0 \insrsid11035789\charrsid1455778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035789\charrsid14557780 \hich\af1\dbch\af31501\loch\f1 &lt;DocAmend&gt;}{\rtlch\fcs1 \af0 \ltrch\fcs0 \insrsid11035789\charrsid14557780 #}{_x000d__x000a_\rtlch\fcs1 \af1 \ltrch\fcs0 \cs22\v\f1\fs20\cf15\insrsid11035789\charrsid14557780 MNU[OPTPROPOSALCOD][OPTPROPOSALCNS][OPTPROPOSALNLE][OPTPROPOSALINL]@CHOICE@CODEMNU}{\rtlch\fcs1 \af0 \ltrch\fcs0 \insrsid11035789\charrsid14557780 ##}{\rtlch\fcs1 \af1 _x000d__x000a_\ltrch\fcs0 \cs22\v\f1\fs20\cf15\insrsid11035789\charrsid14557780 MNU[AMACTYES][NOTAPP]@CHOICE@AMACTMNU}{\rtlch\fcs1 \af0 \ltrch\fcs0 \insrsid11035789\charrsid14557780 #}{\rtlch\fcs1 \af0 \ltrch\fcs0 _x000d__x000a_\cs17\b0\v\fs20\cf9\lang1024\langfe1024\loch\af1\hich\af1\dbch\af31501\noproof\insrsid11035789\charrsid14557780 \hich\af1\dbch\af31501\loch\f1 &lt;/DocAmend&gt;}{\rtlch\fcs1 \af0 \ltrch\fcs0 \insrsid11035789\charrsid1455778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1035789\charrsid14557780 \hich\af1\dbch\af31501\loch\f1 &lt;Article&gt;}{\rtlch\fcs1 \af0 \ltrch\fcs0 \insrsid11035789\charrsid14557780 #}{\rtlch\fcs1 \af1 _x000d__x000a_\ltrch\fcs0 \cs22\v\f1\fs20\cf15\insrsid11035789\charrsid14557780 MNU[AMACTPARTYES][AMACTPARTNO]@CHOICE@AMACTMNU}{\rtlch\fcs1 \af0 \ltrch\fcs0 \insrsid11035789\charrsid14557780 #}{\rtlch\fcs1 \af0 \ltrch\fcs0 _x000d__x000a_\cs17\b0\v\fs20\cf9\lang1024\langfe1024\loch\af1\hich\af1\dbch\af31501\noproof\insrsid11035789\charrsid14557780 \hich\af1\dbch\af31501\loch\f1 &lt;/Article&gt;}{\rtlch\fcs1 \af0 \ltrch\fcs0 \insrsid11035789\charrsid1455778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1035789\charrsid14557780 \hich\af1\dbch\af31501\loch\f1 &lt;DocAmend2&gt;&lt;OptDel&gt;}{\rtlch\fcs1 \af0 \ltrch\fcs0 \insrsid11035789\charrsid14557780 #}{\rtlch\fcs1 _x000d__x000a_\af1 \ltrch\fcs0 \cs22\v\f1\fs20\cf15\insrsid11035789\charrsid14557780 MNU[OPTNRACTYES][NOTAPP]@CHOICE@AMACTMNU}{\rtlch\fcs1 \af0 \ltrch\fcs0 \insrsid11035789\charrsid14557780 #}{\rtlch\fcs1 \af0 \ltrch\fcs0 _x000d__x000a_\cs17\v\fs20\cf9\lang1024\langfe1024\loch\af1\hich\af1\dbch\af31501\noproof\insrsid11035789\charrsid14557780 \hich\af1\dbch\af31501\loch\f1 &lt;/OptDel&gt;&lt;/DocAmend2&gt;}{\rtlch\fcs1 \af0 \ltrch\fcs0 \insrsid11035789\charrsid14557780 _x000d__x000a_\par }\pard \ltrpar\ql \li0\ri0\widctlpar\wrapdefault\aspalpha\aspnum\faauto\adjustright\rin0\lin0\itap0\pararsid14374628 {\rtlch\fcs1 \af0 \ltrch\fcs0 _x000d__x000a_\cs17\v\fs20\cf9\lang1024\langfe1024\loch\af1\hich\af1\dbch\af31501\noproof\insrsid11035789\charrsid14557780 \hich\af1\dbch\af31501\loch\f1 &lt;Article2&gt;&lt;OptDel&gt;}{\rtlch\fcs1 \af0 \ltrch\fcs0 \insrsid11035789\charrsid14557780 #}{\rtlch\fcs1 \af1 \ltrch\fcs0 _x000d__x000a_\cs22\v\f1\fs20\cf15\insrsid11035789\charrsid14557780 MNU[OPTACTPARTYES][NOTAPP]@CHOICE@AMACTMNU}{\rtlch\fcs1 \af0 \ltrch\fcs0 \insrsid11035789\charrsid14557780 #}{\rtlch\fcs1 \af0 \ltrch\fcs0 _x000d__x000a_\cs17\v\fs20\cf9\lang1024\langfe1024\loch\af1\hich\af1\dbch\af31501\noproof\insrsid11035789\charrsid14557780 \hich\af1\dbch\af31501\loch\f1 &lt;/OptDel&gt;&lt;/Article2&gt;}{\rtlch\fcs1 \af0 \ltrch\fcs0 \insrsid11035789\charrsid1455778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035789\charrsid14557780 \cell }\pard\plain \ltrpar\ql \li0\ri0\widctlpar\intbl\wrapdefault\aspalpha\aspnum\faauto\adjustright\rin0\lin0 \rtlch\fcs1 _x000d__x000a_\af0\afs20\alang1025 \ltrch\fcs0 \fs24\lang2057\langfe2057\cgrid\langnp2057\langfenp2057 {\rtlch\fcs1 \af0 \ltrch\fcs0 \insrsid11035789\charrsid1455778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035789\charrsid14557780 #}{\rtlch\fcs1 \af1 \ltrch\fcs0 \cs22\v\f1\fs20\cf15\insrsid11035789\charrsid14557780 MNU[OPTLEFTAMACT][LEFTPROP]@CHOICE@AMACTMNU}{_x000d__x000a_\rtlch\fcs1 \af0 \ltrch\fcs0 \insrsid11035789\charrsid14557780 #\cell Amendment\cell }\pard\plain \ltrpar\ql \li0\ri0\widctlpar\intbl\wrapdefault\aspalpha\aspnum\faauto\adjustright\rin0\lin0 \rtlch\fcs1 \af0\afs20\alang1025 \ltrch\fcs0 _x000d__x000a_\fs24\lang2057\langfe2057\cgrid\langnp2057\langfenp2057 {\rtlch\fcs1 \af0 \ltrch\fcs0 \insrsid11035789\charrsid1455778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035789\charrsid14557780 ##\cell ##}{\rtlch\fcs1 \af0\afs24 \ltrch\fcs0 \insrsid11035789\charrsid14557780 \cell }\pard\plain \ltrpar\ql \li0\ri0\widctlpar\intbl\wrapdefault\aspalpha\aspnum\faauto\adjustright\rin0\lin0 \rtlch\fcs1 _x000d__x000a_\af0\afs20\alang1025 \ltrch\fcs0 \fs24\lang2057\langfe2057\cgrid\langnp2057\langfenp2057 {\rtlch\fcs1 \af0 \ltrch\fcs0 \insrsid11035789\charrsid1455778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1035789\charrsid14557780 Or. }{\rtlch\fcs1 \af0 \ltrch\fcs0 \cs17\v\fs20\cf9\lang1024\langfe1024\loch\af1\hich\af1\dbch\af31501\noproof\insrsid11035789\charrsid14557780 \hich\af1\dbch\af31501\loch\f1 &lt;Original&gt;}{\rtlch\fcs1 \af0 \ltrch\fcs0 _x000d__x000a_\insrsid11035789\charrsid14557780 #}{\rtlch\fcs1 \af1 \ltrch\fcs0 \cs22\v\f1\fs20\cf15\insrsid11035789\charrsid14557780 MNU[OPTORLANG][ORLANGMORE]@CHOICE@AMPLURMNU}{\rtlch\fcs1 \af0 \ltrch\fcs0 \insrsid11035789\charrsid14557780 #}{\rtlch\fcs1 \af0 _x000d__x000a_\ltrch\fcs0 \cs17\v\fs20\cf9\lang1024\langfe1024\loch\af1\hich\af1\dbch\af31501\noproof\insrsid11035789\charrsid14557780 \hich\af1\dbch\af31501\loch\f1 &lt;/Original&gt;}{\rtlch\fcs1 \af0 \ltrch\fcs0 \insrsid11035789\charrsid1455778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035789\charrsid14557780 \hich\af1\dbch\af31501\loch\f1 &lt;OptDel&gt;}{\rtlch\fcs1 \af0 \ltrch\fcs0 \insrsid11035789\charrsid14557780 #}{_x000d__x000a_\rtlch\fcs1 \af1 \ltrch\fcs0 \cs22\v\f1\fs20\cf15\insrsid11035789\charrsid14557780 MNU[CROSSREFNO][CROSSREFYES]@CHOICE@}{\rtlch\fcs1 \af0 \ltrch\fcs0 \insrsid11035789\charrsid14557780 #}{\rtlch\fcs1 \af0 \ltrch\fcs0 _x000d__x000a_\cs17\i0\v\fs20\cf9\lang1024\langfe1024\loch\af1\hich\af1\dbch\af31501\noproof\insrsid11035789\charrsid14557780 \hich\af1\dbch\af31501\loch\f1 &lt;/OptDel&gt;}{\rtlch\fcs1 \af0 \ltrch\fcs0 \insrsid11035789\charrsid1455778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035789\charrsid14557780 \hich\af1\dbch\af31501\loch\f1 &lt;TitreJust&gt;}{\rtlch\fcs1 \af0 \ltrch\fcs0 \insrsid11035789\charrsid14557780 _x000d__x000a_Justification}{\rtlch\fcs1 \af0 \ltrch\fcs0 \cs17\i0\v\fs20\cf9\lang1024\langfe1024\loch\af1\hich\af1\dbch\af31501\noproof\insrsid11035789\charrsid14557780 \hich\af1\dbch\af31501\loch\f1 &lt;/TitreJust&gt;}{\rtlch\fcs1 \af0 \ltrch\fcs0 _x000d__x000a_\insrsid11035789\charrsid1455778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1035789\charrsid14557780 \hich\af1\dbch\af31501\loch\f1 &lt;OptDelPrev&gt;}{\rtlch\fcs1 \af0 \ltrch\fcs0 \insrsid11035789\charrsid14557780 #}{\rtlch\fcs1 _x000d__x000a_\af1 \ltrch\fcs0 \cs22\v\f1\fs20\cf15\insrsid11035789\charrsid14557780 MNU[TEXTJUSTYES][TEXTJUSTNO]@CHOICE@}{\rtlch\fcs1 \af0 \ltrch\fcs0 \insrsid11035789\charrsid14557780 #}{\rtlch\fcs1 \af0 \ltrch\fcs0 _x000d__x000a_\cs17\i0\v\fs20\cf9\lang1024\langfe1024\loch\af1\hich\af1\dbch\af31501\noproof\insrsid11035789\charrsid14557780 \hich\af1\dbch\af31501\loch\f1 &lt;/OptDelPrev&gt;}{\rtlch\fcs1 \af0 \ltrch\fcs0 \insrsid11035789\charrsid1455778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035789\charrsid145577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c_x000d__x000a_0ebd58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20324 HideTWBExt;}{_x000d__x000a_\s18\ql \li0\ri0\sa120\nowidctlpar\wrapdefault\aspalpha\aspnum\faauto\adjustright\rin0\lin0\itap0 \rtlch\fcs1 \af0\afs20\alang1025 \ltrch\fcs0 \fs24\lang2057\langfe2057\cgrid\langnp2057\langfenp2057 \sbasedon0 \snext18 \spriority0 \styrsid2520324 _x000d__x000a_Normal6a;}{\s19\ql \li0\ri0\nowidctlpar\wrapdefault\aspalpha\aspnum\faauto\adjustright\rin0\lin0\itap0 \rtlch\fcs1 \af0\afs20\alang1025 \ltrch\fcs0 \b\fs24\lang2057\langfe2057\cgrid\langnp2057\langfenp2057 \sbasedon0 \snext19 \spriority0 \styrsid2520324 _x000d__x000a_NormalBold;}{\s20\ql \li0\ri0\sa240\nowidctlpar\wrapdefault\aspalpha\aspnum\faauto\adjustright\rin0\lin0\itap0 \rtlch\fcs1 \af0\afs20\alang1025 \ltrch\fcs0 \i\fs24\lang2057\langfe2057\cgrid\langnp2057\langfenp2057 _x000d__x000a_\sbasedon0 \snext20 \spriority0 \styrsid2520324 AmJustText;}{\s21\qc \li0\ri0\sb240\sa240\nowidctlpar\wrapdefault\aspalpha\aspnum\faauto\adjustright\rin0\lin0\itap0 \rtlch\fcs1 \af0\afs20\alang1025 \ltrch\fcs0 _x000d__x000a_\i\fs24\lang2057\langfe2057\cgrid\langnp2057\langfenp2057 \sbasedon0 \snext21 \spriority0 \styrsid2520324 AmCrossRef;}{\*\cs22 \additive \v\f1\fs20\cf15 \spriority0 \styrsid2520324 HideTWBInt;}{_x000d__x000a_\s23\qc \li0\ri0\sb240\sa240\keepn\nowidctlpar\wrapdefault\aspalpha\aspnum\faauto\adjustright\rin0\lin0\itap0 \rtlch\fcs1 \af0\afs20\alang1025 \ltrch\fcs0 \i\fs24\lang2057\langfe2057\cgrid\langnp2057\langfenp2057 _x000d__x000a_\sbasedon0 \snext20 \spriority0 \styrsid2520324 AmJustTitle;}{\s24\qr \li0\ri0\sb240\sa240\nowidctlpar\wrapdefault\aspalpha\aspnum\faauto\adjustright\rin0\lin0\itap0 \rtlch\fcs1 \af0\afs20\alang1025 \ltrch\fcs0 _x000d__x000a_\fs24\lang2057\langfe2057\cgrid\langnp2057\langfenp2057 \sbasedon0 \snext24 \spriority0 \styrsid2520324 AmOrLang;}{\s25\qc \li0\ri0\sa240\nowidctlpar\wrapdefault\aspalpha\aspnum\faauto\adjustright\rin0\lin0\itap0 \rtlch\fcs1 \af0\afs20\alang1025 _x000d__x000a_\ltrch\fcs0 \i\fs24\lang2057\langfe2057\cgrid\langnp2057\langfenp2057 \sbasedon0 \snext25 \spriority0 \styrsid252032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520324 AmNumberTabs;}{\s27\ql \li0\ri0\sb240\nowidctlpar\wrapdefault\aspalpha\aspnum\faauto\adjustright\rin0\lin0\itap0 \rtlch\fcs1 _x000d__x000a_\af0\afs20\alang1025 \ltrch\fcs0 \b\fs24\lang2057\langfe2057\cgrid\langnp2057\langfenp2057 \sbasedon0 \snext27 \spriority0 \styrsid2520324 NormalBold12b;}}{\*\rsidtbl \rsid24658\rsid223860\rsid735077\rsid1718133\rsid2520324\rsid2892074\rsid3565327_x000d__x000a_\rsid4666813\rsid6641733\rsid7823322\rsid7952423\rsid9636012\rsid10377208\rsid11215221\rsid11549030\rsid12154954\rsid14382809\rsid14424199\rsid15204470\rsid15285974\rsid15950462\rsid16324206\rsid16662270\rsid16672579}{\mmathPr\mmathFont34\mbrkBin0_x000d__x000a_\mbrkBinSub0\msmallFrac0\mdispDef1\mlMargin0\mrMargin0\mdefJc1\mwrapIndent1440\mintLim0\mnaryLim1}{\info{\author GUFFANTI Marta}{\operator GUFFANTI Marta}{\creatim\yr2026\mo3\dy30\hr17\min31}{\revtim\yr2026\mo3\dy30\hr17\min31}{\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20324\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MGUFFA~1\\AppData\\Local\\Temp\\Blank1.dotx}{\*\ftnsep \ltrpar \pard\plain \ltrpar_x000d__x000a_\ql \li0\ri0\widctlpar\wrapdefault\aspalpha\aspnum\faauto\adjustright\rin0\lin0\itap0 \rtlch\fcs1 \af0\afs20\alang1025 \ltrch\fcs0 \fs24\lang2057\langfe2057\cgrid\langnp2057\langfenp2057 {\rtlch\fcs1 \af0 \ltrch\fcs0 \insrsid7952423 \chftnsep _x000d__x000a_\par }}{\*\ftnsepc \ltrpar \pard\plain \ltrpar\ql \li0\ri0\widctlpar\wrapdefault\aspalpha\aspnum\faauto\adjustright\rin0\lin0\itap0 \rtlch\fcs1 \af0\afs20\alang1025 \ltrch\fcs0 \fs24\lang2057\langfe2057\cgrid\langnp2057\langfenp2057 {\rtlch\fcs1 \af0 _x000d__x000a_\ltrch\fcs0 \insrsid7952423 \chftnsepc _x000d__x000a_\par }}{\*\aftnsep \ltrpar \pard\plain \ltrpar\ql \li0\ri0\widctlpar\wrapdefault\aspalpha\aspnum\faauto\adjustright\rin0\lin0\itap0 \rtlch\fcs1 \af0\afs20\alang1025 \ltrch\fcs0 \fs24\lang2057\langfe2057\cgrid\langnp2057\langfenp2057 {\rtlch\fcs1 \af0 _x000d__x000a_\ltrch\fcs0 \insrsid7952423 \chftnsep _x000d__x000a_\par }}{\*\aftnsepc \ltrpar \pard\plain \ltrpar\ql \li0\ri0\widctlpar\wrapdefault\aspalpha\aspnum\faauto\adjustright\rin0\lin0\itap0 \rtlch\fcs1 \af0\afs20\alang1025 \ltrch\fcs0 \fs24\lang2057\langfe2057\cgrid\langnp2057\langfenp2057 {\rtlch\fcs1 \af0 _x000d__x000a_\ltrch\fcs0 \insrsid79524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520324 \rtlch\fcs1 _x000d__x000a_\af0\afs20\alang1025 \ltrch\fcs0 \b\fs24\lang2057\langfe2057\cgrid\langnp2057\langfenp2057 {\rtlch\fcs1 \af0 \ltrch\fcs0 \cs17\b0\v\fs20\cf9\lang1024\langfe1024\loch\af1\hich\af1\dbch\af31501\noproof\insrsid2520324\charrsid14557780 {\*\bkmkstart restart}_x000d__x000a_\hich\af1\dbch\af31501\loch\f1 &lt;}{\rtlch\fcs1 \af0 \ltrch\fcs0 \cs17\b0\v\fs20\cf9\lang1024\langfe1024\loch\af1\hich\af1\dbch\af31501\noproof\insrsid2520324 \hich\af1\dbch\af31501\loch\f1 Amend}{\rtlch\fcs1 \af0 \ltrch\fcs0 _x000d__x000a_\cs17\b0\v\fs20\cf9\lang1024\langfe1024\loch\af1\hich\af1\dbch\af31501\noproof\insrsid2520324\charrsid14557780 \hich\af1\dbch\af31501\loch\f1 &gt;}{\rtlch\fcs1 \af0 \ltrch\fcs0 \insrsid2520324\charrsid14557780 Amendment\tab \tab }{\rtlch\fcs1 \af0 _x000d__x000a_\ltrch\fcs0 \cs17\b0\v\fs20\cf9\lang1024\langfe1024\loch\af1\hich\af1\dbch\af31501\noproof\insrsid2520324\charrsid14557780 \hich\af1\dbch\af31501\loch\f1 &lt;}{\rtlch\fcs1 \af0 \ltrch\fcs0 _x000d__x000a_\cs17\b0\v\fs20\cf9\lang1024\langfe1024\loch\af1\hich\af1\dbch\af31501\noproof\insrsid2520324 \hich\af1\dbch\af31501\loch\f1 NumAm&gt;}{\rtlch\fcs1 \af0 \ltrch\fcs0 \insrsid2520324\charrsid14557780 #}{\rtlch\fcs1 \af1 \ltrch\fcs0 _x000d__x000a_\cs22\v\f1\fs20\cf15\insrsid2520324\charrsid14557780 ENMIENDA@NRAM@}{\rtlch\fcs1 \af0 \ltrch\fcs0 \insrsid2520324\charrsid14557780 #}{\rtlch\fcs1 \af0 \ltrch\fcs0 _x000d__x000a_\cs17\b0\v\fs20\cf9\lang1024\langfe1024\loch\af1\hich\af1\dbch\af31501\noproof\insrsid2520324\charrsid14557780 \hich\af1\dbch\af31501\loch\f1 &lt;/}{\rtlch\fcs1 \af0 \ltrch\fcs0 _x000d__x000a_\cs17\b0\v\fs20\cf9\lang1024\langfe1024\loch\af1\hich\af1\dbch\af31501\noproof\insrsid2520324 \hich\af1\dbch\af31501\loch\f1 NumAm&gt;}{\rtlch\fcs1 \af0 \ltrch\fcs0 \insrsid2520324\charrsid14557780 _x000d__x000a_\par }\pard\plain \ltrpar\s27\ql \li0\ri0\sb240\keepn\nowidctlpar\wrapdefault\aspalpha\aspnum\faauto\adjustright\rin0\lin0\itap0\pararsid2520324 \rtlch\fcs1 \af0\afs20\alang1025 \ltrch\fcs0 \b\fs24\lang2057\langfe2057\cgrid\langnp2057\langfenp2057 {_x000d__x000a_\rtlch\fcs1 \af0 \ltrch\fcs0 \cs17\b0\v\fs20\cf9\lang1024\langfe1024\loch\af1\hich\af1\dbch\af31501\noproof\insrsid2520324\charrsid14557780 \hich\af1\dbch\af31501\loch\f1 &lt;DocAmend&gt;}{\rtlch\fcs1 \af0 \ltrch\fcs0 \insrsid2520324\charrsid14557780 #}{_x000d__x000a_\rtlch\fcs1 \af1 \ltrch\fcs0 \cs22\v\f1\fs20\cf15\insrsid2520324\charrsid14557780 MNU[OPTPROPOSALCOD][OPTPROPOSALCNS][OPTPROPOSALNLE][OPTPROPOSALINL]@CHOICE@CODEMNU}{\rtlch\fcs1 \af0 \ltrch\fcs0 \insrsid2520324\charrsid14557780 ##}{\rtlch\fcs1 \af1 _x000d__x000a_\ltrch\fcs0 \cs22\v\f1\fs20\cf15\insrsid2520324\charrsid14557780 MNU[AMACTYES][NOTAPP]@CHOICE@AMACTMNU}{\rtlch\fcs1 \af0 \ltrch\fcs0 \insrsid2520324\charrsid14557780 #}{\rtlch\fcs1 \af0 \ltrch\fcs0 _x000d__x000a_\cs17\b0\v\fs20\cf9\lang1024\langfe1024\loch\af1\hich\af1\dbch\af31501\noproof\insrsid2520324\charrsid14557780 \hich\af1\dbch\af31501\loch\f1 &lt;/DocAmend&gt;}{\rtlch\fcs1 \af0 \ltrch\fcs0 \insrsid2520324\charrsid14557780 _x000d__x000a_\par }\pard\plain \ltrpar\s19\ql \li0\ri0\keepn\nowidctlpar\wrapdefault\aspalpha\aspnum\faauto\adjustright\rin0\lin0\itap0\pararsid2520324 \rtlch\fcs1 \af0\afs20\alang1025 \ltrch\fcs0 \b\fs24\lang2057\langfe2057\cgrid\langnp2057\langfenp2057 {\rtlch\fcs1 \af0 _x000d__x000a_\ltrch\fcs0 \cs17\b0\v\fs20\cf9\lang1024\langfe1024\loch\af1\hich\af1\dbch\af31501\noproof\insrsid2520324\charrsid14557780 \hich\af1\dbch\af31501\loch\f1 &lt;Article&gt;}{\rtlch\fcs1 \af0 \ltrch\fcs0 \insrsid2520324\charrsid14557780 #}{\rtlch\fcs1 \af1 _x000d__x000a_\ltrch\fcs0 \cs22\v\f1\fs20\cf15\insrsid2520324\charrsid14557780 MNU[AMACTPARTYES][AMACTPARTNO]@CHOICE@AMACTMNU}{\rtlch\fcs1 \af0 \ltrch\fcs0 \insrsid2520324\charrsid14557780 #}{\rtlch\fcs1 \af0 \ltrch\fcs0 _x000d__x000a_\cs17\b0\v\fs20\cf9\lang1024\langfe1024\loch\af1\hich\af1\dbch\af31501\noproof\insrsid2520324\charrsid14557780 \hich\af1\dbch\af31501\loch\f1 &lt;/Article&gt;}{\rtlch\fcs1 \af0 \ltrch\fcs0 \insrsid2520324\charrsid14557780 _x000d__x000a_\par }\pard\plain \ltrpar\ql \li0\ri0\keepn\widctlpar\wrapdefault\aspalpha\aspnum\faauto\adjustright\rin0\lin0\itap0\pararsid2520324 \rtlch\fcs1 \af0\afs20\alang1025 \ltrch\fcs0 \fs24\lang2057\langfe2057\cgrid\langnp2057\langfenp2057 {\rtlch\fcs1 \af0 _x000d__x000a_\ltrch\fcs0 \cs17\v\fs20\cf9\lang1024\langfe1024\loch\af1\hich\af1\dbch\af31501\noproof\insrsid2520324\charrsid14557780 \hich\af1\dbch\af31501\loch\f1 &lt;DocAmend2&gt;&lt;OptDel&gt;}{\rtlch\fcs1 \af0 \ltrch\fcs0 \insrsid2520324\charrsid14557780 #}{\rtlch\fcs1 \af1 _x000d__x000a_\ltrch\fcs0 \cs22\v\f1\fs20\cf15\insrsid2520324\charrsid14557780 MNU[OPTNRACTYES][NOTAPP]@CHOICE@AMACTMNU}{\rtlch\fcs1 \af0 \ltrch\fcs0 \insrsid2520324\charrsid14557780 #}{\rtlch\fcs1 \af0 \ltrch\fcs0 _x000d__x000a_\cs17\v\fs20\cf9\lang1024\langfe1024\loch\af1\hich\af1\dbch\af31501\noproof\insrsid2520324\charrsid14557780 \hich\af1\dbch\af31501\loch\f1 &lt;/OptDel&gt;&lt;/DocAmend2&gt;}{\rtlch\fcs1 \af0 \ltrch\fcs0 \insrsid2520324\charrsid14557780 _x000d__x000a_\par }\pard \ltrpar\ql \li0\ri0\widctlpar\wrapdefault\aspalpha\aspnum\faauto\adjustright\rin0\lin0\itap0\pararsid2520324 {\rtlch\fcs1 \af0 \ltrch\fcs0 \cs17\v\fs20\cf9\lang1024\langfe1024\loch\af1\hich\af1\dbch\af31501\noproof\insrsid2520324\charrsid14557780 _x000d__x000a_\hich\af1\dbch\af31501\loch\f1 &lt;Article2&gt;&lt;OptDel&gt;}{\rtlch\fcs1 \af0 \ltrch\fcs0 \insrsid2520324\charrsid14557780 #}{\rtlch\fcs1 \af1 \ltrch\fcs0 \cs22\v\f1\fs20\cf15\insrsid2520324\charrsid14557780 MNU[OPTACTPARTYES][NOTAPP]@CHOICE@AMACTMNU}{\rtlch\fcs1 _x000d__x000a_\af0 \ltrch\fcs0 \insrsid2520324\charrsid14557780 #}{\rtlch\fcs1 \af0 \ltrch\fcs0 \cs17\v\fs20\cf9\lang1024\langfe1024\loch\af1\hich\af1\dbch\af31501\noproof\insrsid2520324\charrsid14557780 \hich\af1\dbch\af31501\loch\f1 &lt;/OptDel&gt;&lt;/Article2&gt;}{\rtlch\fcs1 _x000d__x000a_\af0 \ltrch\fcs0 \insrsid2520324\charrsid1455778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520324\charrsid14557780 \cell }\pard\plain \ltrpar\ql \li0\ri0\widctlpar\intbl\wrapdefault\aspalpha\aspnum\faauto\adjustright\rin0\lin0 \rtlch\fcs1 _x000d__x000a_\af0\afs20\alang1025 \ltrch\fcs0 \fs24\lang2057\langfe2057\cgrid\langnp2057\langfenp2057 {\rtlch\fcs1 \af0 \ltrch\fcs0 \insrsid2520324\charrsid1455778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520324\charrsid14557780 #}{\rtlch\fcs1 \af1 \ltrch\fcs0 \cs22\v\f1\fs20\cf15\insrsid2520324\charrsid14557780 MNU[OPTLEFTAMACT][LEFTPROP]@CHOICE@AMACTMNU}{_x000d__x000a_\rtlch\fcs1 \af0 \ltrch\fcs0 \insrsid2520324\charrsid14557780 #\cell Amendment\cell }\pard\plain \ltrpar\ql \li0\ri0\widctlpar\intbl\wrapdefault\aspalpha\aspnum\faauto\adjustright\rin0\lin0 \rtlch\fcs1 \af0\afs20\alang1025 \ltrch\fcs0 _x000d__x000a_\fs24\lang2057\langfe2057\cgrid\langnp2057\langfenp2057 {\rtlch\fcs1 \af0 \ltrch\fcs0 \insrsid2520324\charrsid1455778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520324\charrsid14557780 ##\cell ##}{\rtlch\fcs1 \af0\afs24 \ltrch\fcs0 \insrsid2520324\charrsid14557780 \cell }\pard\plain \ltrpar\ql \li0\ri0\widctlpar\intbl\wrapdefault\aspalpha\aspnum\faauto\adjustright\rin0\lin0 \rtlch\fcs1 _x000d__x000a_\af0\afs20\alang1025 \ltrch\fcs0 \fs24\lang2057\langfe2057\cgrid\langnp2057\langfenp2057 {\rtlch\fcs1 \af0 \ltrch\fcs0 \insrsid2520324\charrsid1455778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20324 \rtlch\fcs1 \af0\afs20\alang1025 \ltrch\fcs0 \fs24\lang2057\langfe2057\cgrid\langnp2057\langfenp2057 {\rtlch\fcs1 \af0 \ltrch\fcs0 _x000d__x000a_\insrsid2520324\charrsid14557780 Or. }{\rtlch\fcs1 \af0 \ltrch\fcs0 \cs17\v\fs20\cf9\lang1024\langfe1024\loch\af1\hich\af1\dbch\af31501\noproof\insrsid2520324\charrsid14557780 \hich\af1\dbch\af31501\loch\f1 &lt;Original&gt;}{\rtlch\fcs1 \af0 \ltrch\fcs0 _x000d__x000a_\insrsid2520324\charrsid14557780 #}{\rtlch\fcs1 \af1 \ltrch\fcs0 \cs22\v\f1\fs20\cf15\insrsid2520324\charrsid14557780 MNU[OPTORLANG][ORLANGMORE]@CHOICE@AMPLURMNU}{\rtlch\fcs1 \af0 \ltrch\fcs0 \insrsid2520324\charrsid14557780 #}{\rtlch\fcs1 \af0 _x000d__x000a_\ltrch\fcs0 \cs17\v\fs20\cf9\lang1024\langfe1024\loch\af1\hich\af1\dbch\af31501\noproof\insrsid2520324\charrsid14557780 \hich\af1\dbch\af31501\loch\f1 &lt;/Original&gt;}{\rtlch\fcs1 \af0 \ltrch\fcs0 \insrsid2520324\charrsid14557780 _x000d__x000a_\par }\pard\plain \ltrpar\s21\qc \li0\ri0\sb240\sa240\nowidctlpar\wrapdefault\aspalpha\aspnum\faauto\adjustright\rin0\lin0\itap0\pararsid2520324 \rtlch\fcs1 \af0\afs20\alang1025 \ltrch\fcs0 \i\fs24\lang2057\langfe2057\cgrid\langnp2057\langfenp2057 {_x000d__x000a_\rtlch\fcs1 \af0 \ltrch\fcs0 \cs17\i0\v\fs20\cf9\lang1024\langfe1024\loch\af1\hich\af1\dbch\af31501\noproof\insrsid2520324\charrsid14557780 \hich\af1\dbch\af31501\loch\f1 &lt;OptDel&gt;}{\rtlch\fcs1 \af0 \ltrch\fcs0 \insrsid2520324\charrsid14557780 #}{_x000d__x000a_\rtlch\fcs1 \af1 \ltrch\fcs0 \cs22\v\f1\fs20\cf15\insrsid2520324\charrsid14557780 MNU[CROSSREFNO][CROSSREFYES]@CHOICE@}{\rtlch\fcs1 \af0 \ltrch\fcs0 \insrsid2520324\charrsid14557780 #}{\rtlch\fcs1 \af0 \ltrch\fcs0 _x000d__x000a_\cs17\i0\v\fs20\cf9\lang1024\langfe1024\loch\af1\hich\af1\dbch\af31501\noproof\insrsid2520324\charrsid14557780 \hich\af1\dbch\af31501\loch\f1 &lt;/OptDel&gt;}{\rtlch\fcs1 \af0 \ltrch\fcs0 \insrsid2520324\charrsid14557780 _x000d__x000a_\par }\pard\plain \ltrpar\s23\qc \li0\ri0\sb240\sa240\keepn\nowidctlpar\wrapdefault\aspalpha\aspnum\faauto\adjustright\rin0\lin0\itap0\pararsid2520324 \rtlch\fcs1 \af0\afs20\alang1025 \ltrch\fcs0 \i\fs24\lang2057\langfe2057\cgrid\langnp2057\langfenp2057 {_x000d__x000a_\rtlch\fcs1 \af0 \ltrch\fcs0 \cs17\i0\v\fs20\cf9\lang1024\langfe1024\loch\af1\hich\af1\dbch\af31501\noproof\insrsid2520324\charrsid14557780 \hich\af1\dbch\af31501\loch\f1 &lt;TitreJust&gt;}{\rtlch\fcs1 \af0 \ltrch\fcs0 \insrsid2520324\charrsid14557780 _x000d__x000a_Justification}{\rtlch\fcs1 \af0 \ltrch\fcs0 \cs17\i0\v\fs20\cf9\lang1024\langfe1024\loch\af1\hich\af1\dbch\af31501\noproof\insrsid2520324\charrsid14557780 \hich\af1\dbch\af31501\loch\f1 &lt;/TitreJust&gt;}{\rtlch\fcs1 \af0 \ltrch\fcs0 _x000d__x000a_\insrsid2520324\charrsid14557780 _x000d__x000a_\par }\pard\plain \ltrpar\s20\ql \li0\ri0\sa240\nowidctlpar\wrapdefault\aspalpha\aspnum\faauto\adjustright\rin0\lin0\itap0\pararsid2520324 \rtlch\fcs1 \af0\afs20\alang1025 \ltrch\fcs0 \i\fs24\lang2057\langfe2057\cgrid\langnp2057\langfenp2057 {\rtlch\fcs1 \af0 _x000d__x000a_\ltrch\fcs0 \cs17\i0\v\fs20\cf9\lang1024\langfe1024\loch\af1\hich\af1\dbch\af31501\noproof\insrsid2520324\charrsid14557780 \hich\af1\dbch\af31501\loch\f1 &lt;OptDelPrev&gt;}{\rtlch\fcs1 \af0 \ltrch\fcs0 \insrsid2520324\charrsid14557780 #}{\rtlch\fcs1 \af1 _x000d__x000a_\ltrch\fcs0 \cs22\v\f1\fs20\cf15\insrsid2520324\charrsid14557780 MNU[TEXTJUSTYES][TEXTJUSTNO]@CHOICE@}{\rtlch\fcs1 \af0 \ltrch\fcs0 \insrsid2520324\charrsid14557780 #}{\rtlch\fcs1 \af0 \ltrch\fcs0 _x000d__x000a_\cs17\i0\v\fs20\cf9\lang1024\langfe1024\loch\af1\hich\af1\dbch\af31501\noproof\insrsid2520324\charrsid14557780 \hich\af1\dbch\af31501\loch\f1 &lt;/OptDelPrev&gt;}{\rtlch\fcs1 \af0 \ltrch\fcs0 \insrsid2520324\charrsid14557780 _x000d__x000a_\par }\pard\plain \ltrpar\ql \li0\ri0\widctlpar\wrapdefault\aspalpha\aspnum\faauto\adjustright\rin0\lin0\itap0\pararsid2520324 \rtlch\fcs1 \af0\afs20\alang1025 \ltrch\fcs0 \fs24\lang2057\langfe2057\cgrid\langnp2057\langfenp2057 {\rtlch\fcs1 \af0 \ltrch\fcs0 _x000d__x000a_\cs17\v\fs20\cf9\lang1024\langfe1024\loch\af1\hich\af1\dbch\af31501\noproof\insrsid2520324\charrsid14557780 \hich\af1\dbch\af31501\loch\f1 &lt;/}{\rtlch\fcs1 \af0 \ltrch\fcs0 _x000d__x000a_\cs17\v\fs20\cf9\lang1024\langfe1024\loch\af1\hich\af1\dbch\af31501\noproof\insrsid2520324 \hich\af1\dbch\af31501\loch\f1 Amend}{\rtlch\fcs1 \af0 \ltrch\fcs0 _x000d__x000a_\cs17\v\fs20\cf9\lang1024\langfe1024\loch\af1\hich\af1\dbch\af31501\noproof\insrsid2520324\charrsid145577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2_x000d__x000a_68495a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VTAMPART" w:val="Annex I – table XX – row XX"/>
    <w:docVar w:name="TXTLANGUE" w:val="EN"/>
    <w:docVar w:name="TXTLANGUEMIN" w:val="en"/>
    <w:docVar w:name="TXTNRC" w:val="0166/2025"/>
    <w:docVar w:name="TXTNRCOM" w:val="(2025)0545"/>
    <w:docVar w:name="TXTNRFIRSTAM" w:val="1"/>
    <w:docVar w:name="TXTNRLASTAM" w:val="33"/>
    <w:docVar w:name="TXTNRPE" w:val="786.845"/>
    <w:docVar w:name="TXTNRPROC" w:val="202"/>
    <w:docVar w:name="TXTPEorAP" w:val="PE"/>
    <w:docVar w:name="TXTROUTE" w:val="PA\1341389EN.docx"/>
    <w:docVar w:name="TXTVERSION" w:val="02-00"/>
  </w:docVars>
  <w:rsids>
    <w:rsidRoot w:val="00DE2254"/>
    <w:rsid w:val="00026559"/>
    <w:rsid w:val="00027FA8"/>
    <w:rsid w:val="0004474F"/>
    <w:rsid w:val="00054496"/>
    <w:rsid w:val="00076224"/>
    <w:rsid w:val="0007740D"/>
    <w:rsid w:val="00082EC4"/>
    <w:rsid w:val="0008672F"/>
    <w:rsid w:val="000A7E3F"/>
    <w:rsid w:val="000D44A6"/>
    <w:rsid w:val="000D4545"/>
    <w:rsid w:val="000D77EA"/>
    <w:rsid w:val="00102F05"/>
    <w:rsid w:val="00112799"/>
    <w:rsid w:val="00122C05"/>
    <w:rsid w:val="00134974"/>
    <w:rsid w:val="00141CD7"/>
    <w:rsid w:val="001616BD"/>
    <w:rsid w:val="001820A9"/>
    <w:rsid w:val="001A0556"/>
    <w:rsid w:val="001B0A1E"/>
    <w:rsid w:val="001B56BF"/>
    <w:rsid w:val="001C0886"/>
    <w:rsid w:val="001C1446"/>
    <w:rsid w:val="001D226B"/>
    <w:rsid w:val="001D23EC"/>
    <w:rsid w:val="001D5154"/>
    <w:rsid w:val="001E3AC4"/>
    <w:rsid w:val="0020077A"/>
    <w:rsid w:val="0023131B"/>
    <w:rsid w:val="002370C6"/>
    <w:rsid w:val="00242D75"/>
    <w:rsid w:val="0027214D"/>
    <w:rsid w:val="002A02B7"/>
    <w:rsid w:val="002A67EE"/>
    <w:rsid w:val="00304EA8"/>
    <w:rsid w:val="0034188B"/>
    <w:rsid w:val="00341A99"/>
    <w:rsid w:val="00347FE7"/>
    <w:rsid w:val="00360FAA"/>
    <w:rsid w:val="0038294E"/>
    <w:rsid w:val="003A2F84"/>
    <w:rsid w:val="003B0DD4"/>
    <w:rsid w:val="003C7390"/>
    <w:rsid w:val="003E044B"/>
    <w:rsid w:val="003E1280"/>
    <w:rsid w:val="003F128E"/>
    <w:rsid w:val="0040055C"/>
    <w:rsid w:val="00463EF9"/>
    <w:rsid w:val="00473039"/>
    <w:rsid w:val="00484566"/>
    <w:rsid w:val="00487596"/>
    <w:rsid w:val="004A551B"/>
    <w:rsid w:val="004B3A53"/>
    <w:rsid w:val="004C2A0D"/>
    <w:rsid w:val="004E7609"/>
    <w:rsid w:val="004F1D2F"/>
    <w:rsid w:val="00500F19"/>
    <w:rsid w:val="00502B76"/>
    <w:rsid w:val="00505DD4"/>
    <w:rsid w:val="00513F6F"/>
    <w:rsid w:val="00514076"/>
    <w:rsid w:val="00522B51"/>
    <w:rsid w:val="00524707"/>
    <w:rsid w:val="005539B7"/>
    <w:rsid w:val="005606CD"/>
    <w:rsid w:val="00571233"/>
    <w:rsid w:val="00573AFD"/>
    <w:rsid w:val="005F2C81"/>
    <w:rsid w:val="006040B1"/>
    <w:rsid w:val="00613134"/>
    <w:rsid w:val="00626D52"/>
    <w:rsid w:val="00643DA8"/>
    <w:rsid w:val="00657D5C"/>
    <w:rsid w:val="006701A3"/>
    <w:rsid w:val="006717CA"/>
    <w:rsid w:val="00683DD1"/>
    <w:rsid w:val="0068478C"/>
    <w:rsid w:val="00691B1C"/>
    <w:rsid w:val="00695599"/>
    <w:rsid w:val="006A0F0A"/>
    <w:rsid w:val="006A48AA"/>
    <w:rsid w:val="006B1267"/>
    <w:rsid w:val="006D292E"/>
    <w:rsid w:val="00712462"/>
    <w:rsid w:val="00716BAA"/>
    <w:rsid w:val="0074172A"/>
    <w:rsid w:val="00767C93"/>
    <w:rsid w:val="00773022"/>
    <w:rsid w:val="0078548A"/>
    <w:rsid w:val="007B6337"/>
    <w:rsid w:val="007B7CE3"/>
    <w:rsid w:val="007E6D93"/>
    <w:rsid w:val="007F187F"/>
    <w:rsid w:val="007F6E2F"/>
    <w:rsid w:val="0080165E"/>
    <w:rsid w:val="00817D13"/>
    <w:rsid w:val="00820C7D"/>
    <w:rsid w:val="00833D11"/>
    <w:rsid w:val="00836FD3"/>
    <w:rsid w:val="008375A8"/>
    <w:rsid w:val="0084068D"/>
    <w:rsid w:val="00862AA8"/>
    <w:rsid w:val="00872A52"/>
    <w:rsid w:val="008743B7"/>
    <w:rsid w:val="00876A73"/>
    <w:rsid w:val="00884C24"/>
    <w:rsid w:val="0089388A"/>
    <w:rsid w:val="008C09B5"/>
    <w:rsid w:val="008F3DB0"/>
    <w:rsid w:val="00904864"/>
    <w:rsid w:val="009052FE"/>
    <w:rsid w:val="009215FC"/>
    <w:rsid w:val="00924555"/>
    <w:rsid w:val="009368B3"/>
    <w:rsid w:val="009429A4"/>
    <w:rsid w:val="0095382E"/>
    <w:rsid w:val="00982B83"/>
    <w:rsid w:val="009857B4"/>
    <w:rsid w:val="00995AA2"/>
    <w:rsid w:val="009E7319"/>
    <w:rsid w:val="009F02F9"/>
    <w:rsid w:val="00A33766"/>
    <w:rsid w:val="00A43038"/>
    <w:rsid w:val="00A6484C"/>
    <w:rsid w:val="00A6709B"/>
    <w:rsid w:val="00A71228"/>
    <w:rsid w:val="00A74E25"/>
    <w:rsid w:val="00AC2A60"/>
    <w:rsid w:val="00AC4F4B"/>
    <w:rsid w:val="00AD49D0"/>
    <w:rsid w:val="00AF1BCD"/>
    <w:rsid w:val="00B00EE6"/>
    <w:rsid w:val="00B434FE"/>
    <w:rsid w:val="00B46878"/>
    <w:rsid w:val="00B476DC"/>
    <w:rsid w:val="00B556CD"/>
    <w:rsid w:val="00B62D4B"/>
    <w:rsid w:val="00B70071"/>
    <w:rsid w:val="00B71E00"/>
    <w:rsid w:val="00B904FA"/>
    <w:rsid w:val="00B9344E"/>
    <w:rsid w:val="00BA3E40"/>
    <w:rsid w:val="00BB6C42"/>
    <w:rsid w:val="00BC5480"/>
    <w:rsid w:val="00BD1F76"/>
    <w:rsid w:val="00BE1C3D"/>
    <w:rsid w:val="00BE20CF"/>
    <w:rsid w:val="00C143B0"/>
    <w:rsid w:val="00C21A07"/>
    <w:rsid w:val="00C22327"/>
    <w:rsid w:val="00C335C6"/>
    <w:rsid w:val="00C4219C"/>
    <w:rsid w:val="00C52A28"/>
    <w:rsid w:val="00C62378"/>
    <w:rsid w:val="00C709B7"/>
    <w:rsid w:val="00C75E98"/>
    <w:rsid w:val="00C81C5B"/>
    <w:rsid w:val="00C82F1C"/>
    <w:rsid w:val="00C83B35"/>
    <w:rsid w:val="00CA350D"/>
    <w:rsid w:val="00CE2FC6"/>
    <w:rsid w:val="00D25CF2"/>
    <w:rsid w:val="00D47709"/>
    <w:rsid w:val="00D56CE0"/>
    <w:rsid w:val="00D6254D"/>
    <w:rsid w:val="00D67D0A"/>
    <w:rsid w:val="00D74FD1"/>
    <w:rsid w:val="00D943A5"/>
    <w:rsid w:val="00D9581F"/>
    <w:rsid w:val="00D962E4"/>
    <w:rsid w:val="00DA3DE3"/>
    <w:rsid w:val="00DB56E4"/>
    <w:rsid w:val="00DB65C9"/>
    <w:rsid w:val="00DE2254"/>
    <w:rsid w:val="00E14E00"/>
    <w:rsid w:val="00E27F01"/>
    <w:rsid w:val="00E461D6"/>
    <w:rsid w:val="00E608F9"/>
    <w:rsid w:val="00E61E94"/>
    <w:rsid w:val="00E77FF5"/>
    <w:rsid w:val="00E94D64"/>
    <w:rsid w:val="00EA3802"/>
    <w:rsid w:val="00EE4EA3"/>
    <w:rsid w:val="00EF1432"/>
    <w:rsid w:val="00EF33D5"/>
    <w:rsid w:val="00F10EAC"/>
    <w:rsid w:val="00F15744"/>
    <w:rsid w:val="00F24D40"/>
    <w:rsid w:val="00F70416"/>
    <w:rsid w:val="00F869E7"/>
    <w:rsid w:val="00FE5B6F"/>
    <w:rsid w:val="00FE674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F1345"/>
  <w15:chartTrackingRefBased/>
  <w15:docId w15:val="{42B8B711-CDEE-42E3-87DE-A0BD4404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461D6"/>
    <w:pPr>
      <w:keepNext/>
      <w:widowControl/>
      <w:spacing w:before="240" w:after="60"/>
      <w:jc w:val="both"/>
      <w:outlineLvl w:val="2"/>
    </w:pPr>
    <w:rPr>
      <w:rFonts w:ascii="Arial" w:eastAsiaTheme="majorEastAsia" w:hAnsi="Arial" w:cs="Arial"/>
      <w:b/>
      <w:bCs/>
      <w:kern w:val="2"/>
      <w:sz w:val="26"/>
      <w:szCs w:val="2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3Char">
    <w:name w:val="Heading 3 Char"/>
    <w:basedOn w:val="DefaultParagraphFont"/>
    <w:link w:val="Heading3"/>
    <w:uiPriority w:val="9"/>
    <w:semiHidden/>
    <w:rsid w:val="00E461D6"/>
    <w:rPr>
      <w:rFonts w:ascii="Arial" w:eastAsiaTheme="majorEastAsia" w:hAnsi="Arial" w:cs="Arial"/>
      <w:b/>
      <w:bCs/>
      <w:kern w:val="2"/>
      <w:sz w:val="26"/>
      <w:szCs w:val="26"/>
      <w:lang w:eastAsia="en-US"/>
      <w14:ligatures w14:val="standardContextual"/>
    </w:rPr>
  </w:style>
  <w:style w:type="character" w:customStyle="1" w:styleId="Normal6Char">
    <w:name w:val="Normal6 Char"/>
    <w:basedOn w:val="DefaultParagraphFont"/>
    <w:link w:val="Normal6"/>
    <w:locked/>
    <w:rsid w:val="00695599"/>
    <w:rPr>
      <w:sz w:val="24"/>
      <w:lang w:val="fr-FR"/>
    </w:rPr>
  </w:style>
  <w:style w:type="paragraph" w:customStyle="1" w:styleId="Normal6">
    <w:name w:val="Normal6"/>
    <w:basedOn w:val="Normal"/>
    <w:link w:val="Normal6Char"/>
    <w:rsid w:val="00695599"/>
    <w:pPr>
      <w:spacing w:after="120"/>
    </w:pPr>
    <w:rPr>
      <w:szCs w:val="20"/>
      <w:lang w:val="fr-FR"/>
    </w:rPr>
  </w:style>
  <w:style w:type="character" w:customStyle="1" w:styleId="NormalBoldChar">
    <w:name w:val="NormalBold Char"/>
    <w:basedOn w:val="DefaultParagraphFont"/>
    <w:link w:val="NormalBold"/>
    <w:locked/>
    <w:rsid w:val="00695599"/>
    <w:rPr>
      <w:b/>
      <w:sz w:val="24"/>
    </w:rPr>
  </w:style>
  <w:style w:type="paragraph" w:customStyle="1" w:styleId="Normal12Italic">
    <w:name w:val="Normal12Italic"/>
    <w:basedOn w:val="Normal"/>
    <w:rsid w:val="00695599"/>
    <w:pPr>
      <w:spacing w:after="240"/>
    </w:pPr>
    <w:rPr>
      <w:i/>
      <w:noProof/>
      <w:szCs w:val="20"/>
      <w:lang w:val="fr-FR"/>
    </w:rPr>
  </w:style>
  <w:style w:type="paragraph" w:customStyle="1" w:styleId="JustificationTitle">
    <w:name w:val="JustificationTitle"/>
    <w:basedOn w:val="Normal"/>
    <w:next w:val="Normal"/>
    <w:rsid w:val="00695599"/>
    <w:pPr>
      <w:keepNext/>
      <w:spacing w:before="240" w:after="240"/>
      <w:jc w:val="center"/>
    </w:pPr>
    <w:rPr>
      <w:i/>
      <w:noProof/>
      <w:szCs w:val="20"/>
      <w:lang w:val="fr-FR"/>
    </w:rPr>
  </w:style>
  <w:style w:type="paragraph" w:customStyle="1" w:styleId="ColumnHeading">
    <w:name w:val="ColumnHeading"/>
    <w:basedOn w:val="Normal"/>
    <w:rsid w:val="00695599"/>
    <w:pPr>
      <w:spacing w:after="240"/>
      <w:jc w:val="center"/>
    </w:pPr>
    <w:rPr>
      <w:i/>
      <w:szCs w:val="20"/>
      <w:lang w:val="fr-FR"/>
    </w:rPr>
  </w:style>
  <w:style w:type="paragraph" w:customStyle="1" w:styleId="AMNumberTabs0">
    <w:name w:val="AMNumberTabs"/>
    <w:basedOn w:val="Normal"/>
    <w:rsid w:val="006955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695599"/>
    <w:pPr>
      <w:jc w:val="right"/>
    </w:pPr>
  </w:style>
  <w:style w:type="paragraph" w:styleId="ListParagraph">
    <w:name w:val="List Paragraph"/>
    <w:basedOn w:val="Normal"/>
    <w:uiPriority w:val="34"/>
    <w:qFormat/>
    <w:rsid w:val="006701A3"/>
    <w:pPr>
      <w:widowControl/>
      <w:spacing w:before="120" w:after="120"/>
      <w:ind w:left="720"/>
      <w:contextualSpacing/>
      <w:jc w:val="both"/>
    </w:pPr>
    <w:rPr>
      <w:rFonts w:eastAsiaTheme="minorHAnsi"/>
      <w:szCs w:val="22"/>
      <w:lang w:eastAsia="en-US"/>
    </w:rPr>
  </w:style>
  <w:style w:type="paragraph" w:styleId="Footer">
    <w:name w:val="footer"/>
    <w:basedOn w:val="Normal"/>
    <w:link w:val="FooterChar"/>
    <w:rsid w:val="007B6337"/>
    <w:pPr>
      <w:tabs>
        <w:tab w:val="center" w:pos="4513"/>
        <w:tab w:val="right" w:pos="9026"/>
      </w:tabs>
    </w:pPr>
  </w:style>
  <w:style w:type="character" w:customStyle="1" w:styleId="FooterChar">
    <w:name w:val="Footer Char"/>
    <w:basedOn w:val="DefaultParagraphFont"/>
    <w:link w:val="Footer"/>
    <w:rsid w:val="007B6337"/>
    <w:rPr>
      <w:sz w:val="24"/>
      <w:szCs w:val="24"/>
    </w:rPr>
  </w:style>
  <w:style w:type="paragraph" w:styleId="Revision">
    <w:name w:val="Revision"/>
    <w:hidden/>
    <w:uiPriority w:val="99"/>
    <w:semiHidden/>
    <w:rsid w:val="001D23EC"/>
    <w:rPr>
      <w:sz w:val="24"/>
      <w:szCs w:val="24"/>
    </w:rPr>
  </w:style>
  <w:style w:type="character" w:styleId="CommentReference">
    <w:name w:val="annotation reference"/>
    <w:basedOn w:val="DefaultParagraphFont"/>
    <w:rsid w:val="00B9344E"/>
    <w:rPr>
      <w:sz w:val="16"/>
      <w:szCs w:val="16"/>
    </w:rPr>
  </w:style>
  <w:style w:type="paragraph" w:styleId="CommentText">
    <w:name w:val="annotation text"/>
    <w:basedOn w:val="Normal"/>
    <w:link w:val="CommentTextChar"/>
    <w:rsid w:val="00B9344E"/>
    <w:rPr>
      <w:sz w:val="20"/>
      <w:szCs w:val="20"/>
    </w:rPr>
  </w:style>
  <w:style w:type="character" w:customStyle="1" w:styleId="CommentTextChar">
    <w:name w:val="Comment Text Char"/>
    <w:basedOn w:val="DefaultParagraphFont"/>
    <w:link w:val="CommentText"/>
    <w:rsid w:val="00B9344E"/>
  </w:style>
  <w:style w:type="paragraph" w:styleId="CommentSubject">
    <w:name w:val="annotation subject"/>
    <w:basedOn w:val="CommentText"/>
    <w:next w:val="CommentText"/>
    <w:link w:val="CommentSubjectChar"/>
    <w:semiHidden/>
    <w:unhideWhenUsed/>
    <w:rsid w:val="00B9344E"/>
    <w:rPr>
      <w:b/>
      <w:bCs/>
    </w:rPr>
  </w:style>
  <w:style w:type="character" w:customStyle="1" w:styleId="CommentSubjectChar">
    <w:name w:val="Comment Subject Char"/>
    <w:basedOn w:val="CommentTextChar"/>
    <w:link w:val="CommentSubject"/>
    <w:semiHidden/>
    <w:rsid w:val="00B934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2686">
      <w:bodyDiv w:val="1"/>
      <w:marLeft w:val="0"/>
      <w:marRight w:val="0"/>
      <w:marTop w:val="0"/>
      <w:marBottom w:val="0"/>
      <w:divBdr>
        <w:top w:val="none" w:sz="0" w:space="0" w:color="auto"/>
        <w:left w:val="none" w:sz="0" w:space="0" w:color="auto"/>
        <w:bottom w:val="none" w:sz="0" w:space="0" w:color="auto"/>
        <w:right w:val="none" w:sz="0" w:space="0" w:color="auto"/>
      </w:divBdr>
    </w:div>
    <w:div w:id="117335923">
      <w:bodyDiv w:val="1"/>
      <w:marLeft w:val="0"/>
      <w:marRight w:val="0"/>
      <w:marTop w:val="0"/>
      <w:marBottom w:val="0"/>
      <w:divBdr>
        <w:top w:val="none" w:sz="0" w:space="0" w:color="auto"/>
        <w:left w:val="none" w:sz="0" w:space="0" w:color="auto"/>
        <w:bottom w:val="none" w:sz="0" w:space="0" w:color="auto"/>
        <w:right w:val="none" w:sz="0" w:space="0" w:color="auto"/>
      </w:divBdr>
    </w:div>
    <w:div w:id="224142286">
      <w:bodyDiv w:val="1"/>
      <w:marLeft w:val="0"/>
      <w:marRight w:val="0"/>
      <w:marTop w:val="0"/>
      <w:marBottom w:val="0"/>
      <w:divBdr>
        <w:top w:val="none" w:sz="0" w:space="0" w:color="auto"/>
        <w:left w:val="none" w:sz="0" w:space="0" w:color="auto"/>
        <w:bottom w:val="none" w:sz="0" w:space="0" w:color="auto"/>
        <w:right w:val="none" w:sz="0" w:space="0" w:color="auto"/>
      </w:divBdr>
    </w:div>
    <w:div w:id="271744191">
      <w:bodyDiv w:val="1"/>
      <w:marLeft w:val="0"/>
      <w:marRight w:val="0"/>
      <w:marTop w:val="0"/>
      <w:marBottom w:val="0"/>
      <w:divBdr>
        <w:top w:val="none" w:sz="0" w:space="0" w:color="auto"/>
        <w:left w:val="none" w:sz="0" w:space="0" w:color="auto"/>
        <w:bottom w:val="none" w:sz="0" w:space="0" w:color="auto"/>
        <w:right w:val="none" w:sz="0" w:space="0" w:color="auto"/>
      </w:divBdr>
    </w:div>
    <w:div w:id="284626458">
      <w:bodyDiv w:val="1"/>
      <w:marLeft w:val="0"/>
      <w:marRight w:val="0"/>
      <w:marTop w:val="0"/>
      <w:marBottom w:val="0"/>
      <w:divBdr>
        <w:top w:val="none" w:sz="0" w:space="0" w:color="auto"/>
        <w:left w:val="none" w:sz="0" w:space="0" w:color="auto"/>
        <w:bottom w:val="none" w:sz="0" w:space="0" w:color="auto"/>
        <w:right w:val="none" w:sz="0" w:space="0" w:color="auto"/>
      </w:divBdr>
    </w:div>
    <w:div w:id="286742429">
      <w:bodyDiv w:val="1"/>
      <w:marLeft w:val="0"/>
      <w:marRight w:val="0"/>
      <w:marTop w:val="0"/>
      <w:marBottom w:val="0"/>
      <w:divBdr>
        <w:top w:val="none" w:sz="0" w:space="0" w:color="auto"/>
        <w:left w:val="none" w:sz="0" w:space="0" w:color="auto"/>
        <w:bottom w:val="none" w:sz="0" w:space="0" w:color="auto"/>
        <w:right w:val="none" w:sz="0" w:space="0" w:color="auto"/>
      </w:divBdr>
    </w:div>
    <w:div w:id="404842334">
      <w:bodyDiv w:val="1"/>
      <w:marLeft w:val="0"/>
      <w:marRight w:val="0"/>
      <w:marTop w:val="0"/>
      <w:marBottom w:val="0"/>
      <w:divBdr>
        <w:top w:val="none" w:sz="0" w:space="0" w:color="auto"/>
        <w:left w:val="none" w:sz="0" w:space="0" w:color="auto"/>
        <w:bottom w:val="none" w:sz="0" w:space="0" w:color="auto"/>
        <w:right w:val="none" w:sz="0" w:space="0" w:color="auto"/>
      </w:divBdr>
    </w:div>
    <w:div w:id="587811884">
      <w:bodyDiv w:val="1"/>
      <w:marLeft w:val="0"/>
      <w:marRight w:val="0"/>
      <w:marTop w:val="0"/>
      <w:marBottom w:val="0"/>
      <w:divBdr>
        <w:top w:val="none" w:sz="0" w:space="0" w:color="auto"/>
        <w:left w:val="none" w:sz="0" w:space="0" w:color="auto"/>
        <w:bottom w:val="none" w:sz="0" w:space="0" w:color="auto"/>
        <w:right w:val="none" w:sz="0" w:space="0" w:color="auto"/>
      </w:divBdr>
    </w:div>
    <w:div w:id="632828651">
      <w:bodyDiv w:val="1"/>
      <w:marLeft w:val="0"/>
      <w:marRight w:val="0"/>
      <w:marTop w:val="0"/>
      <w:marBottom w:val="0"/>
      <w:divBdr>
        <w:top w:val="none" w:sz="0" w:space="0" w:color="auto"/>
        <w:left w:val="none" w:sz="0" w:space="0" w:color="auto"/>
        <w:bottom w:val="none" w:sz="0" w:space="0" w:color="auto"/>
        <w:right w:val="none" w:sz="0" w:space="0" w:color="auto"/>
      </w:divBdr>
    </w:div>
    <w:div w:id="688680606">
      <w:bodyDiv w:val="1"/>
      <w:marLeft w:val="0"/>
      <w:marRight w:val="0"/>
      <w:marTop w:val="0"/>
      <w:marBottom w:val="0"/>
      <w:divBdr>
        <w:top w:val="none" w:sz="0" w:space="0" w:color="auto"/>
        <w:left w:val="none" w:sz="0" w:space="0" w:color="auto"/>
        <w:bottom w:val="none" w:sz="0" w:space="0" w:color="auto"/>
        <w:right w:val="none" w:sz="0" w:space="0" w:color="auto"/>
      </w:divBdr>
    </w:div>
    <w:div w:id="695085425">
      <w:bodyDiv w:val="1"/>
      <w:marLeft w:val="0"/>
      <w:marRight w:val="0"/>
      <w:marTop w:val="0"/>
      <w:marBottom w:val="0"/>
      <w:divBdr>
        <w:top w:val="none" w:sz="0" w:space="0" w:color="auto"/>
        <w:left w:val="none" w:sz="0" w:space="0" w:color="auto"/>
        <w:bottom w:val="none" w:sz="0" w:space="0" w:color="auto"/>
        <w:right w:val="none" w:sz="0" w:space="0" w:color="auto"/>
      </w:divBdr>
    </w:div>
    <w:div w:id="700085575">
      <w:bodyDiv w:val="1"/>
      <w:marLeft w:val="0"/>
      <w:marRight w:val="0"/>
      <w:marTop w:val="0"/>
      <w:marBottom w:val="0"/>
      <w:divBdr>
        <w:top w:val="none" w:sz="0" w:space="0" w:color="auto"/>
        <w:left w:val="none" w:sz="0" w:space="0" w:color="auto"/>
        <w:bottom w:val="none" w:sz="0" w:space="0" w:color="auto"/>
        <w:right w:val="none" w:sz="0" w:space="0" w:color="auto"/>
      </w:divBdr>
    </w:div>
    <w:div w:id="732584414">
      <w:bodyDiv w:val="1"/>
      <w:marLeft w:val="0"/>
      <w:marRight w:val="0"/>
      <w:marTop w:val="0"/>
      <w:marBottom w:val="0"/>
      <w:divBdr>
        <w:top w:val="none" w:sz="0" w:space="0" w:color="auto"/>
        <w:left w:val="none" w:sz="0" w:space="0" w:color="auto"/>
        <w:bottom w:val="none" w:sz="0" w:space="0" w:color="auto"/>
        <w:right w:val="none" w:sz="0" w:space="0" w:color="auto"/>
      </w:divBdr>
    </w:div>
    <w:div w:id="827526018">
      <w:bodyDiv w:val="1"/>
      <w:marLeft w:val="0"/>
      <w:marRight w:val="0"/>
      <w:marTop w:val="0"/>
      <w:marBottom w:val="0"/>
      <w:divBdr>
        <w:top w:val="none" w:sz="0" w:space="0" w:color="auto"/>
        <w:left w:val="none" w:sz="0" w:space="0" w:color="auto"/>
        <w:bottom w:val="none" w:sz="0" w:space="0" w:color="auto"/>
        <w:right w:val="none" w:sz="0" w:space="0" w:color="auto"/>
      </w:divBdr>
    </w:div>
    <w:div w:id="848175744">
      <w:bodyDiv w:val="1"/>
      <w:marLeft w:val="0"/>
      <w:marRight w:val="0"/>
      <w:marTop w:val="0"/>
      <w:marBottom w:val="0"/>
      <w:divBdr>
        <w:top w:val="none" w:sz="0" w:space="0" w:color="auto"/>
        <w:left w:val="none" w:sz="0" w:space="0" w:color="auto"/>
        <w:bottom w:val="none" w:sz="0" w:space="0" w:color="auto"/>
        <w:right w:val="none" w:sz="0" w:space="0" w:color="auto"/>
      </w:divBdr>
    </w:div>
    <w:div w:id="903952373">
      <w:bodyDiv w:val="1"/>
      <w:marLeft w:val="0"/>
      <w:marRight w:val="0"/>
      <w:marTop w:val="0"/>
      <w:marBottom w:val="0"/>
      <w:divBdr>
        <w:top w:val="none" w:sz="0" w:space="0" w:color="auto"/>
        <w:left w:val="none" w:sz="0" w:space="0" w:color="auto"/>
        <w:bottom w:val="none" w:sz="0" w:space="0" w:color="auto"/>
        <w:right w:val="none" w:sz="0" w:space="0" w:color="auto"/>
      </w:divBdr>
    </w:div>
    <w:div w:id="959994266">
      <w:bodyDiv w:val="1"/>
      <w:marLeft w:val="0"/>
      <w:marRight w:val="0"/>
      <w:marTop w:val="0"/>
      <w:marBottom w:val="0"/>
      <w:divBdr>
        <w:top w:val="none" w:sz="0" w:space="0" w:color="auto"/>
        <w:left w:val="none" w:sz="0" w:space="0" w:color="auto"/>
        <w:bottom w:val="none" w:sz="0" w:space="0" w:color="auto"/>
        <w:right w:val="none" w:sz="0" w:space="0" w:color="auto"/>
      </w:divBdr>
    </w:div>
    <w:div w:id="1136946338">
      <w:bodyDiv w:val="1"/>
      <w:marLeft w:val="0"/>
      <w:marRight w:val="0"/>
      <w:marTop w:val="0"/>
      <w:marBottom w:val="0"/>
      <w:divBdr>
        <w:top w:val="none" w:sz="0" w:space="0" w:color="auto"/>
        <w:left w:val="none" w:sz="0" w:space="0" w:color="auto"/>
        <w:bottom w:val="none" w:sz="0" w:space="0" w:color="auto"/>
        <w:right w:val="none" w:sz="0" w:space="0" w:color="auto"/>
      </w:divBdr>
    </w:div>
    <w:div w:id="1234005254">
      <w:bodyDiv w:val="1"/>
      <w:marLeft w:val="0"/>
      <w:marRight w:val="0"/>
      <w:marTop w:val="0"/>
      <w:marBottom w:val="0"/>
      <w:divBdr>
        <w:top w:val="none" w:sz="0" w:space="0" w:color="auto"/>
        <w:left w:val="none" w:sz="0" w:space="0" w:color="auto"/>
        <w:bottom w:val="none" w:sz="0" w:space="0" w:color="auto"/>
        <w:right w:val="none" w:sz="0" w:space="0" w:color="auto"/>
      </w:divBdr>
    </w:div>
    <w:div w:id="1242249620">
      <w:bodyDiv w:val="1"/>
      <w:marLeft w:val="0"/>
      <w:marRight w:val="0"/>
      <w:marTop w:val="0"/>
      <w:marBottom w:val="0"/>
      <w:divBdr>
        <w:top w:val="none" w:sz="0" w:space="0" w:color="auto"/>
        <w:left w:val="none" w:sz="0" w:space="0" w:color="auto"/>
        <w:bottom w:val="none" w:sz="0" w:space="0" w:color="auto"/>
        <w:right w:val="none" w:sz="0" w:space="0" w:color="auto"/>
      </w:divBdr>
    </w:div>
    <w:div w:id="1293057076">
      <w:bodyDiv w:val="1"/>
      <w:marLeft w:val="0"/>
      <w:marRight w:val="0"/>
      <w:marTop w:val="0"/>
      <w:marBottom w:val="0"/>
      <w:divBdr>
        <w:top w:val="none" w:sz="0" w:space="0" w:color="auto"/>
        <w:left w:val="none" w:sz="0" w:space="0" w:color="auto"/>
        <w:bottom w:val="none" w:sz="0" w:space="0" w:color="auto"/>
        <w:right w:val="none" w:sz="0" w:space="0" w:color="auto"/>
      </w:divBdr>
    </w:div>
    <w:div w:id="1323967766">
      <w:bodyDiv w:val="1"/>
      <w:marLeft w:val="0"/>
      <w:marRight w:val="0"/>
      <w:marTop w:val="0"/>
      <w:marBottom w:val="0"/>
      <w:divBdr>
        <w:top w:val="none" w:sz="0" w:space="0" w:color="auto"/>
        <w:left w:val="none" w:sz="0" w:space="0" w:color="auto"/>
        <w:bottom w:val="none" w:sz="0" w:space="0" w:color="auto"/>
        <w:right w:val="none" w:sz="0" w:space="0" w:color="auto"/>
      </w:divBdr>
    </w:div>
    <w:div w:id="1343241035">
      <w:bodyDiv w:val="1"/>
      <w:marLeft w:val="0"/>
      <w:marRight w:val="0"/>
      <w:marTop w:val="0"/>
      <w:marBottom w:val="0"/>
      <w:divBdr>
        <w:top w:val="none" w:sz="0" w:space="0" w:color="auto"/>
        <w:left w:val="none" w:sz="0" w:space="0" w:color="auto"/>
        <w:bottom w:val="none" w:sz="0" w:space="0" w:color="auto"/>
        <w:right w:val="none" w:sz="0" w:space="0" w:color="auto"/>
      </w:divBdr>
    </w:div>
    <w:div w:id="1348018465">
      <w:bodyDiv w:val="1"/>
      <w:marLeft w:val="0"/>
      <w:marRight w:val="0"/>
      <w:marTop w:val="0"/>
      <w:marBottom w:val="0"/>
      <w:divBdr>
        <w:top w:val="none" w:sz="0" w:space="0" w:color="auto"/>
        <w:left w:val="none" w:sz="0" w:space="0" w:color="auto"/>
        <w:bottom w:val="none" w:sz="0" w:space="0" w:color="auto"/>
        <w:right w:val="none" w:sz="0" w:space="0" w:color="auto"/>
      </w:divBdr>
    </w:div>
    <w:div w:id="1448622922">
      <w:bodyDiv w:val="1"/>
      <w:marLeft w:val="0"/>
      <w:marRight w:val="0"/>
      <w:marTop w:val="0"/>
      <w:marBottom w:val="0"/>
      <w:divBdr>
        <w:top w:val="none" w:sz="0" w:space="0" w:color="auto"/>
        <w:left w:val="none" w:sz="0" w:space="0" w:color="auto"/>
        <w:bottom w:val="none" w:sz="0" w:space="0" w:color="auto"/>
        <w:right w:val="none" w:sz="0" w:space="0" w:color="auto"/>
      </w:divBdr>
    </w:div>
    <w:div w:id="1640959634">
      <w:bodyDiv w:val="1"/>
      <w:marLeft w:val="0"/>
      <w:marRight w:val="0"/>
      <w:marTop w:val="0"/>
      <w:marBottom w:val="0"/>
      <w:divBdr>
        <w:top w:val="none" w:sz="0" w:space="0" w:color="auto"/>
        <w:left w:val="none" w:sz="0" w:space="0" w:color="auto"/>
        <w:bottom w:val="none" w:sz="0" w:space="0" w:color="auto"/>
        <w:right w:val="none" w:sz="0" w:space="0" w:color="auto"/>
      </w:divBdr>
    </w:div>
    <w:div w:id="1676760230">
      <w:bodyDiv w:val="1"/>
      <w:marLeft w:val="0"/>
      <w:marRight w:val="0"/>
      <w:marTop w:val="0"/>
      <w:marBottom w:val="0"/>
      <w:divBdr>
        <w:top w:val="none" w:sz="0" w:space="0" w:color="auto"/>
        <w:left w:val="none" w:sz="0" w:space="0" w:color="auto"/>
        <w:bottom w:val="none" w:sz="0" w:space="0" w:color="auto"/>
        <w:right w:val="none" w:sz="0" w:space="0" w:color="auto"/>
      </w:divBdr>
    </w:div>
    <w:div w:id="1752120346">
      <w:bodyDiv w:val="1"/>
      <w:marLeft w:val="0"/>
      <w:marRight w:val="0"/>
      <w:marTop w:val="0"/>
      <w:marBottom w:val="0"/>
      <w:divBdr>
        <w:top w:val="none" w:sz="0" w:space="0" w:color="auto"/>
        <w:left w:val="none" w:sz="0" w:space="0" w:color="auto"/>
        <w:bottom w:val="none" w:sz="0" w:space="0" w:color="auto"/>
        <w:right w:val="none" w:sz="0" w:space="0" w:color="auto"/>
      </w:divBdr>
    </w:div>
    <w:div w:id="1785418173">
      <w:bodyDiv w:val="1"/>
      <w:marLeft w:val="0"/>
      <w:marRight w:val="0"/>
      <w:marTop w:val="0"/>
      <w:marBottom w:val="0"/>
      <w:divBdr>
        <w:top w:val="none" w:sz="0" w:space="0" w:color="auto"/>
        <w:left w:val="none" w:sz="0" w:space="0" w:color="auto"/>
        <w:bottom w:val="none" w:sz="0" w:space="0" w:color="auto"/>
        <w:right w:val="none" w:sz="0" w:space="0" w:color="auto"/>
      </w:divBdr>
    </w:div>
    <w:div w:id="1851916629">
      <w:bodyDiv w:val="1"/>
      <w:marLeft w:val="0"/>
      <w:marRight w:val="0"/>
      <w:marTop w:val="0"/>
      <w:marBottom w:val="0"/>
      <w:divBdr>
        <w:top w:val="none" w:sz="0" w:space="0" w:color="auto"/>
        <w:left w:val="none" w:sz="0" w:space="0" w:color="auto"/>
        <w:bottom w:val="none" w:sz="0" w:space="0" w:color="auto"/>
        <w:right w:val="none" w:sz="0" w:space="0" w:color="auto"/>
      </w:divBdr>
    </w:div>
    <w:div w:id="1865636260">
      <w:bodyDiv w:val="1"/>
      <w:marLeft w:val="0"/>
      <w:marRight w:val="0"/>
      <w:marTop w:val="0"/>
      <w:marBottom w:val="0"/>
      <w:divBdr>
        <w:top w:val="none" w:sz="0" w:space="0" w:color="auto"/>
        <w:left w:val="none" w:sz="0" w:space="0" w:color="auto"/>
        <w:bottom w:val="none" w:sz="0" w:space="0" w:color="auto"/>
        <w:right w:val="none" w:sz="0" w:space="0" w:color="auto"/>
      </w:divBdr>
    </w:div>
    <w:div w:id="1951740816">
      <w:bodyDiv w:val="1"/>
      <w:marLeft w:val="0"/>
      <w:marRight w:val="0"/>
      <w:marTop w:val="0"/>
      <w:marBottom w:val="0"/>
      <w:divBdr>
        <w:top w:val="none" w:sz="0" w:space="0" w:color="auto"/>
        <w:left w:val="none" w:sz="0" w:space="0" w:color="auto"/>
        <w:bottom w:val="none" w:sz="0" w:space="0" w:color="auto"/>
        <w:right w:val="none" w:sz="0" w:space="0" w:color="auto"/>
      </w:divBdr>
    </w:div>
    <w:div w:id="1967080920">
      <w:bodyDiv w:val="1"/>
      <w:marLeft w:val="0"/>
      <w:marRight w:val="0"/>
      <w:marTop w:val="0"/>
      <w:marBottom w:val="0"/>
      <w:divBdr>
        <w:top w:val="none" w:sz="0" w:space="0" w:color="auto"/>
        <w:left w:val="none" w:sz="0" w:space="0" w:color="auto"/>
        <w:bottom w:val="none" w:sz="0" w:space="0" w:color="auto"/>
        <w:right w:val="none" w:sz="0" w:space="0" w:color="auto"/>
      </w:divBdr>
    </w:div>
    <w:div w:id="20704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6938</Words>
  <Characters>38856</Characters>
  <Application>Microsoft Office Word</Application>
  <DocSecurity>0</DocSecurity>
  <Lines>1766</Lines>
  <Paragraphs>750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GUFFANTI Marta</dc:creator>
  <cp:keywords/>
  <dc:description/>
  <cp:lastModifiedBy>TOP TA</cp:lastModifiedBy>
  <cp:revision>3</cp:revision>
  <dcterms:created xsi:type="dcterms:W3CDTF">2026-04-15T15:48:00Z</dcterms:created>
  <dcterms:modified xsi:type="dcterms:W3CDTF">2026-04-15T15:48:00Z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1341389</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PA\1341389EN.docx</vt:lpwstr>
  </property>
  <property fmtid="{D5CDD505-2E9C-101B-9397-08002B2CF9AE}" pid="11" name="PE number">
    <vt:lpwstr>786.845</vt:lpwstr>
  </property>
  <property fmtid="{D5CDD505-2E9C-101B-9397-08002B2CF9AE}" pid="12" name="SendToEpades">
    <vt:lpwstr>OK - 2026/04/14 16:35</vt:lpwstr>
  </property>
  <property fmtid="{D5CDD505-2E9C-101B-9397-08002B2CF9AE}" pid="13" name="OriLang">
    <vt:lpwstr>EN</vt:lpwstr>
  </property>
  <property fmtid="{D5CDD505-2E9C-101B-9397-08002B2CF9AE}" pid="14" name="RegistreCheck">
    <vt:lpwstr>OK</vt:lpwstr>
  </property>
</Properties>
</file>