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832647" w14:paraId="28EE65C4" w14:textId="77777777" w:rsidTr="00C85D0F">
        <w:trPr>
          <w:trHeight w:hRule="exact" w:val="1418"/>
        </w:trPr>
        <w:tc>
          <w:tcPr>
            <w:tcW w:w="6804" w:type="dxa"/>
            <w:shd w:val="clear" w:color="auto" w:fill="auto"/>
            <w:vAlign w:val="center"/>
          </w:tcPr>
          <w:p w14:paraId="7394EC8C" w14:textId="45E526E7" w:rsidR="00BA3E40" w:rsidRPr="00832647" w:rsidRDefault="00596E4B" w:rsidP="00C85D0F">
            <w:pPr>
              <w:pStyle w:val="EPName"/>
            </w:pPr>
            <w:r w:rsidRPr="00832647">
              <w:t>European Parliament</w:t>
            </w:r>
          </w:p>
          <w:p w14:paraId="3343A022" w14:textId="5A3CB131" w:rsidR="00BA3E40" w:rsidRPr="00832647" w:rsidRDefault="00B16C93" w:rsidP="00C85D0F">
            <w:pPr>
              <w:pStyle w:val="EPTerm"/>
            </w:pPr>
            <w:r w:rsidRPr="00832647">
              <w:t>2024-2029</w:t>
            </w:r>
          </w:p>
        </w:tc>
        <w:tc>
          <w:tcPr>
            <w:tcW w:w="2268" w:type="dxa"/>
            <w:shd w:val="clear" w:color="auto" w:fill="auto"/>
          </w:tcPr>
          <w:p w14:paraId="44631A22" w14:textId="77777777" w:rsidR="00BA3E40" w:rsidRPr="00832647" w:rsidRDefault="00BA3E40" w:rsidP="00C85D0F">
            <w:pPr>
              <w:pStyle w:val="EPLogo"/>
            </w:pPr>
            <w:r w:rsidRPr="00832647">
              <w:rPr>
                <w:noProof/>
              </w:rPr>
              <w:drawing>
                <wp:inline distT="0" distB="0" distL="0" distR="0" wp14:anchorId="02BB221B" wp14:editId="601822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C2DAC1" w14:textId="77777777" w:rsidR="00F24D40" w:rsidRPr="00832647" w:rsidRDefault="00F24D40" w:rsidP="00F24D40">
      <w:pPr>
        <w:pStyle w:val="LineTop"/>
      </w:pPr>
    </w:p>
    <w:p w14:paraId="3A4F140D" w14:textId="2BB8815A" w:rsidR="00F24D40" w:rsidRPr="00832647" w:rsidRDefault="00F24D40" w:rsidP="00F24D40">
      <w:pPr>
        <w:pStyle w:val="EPBody"/>
      </w:pPr>
      <w:r w:rsidRPr="00832647">
        <w:rPr>
          <w:rStyle w:val="HideTWBExt"/>
        </w:rPr>
        <w:t>&lt;</w:t>
      </w:r>
      <w:r w:rsidRPr="00832647">
        <w:rPr>
          <w:rStyle w:val="HideTWBExt"/>
          <w:i w:val="0"/>
        </w:rPr>
        <w:t>Commission</w:t>
      </w:r>
      <w:r w:rsidRPr="00832647">
        <w:rPr>
          <w:rStyle w:val="HideTWBExt"/>
        </w:rPr>
        <w:t>&gt;</w:t>
      </w:r>
      <w:r w:rsidR="00B16C93" w:rsidRPr="00832647">
        <w:rPr>
          <w:rStyle w:val="HideTWBInt"/>
        </w:rPr>
        <w:t>{CONT}</w:t>
      </w:r>
      <w:r w:rsidR="00B16C93" w:rsidRPr="00832647">
        <w:t>Committee on Budgetary Control</w:t>
      </w:r>
      <w:r w:rsidRPr="00832647">
        <w:rPr>
          <w:rStyle w:val="HideTWBExt"/>
        </w:rPr>
        <w:t>&lt;/</w:t>
      </w:r>
      <w:r w:rsidRPr="00832647">
        <w:rPr>
          <w:rStyle w:val="HideTWBExt"/>
          <w:i w:val="0"/>
        </w:rPr>
        <w:t>Commission</w:t>
      </w:r>
      <w:r w:rsidRPr="00832647">
        <w:rPr>
          <w:rStyle w:val="HideTWBExt"/>
        </w:rPr>
        <w:t>&gt;</w:t>
      </w:r>
    </w:p>
    <w:p w14:paraId="06C10CD2" w14:textId="77777777" w:rsidR="00F24D40" w:rsidRPr="00832647" w:rsidRDefault="00F24D40" w:rsidP="00F24D40">
      <w:pPr>
        <w:pStyle w:val="LineBottom"/>
      </w:pPr>
    </w:p>
    <w:p w14:paraId="37157C74" w14:textId="2541F8E7" w:rsidR="00DB56E4" w:rsidRPr="00832647" w:rsidRDefault="00DB56E4" w:rsidP="00DB56E4">
      <w:pPr>
        <w:pStyle w:val="CoverReference"/>
      </w:pPr>
      <w:r w:rsidRPr="00832647">
        <w:rPr>
          <w:rStyle w:val="HideTWBExt"/>
          <w:b w:val="0"/>
        </w:rPr>
        <w:t>&lt;RefProc&gt;</w:t>
      </w:r>
      <w:r w:rsidR="00B16C93" w:rsidRPr="00832647">
        <w:t>2025/0227</w:t>
      </w:r>
      <w:r w:rsidRPr="00832647">
        <w:rPr>
          <w:rStyle w:val="HideTWBExt"/>
          <w:b w:val="0"/>
        </w:rPr>
        <w:t>&lt;/RefProc&gt;&lt;RefTypeProc&gt;</w:t>
      </w:r>
      <w:r w:rsidR="00596E4B" w:rsidRPr="00832647">
        <w:t>(</w:t>
      </w:r>
      <w:r w:rsidR="00B16C93" w:rsidRPr="00832647">
        <w:t>COD</w:t>
      </w:r>
      <w:r w:rsidR="00596E4B" w:rsidRPr="00832647">
        <w:t>)</w:t>
      </w:r>
      <w:r w:rsidRPr="00832647">
        <w:rPr>
          <w:rStyle w:val="HideTWBExt"/>
          <w:b w:val="0"/>
        </w:rPr>
        <w:t>&lt;/RefTypeProc&gt;</w:t>
      </w:r>
    </w:p>
    <w:p w14:paraId="4E542F67" w14:textId="487DFA21" w:rsidR="00DB56E4" w:rsidRPr="00832647" w:rsidRDefault="00DB56E4" w:rsidP="00DB56E4">
      <w:pPr>
        <w:pStyle w:val="CoverDate"/>
      </w:pPr>
      <w:r w:rsidRPr="00832647">
        <w:rPr>
          <w:rStyle w:val="HideTWBExt"/>
        </w:rPr>
        <w:t>&lt;Date&gt;</w:t>
      </w:r>
      <w:r w:rsidR="00B16C93" w:rsidRPr="00832647">
        <w:rPr>
          <w:rStyle w:val="HideTWBInt"/>
        </w:rPr>
        <w:t>{0</w:t>
      </w:r>
      <w:r w:rsidR="00AE5576" w:rsidRPr="00832647">
        <w:rPr>
          <w:rStyle w:val="HideTWBInt"/>
        </w:rPr>
        <w:t>5</w:t>
      </w:r>
      <w:r w:rsidR="00B16C93" w:rsidRPr="00832647">
        <w:rPr>
          <w:rStyle w:val="HideTWBInt"/>
        </w:rPr>
        <w:t>/03/2026}</w:t>
      </w:r>
      <w:r w:rsidR="00AE5576" w:rsidRPr="00832647">
        <w:t>5</w:t>
      </w:r>
      <w:r w:rsidR="00B16C93" w:rsidRPr="00832647">
        <w:t>.3.2026</w:t>
      </w:r>
      <w:r w:rsidRPr="00832647">
        <w:rPr>
          <w:rStyle w:val="HideTWBExt"/>
        </w:rPr>
        <w:t>&lt;/Date&gt;</w:t>
      </w:r>
    </w:p>
    <w:p w14:paraId="0EAB6447" w14:textId="7A69BEC5" w:rsidR="00DB56E4" w:rsidRPr="00832647" w:rsidRDefault="00DB56E4" w:rsidP="00DB56E4">
      <w:pPr>
        <w:pStyle w:val="CoverDocType24a"/>
      </w:pPr>
      <w:r w:rsidRPr="00832647">
        <w:rPr>
          <w:rStyle w:val="HideTWBExt"/>
          <w:b w:val="0"/>
        </w:rPr>
        <w:t>&lt;TitreType&gt;</w:t>
      </w:r>
      <w:r w:rsidR="00596E4B" w:rsidRPr="00832647">
        <w:t>DRAFT OPINION</w:t>
      </w:r>
      <w:r w:rsidRPr="00832647">
        <w:rPr>
          <w:rStyle w:val="HideTWBExt"/>
          <w:b w:val="0"/>
        </w:rPr>
        <w:t>&lt;/TitreType&gt;</w:t>
      </w:r>
    </w:p>
    <w:p w14:paraId="6032B3CF" w14:textId="1B8FA5CE" w:rsidR="00DB56E4" w:rsidRPr="00832647" w:rsidRDefault="00DB56E4" w:rsidP="00DB56E4">
      <w:pPr>
        <w:pStyle w:val="CoverNormal24a"/>
      </w:pPr>
      <w:r w:rsidRPr="00832647">
        <w:rPr>
          <w:rStyle w:val="HideTWBExt"/>
        </w:rPr>
        <w:t>&lt;CommissionResp&gt;</w:t>
      </w:r>
      <w:r w:rsidR="00596E4B" w:rsidRPr="00832647">
        <w:t xml:space="preserve">of the </w:t>
      </w:r>
      <w:r w:rsidR="00B16C93" w:rsidRPr="00832647">
        <w:t>Committee on Budgetary Control</w:t>
      </w:r>
      <w:r w:rsidRPr="00832647">
        <w:rPr>
          <w:rStyle w:val="HideTWBExt"/>
        </w:rPr>
        <w:t>&lt;/CommissionResp&gt;</w:t>
      </w:r>
    </w:p>
    <w:p w14:paraId="1428F900" w14:textId="523FD8C1" w:rsidR="00DB56E4" w:rsidRPr="00832647" w:rsidRDefault="00DB56E4" w:rsidP="00DB56E4">
      <w:pPr>
        <w:pStyle w:val="CoverNormal24a"/>
      </w:pPr>
      <w:r w:rsidRPr="00832647">
        <w:rPr>
          <w:rStyle w:val="HideTWBExt"/>
        </w:rPr>
        <w:t>&lt;CommissionInt&gt;</w:t>
      </w:r>
      <w:r w:rsidR="00596E4B" w:rsidRPr="00832647">
        <w:t xml:space="preserve">for the </w:t>
      </w:r>
      <w:r w:rsidR="00B16C93" w:rsidRPr="00832647">
        <w:t xml:space="preserve">Committee on Foreign Affairs and the Committee on Development </w:t>
      </w:r>
      <w:r w:rsidRPr="00832647">
        <w:rPr>
          <w:rStyle w:val="HideTWBExt"/>
        </w:rPr>
        <w:t>&lt;/CommissionInt&gt;</w:t>
      </w:r>
    </w:p>
    <w:p w14:paraId="02E51E97" w14:textId="0A3A23A8" w:rsidR="00DB56E4" w:rsidRPr="00832647" w:rsidRDefault="00DB56E4" w:rsidP="00DB56E4">
      <w:pPr>
        <w:pStyle w:val="CoverNormal"/>
      </w:pPr>
      <w:r w:rsidRPr="00832647">
        <w:rPr>
          <w:rStyle w:val="HideTWBExt"/>
        </w:rPr>
        <w:t>&lt;Titre&gt;</w:t>
      </w:r>
      <w:r w:rsidR="00B16C93" w:rsidRPr="00832647">
        <w:t>on the proposal for a regulation of the European Parliament and of the Council on establishing Global Europe</w:t>
      </w:r>
      <w:r w:rsidRPr="00832647">
        <w:rPr>
          <w:rStyle w:val="HideTWBExt"/>
        </w:rPr>
        <w:t>&lt;/Titre&gt;</w:t>
      </w:r>
    </w:p>
    <w:p w14:paraId="2AD33311" w14:textId="105E2993" w:rsidR="00DB56E4" w:rsidRPr="00832647" w:rsidRDefault="00DB56E4" w:rsidP="00DB56E4">
      <w:pPr>
        <w:pStyle w:val="CoverNormal24a"/>
        <w:rPr>
          <w:lang w:val="fr-BE"/>
        </w:rPr>
      </w:pPr>
      <w:r w:rsidRPr="00832647">
        <w:rPr>
          <w:rStyle w:val="HideTWBExt"/>
          <w:lang w:val="fr-BE"/>
        </w:rPr>
        <w:t>&lt;DocRef&gt;</w:t>
      </w:r>
      <w:r w:rsidR="00596E4B" w:rsidRPr="00832647">
        <w:rPr>
          <w:lang w:val="fr-BE"/>
        </w:rPr>
        <w:t>(</w:t>
      </w:r>
      <w:r w:rsidR="00B16C93" w:rsidRPr="00832647">
        <w:rPr>
          <w:lang w:val="fr-BE"/>
        </w:rPr>
        <w:t>COM(2025)0551 – C10</w:t>
      </w:r>
      <w:r w:rsidR="00B16C93" w:rsidRPr="00832647">
        <w:rPr>
          <w:lang w:val="fr-BE"/>
        </w:rPr>
        <w:noBreakHyphen/>
        <w:t>0175/2025 – 2025/0227</w:t>
      </w:r>
      <w:r w:rsidR="00596E4B" w:rsidRPr="00832647">
        <w:rPr>
          <w:lang w:val="fr-BE"/>
        </w:rPr>
        <w:t>(</w:t>
      </w:r>
      <w:r w:rsidR="00B16C93" w:rsidRPr="00832647">
        <w:rPr>
          <w:lang w:val="fr-BE"/>
        </w:rPr>
        <w:t>COD</w:t>
      </w:r>
      <w:r w:rsidR="00596E4B" w:rsidRPr="00832647">
        <w:rPr>
          <w:lang w:val="fr-BE"/>
        </w:rPr>
        <w:t>))</w:t>
      </w:r>
      <w:r w:rsidRPr="00832647">
        <w:rPr>
          <w:rStyle w:val="HideTWBExt"/>
          <w:lang w:val="fr-BE"/>
        </w:rPr>
        <w:t>&lt;/DocRef&gt;</w:t>
      </w:r>
    </w:p>
    <w:p w14:paraId="035ACD1A" w14:textId="2B5DAE5A" w:rsidR="00DB56E4" w:rsidRPr="00832647" w:rsidRDefault="00596E4B" w:rsidP="00DB56E4">
      <w:pPr>
        <w:pStyle w:val="CoverNormal24a"/>
        <w:rPr>
          <w:lang w:val="fr-BE"/>
        </w:rPr>
      </w:pPr>
      <w:r w:rsidRPr="00832647">
        <w:rPr>
          <w:lang w:val="fr-BE"/>
        </w:rPr>
        <w:t>Rapporteur for opinion:</w:t>
      </w:r>
      <w:r w:rsidR="00DB56E4" w:rsidRPr="00832647">
        <w:rPr>
          <w:lang w:val="fr-BE"/>
        </w:rPr>
        <w:t xml:space="preserve"> </w:t>
      </w:r>
      <w:r w:rsidR="00DB56E4" w:rsidRPr="00832647">
        <w:rPr>
          <w:rStyle w:val="HideTWBExt"/>
          <w:lang w:val="fr-BE"/>
        </w:rPr>
        <w:t>&lt;Depute&gt;</w:t>
      </w:r>
      <w:proofErr w:type="spellStart"/>
      <w:r w:rsidR="00B16C93" w:rsidRPr="00832647">
        <w:rPr>
          <w:lang w:val="fr-BE"/>
        </w:rPr>
        <w:t>Marit</w:t>
      </w:r>
      <w:proofErr w:type="spellEnd"/>
      <w:r w:rsidR="00B16C93" w:rsidRPr="00832647">
        <w:rPr>
          <w:lang w:val="fr-BE"/>
        </w:rPr>
        <w:t xml:space="preserve"> </w:t>
      </w:r>
      <w:proofErr w:type="spellStart"/>
      <w:r w:rsidR="00B16C93" w:rsidRPr="00832647">
        <w:rPr>
          <w:lang w:val="fr-BE"/>
        </w:rPr>
        <w:t>Maij</w:t>
      </w:r>
      <w:proofErr w:type="spellEnd"/>
      <w:r w:rsidR="00DB56E4" w:rsidRPr="00832647">
        <w:rPr>
          <w:rStyle w:val="HideTWBExt"/>
          <w:lang w:val="fr-BE"/>
        </w:rPr>
        <w:t>&lt;/Depute&gt;</w:t>
      </w:r>
    </w:p>
    <w:p w14:paraId="4D7B1238" w14:textId="77777777" w:rsidR="00487596" w:rsidRPr="00832647" w:rsidRDefault="00487596" w:rsidP="00487596">
      <w:pPr>
        <w:pStyle w:val="CoverNormal"/>
        <w:rPr>
          <w:lang w:val="fr-BE"/>
        </w:rPr>
      </w:pPr>
    </w:p>
    <w:p w14:paraId="0576DBE5" w14:textId="3140B1C4" w:rsidR="00DB56E4" w:rsidRPr="00832647" w:rsidRDefault="00DB56E4" w:rsidP="0004474F">
      <w:pPr>
        <w:tabs>
          <w:tab w:val="center" w:pos="4677"/>
        </w:tabs>
      </w:pPr>
      <w:r w:rsidRPr="00832647">
        <w:rPr>
          <w:lang w:val="fr-BE"/>
        </w:rPr>
        <w:br w:type="page"/>
      </w:r>
      <w:proofErr w:type="spellStart"/>
      <w:r w:rsidR="00596E4B" w:rsidRPr="00832647">
        <w:lastRenderedPageBreak/>
        <w:t>PA_Legam</w:t>
      </w:r>
      <w:proofErr w:type="spellEnd"/>
    </w:p>
    <w:p w14:paraId="3BDE82BC" w14:textId="3A227361" w:rsidR="00DB56E4" w:rsidRPr="00832647" w:rsidRDefault="00DB56E4" w:rsidP="00DB56E4">
      <w:pPr>
        <w:pStyle w:val="PageHeadingNotTOC"/>
      </w:pPr>
      <w:r w:rsidRPr="00832647">
        <w:br w:type="page"/>
      </w:r>
      <w:r w:rsidR="00596E4B" w:rsidRPr="00832647">
        <w:lastRenderedPageBreak/>
        <w:t>SHORT JUSTIFICATION</w:t>
      </w:r>
    </w:p>
    <w:p w14:paraId="114494C0" w14:textId="374CC675" w:rsidR="003F2312" w:rsidRPr="00832647" w:rsidRDefault="003F2312" w:rsidP="003F2312">
      <w:pPr>
        <w:pStyle w:val="Normal12a"/>
      </w:pPr>
      <w:r w:rsidRPr="00832647">
        <w:t xml:space="preserve">The proposal for a Regulation establishing the programme Global Europe seeks to uphold and promote the Union’s values, principles and interests worldwide in order to pursue the objectives and principles of the Union’s external action, as laid down in Article 3(5) and Articles 8 and 21 of the Treaty on European Union (TEU) and Article 208 </w:t>
      </w:r>
      <w:r w:rsidR="00770356" w:rsidRPr="00832647">
        <w:t xml:space="preserve">of the </w:t>
      </w:r>
      <w:r w:rsidRPr="00832647">
        <w:t>Treaty on the Functioning European Union (TFEU).</w:t>
      </w:r>
    </w:p>
    <w:p w14:paraId="0F0B386F" w14:textId="3D7D560C" w:rsidR="003F2312" w:rsidRPr="00832647" w:rsidRDefault="003F2312" w:rsidP="003F2312">
      <w:pPr>
        <w:pStyle w:val="Normal12a"/>
      </w:pPr>
      <w:r w:rsidRPr="00832647">
        <w:t>In a context of heightened global instability, the Union must continue to engage constructively with third countries and support peace and conflict prevention, stability, prosperity, security, human rights, the rule of law, equality, democracy and sustainable development globally, in line with its values, global responsibilities and international commitments as well as its strategic interests and priorities. The changing geopolitical environment, including reduced funding by traditional donors, reinforces the need for the European Union budget to contribute to the achievement of these goals in an effective, efficient, and economical manner.</w:t>
      </w:r>
    </w:p>
    <w:p w14:paraId="624A3605" w14:textId="6B0FC30C" w:rsidR="00770356" w:rsidRPr="00832647" w:rsidRDefault="003F2312" w:rsidP="00DB56E4">
      <w:pPr>
        <w:pStyle w:val="Normal12a"/>
      </w:pPr>
      <w:r w:rsidRPr="00832647">
        <w:t>To support these objectives and principles, the proposed Instrument's provisions on sound financial management, transparency, accountability, and democratic oversight should be further enhanced, while ensuring both the predictability and flexibility of EU funding. The Rapporteur therefore proposes amendments concerning the use of financial instruments, budgetary guarantees, financing not linked to costs, simplified costs options and derogations from the Financial Regulation.</w:t>
      </w:r>
    </w:p>
    <w:p w14:paraId="56BA83F1" w14:textId="77777777" w:rsidR="00770356" w:rsidRPr="00832647" w:rsidRDefault="00770356">
      <w:pPr>
        <w:widowControl/>
        <w:rPr>
          <w:szCs w:val="20"/>
        </w:rPr>
      </w:pPr>
      <w:r w:rsidRPr="00832647">
        <w:br w:type="page"/>
      </w:r>
    </w:p>
    <w:p w14:paraId="6F21498E" w14:textId="77777777" w:rsidR="00DB56E4" w:rsidRPr="00832647" w:rsidRDefault="00DB56E4" w:rsidP="00DB56E4">
      <w:pPr>
        <w:pStyle w:val="Normal12a"/>
      </w:pPr>
    </w:p>
    <w:p w14:paraId="540741D8" w14:textId="5F7D7821" w:rsidR="00DB56E4" w:rsidRPr="00832647" w:rsidRDefault="00B16C93" w:rsidP="00DB56E4">
      <w:pPr>
        <w:pStyle w:val="AmHeadingPA"/>
      </w:pPr>
      <w:r w:rsidRPr="00832647">
        <w:t>AMENDMENT</w:t>
      </w:r>
      <w:r w:rsidR="00F41899" w:rsidRPr="00832647">
        <w:t>S</w:t>
      </w:r>
    </w:p>
    <w:p w14:paraId="42741332" w14:textId="4E055211" w:rsidR="006E4499" w:rsidRPr="00832647" w:rsidRDefault="00596E4B" w:rsidP="006E4499">
      <w:pPr>
        <w:pStyle w:val="Normal12a"/>
      </w:pPr>
      <w:bookmarkStart w:id="0" w:name="IntroA"/>
      <w:r w:rsidRPr="00832647">
        <w:t xml:space="preserve">The </w:t>
      </w:r>
      <w:r w:rsidR="00B16C93" w:rsidRPr="00832647">
        <w:t>Committee on Budgetary Control</w:t>
      </w:r>
      <w:r w:rsidRPr="00832647">
        <w:t xml:space="preserve"> submits the following to the </w:t>
      </w:r>
      <w:r w:rsidR="00B16C93" w:rsidRPr="00832647">
        <w:t>Committee on Foreign Affairs and the Committee on Development</w:t>
      </w:r>
      <w:r w:rsidRPr="00832647">
        <w:t xml:space="preserve">, </w:t>
      </w:r>
      <w:r w:rsidR="00B16C93" w:rsidRPr="00832647">
        <w:t>as the committees responsible:</w:t>
      </w:r>
      <w:bookmarkEnd w:id="0"/>
    </w:p>
    <w:p w14:paraId="7A113F13" w14:textId="77777777" w:rsidR="006E4499" w:rsidRPr="00832647" w:rsidRDefault="006E4499" w:rsidP="006E4499">
      <w:pPr>
        <w:pStyle w:val="AMNumberTabs0"/>
        <w:keepNext/>
        <w:rPr>
          <w:lang w:val="en-GB"/>
        </w:rPr>
      </w:pPr>
      <w:r w:rsidRPr="00832647">
        <w:rPr>
          <w:rStyle w:val="HideTWBExt"/>
          <w:b w:val="0"/>
          <w:lang w:val="en-GB"/>
        </w:rPr>
        <w:t>&lt;RepeatBlock-Amend&gt;&lt;Amend&gt;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1</w:t>
      </w:r>
      <w:r w:rsidRPr="00832647">
        <w:rPr>
          <w:rStyle w:val="HideTWBExt"/>
          <w:b w:val="0"/>
          <w:lang w:val="en-GB"/>
        </w:rPr>
        <w:t>&lt;/NumAm&gt;</w:t>
      </w:r>
    </w:p>
    <w:p w14:paraId="02ADBAE9"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5DE82BA0" w14:textId="77777777" w:rsidR="006E4499" w:rsidRPr="00832647" w:rsidRDefault="006E4499" w:rsidP="006E4499">
      <w:pPr>
        <w:pStyle w:val="NormalBold"/>
      </w:pPr>
      <w:r w:rsidRPr="00832647">
        <w:rPr>
          <w:rStyle w:val="HideTWBExt"/>
          <w:b w:val="0"/>
        </w:rPr>
        <w:t>&lt;Article&gt;</w:t>
      </w:r>
      <w:r w:rsidRPr="00832647">
        <w:t>Recital 1</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26497DC7" w14:textId="77777777" w:rsidTr="0024420B">
        <w:trPr>
          <w:jc w:val="center"/>
        </w:trPr>
        <w:tc>
          <w:tcPr>
            <w:tcW w:w="9752" w:type="dxa"/>
            <w:gridSpan w:val="2"/>
          </w:tcPr>
          <w:p w14:paraId="2EDE6EB2" w14:textId="77777777" w:rsidR="006E4499" w:rsidRPr="00832647" w:rsidRDefault="006E4499" w:rsidP="0024420B">
            <w:pPr>
              <w:keepNext/>
            </w:pPr>
          </w:p>
        </w:tc>
      </w:tr>
      <w:tr w:rsidR="006E4499" w:rsidRPr="00832647" w14:paraId="6145C5B7" w14:textId="77777777" w:rsidTr="0024420B">
        <w:trPr>
          <w:jc w:val="center"/>
        </w:trPr>
        <w:tc>
          <w:tcPr>
            <w:tcW w:w="4876" w:type="dxa"/>
          </w:tcPr>
          <w:p w14:paraId="6C6B1056"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625E934C" w14:textId="77777777" w:rsidR="006E4499" w:rsidRPr="00832647" w:rsidRDefault="006E4499" w:rsidP="0024420B">
            <w:pPr>
              <w:pStyle w:val="ColumnHeading"/>
              <w:keepNext/>
              <w:rPr>
                <w:lang w:val="en-GB"/>
              </w:rPr>
            </w:pPr>
            <w:r w:rsidRPr="00832647">
              <w:rPr>
                <w:lang w:val="en-GB"/>
              </w:rPr>
              <w:t>Amendment</w:t>
            </w:r>
          </w:p>
        </w:tc>
      </w:tr>
      <w:tr w:rsidR="006E4499" w:rsidRPr="00832647" w14:paraId="4C2763E0" w14:textId="77777777" w:rsidTr="0024420B">
        <w:trPr>
          <w:jc w:val="center"/>
        </w:trPr>
        <w:tc>
          <w:tcPr>
            <w:tcW w:w="4876" w:type="dxa"/>
          </w:tcPr>
          <w:p w14:paraId="4CBEE807" w14:textId="77777777" w:rsidR="006E4499" w:rsidRPr="00832647" w:rsidRDefault="006E4499" w:rsidP="0024420B">
            <w:pPr>
              <w:pStyle w:val="Normal6"/>
              <w:rPr>
                <w:lang w:val="en-GB"/>
              </w:rPr>
            </w:pPr>
            <w:r w:rsidRPr="00832647">
              <w:rPr>
                <w:lang w:val="en-GB"/>
              </w:rPr>
              <w:t>(1)</w:t>
            </w:r>
            <w:r w:rsidRPr="00832647">
              <w:rPr>
                <w:lang w:val="en-GB"/>
              </w:rPr>
              <w:tab/>
              <w:t>This Regulation aims at establishing the programme Global Europe (the ‘Instrument’) with a view to upholding and promoting the Union’s values, principles and interests worldwide in order to pursue the objectives and principles of the Union’s external action, as laid down in Article 3(5) and Articles 8 and 21 of the Treaty on European Union (TEU).</w:t>
            </w:r>
          </w:p>
        </w:tc>
        <w:tc>
          <w:tcPr>
            <w:tcW w:w="4876" w:type="dxa"/>
          </w:tcPr>
          <w:p w14:paraId="52D8399F" w14:textId="77777777" w:rsidR="006E4499" w:rsidRPr="00832647" w:rsidRDefault="006E4499" w:rsidP="0024420B">
            <w:pPr>
              <w:pStyle w:val="Normal6"/>
              <w:rPr>
                <w:szCs w:val="24"/>
                <w:lang w:val="en-GB"/>
              </w:rPr>
            </w:pPr>
            <w:r w:rsidRPr="00832647">
              <w:rPr>
                <w:lang w:val="en-GB"/>
              </w:rPr>
              <w:t>(1)</w:t>
            </w:r>
            <w:r w:rsidRPr="00832647">
              <w:rPr>
                <w:lang w:val="en-GB"/>
              </w:rPr>
              <w:tab/>
              <w:t xml:space="preserve">This Regulation aims at establishing the programme Global Europe (the ‘Instrument’) with a view to upholding and promoting the Union’s values, principles and interests worldwide in order to pursue the objectives and principles of the Union’s external action, as laid down in Article 3(5) and Articles 8 and 21 of the Treaty on European Union (TEU) </w:t>
            </w:r>
            <w:r w:rsidRPr="00832647">
              <w:rPr>
                <w:b/>
                <w:i/>
                <w:lang w:val="en-GB"/>
              </w:rPr>
              <w:t>and Article 208 of the Treaty on the Functioning of the European Union (TFEU)</w:t>
            </w:r>
            <w:r w:rsidRPr="00832647">
              <w:rPr>
                <w:lang w:val="en-GB"/>
              </w:rPr>
              <w:t>.</w:t>
            </w:r>
          </w:p>
        </w:tc>
      </w:tr>
    </w:tbl>
    <w:p w14:paraId="1E2F5D6C"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1A1FB1EF" w14:textId="77777777" w:rsidR="006E4499" w:rsidRPr="00832647" w:rsidRDefault="006E4499" w:rsidP="006E4499">
      <w:r w:rsidRPr="00832647">
        <w:rPr>
          <w:rStyle w:val="HideTWBExt"/>
        </w:rPr>
        <w:t>&lt;/Amend&gt;</w:t>
      </w:r>
    </w:p>
    <w:p w14:paraId="4CF9CC0E"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2</w:t>
      </w:r>
      <w:r w:rsidRPr="00832647">
        <w:rPr>
          <w:rStyle w:val="HideTWBExt"/>
          <w:b w:val="0"/>
          <w:lang w:val="en-GB"/>
        </w:rPr>
        <w:t>&lt;/NumAm&gt;</w:t>
      </w:r>
    </w:p>
    <w:p w14:paraId="261611B3"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37B1C6FC" w14:textId="77777777" w:rsidR="006E4499" w:rsidRPr="00832647" w:rsidRDefault="006E4499" w:rsidP="006E4499">
      <w:pPr>
        <w:pStyle w:val="NormalBold"/>
      </w:pPr>
      <w:r w:rsidRPr="00832647">
        <w:rPr>
          <w:rStyle w:val="HideTWBExt"/>
          <w:b w:val="0"/>
        </w:rPr>
        <w:t>&lt;Article&gt;</w:t>
      </w:r>
      <w:r w:rsidRPr="00832647">
        <w:t>Recital 34</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33A345BC" w14:textId="77777777" w:rsidTr="0024420B">
        <w:trPr>
          <w:jc w:val="center"/>
        </w:trPr>
        <w:tc>
          <w:tcPr>
            <w:tcW w:w="9752" w:type="dxa"/>
            <w:gridSpan w:val="2"/>
          </w:tcPr>
          <w:p w14:paraId="3A2B8BE9" w14:textId="77777777" w:rsidR="006E4499" w:rsidRPr="00832647" w:rsidRDefault="006E4499" w:rsidP="0024420B">
            <w:pPr>
              <w:keepNext/>
            </w:pPr>
          </w:p>
        </w:tc>
      </w:tr>
      <w:tr w:rsidR="006E4499" w:rsidRPr="00832647" w14:paraId="373BD31B" w14:textId="77777777" w:rsidTr="0024420B">
        <w:trPr>
          <w:jc w:val="center"/>
        </w:trPr>
        <w:tc>
          <w:tcPr>
            <w:tcW w:w="4876" w:type="dxa"/>
          </w:tcPr>
          <w:p w14:paraId="19B6F9D7"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1B9B7DF5" w14:textId="77777777" w:rsidR="006E4499" w:rsidRPr="00832647" w:rsidRDefault="006E4499" w:rsidP="0024420B">
            <w:pPr>
              <w:pStyle w:val="ColumnHeading"/>
              <w:keepNext/>
              <w:rPr>
                <w:lang w:val="en-GB"/>
              </w:rPr>
            </w:pPr>
            <w:r w:rsidRPr="00832647">
              <w:rPr>
                <w:lang w:val="en-GB"/>
              </w:rPr>
              <w:t>Amendment</w:t>
            </w:r>
          </w:p>
        </w:tc>
      </w:tr>
      <w:tr w:rsidR="006E4499" w:rsidRPr="00832647" w14:paraId="2973E3FE" w14:textId="77777777" w:rsidTr="0024420B">
        <w:trPr>
          <w:jc w:val="center"/>
        </w:trPr>
        <w:tc>
          <w:tcPr>
            <w:tcW w:w="4876" w:type="dxa"/>
          </w:tcPr>
          <w:p w14:paraId="0D1E8801" w14:textId="77777777" w:rsidR="006E4499" w:rsidRPr="00832647" w:rsidRDefault="006E4499" w:rsidP="0024420B">
            <w:pPr>
              <w:pStyle w:val="Normal6"/>
              <w:rPr>
                <w:lang w:val="en-GB"/>
              </w:rPr>
            </w:pPr>
            <w:r w:rsidRPr="00832647">
              <w:rPr>
                <w:lang w:val="en-GB"/>
              </w:rPr>
              <w:t>(34)</w:t>
            </w:r>
            <w:r w:rsidRPr="00832647">
              <w:rPr>
                <w:lang w:val="en-GB"/>
              </w:rPr>
              <w:tab/>
              <w:t xml:space="preserve">The Union should seek the most efficient use of available resources among its financing instruments. In this respect, the Instrument should allow for both contributions to and from other Union programmes, as well as the combination of funding with them. This should contribute to the Union’s priorities and interests as well as to sustainable development in the Union’s partner countries. This includes </w:t>
            </w:r>
            <w:r w:rsidRPr="00832647">
              <w:rPr>
                <w:lang w:val="en-GB"/>
              </w:rPr>
              <w:lastRenderedPageBreak/>
              <w:t>coherence and complementarity with macro-financial assistance, where relevant.</w:t>
            </w:r>
          </w:p>
        </w:tc>
        <w:tc>
          <w:tcPr>
            <w:tcW w:w="4876" w:type="dxa"/>
          </w:tcPr>
          <w:p w14:paraId="675455FE" w14:textId="77777777" w:rsidR="006E4499" w:rsidRPr="00832647" w:rsidRDefault="006E4499" w:rsidP="0024420B">
            <w:pPr>
              <w:pStyle w:val="Normal6"/>
              <w:rPr>
                <w:szCs w:val="24"/>
                <w:lang w:val="en-GB"/>
              </w:rPr>
            </w:pPr>
            <w:r w:rsidRPr="00832647">
              <w:rPr>
                <w:lang w:val="en-GB"/>
              </w:rPr>
              <w:lastRenderedPageBreak/>
              <w:t>(34)</w:t>
            </w:r>
            <w:r w:rsidRPr="00832647">
              <w:rPr>
                <w:lang w:val="en-GB"/>
              </w:rPr>
              <w:tab/>
              <w:t>The Union should seek the most efficient use of available resources among its financing instruments. In this respect, the Instrument should allow for both contributions to and from other Union programmes, as well as the combination of funding with them</w:t>
            </w:r>
            <w:r w:rsidRPr="00832647">
              <w:rPr>
                <w:b/>
                <w:i/>
                <w:lang w:val="en-GB"/>
              </w:rPr>
              <w:t>, as long as the contributions do not cover the same costs</w:t>
            </w:r>
            <w:r w:rsidRPr="00832647">
              <w:rPr>
                <w:lang w:val="en-GB"/>
              </w:rPr>
              <w:t xml:space="preserve">. This should contribute to the Union’s priorities and interests as well as to </w:t>
            </w:r>
            <w:r w:rsidRPr="00832647">
              <w:rPr>
                <w:lang w:val="en-GB"/>
              </w:rPr>
              <w:lastRenderedPageBreak/>
              <w:t>sustainable development in the Union’s partner countries. This includes coherence and complementarity with macro-financial assistance, where relevant.</w:t>
            </w:r>
          </w:p>
        </w:tc>
      </w:tr>
    </w:tbl>
    <w:p w14:paraId="5DFE3E45" w14:textId="77777777" w:rsidR="006E4499" w:rsidRPr="00832647" w:rsidRDefault="006E4499" w:rsidP="006E4499">
      <w:pPr>
        <w:pStyle w:val="Olang"/>
        <w:rPr>
          <w:lang w:val="en-GB"/>
        </w:rPr>
      </w:pPr>
      <w:r w:rsidRPr="00832647">
        <w:rPr>
          <w:noProof w:val="0"/>
          <w:lang w:val="en-GB"/>
        </w:rPr>
        <w:lastRenderedPageBreak/>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7DA7C357" w14:textId="77777777" w:rsidR="006E4499" w:rsidRPr="00832647" w:rsidRDefault="006E4499" w:rsidP="006E4499">
      <w:r w:rsidRPr="00832647">
        <w:rPr>
          <w:rStyle w:val="HideTWBExt"/>
        </w:rPr>
        <w:t>&lt;/Amend&gt;</w:t>
      </w:r>
    </w:p>
    <w:p w14:paraId="27FDDE7D"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3</w:t>
      </w:r>
      <w:r w:rsidRPr="00832647">
        <w:rPr>
          <w:rStyle w:val="HideTWBExt"/>
          <w:b w:val="0"/>
          <w:lang w:val="en-GB"/>
        </w:rPr>
        <w:t>&lt;/NumAm&gt;</w:t>
      </w:r>
    </w:p>
    <w:p w14:paraId="514D1AE1"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160D0FCB" w14:textId="77777777" w:rsidR="006E4499" w:rsidRPr="00832647" w:rsidRDefault="006E4499" w:rsidP="006E4499">
      <w:pPr>
        <w:pStyle w:val="NormalBold"/>
      </w:pPr>
      <w:r w:rsidRPr="00832647">
        <w:rPr>
          <w:rStyle w:val="HideTWBExt"/>
          <w:b w:val="0"/>
        </w:rPr>
        <w:t>&lt;Article&gt;</w:t>
      </w:r>
      <w:r w:rsidRPr="00832647">
        <w:t>Recital 36</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07F20C42" w14:textId="77777777" w:rsidTr="0024420B">
        <w:trPr>
          <w:jc w:val="center"/>
        </w:trPr>
        <w:tc>
          <w:tcPr>
            <w:tcW w:w="9752" w:type="dxa"/>
            <w:gridSpan w:val="2"/>
          </w:tcPr>
          <w:p w14:paraId="0E23A15C" w14:textId="77777777" w:rsidR="006E4499" w:rsidRPr="00832647" w:rsidRDefault="006E4499" w:rsidP="0024420B">
            <w:pPr>
              <w:keepNext/>
            </w:pPr>
          </w:p>
        </w:tc>
      </w:tr>
      <w:tr w:rsidR="006E4499" w:rsidRPr="00832647" w14:paraId="71BD8EEB" w14:textId="77777777" w:rsidTr="0024420B">
        <w:trPr>
          <w:jc w:val="center"/>
        </w:trPr>
        <w:tc>
          <w:tcPr>
            <w:tcW w:w="4876" w:type="dxa"/>
          </w:tcPr>
          <w:p w14:paraId="6BCCFE8A"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324DE7AC" w14:textId="77777777" w:rsidR="006E4499" w:rsidRPr="00832647" w:rsidRDefault="006E4499" w:rsidP="0024420B">
            <w:pPr>
              <w:pStyle w:val="ColumnHeading"/>
              <w:keepNext/>
              <w:rPr>
                <w:lang w:val="en-GB"/>
              </w:rPr>
            </w:pPr>
            <w:r w:rsidRPr="00832647">
              <w:rPr>
                <w:lang w:val="en-GB"/>
              </w:rPr>
              <w:t>Amendment</w:t>
            </w:r>
          </w:p>
        </w:tc>
      </w:tr>
      <w:tr w:rsidR="006E4499" w:rsidRPr="00832647" w14:paraId="7B7795B1" w14:textId="77777777" w:rsidTr="0024420B">
        <w:trPr>
          <w:jc w:val="center"/>
        </w:trPr>
        <w:tc>
          <w:tcPr>
            <w:tcW w:w="4876" w:type="dxa"/>
          </w:tcPr>
          <w:p w14:paraId="1020BA9F" w14:textId="77777777" w:rsidR="006E4499" w:rsidRPr="00832647" w:rsidRDefault="006E4499" w:rsidP="0024420B">
            <w:pPr>
              <w:pStyle w:val="Normal6"/>
              <w:rPr>
                <w:lang w:val="en-GB"/>
              </w:rPr>
            </w:pPr>
            <w:r w:rsidRPr="00832647">
              <w:rPr>
                <w:lang w:val="en-GB"/>
              </w:rPr>
              <w:t>(36)</w:t>
            </w:r>
            <w:r w:rsidRPr="00832647">
              <w:rPr>
                <w:lang w:val="en-GB"/>
              </w:rPr>
              <w:tab/>
              <w:t>In a rapidly changing economic, social and geopolitical environment, recent experience has shown the need for a more flexible multiannual financial framework and Union spending programmes. To that effect, and in line with the objectives of this Regulation, the funding should duly consider the evolving policy needs and Union’s priorities as identified in relevant documents published by the Commission, in Council conclusions and European Parliament resolutions while ensuring sufficient predictability for the budget implementation.</w:t>
            </w:r>
          </w:p>
        </w:tc>
        <w:tc>
          <w:tcPr>
            <w:tcW w:w="4876" w:type="dxa"/>
          </w:tcPr>
          <w:p w14:paraId="52A412F1" w14:textId="77777777" w:rsidR="006E4499" w:rsidRPr="00832647" w:rsidRDefault="006E4499" w:rsidP="0024420B">
            <w:pPr>
              <w:pStyle w:val="Normal6"/>
              <w:rPr>
                <w:szCs w:val="24"/>
                <w:lang w:val="en-GB"/>
              </w:rPr>
            </w:pPr>
            <w:r w:rsidRPr="00832647">
              <w:rPr>
                <w:lang w:val="en-GB"/>
              </w:rPr>
              <w:t>(36)</w:t>
            </w:r>
            <w:r w:rsidRPr="00832647">
              <w:rPr>
                <w:lang w:val="en-GB"/>
              </w:rPr>
              <w:tab/>
              <w:t>In a rapidly changing economic, social and geopolitical environment, recent experience has shown the need for a more flexible multiannual financial framework and Union spending programmes. To that effect, and in line with the objectives of this Regulation, the funding should duly consider the evolving policy needs and Union’s priorities as identified in relevant documents published by the Commission, in Council conclusions and European Parliament resolutions while ensuring sufficient predictability</w:t>
            </w:r>
            <w:r w:rsidRPr="00832647">
              <w:rPr>
                <w:b/>
                <w:i/>
                <w:lang w:val="en-GB"/>
              </w:rPr>
              <w:t>, transparency, democratic oversight and public accountability</w:t>
            </w:r>
            <w:r w:rsidRPr="00832647">
              <w:rPr>
                <w:lang w:val="en-GB"/>
              </w:rPr>
              <w:t xml:space="preserve"> for the budget implementation.</w:t>
            </w:r>
          </w:p>
        </w:tc>
      </w:tr>
    </w:tbl>
    <w:p w14:paraId="35B6A7F4"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3B5610D6" w14:textId="77777777" w:rsidR="006E4499" w:rsidRPr="00832647" w:rsidRDefault="006E4499" w:rsidP="006E4499">
      <w:r w:rsidRPr="00832647">
        <w:rPr>
          <w:rStyle w:val="HideTWBExt"/>
        </w:rPr>
        <w:t>&lt;/Amend&gt;</w:t>
      </w:r>
    </w:p>
    <w:p w14:paraId="6FD0A95F"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4</w:t>
      </w:r>
      <w:r w:rsidRPr="00832647">
        <w:rPr>
          <w:rStyle w:val="HideTWBExt"/>
          <w:b w:val="0"/>
          <w:lang w:val="en-GB"/>
        </w:rPr>
        <w:t>&lt;/NumAm&gt;</w:t>
      </w:r>
    </w:p>
    <w:p w14:paraId="32FE943A"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6B895281" w14:textId="77777777" w:rsidR="006E4499" w:rsidRPr="00832647" w:rsidRDefault="006E4499" w:rsidP="006E4499">
      <w:pPr>
        <w:pStyle w:val="NormalBold"/>
      </w:pPr>
      <w:r w:rsidRPr="00832647">
        <w:rPr>
          <w:rStyle w:val="HideTWBExt"/>
          <w:b w:val="0"/>
        </w:rPr>
        <w:t>&lt;Article&gt;</w:t>
      </w:r>
      <w:r w:rsidRPr="00832647">
        <w:t>Recital 47</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3DF061B8" w14:textId="77777777" w:rsidTr="0024420B">
        <w:trPr>
          <w:jc w:val="center"/>
        </w:trPr>
        <w:tc>
          <w:tcPr>
            <w:tcW w:w="9752" w:type="dxa"/>
            <w:gridSpan w:val="2"/>
          </w:tcPr>
          <w:p w14:paraId="0E2F0C1D" w14:textId="77777777" w:rsidR="006E4499" w:rsidRPr="00832647" w:rsidRDefault="006E4499" w:rsidP="0024420B">
            <w:pPr>
              <w:keepNext/>
            </w:pPr>
          </w:p>
        </w:tc>
      </w:tr>
      <w:tr w:rsidR="006E4499" w:rsidRPr="00832647" w14:paraId="26904AA1" w14:textId="77777777" w:rsidTr="0024420B">
        <w:trPr>
          <w:jc w:val="center"/>
        </w:trPr>
        <w:tc>
          <w:tcPr>
            <w:tcW w:w="4876" w:type="dxa"/>
          </w:tcPr>
          <w:p w14:paraId="49E197A0"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6E82AF69" w14:textId="77777777" w:rsidR="006E4499" w:rsidRPr="00832647" w:rsidRDefault="006E4499" w:rsidP="0024420B">
            <w:pPr>
              <w:pStyle w:val="ColumnHeading"/>
              <w:keepNext/>
              <w:rPr>
                <w:lang w:val="en-GB"/>
              </w:rPr>
            </w:pPr>
            <w:r w:rsidRPr="00832647">
              <w:rPr>
                <w:lang w:val="en-GB"/>
              </w:rPr>
              <w:t>Amendment</w:t>
            </w:r>
          </w:p>
        </w:tc>
      </w:tr>
      <w:tr w:rsidR="006E4499" w:rsidRPr="00832647" w14:paraId="178F9391" w14:textId="77777777" w:rsidTr="0024420B">
        <w:trPr>
          <w:jc w:val="center"/>
        </w:trPr>
        <w:tc>
          <w:tcPr>
            <w:tcW w:w="4876" w:type="dxa"/>
          </w:tcPr>
          <w:p w14:paraId="088BC328" w14:textId="77777777" w:rsidR="006E4499" w:rsidRPr="00832647" w:rsidRDefault="006E4499" w:rsidP="0024420B">
            <w:pPr>
              <w:pStyle w:val="Normal6"/>
              <w:rPr>
                <w:lang w:val="en-GB"/>
              </w:rPr>
            </w:pPr>
            <w:r w:rsidRPr="00832647">
              <w:rPr>
                <w:lang w:val="en-GB"/>
              </w:rPr>
              <w:t>(47)</w:t>
            </w:r>
            <w:r w:rsidRPr="00832647">
              <w:rPr>
                <w:lang w:val="en-GB"/>
              </w:rPr>
              <w:tab/>
              <w:t xml:space="preserve">The implementation of the Instrument should be guided by the principles of gender equality, women and girls’ empowerment and of preventing and combating violence against women and </w:t>
            </w:r>
            <w:r w:rsidRPr="00832647">
              <w:rPr>
                <w:lang w:val="en-GB"/>
              </w:rPr>
              <w:lastRenderedPageBreak/>
              <w:t>domestic violence and should seek to protect and promote women’s rights in line with the Roadmap on Women’s Rights</w:t>
            </w:r>
            <w:r w:rsidRPr="00832647">
              <w:rPr>
                <w:vertAlign w:val="superscript"/>
                <w:lang w:val="en-GB"/>
              </w:rPr>
              <w:t>26</w:t>
            </w:r>
            <w:r w:rsidRPr="00832647">
              <w:rPr>
                <w:lang w:val="en-GB"/>
              </w:rPr>
              <w:t xml:space="preserve"> , Gender Equality Strategy</w:t>
            </w:r>
            <w:r w:rsidRPr="00832647">
              <w:rPr>
                <w:vertAlign w:val="superscript"/>
                <w:lang w:val="en-GB"/>
              </w:rPr>
              <w:t>27</w:t>
            </w:r>
            <w:r w:rsidRPr="00832647">
              <w:rPr>
                <w:lang w:val="en-GB"/>
              </w:rPr>
              <w:t xml:space="preserve"> , EU Gender Action Plans, relevant Council conclusions and international conventions, including the Istanbul Convention on violence against women</w:t>
            </w:r>
            <w:r w:rsidRPr="00832647">
              <w:rPr>
                <w:vertAlign w:val="superscript"/>
                <w:lang w:val="en-GB"/>
              </w:rPr>
              <w:t>28</w:t>
            </w:r>
            <w:r w:rsidRPr="00832647">
              <w:rPr>
                <w:lang w:val="en-GB"/>
              </w:rPr>
              <w:t xml:space="preserve"> . Strengthening gender equality and women’s empowerment in the Union’s external action and increasing efforts to reach the minimum standards of performance indicated by the EU Gender Action Plans should lead to a gender sensitive and transformative approach in all Union external action and international cooperation. Gender equality and women’s and girls’ empowerment should be mainstreamed under the Instrument and adequately reflected across all the actions.</w:t>
            </w:r>
          </w:p>
        </w:tc>
        <w:tc>
          <w:tcPr>
            <w:tcW w:w="4876" w:type="dxa"/>
          </w:tcPr>
          <w:p w14:paraId="74CA7FA3" w14:textId="77777777" w:rsidR="006E4499" w:rsidRPr="00832647" w:rsidRDefault="006E4499" w:rsidP="0024420B">
            <w:pPr>
              <w:pStyle w:val="Normal6"/>
              <w:rPr>
                <w:szCs w:val="24"/>
                <w:lang w:val="en-GB"/>
              </w:rPr>
            </w:pPr>
            <w:r w:rsidRPr="00832647">
              <w:rPr>
                <w:lang w:val="en-GB"/>
              </w:rPr>
              <w:lastRenderedPageBreak/>
              <w:t>(47)</w:t>
            </w:r>
            <w:r w:rsidRPr="00832647">
              <w:rPr>
                <w:lang w:val="en-GB"/>
              </w:rPr>
              <w:tab/>
              <w:t xml:space="preserve">The implementation of the Instrument should be guided by the principles of gender equality, women and girls’ empowerment and of preventing and combating violence against women and </w:t>
            </w:r>
            <w:r w:rsidRPr="00832647">
              <w:rPr>
                <w:lang w:val="en-GB"/>
              </w:rPr>
              <w:lastRenderedPageBreak/>
              <w:t>domestic violence and should seek to protect and promote women’s rights in line with the Roadmap on Women’s Rights</w:t>
            </w:r>
            <w:r w:rsidRPr="00832647">
              <w:rPr>
                <w:vertAlign w:val="superscript"/>
                <w:lang w:val="en-GB"/>
              </w:rPr>
              <w:t>26</w:t>
            </w:r>
            <w:r w:rsidRPr="00832647">
              <w:rPr>
                <w:lang w:val="en-GB"/>
              </w:rPr>
              <w:t xml:space="preserve"> , Gender Equality Strategy</w:t>
            </w:r>
            <w:r w:rsidRPr="00832647">
              <w:rPr>
                <w:vertAlign w:val="superscript"/>
                <w:lang w:val="en-GB"/>
              </w:rPr>
              <w:t>27</w:t>
            </w:r>
            <w:r w:rsidRPr="00832647">
              <w:rPr>
                <w:lang w:val="en-GB"/>
              </w:rPr>
              <w:t xml:space="preserve"> , </w:t>
            </w:r>
            <w:r w:rsidRPr="00832647">
              <w:rPr>
                <w:b/>
                <w:i/>
                <w:lang w:val="en-GB"/>
              </w:rPr>
              <w:t>continued commitments under the</w:t>
            </w:r>
            <w:r w:rsidRPr="00832647">
              <w:rPr>
                <w:lang w:val="en-GB"/>
              </w:rPr>
              <w:t xml:space="preserve"> EU Gender Action Plans, relevant Council conclusions and international conventions, including the Istanbul Convention on violence against women</w:t>
            </w:r>
            <w:r w:rsidRPr="00832647">
              <w:rPr>
                <w:vertAlign w:val="superscript"/>
                <w:lang w:val="en-GB"/>
              </w:rPr>
              <w:t>28</w:t>
            </w:r>
            <w:r w:rsidRPr="00832647">
              <w:rPr>
                <w:lang w:val="en-GB"/>
              </w:rPr>
              <w:t xml:space="preserve"> . Strengthening gender equality and women’s empowerment in the Union’s external action and increasing efforts to reach the minimum standards of performance indicated by the EU Gender Action Plans should lead to a gender sensitive and transformative approach in all Union external action and international cooperation. Gender equality and women’s and girls’ empowerment should be mainstreamed under the Instrument and adequately reflected across all the actions.</w:t>
            </w:r>
          </w:p>
        </w:tc>
      </w:tr>
      <w:tr w:rsidR="006E4499" w:rsidRPr="00832647" w14:paraId="79CB3818" w14:textId="77777777" w:rsidTr="0024420B">
        <w:trPr>
          <w:jc w:val="center"/>
        </w:trPr>
        <w:tc>
          <w:tcPr>
            <w:tcW w:w="4876" w:type="dxa"/>
          </w:tcPr>
          <w:p w14:paraId="7A1CE52F" w14:textId="77777777" w:rsidR="006E4499" w:rsidRPr="00832647" w:rsidRDefault="006E4499" w:rsidP="0024420B">
            <w:pPr>
              <w:pStyle w:val="Normal6"/>
              <w:rPr>
                <w:lang w:val="en-GB"/>
              </w:rPr>
            </w:pPr>
            <w:r w:rsidRPr="00832647">
              <w:rPr>
                <w:lang w:val="en-GB"/>
              </w:rPr>
              <w:lastRenderedPageBreak/>
              <w:t>__________________</w:t>
            </w:r>
          </w:p>
        </w:tc>
        <w:tc>
          <w:tcPr>
            <w:tcW w:w="4876" w:type="dxa"/>
          </w:tcPr>
          <w:p w14:paraId="41912F2A" w14:textId="77777777" w:rsidR="006E4499" w:rsidRPr="00832647" w:rsidRDefault="006E4499" w:rsidP="0024420B">
            <w:pPr>
              <w:pStyle w:val="Normal6"/>
              <w:rPr>
                <w:szCs w:val="24"/>
                <w:lang w:val="en-GB"/>
              </w:rPr>
            </w:pPr>
            <w:r w:rsidRPr="00832647">
              <w:rPr>
                <w:lang w:val="en-GB"/>
              </w:rPr>
              <w:t>__________________</w:t>
            </w:r>
          </w:p>
        </w:tc>
      </w:tr>
      <w:tr w:rsidR="006E4499" w:rsidRPr="00832647" w14:paraId="63999BD4" w14:textId="77777777" w:rsidTr="0024420B">
        <w:trPr>
          <w:jc w:val="center"/>
        </w:trPr>
        <w:tc>
          <w:tcPr>
            <w:tcW w:w="4876" w:type="dxa"/>
          </w:tcPr>
          <w:p w14:paraId="0433E8C2" w14:textId="77777777" w:rsidR="006E4499" w:rsidRPr="00832647" w:rsidRDefault="006E4499" w:rsidP="0024420B">
            <w:pPr>
              <w:pStyle w:val="Normal6"/>
              <w:rPr>
                <w:lang w:val="en-GB"/>
              </w:rPr>
            </w:pPr>
            <w:r w:rsidRPr="00832647">
              <w:rPr>
                <w:vertAlign w:val="superscript"/>
                <w:lang w:val="en-GB"/>
              </w:rPr>
              <w:t>26</w:t>
            </w:r>
            <w:r w:rsidRPr="00832647">
              <w:rPr>
                <w:lang w:val="en-GB"/>
              </w:rPr>
              <w:t xml:space="preserve"> Communication (COM/2025/97 final) from the Commission to the European Parliament, the Council, the European Economic and Social Committee and the Committee of the Regions - A Roadmap for Women's Rights.</w:t>
            </w:r>
          </w:p>
        </w:tc>
        <w:tc>
          <w:tcPr>
            <w:tcW w:w="4876" w:type="dxa"/>
          </w:tcPr>
          <w:p w14:paraId="56750DA7" w14:textId="77777777" w:rsidR="006E4499" w:rsidRPr="00832647" w:rsidRDefault="006E4499" w:rsidP="0024420B">
            <w:pPr>
              <w:pStyle w:val="Normal6"/>
              <w:rPr>
                <w:szCs w:val="24"/>
                <w:lang w:val="en-GB"/>
              </w:rPr>
            </w:pPr>
            <w:r w:rsidRPr="00832647">
              <w:rPr>
                <w:vertAlign w:val="superscript"/>
                <w:lang w:val="en-GB"/>
              </w:rPr>
              <w:t>26</w:t>
            </w:r>
            <w:r w:rsidRPr="00832647">
              <w:rPr>
                <w:lang w:val="en-GB"/>
              </w:rPr>
              <w:t xml:space="preserve"> Communication (COM/2025/97 final) from the Commission to the European Parliament, the Council, the European Economic and Social Committee and the Committee of the Regions - A Roadmap for Women's Rights.</w:t>
            </w:r>
          </w:p>
        </w:tc>
      </w:tr>
      <w:tr w:rsidR="006E4499" w:rsidRPr="00832647" w14:paraId="4C7E816D" w14:textId="77777777" w:rsidTr="0024420B">
        <w:trPr>
          <w:jc w:val="center"/>
        </w:trPr>
        <w:tc>
          <w:tcPr>
            <w:tcW w:w="4876" w:type="dxa"/>
          </w:tcPr>
          <w:p w14:paraId="16FBFDE4" w14:textId="77777777" w:rsidR="006E4499" w:rsidRPr="00832647" w:rsidRDefault="006E4499" w:rsidP="0024420B">
            <w:pPr>
              <w:pStyle w:val="Normal6"/>
              <w:rPr>
                <w:lang w:val="en-GB"/>
              </w:rPr>
            </w:pPr>
            <w:r w:rsidRPr="00832647">
              <w:rPr>
                <w:vertAlign w:val="superscript"/>
                <w:lang w:val="en-GB"/>
              </w:rPr>
              <w:t>27</w:t>
            </w:r>
            <w:r w:rsidRPr="00832647">
              <w:rPr>
                <w:lang w:val="en-GB"/>
              </w:rPr>
              <w:t xml:space="preserve"> Communication (COM/2020/152 final) from the Commission to the European Parliament, the Council, the European Economic and Social Committee and the Committee of the Regions – A Union of Equality: Gender Equality Strategy 2020-2025.</w:t>
            </w:r>
          </w:p>
        </w:tc>
        <w:tc>
          <w:tcPr>
            <w:tcW w:w="4876" w:type="dxa"/>
          </w:tcPr>
          <w:p w14:paraId="5C47E08E" w14:textId="77777777" w:rsidR="006E4499" w:rsidRPr="00832647" w:rsidRDefault="006E4499" w:rsidP="0024420B">
            <w:pPr>
              <w:pStyle w:val="Normal6"/>
              <w:rPr>
                <w:szCs w:val="24"/>
                <w:lang w:val="en-GB"/>
              </w:rPr>
            </w:pPr>
            <w:r w:rsidRPr="00832647">
              <w:rPr>
                <w:vertAlign w:val="superscript"/>
                <w:lang w:val="en-GB"/>
              </w:rPr>
              <w:t>27</w:t>
            </w:r>
            <w:r w:rsidRPr="00832647">
              <w:rPr>
                <w:lang w:val="en-GB"/>
              </w:rPr>
              <w:t xml:space="preserve"> Communication (COM/2020/152 final) from the Commission to the European Parliament, the Council, the European Economic and Social Committee and the Committee of the Regions – A Union of Equality: Gender Equality Strategy 2020-2025.</w:t>
            </w:r>
          </w:p>
        </w:tc>
      </w:tr>
      <w:tr w:rsidR="006E4499" w:rsidRPr="00832647" w14:paraId="7299EABA" w14:textId="77777777" w:rsidTr="0024420B">
        <w:trPr>
          <w:jc w:val="center"/>
        </w:trPr>
        <w:tc>
          <w:tcPr>
            <w:tcW w:w="4876" w:type="dxa"/>
          </w:tcPr>
          <w:p w14:paraId="2C380445" w14:textId="77777777" w:rsidR="006E4499" w:rsidRPr="00832647" w:rsidRDefault="006E4499" w:rsidP="0024420B">
            <w:pPr>
              <w:pStyle w:val="Normal6"/>
              <w:rPr>
                <w:lang w:val="en-GB"/>
              </w:rPr>
            </w:pPr>
            <w:r w:rsidRPr="00832647">
              <w:rPr>
                <w:vertAlign w:val="superscript"/>
                <w:lang w:val="en-GB"/>
              </w:rPr>
              <w:t>28</w:t>
            </w:r>
            <w:r w:rsidRPr="00832647">
              <w:rPr>
                <w:lang w:val="en-GB"/>
              </w:rPr>
              <w:t xml:space="preserve"> “Council of Europe Convention on preventing and combating violence against women and domestic violence”, (CETS No. 210) entered into force on 1 August 2014, https://www.coe.int/en/web/conventions/full-list?module=treaty-detail&amp;treatynum=210.</w:t>
            </w:r>
          </w:p>
        </w:tc>
        <w:tc>
          <w:tcPr>
            <w:tcW w:w="4876" w:type="dxa"/>
          </w:tcPr>
          <w:p w14:paraId="7C08A474" w14:textId="77777777" w:rsidR="006E4499" w:rsidRPr="00832647" w:rsidRDefault="006E4499" w:rsidP="0024420B">
            <w:pPr>
              <w:pStyle w:val="Normal6"/>
              <w:rPr>
                <w:szCs w:val="24"/>
                <w:lang w:val="en-GB"/>
              </w:rPr>
            </w:pPr>
            <w:r w:rsidRPr="00832647">
              <w:rPr>
                <w:vertAlign w:val="superscript"/>
                <w:lang w:val="en-GB"/>
              </w:rPr>
              <w:t>28</w:t>
            </w:r>
            <w:r w:rsidRPr="00832647">
              <w:rPr>
                <w:lang w:val="en-GB"/>
              </w:rPr>
              <w:t xml:space="preserve"> “Council of Europe Convention on preventing and combating violence against women and domestic violence”, (CETS No. 210) entered into force on 1 August 2014, https://www.coe.int/en/web/conventions/full-list?module=treaty-detail&amp;treatynum=210.</w:t>
            </w:r>
          </w:p>
        </w:tc>
      </w:tr>
    </w:tbl>
    <w:p w14:paraId="15CED3B0"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3A9BD2FE" w14:textId="77777777" w:rsidR="006E4499" w:rsidRPr="00832647" w:rsidRDefault="006E4499" w:rsidP="006E4499">
      <w:r w:rsidRPr="00832647">
        <w:rPr>
          <w:rStyle w:val="HideTWBExt"/>
        </w:rPr>
        <w:t>&lt;/Amend&gt;</w:t>
      </w:r>
    </w:p>
    <w:p w14:paraId="06FA1BC4" w14:textId="77777777" w:rsidR="006E4499" w:rsidRPr="00832647" w:rsidRDefault="006E4499" w:rsidP="006E4499">
      <w:pPr>
        <w:pStyle w:val="AMNumberTabs0"/>
        <w:keepNext/>
        <w:rPr>
          <w:lang w:val="en-GB"/>
        </w:rPr>
      </w:pPr>
      <w:r w:rsidRPr="00832647">
        <w:rPr>
          <w:rStyle w:val="HideTWBExt"/>
          <w:b w:val="0"/>
          <w:lang w:val="en-GB"/>
        </w:rPr>
        <w:lastRenderedPageBreak/>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5</w:t>
      </w:r>
      <w:r w:rsidRPr="00832647">
        <w:rPr>
          <w:rStyle w:val="HideTWBExt"/>
          <w:b w:val="0"/>
          <w:lang w:val="en-GB"/>
        </w:rPr>
        <w:t>&lt;/NumAm&gt;</w:t>
      </w:r>
    </w:p>
    <w:p w14:paraId="4407D83D"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7BFF722D" w14:textId="77777777" w:rsidR="006E4499" w:rsidRPr="00832647" w:rsidRDefault="006E4499" w:rsidP="006E4499">
      <w:pPr>
        <w:pStyle w:val="NormalBold"/>
      </w:pPr>
      <w:r w:rsidRPr="00832647">
        <w:rPr>
          <w:rStyle w:val="HideTWBExt"/>
          <w:b w:val="0"/>
        </w:rPr>
        <w:t>&lt;Article&gt;</w:t>
      </w:r>
      <w:r w:rsidRPr="00832647">
        <w:t>Recital 68</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5D7F1A86" w14:textId="77777777" w:rsidTr="0024420B">
        <w:trPr>
          <w:jc w:val="center"/>
        </w:trPr>
        <w:tc>
          <w:tcPr>
            <w:tcW w:w="9752" w:type="dxa"/>
            <w:gridSpan w:val="2"/>
          </w:tcPr>
          <w:p w14:paraId="11CC1645" w14:textId="77777777" w:rsidR="006E4499" w:rsidRPr="00832647" w:rsidRDefault="006E4499" w:rsidP="0024420B">
            <w:pPr>
              <w:keepNext/>
            </w:pPr>
          </w:p>
        </w:tc>
      </w:tr>
      <w:tr w:rsidR="006E4499" w:rsidRPr="00832647" w14:paraId="0E712F0F" w14:textId="77777777" w:rsidTr="0024420B">
        <w:trPr>
          <w:jc w:val="center"/>
        </w:trPr>
        <w:tc>
          <w:tcPr>
            <w:tcW w:w="4876" w:type="dxa"/>
          </w:tcPr>
          <w:p w14:paraId="70296F21"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009926C6" w14:textId="77777777" w:rsidR="006E4499" w:rsidRPr="00832647" w:rsidRDefault="006E4499" w:rsidP="0024420B">
            <w:pPr>
              <w:pStyle w:val="ColumnHeading"/>
              <w:keepNext/>
              <w:rPr>
                <w:lang w:val="en-GB"/>
              </w:rPr>
            </w:pPr>
            <w:r w:rsidRPr="00832647">
              <w:rPr>
                <w:lang w:val="en-GB"/>
              </w:rPr>
              <w:t>Amendment</w:t>
            </w:r>
          </w:p>
        </w:tc>
      </w:tr>
      <w:tr w:rsidR="006E4499" w:rsidRPr="00832647" w14:paraId="20DC7F3E" w14:textId="77777777" w:rsidTr="0024420B">
        <w:trPr>
          <w:jc w:val="center"/>
        </w:trPr>
        <w:tc>
          <w:tcPr>
            <w:tcW w:w="4876" w:type="dxa"/>
          </w:tcPr>
          <w:p w14:paraId="2726FD9C" w14:textId="77777777" w:rsidR="006E4499" w:rsidRPr="00832647" w:rsidRDefault="006E4499" w:rsidP="0024420B">
            <w:pPr>
              <w:pStyle w:val="Normal6"/>
              <w:rPr>
                <w:lang w:val="en-GB"/>
              </w:rPr>
            </w:pPr>
            <w:r w:rsidRPr="00832647">
              <w:rPr>
                <w:lang w:val="en-GB"/>
              </w:rPr>
              <w:t>(68)</w:t>
            </w:r>
            <w:r w:rsidRPr="00832647">
              <w:rPr>
                <w:lang w:val="en-GB"/>
              </w:rPr>
              <w:tab/>
              <w:t>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When making that choice, the use of lump sums, unit costs and flat rates, as well as financing not linked to costs of the relevant operation as referred to in Article 125(1), point (a), of Regulation (EU, Euratom) 2024/2509, should be considered. The Union should be able to entrust budget implementation tasks under Article 62(1), point (c) (viii) of Regulation (EU) 2024/2509 to the Union Institute for Security Studies and the European Security and Defence College to implement actions under the Instrument.</w:t>
            </w:r>
          </w:p>
        </w:tc>
        <w:tc>
          <w:tcPr>
            <w:tcW w:w="4876" w:type="dxa"/>
          </w:tcPr>
          <w:p w14:paraId="1DDC20A1" w14:textId="77777777" w:rsidR="006E4499" w:rsidRPr="00832647" w:rsidRDefault="006E4499" w:rsidP="0024420B">
            <w:pPr>
              <w:pStyle w:val="Normal6"/>
              <w:rPr>
                <w:szCs w:val="24"/>
                <w:lang w:val="en-GB"/>
              </w:rPr>
            </w:pPr>
            <w:r w:rsidRPr="00832647">
              <w:rPr>
                <w:lang w:val="en-GB"/>
              </w:rPr>
              <w:t>(68)</w:t>
            </w:r>
            <w:r w:rsidRPr="00832647">
              <w:rPr>
                <w:lang w:val="en-GB"/>
              </w:rPr>
              <w:tab/>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When making that choice, the use of lump sums, unit costs and flat rates, as well as financing not linked to costs of the relevant operation as referred to in Article 125(1), point (a), of Regulation (EU, Euratom) 2024/2509, should be considered. The </w:t>
            </w:r>
            <w:r w:rsidRPr="00832647">
              <w:rPr>
                <w:b/>
                <w:i/>
                <w:lang w:val="en-GB"/>
              </w:rPr>
              <w:t>use of simplified forms of financing referred to in Article 125(1), points (a) (c), (d), (e), of Regulation (EU, Euratom) 2024/2509 should not reduce transparency, equal treatment or jeopardise the protection of the Union budget. The use of such forms of financing should be based on a documented risk assessment and be accompanied by proportionate safeguards, including appropriate audit and control arrangements, reliable performance information and reinforced reporting to the European Parliament and the Council. The</w:t>
            </w:r>
            <w:r w:rsidRPr="00832647">
              <w:rPr>
                <w:lang w:val="en-GB"/>
              </w:rPr>
              <w:t xml:space="preserve"> Union should be able to entrust budget implementation tasks under Article 62(1), point (c) (viii) of Regulation (EU) 2024/2509 to the Union Institute for Security Studies and the European Security and Defence College to implement actions under the Instrument.</w:t>
            </w:r>
          </w:p>
        </w:tc>
      </w:tr>
    </w:tbl>
    <w:p w14:paraId="460A38F0"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1137355B" w14:textId="77777777" w:rsidR="006E4499" w:rsidRPr="00832647" w:rsidRDefault="006E4499" w:rsidP="006E4499">
      <w:r w:rsidRPr="00832647">
        <w:rPr>
          <w:rStyle w:val="HideTWBExt"/>
        </w:rPr>
        <w:t>&lt;/Amend&gt;</w:t>
      </w:r>
    </w:p>
    <w:p w14:paraId="0E069DE8" w14:textId="77777777" w:rsidR="006E4499" w:rsidRPr="00832647" w:rsidRDefault="006E4499" w:rsidP="006E4499">
      <w:pPr>
        <w:pStyle w:val="AMNumberTabs0"/>
        <w:keepNext/>
        <w:rPr>
          <w:lang w:val="en-GB"/>
        </w:rPr>
      </w:pPr>
      <w:r w:rsidRPr="00832647">
        <w:rPr>
          <w:rStyle w:val="HideTWBExt"/>
          <w:b w:val="0"/>
          <w:lang w:val="en-GB"/>
        </w:rPr>
        <w:lastRenderedPageBreak/>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6</w:t>
      </w:r>
      <w:r w:rsidRPr="00832647">
        <w:rPr>
          <w:rStyle w:val="HideTWBExt"/>
          <w:b w:val="0"/>
          <w:lang w:val="en-GB"/>
        </w:rPr>
        <w:t>&lt;/NumAm&gt;</w:t>
      </w:r>
    </w:p>
    <w:p w14:paraId="2EE48973"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1079D526" w14:textId="77777777" w:rsidR="006E4499" w:rsidRPr="00832647" w:rsidRDefault="006E4499" w:rsidP="006E4499">
      <w:pPr>
        <w:pStyle w:val="NormalBold"/>
      </w:pPr>
      <w:r w:rsidRPr="00832647">
        <w:rPr>
          <w:rStyle w:val="HideTWBExt"/>
          <w:b w:val="0"/>
        </w:rPr>
        <w:t>&lt;Article&gt;</w:t>
      </w:r>
      <w:r w:rsidRPr="00832647">
        <w:t>Recital 91 a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7BB5A6E8" w14:textId="77777777" w:rsidTr="0024420B">
        <w:trPr>
          <w:jc w:val="center"/>
        </w:trPr>
        <w:tc>
          <w:tcPr>
            <w:tcW w:w="9752" w:type="dxa"/>
            <w:gridSpan w:val="2"/>
          </w:tcPr>
          <w:p w14:paraId="2CF2DA83" w14:textId="77777777" w:rsidR="006E4499" w:rsidRPr="00832647" w:rsidRDefault="006E4499" w:rsidP="0024420B">
            <w:pPr>
              <w:keepNext/>
            </w:pPr>
          </w:p>
        </w:tc>
      </w:tr>
      <w:tr w:rsidR="006E4499" w:rsidRPr="00832647" w14:paraId="2AF52CFC" w14:textId="77777777" w:rsidTr="0024420B">
        <w:trPr>
          <w:jc w:val="center"/>
        </w:trPr>
        <w:tc>
          <w:tcPr>
            <w:tcW w:w="4876" w:type="dxa"/>
          </w:tcPr>
          <w:p w14:paraId="02D111E3"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29A7F1D4" w14:textId="77777777" w:rsidR="006E4499" w:rsidRPr="00832647" w:rsidRDefault="006E4499" w:rsidP="0024420B">
            <w:pPr>
              <w:pStyle w:val="ColumnHeading"/>
              <w:keepNext/>
              <w:rPr>
                <w:lang w:val="en-GB"/>
              </w:rPr>
            </w:pPr>
            <w:r w:rsidRPr="00832647">
              <w:rPr>
                <w:lang w:val="en-GB"/>
              </w:rPr>
              <w:t>Amendment</w:t>
            </w:r>
          </w:p>
        </w:tc>
      </w:tr>
      <w:tr w:rsidR="006E4499" w:rsidRPr="00832647" w14:paraId="10A4DE5B" w14:textId="77777777" w:rsidTr="0024420B">
        <w:trPr>
          <w:jc w:val="center"/>
        </w:trPr>
        <w:tc>
          <w:tcPr>
            <w:tcW w:w="4876" w:type="dxa"/>
          </w:tcPr>
          <w:p w14:paraId="1ACB774C" w14:textId="77777777" w:rsidR="006E4499" w:rsidRPr="00832647" w:rsidRDefault="006E4499" w:rsidP="0024420B">
            <w:pPr>
              <w:pStyle w:val="Normal6"/>
              <w:rPr>
                <w:lang w:val="en-GB"/>
              </w:rPr>
            </w:pPr>
          </w:p>
        </w:tc>
        <w:tc>
          <w:tcPr>
            <w:tcW w:w="4876" w:type="dxa"/>
          </w:tcPr>
          <w:p w14:paraId="0AAC577C" w14:textId="6011D7AB" w:rsidR="006E4499" w:rsidRPr="00832647" w:rsidRDefault="006E4499" w:rsidP="0024420B">
            <w:pPr>
              <w:pStyle w:val="Normal6"/>
              <w:rPr>
                <w:szCs w:val="24"/>
                <w:lang w:val="en-GB"/>
              </w:rPr>
            </w:pPr>
            <w:r w:rsidRPr="00832647">
              <w:rPr>
                <w:b/>
                <w:i/>
                <w:lang w:val="en-GB"/>
              </w:rPr>
              <w:t>(91a)</w:t>
            </w:r>
            <w:r w:rsidRPr="00832647">
              <w:rPr>
                <w:b/>
                <w:i/>
                <w:lang w:val="en-GB"/>
              </w:rPr>
              <w:tab/>
              <w:t>The Commission should regularly monitor actions financed under the Instrument and review progress made towards expected results, covering outputs and outcomes, and ensuring that the outcome and impact indicators are in line with the Sustainable Development Goals targets and the requirements of the Financial Regulation (EU, Euratom) 2024/2509. Wherever possible, existing results frameworks and those set up by Regulation (EU, Euratom) [XXX] [Performance Regulation] should be used. The values of the indicators on 1 January 2028 should be used as a basis for assessing the extent to which the objectives of the Instrument have been achieved and will feed into the annual reports as well as the mid-term and final evaluations of the Instrument, building on the EU Results Framework and the Global Europe Results Framework data, as appropriate. The Commission should also make appropriate use of independent external evaluations. In that regard, the Commission should ensure appropriate involvement of the European Parliament, the Council as well as other stakeholders, including civil society organisations and local actors, where relevant.</w:t>
            </w:r>
          </w:p>
        </w:tc>
      </w:tr>
    </w:tbl>
    <w:p w14:paraId="1FF30647"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494494A1" w14:textId="77777777" w:rsidR="006E4499" w:rsidRPr="00832647" w:rsidRDefault="006E4499" w:rsidP="006E4499">
      <w:pPr>
        <w:pStyle w:val="JustificationTitle"/>
        <w:rPr>
          <w:noProof w:val="0"/>
          <w:lang w:val="en-GB"/>
        </w:rPr>
      </w:pPr>
      <w:r w:rsidRPr="00832647">
        <w:rPr>
          <w:rStyle w:val="HideTWBExt"/>
          <w:i w:val="0"/>
          <w:noProof w:val="0"/>
          <w:lang w:val="en-GB"/>
        </w:rPr>
        <w:t>&lt;TitreJust&gt;</w:t>
      </w:r>
      <w:r w:rsidRPr="00832647">
        <w:rPr>
          <w:noProof w:val="0"/>
          <w:lang w:val="en-GB"/>
        </w:rPr>
        <w:t>Justification</w:t>
      </w:r>
      <w:r w:rsidRPr="00832647">
        <w:rPr>
          <w:rStyle w:val="HideTWBExt"/>
          <w:i w:val="0"/>
          <w:noProof w:val="0"/>
          <w:lang w:val="en-GB"/>
        </w:rPr>
        <w:t>&lt;/TitreJust&gt;</w:t>
      </w:r>
    </w:p>
    <w:p w14:paraId="6706BF39" w14:textId="3DC7A674" w:rsidR="006E4499" w:rsidRPr="00832647" w:rsidRDefault="006E4499" w:rsidP="006E4499">
      <w:pPr>
        <w:pStyle w:val="Normal12Italic"/>
        <w:rPr>
          <w:noProof w:val="0"/>
          <w:lang w:val="en-GB"/>
        </w:rPr>
      </w:pPr>
      <w:r w:rsidRPr="00832647">
        <w:rPr>
          <w:noProof w:val="0"/>
          <w:lang w:val="en-GB"/>
        </w:rPr>
        <w:t xml:space="preserve">In its opinion 07/2026, the ECA cautions that the streamlined public reporting requirements for the Commission could lead to the loss of information that is relevant for the implementation of the instrument. Indicators used to monitor the Instrument should be tailored to external action and enable the Parliament to monitor how the EU budget and on a more granular level, individual EU-funded projects, contribute to the objectives </w:t>
      </w:r>
      <w:r w:rsidR="00E62DEC" w:rsidRPr="00832647">
        <w:rPr>
          <w:noProof w:val="0"/>
          <w:lang w:val="en-GB"/>
        </w:rPr>
        <w:t xml:space="preserve">set </w:t>
      </w:r>
      <w:r w:rsidRPr="00832647">
        <w:rPr>
          <w:noProof w:val="0"/>
          <w:lang w:val="en-GB"/>
        </w:rPr>
        <w:t xml:space="preserve">and </w:t>
      </w:r>
      <w:r w:rsidR="00E62DEC" w:rsidRPr="00832647">
        <w:rPr>
          <w:noProof w:val="0"/>
          <w:lang w:val="en-GB"/>
        </w:rPr>
        <w:t xml:space="preserve">the Union’s </w:t>
      </w:r>
      <w:r w:rsidRPr="00832647">
        <w:rPr>
          <w:noProof w:val="0"/>
          <w:lang w:val="en-GB"/>
        </w:rPr>
        <w:t>international obligations such as the 2030 Agenda.</w:t>
      </w:r>
    </w:p>
    <w:p w14:paraId="08E2ECA4" w14:textId="77777777" w:rsidR="006E4499" w:rsidRPr="00832647" w:rsidRDefault="006E4499" w:rsidP="006E4499">
      <w:r w:rsidRPr="00832647">
        <w:rPr>
          <w:rStyle w:val="HideTWBExt"/>
        </w:rPr>
        <w:lastRenderedPageBreak/>
        <w:t>&lt;/Amend&gt;</w:t>
      </w:r>
    </w:p>
    <w:p w14:paraId="049CF785"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7</w:t>
      </w:r>
      <w:r w:rsidRPr="00832647">
        <w:rPr>
          <w:rStyle w:val="HideTWBExt"/>
          <w:b w:val="0"/>
          <w:lang w:val="en-GB"/>
        </w:rPr>
        <w:t>&lt;/NumAm&gt;</w:t>
      </w:r>
    </w:p>
    <w:p w14:paraId="14D055AD"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177395B5" w14:textId="77777777" w:rsidR="006E4499" w:rsidRPr="00832647" w:rsidRDefault="006E4499" w:rsidP="006E4499">
      <w:pPr>
        <w:pStyle w:val="NormalBold"/>
        <w:rPr>
          <w:lang w:val="fr-BE"/>
        </w:rPr>
      </w:pPr>
      <w:r w:rsidRPr="00832647">
        <w:rPr>
          <w:rStyle w:val="HideTWBExt"/>
          <w:b w:val="0"/>
          <w:lang w:val="fr-BE"/>
        </w:rPr>
        <w:t>&lt;Article&gt;</w:t>
      </w:r>
      <w:proofErr w:type="spellStart"/>
      <w:r w:rsidRPr="00832647">
        <w:rPr>
          <w:lang w:val="fr-BE"/>
        </w:rPr>
        <w:t>Recital</w:t>
      </w:r>
      <w:proofErr w:type="spellEnd"/>
      <w:r w:rsidRPr="00832647">
        <w:rPr>
          <w:lang w:val="fr-BE"/>
        </w:rPr>
        <w:t xml:space="preserve"> 91 b (new)</w:t>
      </w:r>
      <w:r w:rsidRPr="00832647">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4CBCE04D" w14:textId="77777777" w:rsidTr="0024420B">
        <w:trPr>
          <w:jc w:val="center"/>
        </w:trPr>
        <w:tc>
          <w:tcPr>
            <w:tcW w:w="9752" w:type="dxa"/>
            <w:gridSpan w:val="2"/>
          </w:tcPr>
          <w:p w14:paraId="4842FBA6" w14:textId="77777777" w:rsidR="006E4499" w:rsidRPr="00832647" w:rsidRDefault="006E4499" w:rsidP="0024420B">
            <w:pPr>
              <w:keepNext/>
              <w:rPr>
                <w:lang w:val="fr-BE"/>
              </w:rPr>
            </w:pPr>
          </w:p>
        </w:tc>
      </w:tr>
      <w:tr w:rsidR="006E4499" w:rsidRPr="00832647" w14:paraId="4C54B965" w14:textId="77777777" w:rsidTr="0024420B">
        <w:trPr>
          <w:jc w:val="center"/>
        </w:trPr>
        <w:tc>
          <w:tcPr>
            <w:tcW w:w="4876" w:type="dxa"/>
          </w:tcPr>
          <w:p w14:paraId="04F5D161"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656E1CD3" w14:textId="77777777" w:rsidR="006E4499" w:rsidRPr="00832647" w:rsidRDefault="006E4499" w:rsidP="0024420B">
            <w:pPr>
              <w:pStyle w:val="ColumnHeading"/>
              <w:keepNext/>
              <w:rPr>
                <w:lang w:val="en-GB"/>
              </w:rPr>
            </w:pPr>
            <w:r w:rsidRPr="00832647">
              <w:rPr>
                <w:lang w:val="en-GB"/>
              </w:rPr>
              <w:t>Amendment</w:t>
            </w:r>
          </w:p>
        </w:tc>
      </w:tr>
      <w:tr w:rsidR="006E4499" w:rsidRPr="00832647" w14:paraId="085C4AA3" w14:textId="77777777" w:rsidTr="0024420B">
        <w:trPr>
          <w:jc w:val="center"/>
        </w:trPr>
        <w:tc>
          <w:tcPr>
            <w:tcW w:w="4876" w:type="dxa"/>
          </w:tcPr>
          <w:p w14:paraId="6959435C" w14:textId="77777777" w:rsidR="006E4499" w:rsidRPr="00832647" w:rsidRDefault="006E4499" w:rsidP="0024420B">
            <w:pPr>
              <w:pStyle w:val="Normal6"/>
              <w:rPr>
                <w:lang w:val="en-GB"/>
              </w:rPr>
            </w:pPr>
          </w:p>
        </w:tc>
        <w:tc>
          <w:tcPr>
            <w:tcW w:w="4876" w:type="dxa"/>
          </w:tcPr>
          <w:p w14:paraId="207A214D" w14:textId="278B99C2" w:rsidR="006E4499" w:rsidRPr="00832647" w:rsidRDefault="006E4499" w:rsidP="0024420B">
            <w:pPr>
              <w:pStyle w:val="Normal6"/>
              <w:rPr>
                <w:szCs w:val="24"/>
                <w:lang w:val="en-GB"/>
              </w:rPr>
            </w:pPr>
            <w:r w:rsidRPr="00832647">
              <w:rPr>
                <w:b/>
                <w:i/>
                <w:lang w:val="en-GB"/>
              </w:rPr>
              <w:t>(91b)</w:t>
            </w:r>
            <w:r w:rsidRPr="00832647">
              <w:rPr>
                <w:b/>
                <w:i/>
                <w:lang w:val="en-GB"/>
              </w:rPr>
              <w:tab/>
              <w:t>The Commission shall share its evaluation reports and the results of performance monitoring with the European Parliament, the Council and the Member States. Evaluations may be discussed at the request of the European Parliament, the Council or the Member States pursuant to this Regulation.</w:t>
            </w:r>
          </w:p>
        </w:tc>
      </w:tr>
    </w:tbl>
    <w:p w14:paraId="57A80384"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639BB08C" w14:textId="77777777" w:rsidR="006E4499" w:rsidRPr="00832647" w:rsidRDefault="006E4499" w:rsidP="006E4499">
      <w:r w:rsidRPr="00832647">
        <w:rPr>
          <w:rStyle w:val="HideTWBExt"/>
        </w:rPr>
        <w:t>&lt;/Amend&gt;</w:t>
      </w:r>
    </w:p>
    <w:p w14:paraId="66D0E3A4"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8</w:t>
      </w:r>
      <w:r w:rsidRPr="00832647">
        <w:rPr>
          <w:rStyle w:val="HideTWBExt"/>
          <w:b w:val="0"/>
          <w:lang w:val="en-GB"/>
        </w:rPr>
        <w:t>&lt;/NumAm&gt;</w:t>
      </w:r>
    </w:p>
    <w:p w14:paraId="76BA0349"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591CF942" w14:textId="77777777" w:rsidR="006E4499" w:rsidRPr="00832647" w:rsidRDefault="006E4499" w:rsidP="006E4499">
      <w:pPr>
        <w:pStyle w:val="NormalBold"/>
      </w:pPr>
      <w:r w:rsidRPr="00832647">
        <w:rPr>
          <w:rStyle w:val="HideTWBExt"/>
          <w:b w:val="0"/>
        </w:rPr>
        <w:t>&lt;Article&gt;</w:t>
      </w:r>
      <w:r w:rsidRPr="00832647">
        <w:t>Recital 93</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794A1CF8" w14:textId="77777777" w:rsidTr="0024420B">
        <w:trPr>
          <w:jc w:val="center"/>
        </w:trPr>
        <w:tc>
          <w:tcPr>
            <w:tcW w:w="9752" w:type="dxa"/>
            <w:gridSpan w:val="2"/>
          </w:tcPr>
          <w:p w14:paraId="47934EFD" w14:textId="77777777" w:rsidR="006E4499" w:rsidRPr="00832647" w:rsidRDefault="006E4499" w:rsidP="0024420B">
            <w:pPr>
              <w:keepNext/>
            </w:pPr>
          </w:p>
        </w:tc>
      </w:tr>
      <w:tr w:rsidR="006E4499" w:rsidRPr="00832647" w14:paraId="5FD214F0" w14:textId="77777777" w:rsidTr="0024420B">
        <w:trPr>
          <w:jc w:val="center"/>
        </w:trPr>
        <w:tc>
          <w:tcPr>
            <w:tcW w:w="4876" w:type="dxa"/>
          </w:tcPr>
          <w:p w14:paraId="2B4646DD"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42194DFF" w14:textId="77777777" w:rsidR="006E4499" w:rsidRPr="00832647" w:rsidRDefault="006E4499" w:rsidP="0024420B">
            <w:pPr>
              <w:pStyle w:val="ColumnHeading"/>
              <w:keepNext/>
              <w:rPr>
                <w:lang w:val="en-GB"/>
              </w:rPr>
            </w:pPr>
            <w:r w:rsidRPr="00832647">
              <w:rPr>
                <w:lang w:val="en-GB"/>
              </w:rPr>
              <w:t>Amendment</w:t>
            </w:r>
          </w:p>
        </w:tc>
      </w:tr>
      <w:tr w:rsidR="006E4499" w:rsidRPr="00832647" w14:paraId="4CD8AA01" w14:textId="77777777" w:rsidTr="0024420B">
        <w:trPr>
          <w:jc w:val="center"/>
        </w:trPr>
        <w:tc>
          <w:tcPr>
            <w:tcW w:w="4876" w:type="dxa"/>
          </w:tcPr>
          <w:p w14:paraId="197A2B35" w14:textId="77777777" w:rsidR="006E4499" w:rsidRPr="00832647" w:rsidRDefault="006E4499" w:rsidP="0024420B">
            <w:pPr>
              <w:pStyle w:val="Normal6"/>
              <w:rPr>
                <w:lang w:val="en-GB"/>
              </w:rPr>
            </w:pPr>
            <w:r w:rsidRPr="00832647">
              <w:rPr>
                <w:lang w:val="en-GB"/>
              </w:rPr>
              <w:t>(93)</w:t>
            </w:r>
            <w:r w:rsidRPr="00832647">
              <w:rPr>
                <w:lang w:val="en-GB"/>
              </w:rPr>
              <w:tab/>
              <w:t>In accordance with Regulation (EU, Euratom) 2024/2509, Regulation (EU, Euratom) No 883/2013 of the European Parliament and of the Council</w:t>
            </w:r>
            <w:r w:rsidRPr="00832647">
              <w:rPr>
                <w:vertAlign w:val="superscript"/>
                <w:lang w:val="en-GB"/>
              </w:rPr>
              <w:t>42</w:t>
            </w:r>
            <w:r w:rsidRPr="00832647">
              <w:rPr>
                <w:lang w:val="en-GB"/>
              </w:rPr>
              <w:t xml:space="preserve"> , Council Regulation (Euratom, EC) No 2988/95</w:t>
            </w:r>
            <w:r w:rsidRPr="00832647">
              <w:rPr>
                <w:vertAlign w:val="superscript"/>
                <w:lang w:val="en-GB"/>
              </w:rPr>
              <w:t>43</w:t>
            </w:r>
            <w:r w:rsidRPr="00832647">
              <w:rPr>
                <w:lang w:val="en-GB"/>
              </w:rPr>
              <w:t xml:space="preserve"> , Council Regulation (Euratom, EC) No 2185/96</w:t>
            </w:r>
            <w:r w:rsidRPr="00832647">
              <w:rPr>
                <w:vertAlign w:val="superscript"/>
                <w:lang w:val="en-GB"/>
              </w:rPr>
              <w:t>44</w:t>
            </w:r>
            <w:r w:rsidRPr="00832647">
              <w:rPr>
                <w:lang w:val="en-GB"/>
              </w:rPr>
              <w:t xml:space="preserve"> and Council Regulation (EU) 2017/1939</w:t>
            </w:r>
            <w:r w:rsidRPr="00832647">
              <w:rPr>
                <w:vertAlign w:val="superscript"/>
                <w:lang w:val="en-GB"/>
              </w:rPr>
              <w:t>45</w:t>
            </w:r>
            <w:r w:rsidRPr="00832647">
              <w:rPr>
                <w:lang w:val="en-GB"/>
              </w:rPr>
              <w:t xml:space="preserve"> ,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 (EU, Euratom) No 883/2013 and Regulation (Euratom, EC) No 2185/96, the European Anti-Fraud Office (‘OLAF’) may carry out investigations, including on-</w:t>
            </w:r>
            <w:r w:rsidRPr="00832647">
              <w:rPr>
                <w:lang w:val="en-GB"/>
              </w:rPr>
              <w:lastRenderedPageBreak/>
              <w:t>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and other illegal activities affecting the financial interests of the Union as provided for in Directive (EU) 2017/1371 of the European Parliament and of the Council</w:t>
            </w:r>
            <w:r w:rsidRPr="00832647">
              <w:rPr>
                <w:vertAlign w:val="superscript"/>
                <w:lang w:val="en-GB"/>
              </w:rPr>
              <w:t>46</w:t>
            </w:r>
            <w:r w:rsidRPr="00832647">
              <w:rPr>
                <w:lang w:val="en-GB"/>
              </w:rPr>
              <w:t xml:space="preserve"> . In accordance with Regulation (EU, Euratom) 2024/2509, any person or entity receiving Union </w:t>
            </w:r>
            <w:r w:rsidRPr="00832647">
              <w:rPr>
                <w:b/>
                <w:i/>
                <w:lang w:val="en-GB"/>
              </w:rPr>
              <w:t>funds</w:t>
            </w:r>
            <w:r w:rsidRPr="00832647">
              <w:rPr>
                <w:lang w:val="en-GB"/>
              </w:rPr>
              <w:t xml:space="preserve"> is to fully cooperate in the protection of the Union’s financial interests, to grant the necessary rights and access to the Commission, OLAF, the EPPO and the European Court of Auditors and to ensure that any third parties involved in the implementation of Union funds grant equivalent rights.</w:t>
            </w:r>
          </w:p>
        </w:tc>
        <w:tc>
          <w:tcPr>
            <w:tcW w:w="4876" w:type="dxa"/>
          </w:tcPr>
          <w:p w14:paraId="7ED858EE" w14:textId="341ECCD7" w:rsidR="006E4499" w:rsidRPr="00832647" w:rsidRDefault="006E4499" w:rsidP="0024420B">
            <w:pPr>
              <w:pStyle w:val="Normal6"/>
              <w:rPr>
                <w:szCs w:val="24"/>
                <w:lang w:val="en-GB"/>
              </w:rPr>
            </w:pPr>
            <w:r w:rsidRPr="00832647">
              <w:rPr>
                <w:lang w:val="en-GB"/>
              </w:rPr>
              <w:lastRenderedPageBreak/>
              <w:t>(93)</w:t>
            </w:r>
            <w:r w:rsidRPr="00832647">
              <w:rPr>
                <w:lang w:val="en-GB"/>
              </w:rPr>
              <w:tab/>
              <w:t>In accordance with Regulation (EU, Euratom) 2024/2509, Regulation (EU, Euratom) No 883/2013 of the European Parliament and of the Council</w:t>
            </w:r>
            <w:r w:rsidRPr="00832647">
              <w:rPr>
                <w:vertAlign w:val="superscript"/>
                <w:lang w:val="en-GB"/>
              </w:rPr>
              <w:t>42</w:t>
            </w:r>
            <w:r w:rsidRPr="00832647">
              <w:rPr>
                <w:lang w:val="en-GB"/>
              </w:rPr>
              <w:t xml:space="preserve"> , Council Regulation (Euratom, EC) No 2988/95</w:t>
            </w:r>
            <w:r w:rsidRPr="00832647">
              <w:rPr>
                <w:vertAlign w:val="superscript"/>
                <w:lang w:val="en-GB"/>
              </w:rPr>
              <w:t>43</w:t>
            </w:r>
            <w:r w:rsidRPr="00832647">
              <w:rPr>
                <w:lang w:val="en-GB"/>
              </w:rPr>
              <w:t xml:space="preserve"> , Council Regulation (Euratom, EC) No 2185/96</w:t>
            </w:r>
            <w:r w:rsidRPr="00832647">
              <w:rPr>
                <w:vertAlign w:val="superscript"/>
                <w:lang w:val="en-GB"/>
              </w:rPr>
              <w:t>44</w:t>
            </w:r>
            <w:r w:rsidRPr="00832647">
              <w:rPr>
                <w:lang w:val="en-GB"/>
              </w:rPr>
              <w:t xml:space="preserve"> and Council Regulation (EU) 2017/1939</w:t>
            </w:r>
            <w:r w:rsidRPr="00832647">
              <w:rPr>
                <w:vertAlign w:val="superscript"/>
                <w:lang w:val="en-GB"/>
              </w:rPr>
              <w:t>45</w:t>
            </w:r>
            <w:r w:rsidRPr="00832647">
              <w:rPr>
                <w:lang w:val="en-GB"/>
              </w:rPr>
              <w:t xml:space="preserve"> ,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 (EU, Euratom) No 883/2013 and Regulation (Euratom, EC) No 2185/96, the European Anti-Fraud Office (‘OLAF’) may carry out investigations, including on-</w:t>
            </w:r>
            <w:r w:rsidRPr="00832647">
              <w:rPr>
                <w:lang w:val="en-GB"/>
              </w:rPr>
              <w:lastRenderedPageBreak/>
              <w:t>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and other illegal activities affecting the financial interests of the Union as provided for in Directive (EU) 2017/1371 of the European Parliament and of the Council</w:t>
            </w:r>
            <w:r w:rsidRPr="00832647">
              <w:rPr>
                <w:vertAlign w:val="superscript"/>
                <w:lang w:val="en-GB"/>
              </w:rPr>
              <w:t>46</w:t>
            </w:r>
            <w:r w:rsidRPr="00832647">
              <w:rPr>
                <w:lang w:val="en-GB"/>
              </w:rPr>
              <w:t xml:space="preserve"> . In accordance with Regulation (EU, Euratom) 2024/2509, any person or entity receiving Union </w:t>
            </w:r>
            <w:r w:rsidRPr="00832647">
              <w:rPr>
                <w:b/>
                <w:i/>
                <w:lang w:val="en-GB"/>
              </w:rPr>
              <w:t>funding, including in indirect management or in the form of budgetary guarantees, financial instruments and blending operations,</w:t>
            </w:r>
            <w:r w:rsidRPr="00832647">
              <w:rPr>
                <w:lang w:val="en-GB"/>
              </w:rPr>
              <w:t xml:space="preserve"> is to fully cooperate in the protection of the Union’s financial interests, to grant the necessary rights and access to the Commission, OLAF, the EPPO and the European Court of Auditors </w:t>
            </w:r>
            <w:r w:rsidRPr="00832647">
              <w:rPr>
                <w:b/>
                <w:i/>
                <w:lang w:val="en-GB"/>
              </w:rPr>
              <w:t>(‘ECA’)</w:t>
            </w:r>
            <w:r w:rsidRPr="00832647">
              <w:rPr>
                <w:lang w:val="en-GB"/>
              </w:rPr>
              <w:t xml:space="preserve"> and to ensure that any third parties involved in the implementation of Union funds grant equivalent rights. </w:t>
            </w:r>
            <w:r w:rsidRPr="00832647">
              <w:rPr>
                <w:b/>
                <w:i/>
                <w:lang w:val="en-GB"/>
              </w:rPr>
              <w:t>For that reason, agreements with third countries and territories</w:t>
            </w:r>
            <w:r w:rsidR="00E62DEC" w:rsidRPr="00832647">
              <w:rPr>
                <w:b/>
                <w:i/>
                <w:lang w:val="en-GB"/>
              </w:rPr>
              <w:t xml:space="preserve">, </w:t>
            </w:r>
            <w:r w:rsidRPr="00832647">
              <w:rPr>
                <w:b/>
                <w:i/>
                <w:lang w:val="en-GB"/>
              </w:rPr>
              <w:t>international organisations, and any contract or agreement resulting from the implementation of the Instrument, should contain provisions expressly empowering the Commission, the Court of Auditors and OLAF to conduct such audits, on-the-spot checks and inspections, in accordance with their respective competences and ensuring that any third parties involved in the implementation of Union funding grant equivalent rights.</w:t>
            </w:r>
          </w:p>
        </w:tc>
      </w:tr>
      <w:tr w:rsidR="006E4499" w:rsidRPr="00832647" w14:paraId="511856AE" w14:textId="77777777" w:rsidTr="0024420B">
        <w:trPr>
          <w:jc w:val="center"/>
        </w:trPr>
        <w:tc>
          <w:tcPr>
            <w:tcW w:w="4876" w:type="dxa"/>
          </w:tcPr>
          <w:p w14:paraId="2EFED8D5" w14:textId="77777777" w:rsidR="006E4499" w:rsidRPr="00832647" w:rsidRDefault="006E4499" w:rsidP="0024420B">
            <w:pPr>
              <w:pStyle w:val="Normal6"/>
              <w:rPr>
                <w:lang w:val="en-GB"/>
              </w:rPr>
            </w:pPr>
            <w:r w:rsidRPr="00832647">
              <w:rPr>
                <w:lang w:val="en-GB"/>
              </w:rPr>
              <w:lastRenderedPageBreak/>
              <w:t>__________________</w:t>
            </w:r>
          </w:p>
        </w:tc>
        <w:tc>
          <w:tcPr>
            <w:tcW w:w="4876" w:type="dxa"/>
          </w:tcPr>
          <w:p w14:paraId="01D12F83" w14:textId="77777777" w:rsidR="006E4499" w:rsidRPr="00832647" w:rsidRDefault="006E4499" w:rsidP="0024420B">
            <w:pPr>
              <w:pStyle w:val="Normal6"/>
              <w:rPr>
                <w:szCs w:val="24"/>
                <w:lang w:val="en-GB"/>
              </w:rPr>
            </w:pPr>
            <w:r w:rsidRPr="00832647">
              <w:rPr>
                <w:lang w:val="en-GB"/>
              </w:rPr>
              <w:t>__________________</w:t>
            </w:r>
          </w:p>
        </w:tc>
      </w:tr>
      <w:tr w:rsidR="006E4499" w:rsidRPr="00832647" w14:paraId="15415531" w14:textId="77777777" w:rsidTr="0024420B">
        <w:trPr>
          <w:jc w:val="center"/>
        </w:trPr>
        <w:tc>
          <w:tcPr>
            <w:tcW w:w="4876" w:type="dxa"/>
          </w:tcPr>
          <w:p w14:paraId="2DC243DB" w14:textId="77777777" w:rsidR="006E4499" w:rsidRPr="00832647" w:rsidRDefault="006E4499" w:rsidP="0024420B">
            <w:pPr>
              <w:pStyle w:val="Normal6"/>
              <w:rPr>
                <w:lang w:val="en-GB"/>
              </w:rPr>
            </w:pPr>
            <w:r w:rsidRPr="00832647">
              <w:rPr>
                <w:vertAlign w:val="superscript"/>
                <w:lang w:val="en-GB"/>
              </w:rPr>
              <w:t>42</w:t>
            </w:r>
            <w:r w:rsidRPr="00832647">
              <w:rPr>
                <w:lang w:val="en-GB"/>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w:t>
            </w:r>
            <w:r w:rsidRPr="00832647">
              <w:rPr>
                <w:lang w:val="en-GB"/>
              </w:rPr>
              <w:lastRenderedPageBreak/>
              <w:t>1074/1999 (OJ L 248, 18.9.2013, p. 1, ELI: http://data.europa.eu/eli/reg/2013/883/2021-01-17).</w:t>
            </w:r>
          </w:p>
        </w:tc>
        <w:tc>
          <w:tcPr>
            <w:tcW w:w="4876" w:type="dxa"/>
          </w:tcPr>
          <w:p w14:paraId="10B1EF98" w14:textId="77777777" w:rsidR="006E4499" w:rsidRPr="00832647" w:rsidRDefault="006E4499" w:rsidP="0024420B">
            <w:pPr>
              <w:pStyle w:val="Normal6"/>
              <w:rPr>
                <w:szCs w:val="24"/>
                <w:lang w:val="en-GB"/>
              </w:rPr>
            </w:pPr>
            <w:r w:rsidRPr="00832647">
              <w:rPr>
                <w:vertAlign w:val="superscript"/>
                <w:lang w:val="en-GB"/>
              </w:rPr>
              <w:lastRenderedPageBreak/>
              <w:t>42</w:t>
            </w:r>
            <w:r w:rsidRPr="00832647">
              <w:rPr>
                <w:lang w:val="en-GB"/>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w:t>
            </w:r>
            <w:r w:rsidRPr="00832647">
              <w:rPr>
                <w:lang w:val="en-GB"/>
              </w:rPr>
              <w:lastRenderedPageBreak/>
              <w:t>1074/1999 (OJ L 248, 18.9.2013, p. 1, ELI: http://data.europa.eu/eli/reg/2013/883/2021-01-17).</w:t>
            </w:r>
          </w:p>
        </w:tc>
      </w:tr>
      <w:tr w:rsidR="006E4499" w:rsidRPr="00832647" w14:paraId="70AC245A" w14:textId="77777777" w:rsidTr="0024420B">
        <w:trPr>
          <w:jc w:val="center"/>
        </w:trPr>
        <w:tc>
          <w:tcPr>
            <w:tcW w:w="4876" w:type="dxa"/>
          </w:tcPr>
          <w:p w14:paraId="066DEA68" w14:textId="77777777" w:rsidR="006E4499" w:rsidRPr="00832647" w:rsidRDefault="006E4499" w:rsidP="0024420B">
            <w:pPr>
              <w:pStyle w:val="Normal6"/>
              <w:rPr>
                <w:lang w:val="en-GB"/>
              </w:rPr>
            </w:pPr>
            <w:r w:rsidRPr="00832647">
              <w:rPr>
                <w:vertAlign w:val="superscript"/>
                <w:lang w:val="en-GB"/>
              </w:rPr>
              <w:lastRenderedPageBreak/>
              <w:t>43</w:t>
            </w:r>
            <w:r w:rsidRPr="00832647">
              <w:rPr>
                <w:lang w:val="en-GB"/>
              </w:rPr>
              <w:t xml:space="preserve"> Council Regulation (EC, Euratom) No 2988/95 of 18 December 1995 on the protection of the European Communities financial interests (OJ L 312, 23.12.95, p. 1, ELI: http://data.europa.eu/eli/reg/1995/2988/1995-12-23).</w:t>
            </w:r>
          </w:p>
        </w:tc>
        <w:tc>
          <w:tcPr>
            <w:tcW w:w="4876" w:type="dxa"/>
          </w:tcPr>
          <w:p w14:paraId="41C654B3" w14:textId="77777777" w:rsidR="006E4499" w:rsidRPr="00832647" w:rsidRDefault="006E4499" w:rsidP="0024420B">
            <w:pPr>
              <w:pStyle w:val="Normal6"/>
              <w:rPr>
                <w:szCs w:val="24"/>
                <w:lang w:val="en-GB"/>
              </w:rPr>
            </w:pPr>
            <w:r w:rsidRPr="00832647">
              <w:rPr>
                <w:vertAlign w:val="superscript"/>
                <w:lang w:val="en-GB"/>
              </w:rPr>
              <w:t>43</w:t>
            </w:r>
            <w:r w:rsidRPr="00832647">
              <w:rPr>
                <w:lang w:val="en-GB"/>
              </w:rPr>
              <w:t xml:space="preserve"> Council Regulation (EC, Euratom) No 2988/95 of 18 December 1995 on the protection of the European Communities financial interests (OJ L 312, 23.12.95, p. 1, ELI: http://data.europa.eu/eli/reg/1995/2988/1995-12-23).</w:t>
            </w:r>
          </w:p>
        </w:tc>
      </w:tr>
      <w:tr w:rsidR="006E4499" w:rsidRPr="00832647" w14:paraId="17EC2DF3" w14:textId="77777777" w:rsidTr="0024420B">
        <w:trPr>
          <w:jc w:val="center"/>
        </w:trPr>
        <w:tc>
          <w:tcPr>
            <w:tcW w:w="4876" w:type="dxa"/>
          </w:tcPr>
          <w:p w14:paraId="16FB7BEC" w14:textId="77777777" w:rsidR="006E4499" w:rsidRPr="00832647" w:rsidRDefault="006E4499" w:rsidP="0024420B">
            <w:pPr>
              <w:pStyle w:val="Normal6"/>
              <w:rPr>
                <w:lang w:val="en-GB"/>
              </w:rPr>
            </w:pPr>
            <w:r w:rsidRPr="00832647">
              <w:rPr>
                <w:vertAlign w:val="superscript"/>
                <w:lang w:val="en-GB"/>
              </w:rPr>
              <w:t>44</w:t>
            </w:r>
            <w:r w:rsidRPr="00832647">
              <w:rPr>
                <w:lang w:val="en-GB"/>
              </w:rPr>
              <w:t xml:space="preserve"> Council Regulation (Euratom, EC) No 2185/96 of 11 November 1996 concerning on-the-spot checks and inspections carried out by the Commission in order to protect the European Communities' financial interests against fraud and other irregularities (OJ L 292,15.11.96, p. 2, ELI: http://data.europa.eu/eli/reg/1996/2185/oj).</w:t>
            </w:r>
          </w:p>
        </w:tc>
        <w:tc>
          <w:tcPr>
            <w:tcW w:w="4876" w:type="dxa"/>
          </w:tcPr>
          <w:p w14:paraId="48CDBD83" w14:textId="77777777" w:rsidR="006E4499" w:rsidRPr="00832647" w:rsidRDefault="006E4499" w:rsidP="0024420B">
            <w:pPr>
              <w:pStyle w:val="Normal6"/>
              <w:rPr>
                <w:szCs w:val="24"/>
                <w:lang w:val="en-GB"/>
              </w:rPr>
            </w:pPr>
            <w:r w:rsidRPr="00832647">
              <w:rPr>
                <w:vertAlign w:val="superscript"/>
                <w:lang w:val="en-GB"/>
              </w:rPr>
              <w:t>44</w:t>
            </w:r>
            <w:r w:rsidRPr="00832647">
              <w:rPr>
                <w:lang w:val="en-GB"/>
              </w:rPr>
              <w:t xml:space="preserve"> Council Regulation (Euratom, EC) No 2185/96 of 11 November 1996 concerning on-the-spot checks and inspections carried out by the Commission in order to protect the European Communities' financial interests against fraud and other irregularities (OJ L 292,15.11.96, p. 2, ELI: http://data.europa.eu/eli/reg/1996/2185/oj).</w:t>
            </w:r>
          </w:p>
        </w:tc>
      </w:tr>
      <w:tr w:rsidR="006E4499" w:rsidRPr="00832647" w14:paraId="1BC5AB81" w14:textId="77777777" w:rsidTr="0024420B">
        <w:trPr>
          <w:jc w:val="center"/>
        </w:trPr>
        <w:tc>
          <w:tcPr>
            <w:tcW w:w="4876" w:type="dxa"/>
          </w:tcPr>
          <w:p w14:paraId="5AAB7135" w14:textId="77777777" w:rsidR="006E4499" w:rsidRPr="00832647" w:rsidRDefault="006E4499" w:rsidP="0024420B">
            <w:pPr>
              <w:pStyle w:val="Normal6"/>
              <w:rPr>
                <w:lang w:val="en-GB"/>
              </w:rPr>
            </w:pPr>
            <w:r w:rsidRPr="00832647">
              <w:rPr>
                <w:vertAlign w:val="superscript"/>
                <w:lang w:val="en-GB"/>
              </w:rPr>
              <w:t>45</w:t>
            </w:r>
            <w:r w:rsidRPr="00832647">
              <w:rPr>
                <w:lang w:val="en-GB"/>
              </w:rPr>
              <w:t xml:space="preserve"> Council Regulation (EU) 2017/1939 of 12 October 2017 implementing enhanced cooperation on the establishment of the European Public Prosecutor’s Office (‘the EPPO’) (OJ L283, 31.10.2017, p. 1, ELI: http://data.europa.eu/eli/reg/2017/1939/2021-01-10).</w:t>
            </w:r>
          </w:p>
        </w:tc>
        <w:tc>
          <w:tcPr>
            <w:tcW w:w="4876" w:type="dxa"/>
          </w:tcPr>
          <w:p w14:paraId="7E22E55A" w14:textId="77777777" w:rsidR="006E4499" w:rsidRPr="00832647" w:rsidRDefault="006E4499" w:rsidP="0024420B">
            <w:pPr>
              <w:pStyle w:val="Normal6"/>
              <w:rPr>
                <w:szCs w:val="24"/>
                <w:lang w:val="en-GB"/>
              </w:rPr>
            </w:pPr>
            <w:r w:rsidRPr="00832647">
              <w:rPr>
                <w:vertAlign w:val="superscript"/>
                <w:lang w:val="en-GB"/>
              </w:rPr>
              <w:t>45</w:t>
            </w:r>
            <w:r w:rsidRPr="00832647">
              <w:rPr>
                <w:lang w:val="en-GB"/>
              </w:rPr>
              <w:t xml:space="preserve"> Council Regulation (EU) 2017/1939 of 12 October 2017 implementing enhanced cooperation on the establishment of the European Public Prosecutor’s Office (‘the EPPO’) (OJ L283, 31.10.2017, p. 1, ELI: http://data.europa.eu/eli/reg/2017/1939/2021-01-10).</w:t>
            </w:r>
          </w:p>
        </w:tc>
      </w:tr>
      <w:tr w:rsidR="006E4499" w:rsidRPr="00832647" w14:paraId="7233B47E" w14:textId="77777777" w:rsidTr="0024420B">
        <w:trPr>
          <w:jc w:val="center"/>
        </w:trPr>
        <w:tc>
          <w:tcPr>
            <w:tcW w:w="4876" w:type="dxa"/>
          </w:tcPr>
          <w:p w14:paraId="09512672" w14:textId="77777777" w:rsidR="006E4499" w:rsidRPr="00832647" w:rsidRDefault="006E4499" w:rsidP="0024420B">
            <w:pPr>
              <w:pStyle w:val="Normal6"/>
              <w:rPr>
                <w:lang w:val="en-GB"/>
              </w:rPr>
            </w:pPr>
            <w:r w:rsidRPr="00832647">
              <w:rPr>
                <w:vertAlign w:val="superscript"/>
                <w:lang w:val="en-GB"/>
              </w:rPr>
              <w:t>46</w:t>
            </w:r>
            <w:r w:rsidRPr="00832647">
              <w:rPr>
                <w:lang w:val="en-GB"/>
              </w:rPr>
              <w:t xml:space="preserve"> Directive (EU) 2017/1371 of the European Parliament and of the Council of 5 July 2017 on the fight against fraud to the Union's financial interests by means of criminal law (OJ L 198, 28.7.2017, p. 29, ELI: http://data.europa.eu/eli/dir/2017/1371/oj).</w:t>
            </w:r>
          </w:p>
        </w:tc>
        <w:tc>
          <w:tcPr>
            <w:tcW w:w="4876" w:type="dxa"/>
          </w:tcPr>
          <w:p w14:paraId="093C87D5" w14:textId="77777777" w:rsidR="006E4499" w:rsidRPr="00832647" w:rsidRDefault="006E4499" w:rsidP="0024420B">
            <w:pPr>
              <w:pStyle w:val="Normal6"/>
              <w:rPr>
                <w:szCs w:val="24"/>
                <w:lang w:val="en-GB"/>
              </w:rPr>
            </w:pPr>
            <w:r w:rsidRPr="00832647">
              <w:rPr>
                <w:vertAlign w:val="superscript"/>
                <w:lang w:val="en-GB"/>
              </w:rPr>
              <w:t>46</w:t>
            </w:r>
            <w:r w:rsidRPr="00832647">
              <w:rPr>
                <w:lang w:val="en-GB"/>
              </w:rPr>
              <w:t xml:space="preserve"> Directive (EU) 2017/1371 of the European Parliament and of the Council of 5 July 2017 on the fight against fraud to the Union's financial interests by means of criminal law (OJ L 198, 28.7.2017, p. 29, ELI: http://data.europa.eu/eli/dir/2017/1371/oj).</w:t>
            </w:r>
          </w:p>
        </w:tc>
      </w:tr>
    </w:tbl>
    <w:p w14:paraId="44A035DE"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513F554C" w14:textId="77777777" w:rsidR="006E4499" w:rsidRPr="00832647" w:rsidRDefault="006E4499" w:rsidP="006E4499">
      <w:r w:rsidRPr="00832647">
        <w:rPr>
          <w:rStyle w:val="HideTWBExt"/>
        </w:rPr>
        <w:t>&lt;/Amend&gt;</w:t>
      </w:r>
    </w:p>
    <w:p w14:paraId="05B821AD"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9</w:t>
      </w:r>
      <w:r w:rsidRPr="00832647">
        <w:rPr>
          <w:rStyle w:val="HideTWBExt"/>
          <w:b w:val="0"/>
          <w:lang w:val="en-GB"/>
        </w:rPr>
        <w:t>&lt;/NumAm&gt;</w:t>
      </w:r>
    </w:p>
    <w:p w14:paraId="03F08DE4"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3E802577" w14:textId="77777777" w:rsidR="006E4499" w:rsidRPr="00832647" w:rsidRDefault="006E4499" w:rsidP="006E4499">
      <w:pPr>
        <w:pStyle w:val="NormalBold"/>
      </w:pPr>
      <w:r w:rsidRPr="00832647">
        <w:rPr>
          <w:rStyle w:val="HideTWBExt"/>
          <w:b w:val="0"/>
        </w:rPr>
        <w:t>&lt;Article&gt;</w:t>
      </w:r>
      <w:r w:rsidRPr="00832647">
        <w:t>Recital 93 a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4CC99C73" w14:textId="77777777" w:rsidTr="0024420B">
        <w:trPr>
          <w:jc w:val="center"/>
        </w:trPr>
        <w:tc>
          <w:tcPr>
            <w:tcW w:w="9752" w:type="dxa"/>
            <w:gridSpan w:val="2"/>
          </w:tcPr>
          <w:p w14:paraId="552A2490" w14:textId="77777777" w:rsidR="006E4499" w:rsidRPr="00832647" w:rsidRDefault="006E4499" w:rsidP="0024420B">
            <w:pPr>
              <w:keepNext/>
            </w:pPr>
          </w:p>
        </w:tc>
      </w:tr>
      <w:tr w:rsidR="006E4499" w:rsidRPr="00832647" w14:paraId="63923588" w14:textId="77777777" w:rsidTr="0024420B">
        <w:trPr>
          <w:jc w:val="center"/>
        </w:trPr>
        <w:tc>
          <w:tcPr>
            <w:tcW w:w="4876" w:type="dxa"/>
          </w:tcPr>
          <w:p w14:paraId="6D83D672"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75C6B81D" w14:textId="77777777" w:rsidR="006E4499" w:rsidRPr="00832647" w:rsidRDefault="006E4499" w:rsidP="0024420B">
            <w:pPr>
              <w:pStyle w:val="ColumnHeading"/>
              <w:keepNext/>
              <w:rPr>
                <w:lang w:val="en-GB"/>
              </w:rPr>
            </w:pPr>
            <w:r w:rsidRPr="00832647">
              <w:rPr>
                <w:lang w:val="en-GB"/>
              </w:rPr>
              <w:t>Amendment</w:t>
            </w:r>
          </w:p>
        </w:tc>
      </w:tr>
      <w:tr w:rsidR="006E4499" w:rsidRPr="00832647" w14:paraId="473D4E4F" w14:textId="77777777" w:rsidTr="0024420B">
        <w:trPr>
          <w:jc w:val="center"/>
        </w:trPr>
        <w:tc>
          <w:tcPr>
            <w:tcW w:w="4876" w:type="dxa"/>
          </w:tcPr>
          <w:p w14:paraId="7B1C8C20" w14:textId="77777777" w:rsidR="006E4499" w:rsidRPr="00832647" w:rsidRDefault="006E4499" w:rsidP="0024420B">
            <w:pPr>
              <w:pStyle w:val="Normal6"/>
              <w:rPr>
                <w:lang w:val="en-GB"/>
              </w:rPr>
            </w:pPr>
          </w:p>
        </w:tc>
        <w:tc>
          <w:tcPr>
            <w:tcW w:w="4876" w:type="dxa"/>
          </w:tcPr>
          <w:p w14:paraId="1138B325" w14:textId="31966AC3" w:rsidR="006E4499" w:rsidRPr="00832647" w:rsidRDefault="006E4499" w:rsidP="0024420B">
            <w:pPr>
              <w:pStyle w:val="Normal6"/>
              <w:rPr>
                <w:szCs w:val="24"/>
                <w:lang w:val="en-GB"/>
              </w:rPr>
            </w:pPr>
            <w:r w:rsidRPr="00832647">
              <w:rPr>
                <w:b/>
                <w:i/>
                <w:lang w:val="en-GB"/>
              </w:rPr>
              <w:t>(93a)</w:t>
            </w:r>
            <w:r w:rsidRPr="00832647">
              <w:rPr>
                <w:b/>
                <w:i/>
                <w:lang w:val="en-GB"/>
              </w:rPr>
              <w:tab/>
              <w:t xml:space="preserve">To ensure sound financial </w:t>
            </w:r>
            <w:r w:rsidRPr="00832647">
              <w:rPr>
                <w:b/>
                <w:i/>
                <w:lang w:val="en-GB"/>
              </w:rPr>
              <w:lastRenderedPageBreak/>
              <w:t>management and effective control, each action supported under this Regulation should be assigned a unique identifier enabling the consistent tracking of Union support across systems and sources of financing. Such an identifier should facilitate interoperability, cross-checks to prevent double funding, and the work of audit and investigation bodies, while respecting confidentiality, security and data</w:t>
            </w:r>
            <w:r w:rsidR="00E62DEC" w:rsidRPr="00832647">
              <w:rPr>
                <w:b/>
                <w:i/>
                <w:lang w:val="en-GB"/>
              </w:rPr>
              <w:t xml:space="preserve"> </w:t>
            </w:r>
            <w:r w:rsidRPr="00832647">
              <w:rPr>
                <w:b/>
                <w:i/>
                <w:lang w:val="en-GB"/>
              </w:rPr>
              <w:t>protection requirements.</w:t>
            </w:r>
          </w:p>
        </w:tc>
      </w:tr>
    </w:tbl>
    <w:p w14:paraId="15F20B90" w14:textId="77777777" w:rsidR="006E4499" w:rsidRPr="00832647" w:rsidRDefault="006E4499" w:rsidP="006E4499">
      <w:pPr>
        <w:pStyle w:val="Olang"/>
        <w:rPr>
          <w:lang w:val="en-GB"/>
        </w:rPr>
      </w:pPr>
      <w:r w:rsidRPr="00832647">
        <w:rPr>
          <w:noProof w:val="0"/>
          <w:lang w:val="en-GB"/>
        </w:rPr>
        <w:lastRenderedPageBreak/>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01B24525" w14:textId="77777777" w:rsidR="006E4499" w:rsidRPr="00832647" w:rsidRDefault="006E4499" w:rsidP="006E4499">
      <w:r w:rsidRPr="00832647">
        <w:rPr>
          <w:rStyle w:val="HideTWBExt"/>
        </w:rPr>
        <w:t>&lt;/Amend&gt;</w:t>
      </w:r>
    </w:p>
    <w:p w14:paraId="2F1347E7"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10</w:t>
      </w:r>
      <w:r w:rsidRPr="00832647">
        <w:rPr>
          <w:rStyle w:val="HideTWBExt"/>
          <w:b w:val="0"/>
          <w:lang w:val="en-GB"/>
        </w:rPr>
        <w:t>&lt;/NumAm&gt;</w:t>
      </w:r>
    </w:p>
    <w:p w14:paraId="11BA29E3"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2DE5A017" w14:textId="77777777" w:rsidR="006E4499" w:rsidRPr="00832647" w:rsidRDefault="006E4499" w:rsidP="006E4499">
      <w:pPr>
        <w:pStyle w:val="NormalBold"/>
      </w:pPr>
      <w:r w:rsidRPr="00832647">
        <w:rPr>
          <w:rStyle w:val="HideTWBExt"/>
          <w:b w:val="0"/>
        </w:rPr>
        <w:t>&lt;Article&gt;</w:t>
      </w:r>
      <w:r w:rsidRPr="00832647">
        <w:t>Recital 93 b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48571281" w14:textId="77777777" w:rsidTr="0024420B">
        <w:trPr>
          <w:jc w:val="center"/>
        </w:trPr>
        <w:tc>
          <w:tcPr>
            <w:tcW w:w="9752" w:type="dxa"/>
            <w:gridSpan w:val="2"/>
          </w:tcPr>
          <w:p w14:paraId="5D3B55CA" w14:textId="77777777" w:rsidR="006E4499" w:rsidRPr="00832647" w:rsidRDefault="006E4499" w:rsidP="0024420B">
            <w:pPr>
              <w:keepNext/>
            </w:pPr>
          </w:p>
        </w:tc>
      </w:tr>
      <w:tr w:rsidR="006E4499" w:rsidRPr="00832647" w14:paraId="37C43630" w14:textId="77777777" w:rsidTr="0024420B">
        <w:trPr>
          <w:jc w:val="center"/>
        </w:trPr>
        <w:tc>
          <w:tcPr>
            <w:tcW w:w="4876" w:type="dxa"/>
          </w:tcPr>
          <w:p w14:paraId="4F6DBCD3"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3FF1BBF3" w14:textId="77777777" w:rsidR="006E4499" w:rsidRPr="00832647" w:rsidRDefault="006E4499" w:rsidP="0024420B">
            <w:pPr>
              <w:pStyle w:val="ColumnHeading"/>
              <w:keepNext/>
              <w:rPr>
                <w:lang w:val="en-GB"/>
              </w:rPr>
            </w:pPr>
            <w:r w:rsidRPr="00832647">
              <w:rPr>
                <w:lang w:val="en-GB"/>
              </w:rPr>
              <w:t>Amendment</w:t>
            </w:r>
          </w:p>
        </w:tc>
      </w:tr>
      <w:tr w:rsidR="006E4499" w:rsidRPr="00832647" w14:paraId="45E483A6" w14:textId="77777777" w:rsidTr="0024420B">
        <w:trPr>
          <w:jc w:val="center"/>
        </w:trPr>
        <w:tc>
          <w:tcPr>
            <w:tcW w:w="4876" w:type="dxa"/>
          </w:tcPr>
          <w:p w14:paraId="7D5FB244" w14:textId="77777777" w:rsidR="006E4499" w:rsidRPr="00832647" w:rsidRDefault="006E4499" w:rsidP="0024420B">
            <w:pPr>
              <w:pStyle w:val="Normal6"/>
              <w:rPr>
                <w:lang w:val="en-GB"/>
              </w:rPr>
            </w:pPr>
          </w:p>
        </w:tc>
        <w:tc>
          <w:tcPr>
            <w:tcW w:w="4876" w:type="dxa"/>
          </w:tcPr>
          <w:p w14:paraId="5B46CAF2" w14:textId="728A9906" w:rsidR="006E4499" w:rsidRPr="00832647" w:rsidRDefault="006E4499" w:rsidP="0024420B">
            <w:pPr>
              <w:pStyle w:val="Normal6"/>
              <w:rPr>
                <w:szCs w:val="24"/>
                <w:lang w:val="en-GB"/>
              </w:rPr>
            </w:pPr>
            <w:r w:rsidRPr="00832647">
              <w:rPr>
                <w:b/>
                <w:i/>
                <w:lang w:val="en-GB"/>
              </w:rPr>
              <w:t>(93b)</w:t>
            </w:r>
            <w:r w:rsidRPr="00832647">
              <w:rPr>
                <w:b/>
                <w:i/>
                <w:lang w:val="en-GB"/>
              </w:rPr>
              <w:tab/>
              <w:t>The Instrument should contribute to the international fight against tax fraud, tax evasion, fraud, corruption and money laundering.</w:t>
            </w:r>
          </w:p>
        </w:tc>
      </w:tr>
    </w:tbl>
    <w:p w14:paraId="6A9B5A0F"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64DADAB9" w14:textId="77777777" w:rsidR="006E4499" w:rsidRPr="00832647" w:rsidRDefault="006E4499" w:rsidP="006E4499">
      <w:pPr>
        <w:pStyle w:val="JustificationTitle"/>
        <w:rPr>
          <w:noProof w:val="0"/>
          <w:lang w:val="en-GB"/>
        </w:rPr>
      </w:pPr>
      <w:r w:rsidRPr="00832647">
        <w:rPr>
          <w:rStyle w:val="HideTWBExt"/>
          <w:i w:val="0"/>
          <w:noProof w:val="0"/>
          <w:lang w:val="en-GB"/>
        </w:rPr>
        <w:t>&lt;TitreJust&gt;</w:t>
      </w:r>
      <w:r w:rsidRPr="00832647">
        <w:rPr>
          <w:noProof w:val="0"/>
          <w:lang w:val="en-GB"/>
        </w:rPr>
        <w:t>Justification</w:t>
      </w:r>
      <w:r w:rsidRPr="00832647">
        <w:rPr>
          <w:rStyle w:val="HideTWBExt"/>
          <w:i w:val="0"/>
          <w:noProof w:val="0"/>
          <w:lang w:val="en-GB"/>
        </w:rPr>
        <w:t>&lt;/TitreJust&gt;</w:t>
      </w:r>
    </w:p>
    <w:p w14:paraId="3B05CCEA" w14:textId="77777777" w:rsidR="006E4499" w:rsidRPr="00832647" w:rsidRDefault="006E4499" w:rsidP="006E4499">
      <w:pPr>
        <w:pStyle w:val="Normal12Italic"/>
        <w:rPr>
          <w:noProof w:val="0"/>
          <w:lang w:val="en-GB"/>
        </w:rPr>
      </w:pPr>
      <w:r w:rsidRPr="00832647">
        <w:rPr>
          <w:noProof w:val="0"/>
          <w:lang w:val="en-GB"/>
        </w:rPr>
        <w:t>Recital added, as "Supporting global initiatives to combat illicit financial flows, money laundering and tax evasion" is a specific objective listed in Annex II.F.</w:t>
      </w:r>
    </w:p>
    <w:p w14:paraId="68930173" w14:textId="77777777" w:rsidR="006E4499" w:rsidRPr="00832647" w:rsidRDefault="006E4499" w:rsidP="006E4499">
      <w:r w:rsidRPr="00832647">
        <w:rPr>
          <w:rStyle w:val="HideTWBExt"/>
        </w:rPr>
        <w:t>&lt;/Amend&gt;</w:t>
      </w:r>
    </w:p>
    <w:p w14:paraId="6AAB8DD0"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11</w:t>
      </w:r>
      <w:r w:rsidRPr="00832647">
        <w:rPr>
          <w:rStyle w:val="HideTWBExt"/>
          <w:b w:val="0"/>
          <w:lang w:val="en-GB"/>
        </w:rPr>
        <w:t>&lt;/NumAm&gt;</w:t>
      </w:r>
    </w:p>
    <w:p w14:paraId="526C5A20"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21CA573E" w14:textId="77777777" w:rsidR="006E4499" w:rsidRPr="00832647" w:rsidRDefault="006E4499" w:rsidP="006E4499">
      <w:pPr>
        <w:pStyle w:val="NormalBold"/>
        <w:rPr>
          <w:lang w:val="fr-BE"/>
        </w:rPr>
      </w:pPr>
      <w:r w:rsidRPr="00832647">
        <w:rPr>
          <w:rStyle w:val="HideTWBExt"/>
          <w:b w:val="0"/>
          <w:lang w:val="fr-BE"/>
        </w:rPr>
        <w:t>&lt;Article&gt;</w:t>
      </w:r>
      <w:proofErr w:type="spellStart"/>
      <w:r w:rsidRPr="00832647">
        <w:rPr>
          <w:lang w:val="fr-BE"/>
        </w:rPr>
        <w:t>Recital</w:t>
      </w:r>
      <w:proofErr w:type="spellEnd"/>
      <w:r w:rsidRPr="00832647">
        <w:rPr>
          <w:lang w:val="fr-BE"/>
        </w:rPr>
        <w:t xml:space="preserve"> 93 c (new)</w:t>
      </w:r>
      <w:r w:rsidRPr="00832647">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0A3BD6A4" w14:textId="77777777" w:rsidTr="0024420B">
        <w:trPr>
          <w:jc w:val="center"/>
        </w:trPr>
        <w:tc>
          <w:tcPr>
            <w:tcW w:w="9752" w:type="dxa"/>
            <w:gridSpan w:val="2"/>
          </w:tcPr>
          <w:p w14:paraId="6A81A24A" w14:textId="77777777" w:rsidR="006E4499" w:rsidRPr="00832647" w:rsidRDefault="006E4499" w:rsidP="0024420B">
            <w:pPr>
              <w:keepNext/>
              <w:rPr>
                <w:lang w:val="fr-BE"/>
              </w:rPr>
            </w:pPr>
          </w:p>
        </w:tc>
      </w:tr>
      <w:tr w:rsidR="006E4499" w:rsidRPr="00832647" w14:paraId="0E998975" w14:textId="77777777" w:rsidTr="0024420B">
        <w:trPr>
          <w:jc w:val="center"/>
        </w:trPr>
        <w:tc>
          <w:tcPr>
            <w:tcW w:w="4876" w:type="dxa"/>
          </w:tcPr>
          <w:p w14:paraId="34A5F851"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5E3411BE" w14:textId="77777777" w:rsidR="006E4499" w:rsidRPr="00832647" w:rsidRDefault="006E4499" w:rsidP="0024420B">
            <w:pPr>
              <w:pStyle w:val="ColumnHeading"/>
              <w:keepNext/>
              <w:rPr>
                <w:lang w:val="en-GB"/>
              </w:rPr>
            </w:pPr>
            <w:r w:rsidRPr="00832647">
              <w:rPr>
                <w:lang w:val="en-GB"/>
              </w:rPr>
              <w:t>Amendment</w:t>
            </w:r>
          </w:p>
        </w:tc>
      </w:tr>
      <w:tr w:rsidR="006E4499" w:rsidRPr="00832647" w14:paraId="70607CDE" w14:textId="77777777" w:rsidTr="0024420B">
        <w:trPr>
          <w:jc w:val="center"/>
        </w:trPr>
        <w:tc>
          <w:tcPr>
            <w:tcW w:w="4876" w:type="dxa"/>
          </w:tcPr>
          <w:p w14:paraId="333B0268" w14:textId="77777777" w:rsidR="006E4499" w:rsidRPr="00832647" w:rsidRDefault="006E4499" w:rsidP="0024420B">
            <w:pPr>
              <w:pStyle w:val="Normal6"/>
              <w:rPr>
                <w:lang w:val="en-GB"/>
              </w:rPr>
            </w:pPr>
          </w:p>
        </w:tc>
        <w:tc>
          <w:tcPr>
            <w:tcW w:w="4876" w:type="dxa"/>
          </w:tcPr>
          <w:p w14:paraId="79D80C65" w14:textId="4A1D6162" w:rsidR="006E4499" w:rsidRPr="00832647" w:rsidRDefault="006E4499" w:rsidP="0024420B">
            <w:pPr>
              <w:pStyle w:val="Normal6"/>
              <w:rPr>
                <w:szCs w:val="24"/>
                <w:lang w:val="en-GB"/>
              </w:rPr>
            </w:pPr>
            <w:r w:rsidRPr="00832647">
              <w:rPr>
                <w:b/>
                <w:i/>
                <w:lang w:val="en-GB"/>
              </w:rPr>
              <w:t>(93c)</w:t>
            </w:r>
            <w:r w:rsidRPr="00832647">
              <w:rPr>
                <w:b/>
                <w:i/>
                <w:lang w:val="en-GB"/>
              </w:rPr>
              <w:tab/>
              <w:t xml:space="preserve">To support the appropriate level of transparency that benefits the protection of the EU financial interests, the final recipient for support from the Instrument shall be the natural person or entity that </w:t>
            </w:r>
            <w:r w:rsidRPr="00832647">
              <w:rPr>
                <w:b/>
                <w:i/>
                <w:lang w:val="en-GB"/>
              </w:rPr>
              <w:lastRenderedPageBreak/>
              <w:t>de facto receives the EU funding. Government ministries, agencies, or bodies that oversee, regulate, or administer the funds should only be considered final recipients when they are themselves involved in the execution and direct application of the work or service and bear the associated costs.</w:t>
            </w:r>
          </w:p>
        </w:tc>
      </w:tr>
    </w:tbl>
    <w:p w14:paraId="40A34C5B" w14:textId="77777777" w:rsidR="006E4499" w:rsidRPr="00832647" w:rsidRDefault="006E4499" w:rsidP="006E4499">
      <w:pPr>
        <w:pStyle w:val="Olang"/>
        <w:rPr>
          <w:lang w:val="en-GB"/>
        </w:rPr>
      </w:pPr>
      <w:r w:rsidRPr="00832647">
        <w:rPr>
          <w:noProof w:val="0"/>
          <w:lang w:val="en-GB"/>
        </w:rPr>
        <w:lastRenderedPageBreak/>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53B514B3" w14:textId="77777777" w:rsidR="006E4499" w:rsidRPr="00832647" w:rsidRDefault="006E4499" w:rsidP="006E4499">
      <w:r w:rsidRPr="00832647">
        <w:rPr>
          <w:rStyle w:val="HideTWBExt"/>
        </w:rPr>
        <w:t>&lt;/Amend&gt;</w:t>
      </w:r>
    </w:p>
    <w:p w14:paraId="64E80878"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12</w:t>
      </w:r>
      <w:r w:rsidRPr="00832647">
        <w:rPr>
          <w:rStyle w:val="HideTWBExt"/>
          <w:b w:val="0"/>
          <w:lang w:val="en-GB"/>
        </w:rPr>
        <w:t>&lt;/NumAm&gt;</w:t>
      </w:r>
    </w:p>
    <w:p w14:paraId="3499BD95"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090ADCBE" w14:textId="77777777" w:rsidR="006E4499" w:rsidRPr="00832647" w:rsidRDefault="006E4499" w:rsidP="006E4499">
      <w:pPr>
        <w:pStyle w:val="NormalBold"/>
      </w:pPr>
      <w:r w:rsidRPr="00832647">
        <w:rPr>
          <w:rStyle w:val="HideTWBExt"/>
          <w:b w:val="0"/>
        </w:rPr>
        <w:t>&lt;Article&gt;</w:t>
      </w:r>
      <w:r w:rsidRPr="00832647">
        <w:t>Article 5 – paragraph 3</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5642472C" w14:textId="77777777" w:rsidTr="0024420B">
        <w:trPr>
          <w:jc w:val="center"/>
        </w:trPr>
        <w:tc>
          <w:tcPr>
            <w:tcW w:w="9752" w:type="dxa"/>
            <w:gridSpan w:val="2"/>
          </w:tcPr>
          <w:p w14:paraId="00C30FD0" w14:textId="77777777" w:rsidR="006E4499" w:rsidRPr="00832647" w:rsidRDefault="006E4499" w:rsidP="0024420B">
            <w:pPr>
              <w:keepNext/>
            </w:pPr>
          </w:p>
        </w:tc>
      </w:tr>
      <w:tr w:rsidR="006E4499" w:rsidRPr="00832647" w14:paraId="0F4D049C" w14:textId="77777777" w:rsidTr="0024420B">
        <w:trPr>
          <w:jc w:val="center"/>
        </w:trPr>
        <w:tc>
          <w:tcPr>
            <w:tcW w:w="4876" w:type="dxa"/>
          </w:tcPr>
          <w:p w14:paraId="47B14E0F"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780C6A0A" w14:textId="77777777" w:rsidR="006E4499" w:rsidRPr="00832647" w:rsidRDefault="006E4499" w:rsidP="0024420B">
            <w:pPr>
              <w:pStyle w:val="ColumnHeading"/>
              <w:keepNext/>
              <w:rPr>
                <w:lang w:val="en-GB"/>
              </w:rPr>
            </w:pPr>
            <w:r w:rsidRPr="00832647">
              <w:rPr>
                <w:lang w:val="en-GB"/>
              </w:rPr>
              <w:t>Amendment</w:t>
            </w:r>
          </w:p>
        </w:tc>
      </w:tr>
      <w:tr w:rsidR="006E4499" w:rsidRPr="00832647" w14:paraId="51870C48" w14:textId="77777777" w:rsidTr="0024420B">
        <w:trPr>
          <w:jc w:val="center"/>
        </w:trPr>
        <w:tc>
          <w:tcPr>
            <w:tcW w:w="4876" w:type="dxa"/>
          </w:tcPr>
          <w:p w14:paraId="18B69BA2" w14:textId="77777777" w:rsidR="006E4499" w:rsidRPr="00832647" w:rsidRDefault="006E4499" w:rsidP="0024420B">
            <w:pPr>
              <w:pStyle w:val="Normal6"/>
              <w:rPr>
                <w:lang w:val="en-GB"/>
              </w:rPr>
            </w:pPr>
            <w:r w:rsidRPr="00832647">
              <w:rPr>
                <w:lang w:val="en-GB"/>
              </w:rPr>
              <w:t>3.</w:t>
            </w:r>
            <w:r w:rsidRPr="00832647">
              <w:rPr>
                <w:lang w:val="en-GB"/>
              </w:rPr>
              <w:tab/>
              <w:t>An action that has received a Union contribution from another programme may also receive a contribution under this Instrument. The rules of the relevant Union programme shall apply to the corresponding contribution, or a single set of rules may be applied to all contributions and a single legal commitment may be concluded. If the Union contribution is provided based on eligible cost, the cumulative support from the Union budget shall not exceed the total eligible costs of the action and may be calculated on a pro-rata basis in accordance with the documents setting out the conditions for support.</w:t>
            </w:r>
          </w:p>
        </w:tc>
        <w:tc>
          <w:tcPr>
            <w:tcW w:w="4876" w:type="dxa"/>
          </w:tcPr>
          <w:p w14:paraId="307D49DA" w14:textId="77777777" w:rsidR="006E4499" w:rsidRPr="00832647" w:rsidRDefault="006E4499" w:rsidP="0024420B">
            <w:pPr>
              <w:pStyle w:val="Normal6"/>
              <w:rPr>
                <w:szCs w:val="24"/>
                <w:lang w:val="en-GB"/>
              </w:rPr>
            </w:pPr>
            <w:r w:rsidRPr="00832647">
              <w:rPr>
                <w:lang w:val="en-GB"/>
              </w:rPr>
              <w:t>3.</w:t>
            </w:r>
            <w:r w:rsidRPr="00832647">
              <w:rPr>
                <w:lang w:val="en-GB"/>
              </w:rPr>
              <w:tab/>
              <w:t>An action that has received a Union contribution from another programme may also receive a contribution under this Instrument</w:t>
            </w:r>
            <w:r w:rsidRPr="00832647">
              <w:rPr>
                <w:b/>
                <w:i/>
                <w:lang w:val="en-GB"/>
              </w:rPr>
              <w:t>, provided that the contributions do not cover the same costs</w:t>
            </w:r>
            <w:r w:rsidRPr="00832647">
              <w:rPr>
                <w:lang w:val="en-GB"/>
              </w:rPr>
              <w:t>. The rules of the relevant Union programme shall apply to the corresponding contribution, or a single set of rules may be applied to all contributions and a single legal commitment may be concluded. If the Union contribution is provided based on eligible cost, the cumulative support from the Union budget shall not exceed the total eligible costs of the action and may be calculated on a pro-rata basis in accordance with the documents setting out the conditions for support.</w:t>
            </w:r>
          </w:p>
        </w:tc>
      </w:tr>
    </w:tbl>
    <w:p w14:paraId="44EF0910"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213B7BAA" w14:textId="77777777" w:rsidR="006E4499" w:rsidRPr="00832647" w:rsidRDefault="006E4499" w:rsidP="006E4499">
      <w:r w:rsidRPr="00832647">
        <w:rPr>
          <w:rStyle w:val="HideTWBExt"/>
        </w:rPr>
        <w:t>&lt;/Amend&gt;</w:t>
      </w:r>
    </w:p>
    <w:p w14:paraId="0203DBDD"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13</w:t>
      </w:r>
      <w:r w:rsidRPr="00832647">
        <w:rPr>
          <w:rStyle w:val="HideTWBExt"/>
          <w:b w:val="0"/>
          <w:lang w:val="en-GB"/>
        </w:rPr>
        <w:t>&lt;/NumAm&gt;</w:t>
      </w:r>
    </w:p>
    <w:p w14:paraId="69165C1D"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19D8B289" w14:textId="77777777" w:rsidR="006E4499" w:rsidRPr="00832647" w:rsidRDefault="006E4499" w:rsidP="006E4499">
      <w:pPr>
        <w:pStyle w:val="NormalBold"/>
      </w:pPr>
      <w:r w:rsidRPr="00832647">
        <w:rPr>
          <w:rStyle w:val="HideTWBExt"/>
          <w:b w:val="0"/>
        </w:rPr>
        <w:t>&lt;Article&gt;</w:t>
      </w:r>
      <w:r w:rsidRPr="00832647">
        <w:t>Article 5 – paragraph 3 a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7AE58322" w14:textId="77777777" w:rsidTr="0024420B">
        <w:trPr>
          <w:jc w:val="center"/>
        </w:trPr>
        <w:tc>
          <w:tcPr>
            <w:tcW w:w="9752" w:type="dxa"/>
            <w:gridSpan w:val="2"/>
          </w:tcPr>
          <w:p w14:paraId="2945EEC3" w14:textId="77777777" w:rsidR="006E4499" w:rsidRPr="00832647" w:rsidRDefault="006E4499" w:rsidP="0024420B">
            <w:pPr>
              <w:keepNext/>
            </w:pPr>
          </w:p>
        </w:tc>
      </w:tr>
      <w:tr w:rsidR="006E4499" w:rsidRPr="00832647" w14:paraId="6ACBA7FE" w14:textId="77777777" w:rsidTr="0024420B">
        <w:trPr>
          <w:jc w:val="center"/>
        </w:trPr>
        <w:tc>
          <w:tcPr>
            <w:tcW w:w="4876" w:type="dxa"/>
          </w:tcPr>
          <w:p w14:paraId="51E49674"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496CB795" w14:textId="77777777" w:rsidR="006E4499" w:rsidRPr="00832647" w:rsidRDefault="006E4499" w:rsidP="0024420B">
            <w:pPr>
              <w:pStyle w:val="ColumnHeading"/>
              <w:keepNext/>
              <w:rPr>
                <w:lang w:val="en-GB"/>
              </w:rPr>
            </w:pPr>
            <w:r w:rsidRPr="00832647">
              <w:rPr>
                <w:lang w:val="en-GB"/>
              </w:rPr>
              <w:t>Amendment</w:t>
            </w:r>
          </w:p>
        </w:tc>
      </w:tr>
      <w:tr w:rsidR="006E4499" w:rsidRPr="00832647" w14:paraId="41B415AE" w14:textId="77777777" w:rsidTr="0024420B">
        <w:trPr>
          <w:jc w:val="center"/>
        </w:trPr>
        <w:tc>
          <w:tcPr>
            <w:tcW w:w="4876" w:type="dxa"/>
          </w:tcPr>
          <w:p w14:paraId="21F8A573" w14:textId="77777777" w:rsidR="006E4499" w:rsidRPr="00832647" w:rsidRDefault="006E4499" w:rsidP="0024420B">
            <w:pPr>
              <w:pStyle w:val="Normal6"/>
              <w:rPr>
                <w:lang w:val="en-GB"/>
              </w:rPr>
            </w:pPr>
          </w:p>
        </w:tc>
        <w:tc>
          <w:tcPr>
            <w:tcW w:w="4876" w:type="dxa"/>
          </w:tcPr>
          <w:p w14:paraId="5AEFEF16" w14:textId="642DBD26" w:rsidR="006E4499" w:rsidRPr="00832647" w:rsidRDefault="006E4499" w:rsidP="0024420B">
            <w:pPr>
              <w:pStyle w:val="Normal6"/>
              <w:rPr>
                <w:szCs w:val="24"/>
                <w:lang w:val="en-GB"/>
              </w:rPr>
            </w:pPr>
            <w:r w:rsidRPr="00832647">
              <w:rPr>
                <w:b/>
                <w:i/>
                <w:lang w:val="en-GB"/>
              </w:rPr>
              <w:t>3a.</w:t>
            </w:r>
            <w:r w:rsidRPr="00832647">
              <w:rPr>
                <w:b/>
                <w:i/>
                <w:lang w:val="en-GB"/>
              </w:rPr>
              <w:tab/>
              <w:t>Where an action receives Union contribution from several programmes, including this Instrument, the Commission shall ensure that the action is assigned a unique identifier and that the granting authority performs ex ante cross-checks and risk-based ex post checks to prevent double funding and to ensure traceability across programmes.</w:t>
            </w:r>
          </w:p>
        </w:tc>
      </w:tr>
    </w:tbl>
    <w:p w14:paraId="34B08343"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72A86D04" w14:textId="77777777" w:rsidR="006E4499" w:rsidRPr="00832647" w:rsidRDefault="006E4499" w:rsidP="006E4499">
      <w:r w:rsidRPr="00832647">
        <w:rPr>
          <w:rStyle w:val="HideTWBExt"/>
        </w:rPr>
        <w:t>&lt;/Amend&gt;</w:t>
      </w:r>
    </w:p>
    <w:p w14:paraId="426B1DD3"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14</w:t>
      </w:r>
      <w:r w:rsidRPr="00832647">
        <w:rPr>
          <w:rStyle w:val="HideTWBExt"/>
          <w:b w:val="0"/>
          <w:lang w:val="en-GB"/>
        </w:rPr>
        <w:t>&lt;/NumAm&gt;</w:t>
      </w:r>
    </w:p>
    <w:p w14:paraId="22640CBC"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73493D0B" w14:textId="77777777" w:rsidR="006E4499" w:rsidRPr="00832647" w:rsidRDefault="006E4499" w:rsidP="006E4499">
      <w:pPr>
        <w:pStyle w:val="NormalBold"/>
      </w:pPr>
      <w:r w:rsidRPr="00832647">
        <w:rPr>
          <w:rStyle w:val="HideTWBExt"/>
          <w:b w:val="0"/>
        </w:rPr>
        <w:t>&lt;Article&gt;</w:t>
      </w:r>
      <w:r w:rsidRPr="00832647">
        <w:t>Article 6 – paragraph 6</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34DCB18D" w14:textId="77777777" w:rsidTr="0024420B">
        <w:trPr>
          <w:jc w:val="center"/>
        </w:trPr>
        <w:tc>
          <w:tcPr>
            <w:tcW w:w="9752" w:type="dxa"/>
            <w:gridSpan w:val="2"/>
          </w:tcPr>
          <w:p w14:paraId="5BB7CA67" w14:textId="77777777" w:rsidR="006E4499" w:rsidRPr="00832647" w:rsidRDefault="006E4499" w:rsidP="0024420B">
            <w:pPr>
              <w:keepNext/>
            </w:pPr>
          </w:p>
        </w:tc>
      </w:tr>
      <w:tr w:rsidR="006E4499" w:rsidRPr="00832647" w14:paraId="18B874ED" w14:textId="77777777" w:rsidTr="0024420B">
        <w:trPr>
          <w:jc w:val="center"/>
        </w:trPr>
        <w:tc>
          <w:tcPr>
            <w:tcW w:w="4876" w:type="dxa"/>
          </w:tcPr>
          <w:p w14:paraId="119449CA"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00DF7C84" w14:textId="77777777" w:rsidR="006E4499" w:rsidRPr="00832647" w:rsidRDefault="006E4499" w:rsidP="0024420B">
            <w:pPr>
              <w:pStyle w:val="ColumnHeading"/>
              <w:keepNext/>
              <w:rPr>
                <w:lang w:val="en-GB"/>
              </w:rPr>
            </w:pPr>
            <w:r w:rsidRPr="00832647">
              <w:rPr>
                <w:lang w:val="en-GB"/>
              </w:rPr>
              <w:t>Amendment</w:t>
            </w:r>
          </w:p>
        </w:tc>
      </w:tr>
      <w:tr w:rsidR="006E4499" w:rsidRPr="00832647" w14:paraId="1657AADB" w14:textId="77777777" w:rsidTr="0024420B">
        <w:trPr>
          <w:jc w:val="center"/>
        </w:trPr>
        <w:tc>
          <w:tcPr>
            <w:tcW w:w="4876" w:type="dxa"/>
          </w:tcPr>
          <w:p w14:paraId="776A5893" w14:textId="77777777" w:rsidR="006E4499" w:rsidRPr="00832647" w:rsidRDefault="006E4499" w:rsidP="0024420B">
            <w:pPr>
              <w:pStyle w:val="Normal6"/>
              <w:rPr>
                <w:lang w:val="en-GB"/>
              </w:rPr>
            </w:pPr>
            <w:r w:rsidRPr="00832647">
              <w:rPr>
                <w:lang w:val="en-GB"/>
              </w:rPr>
              <w:t>6.</w:t>
            </w:r>
            <w:r w:rsidRPr="00832647">
              <w:rPr>
                <w:lang w:val="en-GB"/>
              </w:rPr>
              <w:tab/>
              <w:t>The Commission is empowered to adopt delegated acts to amend the percentage set out in paragraph 5.</w:t>
            </w:r>
          </w:p>
        </w:tc>
        <w:tc>
          <w:tcPr>
            <w:tcW w:w="4876" w:type="dxa"/>
          </w:tcPr>
          <w:p w14:paraId="45D4F8C0" w14:textId="77777777" w:rsidR="006E4499" w:rsidRPr="00832647" w:rsidRDefault="006E4499" w:rsidP="0024420B">
            <w:pPr>
              <w:pStyle w:val="Normal6"/>
              <w:rPr>
                <w:szCs w:val="24"/>
                <w:lang w:val="en-GB"/>
              </w:rPr>
            </w:pPr>
            <w:r w:rsidRPr="00832647">
              <w:rPr>
                <w:lang w:val="en-GB"/>
              </w:rPr>
              <w:t>6.</w:t>
            </w:r>
            <w:r w:rsidRPr="00832647">
              <w:rPr>
                <w:lang w:val="en-GB"/>
              </w:rPr>
              <w:tab/>
              <w:t xml:space="preserve">The Commission is empowered to adopt delegated acts to amend the percentage set out in paragraph 5 </w:t>
            </w:r>
            <w:r w:rsidRPr="00832647">
              <w:rPr>
                <w:b/>
                <w:i/>
                <w:lang w:val="en-GB"/>
              </w:rPr>
              <w:t>by a maximum of 2 percentage points</w:t>
            </w:r>
            <w:r w:rsidRPr="00832647">
              <w:rPr>
                <w:lang w:val="en-GB"/>
              </w:rPr>
              <w:t>.</w:t>
            </w:r>
          </w:p>
        </w:tc>
      </w:tr>
    </w:tbl>
    <w:p w14:paraId="3C424383"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5524DC05" w14:textId="77777777" w:rsidR="006E4499" w:rsidRPr="00832647" w:rsidRDefault="006E4499" w:rsidP="006E4499">
      <w:pPr>
        <w:pStyle w:val="JustificationTitle"/>
        <w:rPr>
          <w:noProof w:val="0"/>
          <w:lang w:val="en-GB"/>
        </w:rPr>
      </w:pPr>
      <w:r w:rsidRPr="00832647">
        <w:rPr>
          <w:rStyle w:val="HideTWBExt"/>
          <w:i w:val="0"/>
          <w:noProof w:val="0"/>
          <w:lang w:val="en-GB"/>
        </w:rPr>
        <w:t>&lt;TitreJust&gt;</w:t>
      </w:r>
      <w:r w:rsidRPr="00832647">
        <w:rPr>
          <w:noProof w:val="0"/>
          <w:lang w:val="en-GB"/>
        </w:rPr>
        <w:t>Justification</w:t>
      </w:r>
      <w:r w:rsidRPr="00832647">
        <w:rPr>
          <w:rStyle w:val="HideTWBExt"/>
          <w:i w:val="0"/>
          <w:noProof w:val="0"/>
          <w:lang w:val="en-GB"/>
        </w:rPr>
        <w:t>&lt;/TitreJust&gt;</w:t>
      </w:r>
    </w:p>
    <w:p w14:paraId="02198715" w14:textId="77777777" w:rsidR="006E4499" w:rsidRPr="00832647" w:rsidRDefault="006E4499" w:rsidP="006E4499">
      <w:pPr>
        <w:pStyle w:val="Normal12Italic"/>
        <w:rPr>
          <w:noProof w:val="0"/>
          <w:lang w:val="en-GB"/>
        </w:rPr>
      </w:pPr>
      <w:r w:rsidRPr="00832647">
        <w:rPr>
          <w:noProof w:val="0"/>
          <w:lang w:val="en-GB"/>
        </w:rPr>
        <w:t>In its opinion 07/2026, the ECA cautions that a target that can fluctuate over time can undermine the predictability of funding for partner countries, affecting especially least developed countries.</w:t>
      </w:r>
    </w:p>
    <w:p w14:paraId="285FED3F" w14:textId="77777777" w:rsidR="006E4499" w:rsidRPr="00832647" w:rsidRDefault="006E4499" w:rsidP="006E4499">
      <w:r w:rsidRPr="00832647">
        <w:rPr>
          <w:rStyle w:val="HideTWBExt"/>
        </w:rPr>
        <w:t>&lt;/Amend&gt;</w:t>
      </w:r>
    </w:p>
    <w:p w14:paraId="031D61B6"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15</w:t>
      </w:r>
      <w:r w:rsidRPr="00832647">
        <w:rPr>
          <w:rStyle w:val="HideTWBExt"/>
          <w:b w:val="0"/>
          <w:lang w:val="en-GB"/>
        </w:rPr>
        <w:t>&lt;/NumAm&gt;</w:t>
      </w:r>
    </w:p>
    <w:p w14:paraId="193A22BD"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6653792A" w14:textId="77777777" w:rsidR="006E4499" w:rsidRPr="00832647" w:rsidRDefault="006E4499" w:rsidP="006E4499">
      <w:pPr>
        <w:pStyle w:val="NormalBold"/>
      </w:pPr>
      <w:r w:rsidRPr="00832647">
        <w:rPr>
          <w:rStyle w:val="HideTWBExt"/>
          <w:b w:val="0"/>
        </w:rPr>
        <w:t>&lt;Article&gt;</w:t>
      </w:r>
      <w:r w:rsidRPr="00832647">
        <w:t>Article 17 – paragraph 2</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07B27F23" w14:textId="77777777" w:rsidTr="0024420B">
        <w:trPr>
          <w:jc w:val="center"/>
        </w:trPr>
        <w:tc>
          <w:tcPr>
            <w:tcW w:w="9752" w:type="dxa"/>
            <w:gridSpan w:val="2"/>
          </w:tcPr>
          <w:p w14:paraId="2B5C1C32" w14:textId="77777777" w:rsidR="006E4499" w:rsidRPr="00832647" w:rsidRDefault="006E4499" w:rsidP="0024420B">
            <w:pPr>
              <w:keepNext/>
            </w:pPr>
          </w:p>
        </w:tc>
      </w:tr>
      <w:tr w:rsidR="006E4499" w:rsidRPr="00832647" w14:paraId="763D3A70" w14:textId="77777777" w:rsidTr="0024420B">
        <w:trPr>
          <w:jc w:val="center"/>
        </w:trPr>
        <w:tc>
          <w:tcPr>
            <w:tcW w:w="4876" w:type="dxa"/>
          </w:tcPr>
          <w:p w14:paraId="65C41470"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2E510BC4" w14:textId="77777777" w:rsidR="006E4499" w:rsidRPr="00832647" w:rsidRDefault="006E4499" w:rsidP="0024420B">
            <w:pPr>
              <w:pStyle w:val="ColumnHeading"/>
              <w:keepNext/>
              <w:rPr>
                <w:lang w:val="en-GB"/>
              </w:rPr>
            </w:pPr>
            <w:r w:rsidRPr="00832647">
              <w:rPr>
                <w:lang w:val="en-GB"/>
              </w:rPr>
              <w:t>Amendment</w:t>
            </w:r>
          </w:p>
        </w:tc>
      </w:tr>
      <w:tr w:rsidR="006E4499" w:rsidRPr="00832647" w14:paraId="17C8B20C" w14:textId="77777777" w:rsidTr="0024420B">
        <w:trPr>
          <w:jc w:val="center"/>
        </w:trPr>
        <w:tc>
          <w:tcPr>
            <w:tcW w:w="4876" w:type="dxa"/>
          </w:tcPr>
          <w:p w14:paraId="25F7CB88" w14:textId="77777777" w:rsidR="006E4499" w:rsidRPr="00832647" w:rsidRDefault="006E4499" w:rsidP="0024420B">
            <w:pPr>
              <w:pStyle w:val="Normal6"/>
              <w:rPr>
                <w:lang w:val="en-GB"/>
              </w:rPr>
            </w:pPr>
            <w:r w:rsidRPr="00832647">
              <w:rPr>
                <w:lang w:val="en-GB"/>
              </w:rPr>
              <w:t>2.</w:t>
            </w:r>
            <w:r w:rsidRPr="00832647">
              <w:rPr>
                <w:lang w:val="en-GB"/>
              </w:rPr>
              <w:tab/>
              <w:t xml:space="preserve">Multiannual indicative programmes </w:t>
            </w:r>
            <w:r w:rsidRPr="00832647">
              <w:rPr>
                <w:b/>
                <w:i/>
                <w:lang w:val="en-GB"/>
              </w:rPr>
              <w:t>may</w:t>
            </w:r>
            <w:r w:rsidRPr="00832647">
              <w:rPr>
                <w:lang w:val="en-GB"/>
              </w:rPr>
              <w:t xml:space="preserve"> be reviewed </w:t>
            </w:r>
            <w:r w:rsidRPr="00832647">
              <w:rPr>
                <w:b/>
                <w:i/>
                <w:lang w:val="en-GB"/>
              </w:rPr>
              <w:t>on an ad hoc basis as</w:t>
            </w:r>
            <w:r w:rsidRPr="00832647">
              <w:rPr>
                <w:lang w:val="en-GB"/>
              </w:rPr>
              <w:t xml:space="preserve"> necessary </w:t>
            </w:r>
            <w:r w:rsidRPr="00832647">
              <w:rPr>
                <w:b/>
                <w:i/>
                <w:lang w:val="en-GB"/>
              </w:rPr>
              <w:t>for</w:t>
            </w:r>
            <w:r w:rsidRPr="00832647">
              <w:rPr>
                <w:lang w:val="en-GB"/>
              </w:rPr>
              <w:t xml:space="preserve"> effective implementation, in </w:t>
            </w:r>
            <w:r w:rsidRPr="00832647">
              <w:rPr>
                <w:lang w:val="en-GB"/>
              </w:rPr>
              <w:lastRenderedPageBreak/>
              <w:t>particular where there are substantive changes in the policy framework referred to in Article 8 or following a situation of crisis or post-crisis.</w:t>
            </w:r>
          </w:p>
        </w:tc>
        <w:tc>
          <w:tcPr>
            <w:tcW w:w="4876" w:type="dxa"/>
          </w:tcPr>
          <w:p w14:paraId="2E47E92A" w14:textId="77777777" w:rsidR="006E4499" w:rsidRPr="00832647" w:rsidRDefault="006E4499" w:rsidP="0024420B">
            <w:pPr>
              <w:pStyle w:val="Normal6"/>
              <w:rPr>
                <w:szCs w:val="24"/>
                <w:lang w:val="en-GB"/>
              </w:rPr>
            </w:pPr>
            <w:r w:rsidRPr="00832647">
              <w:rPr>
                <w:lang w:val="en-GB"/>
              </w:rPr>
              <w:lastRenderedPageBreak/>
              <w:t>2.</w:t>
            </w:r>
            <w:r w:rsidRPr="00832647">
              <w:rPr>
                <w:lang w:val="en-GB"/>
              </w:rPr>
              <w:tab/>
              <w:t xml:space="preserve">Multiannual indicative programmes </w:t>
            </w:r>
            <w:r w:rsidRPr="00832647">
              <w:rPr>
                <w:b/>
                <w:i/>
                <w:lang w:val="en-GB"/>
              </w:rPr>
              <w:t>shall</w:t>
            </w:r>
            <w:r w:rsidRPr="00832647">
              <w:rPr>
                <w:lang w:val="en-GB"/>
              </w:rPr>
              <w:t xml:space="preserve"> be reviewed </w:t>
            </w:r>
            <w:r w:rsidRPr="00832647">
              <w:rPr>
                <w:b/>
                <w:i/>
                <w:lang w:val="en-GB"/>
              </w:rPr>
              <w:t>at mid-term and, if</w:t>
            </w:r>
            <w:r w:rsidRPr="00832647">
              <w:rPr>
                <w:lang w:val="en-GB"/>
              </w:rPr>
              <w:t xml:space="preserve"> necessary</w:t>
            </w:r>
            <w:r w:rsidRPr="00832647">
              <w:rPr>
                <w:b/>
                <w:i/>
                <w:lang w:val="en-GB"/>
              </w:rPr>
              <w:t>, at any moment to ensure</w:t>
            </w:r>
            <w:r w:rsidRPr="00832647">
              <w:rPr>
                <w:lang w:val="en-GB"/>
              </w:rPr>
              <w:t xml:space="preserve"> </w:t>
            </w:r>
            <w:r w:rsidRPr="00832647">
              <w:rPr>
                <w:lang w:val="en-GB"/>
              </w:rPr>
              <w:lastRenderedPageBreak/>
              <w:t>effective implementation, in particular where there are substantive changes in the policy framework referred to in Article 8 or following a situation of crisis or post-crisis.</w:t>
            </w:r>
          </w:p>
        </w:tc>
      </w:tr>
    </w:tbl>
    <w:p w14:paraId="09633C45" w14:textId="77777777" w:rsidR="006E4499" w:rsidRPr="00832647" w:rsidRDefault="006E4499" w:rsidP="006E4499">
      <w:pPr>
        <w:pStyle w:val="Olang"/>
        <w:rPr>
          <w:lang w:val="en-GB"/>
        </w:rPr>
      </w:pPr>
      <w:r w:rsidRPr="00832647">
        <w:rPr>
          <w:noProof w:val="0"/>
          <w:lang w:val="en-GB"/>
        </w:rPr>
        <w:lastRenderedPageBreak/>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3F0BE89A" w14:textId="77777777" w:rsidR="006E4499" w:rsidRPr="00832647" w:rsidRDefault="006E4499" w:rsidP="006E4499">
      <w:r w:rsidRPr="00832647">
        <w:rPr>
          <w:rStyle w:val="HideTWBExt"/>
        </w:rPr>
        <w:t>&lt;/Amend&gt;</w:t>
      </w:r>
    </w:p>
    <w:p w14:paraId="46E72500"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16</w:t>
      </w:r>
      <w:r w:rsidRPr="00832647">
        <w:rPr>
          <w:rStyle w:val="HideTWBExt"/>
          <w:b w:val="0"/>
          <w:lang w:val="en-GB"/>
        </w:rPr>
        <w:t>&lt;/NumAm&gt;</w:t>
      </w:r>
    </w:p>
    <w:p w14:paraId="2C834EA9"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446D852F" w14:textId="77777777" w:rsidR="006E4499" w:rsidRPr="00832647" w:rsidRDefault="006E4499" w:rsidP="006E4499">
      <w:pPr>
        <w:pStyle w:val="NormalBold"/>
        <w:rPr>
          <w:lang w:val="fr-BE"/>
        </w:rPr>
      </w:pPr>
      <w:r w:rsidRPr="00832647">
        <w:rPr>
          <w:rStyle w:val="HideTWBExt"/>
          <w:b w:val="0"/>
          <w:lang w:val="fr-BE"/>
        </w:rPr>
        <w:t>&lt;Article&gt;</w:t>
      </w:r>
      <w:r w:rsidRPr="00832647">
        <w:rPr>
          <w:lang w:val="fr-BE"/>
        </w:rPr>
        <w:t xml:space="preserve">Article 19 – </w:t>
      </w:r>
      <w:proofErr w:type="spellStart"/>
      <w:r w:rsidRPr="00832647">
        <w:rPr>
          <w:lang w:val="fr-BE"/>
        </w:rPr>
        <w:t>paragraph</w:t>
      </w:r>
      <w:proofErr w:type="spellEnd"/>
      <w:r w:rsidRPr="00832647">
        <w:rPr>
          <w:lang w:val="fr-BE"/>
        </w:rPr>
        <w:t xml:space="preserve"> 2 – </w:t>
      </w:r>
      <w:proofErr w:type="spellStart"/>
      <w:r w:rsidRPr="00832647">
        <w:rPr>
          <w:lang w:val="fr-BE"/>
        </w:rPr>
        <w:t>subparagraph</w:t>
      </w:r>
      <w:proofErr w:type="spellEnd"/>
      <w:r w:rsidRPr="00832647">
        <w:rPr>
          <w:lang w:val="fr-BE"/>
        </w:rPr>
        <w:t xml:space="preserve"> 1 – point a</w:t>
      </w:r>
      <w:r w:rsidRPr="00832647">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329EA424" w14:textId="77777777" w:rsidTr="0024420B">
        <w:trPr>
          <w:jc w:val="center"/>
        </w:trPr>
        <w:tc>
          <w:tcPr>
            <w:tcW w:w="9752" w:type="dxa"/>
            <w:gridSpan w:val="2"/>
          </w:tcPr>
          <w:p w14:paraId="389B231B" w14:textId="77777777" w:rsidR="006E4499" w:rsidRPr="00832647" w:rsidRDefault="006E4499" w:rsidP="0024420B">
            <w:pPr>
              <w:keepNext/>
              <w:rPr>
                <w:lang w:val="fr-BE"/>
              </w:rPr>
            </w:pPr>
          </w:p>
        </w:tc>
      </w:tr>
      <w:tr w:rsidR="006E4499" w:rsidRPr="00832647" w14:paraId="6C494F1E" w14:textId="77777777" w:rsidTr="0024420B">
        <w:trPr>
          <w:jc w:val="center"/>
        </w:trPr>
        <w:tc>
          <w:tcPr>
            <w:tcW w:w="4876" w:type="dxa"/>
          </w:tcPr>
          <w:p w14:paraId="0B0BD10C"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5F5F7646" w14:textId="77777777" w:rsidR="006E4499" w:rsidRPr="00832647" w:rsidRDefault="006E4499" w:rsidP="0024420B">
            <w:pPr>
              <w:pStyle w:val="ColumnHeading"/>
              <w:keepNext/>
              <w:rPr>
                <w:lang w:val="en-GB"/>
              </w:rPr>
            </w:pPr>
            <w:r w:rsidRPr="00832647">
              <w:rPr>
                <w:lang w:val="en-GB"/>
              </w:rPr>
              <w:t>Amendment</w:t>
            </w:r>
          </w:p>
        </w:tc>
      </w:tr>
      <w:tr w:rsidR="006E4499" w:rsidRPr="00832647" w14:paraId="3AF323C6" w14:textId="77777777" w:rsidTr="0024420B">
        <w:trPr>
          <w:jc w:val="center"/>
        </w:trPr>
        <w:tc>
          <w:tcPr>
            <w:tcW w:w="4876" w:type="dxa"/>
          </w:tcPr>
          <w:p w14:paraId="536D1D1F" w14:textId="77777777" w:rsidR="006E4499" w:rsidRPr="00832647" w:rsidRDefault="006E4499" w:rsidP="0024420B">
            <w:pPr>
              <w:pStyle w:val="Normal6"/>
              <w:rPr>
                <w:lang w:val="en-GB"/>
              </w:rPr>
            </w:pPr>
            <w:r w:rsidRPr="00832647">
              <w:rPr>
                <w:lang w:val="en-GB"/>
              </w:rPr>
              <w:t>(a)</w:t>
            </w:r>
            <w:r w:rsidRPr="00832647">
              <w:rPr>
                <w:lang w:val="en-GB"/>
              </w:rPr>
              <w:tab/>
              <w:t xml:space="preserve">action plans and individual measures for which the Union’s funding does not exceed EUR </w:t>
            </w:r>
            <w:r w:rsidRPr="00832647">
              <w:rPr>
                <w:b/>
                <w:i/>
                <w:lang w:val="en-GB"/>
              </w:rPr>
              <w:t>10 000 000</w:t>
            </w:r>
            <w:r w:rsidRPr="00832647">
              <w:rPr>
                <w:lang w:val="en-GB"/>
              </w:rPr>
              <w:t>;</w:t>
            </w:r>
          </w:p>
        </w:tc>
        <w:tc>
          <w:tcPr>
            <w:tcW w:w="4876" w:type="dxa"/>
          </w:tcPr>
          <w:p w14:paraId="1C030568" w14:textId="77777777" w:rsidR="006E4499" w:rsidRPr="00832647" w:rsidRDefault="006E4499" w:rsidP="0024420B">
            <w:pPr>
              <w:pStyle w:val="Normal6"/>
              <w:rPr>
                <w:szCs w:val="24"/>
                <w:lang w:val="en-GB"/>
              </w:rPr>
            </w:pPr>
            <w:r w:rsidRPr="00832647">
              <w:rPr>
                <w:lang w:val="en-GB"/>
              </w:rPr>
              <w:t>(a)</w:t>
            </w:r>
            <w:r w:rsidRPr="00832647">
              <w:rPr>
                <w:lang w:val="en-GB"/>
              </w:rPr>
              <w:tab/>
              <w:t xml:space="preserve">action plans and individual measures for which the Union’s funding does not exceed EUR </w:t>
            </w:r>
            <w:r w:rsidRPr="00832647">
              <w:rPr>
                <w:b/>
                <w:i/>
                <w:lang w:val="en-GB"/>
              </w:rPr>
              <w:t>5 000 000</w:t>
            </w:r>
            <w:r w:rsidRPr="00832647">
              <w:rPr>
                <w:lang w:val="en-GB"/>
              </w:rPr>
              <w:t>;</w:t>
            </w:r>
          </w:p>
        </w:tc>
      </w:tr>
    </w:tbl>
    <w:p w14:paraId="1CB0373A"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2F436CCF" w14:textId="77777777" w:rsidR="006E4499" w:rsidRPr="00832647" w:rsidRDefault="006E4499" w:rsidP="006E4499">
      <w:r w:rsidRPr="00832647">
        <w:rPr>
          <w:rStyle w:val="HideTWBExt"/>
        </w:rPr>
        <w:t>&lt;/Amend&gt;</w:t>
      </w:r>
    </w:p>
    <w:p w14:paraId="48B218A4"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17</w:t>
      </w:r>
      <w:r w:rsidRPr="00832647">
        <w:rPr>
          <w:rStyle w:val="HideTWBExt"/>
          <w:b w:val="0"/>
          <w:lang w:val="en-GB"/>
        </w:rPr>
        <w:t>&lt;/NumAm&gt;</w:t>
      </w:r>
    </w:p>
    <w:p w14:paraId="73682471"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7D4AED39" w14:textId="77777777" w:rsidR="006E4499" w:rsidRPr="00832647" w:rsidRDefault="006E4499" w:rsidP="006E4499">
      <w:pPr>
        <w:pStyle w:val="NormalBold"/>
        <w:rPr>
          <w:lang w:val="fr-BE"/>
        </w:rPr>
      </w:pPr>
      <w:r w:rsidRPr="00832647">
        <w:rPr>
          <w:rStyle w:val="HideTWBExt"/>
          <w:b w:val="0"/>
          <w:lang w:val="fr-BE"/>
        </w:rPr>
        <w:t>&lt;Article&gt;</w:t>
      </w:r>
      <w:r w:rsidRPr="00832647">
        <w:rPr>
          <w:lang w:val="fr-BE"/>
        </w:rPr>
        <w:t xml:space="preserve">Article 19 – </w:t>
      </w:r>
      <w:proofErr w:type="spellStart"/>
      <w:r w:rsidRPr="00832647">
        <w:rPr>
          <w:lang w:val="fr-BE"/>
        </w:rPr>
        <w:t>paragraph</w:t>
      </w:r>
      <w:proofErr w:type="spellEnd"/>
      <w:r w:rsidRPr="00832647">
        <w:rPr>
          <w:lang w:val="fr-BE"/>
        </w:rPr>
        <w:t xml:space="preserve"> 2 – </w:t>
      </w:r>
      <w:proofErr w:type="spellStart"/>
      <w:r w:rsidRPr="00832647">
        <w:rPr>
          <w:lang w:val="fr-BE"/>
        </w:rPr>
        <w:t>subparagraph</w:t>
      </w:r>
      <w:proofErr w:type="spellEnd"/>
      <w:r w:rsidRPr="00832647">
        <w:rPr>
          <w:lang w:val="fr-BE"/>
        </w:rPr>
        <w:t xml:space="preserve"> 1 – point b</w:t>
      </w:r>
      <w:r w:rsidRPr="00832647">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24C55C00" w14:textId="77777777" w:rsidTr="0024420B">
        <w:trPr>
          <w:jc w:val="center"/>
        </w:trPr>
        <w:tc>
          <w:tcPr>
            <w:tcW w:w="9752" w:type="dxa"/>
            <w:gridSpan w:val="2"/>
          </w:tcPr>
          <w:p w14:paraId="3E7B8C62" w14:textId="77777777" w:rsidR="006E4499" w:rsidRPr="00832647" w:rsidRDefault="006E4499" w:rsidP="0024420B">
            <w:pPr>
              <w:keepNext/>
              <w:rPr>
                <w:lang w:val="fr-BE"/>
              </w:rPr>
            </w:pPr>
          </w:p>
        </w:tc>
      </w:tr>
      <w:tr w:rsidR="006E4499" w:rsidRPr="00832647" w14:paraId="0DDC0543" w14:textId="77777777" w:rsidTr="0024420B">
        <w:trPr>
          <w:jc w:val="center"/>
        </w:trPr>
        <w:tc>
          <w:tcPr>
            <w:tcW w:w="4876" w:type="dxa"/>
          </w:tcPr>
          <w:p w14:paraId="42674205"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0E5C8160" w14:textId="77777777" w:rsidR="006E4499" w:rsidRPr="00832647" w:rsidRDefault="006E4499" w:rsidP="0024420B">
            <w:pPr>
              <w:pStyle w:val="ColumnHeading"/>
              <w:keepNext/>
              <w:rPr>
                <w:lang w:val="en-GB"/>
              </w:rPr>
            </w:pPr>
            <w:r w:rsidRPr="00832647">
              <w:rPr>
                <w:lang w:val="en-GB"/>
              </w:rPr>
              <w:t>Amendment</w:t>
            </w:r>
          </w:p>
        </w:tc>
      </w:tr>
      <w:tr w:rsidR="006E4499" w:rsidRPr="00832647" w14:paraId="51042CD2" w14:textId="77777777" w:rsidTr="0024420B">
        <w:trPr>
          <w:jc w:val="center"/>
        </w:trPr>
        <w:tc>
          <w:tcPr>
            <w:tcW w:w="4876" w:type="dxa"/>
          </w:tcPr>
          <w:p w14:paraId="4CC29675" w14:textId="77777777" w:rsidR="006E4499" w:rsidRPr="00832647" w:rsidRDefault="006E4499" w:rsidP="0024420B">
            <w:pPr>
              <w:pStyle w:val="Normal6"/>
              <w:rPr>
                <w:lang w:val="en-GB"/>
              </w:rPr>
            </w:pPr>
            <w:r w:rsidRPr="00832647">
              <w:rPr>
                <w:lang w:val="en-GB"/>
              </w:rPr>
              <w:t>(b)</w:t>
            </w:r>
            <w:r w:rsidRPr="00832647">
              <w:rPr>
                <w:lang w:val="en-GB"/>
              </w:rPr>
              <w:tab/>
              <w:t xml:space="preserve">special and support measures for which the Union’s funding does not exceed EUR </w:t>
            </w:r>
            <w:r w:rsidRPr="00832647">
              <w:rPr>
                <w:b/>
                <w:i/>
                <w:lang w:val="en-GB"/>
              </w:rPr>
              <w:t>20 000 000</w:t>
            </w:r>
            <w:r w:rsidRPr="00832647">
              <w:rPr>
                <w:lang w:val="en-GB"/>
              </w:rPr>
              <w:t>;</w:t>
            </w:r>
          </w:p>
        </w:tc>
        <w:tc>
          <w:tcPr>
            <w:tcW w:w="4876" w:type="dxa"/>
          </w:tcPr>
          <w:p w14:paraId="6012EC68" w14:textId="77777777" w:rsidR="006E4499" w:rsidRPr="00832647" w:rsidRDefault="006E4499" w:rsidP="0024420B">
            <w:pPr>
              <w:pStyle w:val="Normal6"/>
              <w:rPr>
                <w:szCs w:val="24"/>
                <w:lang w:val="en-GB"/>
              </w:rPr>
            </w:pPr>
            <w:r w:rsidRPr="00832647">
              <w:rPr>
                <w:lang w:val="en-GB"/>
              </w:rPr>
              <w:t>(b)</w:t>
            </w:r>
            <w:r w:rsidRPr="00832647">
              <w:rPr>
                <w:lang w:val="en-GB"/>
              </w:rPr>
              <w:tab/>
              <w:t xml:space="preserve">special and support measures for which the Union’s funding does not exceed EUR </w:t>
            </w:r>
            <w:r w:rsidRPr="00832647">
              <w:rPr>
                <w:b/>
                <w:i/>
                <w:lang w:val="en-GB"/>
              </w:rPr>
              <w:t>10 000 000</w:t>
            </w:r>
            <w:r w:rsidRPr="00832647">
              <w:rPr>
                <w:lang w:val="en-GB"/>
              </w:rPr>
              <w:t>;</w:t>
            </w:r>
          </w:p>
        </w:tc>
      </w:tr>
    </w:tbl>
    <w:p w14:paraId="2838425E"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1156CDF8" w14:textId="77777777" w:rsidR="006E4499" w:rsidRPr="00832647" w:rsidRDefault="006E4499" w:rsidP="006E4499">
      <w:r w:rsidRPr="00832647">
        <w:rPr>
          <w:rStyle w:val="HideTWBExt"/>
        </w:rPr>
        <w:t>&lt;/Amend&gt;</w:t>
      </w:r>
    </w:p>
    <w:p w14:paraId="4A2850F3"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18</w:t>
      </w:r>
      <w:r w:rsidRPr="00832647">
        <w:rPr>
          <w:rStyle w:val="HideTWBExt"/>
          <w:b w:val="0"/>
          <w:lang w:val="en-GB"/>
        </w:rPr>
        <w:t>&lt;/NumAm&gt;</w:t>
      </w:r>
    </w:p>
    <w:p w14:paraId="07B65A6A"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79B749B4" w14:textId="77777777" w:rsidR="006E4499" w:rsidRPr="00832647" w:rsidRDefault="006E4499" w:rsidP="006E4499">
      <w:pPr>
        <w:pStyle w:val="NormalBold"/>
        <w:rPr>
          <w:lang w:val="fr-BE"/>
        </w:rPr>
      </w:pPr>
      <w:r w:rsidRPr="00832647">
        <w:rPr>
          <w:rStyle w:val="HideTWBExt"/>
          <w:b w:val="0"/>
          <w:lang w:val="fr-BE"/>
        </w:rPr>
        <w:t>&lt;Article&gt;</w:t>
      </w:r>
      <w:r w:rsidRPr="00832647">
        <w:rPr>
          <w:lang w:val="fr-BE"/>
        </w:rPr>
        <w:t xml:space="preserve">Article 19 – </w:t>
      </w:r>
      <w:proofErr w:type="spellStart"/>
      <w:r w:rsidRPr="00832647">
        <w:rPr>
          <w:lang w:val="fr-BE"/>
        </w:rPr>
        <w:t>paragraph</w:t>
      </w:r>
      <w:proofErr w:type="spellEnd"/>
      <w:r w:rsidRPr="00832647">
        <w:rPr>
          <w:lang w:val="fr-BE"/>
        </w:rPr>
        <w:t xml:space="preserve"> 2 – </w:t>
      </w:r>
      <w:proofErr w:type="spellStart"/>
      <w:r w:rsidRPr="00832647">
        <w:rPr>
          <w:lang w:val="fr-BE"/>
        </w:rPr>
        <w:t>subparagraph</w:t>
      </w:r>
      <w:proofErr w:type="spellEnd"/>
      <w:r w:rsidRPr="00832647">
        <w:rPr>
          <w:lang w:val="fr-BE"/>
        </w:rPr>
        <w:t xml:space="preserve"> 1 – point c</w:t>
      </w:r>
      <w:r w:rsidRPr="00832647">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4038A14B" w14:textId="77777777" w:rsidTr="0024420B">
        <w:trPr>
          <w:jc w:val="center"/>
        </w:trPr>
        <w:tc>
          <w:tcPr>
            <w:tcW w:w="9752" w:type="dxa"/>
            <w:gridSpan w:val="2"/>
          </w:tcPr>
          <w:p w14:paraId="07937D3F" w14:textId="77777777" w:rsidR="006E4499" w:rsidRPr="00832647" w:rsidRDefault="006E4499" w:rsidP="0024420B">
            <w:pPr>
              <w:keepNext/>
              <w:rPr>
                <w:lang w:val="fr-BE"/>
              </w:rPr>
            </w:pPr>
          </w:p>
        </w:tc>
      </w:tr>
      <w:tr w:rsidR="006E4499" w:rsidRPr="00832647" w14:paraId="12AAFC5B" w14:textId="77777777" w:rsidTr="0024420B">
        <w:trPr>
          <w:jc w:val="center"/>
        </w:trPr>
        <w:tc>
          <w:tcPr>
            <w:tcW w:w="4876" w:type="dxa"/>
          </w:tcPr>
          <w:p w14:paraId="5790980E"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61263ACF" w14:textId="77777777" w:rsidR="006E4499" w:rsidRPr="00832647" w:rsidRDefault="006E4499" w:rsidP="0024420B">
            <w:pPr>
              <w:pStyle w:val="ColumnHeading"/>
              <w:keepNext/>
              <w:rPr>
                <w:lang w:val="en-GB"/>
              </w:rPr>
            </w:pPr>
            <w:r w:rsidRPr="00832647">
              <w:rPr>
                <w:lang w:val="en-GB"/>
              </w:rPr>
              <w:t>Amendment</w:t>
            </w:r>
          </w:p>
        </w:tc>
      </w:tr>
      <w:tr w:rsidR="006E4499" w:rsidRPr="00832647" w14:paraId="55150F6A" w14:textId="77777777" w:rsidTr="0024420B">
        <w:trPr>
          <w:jc w:val="center"/>
        </w:trPr>
        <w:tc>
          <w:tcPr>
            <w:tcW w:w="4876" w:type="dxa"/>
          </w:tcPr>
          <w:p w14:paraId="449FEAC7" w14:textId="77777777" w:rsidR="006E4499" w:rsidRPr="00832647" w:rsidRDefault="006E4499" w:rsidP="0024420B">
            <w:pPr>
              <w:pStyle w:val="Normal6"/>
              <w:rPr>
                <w:lang w:val="en-GB"/>
              </w:rPr>
            </w:pPr>
            <w:r w:rsidRPr="00832647">
              <w:rPr>
                <w:lang w:val="en-GB"/>
              </w:rPr>
              <w:t>(c)</w:t>
            </w:r>
            <w:r w:rsidRPr="00832647">
              <w:rPr>
                <w:lang w:val="en-GB"/>
              </w:rPr>
              <w:tab/>
              <w:t xml:space="preserve">exceptional assistance measures referred to in Article 18(5) as well as action plans adopted in order to implement </w:t>
            </w:r>
            <w:r w:rsidRPr="00832647">
              <w:rPr>
                <w:lang w:val="en-GB"/>
              </w:rPr>
              <w:lastRenderedPageBreak/>
              <w:t xml:space="preserve">crisis, peace and foreign policy needs actions for which the Union’s funding does not exceed EUR </w:t>
            </w:r>
            <w:r w:rsidRPr="00832647">
              <w:rPr>
                <w:b/>
                <w:i/>
                <w:lang w:val="en-GB"/>
              </w:rPr>
              <w:t>40 000 000</w:t>
            </w:r>
            <w:r w:rsidRPr="00832647">
              <w:rPr>
                <w:lang w:val="en-GB"/>
              </w:rPr>
              <w:t>;</w:t>
            </w:r>
          </w:p>
        </w:tc>
        <w:tc>
          <w:tcPr>
            <w:tcW w:w="4876" w:type="dxa"/>
          </w:tcPr>
          <w:p w14:paraId="45FEA537" w14:textId="77777777" w:rsidR="006E4499" w:rsidRPr="00832647" w:rsidRDefault="006E4499" w:rsidP="0024420B">
            <w:pPr>
              <w:pStyle w:val="Normal6"/>
              <w:rPr>
                <w:szCs w:val="24"/>
                <w:lang w:val="en-GB"/>
              </w:rPr>
            </w:pPr>
            <w:r w:rsidRPr="00832647">
              <w:rPr>
                <w:lang w:val="en-GB"/>
              </w:rPr>
              <w:lastRenderedPageBreak/>
              <w:t>(c)</w:t>
            </w:r>
            <w:r w:rsidRPr="00832647">
              <w:rPr>
                <w:lang w:val="en-GB"/>
              </w:rPr>
              <w:tab/>
              <w:t xml:space="preserve">exceptional assistance measures referred to in Article 18(5) as well as action plans adopted in order to implement </w:t>
            </w:r>
            <w:r w:rsidRPr="00832647">
              <w:rPr>
                <w:lang w:val="en-GB"/>
              </w:rPr>
              <w:lastRenderedPageBreak/>
              <w:t xml:space="preserve">crisis, peace and foreign policy needs actions for which the Union’s funding does not exceed EUR </w:t>
            </w:r>
            <w:r w:rsidRPr="00832647">
              <w:rPr>
                <w:b/>
                <w:i/>
                <w:lang w:val="en-GB"/>
              </w:rPr>
              <w:t>20 000 000</w:t>
            </w:r>
            <w:r w:rsidRPr="00832647">
              <w:rPr>
                <w:lang w:val="en-GB"/>
              </w:rPr>
              <w:t>;</w:t>
            </w:r>
          </w:p>
        </w:tc>
      </w:tr>
    </w:tbl>
    <w:p w14:paraId="23FD2695" w14:textId="77777777" w:rsidR="006E4499" w:rsidRPr="00832647" w:rsidRDefault="006E4499" w:rsidP="006E4499">
      <w:pPr>
        <w:pStyle w:val="Olang"/>
        <w:rPr>
          <w:lang w:val="en-GB"/>
        </w:rPr>
      </w:pPr>
      <w:r w:rsidRPr="00832647">
        <w:rPr>
          <w:noProof w:val="0"/>
          <w:lang w:val="en-GB"/>
        </w:rPr>
        <w:lastRenderedPageBreak/>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41BDEA23" w14:textId="77777777" w:rsidR="006E4499" w:rsidRPr="00832647" w:rsidRDefault="006E4499" w:rsidP="006E4499">
      <w:r w:rsidRPr="00832647">
        <w:rPr>
          <w:rStyle w:val="HideTWBExt"/>
        </w:rPr>
        <w:t>&lt;/Amend&gt;</w:t>
      </w:r>
    </w:p>
    <w:p w14:paraId="2DCC098C"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19</w:t>
      </w:r>
      <w:r w:rsidRPr="00832647">
        <w:rPr>
          <w:rStyle w:val="HideTWBExt"/>
          <w:b w:val="0"/>
          <w:lang w:val="en-GB"/>
        </w:rPr>
        <w:t>&lt;/NumAm&gt;</w:t>
      </w:r>
    </w:p>
    <w:p w14:paraId="0797089E"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4832572F" w14:textId="77777777" w:rsidR="006E4499" w:rsidRPr="00832647" w:rsidRDefault="006E4499" w:rsidP="006E4499">
      <w:pPr>
        <w:pStyle w:val="NormalBold"/>
        <w:rPr>
          <w:lang w:val="fr-BE"/>
        </w:rPr>
      </w:pPr>
      <w:r w:rsidRPr="00832647">
        <w:rPr>
          <w:rStyle w:val="HideTWBExt"/>
          <w:b w:val="0"/>
          <w:lang w:val="fr-BE"/>
        </w:rPr>
        <w:t>&lt;Article&gt;</w:t>
      </w:r>
      <w:r w:rsidRPr="00832647">
        <w:rPr>
          <w:lang w:val="fr-BE"/>
        </w:rPr>
        <w:t xml:space="preserve">Article 19 – </w:t>
      </w:r>
      <w:proofErr w:type="spellStart"/>
      <w:r w:rsidRPr="00832647">
        <w:rPr>
          <w:lang w:val="fr-BE"/>
        </w:rPr>
        <w:t>paragraph</w:t>
      </w:r>
      <w:proofErr w:type="spellEnd"/>
      <w:r w:rsidRPr="00832647">
        <w:rPr>
          <w:lang w:val="fr-BE"/>
        </w:rPr>
        <w:t xml:space="preserve"> 2 – </w:t>
      </w:r>
      <w:proofErr w:type="spellStart"/>
      <w:r w:rsidRPr="00832647">
        <w:rPr>
          <w:lang w:val="fr-BE"/>
        </w:rPr>
        <w:t>subparagraph</w:t>
      </w:r>
      <w:proofErr w:type="spellEnd"/>
      <w:r w:rsidRPr="00832647">
        <w:rPr>
          <w:lang w:val="fr-BE"/>
        </w:rPr>
        <w:t xml:space="preserve"> 1 – point d – point iii</w:t>
      </w:r>
      <w:r w:rsidRPr="00832647">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2AC625DE" w14:textId="77777777" w:rsidTr="0024420B">
        <w:trPr>
          <w:jc w:val="center"/>
        </w:trPr>
        <w:tc>
          <w:tcPr>
            <w:tcW w:w="9752" w:type="dxa"/>
            <w:gridSpan w:val="2"/>
          </w:tcPr>
          <w:p w14:paraId="4E479258" w14:textId="77777777" w:rsidR="006E4499" w:rsidRPr="00832647" w:rsidRDefault="006E4499" w:rsidP="0024420B">
            <w:pPr>
              <w:keepNext/>
              <w:rPr>
                <w:lang w:val="fr-BE"/>
              </w:rPr>
            </w:pPr>
          </w:p>
        </w:tc>
      </w:tr>
      <w:tr w:rsidR="006E4499" w:rsidRPr="00832647" w14:paraId="0DF9D783" w14:textId="77777777" w:rsidTr="0024420B">
        <w:trPr>
          <w:jc w:val="center"/>
        </w:trPr>
        <w:tc>
          <w:tcPr>
            <w:tcW w:w="4876" w:type="dxa"/>
          </w:tcPr>
          <w:p w14:paraId="0EA77EB5"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4AB49D0D" w14:textId="77777777" w:rsidR="006E4499" w:rsidRPr="00832647" w:rsidRDefault="006E4499" w:rsidP="0024420B">
            <w:pPr>
              <w:pStyle w:val="ColumnHeading"/>
              <w:keepNext/>
              <w:rPr>
                <w:lang w:val="en-GB"/>
              </w:rPr>
            </w:pPr>
            <w:r w:rsidRPr="00832647">
              <w:rPr>
                <w:lang w:val="en-GB"/>
              </w:rPr>
              <w:t>Amendment</w:t>
            </w:r>
          </w:p>
        </w:tc>
      </w:tr>
      <w:tr w:rsidR="006E4499" w:rsidRPr="00832647" w14:paraId="66570CAF" w14:textId="77777777" w:rsidTr="0024420B">
        <w:trPr>
          <w:jc w:val="center"/>
        </w:trPr>
        <w:tc>
          <w:tcPr>
            <w:tcW w:w="4876" w:type="dxa"/>
          </w:tcPr>
          <w:p w14:paraId="44CD839F" w14:textId="77777777" w:rsidR="006E4499" w:rsidRPr="00832647" w:rsidRDefault="006E4499" w:rsidP="0024420B">
            <w:pPr>
              <w:pStyle w:val="Normal6"/>
              <w:rPr>
                <w:lang w:val="en-GB"/>
              </w:rPr>
            </w:pPr>
            <w:r w:rsidRPr="00832647">
              <w:rPr>
                <w:lang w:val="en-GB"/>
              </w:rPr>
              <w:t>(iii)</w:t>
            </w:r>
            <w:r w:rsidRPr="00832647">
              <w:rPr>
                <w:lang w:val="en-GB"/>
              </w:rPr>
              <w:tab/>
              <w:t>increases of the budget of action plans and measures by not more than 20 % of this budget;</w:t>
            </w:r>
          </w:p>
        </w:tc>
        <w:tc>
          <w:tcPr>
            <w:tcW w:w="4876" w:type="dxa"/>
          </w:tcPr>
          <w:p w14:paraId="1B3F4C19" w14:textId="77777777" w:rsidR="006E4499" w:rsidRPr="00832647" w:rsidRDefault="006E4499" w:rsidP="0024420B">
            <w:pPr>
              <w:pStyle w:val="Normal6"/>
              <w:rPr>
                <w:szCs w:val="24"/>
                <w:lang w:val="en-GB"/>
              </w:rPr>
            </w:pPr>
            <w:r w:rsidRPr="00832647">
              <w:rPr>
                <w:lang w:val="en-GB"/>
              </w:rPr>
              <w:t>(iii)</w:t>
            </w:r>
            <w:r w:rsidRPr="00832647">
              <w:rPr>
                <w:lang w:val="en-GB"/>
              </w:rPr>
              <w:tab/>
              <w:t xml:space="preserve">increases of the budget of action plans and measures by not more than 20 % of this budget </w:t>
            </w:r>
            <w:r w:rsidRPr="00832647">
              <w:rPr>
                <w:b/>
                <w:i/>
                <w:lang w:val="en-GB"/>
              </w:rPr>
              <w:t>and not exceeding EUR 10 000 000</w:t>
            </w:r>
            <w:r w:rsidRPr="00832647">
              <w:rPr>
                <w:lang w:val="en-GB"/>
              </w:rPr>
              <w:t>;</w:t>
            </w:r>
          </w:p>
        </w:tc>
      </w:tr>
    </w:tbl>
    <w:p w14:paraId="348E78DB"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58BF36E2" w14:textId="77777777" w:rsidR="006E4499" w:rsidRPr="00832647" w:rsidRDefault="006E4499" w:rsidP="006E4499">
      <w:r w:rsidRPr="00832647">
        <w:rPr>
          <w:rStyle w:val="HideTWBExt"/>
        </w:rPr>
        <w:t>&lt;/Amend&gt;</w:t>
      </w:r>
    </w:p>
    <w:p w14:paraId="3AA96753"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20</w:t>
      </w:r>
      <w:r w:rsidRPr="00832647">
        <w:rPr>
          <w:rStyle w:val="HideTWBExt"/>
          <w:b w:val="0"/>
          <w:lang w:val="en-GB"/>
        </w:rPr>
        <w:t>&lt;/NumAm&gt;</w:t>
      </w:r>
    </w:p>
    <w:p w14:paraId="0FEDB239"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2CDAEABB" w14:textId="77777777" w:rsidR="006E4499" w:rsidRPr="00832647" w:rsidRDefault="006E4499" w:rsidP="006E4499">
      <w:pPr>
        <w:pStyle w:val="NormalBold"/>
        <w:rPr>
          <w:lang w:val="fr-BE"/>
        </w:rPr>
      </w:pPr>
      <w:r w:rsidRPr="00832647">
        <w:rPr>
          <w:rStyle w:val="HideTWBExt"/>
          <w:b w:val="0"/>
          <w:lang w:val="fr-BE"/>
        </w:rPr>
        <w:t>&lt;Article&gt;</w:t>
      </w:r>
      <w:r w:rsidRPr="00832647">
        <w:rPr>
          <w:lang w:val="fr-BE"/>
        </w:rPr>
        <w:t xml:space="preserve">Article 19 – </w:t>
      </w:r>
      <w:proofErr w:type="spellStart"/>
      <w:r w:rsidRPr="00832647">
        <w:rPr>
          <w:lang w:val="fr-BE"/>
        </w:rPr>
        <w:t>paragraph</w:t>
      </w:r>
      <w:proofErr w:type="spellEnd"/>
      <w:r w:rsidRPr="00832647">
        <w:rPr>
          <w:lang w:val="fr-BE"/>
        </w:rPr>
        <w:t xml:space="preserve"> 2 – </w:t>
      </w:r>
      <w:proofErr w:type="spellStart"/>
      <w:r w:rsidRPr="00832647">
        <w:rPr>
          <w:lang w:val="fr-BE"/>
        </w:rPr>
        <w:t>subparagraph</w:t>
      </w:r>
      <w:proofErr w:type="spellEnd"/>
      <w:r w:rsidRPr="00832647">
        <w:rPr>
          <w:lang w:val="fr-BE"/>
        </w:rPr>
        <w:t xml:space="preserve"> 1 – point e</w:t>
      </w:r>
      <w:r w:rsidRPr="00832647">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768A9D0E" w14:textId="77777777" w:rsidTr="0024420B">
        <w:trPr>
          <w:jc w:val="center"/>
        </w:trPr>
        <w:tc>
          <w:tcPr>
            <w:tcW w:w="9752" w:type="dxa"/>
            <w:gridSpan w:val="2"/>
          </w:tcPr>
          <w:p w14:paraId="656BE059" w14:textId="77777777" w:rsidR="006E4499" w:rsidRPr="00832647" w:rsidRDefault="006E4499" w:rsidP="0024420B">
            <w:pPr>
              <w:keepNext/>
              <w:rPr>
                <w:lang w:val="fr-BE"/>
              </w:rPr>
            </w:pPr>
          </w:p>
        </w:tc>
      </w:tr>
      <w:tr w:rsidR="006E4499" w:rsidRPr="00832647" w14:paraId="03140F15" w14:textId="77777777" w:rsidTr="0024420B">
        <w:trPr>
          <w:jc w:val="center"/>
        </w:trPr>
        <w:tc>
          <w:tcPr>
            <w:tcW w:w="4876" w:type="dxa"/>
          </w:tcPr>
          <w:p w14:paraId="3EB8236A"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393360C4" w14:textId="77777777" w:rsidR="006E4499" w:rsidRPr="00832647" w:rsidRDefault="006E4499" w:rsidP="0024420B">
            <w:pPr>
              <w:pStyle w:val="ColumnHeading"/>
              <w:keepNext/>
              <w:rPr>
                <w:lang w:val="en-GB"/>
              </w:rPr>
            </w:pPr>
            <w:r w:rsidRPr="00832647">
              <w:rPr>
                <w:lang w:val="en-GB"/>
              </w:rPr>
              <w:t>Amendment</w:t>
            </w:r>
          </w:p>
        </w:tc>
      </w:tr>
      <w:tr w:rsidR="006E4499" w:rsidRPr="00832647" w14:paraId="0A8DBCDB" w14:textId="77777777" w:rsidTr="0024420B">
        <w:trPr>
          <w:jc w:val="center"/>
        </w:trPr>
        <w:tc>
          <w:tcPr>
            <w:tcW w:w="4876" w:type="dxa"/>
          </w:tcPr>
          <w:p w14:paraId="33933DDF" w14:textId="77777777" w:rsidR="006E4499" w:rsidRPr="00832647" w:rsidRDefault="006E4499" w:rsidP="0024420B">
            <w:pPr>
              <w:pStyle w:val="Normal6"/>
              <w:rPr>
                <w:lang w:val="en-GB"/>
              </w:rPr>
            </w:pPr>
            <w:r w:rsidRPr="00832647">
              <w:rPr>
                <w:lang w:val="en-GB"/>
              </w:rPr>
              <w:t>(e)</w:t>
            </w:r>
            <w:r w:rsidRPr="00832647">
              <w:rPr>
                <w:lang w:val="en-GB"/>
              </w:rPr>
              <w:tab/>
              <w:t>interest rate and borrowing cost subsidies provided to the beneficiary partner country linked to financial assistance if duly justified.</w:t>
            </w:r>
          </w:p>
        </w:tc>
        <w:tc>
          <w:tcPr>
            <w:tcW w:w="4876" w:type="dxa"/>
          </w:tcPr>
          <w:p w14:paraId="32B9520E" w14:textId="77777777" w:rsidR="006E4499" w:rsidRPr="00832647" w:rsidRDefault="006E4499" w:rsidP="0024420B">
            <w:pPr>
              <w:pStyle w:val="Normal6"/>
              <w:rPr>
                <w:szCs w:val="24"/>
                <w:lang w:val="en-GB"/>
              </w:rPr>
            </w:pPr>
            <w:r w:rsidRPr="00832647">
              <w:rPr>
                <w:lang w:val="en-GB"/>
              </w:rPr>
              <w:t>(e)</w:t>
            </w:r>
            <w:r w:rsidRPr="00832647">
              <w:rPr>
                <w:lang w:val="en-GB"/>
              </w:rPr>
              <w:tab/>
            </w:r>
            <w:r w:rsidRPr="00832647">
              <w:rPr>
                <w:b/>
                <w:i/>
                <w:lang w:val="en-GB"/>
              </w:rPr>
              <w:t xml:space="preserve">by way of derogation from Article 223(4)(e) of Regulation (EU, Euratom) 2024/2509, </w:t>
            </w:r>
            <w:r w:rsidRPr="00832647">
              <w:rPr>
                <w:lang w:val="en-GB"/>
              </w:rPr>
              <w:t>interest rate and borrowing cost subsidies provided to the beneficiary partner country linked to financial assistance if duly justified.</w:t>
            </w:r>
          </w:p>
        </w:tc>
      </w:tr>
    </w:tbl>
    <w:p w14:paraId="7A92C1E5"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6B257210" w14:textId="77777777" w:rsidR="006E4499" w:rsidRPr="00832647" w:rsidRDefault="006E4499" w:rsidP="006E4499">
      <w:r w:rsidRPr="00832647">
        <w:rPr>
          <w:rStyle w:val="HideTWBExt"/>
        </w:rPr>
        <w:t>&lt;/Amend&gt;</w:t>
      </w:r>
    </w:p>
    <w:p w14:paraId="1695C407"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21</w:t>
      </w:r>
      <w:r w:rsidRPr="00832647">
        <w:rPr>
          <w:rStyle w:val="HideTWBExt"/>
          <w:b w:val="0"/>
          <w:lang w:val="en-GB"/>
        </w:rPr>
        <w:t>&lt;/NumAm&gt;</w:t>
      </w:r>
    </w:p>
    <w:p w14:paraId="0A8E0FE5"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07048562" w14:textId="77777777" w:rsidR="006E4499" w:rsidRPr="00832647" w:rsidRDefault="006E4499" w:rsidP="006E4499">
      <w:pPr>
        <w:pStyle w:val="NormalBold"/>
      </w:pPr>
      <w:r w:rsidRPr="00832647">
        <w:rPr>
          <w:rStyle w:val="HideTWBExt"/>
          <w:b w:val="0"/>
        </w:rPr>
        <w:t>&lt;Article&gt;</w:t>
      </w:r>
      <w:r w:rsidRPr="00832647">
        <w:t>Article 22 – paragraph 1 a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189A7321" w14:textId="77777777" w:rsidTr="0024420B">
        <w:trPr>
          <w:jc w:val="center"/>
        </w:trPr>
        <w:tc>
          <w:tcPr>
            <w:tcW w:w="9752" w:type="dxa"/>
            <w:gridSpan w:val="2"/>
          </w:tcPr>
          <w:p w14:paraId="537DB520" w14:textId="77777777" w:rsidR="006E4499" w:rsidRPr="00832647" w:rsidRDefault="006E4499" w:rsidP="0024420B">
            <w:pPr>
              <w:keepNext/>
            </w:pPr>
          </w:p>
        </w:tc>
      </w:tr>
      <w:tr w:rsidR="006E4499" w:rsidRPr="00832647" w14:paraId="26B42658" w14:textId="77777777" w:rsidTr="0024420B">
        <w:trPr>
          <w:jc w:val="center"/>
        </w:trPr>
        <w:tc>
          <w:tcPr>
            <w:tcW w:w="4876" w:type="dxa"/>
          </w:tcPr>
          <w:p w14:paraId="783F7F0B"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36F9C2D5" w14:textId="77777777" w:rsidR="006E4499" w:rsidRPr="00832647" w:rsidRDefault="006E4499" w:rsidP="0024420B">
            <w:pPr>
              <w:pStyle w:val="ColumnHeading"/>
              <w:keepNext/>
              <w:rPr>
                <w:lang w:val="en-GB"/>
              </w:rPr>
            </w:pPr>
            <w:r w:rsidRPr="00832647">
              <w:rPr>
                <w:lang w:val="en-GB"/>
              </w:rPr>
              <w:t>Amendment</w:t>
            </w:r>
          </w:p>
        </w:tc>
      </w:tr>
      <w:tr w:rsidR="006E4499" w:rsidRPr="00832647" w14:paraId="5D463460" w14:textId="77777777" w:rsidTr="0024420B">
        <w:trPr>
          <w:jc w:val="center"/>
        </w:trPr>
        <w:tc>
          <w:tcPr>
            <w:tcW w:w="4876" w:type="dxa"/>
          </w:tcPr>
          <w:p w14:paraId="682FC3F3" w14:textId="77777777" w:rsidR="006E4499" w:rsidRPr="00832647" w:rsidRDefault="006E4499" w:rsidP="0024420B">
            <w:pPr>
              <w:pStyle w:val="Normal6"/>
              <w:rPr>
                <w:lang w:val="en-GB"/>
              </w:rPr>
            </w:pPr>
          </w:p>
        </w:tc>
        <w:tc>
          <w:tcPr>
            <w:tcW w:w="4876" w:type="dxa"/>
          </w:tcPr>
          <w:p w14:paraId="0B7D3425" w14:textId="49BE3EC2" w:rsidR="006E4499" w:rsidRPr="00832647" w:rsidRDefault="006E4499" w:rsidP="0024420B">
            <w:pPr>
              <w:pStyle w:val="Normal6"/>
              <w:rPr>
                <w:szCs w:val="24"/>
                <w:lang w:val="en-GB"/>
              </w:rPr>
            </w:pPr>
            <w:r w:rsidRPr="00832647">
              <w:rPr>
                <w:b/>
                <w:i/>
                <w:lang w:val="en-GB"/>
              </w:rPr>
              <w:t>1a.</w:t>
            </w:r>
            <w:r w:rsidRPr="00832647">
              <w:rPr>
                <w:b/>
                <w:i/>
                <w:lang w:val="en-GB"/>
              </w:rPr>
              <w:tab/>
              <w:t>In addition to the rules laid down in Article 15 of the Financial Regulation on making appropriations available again, commitment appropriations corresponding to the amount of decommitments made as a result of total or partial non-implementation of an action under the Instrument shall be made available again to the benefit of the budget line of origin.</w:t>
            </w:r>
          </w:p>
        </w:tc>
      </w:tr>
    </w:tbl>
    <w:p w14:paraId="695424E8"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5C18D6E9" w14:textId="77777777" w:rsidR="006E4499" w:rsidRPr="00832647" w:rsidRDefault="006E4499" w:rsidP="006E4499">
      <w:pPr>
        <w:pStyle w:val="JustificationTitle"/>
        <w:rPr>
          <w:noProof w:val="0"/>
          <w:lang w:val="en-GB"/>
        </w:rPr>
      </w:pPr>
      <w:r w:rsidRPr="00832647">
        <w:rPr>
          <w:rStyle w:val="HideTWBExt"/>
          <w:i w:val="0"/>
          <w:noProof w:val="0"/>
          <w:lang w:val="en-GB"/>
        </w:rPr>
        <w:t>&lt;TitreJust&gt;</w:t>
      </w:r>
      <w:r w:rsidRPr="00832647">
        <w:rPr>
          <w:noProof w:val="0"/>
          <w:lang w:val="en-GB"/>
        </w:rPr>
        <w:t>Justification</w:t>
      </w:r>
      <w:r w:rsidRPr="00832647">
        <w:rPr>
          <w:rStyle w:val="HideTWBExt"/>
          <w:i w:val="0"/>
          <w:noProof w:val="0"/>
          <w:lang w:val="en-GB"/>
        </w:rPr>
        <w:t>&lt;/TitreJust&gt;</w:t>
      </w:r>
    </w:p>
    <w:p w14:paraId="3FF9816F" w14:textId="06DDBA3B" w:rsidR="006E4499" w:rsidRPr="00832647" w:rsidRDefault="006E4499" w:rsidP="006E4499">
      <w:pPr>
        <w:pStyle w:val="Normal12Italic"/>
        <w:rPr>
          <w:noProof w:val="0"/>
          <w:lang w:val="en-GB"/>
        </w:rPr>
      </w:pPr>
      <w:r w:rsidRPr="00832647">
        <w:rPr>
          <w:noProof w:val="0"/>
          <w:lang w:val="en-GB"/>
        </w:rPr>
        <w:t>Ensuring that external action funds cannot be diverted to other purposes would increase accountability and predictability of EU external action. It can also support the EU's ambition to increase its influence on the global stage. The changing geopolitical environment, including reduced funding by traditional donors, such as USAID, reinforces the need for the European Union to act as a reliable global partner.</w:t>
      </w:r>
    </w:p>
    <w:p w14:paraId="61E76287" w14:textId="77777777" w:rsidR="006E4499" w:rsidRPr="00832647" w:rsidRDefault="006E4499" w:rsidP="006E4499">
      <w:r w:rsidRPr="00832647">
        <w:rPr>
          <w:rStyle w:val="HideTWBExt"/>
        </w:rPr>
        <w:t>&lt;/Amend&gt;</w:t>
      </w:r>
    </w:p>
    <w:p w14:paraId="04BBC1C5"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22</w:t>
      </w:r>
      <w:r w:rsidRPr="00832647">
        <w:rPr>
          <w:rStyle w:val="HideTWBExt"/>
          <w:b w:val="0"/>
          <w:lang w:val="en-GB"/>
        </w:rPr>
        <w:t>&lt;/NumAm&gt;</w:t>
      </w:r>
    </w:p>
    <w:p w14:paraId="3205452F"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0F3BF2C5" w14:textId="77777777" w:rsidR="006E4499" w:rsidRPr="00832647" w:rsidRDefault="006E4499" w:rsidP="006E4499">
      <w:pPr>
        <w:pStyle w:val="NormalBold"/>
        <w:rPr>
          <w:lang w:val="fr-BE"/>
        </w:rPr>
      </w:pPr>
      <w:r w:rsidRPr="00832647">
        <w:rPr>
          <w:rStyle w:val="HideTWBExt"/>
          <w:b w:val="0"/>
          <w:lang w:val="fr-BE"/>
        </w:rPr>
        <w:t>&lt;Article&gt;</w:t>
      </w:r>
      <w:r w:rsidRPr="00832647">
        <w:rPr>
          <w:lang w:val="fr-BE"/>
        </w:rPr>
        <w:t xml:space="preserve">Article 23 – </w:t>
      </w:r>
      <w:proofErr w:type="spellStart"/>
      <w:r w:rsidRPr="00832647">
        <w:rPr>
          <w:lang w:val="fr-BE"/>
        </w:rPr>
        <w:t>paragraph</w:t>
      </w:r>
      <w:proofErr w:type="spellEnd"/>
      <w:r w:rsidRPr="00832647">
        <w:rPr>
          <w:lang w:val="fr-BE"/>
        </w:rPr>
        <w:t xml:space="preserve"> 4 – point e</w:t>
      </w:r>
      <w:r w:rsidRPr="00832647">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047F0432" w14:textId="77777777" w:rsidTr="0024420B">
        <w:trPr>
          <w:jc w:val="center"/>
        </w:trPr>
        <w:tc>
          <w:tcPr>
            <w:tcW w:w="9752" w:type="dxa"/>
            <w:gridSpan w:val="2"/>
          </w:tcPr>
          <w:p w14:paraId="09DD291D" w14:textId="77777777" w:rsidR="006E4499" w:rsidRPr="00832647" w:rsidRDefault="006E4499" w:rsidP="0024420B">
            <w:pPr>
              <w:keepNext/>
              <w:rPr>
                <w:lang w:val="fr-BE"/>
              </w:rPr>
            </w:pPr>
          </w:p>
        </w:tc>
      </w:tr>
      <w:tr w:rsidR="006E4499" w:rsidRPr="00832647" w14:paraId="2EBB7C91" w14:textId="77777777" w:rsidTr="0024420B">
        <w:trPr>
          <w:jc w:val="center"/>
        </w:trPr>
        <w:tc>
          <w:tcPr>
            <w:tcW w:w="4876" w:type="dxa"/>
          </w:tcPr>
          <w:p w14:paraId="17D0B0A8"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3C15E33D" w14:textId="77777777" w:rsidR="006E4499" w:rsidRPr="00832647" w:rsidRDefault="006E4499" w:rsidP="0024420B">
            <w:pPr>
              <w:pStyle w:val="ColumnHeading"/>
              <w:keepNext/>
              <w:rPr>
                <w:lang w:val="en-GB"/>
              </w:rPr>
            </w:pPr>
            <w:r w:rsidRPr="00832647">
              <w:rPr>
                <w:lang w:val="en-GB"/>
              </w:rPr>
              <w:t>Amendment</w:t>
            </w:r>
          </w:p>
        </w:tc>
      </w:tr>
      <w:tr w:rsidR="006E4499" w:rsidRPr="00832647" w14:paraId="6F5A2914" w14:textId="77777777" w:rsidTr="0024420B">
        <w:trPr>
          <w:jc w:val="center"/>
        </w:trPr>
        <w:tc>
          <w:tcPr>
            <w:tcW w:w="4876" w:type="dxa"/>
          </w:tcPr>
          <w:p w14:paraId="69A6A59C" w14:textId="77777777" w:rsidR="006E4499" w:rsidRPr="00832647" w:rsidRDefault="006E4499" w:rsidP="0024420B">
            <w:pPr>
              <w:pStyle w:val="Normal6"/>
              <w:rPr>
                <w:lang w:val="en-GB"/>
              </w:rPr>
            </w:pPr>
            <w:r w:rsidRPr="00832647">
              <w:rPr>
                <w:lang w:val="en-GB"/>
              </w:rPr>
              <w:t>(e)</w:t>
            </w:r>
            <w:r w:rsidRPr="00832647">
              <w:rPr>
                <w:lang w:val="en-GB"/>
              </w:rPr>
              <w:tab/>
              <w:t>where necessary and duly justified in the action plans and measures referred to in Article 18, grants to legal entities governed by private law which are effectively established in a Member State to facilitate investments that are in the strategic interest of the Union and support the objectives of the Instrument.</w:t>
            </w:r>
          </w:p>
        </w:tc>
        <w:tc>
          <w:tcPr>
            <w:tcW w:w="4876" w:type="dxa"/>
          </w:tcPr>
          <w:p w14:paraId="392C30D5" w14:textId="77777777" w:rsidR="006E4499" w:rsidRPr="00832647" w:rsidRDefault="006E4499" w:rsidP="0024420B">
            <w:pPr>
              <w:pStyle w:val="Normal6"/>
              <w:rPr>
                <w:szCs w:val="24"/>
                <w:lang w:val="en-GB"/>
              </w:rPr>
            </w:pPr>
            <w:r w:rsidRPr="00832647">
              <w:rPr>
                <w:lang w:val="en-GB"/>
              </w:rPr>
              <w:t>(e)</w:t>
            </w:r>
            <w:r w:rsidRPr="00832647">
              <w:rPr>
                <w:lang w:val="en-GB"/>
              </w:rPr>
              <w:tab/>
              <w:t xml:space="preserve">where necessary and duly justified in the action plans and measures referred to in Article 18, grants to legal entities governed by private law which are effectively established in a Member State to facilitate investments that are in the strategic interest of the Union and support the objectives of the Instrument. </w:t>
            </w:r>
            <w:r w:rsidRPr="00832647">
              <w:rPr>
                <w:b/>
                <w:i/>
                <w:lang w:val="en-GB"/>
              </w:rPr>
              <w:t>The Commission shall report such cases to the European Parliament and the Council in accordance with Article 28d of this Regulation.</w:t>
            </w:r>
          </w:p>
        </w:tc>
      </w:tr>
    </w:tbl>
    <w:p w14:paraId="70E6CBF7"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612BAB8E" w14:textId="77777777" w:rsidR="006E4499" w:rsidRPr="00832647" w:rsidRDefault="006E4499" w:rsidP="006E4499">
      <w:r w:rsidRPr="00832647">
        <w:rPr>
          <w:rStyle w:val="HideTWBExt"/>
        </w:rPr>
        <w:t>&lt;/Amend&gt;</w:t>
      </w:r>
    </w:p>
    <w:p w14:paraId="636144EB" w14:textId="77777777" w:rsidR="006E4499" w:rsidRPr="00832647" w:rsidRDefault="006E4499" w:rsidP="006E4499">
      <w:pPr>
        <w:pStyle w:val="AMNumberTabs0"/>
        <w:keepNext/>
        <w:rPr>
          <w:lang w:val="en-GB"/>
        </w:rPr>
      </w:pPr>
      <w:r w:rsidRPr="00832647">
        <w:rPr>
          <w:rStyle w:val="HideTWBExt"/>
          <w:b w:val="0"/>
          <w:lang w:val="en-GB"/>
        </w:rPr>
        <w:lastRenderedPageBreak/>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23</w:t>
      </w:r>
      <w:r w:rsidRPr="00832647">
        <w:rPr>
          <w:rStyle w:val="HideTWBExt"/>
          <w:b w:val="0"/>
          <w:lang w:val="en-GB"/>
        </w:rPr>
        <w:t>&lt;/NumAm&gt;</w:t>
      </w:r>
    </w:p>
    <w:p w14:paraId="259DDF83"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34946CE6" w14:textId="77777777" w:rsidR="006E4499" w:rsidRPr="00832647" w:rsidRDefault="006E4499" w:rsidP="006E4499">
      <w:pPr>
        <w:pStyle w:val="NormalBold"/>
      </w:pPr>
      <w:r w:rsidRPr="00832647">
        <w:rPr>
          <w:rStyle w:val="HideTWBExt"/>
          <w:b w:val="0"/>
        </w:rPr>
        <w:t>&lt;Article&gt;</w:t>
      </w:r>
      <w:r w:rsidRPr="00832647">
        <w:t>Article 23 – paragraph 4 a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6D783CD3" w14:textId="77777777" w:rsidTr="0024420B">
        <w:trPr>
          <w:jc w:val="center"/>
        </w:trPr>
        <w:tc>
          <w:tcPr>
            <w:tcW w:w="9752" w:type="dxa"/>
            <w:gridSpan w:val="2"/>
          </w:tcPr>
          <w:p w14:paraId="3D2271E5" w14:textId="77777777" w:rsidR="006E4499" w:rsidRPr="00832647" w:rsidRDefault="006E4499" w:rsidP="0024420B">
            <w:pPr>
              <w:keepNext/>
            </w:pPr>
          </w:p>
        </w:tc>
      </w:tr>
      <w:tr w:rsidR="006E4499" w:rsidRPr="00832647" w14:paraId="46FE607A" w14:textId="77777777" w:rsidTr="0024420B">
        <w:trPr>
          <w:jc w:val="center"/>
        </w:trPr>
        <w:tc>
          <w:tcPr>
            <w:tcW w:w="4876" w:type="dxa"/>
          </w:tcPr>
          <w:p w14:paraId="38C2544D"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1228EC4F" w14:textId="77777777" w:rsidR="006E4499" w:rsidRPr="00832647" w:rsidRDefault="006E4499" w:rsidP="0024420B">
            <w:pPr>
              <w:pStyle w:val="ColumnHeading"/>
              <w:keepNext/>
              <w:rPr>
                <w:lang w:val="en-GB"/>
              </w:rPr>
            </w:pPr>
            <w:r w:rsidRPr="00832647">
              <w:rPr>
                <w:lang w:val="en-GB"/>
              </w:rPr>
              <w:t>Amendment</w:t>
            </w:r>
          </w:p>
        </w:tc>
      </w:tr>
      <w:tr w:rsidR="006E4499" w:rsidRPr="00832647" w14:paraId="58B0B9A6" w14:textId="77777777" w:rsidTr="0024420B">
        <w:trPr>
          <w:jc w:val="center"/>
        </w:trPr>
        <w:tc>
          <w:tcPr>
            <w:tcW w:w="4876" w:type="dxa"/>
          </w:tcPr>
          <w:p w14:paraId="27C7F0A1" w14:textId="77777777" w:rsidR="006E4499" w:rsidRPr="00832647" w:rsidRDefault="006E4499" w:rsidP="0024420B">
            <w:pPr>
              <w:pStyle w:val="Normal6"/>
              <w:rPr>
                <w:lang w:val="en-GB"/>
              </w:rPr>
            </w:pPr>
          </w:p>
        </w:tc>
        <w:tc>
          <w:tcPr>
            <w:tcW w:w="4876" w:type="dxa"/>
          </w:tcPr>
          <w:p w14:paraId="3C670ED4" w14:textId="227A7E28" w:rsidR="006E4499" w:rsidRPr="00832647" w:rsidRDefault="006E4499" w:rsidP="0024420B">
            <w:pPr>
              <w:pStyle w:val="Normal6"/>
              <w:rPr>
                <w:szCs w:val="24"/>
                <w:lang w:val="en-GB"/>
              </w:rPr>
            </w:pPr>
            <w:r w:rsidRPr="00832647">
              <w:rPr>
                <w:b/>
                <w:i/>
                <w:lang w:val="en-GB"/>
              </w:rPr>
              <w:t>4a.</w:t>
            </w:r>
            <w:r w:rsidRPr="00832647">
              <w:rPr>
                <w:b/>
                <w:i/>
                <w:lang w:val="en-GB"/>
              </w:rPr>
              <w:tab/>
              <w:t>When grants are awarded without a call for proposals as provided for in Article 23, paragraph 4, the annual or multi-annual action plans, measures or award documentation shall contain a specific justification describing the duly substantiated circumstances, and shall specify the safeguards applied to ensure transparency, equal treatment and absence of conflicts of interest. The Commission shall report annually to the European Parliament and the Council on the grants awarded without a call for proposals in accordance with this Regulation.</w:t>
            </w:r>
          </w:p>
        </w:tc>
      </w:tr>
    </w:tbl>
    <w:p w14:paraId="0ECEFEF5"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3617B4D4" w14:textId="77777777" w:rsidR="006E4499" w:rsidRPr="00832647" w:rsidRDefault="006E4499" w:rsidP="006E4499">
      <w:r w:rsidRPr="00832647">
        <w:rPr>
          <w:rStyle w:val="HideTWBExt"/>
        </w:rPr>
        <w:t>&lt;/Amend&gt;</w:t>
      </w:r>
    </w:p>
    <w:p w14:paraId="4680E8DB"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24</w:t>
      </w:r>
      <w:r w:rsidRPr="00832647">
        <w:rPr>
          <w:rStyle w:val="HideTWBExt"/>
          <w:b w:val="0"/>
          <w:lang w:val="en-GB"/>
        </w:rPr>
        <w:t>&lt;/NumAm&gt;</w:t>
      </w:r>
    </w:p>
    <w:p w14:paraId="5A71EA1B"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5F2EF1C3" w14:textId="77777777" w:rsidR="006E4499" w:rsidRPr="00832647" w:rsidRDefault="006E4499" w:rsidP="006E4499">
      <w:pPr>
        <w:pStyle w:val="NormalBold"/>
      </w:pPr>
      <w:r w:rsidRPr="00832647">
        <w:rPr>
          <w:rStyle w:val="HideTWBExt"/>
          <w:b w:val="0"/>
        </w:rPr>
        <w:t>&lt;Article&gt;</w:t>
      </w:r>
      <w:r w:rsidRPr="00832647">
        <w:t>Article 23 – paragraph 10</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6CA9D372" w14:textId="77777777" w:rsidTr="0024420B">
        <w:trPr>
          <w:jc w:val="center"/>
        </w:trPr>
        <w:tc>
          <w:tcPr>
            <w:tcW w:w="9752" w:type="dxa"/>
            <w:gridSpan w:val="2"/>
          </w:tcPr>
          <w:p w14:paraId="26FDAB85" w14:textId="77777777" w:rsidR="006E4499" w:rsidRPr="00832647" w:rsidRDefault="006E4499" w:rsidP="0024420B">
            <w:pPr>
              <w:keepNext/>
            </w:pPr>
          </w:p>
        </w:tc>
      </w:tr>
      <w:tr w:rsidR="006E4499" w:rsidRPr="00832647" w14:paraId="34AA79ED" w14:textId="77777777" w:rsidTr="0024420B">
        <w:trPr>
          <w:jc w:val="center"/>
        </w:trPr>
        <w:tc>
          <w:tcPr>
            <w:tcW w:w="4876" w:type="dxa"/>
          </w:tcPr>
          <w:p w14:paraId="4A21BD37"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0B64CA1D" w14:textId="77777777" w:rsidR="006E4499" w:rsidRPr="00832647" w:rsidRDefault="006E4499" w:rsidP="0024420B">
            <w:pPr>
              <w:pStyle w:val="ColumnHeading"/>
              <w:keepNext/>
              <w:rPr>
                <w:lang w:val="en-GB"/>
              </w:rPr>
            </w:pPr>
            <w:r w:rsidRPr="00832647">
              <w:rPr>
                <w:lang w:val="en-GB"/>
              </w:rPr>
              <w:t>Amendment</w:t>
            </w:r>
          </w:p>
        </w:tc>
      </w:tr>
      <w:tr w:rsidR="006E4499" w:rsidRPr="00832647" w14:paraId="605289E6" w14:textId="77777777" w:rsidTr="0024420B">
        <w:trPr>
          <w:jc w:val="center"/>
        </w:trPr>
        <w:tc>
          <w:tcPr>
            <w:tcW w:w="4876" w:type="dxa"/>
          </w:tcPr>
          <w:p w14:paraId="0B144634" w14:textId="77777777" w:rsidR="006E4499" w:rsidRPr="00832647" w:rsidRDefault="006E4499" w:rsidP="0024420B">
            <w:pPr>
              <w:pStyle w:val="Normal6"/>
              <w:rPr>
                <w:lang w:val="en-GB"/>
              </w:rPr>
            </w:pPr>
            <w:r w:rsidRPr="00832647">
              <w:rPr>
                <w:lang w:val="en-GB"/>
              </w:rPr>
              <w:t>10.</w:t>
            </w:r>
            <w:r w:rsidRPr="00832647">
              <w:rPr>
                <w:lang w:val="en-GB"/>
              </w:rPr>
              <w:tab/>
              <w:t>For the purposes of Article 153(3) of Regulation (EU, Euratom) 2024/2509, the evaluation committee may be composed partially or fully of external experts.</w:t>
            </w:r>
          </w:p>
        </w:tc>
        <w:tc>
          <w:tcPr>
            <w:tcW w:w="4876" w:type="dxa"/>
          </w:tcPr>
          <w:p w14:paraId="23D5E8D9" w14:textId="77777777" w:rsidR="006E4499" w:rsidRPr="00832647" w:rsidRDefault="006E4499" w:rsidP="0024420B">
            <w:pPr>
              <w:pStyle w:val="Normal6"/>
              <w:rPr>
                <w:szCs w:val="24"/>
                <w:lang w:val="en-GB"/>
              </w:rPr>
            </w:pPr>
            <w:r w:rsidRPr="00832647">
              <w:rPr>
                <w:lang w:val="en-GB"/>
              </w:rPr>
              <w:t>10.</w:t>
            </w:r>
            <w:r w:rsidRPr="00832647">
              <w:rPr>
                <w:lang w:val="en-GB"/>
              </w:rPr>
              <w:tab/>
              <w:t xml:space="preserve">For the purposes of Article 153(3) of Regulation (EU, Euratom) 2024/2509, the evaluation committee may be composed partially or fully of external experts. </w:t>
            </w:r>
            <w:r w:rsidRPr="00832647">
              <w:rPr>
                <w:b/>
                <w:i/>
                <w:lang w:val="en-GB"/>
              </w:rPr>
              <w:t xml:space="preserve">Where external experts are used, the granting authority shall ensure documented management of conflicts of interest, transparency of selection of experts, and an appropriate level of independence and expertise commensurate with the risk and size of the action. The granting authority shall perform regular, risk-based checks to verify compliance with the information </w:t>
            </w:r>
            <w:r w:rsidRPr="00832647">
              <w:rPr>
                <w:b/>
                <w:i/>
                <w:lang w:val="en-GB"/>
              </w:rPr>
              <w:lastRenderedPageBreak/>
              <w:t>provided in the declaration of conflicts of interest submitted by external experts.</w:t>
            </w:r>
          </w:p>
        </w:tc>
      </w:tr>
    </w:tbl>
    <w:p w14:paraId="598117D1" w14:textId="77777777" w:rsidR="006E4499" w:rsidRPr="00832647" w:rsidRDefault="006E4499" w:rsidP="006E4499">
      <w:pPr>
        <w:pStyle w:val="Olang"/>
        <w:rPr>
          <w:lang w:val="en-GB"/>
        </w:rPr>
      </w:pPr>
      <w:r w:rsidRPr="00832647">
        <w:rPr>
          <w:noProof w:val="0"/>
          <w:lang w:val="en-GB"/>
        </w:rPr>
        <w:lastRenderedPageBreak/>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487B8FE8" w14:textId="77777777" w:rsidR="006E4499" w:rsidRPr="00832647" w:rsidRDefault="006E4499" w:rsidP="006E4499">
      <w:r w:rsidRPr="00832647">
        <w:rPr>
          <w:rStyle w:val="HideTWBExt"/>
        </w:rPr>
        <w:t>&lt;/Amend&gt;</w:t>
      </w:r>
    </w:p>
    <w:p w14:paraId="474C8F19"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25</w:t>
      </w:r>
      <w:r w:rsidRPr="00832647">
        <w:rPr>
          <w:rStyle w:val="HideTWBExt"/>
          <w:b w:val="0"/>
          <w:lang w:val="en-GB"/>
        </w:rPr>
        <w:t>&lt;/NumAm&gt;</w:t>
      </w:r>
    </w:p>
    <w:p w14:paraId="5F1A876C"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17CA362B" w14:textId="77777777" w:rsidR="006E4499" w:rsidRPr="00832647" w:rsidRDefault="006E4499" w:rsidP="006E4499">
      <w:pPr>
        <w:pStyle w:val="NormalBold"/>
      </w:pPr>
      <w:r w:rsidRPr="00832647">
        <w:rPr>
          <w:rStyle w:val="HideTWBExt"/>
          <w:b w:val="0"/>
        </w:rPr>
        <w:t>&lt;Article&gt;</w:t>
      </w:r>
      <w:r w:rsidRPr="00832647">
        <w:t>Article 23 a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0CA38B0C" w14:textId="77777777" w:rsidTr="0024420B">
        <w:trPr>
          <w:jc w:val="center"/>
        </w:trPr>
        <w:tc>
          <w:tcPr>
            <w:tcW w:w="9752" w:type="dxa"/>
            <w:gridSpan w:val="2"/>
          </w:tcPr>
          <w:p w14:paraId="438CD3BB" w14:textId="77777777" w:rsidR="006E4499" w:rsidRPr="00832647" w:rsidRDefault="006E4499" w:rsidP="0024420B">
            <w:pPr>
              <w:keepNext/>
            </w:pPr>
          </w:p>
        </w:tc>
      </w:tr>
      <w:tr w:rsidR="006E4499" w:rsidRPr="00832647" w14:paraId="6FD9692C" w14:textId="77777777" w:rsidTr="0024420B">
        <w:trPr>
          <w:jc w:val="center"/>
        </w:trPr>
        <w:tc>
          <w:tcPr>
            <w:tcW w:w="4876" w:type="dxa"/>
          </w:tcPr>
          <w:p w14:paraId="791A043A"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76212019" w14:textId="77777777" w:rsidR="006E4499" w:rsidRPr="00832647" w:rsidRDefault="006E4499" w:rsidP="0024420B">
            <w:pPr>
              <w:pStyle w:val="ColumnHeading"/>
              <w:keepNext/>
              <w:rPr>
                <w:lang w:val="en-GB"/>
              </w:rPr>
            </w:pPr>
            <w:r w:rsidRPr="00832647">
              <w:rPr>
                <w:lang w:val="en-GB"/>
              </w:rPr>
              <w:t>Amendment</w:t>
            </w:r>
          </w:p>
        </w:tc>
      </w:tr>
      <w:tr w:rsidR="006E4499" w:rsidRPr="00832647" w14:paraId="6EAAC48D" w14:textId="77777777" w:rsidTr="0024420B">
        <w:trPr>
          <w:jc w:val="center"/>
        </w:trPr>
        <w:tc>
          <w:tcPr>
            <w:tcW w:w="4876" w:type="dxa"/>
          </w:tcPr>
          <w:p w14:paraId="02A4B433" w14:textId="77777777" w:rsidR="006E4499" w:rsidRPr="00832647" w:rsidRDefault="006E4499" w:rsidP="0024420B">
            <w:pPr>
              <w:pStyle w:val="Normal6"/>
              <w:rPr>
                <w:lang w:val="en-GB"/>
              </w:rPr>
            </w:pPr>
          </w:p>
        </w:tc>
        <w:tc>
          <w:tcPr>
            <w:tcW w:w="4876" w:type="dxa"/>
          </w:tcPr>
          <w:p w14:paraId="03A1BBB5" w14:textId="77777777" w:rsidR="006E4499" w:rsidRPr="00832647" w:rsidRDefault="006E4499" w:rsidP="0024420B">
            <w:pPr>
              <w:pStyle w:val="Normal6"/>
              <w:jc w:val="center"/>
              <w:rPr>
                <w:szCs w:val="24"/>
                <w:lang w:val="en-GB"/>
              </w:rPr>
            </w:pPr>
            <w:r w:rsidRPr="00832647">
              <w:rPr>
                <w:b/>
                <w:i/>
                <w:lang w:val="en-GB"/>
              </w:rPr>
              <w:t>Article23a</w:t>
            </w:r>
          </w:p>
        </w:tc>
      </w:tr>
      <w:tr w:rsidR="006E4499" w:rsidRPr="00832647" w14:paraId="58CCB006" w14:textId="77777777" w:rsidTr="0024420B">
        <w:trPr>
          <w:jc w:val="center"/>
        </w:trPr>
        <w:tc>
          <w:tcPr>
            <w:tcW w:w="4876" w:type="dxa"/>
          </w:tcPr>
          <w:p w14:paraId="28435617" w14:textId="77777777" w:rsidR="006E4499" w:rsidRPr="00832647" w:rsidRDefault="006E4499" w:rsidP="0024420B">
            <w:pPr>
              <w:pStyle w:val="Normal6"/>
              <w:rPr>
                <w:lang w:val="en-GB"/>
              </w:rPr>
            </w:pPr>
          </w:p>
        </w:tc>
        <w:tc>
          <w:tcPr>
            <w:tcW w:w="4876" w:type="dxa"/>
          </w:tcPr>
          <w:p w14:paraId="3A4A8B3F" w14:textId="77777777" w:rsidR="006E4499" w:rsidRPr="00832647" w:rsidRDefault="006E4499" w:rsidP="0024420B">
            <w:pPr>
              <w:pStyle w:val="Normal6"/>
              <w:jc w:val="center"/>
              <w:rPr>
                <w:szCs w:val="24"/>
                <w:lang w:val="en-GB"/>
              </w:rPr>
            </w:pPr>
            <w:r w:rsidRPr="00832647">
              <w:rPr>
                <w:b/>
                <w:i/>
                <w:lang w:val="en-GB"/>
              </w:rPr>
              <w:t>Conditions for the use of simplified forms of funding</w:t>
            </w:r>
          </w:p>
        </w:tc>
      </w:tr>
      <w:tr w:rsidR="006E4499" w:rsidRPr="00832647" w14:paraId="20D506B0" w14:textId="77777777" w:rsidTr="0024420B">
        <w:trPr>
          <w:jc w:val="center"/>
        </w:trPr>
        <w:tc>
          <w:tcPr>
            <w:tcW w:w="4876" w:type="dxa"/>
          </w:tcPr>
          <w:p w14:paraId="3F89C29A" w14:textId="77777777" w:rsidR="006E4499" w:rsidRPr="00832647" w:rsidRDefault="006E4499" w:rsidP="0024420B">
            <w:pPr>
              <w:pStyle w:val="Normal6"/>
              <w:rPr>
                <w:lang w:val="en-GB"/>
              </w:rPr>
            </w:pPr>
          </w:p>
        </w:tc>
        <w:tc>
          <w:tcPr>
            <w:tcW w:w="4876" w:type="dxa"/>
          </w:tcPr>
          <w:p w14:paraId="22FB616B" w14:textId="50468AAA" w:rsidR="006E4499" w:rsidRPr="00832647" w:rsidRDefault="006E4499" w:rsidP="0024420B">
            <w:pPr>
              <w:pStyle w:val="Normal6"/>
              <w:rPr>
                <w:szCs w:val="24"/>
                <w:lang w:val="en-GB"/>
              </w:rPr>
            </w:pPr>
            <w:r w:rsidRPr="00832647">
              <w:rPr>
                <w:b/>
                <w:i/>
                <w:lang w:val="en-GB"/>
              </w:rPr>
              <w:t>1.</w:t>
            </w:r>
            <w:r w:rsidR="000D27C9" w:rsidRPr="00832647">
              <w:rPr>
                <w:b/>
                <w:i/>
                <w:lang w:val="en-GB"/>
              </w:rPr>
              <w:tab/>
            </w:r>
            <w:r w:rsidRPr="00832647">
              <w:rPr>
                <w:b/>
                <w:i/>
                <w:lang w:val="en-GB"/>
              </w:rPr>
              <w:t>The use of financing not linked to costs in accordance with Article 125(1), point (a), of Regulation (EU, Euratom) 2024/2509, or simplified cost options, in accordance with Article 125(1), points (c) to (e), of Regulation (EU, Euratom) 2024/2509, shall be subject to prior justification in the performance-based plans, annual or multi-annual action plans, measures or award documentation. Such justification shall demonstrate the appropriateness of the chosen form of funding.</w:t>
            </w:r>
          </w:p>
        </w:tc>
      </w:tr>
      <w:tr w:rsidR="006E4499" w:rsidRPr="00832647" w14:paraId="588E666E" w14:textId="77777777" w:rsidTr="0024420B">
        <w:trPr>
          <w:jc w:val="center"/>
        </w:trPr>
        <w:tc>
          <w:tcPr>
            <w:tcW w:w="4876" w:type="dxa"/>
          </w:tcPr>
          <w:p w14:paraId="276E45FC" w14:textId="77777777" w:rsidR="006E4499" w:rsidRPr="00832647" w:rsidRDefault="006E4499" w:rsidP="0024420B">
            <w:pPr>
              <w:pStyle w:val="Normal6"/>
              <w:rPr>
                <w:lang w:val="en-GB"/>
              </w:rPr>
            </w:pPr>
          </w:p>
        </w:tc>
        <w:tc>
          <w:tcPr>
            <w:tcW w:w="4876" w:type="dxa"/>
          </w:tcPr>
          <w:p w14:paraId="4C7FA94A" w14:textId="3D427632" w:rsidR="006E4499" w:rsidRPr="00832647" w:rsidRDefault="006E4499" w:rsidP="0024420B">
            <w:pPr>
              <w:pStyle w:val="Normal6"/>
              <w:rPr>
                <w:szCs w:val="24"/>
                <w:lang w:val="en-GB"/>
              </w:rPr>
            </w:pPr>
            <w:r w:rsidRPr="00832647">
              <w:rPr>
                <w:b/>
                <w:i/>
                <w:lang w:val="en-GB"/>
              </w:rPr>
              <w:t>2.</w:t>
            </w:r>
            <w:r w:rsidR="000D27C9" w:rsidRPr="00832647">
              <w:rPr>
                <w:b/>
                <w:i/>
                <w:lang w:val="en-GB"/>
              </w:rPr>
              <w:tab/>
            </w:r>
            <w:r w:rsidRPr="00832647">
              <w:rPr>
                <w:b/>
                <w:i/>
                <w:lang w:val="en-GB"/>
              </w:rPr>
              <w:t xml:space="preserve">The performance-based plans, annual or multi-annual action plans, measures or award documentation shall define objective, measurable and verifiable conditions for payment, including the evidence required to demonstrate the achievement of outputs, results or milestones. When performance-based plans serve as a basis for programming, payment requests shall also be accompanied by a management declaration by partner countries that the relevant payment conditions have been met with the support of the funds, that the information submitted with the request for payment is complete, accurate and reliable and that the control systems put </w:t>
            </w:r>
            <w:r w:rsidRPr="00832647">
              <w:rPr>
                <w:b/>
                <w:i/>
                <w:lang w:val="en-GB"/>
              </w:rPr>
              <w:lastRenderedPageBreak/>
              <w:t>in place give the necessary assurances that the funds were or will be managed in accordance with all applicable rules.</w:t>
            </w:r>
          </w:p>
        </w:tc>
      </w:tr>
      <w:tr w:rsidR="006E4499" w:rsidRPr="00832647" w14:paraId="76E24D6D" w14:textId="77777777" w:rsidTr="0024420B">
        <w:trPr>
          <w:jc w:val="center"/>
        </w:trPr>
        <w:tc>
          <w:tcPr>
            <w:tcW w:w="4876" w:type="dxa"/>
          </w:tcPr>
          <w:p w14:paraId="69FC6F09" w14:textId="77777777" w:rsidR="006E4499" w:rsidRPr="00832647" w:rsidRDefault="006E4499" w:rsidP="0024420B">
            <w:pPr>
              <w:pStyle w:val="Normal6"/>
              <w:rPr>
                <w:lang w:val="en-GB"/>
              </w:rPr>
            </w:pPr>
          </w:p>
        </w:tc>
        <w:tc>
          <w:tcPr>
            <w:tcW w:w="4876" w:type="dxa"/>
          </w:tcPr>
          <w:p w14:paraId="143CADC0" w14:textId="39BD3F38" w:rsidR="006E4499" w:rsidRPr="00832647" w:rsidRDefault="006E4499" w:rsidP="0024420B">
            <w:pPr>
              <w:pStyle w:val="Normal6"/>
              <w:rPr>
                <w:szCs w:val="24"/>
                <w:lang w:val="en-GB"/>
              </w:rPr>
            </w:pPr>
            <w:r w:rsidRPr="00832647">
              <w:rPr>
                <w:b/>
                <w:i/>
                <w:lang w:val="en-GB"/>
              </w:rPr>
              <w:t>3.</w:t>
            </w:r>
            <w:r w:rsidR="000D27C9" w:rsidRPr="00832647">
              <w:rPr>
                <w:b/>
                <w:i/>
                <w:lang w:val="en-GB"/>
              </w:rPr>
              <w:tab/>
            </w:r>
            <w:r w:rsidRPr="00832647">
              <w:rPr>
                <w:b/>
                <w:i/>
                <w:lang w:val="en-GB"/>
              </w:rPr>
              <w:t>In cases referred to in paragraph 1, the performance-based plans, annual or multi-annual action plans, measures or award documentation shall specify:</w:t>
            </w:r>
          </w:p>
        </w:tc>
      </w:tr>
      <w:tr w:rsidR="006E4499" w:rsidRPr="00832647" w14:paraId="2395D980" w14:textId="77777777" w:rsidTr="0024420B">
        <w:trPr>
          <w:jc w:val="center"/>
        </w:trPr>
        <w:tc>
          <w:tcPr>
            <w:tcW w:w="4876" w:type="dxa"/>
          </w:tcPr>
          <w:p w14:paraId="62C15504" w14:textId="77777777" w:rsidR="006E4499" w:rsidRPr="00832647" w:rsidRDefault="006E4499" w:rsidP="0024420B">
            <w:pPr>
              <w:pStyle w:val="Normal6"/>
              <w:rPr>
                <w:lang w:val="en-GB"/>
              </w:rPr>
            </w:pPr>
          </w:p>
        </w:tc>
        <w:tc>
          <w:tcPr>
            <w:tcW w:w="4876" w:type="dxa"/>
          </w:tcPr>
          <w:p w14:paraId="2DE77590" w14:textId="2C2F2621" w:rsidR="006E4499" w:rsidRPr="00832647" w:rsidRDefault="006E4499" w:rsidP="0024420B">
            <w:pPr>
              <w:pStyle w:val="Normal6"/>
              <w:rPr>
                <w:szCs w:val="24"/>
                <w:lang w:val="en-GB"/>
              </w:rPr>
            </w:pPr>
            <w:r w:rsidRPr="00832647">
              <w:rPr>
                <w:b/>
                <w:i/>
                <w:lang w:val="en-GB"/>
              </w:rPr>
              <w:t>(a)</w:t>
            </w:r>
            <w:r w:rsidR="000D27C9" w:rsidRPr="00832647">
              <w:rPr>
                <w:b/>
                <w:i/>
                <w:lang w:val="en-GB"/>
              </w:rPr>
              <w:tab/>
            </w:r>
            <w:r w:rsidRPr="00832647">
              <w:rPr>
                <w:b/>
                <w:i/>
                <w:lang w:val="en-GB"/>
              </w:rPr>
              <w:t>the methodology and the conditions for determining the amount of Union support;</w:t>
            </w:r>
          </w:p>
        </w:tc>
      </w:tr>
      <w:tr w:rsidR="006E4499" w:rsidRPr="00832647" w14:paraId="62EFD4C3" w14:textId="77777777" w:rsidTr="0024420B">
        <w:trPr>
          <w:jc w:val="center"/>
        </w:trPr>
        <w:tc>
          <w:tcPr>
            <w:tcW w:w="4876" w:type="dxa"/>
          </w:tcPr>
          <w:p w14:paraId="46C5C237" w14:textId="77777777" w:rsidR="006E4499" w:rsidRPr="00832647" w:rsidRDefault="006E4499" w:rsidP="0024420B">
            <w:pPr>
              <w:pStyle w:val="Normal6"/>
              <w:rPr>
                <w:lang w:val="en-GB"/>
              </w:rPr>
            </w:pPr>
          </w:p>
        </w:tc>
        <w:tc>
          <w:tcPr>
            <w:tcW w:w="4876" w:type="dxa"/>
          </w:tcPr>
          <w:p w14:paraId="2BB89318" w14:textId="27D69136" w:rsidR="006E4499" w:rsidRPr="00832647" w:rsidRDefault="006E4499" w:rsidP="0024420B">
            <w:pPr>
              <w:pStyle w:val="Normal6"/>
              <w:rPr>
                <w:szCs w:val="24"/>
                <w:lang w:val="en-GB"/>
              </w:rPr>
            </w:pPr>
            <w:r w:rsidRPr="00832647">
              <w:rPr>
                <w:b/>
                <w:i/>
                <w:lang w:val="en-GB"/>
              </w:rPr>
              <w:t>(b)</w:t>
            </w:r>
            <w:r w:rsidR="000D27C9" w:rsidRPr="00832647">
              <w:rPr>
                <w:b/>
                <w:i/>
                <w:lang w:val="en-GB"/>
              </w:rPr>
              <w:tab/>
            </w:r>
            <w:r w:rsidRPr="00832647">
              <w:rPr>
                <w:b/>
                <w:i/>
                <w:lang w:val="en-GB"/>
              </w:rPr>
              <w:t>the objectively verifiable milestones, targets or other conditions triggering payment;</w:t>
            </w:r>
          </w:p>
        </w:tc>
      </w:tr>
      <w:tr w:rsidR="006E4499" w:rsidRPr="00832647" w14:paraId="589D266A" w14:textId="77777777" w:rsidTr="0024420B">
        <w:trPr>
          <w:jc w:val="center"/>
        </w:trPr>
        <w:tc>
          <w:tcPr>
            <w:tcW w:w="4876" w:type="dxa"/>
          </w:tcPr>
          <w:p w14:paraId="25C21CE6" w14:textId="77777777" w:rsidR="006E4499" w:rsidRPr="00832647" w:rsidRDefault="006E4499" w:rsidP="0024420B">
            <w:pPr>
              <w:pStyle w:val="Normal6"/>
              <w:rPr>
                <w:lang w:val="en-GB"/>
              </w:rPr>
            </w:pPr>
          </w:p>
        </w:tc>
        <w:tc>
          <w:tcPr>
            <w:tcW w:w="4876" w:type="dxa"/>
          </w:tcPr>
          <w:p w14:paraId="22DB7827" w14:textId="6D8D9A8F" w:rsidR="006E4499" w:rsidRPr="00832647" w:rsidRDefault="006E4499" w:rsidP="0024420B">
            <w:pPr>
              <w:pStyle w:val="Normal6"/>
              <w:rPr>
                <w:szCs w:val="24"/>
                <w:lang w:val="en-GB"/>
              </w:rPr>
            </w:pPr>
            <w:r w:rsidRPr="00832647">
              <w:rPr>
                <w:b/>
                <w:i/>
                <w:lang w:val="en-GB"/>
              </w:rPr>
              <w:t>(c)</w:t>
            </w:r>
            <w:r w:rsidR="000D27C9" w:rsidRPr="00832647">
              <w:rPr>
                <w:b/>
                <w:i/>
                <w:lang w:val="en-GB"/>
              </w:rPr>
              <w:tab/>
            </w:r>
            <w:r w:rsidRPr="00832647">
              <w:rPr>
                <w:b/>
                <w:i/>
                <w:lang w:val="en-GB"/>
              </w:rPr>
              <w:t>the procedure for verifying their fulfilment, including, where appropriate, independent verification;</w:t>
            </w:r>
          </w:p>
        </w:tc>
      </w:tr>
      <w:tr w:rsidR="006E4499" w:rsidRPr="00832647" w14:paraId="6C1E6D53" w14:textId="77777777" w:rsidTr="0024420B">
        <w:trPr>
          <w:jc w:val="center"/>
        </w:trPr>
        <w:tc>
          <w:tcPr>
            <w:tcW w:w="4876" w:type="dxa"/>
          </w:tcPr>
          <w:p w14:paraId="1FD79DD5" w14:textId="77777777" w:rsidR="006E4499" w:rsidRPr="00832647" w:rsidRDefault="006E4499" w:rsidP="0024420B">
            <w:pPr>
              <w:pStyle w:val="Normal6"/>
              <w:rPr>
                <w:lang w:val="en-GB"/>
              </w:rPr>
            </w:pPr>
          </w:p>
        </w:tc>
        <w:tc>
          <w:tcPr>
            <w:tcW w:w="4876" w:type="dxa"/>
          </w:tcPr>
          <w:p w14:paraId="2DCEA861" w14:textId="6C6F46E6" w:rsidR="006E4499" w:rsidRPr="00832647" w:rsidRDefault="006E4499" w:rsidP="0024420B">
            <w:pPr>
              <w:pStyle w:val="Normal6"/>
              <w:rPr>
                <w:szCs w:val="24"/>
                <w:lang w:val="en-GB"/>
              </w:rPr>
            </w:pPr>
            <w:r w:rsidRPr="00832647">
              <w:rPr>
                <w:b/>
                <w:i/>
                <w:lang w:val="en-GB"/>
              </w:rPr>
              <w:t>(d)</w:t>
            </w:r>
            <w:r w:rsidR="000D27C9" w:rsidRPr="00832647">
              <w:rPr>
                <w:b/>
                <w:i/>
                <w:lang w:val="en-GB"/>
              </w:rPr>
              <w:tab/>
            </w:r>
            <w:r w:rsidRPr="00832647">
              <w:rPr>
                <w:b/>
                <w:i/>
                <w:lang w:val="en-GB"/>
              </w:rPr>
              <w:t>the consequences of partial or non-fulfilment, including proportional reductions of the grant and recoveries, where applicable.</w:t>
            </w:r>
          </w:p>
        </w:tc>
      </w:tr>
      <w:tr w:rsidR="006E4499" w:rsidRPr="00832647" w14:paraId="4ADA5913" w14:textId="77777777" w:rsidTr="0024420B">
        <w:trPr>
          <w:jc w:val="center"/>
        </w:trPr>
        <w:tc>
          <w:tcPr>
            <w:tcW w:w="4876" w:type="dxa"/>
          </w:tcPr>
          <w:p w14:paraId="6654EC0E" w14:textId="77777777" w:rsidR="006E4499" w:rsidRPr="00832647" w:rsidRDefault="006E4499" w:rsidP="0024420B">
            <w:pPr>
              <w:pStyle w:val="Normal6"/>
              <w:rPr>
                <w:lang w:val="en-GB"/>
              </w:rPr>
            </w:pPr>
          </w:p>
        </w:tc>
        <w:tc>
          <w:tcPr>
            <w:tcW w:w="4876" w:type="dxa"/>
          </w:tcPr>
          <w:p w14:paraId="62F0CC4C" w14:textId="03FFD594" w:rsidR="006E4499" w:rsidRPr="00832647" w:rsidRDefault="006E4499" w:rsidP="0024420B">
            <w:pPr>
              <w:pStyle w:val="Normal6"/>
              <w:rPr>
                <w:szCs w:val="24"/>
                <w:lang w:val="en-GB"/>
              </w:rPr>
            </w:pPr>
            <w:r w:rsidRPr="00832647">
              <w:rPr>
                <w:b/>
                <w:i/>
                <w:lang w:val="en-GB"/>
              </w:rPr>
              <w:t>4.</w:t>
            </w:r>
            <w:r w:rsidR="000D27C9" w:rsidRPr="00832647">
              <w:rPr>
                <w:b/>
                <w:i/>
                <w:lang w:val="en-GB"/>
              </w:rPr>
              <w:tab/>
            </w:r>
            <w:r w:rsidRPr="00832647">
              <w:rPr>
                <w:b/>
                <w:i/>
                <w:lang w:val="en-GB"/>
              </w:rPr>
              <w:t>The use of financing not linked to costs and of simplified cost options shall not affect the application of the relevant rules concerning exclusion, conflicts of interest, avoidance of double funding, or the audit and investigation rights of OLAF, EPPO and ECA.</w:t>
            </w:r>
          </w:p>
        </w:tc>
      </w:tr>
    </w:tbl>
    <w:p w14:paraId="35980319"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23BB9DB7" w14:textId="77777777" w:rsidR="006E4499" w:rsidRPr="00832647" w:rsidRDefault="006E4499" w:rsidP="006E4499">
      <w:r w:rsidRPr="00832647">
        <w:rPr>
          <w:rStyle w:val="HideTWBExt"/>
        </w:rPr>
        <w:t>&lt;/Amend&gt;</w:t>
      </w:r>
    </w:p>
    <w:p w14:paraId="6F9E41D4"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26</w:t>
      </w:r>
      <w:r w:rsidRPr="00832647">
        <w:rPr>
          <w:rStyle w:val="HideTWBExt"/>
          <w:b w:val="0"/>
          <w:lang w:val="en-GB"/>
        </w:rPr>
        <w:t>&lt;/NumAm&gt;</w:t>
      </w:r>
    </w:p>
    <w:p w14:paraId="255065BE"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185BEA17" w14:textId="77777777" w:rsidR="006E4499" w:rsidRPr="00832647" w:rsidRDefault="006E4499" w:rsidP="006E4499">
      <w:pPr>
        <w:pStyle w:val="NormalBold"/>
      </w:pPr>
      <w:r w:rsidRPr="00832647">
        <w:rPr>
          <w:rStyle w:val="HideTWBExt"/>
          <w:b w:val="0"/>
        </w:rPr>
        <w:t>&lt;Article&gt;</w:t>
      </w:r>
      <w:r w:rsidRPr="00832647">
        <w:t>Article 25 – paragraph 6 – subparagraph 1</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69327401" w14:textId="77777777" w:rsidTr="0024420B">
        <w:trPr>
          <w:jc w:val="center"/>
        </w:trPr>
        <w:tc>
          <w:tcPr>
            <w:tcW w:w="9752" w:type="dxa"/>
            <w:gridSpan w:val="2"/>
          </w:tcPr>
          <w:p w14:paraId="19303373" w14:textId="77777777" w:rsidR="006E4499" w:rsidRPr="00832647" w:rsidRDefault="006E4499" w:rsidP="0024420B">
            <w:pPr>
              <w:keepNext/>
            </w:pPr>
          </w:p>
        </w:tc>
      </w:tr>
      <w:tr w:rsidR="006E4499" w:rsidRPr="00832647" w14:paraId="712DECC9" w14:textId="77777777" w:rsidTr="0024420B">
        <w:trPr>
          <w:jc w:val="center"/>
        </w:trPr>
        <w:tc>
          <w:tcPr>
            <w:tcW w:w="4876" w:type="dxa"/>
          </w:tcPr>
          <w:p w14:paraId="4F99312A"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42FFFA30" w14:textId="77777777" w:rsidR="006E4499" w:rsidRPr="00832647" w:rsidRDefault="006E4499" w:rsidP="0024420B">
            <w:pPr>
              <w:pStyle w:val="ColumnHeading"/>
              <w:keepNext/>
              <w:rPr>
                <w:lang w:val="en-GB"/>
              </w:rPr>
            </w:pPr>
            <w:r w:rsidRPr="00832647">
              <w:rPr>
                <w:lang w:val="en-GB"/>
              </w:rPr>
              <w:t>Amendment</w:t>
            </w:r>
          </w:p>
        </w:tc>
      </w:tr>
      <w:tr w:rsidR="006E4499" w:rsidRPr="00832647" w14:paraId="412EBFD5" w14:textId="77777777" w:rsidTr="0024420B">
        <w:trPr>
          <w:jc w:val="center"/>
        </w:trPr>
        <w:tc>
          <w:tcPr>
            <w:tcW w:w="4876" w:type="dxa"/>
          </w:tcPr>
          <w:p w14:paraId="09E1C3B3" w14:textId="77777777" w:rsidR="006E4499" w:rsidRPr="00832647" w:rsidRDefault="006E4499" w:rsidP="0024420B">
            <w:pPr>
              <w:pStyle w:val="Normal6"/>
              <w:rPr>
                <w:lang w:val="en-GB"/>
              </w:rPr>
            </w:pPr>
            <w:r w:rsidRPr="00832647">
              <w:rPr>
                <w:lang w:val="en-GB"/>
              </w:rPr>
              <w:t xml:space="preserve">A Global Europe Investment Board (the ‘Investment Board’) shall provide strategic and operational guidance to the Commission in the implementation of the budgetary guarantee referred to in Article 24 and blending. The Investment Board shall adopt its rules of procedure. The </w:t>
            </w:r>
            <w:r w:rsidRPr="00832647">
              <w:rPr>
                <w:lang w:val="en-GB"/>
              </w:rPr>
              <w:lastRenderedPageBreak/>
              <w:t>Investment Board shall meet at least once a year and, when possible, adopt opinions by consensus.</w:t>
            </w:r>
          </w:p>
        </w:tc>
        <w:tc>
          <w:tcPr>
            <w:tcW w:w="4876" w:type="dxa"/>
          </w:tcPr>
          <w:p w14:paraId="351D5410" w14:textId="77777777" w:rsidR="006E4499" w:rsidRPr="00832647" w:rsidRDefault="006E4499" w:rsidP="0024420B">
            <w:pPr>
              <w:pStyle w:val="Normal6"/>
              <w:rPr>
                <w:szCs w:val="24"/>
                <w:lang w:val="en-GB"/>
              </w:rPr>
            </w:pPr>
            <w:r w:rsidRPr="00832647">
              <w:rPr>
                <w:lang w:val="en-GB"/>
              </w:rPr>
              <w:lastRenderedPageBreak/>
              <w:t xml:space="preserve">A Global Europe Investment Board (the ‘Investment Board’) shall provide strategic and operational guidance to the Commission in the implementation of the budgetary guarantee referred to in Article 24 and blending </w:t>
            </w:r>
            <w:r w:rsidRPr="00832647">
              <w:rPr>
                <w:b/>
                <w:i/>
                <w:lang w:val="en-GB"/>
              </w:rPr>
              <w:t xml:space="preserve">and in line with the objective of the Union’s development </w:t>
            </w:r>
            <w:r w:rsidRPr="00832647">
              <w:rPr>
                <w:b/>
                <w:i/>
                <w:lang w:val="en-GB"/>
              </w:rPr>
              <w:lastRenderedPageBreak/>
              <w:t>cooperation policy laid down in Article 208 TFEU</w:t>
            </w:r>
            <w:r w:rsidRPr="00832647">
              <w:rPr>
                <w:lang w:val="en-GB"/>
              </w:rPr>
              <w:t>. The Investment Board shall adopt its rules of procedure. The Investment Board shall meet at least once a year and, when possible, adopt opinions by consensus.</w:t>
            </w:r>
          </w:p>
        </w:tc>
      </w:tr>
    </w:tbl>
    <w:p w14:paraId="398215F0" w14:textId="77777777" w:rsidR="006E4499" w:rsidRPr="00832647" w:rsidRDefault="006E4499" w:rsidP="006E4499">
      <w:pPr>
        <w:pStyle w:val="Olang"/>
        <w:rPr>
          <w:lang w:val="en-GB"/>
        </w:rPr>
      </w:pPr>
      <w:r w:rsidRPr="00832647">
        <w:rPr>
          <w:noProof w:val="0"/>
          <w:lang w:val="en-GB"/>
        </w:rPr>
        <w:lastRenderedPageBreak/>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4E905D92" w14:textId="77777777" w:rsidR="006E4499" w:rsidRPr="00832647" w:rsidRDefault="006E4499" w:rsidP="006E4499">
      <w:r w:rsidRPr="00832647">
        <w:rPr>
          <w:rStyle w:val="HideTWBExt"/>
        </w:rPr>
        <w:t>&lt;/Amend&gt;</w:t>
      </w:r>
    </w:p>
    <w:p w14:paraId="13628B86"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27</w:t>
      </w:r>
      <w:r w:rsidRPr="00832647">
        <w:rPr>
          <w:rStyle w:val="HideTWBExt"/>
          <w:b w:val="0"/>
          <w:lang w:val="en-GB"/>
        </w:rPr>
        <w:t>&lt;/NumAm&gt;</w:t>
      </w:r>
    </w:p>
    <w:p w14:paraId="468F5338"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03786663" w14:textId="77777777" w:rsidR="006E4499" w:rsidRPr="00832647" w:rsidRDefault="006E4499" w:rsidP="006E4499">
      <w:pPr>
        <w:pStyle w:val="NormalBold"/>
      </w:pPr>
      <w:r w:rsidRPr="00832647">
        <w:rPr>
          <w:rStyle w:val="HideTWBExt"/>
          <w:b w:val="0"/>
        </w:rPr>
        <w:t>&lt;Article&gt;</w:t>
      </w:r>
      <w:r w:rsidRPr="00832647">
        <w:t>Article 25 – paragraph 6 a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3F875007" w14:textId="77777777" w:rsidTr="0024420B">
        <w:trPr>
          <w:jc w:val="center"/>
        </w:trPr>
        <w:tc>
          <w:tcPr>
            <w:tcW w:w="9752" w:type="dxa"/>
            <w:gridSpan w:val="2"/>
          </w:tcPr>
          <w:p w14:paraId="3CFC8BAD" w14:textId="77777777" w:rsidR="006E4499" w:rsidRPr="00832647" w:rsidRDefault="006E4499" w:rsidP="0024420B">
            <w:pPr>
              <w:keepNext/>
            </w:pPr>
          </w:p>
        </w:tc>
      </w:tr>
      <w:tr w:rsidR="006E4499" w:rsidRPr="00832647" w14:paraId="39765405" w14:textId="77777777" w:rsidTr="0024420B">
        <w:trPr>
          <w:jc w:val="center"/>
        </w:trPr>
        <w:tc>
          <w:tcPr>
            <w:tcW w:w="4876" w:type="dxa"/>
          </w:tcPr>
          <w:p w14:paraId="4515F0C3"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75C248F8" w14:textId="77777777" w:rsidR="006E4499" w:rsidRPr="00832647" w:rsidRDefault="006E4499" w:rsidP="0024420B">
            <w:pPr>
              <w:pStyle w:val="ColumnHeading"/>
              <w:keepNext/>
              <w:rPr>
                <w:lang w:val="en-GB"/>
              </w:rPr>
            </w:pPr>
            <w:r w:rsidRPr="00832647">
              <w:rPr>
                <w:lang w:val="en-GB"/>
              </w:rPr>
              <w:t>Amendment</w:t>
            </w:r>
          </w:p>
        </w:tc>
      </w:tr>
      <w:tr w:rsidR="006E4499" w:rsidRPr="00832647" w14:paraId="72D43F87" w14:textId="77777777" w:rsidTr="0024420B">
        <w:trPr>
          <w:jc w:val="center"/>
        </w:trPr>
        <w:tc>
          <w:tcPr>
            <w:tcW w:w="4876" w:type="dxa"/>
          </w:tcPr>
          <w:p w14:paraId="0B821C76" w14:textId="77777777" w:rsidR="006E4499" w:rsidRPr="00832647" w:rsidRDefault="006E4499" w:rsidP="0024420B">
            <w:pPr>
              <w:pStyle w:val="Normal6"/>
              <w:rPr>
                <w:lang w:val="en-GB"/>
              </w:rPr>
            </w:pPr>
          </w:p>
        </w:tc>
        <w:tc>
          <w:tcPr>
            <w:tcW w:w="4876" w:type="dxa"/>
          </w:tcPr>
          <w:p w14:paraId="198A89C6" w14:textId="08B13129" w:rsidR="006E4499" w:rsidRPr="00832647" w:rsidRDefault="006E4499" w:rsidP="0024420B">
            <w:pPr>
              <w:pStyle w:val="Normal6"/>
              <w:rPr>
                <w:szCs w:val="24"/>
                <w:lang w:val="en-GB"/>
              </w:rPr>
            </w:pPr>
            <w:r w:rsidRPr="00832647">
              <w:rPr>
                <w:b/>
                <w:i/>
                <w:lang w:val="en-GB"/>
              </w:rPr>
              <w:t>6a.</w:t>
            </w:r>
            <w:r w:rsidRPr="00832647">
              <w:rPr>
                <w:b/>
                <w:i/>
                <w:lang w:val="en-GB"/>
              </w:rPr>
              <w:tab/>
              <w:t>The Commission shall establish and publish a governance and accountability framework describing the respective roles, responsibilities and interactions of the Investment Board, and shall report annually on their activities in accordance with Article 28d of this Regulation. The minutes and agendas of the Investment Board shall be publicly disclosed.</w:t>
            </w:r>
          </w:p>
        </w:tc>
      </w:tr>
    </w:tbl>
    <w:p w14:paraId="53960CA3"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3E6FA6F3" w14:textId="77777777" w:rsidR="006E4499" w:rsidRPr="00832647" w:rsidRDefault="006E4499" w:rsidP="006E4499">
      <w:r w:rsidRPr="00832647">
        <w:rPr>
          <w:rStyle w:val="HideTWBExt"/>
        </w:rPr>
        <w:t>&lt;/Amend&gt;</w:t>
      </w:r>
    </w:p>
    <w:p w14:paraId="5C649B08"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28</w:t>
      </w:r>
      <w:r w:rsidRPr="00832647">
        <w:rPr>
          <w:rStyle w:val="HideTWBExt"/>
          <w:b w:val="0"/>
          <w:lang w:val="en-GB"/>
        </w:rPr>
        <w:t>&lt;/NumAm&gt;</w:t>
      </w:r>
    </w:p>
    <w:p w14:paraId="1A9C6B2F"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7DC8A56A" w14:textId="77777777" w:rsidR="006E4499" w:rsidRPr="00832647" w:rsidRDefault="006E4499" w:rsidP="006E4499">
      <w:pPr>
        <w:pStyle w:val="NormalBold"/>
      </w:pPr>
      <w:r w:rsidRPr="00832647">
        <w:rPr>
          <w:rStyle w:val="HideTWBExt"/>
          <w:b w:val="0"/>
        </w:rPr>
        <w:t>&lt;Article&gt;</w:t>
      </w:r>
      <w:r w:rsidRPr="00832647">
        <w:t>Article 25 – paragraph 6 b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3CBDC82D" w14:textId="77777777" w:rsidTr="0024420B">
        <w:trPr>
          <w:jc w:val="center"/>
        </w:trPr>
        <w:tc>
          <w:tcPr>
            <w:tcW w:w="9752" w:type="dxa"/>
            <w:gridSpan w:val="2"/>
          </w:tcPr>
          <w:p w14:paraId="157ECE51" w14:textId="77777777" w:rsidR="006E4499" w:rsidRPr="00832647" w:rsidRDefault="006E4499" w:rsidP="0024420B">
            <w:pPr>
              <w:keepNext/>
            </w:pPr>
          </w:p>
        </w:tc>
      </w:tr>
      <w:tr w:rsidR="006E4499" w:rsidRPr="00832647" w14:paraId="3BDD1DEB" w14:textId="77777777" w:rsidTr="0024420B">
        <w:trPr>
          <w:jc w:val="center"/>
        </w:trPr>
        <w:tc>
          <w:tcPr>
            <w:tcW w:w="4876" w:type="dxa"/>
          </w:tcPr>
          <w:p w14:paraId="57B53C84"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5EDF6972" w14:textId="77777777" w:rsidR="006E4499" w:rsidRPr="00832647" w:rsidRDefault="006E4499" w:rsidP="0024420B">
            <w:pPr>
              <w:pStyle w:val="ColumnHeading"/>
              <w:keepNext/>
              <w:rPr>
                <w:lang w:val="en-GB"/>
              </w:rPr>
            </w:pPr>
            <w:r w:rsidRPr="00832647">
              <w:rPr>
                <w:lang w:val="en-GB"/>
              </w:rPr>
              <w:t>Amendment</w:t>
            </w:r>
          </w:p>
        </w:tc>
      </w:tr>
      <w:tr w:rsidR="006E4499" w:rsidRPr="00832647" w14:paraId="2058D307" w14:textId="77777777" w:rsidTr="0024420B">
        <w:trPr>
          <w:jc w:val="center"/>
        </w:trPr>
        <w:tc>
          <w:tcPr>
            <w:tcW w:w="4876" w:type="dxa"/>
          </w:tcPr>
          <w:p w14:paraId="2CD1A29B" w14:textId="77777777" w:rsidR="006E4499" w:rsidRPr="00832647" w:rsidRDefault="006E4499" w:rsidP="0024420B">
            <w:pPr>
              <w:pStyle w:val="Normal6"/>
              <w:rPr>
                <w:lang w:val="en-GB"/>
              </w:rPr>
            </w:pPr>
          </w:p>
        </w:tc>
        <w:tc>
          <w:tcPr>
            <w:tcW w:w="4876" w:type="dxa"/>
          </w:tcPr>
          <w:p w14:paraId="0157CCCF" w14:textId="10B7B3AF" w:rsidR="006E4499" w:rsidRPr="00832647" w:rsidRDefault="006E4499" w:rsidP="0024420B">
            <w:pPr>
              <w:pStyle w:val="Normal6"/>
              <w:rPr>
                <w:szCs w:val="24"/>
                <w:lang w:val="en-GB"/>
              </w:rPr>
            </w:pPr>
            <w:r w:rsidRPr="00832647">
              <w:rPr>
                <w:b/>
                <w:i/>
                <w:lang w:val="en-GB"/>
              </w:rPr>
              <w:t>6b.</w:t>
            </w:r>
            <w:r w:rsidRPr="00832647">
              <w:rPr>
                <w:b/>
                <w:i/>
                <w:lang w:val="en-GB"/>
              </w:rPr>
              <w:tab/>
              <w:t xml:space="preserve">The Commission shall establish the detailed rules on selection and composition, remuneration, rules of procedure, conflicts of interest and confidentiality for the Investment Board, with a view to also ensuring synergies and complementarity with the Global Gateway Board and any other bodies set up to support the implementation of the Global </w:t>
            </w:r>
            <w:r w:rsidRPr="00832647">
              <w:rPr>
                <w:b/>
                <w:i/>
                <w:lang w:val="en-GB"/>
              </w:rPr>
              <w:lastRenderedPageBreak/>
              <w:t>Gateway Strategy. Members of the Investment Board shall be bound by these rules.</w:t>
            </w:r>
          </w:p>
        </w:tc>
      </w:tr>
    </w:tbl>
    <w:p w14:paraId="0AA4855F" w14:textId="77777777" w:rsidR="006E4499" w:rsidRPr="00832647" w:rsidRDefault="006E4499" w:rsidP="006E4499">
      <w:pPr>
        <w:pStyle w:val="Olang"/>
        <w:rPr>
          <w:lang w:val="en-GB"/>
        </w:rPr>
      </w:pPr>
      <w:r w:rsidRPr="00832647">
        <w:rPr>
          <w:noProof w:val="0"/>
          <w:lang w:val="en-GB"/>
        </w:rPr>
        <w:lastRenderedPageBreak/>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649D339C" w14:textId="77777777" w:rsidR="006E4499" w:rsidRPr="00832647" w:rsidRDefault="006E4499" w:rsidP="006E4499">
      <w:r w:rsidRPr="00832647">
        <w:rPr>
          <w:rStyle w:val="HideTWBExt"/>
        </w:rPr>
        <w:t>&lt;/Amend&gt;</w:t>
      </w:r>
    </w:p>
    <w:p w14:paraId="7DD1E2AA"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29</w:t>
      </w:r>
      <w:r w:rsidRPr="00832647">
        <w:rPr>
          <w:rStyle w:val="HideTWBExt"/>
          <w:b w:val="0"/>
          <w:lang w:val="en-GB"/>
        </w:rPr>
        <w:t>&lt;/NumAm&gt;</w:t>
      </w:r>
    </w:p>
    <w:p w14:paraId="77F186FF"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07D4CC91" w14:textId="77777777" w:rsidR="006E4499" w:rsidRPr="00832647" w:rsidRDefault="006E4499" w:rsidP="006E4499">
      <w:pPr>
        <w:pStyle w:val="NormalBold"/>
      </w:pPr>
      <w:r w:rsidRPr="00832647">
        <w:rPr>
          <w:rStyle w:val="HideTWBExt"/>
          <w:b w:val="0"/>
        </w:rPr>
        <w:t>&lt;Article&gt;</w:t>
      </w:r>
      <w:r w:rsidRPr="00832647">
        <w:t>Article 25 – paragraph 6 c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073CCFFB" w14:textId="77777777" w:rsidTr="0024420B">
        <w:trPr>
          <w:jc w:val="center"/>
        </w:trPr>
        <w:tc>
          <w:tcPr>
            <w:tcW w:w="9752" w:type="dxa"/>
            <w:gridSpan w:val="2"/>
          </w:tcPr>
          <w:p w14:paraId="09B887C2" w14:textId="77777777" w:rsidR="006E4499" w:rsidRPr="00832647" w:rsidRDefault="006E4499" w:rsidP="0024420B">
            <w:pPr>
              <w:keepNext/>
            </w:pPr>
          </w:p>
        </w:tc>
      </w:tr>
      <w:tr w:rsidR="006E4499" w:rsidRPr="00832647" w14:paraId="7BD7DDBA" w14:textId="77777777" w:rsidTr="0024420B">
        <w:trPr>
          <w:jc w:val="center"/>
        </w:trPr>
        <w:tc>
          <w:tcPr>
            <w:tcW w:w="4876" w:type="dxa"/>
          </w:tcPr>
          <w:p w14:paraId="430393FE"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7B515FDF" w14:textId="77777777" w:rsidR="006E4499" w:rsidRPr="00832647" w:rsidRDefault="006E4499" w:rsidP="0024420B">
            <w:pPr>
              <w:pStyle w:val="ColumnHeading"/>
              <w:keepNext/>
              <w:rPr>
                <w:lang w:val="en-GB"/>
              </w:rPr>
            </w:pPr>
            <w:r w:rsidRPr="00832647">
              <w:rPr>
                <w:lang w:val="en-GB"/>
              </w:rPr>
              <w:t>Amendment</w:t>
            </w:r>
          </w:p>
        </w:tc>
      </w:tr>
      <w:tr w:rsidR="006E4499" w:rsidRPr="00832647" w14:paraId="778937D3" w14:textId="77777777" w:rsidTr="0024420B">
        <w:trPr>
          <w:jc w:val="center"/>
        </w:trPr>
        <w:tc>
          <w:tcPr>
            <w:tcW w:w="4876" w:type="dxa"/>
          </w:tcPr>
          <w:p w14:paraId="2362222E" w14:textId="77777777" w:rsidR="006E4499" w:rsidRPr="00832647" w:rsidRDefault="006E4499" w:rsidP="0024420B">
            <w:pPr>
              <w:pStyle w:val="Normal6"/>
              <w:rPr>
                <w:lang w:val="en-GB"/>
              </w:rPr>
            </w:pPr>
          </w:p>
        </w:tc>
        <w:tc>
          <w:tcPr>
            <w:tcW w:w="4876" w:type="dxa"/>
          </w:tcPr>
          <w:p w14:paraId="06C61110" w14:textId="7275067B" w:rsidR="006E4499" w:rsidRPr="00832647" w:rsidRDefault="006E4499" w:rsidP="0024420B">
            <w:pPr>
              <w:pStyle w:val="Normal6"/>
              <w:rPr>
                <w:szCs w:val="24"/>
                <w:lang w:val="en-GB"/>
              </w:rPr>
            </w:pPr>
            <w:r w:rsidRPr="00832647">
              <w:rPr>
                <w:b/>
                <w:i/>
                <w:lang w:val="en-GB"/>
              </w:rPr>
              <w:t>6c.</w:t>
            </w:r>
            <w:r w:rsidRPr="00832647">
              <w:rPr>
                <w:b/>
                <w:i/>
                <w:lang w:val="en-GB"/>
              </w:rPr>
              <w:tab/>
              <w:t>The risk management function for guarantees under the Instrument shall take into account the objectives and principles of the Instrument. A technical risk assessment group shall be established by the Commission. The Commission shall ensure an independent, impartial and inclusive high-quality function of the technical risk assessment group. The Commission shall also ensure that information and analysis are shared in a timely, transparent and inclusive manner with all Member States, with due regard to confidentiality. The composition, rules of procedure and working methods of the technical risk assessment group shall be inclusive, open to experts from the EIB, other eligible counterparts and interested Member States, and shall be presented to the Investment Board. The Commission shall disclose to the European Parliament and the Council the composition, terms of reference and rules of procedure of the technical risk assessment group and ensure the impartiality and absence of conflict of interest of its members.</w:t>
            </w:r>
          </w:p>
        </w:tc>
      </w:tr>
    </w:tbl>
    <w:p w14:paraId="662F8F83"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49A18A27" w14:textId="77777777" w:rsidR="006E4499" w:rsidRPr="00832647" w:rsidRDefault="006E4499" w:rsidP="006E4499">
      <w:r w:rsidRPr="00832647">
        <w:rPr>
          <w:rStyle w:val="HideTWBExt"/>
        </w:rPr>
        <w:t>&lt;/Amend&gt;</w:t>
      </w:r>
    </w:p>
    <w:p w14:paraId="553DD3C8" w14:textId="77777777" w:rsidR="006E4499" w:rsidRPr="00832647" w:rsidRDefault="006E4499" w:rsidP="006E4499">
      <w:pPr>
        <w:pStyle w:val="AMNumberTabs0"/>
        <w:keepNext/>
        <w:rPr>
          <w:lang w:val="en-GB"/>
        </w:rPr>
      </w:pPr>
      <w:r w:rsidRPr="00832647">
        <w:rPr>
          <w:rStyle w:val="HideTWBExt"/>
          <w:b w:val="0"/>
          <w:lang w:val="en-GB"/>
        </w:rPr>
        <w:lastRenderedPageBreak/>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30</w:t>
      </w:r>
      <w:r w:rsidRPr="00832647">
        <w:rPr>
          <w:rStyle w:val="HideTWBExt"/>
          <w:b w:val="0"/>
          <w:lang w:val="en-GB"/>
        </w:rPr>
        <w:t>&lt;/NumAm&gt;</w:t>
      </w:r>
    </w:p>
    <w:p w14:paraId="3FF282C9"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55903EC5" w14:textId="77777777" w:rsidR="006E4499" w:rsidRPr="00832647" w:rsidRDefault="006E4499" w:rsidP="006E4499">
      <w:pPr>
        <w:pStyle w:val="NormalBold"/>
      </w:pPr>
      <w:r w:rsidRPr="00832647">
        <w:rPr>
          <w:rStyle w:val="HideTWBExt"/>
          <w:b w:val="0"/>
        </w:rPr>
        <w:t>&lt;Article&gt;</w:t>
      </w:r>
      <w:r w:rsidRPr="00832647">
        <w:t>Article 26 – paragraph 2 a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3578AC3A" w14:textId="77777777" w:rsidTr="0024420B">
        <w:trPr>
          <w:jc w:val="center"/>
        </w:trPr>
        <w:tc>
          <w:tcPr>
            <w:tcW w:w="9752" w:type="dxa"/>
            <w:gridSpan w:val="2"/>
          </w:tcPr>
          <w:p w14:paraId="19C4FF09" w14:textId="77777777" w:rsidR="006E4499" w:rsidRPr="00832647" w:rsidRDefault="006E4499" w:rsidP="0024420B">
            <w:pPr>
              <w:keepNext/>
            </w:pPr>
          </w:p>
        </w:tc>
      </w:tr>
      <w:tr w:rsidR="006E4499" w:rsidRPr="00832647" w14:paraId="5E4028F3" w14:textId="77777777" w:rsidTr="0024420B">
        <w:trPr>
          <w:jc w:val="center"/>
        </w:trPr>
        <w:tc>
          <w:tcPr>
            <w:tcW w:w="4876" w:type="dxa"/>
          </w:tcPr>
          <w:p w14:paraId="7173EA22"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06EA1BFB" w14:textId="77777777" w:rsidR="006E4499" w:rsidRPr="00832647" w:rsidRDefault="006E4499" w:rsidP="0024420B">
            <w:pPr>
              <w:pStyle w:val="ColumnHeading"/>
              <w:keepNext/>
              <w:rPr>
                <w:lang w:val="en-GB"/>
              </w:rPr>
            </w:pPr>
            <w:r w:rsidRPr="00832647">
              <w:rPr>
                <w:lang w:val="en-GB"/>
              </w:rPr>
              <w:t>Amendment</w:t>
            </w:r>
          </w:p>
        </w:tc>
      </w:tr>
      <w:tr w:rsidR="006E4499" w:rsidRPr="00832647" w14:paraId="636BBB0B" w14:textId="77777777" w:rsidTr="0024420B">
        <w:trPr>
          <w:jc w:val="center"/>
        </w:trPr>
        <w:tc>
          <w:tcPr>
            <w:tcW w:w="4876" w:type="dxa"/>
          </w:tcPr>
          <w:p w14:paraId="5E6FD807" w14:textId="77777777" w:rsidR="006E4499" w:rsidRPr="00832647" w:rsidRDefault="006E4499" w:rsidP="0024420B">
            <w:pPr>
              <w:pStyle w:val="Normal6"/>
              <w:rPr>
                <w:lang w:val="en-GB"/>
              </w:rPr>
            </w:pPr>
          </w:p>
        </w:tc>
        <w:tc>
          <w:tcPr>
            <w:tcW w:w="4876" w:type="dxa"/>
          </w:tcPr>
          <w:p w14:paraId="03BF7803" w14:textId="0E868895" w:rsidR="006E4499" w:rsidRPr="00832647" w:rsidRDefault="006E4499" w:rsidP="0024420B">
            <w:pPr>
              <w:pStyle w:val="Normal6"/>
              <w:rPr>
                <w:szCs w:val="24"/>
                <w:lang w:val="en-GB"/>
              </w:rPr>
            </w:pPr>
            <w:r w:rsidRPr="00832647">
              <w:rPr>
                <w:b/>
                <w:i/>
                <w:lang w:val="en-GB"/>
              </w:rPr>
              <w:t>2a.</w:t>
            </w:r>
            <w:r w:rsidRPr="00832647">
              <w:rPr>
                <w:b/>
                <w:i/>
                <w:lang w:val="en-GB"/>
              </w:rPr>
              <w:tab/>
              <w:t>The Commission shall inform the European Parliament and the Council on the eligibility criteria and the conditions to allocating the loans and their implementation to ensure transparency, accountability and sound management of the Union budget in accordance with Articles 314 and 318 TFEU.</w:t>
            </w:r>
          </w:p>
        </w:tc>
      </w:tr>
    </w:tbl>
    <w:p w14:paraId="36F3786D"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355FC8DC" w14:textId="77777777" w:rsidR="006E4499" w:rsidRPr="00832647" w:rsidRDefault="006E4499" w:rsidP="006E4499">
      <w:r w:rsidRPr="00832647">
        <w:rPr>
          <w:rStyle w:val="HideTWBExt"/>
        </w:rPr>
        <w:t>&lt;/Amend&gt;</w:t>
      </w:r>
    </w:p>
    <w:p w14:paraId="36A982E7"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31</w:t>
      </w:r>
      <w:r w:rsidRPr="00832647">
        <w:rPr>
          <w:rStyle w:val="HideTWBExt"/>
          <w:b w:val="0"/>
          <w:lang w:val="en-GB"/>
        </w:rPr>
        <w:t>&lt;/NumAm&gt;</w:t>
      </w:r>
    </w:p>
    <w:p w14:paraId="200FAFBC"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14D594A5" w14:textId="77777777" w:rsidR="006E4499" w:rsidRPr="00832647" w:rsidRDefault="006E4499" w:rsidP="006E4499">
      <w:pPr>
        <w:pStyle w:val="NormalBold"/>
      </w:pPr>
      <w:r w:rsidRPr="00832647">
        <w:rPr>
          <w:rStyle w:val="HideTWBExt"/>
          <w:b w:val="0"/>
        </w:rPr>
        <w:t>&lt;Article&gt;</w:t>
      </w:r>
      <w:r w:rsidRPr="00832647">
        <w:t>Article 28 a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7B34CEE9" w14:textId="77777777" w:rsidTr="0024420B">
        <w:trPr>
          <w:jc w:val="center"/>
        </w:trPr>
        <w:tc>
          <w:tcPr>
            <w:tcW w:w="9752" w:type="dxa"/>
            <w:gridSpan w:val="2"/>
          </w:tcPr>
          <w:p w14:paraId="60B42D25" w14:textId="77777777" w:rsidR="006E4499" w:rsidRPr="00832647" w:rsidRDefault="006E4499" w:rsidP="0024420B">
            <w:pPr>
              <w:keepNext/>
            </w:pPr>
          </w:p>
        </w:tc>
      </w:tr>
      <w:tr w:rsidR="006E4499" w:rsidRPr="00832647" w14:paraId="0462C006" w14:textId="77777777" w:rsidTr="0024420B">
        <w:trPr>
          <w:jc w:val="center"/>
        </w:trPr>
        <w:tc>
          <w:tcPr>
            <w:tcW w:w="4876" w:type="dxa"/>
          </w:tcPr>
          <w:p w14:paraId="33F2C51E"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0380EF23" w14:textId="77777777" w:rsidR="006E4499" w:rsidRPr="00832647" w:rsidRDefault="006E4499" w:rsidP="0024420B">
            <w:pPr>
              <w:pStyle w:val="ColumnHeading"/>
              <w:keepNext/>
              <w:rPr>
                <w:lang w:val="en-GB"/>
              </w:rPr>
            </w:pPr>
            <w:r w:rsidRPr="00832647">
              <w:rPr>
                <w:lang w:val="en-GB"/>
              </w:rPr>
              <w:t>Amendment</w:t>
            </w:r>
          </w:p>
        </w:tc>
      </w:tr>
      <w:tr w:rsidR="006E4499" w:rsidRPr="00832647" w14:paraId="05FABF92" w14:textId="77777777" w:rsidTr="0024420B">
        <w:trPr>
          <w:jc w:val="center"/>
        </w:trPr>
        <w:tc>
          <w:tcPr>
            <w:tcW w:w="4876" w:type="dxa"/>
          </w:tcPr>
          <w:p w14:paraId="5B6D6365" w14:textId="77777777" w:rsidR="006E4499" w:rsidRPr="00832647" w:rsidRDefault="006E4499" w:rsidP="0024420B">
            <w:pPr>
              <w:pStyle w:val="Normal6"/>
              <w:rPr>
                <w:lang w:val="en-GB"/>
              </w:rPr>
            </w:pPr>
          </w:p>
        </w:tc>
        <w:tc>
          <w:tcPr>
            <w:tcW w:w="4876" w:type="dxa"/>
          </w:tcPr>
          <w:p w14:paraId="0E8B02E5" w14:textId="77777777" w:rsidR="006E4499" w:rsidRPr="00832647" w:rsidRDefault="006E4499" w:rsidP="0024420B">
            <w:pPr>
              <w:pStyle w:val="Normal6"/>
              <w:jc w:val="center"/>
              <w:rPr>
                <w:szCs w:val="24"/>
                <w:lang w:val="en-GB"/>
              </w:rPr>
            </w:pPr>
            <w:r w:rsidRPr="00832647">
              <w:rPr>
                <w:b/>
                <w:i/>
                <w:lang w:val="en-GB"/>
              </w:rPr>
              <w:t>Article 28a</w:t>
            </w:r>
          </w:p>
        </w:tc>
      </w:tr>
      <w:tr w:rsidR="006E4499" w:rsidRPr="00832647" w14:paraId="2B8D4F73" w14:textId="77777777" w:rsidTr="0024420B">
        <w:trPr>
          <w:jc w:val="center"/>
        </w:trPr>
        <w:tc>
          <w:tcPr>
            <w:tcW w:w="4876" w:type="dxa"/>
          </w:tcPr>
          <w:p w14:paraId="7F93F63D" w14:textId="77777777" w:rsidR="006E4499" w:rsidRPr="00832647" w:rsidRDefault="006E4499" w:rsidP="0024420B">
            <w:pPr>
              <w:pStyle w:val="Normal6"/>
              <w:rPr>
                <w:lang w:val="en-GB"/>
              </w:rPr>
            </w:pPr>
          </w:p>
        </w:tc>
        <w:tc>
          <w:tcPr>
            <w:tcW w:w="4876" w:type="dxa"/>
          </w:tcPr>
          <w:p w14:paraId="6A5A76D2" w14:textId="77777777" w:rsidR="006E4499" w:rsidRPr="00832647" w:rsidRDefault="006E4499" w:rsidP="0024420B">
            <w:pPr>
              <w:pStyle w:val="Normal6"/>
              <w:jc w:val="center"/>
              <w:rPr>
                <w:szCs w:val="24"/>
                <w:lang w:val="en-GB"/>
              </w:rPr>
            </w:pPr>
            <w:r w:rsidRPr="00832647">
              <w:rPr>
                <w:b/>
                <w:i/>
                <w:lang w:val="en-GB"/>
              </w:rPr>
              <w:t>Protection of the financial interests of the Union</w:t>
            </w:r>
          </w:p>
        </w:tc>
      </w:tr>
      <w:tr w:rsidR="006E4499" w:rsidRPr="00832647" w14:paraId="1756E901" w14:textId="77777777" w:rsidTr="0024420B">
        <w:trPr>
          <w:jc w:val="center"/>
        </w:trPr>
        <w:tc>
          <w:tcPr>
            <w:tcW w:w="4876" w:type="dxa"/>
          </w:tcPr>
          <w:p w14:paraId="672DBD9A" w14:textId="77777777" w:rsidR="006E4499" w:rsidRPr="00832647" w:rsidRDefault="006E4499" w:rsidP="0024420B">
            <w:pPr>
              <w:pStyle w:val="Normal6"/>
              <w:rPr>
                <w:lang w:val="en-GB"/>
              </w:rPr>
            </w:pPr>
          </w:p>
        </w:tc>
        <w:tc>
          <w:tcPr>
            <w:tcW w:w="4876" w:type="dxa"/>
          </w:tcPr>
          <w:p w14:paraId="60CF9A14" w14:textId="5A32852F" w:rsidR="006E4499" w:rsidRPr="00832647" w:rsidRDefault="006E4499" w:rsidP="0024420B">
            <w:pPr>
              <w:pStyle w:val="Normal6"/>
              <w:rPr>
                <w:szCs w:val="24"/>
                <w:lang w:val="en-GB"/>
              </w:rPr>
            </w:pPr>
            <w:r w:rsidRPr="00832647">
              <w:rPr>
                <w:b/>
                <w:i/>
                <w:lang w:val="en-GB"/>
              </w:rPr>
              <w:t>1.</w:t>
            </w:r>
            <w:r w:rsidR="000D27C9" w:rsidRPr="00832647">
              <w:rPr>
                <w:b/>
                <w:i/>
                <w:lang w:val="en-GB"/>
              </w:rPr>
              <w:tab/>
            </w:r>
            <w:r w:rsidRPr="00832647">
              <w:rPr>
                <w:b/>
                <w:i/>
                <w:lang w:val="en-GB"/>
              </w:rPr>
              <w:t>The Commission shall take appropriate measures to ensure that, when actions financed under this Regulation are implemented, the financial interests of the Union are protected by the application of preventive measures against fraud, corruption and any other illegal activities, by effective controls and, if irregularities are detected, by the recovery of the amounts wrongly paid and, where appropriate, by effective, proportionate and dissuasive administrative and financial penalties.</w:t>
            </w:r>
          </w:p>
        </w:tc>
      </w:tr>
      <w:tr w:rsidR="006E4499" w:rsidRPr="00832647" w14:paraId="68BE4C07" w14:textId="77777777" w:rsidTr="0024420B">
        <w:trPr>
          <w:jc w:val="center"/>
        </w:trPr>
        <w:tc>
          <w:tcPr>
            <w:tcW w:w="4876" w:type="dxa"/>
          </w:tcPr>
          <w:p w14:paraId="7C3588E0" w14:textId="77777777" w:rsidR="006E4499" w:rsidRPr="00832647" w:rsidRDefault="006E4499" w:rsidP="0024420B">
            <w:pPr>
              <w:pStyle w:val="Normal6"/>
              <w:rPr>
                <w:lang w:val="en-GB"/>
              </w:rPr>
            </w:pPr>
          </w:p>
        </w:tc>
        <w:tc>
          <w:tcPr>
            <w:tcW w:w="4876" w:type="dxa"/>
          </w:tcPr>
          <w:p w14:paraId="2CD0FE73" w14:textId="5F2C39BC" w:rsidR="006E4499" w:rsidRPr="00832647" w:rsidRDefault="006E4499" w:rsidP="0024420B">
            <w:pPr>
              <w:pStyle w:val="Normal6"/>
              <w:rPr>
                <w:szCs w:val="24"/>
                <w:lang w:val="en-GB"/>
              </w:rPr>
            </w:pPr>
            <w:r w:rsidRPr="00832647">
              <w:rPr>
                <w:b/>
                <w:i/>
                <w:lang w:val="en-GB"/>
              </w:rPr>
              <w:t>2.</w:t>
            </w:r>
            <w:r w:rsidR="000D27C9" w:rsidRPr="00832647">
              <w:rPr>
                <w:b/>
                <w:i/>
                <w:lang w:val="en-GB"/>
              </w:rPr>
              <w:tab/>
            </w:r>
            <w:r w:rsidRPr="00832647">
              <w:rPr>
                <w:b/>
                <w:i/>
                <w:lang w:val="en-GB"/>
              </w:rPr>
              <w:t xml:space="preserve">The external audit of the activities undertaken in accordance with this Regulation are carried out by the European Court of Auditors in </w:t>
            </w:r>
            <w:r w:rsidRPr="00832647">
              <w:rPr>
                <w:b/>
                <w:i/>
                <w:lang w:val="en-GB"/>
              </w:rPr>
              <w:lastRenderedPageBreak/>
              <w:t>accordance with Article 287 of the Treaty on the Functioning of the European Union, as reflected further in the Financial Regulation (EU, Euratom) 2024/2509.</w:t>
            </w:r>
          </w:p>
        </w:tc>
      </w:tr>
      <w:tr w:rsidR="006E4499" w:rsidRPr="00832647" w14:paraId="56B14B82" w14:textId="77777777" w:rsidTr="0024420B">
        <w:trPr>
          <w:jc w:val="center"/>
        </w:trPr>
        <w:tc>
          <w:tcPr>
            <w:tcW w:w="4876" w:type="dxa"/>
          </w:tcPr>
          <w:p w14:paraId="6777A8F8" w14:textId="77777777" w:rsidR="006E4499" w:rsidRPr="00832647" w:rsidRDefault="006E4499" w:rsidP="0024420B">
            <w:pPr>
              <w:pStyle w:val="Normal6"/>
              <w:rPr>
                <w:lang w:val="en-GB"/>
              </w:rPr>
            </w:pPr>
          </w:p>
        </w:tc>
        <w:tc>
          <w:tcPr>
            <w:tcW w:w="4876" w:type="dxa"/>
          </w:tcPr>
          <w:p w14:paraId="749A18AB" w14:textId="3EAFBD16" w:rsidR="006E4499" w:rsidRPr="00832647" w:rsidRDefault="006E4499" w:rsidP="0024420B">
            <w:pPr>
              <w:pStyle w:val="Normal6"/>
              <w:rPr>
                <w:szCs w:val="24"/>
                <w:lang w:val="en-GB"/>
              </w:rPr>
            </w:pPr>
            <w:r w:rsidRPr="00832647">
              <w:rPr>
                <w:b/>
                <w:i/>
                <w:lang w:val="en-GB"/>
              </w:rPr>
              <w:t>3.</w:t>
            </w:r>
            <w:r w:rsidR="000D27C9" w:rsidRPr="00832647">
              <w:rPr>
                <w:b/>
                <w:i/>
                <w:lang w:val="en-GB"/>
              </w:rPr>
              <w:tab/>
            </w:r>
            <w:r w:rsidRPr="00832647">
              <w:rPr>
                <w:b/>
                <w:i/>
                <w:lang w:val="en-GB"/>
              </w:rPr>
              <w:t>The European Anti-Fraud Office (OLAF) may carry out investigations related to all types of funding under this Regulation, including on-the-spot checks and inspections, with a view of establishing whether there has been fraud, corruption or any other illegal activities affecting the financial interests of the Union. Furthermore, the European Public Prosecutor’s Office (EPPO) is competent to investigate and prosecute fraud and other criminal offences affecting the financial interests of the Union.</w:t>
            </w:r>
          </w:p>
        </w:tc>
      </w:tr>
      <w:tr w:rsidR="006E4499" w:rsidRPr="00832647" w14:paraId="11143A8D" w14:textId="77777777" w:rsidTr="0024420B">
        <w:trPr>
          <w:jc w:val="center"/>
        </w:trPr>
        <w:tc>
          <w:tcPr>
            <w:tcW w:w="4876" w:type="dxa"/>
          </w:tcPr>
          <w:p w14:paraId="6AAAAFF0" w14:textId="77777777" w:rsidR="006E4499" w:rsidRPr="00832647" w:rsidRDefault="006E4499" w:rsidP="0024420B">
            <w:pPr>
              <w:pStyle w:val="Normal6"/>
              <w:rPr>
                <w:lang w:val="en-GB"/>
              </w:rPr>
            </w:pPr>
          </w:p>
        </w:tc>
        <w:tc>
          <w:tcPr>
            <w:tcW w:w="4876" w:type="dxa"/>
          </w:tcPr>
          <w:p w14:paraId="312C71BD" w14:textId="76F5BC05" w:rsidR="006E4499" w:rsidRPr="00832647" w:rsidRDefault="006E4499" w:rsidP="0024420B">
            <w:pPr>
              <w:pStyle w:val="Normal6"/>
              <w:rPr>
                <w:szCs w:val="24"/>
                <w:lang w:val="en-GB"/>
              </w:rPr>
            </w:pPr>
            <w:r w:rsidRPr="00832647">
              <w:rPr>
                <w:b/>
                <w:i/>
                <w:lang w:val="en-GB"/>
              </w:rPr>
              <w:t>4.</w:t>
            </w:r>
            <w:r w:rsidR="000D27C9" w:rsidRPr="00832647">
              <w:rPr>
                <w:b/>
                <w:i/>
                <w:lang w:val="en-GB"/>
              </w:rPr>
              <w:tab/>
            </w:r>
            <w:r w:rsidRPr="00832647">
              <w:rPr>
                <w:b/>
                <w:i/>
                <w:lang w:val="en-GB"/>
              </w:rPr>
              <w:t>Any person or entity receiving Union funds under this Regulation shall fully cooperate in the protection of the Union’s financial interests. It shall grant the necessary rights and access to the Commission, OLAF, ECA and, as appropriate, the EPPO, and shall ensure that any third parties involved in the implementation of Union funds grant equivalent rights. Where funds are managed by implementing partners, the Commission shall ensure, by including relevant provisions in its agreements with the implementing partners, that the above-mentioned rights of OLAF, ECA and as appropriate the EPPO are fully respected.</w:t>
            </w:r>
          </w:p>
        </w:tc>
      </w:tr>
      <w:tr w:rsidR="006E4499" w:rsidRPr="00832647" w14:paraId="0B2ABDF1" w14:textId="77777777" w:rsidTr="0024420B">
        <w:trPr>
          <w:jc w:val="center"/>
        </w:trPr>
        <w:tc>
          <w:tcPr>
            <w:tcW w:w="4876" w:type="dxa"/>
          </w:tcPr>
          <w:p w14:paraId="5016F35C" w14:textId="77777777" w:rsidR="006E4499" w:rsidRPr="00832647" w:rsidRDefault="006E4499" w:rsidP="0024420B">
            <w:pPr>
              <w:pStyle w:val="Normal6"/>
              <w:rPr>
                <w:lang w:val="en-GB"/>
              </w:rPr>
            </w:pPr>
          </w:p>
        </w:tc>
        <w:tc>
          <w:tcPr>
            <w:tcW w:w="4876" w:type="dxa"/>
          </w:tcPr>
          <w:p w14:paraId="1B82FCD8" w14:textId="4C3B1383" w:rsidR="006E4499" w:rsidRPr="00832647" w:rsidRDefault="006E4499" w:rsidP="0024420B">
            <w:pPr>
              <w:pStyle w:val="Normal6"/>
              <w:rPr>
                <w:szCs w:val="24"/>
                <w:lang w:val="en-GB"/>
              </w:rPr>
            </w:pPr>
            <w:r w:rsidRPr="00832647">
              <w:rPr>
                <w:b/>
                <w:i/>
                <w:lang w:val="en-GB"/>
              </w:rPr>
              <w:t>5.</w:t>
            </w:r>
            <w:r w:rsidR="000D27C9" w:rsidRPr="00832647">
              <w:rPr>
                <w:b/>
                <w:i/>
                <w:lang w:val="en-GB"/>
              </w:rPr>
              <w:tab/>
            </w:r>
            <w:r w:rsidRPr="00832647">
              <w:rPr>
                <w:b/>
                <w:i/>
                <w:lang w:val="en-GB"/>
              </w:rPr>
              <w:t xml:space="preserve">Persons and entities implementing financial instruments and budgetary guarantees shall comply with applicable Union law and principles and agreed international and Union standards as laid down in Article 158 of the Financial Regulation (EU, Euratom) 2024/2509. The Commission shall assess whether the systems, rules and procedures of those persons and entities ensure protection of </w:t>
            </w:r>
            <w:r w:rsidRPr="00832647">
              <w:rPr>
                <w:b/>
                <w:i/>
                <w:lang w:val="en-GB"/>
              </w:rPr>
              <w:lastRenderedPageBreak/>
              <w:t>the financial interests of the Union equivalent to that provided for where the Commission implements the Union budget, with due regard to the principle of proportionality, taking into account the nature of the action and the conditions under which this action is implemented.</w:t>
            </w:r>
          </w:p>
        </w:tc>
      </w:tr>
    </w:tbl>
    <w:p w14:paraId="01C5875E" w14:textId="77777777" w:rsidR="006E4499" w:rsidRPr="00832647" w:rsidRDefault="006E4499" w:rsidP="006E4499">
      <w:pPr>
        <w:pStyle w:val="Olang"/>
        <w:rPr>
          <w:lang w:val="en-GB"/>
        </w:rPr>
      </w:pPr>
      <w:r w:rsidRPr="00832647">
        <w:rPr>
          <w:noProof w:val="0"/>
          <w:lang w:val="en-GB"/>
        </w:rPr>
        <w:lastRenderedPageBreak/>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11E6D933" w14:textId="77777777" w:rsidR="006E4499" w:rsidRPr="00832647" w:rsidRDefault="006E4499" w:rsidP="006E4499">
      <w:r w:rsidRPr="00832647">
        <w:rPr>
          <w:rStyle w:val="HideTWBExt"/>
        </w:rPr>
        <w:t>&lt;/Amend&gt;</w:t>
      </w:r>
    </w:p>
    <w:p w14:paraId="602727E9"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32</w:t>
      </w:r>
      <w:r w:rsidRPr="00832647">
        <w:rPr>
          <w:rStyle w:val="HideTWBExt"/>
          <w:b w:val="0"/>
          <w:lang w:val="en-GB"/>
        </w:rPr>
        <w:t>&lt;/NumAm&gt;</w:t>
      </w:r>
    </w:p>
    <w:p w14:paraId="5932F0D5"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124DF765" w14:textId="77777777" w:rsidR="006E4499" w:rsidRPr="00832647" w:rsidRDefault="006E4499" w:rsidP="006E4499">
      <w:pPr>
        <w:pStyle w:val="NormalBold"/>
      </w:pPr>
      <w:r w:rsidRPr="00832647">
        <w:rPr>
          <w:rStyle w:val="HideTWBExt"/>
          <w:b w:val="0"/>
        </w:rPr>
        <w:t>&lt;Article&gt;</w:t>
      </w:r>
      <w:r w:rsidRPr="00832647">
        <w:t>Article 28 b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4DD66CAC" w14:textId="77777777" w:rsidTr="0024420B">
        <w:trPr>
          <w:jc w:val="center"/>
        </w:trPr>
        <w:tc>
          <w:tcPr>
            <w:tcW w:w="9752" w:type="dxa"/>
            <w:gridSpan w:val="2"/>
          </w:tcPr>
          <w:p w14:paraId="54189344" w14:textId="77777777" w:rsidR="006E4499" w:rsidRPr="00832647" w:rsidRDefault="006E4499" w:rsidP="0024420B">
            <w:pPr>
              <w:keepNext/>
            </w:pPr>
          </w:p>
        </w:tc>
      </w:tr>
      <w:tr w:rsidR="006E4499" w:rsidRPr="00832647" w14:paraId="2742AE23" w14:textId="77777777" w:rsidTr="0024420B">
        <w:trPr>
          <w:jc w:val="center"/>
        </w:trPr>
        <w:tc>
          <w:tcPr>
            <w:tcW w:w="4876" w:type="dxa"/>
          </w:tcPr>
          <w:p w14:paraId="3613DB93"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32DB6F1E" w14:textId="77777777" w:rsidR="006E4499" w:rsidRPr="00832647" w:rsidRDefault="006E4499" w:rsidP="0024420B">
            <w:pPr>
              <w:pStyle w:val="ColumnHeading"/>
              <w:keepNext/>
              <w:rPr>
                <w:lang w:val="en-GB"/>
              </w:rPr>
            </w:pPr>
            <w:r w:rsidRPr="00832647">
              <w:rPr>
                <w:lang w:val="en-GB"/>
              </w:rPr>
              <w:t>Amendment</w:t>
            </w:r>
          </w:p>
        </w:tc>
      </w:tr>
      <w:tr w:rsidR="006E4499" w:rsidRPr="00832647" w14:paraId="02F744C9" w14:textId="77777777" w:rsidTr="0024420B">
        <w:trPr>
          <w:jc w:val="center"/>
        </w:trPr>
        <w:tc>
          <w:tcPr>
            <w:tcW w:w="4876" w:type="dxa"/>
          </w:tcPr>
          <w:p w14:paraId="441F3F32" w14:textId="77777777" w:rsidR="006E4499" w:rsidRPr="00832647" w:rsidRDefault="006E4499" w:rsidP="0024420B">
            <w:pPr>
              <w:pStyle w:val="Normal6"/>
              <w:rPr>
                <w:lang w:val="en-GB"/>
              </w:rPr>
            </w:pPr>
          </w:p>
        </w:tc>
        <w:tc>
          <w:tcPr>
            <w:tcW w:w="4876" w:type="dxa"/>
          </w:tcPr>
          <w:p w14:paraId="7DC829C4" w14:textId="0C9BEA83" w:rsidR="006E4499" w:rsidRPr="00832647" w:rsidRDefault="006E4499" w:rsidP="0024420B">
            <w:pPr>
              <w:pStyle w:val="Normal6"/>
              <w:jc w:val="center"/>
              <w:rPr>
                <w:szCs w:val="24"/>
                <w:lang w:val="en-GB"/>
              </w:rPr>
            </w:pPr>
            <w:r w:rsidRPr="00832647">
              <w:rPr>
                <w:b/>
                <w:i/>
                <w:lang w:val="en-GB"/>
              </w:rPr>
              <w:t>Article</w:t>
            </w:r>
            <w:r w:rsidR="007959CF" w:rsidRPr="00832647">
              <w:rPr>
                <w:b/>
                <w:i/>
                <w:lang w:val="en-GB"/>
              </w:rPr>
              <w:t xml:space="preserve"> </w:t>
            </w:r>
            <w:r w:rsidRPr="00832647">
              <w:rPr>
                <w:b/>
                <w:i/>
                <w:lang w:val="en-GB"/>
              </w:rPr>
              <w:t>28b</w:t>
            </w:r>
          </w:p>
        </w:tc>
      </w:tr>
      <w:tr w:rsidR="006E4499" w:rsidRPr="00832647" w14:paraId="64A879A5" w14:textId="77777777" w:rsidTr="0024420B">
        <w:trPr>
          <w:jc w:val="center"/>
        </w:trPr>
        <w:tc>
          <w:tcPr>
            <w:tcW w:w="4876" w:type="dxa"/>
          </w:tcPr>
          <w:p w14:paraId="63167ACE" w14:textId="77777777" w:rsidR="006E4499" w:rsidRPr="00832647" w:rsidRDefault="006E4499" w:rsidP="0024420B">
            <w:pPr>
              <w:pStyle w:val="Normal6"/>
              <w:rPr>
                <w:lang w:val="en-GB"/>
              </w:rPr>
            </w:pPr>
          </w:p>
        </w:tc>
        <w:tc>
          <w:tcPr>
            <w:tcW w:w="4876" w:type="dxa"/>
          </w:tcPr>
          <w:p w14:paraId="70721BFC" w14:textId="77777777" w:rsidR="006E4499" w:rsidRPr="00832647" w:rsidRDefault="006E4499" w:rsidP="0024420B">
            <w:pPr>
              <w:pStyle w:val="Normal6"/>
              <w:jc w:val="center"/>
              <w:rPr>
                <w:szCs w:val="24"/>
                <w:lang w:val="en-GB"/>
              </w:rPr>
            </w:pPr>
            <w:r w:rsidRPr="00832647">
              <w:rPr>
                <w:b/>
                <w:i/>
                <w:lang w:val="en-GB"/>
              </w:rPr>
              <w:t>Audit arrangements for funding under performance-based plans</w:t>
            </w:r>
          </w:p>
        </w:tc>
      </w:tr>
      <w:tr w:rsidR="006E4499" w:rsidRPr="00832647" w14:paraId="2381256D" w14:textId="77777777" w:rsidTr="0024420B">
        <w:trPr>
          <w:jc w:val="center"/>
        </w:trPr>
        <w:tc>
          <w:tcPr>
            <w:tcW w:w="4876" w:type="dxa"/>
          </w:tcPr>
          <w:p w14:paraId="2E4FACBF" w14:textId="77777777" w:rsidR="006E4499" w:rsidRPr="00832647" w:rsidRDefault="006E4499" w:rsidP="0024420B">
            <w:pPr>
              <w:pStyle w:val="Normal6"/>
              <w:rPr>
                <w:lang w:val="en-GB"/>
              </w:rPr>
            </w:pPr>
          </w:p>
        </w:tc>
        <w:tc>
          <w:tcPr>
            <w:tcW w:w="4876" w:type="dxa"/>
          </w:tcPr>
          <w:p w14:paraId="41A2F440" w14:textId="116860A2" w:rsidR="006E4499" w:rsidRPr="00832647" w:rsidRDefault="006E4499" w:rsidP="0024420B">
            <w:pPr>
              <w:pStyle w:val="Normal6"/>
              <w:rPr>
                <w:szCs w:val="24"/>
                <w:lang w:val="en-GB"/>
              </w:rPr>
            </w:pPr>
            <w:r w:rsidRPr="00832647">
              <w:rPr>
                <w:b/>
                <w:i/>
                <w:lang w:val="en-GB"/>
              </w:rPr>
              <w:t>1.</w:t>
            </w:r>
            <w:r w:rsidR="000D27C9" w:rsidRPr="00832647">
              <w:rPr>
                <w:b/>
                <w:i/>
                <w:lang w:val="en-GB"/>
              </w:rPr>
              <w:tab/>
            </w:r>
            <w:r w:rsidRPr="00832647">
              <w:rPr>
                <w:b/>
                <w:i/>
                <w:lang w:val="en-GB"/>
              </w:rPr>
              <w:t>In partner countries where performance-based plans serve as a basis for programming, the Commission shall establish an Audit Board before the submission by the partner country authorities of the first payment request.</w:t>
            </w:r>
          </w:p>
        </w:tc>
      </w:tr>
      <w:tr w:rsidR="006E4499" w:rsidRPr="00832647" w14:paraId="251DE941" w14:textId="77777777" w:rsidTr="0024420B">
        <w:trPr>
          <w:jc w:val="center"/>
        </w:trPr>
        <w:tc>
          <w:tcPr>
            <w:tcW w:w="4876" w:type="dxa"/>
          </w:tcPr>
          <w:p w14:paraId="2C8588D6" w14:textId="77777777" w:rsidR="006E4499" w:rsidRPr="00832647" w:rsidRDefault="006E4499" w:rsidP="0024420B">
            <w:pPr>
              <w:pStyle w:val="Normal6"/>
              <w:rPr>
                <w:lang w:val="en-GB"/>
              </w:rPr>
            </w:pPr>
          </w:p>
        </w:tc>
        <w:tc>
          <w:tcPr>
            <w:tcW w:w="4876" w:type="dxa"/>
          </w:tcPr>
          <w:p w14:paraId="19DF431A" w14:textId="6C4FEABC" w:rsidR="006E4499" w:rsidRPr="00832647" w:rsidRDefault="006E4499" w:rsidP="0024420B">
            <w:pPr>
              <w:pStyle w:val="Normal6"/>
              <w:rPr>
                <w:szCs w:val="24"/>
                <w:lang w:val="en-GB"/>
              </w:rPr>
            </w:pPr>
            <w:r w:rsidRPr="00832647">
              <w:rPr>
                <w:b/>
                <w:i/>
                <w:lang w:val="en-GB"/>
              </w:rPr>
              <w:t>2.</w:t>
            </w:r>
            <w:r w:rsidR="000D27C9" w:rsidRPr="00832647">
              <w:rPr>
                <w:b/>
                <w:i/>
                <w:lang w:val="en-GB"/>
              </w:rPr>
              <w:tab/>
            </w:r>
            <w:r w:rsidRPr="00832647">
              <w:rPr>
                <w:b/>
                <w:i/>
                <w:lang w:val="en-GB"/>
              </w:rPr>
              <w:t>The Audit Board shall be composed of independent members appointed by the Commission. Representatives of Member States and other donors may be invited by the Commission to participate in the activities of the Audit Board.</w:t>
            </w:r>
          </w:p>
        </w:tc>
      </w:tr>
      <w:tr w:rsidR="006E4499" w:rsidRPr="00832647" w14:paraId="1D2F692A" w14:textId="77777777" w:rsidTr="0024420B">
        <w:trPr>
          <w:jc w:val="center"/>
        </w:trPr>
        <w:tc>
          <w:tcPr>
            <w:tcW w:w="4876" w:type="dxa"/>
          </w:tcPr>
          <w:p w14:paraId="078A2DEC" w14:textId="77777777" w:rsidR="006E4499" w:rsidRPr="00832647" w:rsidRDefault="006E4499" w:rsidP="0024420B">
            <w:pPr>
              <w:pStyle w:val="Normal6"/>
              <w:rPr>
                <w:lang w:val="en-GB"/>
              </w:rPr>
            </w:pPr>
          </w:p>
        </w:tc>
        <w:tc>
          <w:tcPr>
            <w:tcW w:w="4876" w:type="dxa"/>
          </w:tcPr>
          <w:p w14:paraId="5B1058E6" w14:textId="50ED1DDD" w:rsidR="006E4499" w:rsidRPr="00832647" w:rsidRDefault="006E4499" w:rsidP="0024420B">
            <w:pPr>
              <w:pStyle w:val="Normal6"/>
              <w:rPr>
                <w:szCs w:val="24"/>
                <w:lang w:val="en-GB"/>
              </w:rPr>
            </w:pPr>
            <w:r w:rsidRPr="00832647">
              <w:rPr>
                <w:b/>
                <w:i/>
                <w:lang w:val="en-GB"/>
              </w:rPr>
              <w:t>3.</w:t>
            </w:r>
            <w:r w:rsidR="000D27C9" w:rsidRPr="00832647">
              <w:rPr>
                <w:b/>
                <w:i/>
                <w:lang w:val="en-GB"/>
              </w:rPr>
              <w:tab/>
            </w:r>
            <w:r w:rsidRPr="00832647">
              <w:rPr>
                <w:b/>
                <w:i/>
                <w:lang w:val="en-GB"/>
              </w:rPr>
              <w:t>At least one-fifth of the Audit Board shall be composed of partner countries’ nationals, given they have proven high professional competence and integrity and have no personal or professional affiliation to partner countries’ authorities or officials as well as demonstrably independent international experts with a proven track record of understanding of the partner countries’ economy and political system.</w:t>
            </w:r>
          </w:p>
        </w:tc>
      </w:tr>
      <w:tr w:rsidR="006E4499" w:rsidRPr="00832647" w14:paraId="0A14688D" w14:textId="77777777" w:rsidTr="0024420B">
        <w:trPr>
          <w:jc w:val="center"/>
        </w:trPr>
        <w:tc>
          <w:tcPr>
            <w:tcW w:w="4876" w:type="dxa"/>
          </w:tcPr>
          <w:p w14:paraId="3EE24288" w14:textId="77777777" w:rsidR="006E4499" w:rsidRPr="00832647" w:rsidRDefault="006E4499" w:rsidP="0024420B">
            <w:pPr>
              <w:pStyle w:val="Normal6"/>
              <w:rPr>
                <w:lang w:val="en-GB"/>
              </w:rPr>
            </w:pPr>
          </w:p>
        </w:tc>
        <w:tc>
          <w:tcPr>
            <w:tcW w:w="4876" w:type="dxa"/>
          </w:tcPr>
          <w:p w14:paraId="091F1FD2" w14:textId="339F92F5" w:rsidR="006E4499" w:rsidRPr="00832647" w:rsidRDefault="006E4499" w:rsidP="0024420B">
            <w:pPr>
              <w:pStyle w:val="Normal6"/>
              <w:rPr>
                <w:szCs w:val="24"/>
                <w:lang w:val="en-GB"/>
              </w:rPr>
            </w:pPr>
            <w:r w:rsidRPr="00832647">
              <w:rPr>
                <w:b/>
                <w:i/>
                <w:lang w:val="en-GB"/>
              </w:rPr>
              <w:t>4.</w:t>
            </w:r>
            <w:r w:rsidR="000D27C9" w:rsidRPr="00832647">
              <w:rPr>
                <w:b/>
                <w:i/>
                <w:lang w:val="en-GB"/>
              </w:rPr>
              <w:tab/>
            </w:r>
            <w:r w:rsidRPr="00832647">
              <w:rPr>
                <w:b/>
                <w:i/>
                <w:lang w:val="en-GB"/>
              </w:rPr>
              <w:t>The Audit Board shall exercise its functions in complete objectivity and operate in compliance with best applicable international practices and standards. It shall act without prejudice to the powers of the Commission, OLAF, the ECA and, where applicable, the EPPO.</w:t>
            </w:r>
          </w:p>
        </w:tc>
      </w:tr>
      <w:tr w:rsidR="006E4499" w:rsidRPr="00832647" w14:paraId="68EA8499" w14:textId="77777777" w:rsidTr="0024420B">
        <w:trPr>
          <w:jc w:val="center"/>
        </w:trPr>
        <w:tc>
          <w:tcPr>
            <w:tcW w:w="4876" w:type="dxa"/>
          </w:tcPr>
          <w:p w14:paraId="4BFB919C" w14:textId="77777777" w:rsidR="006E4499" w:rsidRPr="00832647" w:rsidRDefault="006E4499" w:rsidP="0024420B">
            <w:pPr>
              <w:pStyle w:val="Normal6"/>
              <w:rPr>
                <w:lang w:val="en-GB"/>
              </w:rPr>
            </w:pPr>
          </w:p>
        </w:tc>
        <w:tc>
          <w:tcPr>
            <w:tcW w:w="4876" w:type="dxa"/>
          </w:tcPr>
          <w:p w14:paraId="0D0DE3D8" w14:textId="0BD59B85" w:rsidR="006E4499" w:rsidRPr="00832647" w:rsidRDefault="006E4499" w:rsidP="0024420B">
            <w:pPr>
              <w:pStyle w:val="Normal6"/>
              <w:rPr>
                <w:szCs w:val="24"/>
                <w:lang w:val="en-GB"/>
              </w:rPr>
            </w:pPr>
            <w:r w:rsidRPr="00832647">
              <w:rPr>
                <w:b/>
                <w:i/>
                <w:lang w:val="en-GB"/>
              </w:rPr>
              <w:t>5.</w:t>
            </w:r>
            <w:r w:rsidR="000D27C9" w:rsidRPr="00832647">
              <w:rPr>
                <w:b/>
                <w:i/>
                <w:lang w:val="en-GB"/>
              </w:rPr>
              <w:tab/>
            </w:r>
            <w:r w:rsidRPr="00832647">
              <w:rPr>
                <w:b/>
                <w:i/>
                <w:lang w:val="en-GB"/>
              </w:rPr>
              <w:t>The Audit Board shall appoint an independent external auditor that provides an annual statement of assurance on the declarations by the partner countries' authorities that accompany a request for payment. It shall also approve the annual work plan of the independent external auditor.</w:t>
            </w:r>
          </w:p>
        </w:tc>
      </w:tr>
      <w:tr w:rsidR="006E4499" w:rsidRPr="00832647" w14:paraId="15EACC92" w14:textId="77777777" w:rsidTr="0024420B">
        <w:trPr>
          <w:jc w:val="center"/>
        </w:trPr>
        <w:tc>
          <w:tcPr>
            <w:tcW w:w="4876" w:type="dxa"/>
          </w:tcPr>
          <w:p w14:paraId="07EDC517" w14:textId="77777777" w:rsidR="006E4499" w:rsidRPr="00832647" w:rsidRDefault="006E4499" w:rsidP="0024420B">
            <w:pPr>
              <w:pStyle w:val="Normal6"/>
              <w:rPr>
                <w:lang w:val="en-GB"/>
              </w:rPr>
            </w:pPr>
          </w:p>
        </w:tc>
        <w:tc>
          <w:tcPr>
            <w:tcW w:w="4876" w:type="dxa"/>
          </w:tcPr>
          <w:p w14:paraId="47AEBF39" w14:textId="1CBC00FB" w:rsidR="006E4499" w:rsidRPr="00832647" w:rsidRDefault="006E4499" w:rsidP="0024420B">
            <w:pPr>
              <w:pStyle w:val="Normal6"/>
              <w:rPr>
                <w:szCs w:val="24"/>
                <w:lang w:val="en-GB"/>
              </w:rPr>
            </w:pPr>
            <w:r w:rsidRPr="00832647">
              <w:rPr>
                <w:b/>
                <w:i/>
                <w:lang w:val="en-GB"/>
              </w:rPr>
              <w:t>6.</w:t>
            </w:r>
            <w:r w:rsidR="000D27C9" w:rsidRPr="00832647">
              <w:rPr>
                <w:b/>
                <w:i/>
                <w:lang w:val="en-GB"/>
              </w:rPr>
              <w:tab/>
            </w:r>
            <w:r w:rsidRPr="00832647">
              <w:rPr>
                <w:b/>
                <w:i/>
                <w:lang w:val="en-GB"/>
              </w:rPr>
              <w:t>The Audit Board shall decide on recommendations to the Commission and the partner countries’ authorities on amounts to be recovered following the findings of the independent external auditor, and inform the Commission and the partner countries’ authorities of those recommendations.</w:t>
            </w:r>
          </w:p>
        </w:tc>
      </w:tr>
      <w:tr w:rsidR="006E4499" w:rsidRPr="00832647" w14:paraId="15057EEC" w14:textId="77777777" w:rsidTr="0024420B">
        <w:trPr>
          <w:jc w:val="center"/>
        </w:trPr>
        <w:tc>
          <w:tcPr>
            <w:tcW w:w="4876" w:type="dxa"/>
          </w:tcPr>
          <w:p w14:paraId="6BB6AEDD" w14:textId="77777777" w:rsidR="006E4499" w:rsidRPr="00832647" w:rsidRDefault="006E4499" w:rsidP="0024420B">
            <w:pPr>
              <w:pStyle w:val="Normal6"/>
              <w:rPr>
                <w:lang w:val="en-GB"/>
              </w:rPr>
            </w:pPr>
          </w:p>
        </w:tc>
        <w:tc>
          <w:tcPr>
            <w:tcW w:w="4876" w:type="dxa"/>
          </w:tcPr>
          <w:p w14:paraId="5A5F4C78" w14:textId="737E517B" w:rsidR="006E4499" w:rsidRPr="00832647" w:rsidRDefault="006E4499" w:rsidP="0024420B">
            <w:pPr>
              <w:pStyle w:val="Normal6"/>
              <w:rPr>
                <w:szCs w:val="24"/>
                <w:lang w:val="en-GB"/>
              </w:rPr>
            </w:pPr>
            <w:r w:rsidRPr="00832647">
              <w:rPr>
                <w:b/>
                <w:i/>
                <w:lang w:val="en-GB"/>
              </w:rPr>
              <w:t>7.</w:t>
            </w:r>
            <w:r w:rsidR="000D27C9" w:rsidRPr="00832647">
              <w:rPr>
                <w:b/>
                <w:i/>
                <w:lang w:val="en-GB"/>
              </w:rPr>
              <w:tab/>
            </w:r>
            <w:r w:rsidRPr="00832647">
              <w:rPr>
                <w:b/>
                <w:i/>
                <w:lang w:val="en-GB"/>
              </w:rPr>
              <w:t>The Audit Board shall ensure regular dialogue and cooperation with the European Court of Auditors.</w:t>
            </w:r>
          </w:p>
        </w:tc>
      </w:tr>
      <w:tr w:rsidR="006E4499" w:rsidRPr="00832647" w14:paraId="040C8F45" w14:textId="77777777" w:rsidTr="0024420B">
        <w:trPr>
          <w:jc w:val="center"/>
        </w:trPr>
        <w:tc>
          <w:tcPr>
            <w:tcW w:w="4876" w:type="dxa"/>
          </w:tcPr>
          <w:p w14:paraId="0EE2E9B9" w14:textId="77777777" w:rsidR="006E4499" w:rsidRPr="00832647" w:rsidRDefault="006E4499" w:rsidP="0024420B">
            <w:pPr>
              <w:pStyle w:val="Normal6"/>
              <w:rPr>
                <w:lang w:val="en-GB"/>
              </w:rPr>
            </w:pPr>
          </w:p>
        </w:tc>
        <w:tc>
          <w:tcPr>
            <w:tcW w:w="4876" w:type="dxa"/>
          </w:tcPr>
          <w:p w14:paraId="322D0459" w14:textId="5008D3A5" w:rsidR="006E4499" w:rsidRPr="00832647" w:rsidRDefault="006E4499" w:rsidP="0024420B">
            <w:pPr>
              <w:pStyle w:val="Normal6"/>
              <w:rPr>
                <w:szCs w:val="24"/>
                <w:lang w:val="en-GB"/>
              </w:rPr>
            </w:pPr>
            <w:r w:rsidRPr="00832647">
              <w:rPr>
                <w:b/>
                <w:i/>
                <w:lang w:val="en-GB"/>
              </w:rPr>
              <w:t>8.</w:t>
            </w:r>
            <w:r w:rsidR="000D27C9" w:rsidRPr="00832647">
              <w:rPr>
                <w:b/>
                <w:i/>
                <w:lang w:val="en-GB"/>
              </w:rPr>
              <w:tab/>
            </w:r>
            <w:r w:rsidRPr="00832647">
              <w:rPr>
                <w:b/>
                <w:i/>
                <w:lang w:val="en-GB"/>
              </w:rPr>
              <w:t>In carrying out their duties, the Audit Board, its members and its staff shall neither seek nor take instructions from partner countries’ governments or any institution, body, office or agency. Strong guarantees of independence shall apply for the selection of its staff, management and budget.</w:t>
            </w:r>
          </w:p>
        </w:tc>
      </w:tr>
      <w:tr w:rsidR="006E4499" w:rsidRPr="00832647" w14:paraId="12C7680A" w14:textId="77777777" w:rsidTr="0024420B">
        <w:trPr>
          <w:jc w:val="center"/>
        </w:trPr>
        <w:tc>
          <w:tcPr>
            <w:tcW w:w="4876" w:type="dxa"/>
          </w:tcPr>
          <w:p w14:paraId="70E101BC" w14:textId="77777777" w:rsidR="006E4499" w:rsidRPr="00832647" w:rsidRDefault="006E4499" w:rsidP="0024420B">
            <w:pPr>
              <w:pStyle w:val="Normal6"/>
              <w:rPr>
                <w:lang w:val="en-GB"/>
              </w:rPr>
            </w:pPr>
          </w:p>
        </w:tc>
        <w:tc>
          <w:tcPr>
            <w:tcW w:w="4876" w:type="dxa"/>
          </w:tcPr>
          <w:p w14:paraId="030C87EE" w14:textId="7DAC336F" w:rsidR="006E4499" w:rsidRPr="00832647" w:rsidRDefault="006E4499" w:rsidP="0024420B">
            <w:pPr>
              <w:pStyle w:val="Normal6"/>
              <w:rPr>
                <w:szCs w:val="24"/>
                <w:lang w:val="en-GB"/>
              </w:rPr>
            </w:pPr>
            <w:r w:rsidRPr="00832647">
              <w:rPr>
                <w:b/>
                <w:i/>
                <w:lang w:val="en-GB"/>
              </w:rPr>
              <w:t>9.</w:t>
            </w:r>
            <w:r w:rsidR="000D27C9" w:rsidRPr="00832647">
              <w:rPr>
                <w:b/>
                <w:i/>
                <w:lang w:val="en-GB"/>
              </w:rPr>
              <w:tab/>
            </w:r>
            <w:r w:rsidRPr="00832647">
              <w:rPr>
                <w:b/>
                <w:i/>
                <w:lang w:val="en-GB"/>
              </w:rPr>
              <w:t>The Audit Board shall assist the Commission in fighting mismanagement of Union funding and in particular fraud, corruption, conflict of interests and irregularities incurred in relation to any amount spent to achieve the objectives of performance-based plans.</w:t>
            </w:r>
          </w:p>
        </w:tc>
      </w:tr>
      <w:tr w:rsidR="006E4499" w:rsidRPr="00832647" w14:paraId="17BC7E27" w14:textId="77777777" w:rsidTr="0024420B">
        <w:trPr>
          <w:jc w:val="center"/>
        </w:trPr>
        <w:tc>
          <w:tcPr>
            <w:tcW w:w="4876" w:type="dxa"/>
          </w:tcPr>
          <w:p w14:paraId="06EF126B" w14:textId="77777777" w:rsidR="006E4499" w:rsidRPr="00832647" w:rsidRDefault="006E4499" w:rsidP="0024420B">
            <w:pPr>
              <w:pStyle w:val="Normal6"/>
              <w:rPr>
                <w:lang w:val="en-GB"/>
              </w:rPr>
            </w:pPr>
          </w:p>
        </w:tc>
        <w:tc>
          <w:tcPr>
            <w:tcW w:w="4876" w:type="dxa"/>
          </w:tcPr>
          <w:p w14:paraId="1CA241A1" w14:textId="523E2900" w:rsidR="006E4499" w:rsidRPr="00832647" w:rsidRDefault="006E4499" w:rsidP="0024420B">
            <w:pPr>
              <w:pStyle w:val="Normal6"/>
              <w:rPr>
                <w:szCs w:val="24"/>
                <w:lang w:val="en-GB"/>
              </w:rPr>
            </w:pPr>
            <w:r w:rsidRPr="00832647">
              <w:rPr>
                <w:b/>
                <w:i/>
                <w:lang w:val="en-GB"/>
              </w:rPr>
              <w:t>10.</w:t>
            </w:r>
            <w:r w:rsidR="000D27C9" w:rsidRPr="00832647">
              <w:rPr>
                <w:b/>
                <w:i/>
                <w:lang w:val="en-GB"/>
              </w:rPr>
              <w:tab/>
            </w:r>
            <w:r w:rsidRPr="00832647">
              <w:rPr>
                <w:b/>
                <w:i/>
                <w:lang w:val="en-GB"/>
              </w:rPr>
              <w:t xml:space="preserve">For that purpose, the Audit Board shall regularly report to the Commission and the relevant committees of the European Parliament and the Council, </w:t>
            </w:r>
            <w:r w:rsidRPr="00832647">
              <w:rPr>
                <w:b/>
                <w:i/>
                <w:lang w:val="en-GB"/>
              </w:rPr>
              <w:lastRenderedPageBreak/>
              <w:t xml:space="preserve">and transmit to the Commission without delay any information it obtains or is made aware of, on any identified cases of, or serious concerns in relation to, mismanagement of public funding incurred in relation with any amount spent to achieve objectives set, including its performance In accordance with Article 24(1) of Regulation (EU) 2017/1939, the Audit Board shall report to the EPPO any criminal conduct in respect of which the latter could exercise its competence. In accordance with Article 24(1) of Regulation (EU) 2017/1939, the Audit Board shall report to the EPPO any criminal conduct in respect of which the latter could exercise its competence. In addition, the Audit Board shall adopt recommendations to the partner countries on all cases where in its view competent countries’ authorities have not taken the necessary steps to prevent, detect and correct fraud, corruption, conflict of interests and irregularities that have affected or seriously risk affecting the sound financial management of the expenditure financed under this Instrument and in all cases where it identifies weaknesses affecting the design and functioning of the control system put in place by the partner countries’ authorities. The partner countries shall implement such recommendations without undue delay, or provide a justification on why it has not done so. The reports of, and information from, the Audit Board shall also be sent to OLAF, and where applicable to the EPPO, and may be shared with the relevant countries’ authorities, especially in case they need to take steps to prevent, detect and correct fraud, corruption, conflict of interests and irregularities or any other illegal activity affecting the financial interests of the Union, including its performance, as well as to investigate and prosecute criminal offences affecting the financial interests </w:t>
            </w:r>
            <w:r w:rsidRPr="00832647">
              <w:rPr>
                <w:b/>
                <w:i/>
                <w:lang w:val="en-GB"/>
              </w:rPr>
              <w:lastRenderedPageBreak/>
              <w:t>of the Union.</w:t>
            </w:r>
          </w:p>
        </w:tc>
      </w:tr>
      <w:tr w:rsidR="006E4499" w:rsidRPr="00832647" w14:paraId="79288C1C" w14:textId="77777777" w:rsidTr="0024420B">
        <w:trPr>
          <w:jc w:val="center"/>
        </w:trPr>
        <w:tc>
          <w:tcPr>
            <w:tcW w:w="4876" w:type="dxa"/>
          </w:tcPr>
          <w:p w14:paraId="35406EA4" w14:textId="77777777" w:rsidR="006E4499" w:rsidRPr="00832647" w:rsidRDefault="006E4499" w:rsidP="0024420B">
            <w:pPr>
              <w:pStyle w:val="Normal6"/>
              <w:rPr>
                <w:lang w:val="en-GB"/>
              </w:rPr>
            </w:pPr>
          </w:p>
        </w:tc>
        <w:tc>
          <w:tcPr>
            <w:tcW w:w="4876" w:type="dxa"/>
          </w:tcPr>
          <w:p w14:paraId="03E16691" w14:textId="35B7D29F" w:rsidR="006E4499" w:rsidRPr="00832647" w:rsidRDefault="006E4499" w:rsidP="0024420B">
            <w:pPr>
              <w:pStyle w:val="Normal6"/>
              <w:rPr>
                <w:szCs w:val="24"/>
                <w:lang w:val="en-GB"/>
              </w:rPr>
            </w:pPr>
            <w:r w:rsidRPr="00832647">
              <w:rPr>
                <w:b/>
                <w:i/>
                <w:lang w:val="en-GB"/>
              </w:rPr>
              <w:t>11.</w:t>
            </w:r>
            <w:r w:rsidR="000D27C9" w:rsidRPr="00832647">
              <w:rPr>
                <w:b/>
                <w:i/>
                <w:lang w:val="en-GB"/>
              </w:rPr>
              <w:tab/>
            </w:r>
            <w:r w:rsidRPr="00832647">
              <w:rPr>
                <w:b/>
                <w:i/>
                <w:lang w:val="en-GB"/>
              </w:rPr>
              <w:t>The Audit Board shall have access to information, databases and registries required to carry out its tasks.</w:t>
            </w:r>
          </w:p>
        </w:tc>
      </w:tr>
      <w:tr w:rsidR="006E4499" w:rsidRPr="00832647" w14:paraId="3B9CBB6C" w14:textId="77777777" w:rsidTr="0024420B">
        <w:trPr>
          <w:jc w:val="center"/>
        </w:trPr>
        <w:tc>
          <w:tcPr>
            <w:tcW w:w="4876" w:type="dxa"/>
          </w:tcPr>
          <w:p w14:paraId="2393FA4C" w14:textId="77777777" w:rsidR="006E4499" w:rsidRPr="00832647" w:rsidRDefault="006E4499" w:rsidP="0024420B">
            <w:pPr>
              <w:pStyle w:val="Normal6"/>
              <w:rPr>
                <w:lang w:val="en-GB"/>
              </w:rPr>
            </w:pPr>
          </w:p>
        </w:tc>
        <w:tc>
          <w:tcPr>
            <w:tcW w:w="4876" w:type="dxa"/>
          </w:tcPr>
          <w:p w14:paraId="7EF5ED47" w14:textId="6817EDA2" w:rsidR="006E4499" w:rsidRPr="00832647" w:rsidRDefault="006E4499" w:rsidP="0024420B">
            <w:pPr>
              <w:pStyle w:val="Normal6"/>
              <w:rPr>
                <w:szCs w:val="24"/>
                <w:lang w:val="en-GB"/>
              </w:rPr>
            </w:pPr>
            <w:r w:rsidRPr="00832647">
              <w:rPr>
                <w:b/>
                <w:i/>
                <w:lang w:val="en-GB"/>
              </w:rPr>
              <w:t>12.</w:t>
            </w:r>
            <w:r w:rsidR="000D27C9" w:rsidRPr="00832647">
              <w:rPr>
                <w:b/>
                <w:i/>
                <w:lang w:val="en-GB"/>
              </w:rPr>
              <w:tab/>
            </w:r>
            <w:r w:rsidRPr="00832647">
              <w:rPr>
                <w:b/>
                <w:i/>
                <w:lang w:val="en-GB"/>
              </w:rPr>
              <w:t>The Audit Board may assist the Commission in supporting the partner countries with capacity building activities in the field of fight against mismanagement of public funding.</w:t>
            </w:r>
          </w:p>
        </w:tc>
      </w:tr>
    </w:tbl>
    <w:p w14:paraId="06CEF72E"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4CED4420" w14:textId="77777777" w:rsidR="006E4499" w:rsidRPr="00832647" w:rsidRDefault="006E4499" w:rsidP="006E4499">
      <w:r w:rsidRPr="00832647">
        <w:rPr>
          <w:rStyle w:val="HideTWBExt"/>
        </w:rPr>
        <w:t>&lt;/Amend&gt;</w:t>
      </w:r>
    </w:p>
    <w:p w14:paraId="455B641B"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33</w:t>
      </w:r>
      <w:r w:rsidRPr="00832647">
        <w:rPr>
          <w:rStyle w:val="HideTWBExt"/>
          <w:b w:val="0"/>
          <w:lang w:val="en-GB"/>
        </w:rPr>
        <w:t>&lt;/NumAm&gt;</w:t>
      </w:r>
    </w:p>
    <w:p w14:paraId="5E1C2989"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797262C7" w14:textId="77777777" w:rsidR="006E4499" w:rsidRPr="00832647" w:rsidRDefault="006E4499" w:rsidP="006E4499">
      <w:pPr>
        <w:pStyle w:val="NormalBold"/>
      </w:pPr>
      <w:r w:rsidRPr="00832647">
        <w:rPr>
          <w:rStyle w:val="HideTWBExt"/>
          <w:b w:val="0"/>
        </w:rPr>
        <w:t>&lt;Article&gt;</w:t>
      </w:r>
      <w:r w:rsidRPr="00832647">
        <w:t>Article 28 c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407EB066" w14:textId="77777777" w:rsidTr="0024420B">
        <w:trPr>
          <w:jc w:val="center"/>
        </w:trPr>
        <w:tc>
          <w:tcPr>
            <w:tcW w:w="9752" w:type="dxa"/>
            <w:gridSpan w:val="2"/>
          </w:tcPr>
          <w:p w14:paraId="34446FB8" w14:textId="77777777" w:rsidR="006E4499" w:rsidRPr="00832647" w:rsidRDefault="006E4499" w:rsidP="0024420B">
            <w:pPr>
              <w:keepNext/>
            </w:pPr>
          </w:p>
        </w:tc>
      </w:tr>
      <w:tr w:rsidR="006E4499" w:rsidRPr="00832647" w14:paraId="2ED4C8A8" w14:textId="77777777" w:rsidTr="0024420B">
        <w:trPr>
          <w:jc w:val="center"/>
        </w:trPr>
        <w:tc>
          <w:tcPr>
            <w:tcW w:w="4876" w:type="dxa"/>
          </w:tcPr>
          <w:p w14:paraId="574208A1"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1B51DE95" w14:textId="77777777" w:rsidR="006E4499" w:rsidRPr="00832647" w:rsidRDefault="006E4499" w:rsidP="0024420B">
            <w:pPr>
              <w:pStyle w:val="ColumnHeading"/>
              <w:keepNext/>
              <w:rPr>
                <w:lang w:val="en-GB"/>
              </w:rPr>
            </w:pPr>
            <w:r w:rsidRPr="00832647">
              <w:rPr>
                <w:lang w:val="en-GB"/>
              </w:rPr>
              <w:t>Amendment</w:t>
            </w:r>
          </w:p>
        </w:tc>
      </w:tr>
      <w:tr w:rsidR="006E4499" w:rsidRPr="00832647" w14:paraId="6953D0D3" w14:textId="77777777" w:rsidTr="0024420B">
        <w:trPr>
          <w:jc w:val="center"/>
        </w:trPr>
        <w:tc>
          <w:tcPr>
            <w:tcW w:w="4876" w:type="dxa"/>
          </w:tcPr>
          <w:p w14:paraId="3422964B" w14:textId="77777777" w:rsidR="006E4499" w:rsidRPr="00832647" w:rsidRDefault="006E4499" w:rsidP="0024420B">
            <w:pPr>
              <w:pStyle w:val="Normal6"/>
              <w:rPr>
                <w:lang w:val="en-GB"/>
              </w:rPr>
            </w:pPr>
          </w:p>
        </w:tc>
        <w:tc>
          <w:tcPr>
            <w:tcW w:w="4876" w:type="dxa"/>
          </w:tcPr>
          <w:p w14:paraId="2DEC9D1B" w14:textId="7E6FCD7C" w:rsidR="006E4499" w:rsidRPr="00832647" w:rsidRDefault="006E4499" w:rsidP="0024420B">
            <w:pPr>
              <w:pStyle w:val="Normal6"/>
              <w:jc w:val="center"/>
              <w:rPr>
                <w:szCs w:val="24"/>
                <w:lang w:val="en-GB"/>
              </w:rPr>
            </w:pPr>
            <w:r w:rsidRPr="00832647">
              <w:rPr>
                <w:b/>
                <w:i/>
                <w:lang w:val="en-GB"/>
              </w:rPr>
              <w:t>Article</w:t>
            </w:r>
            <w:r w:rsidR="007959CF" w:rsidRPr="00832647">
              <w:rPr>
                <w:b/>
                <w:i/>
                <w:lang w:val="en-GB"/>
              </w:rPr>
              <w:t xml:space="preserve"> </w:t>
            </w:r>
            <w:r w:rsidRPr="00832647">
              <w:rPr>
                <w:b/>
                <w:i/>
                <w:lang w:val="en-GB"/>
              </w:rPr>
              <w:t>28c</w:t>
            </w:r>
          </w:p>
        </w:tc>
      </w:tr>
      <w:tr w:rsidR="006E4499" w:rsidRPr="00832647" w14:paraId="516FE424" w14:textId="77777777" w:rsidTr="0024420B">
        <w:trPr>
          <w:jc w:val="center"/>
        </w:trPr>
        <w:tc>
          <w:tcPr>
            <w:tcW w:w="4876" w:type="dxa"/>
          </w:tcPr>
          <w:p w14:paraId="4F7F1B73" w14:textId="77777777" w:rsidR="006E4499" w:rsidRPr="00832647" w:rsidRDefault="006E4499" w:rsidP="0024420B">
            <w:pPr>
              <w:pStyle w:val="Normal6"/>
              <w:rPr>
                <w:lang w:val="en-GB"/>
              </w:rPr>
            </w:pPr>
          </w:p>
        </w:tc>
        <w:tc>
          <w:tcPr>
            <w:tcW w:w="4876" w:type="dxa"/>
          </w:tcPr>
          <w:p w14:paraId="5A4CDAB9" w14:textId="77777777" w:rsidR="006E4499" w:rsidRPr="00832647" w:rsidRDefault="006E4499" w:rsidP="0024420B">
            <w:pPr>
              <w:pStyle w:val="Normal6"/>
              <w:jc w:val="center"/>
              <w:rPr>
                <w:szCs w:val="24"/>
                <w:lang w:val="en-GB"/>
              </w:rPr>
            </w:pPr>
            <w:r w:rsidRPr="00832647">
              <w:rPr>
                <w:b/>
                <w:i/>
                <w:lang w:val="en-GB"/>
              </w:rPr>
              <w:t>Integrity screening and due diligence</w:t>
            </w:r>
          </w:p>
        </w:tc>
      </w:tr>
      <w:tr w:rsidR="006E4499" w:rsidRPr="00832647" w14:paraId="10E778FC" w14:textId="77777777" w:rsidTr="0024420B">
        <w:trPr>
          <w:jc w:val="center"/>
        </w:trPr>
        <w:tc>
          <w:tcPr>
            <w:tcW w:w="4876" w:type="dxa"/>
          </w:tcPr>
          <w:p w14:paraId="4C90195C" w14:textId="77777777" w:rsidR="006E4499" w:rsidRPr="00832647" w:rsidRDefault="006E4499" w:rsidP="0024420B">
            <w:pPr>
              <w:pStyle w:val="Normal6"/>
              <w:rPr>
                <w:lang w:val="en-GB"/>
              </w:rPr>
            </w:pPr>
          </w:p>
        </w:tc>
        <w:tc>
          <w:tcPr>
            <w:tcW w:w="4876" w:type="dxa"/>
          </w:tcPr>
          <w:p w14:paraId="4F29C7EC" w14:textId="790451D0" w:rsidR="006E4499" w:rsidRPr="00832647" w:rsidRDefault="006E4499" w:rsidP="0024420B">
            <w:pPr>
              <w:pStyle w:val="Normal6"/>
              <w:rPr>
                <w:szCs w:val="24"/>
                <w:lang w:val="en-GB"/>
              </w:rPr>
            </w:pPr>
            <w:r w:rsidRPr="00832647">
              <w:rPr>
                <w:b/>
                <w:i/>
                <w:lang w:val="en-GB"/>
              </w:rPr>
              <w:t>1.</w:t>
            </w:r>
            <w:r w:rsidR="000D27C9" w:rsidRPr="00832647">
              <w:rPr>
                <w:b/>
                <w:i/>
                <w:lang w:val="en-GB"/>
              </w:rPr>
              <w:tab/>
            </w:r>
            <w:r w:rsidRPr="00832647">
              <w:rPr>
                <w:b/>
                <w:i/>
                <w:lang w:val="en-GB"/>
              </w:rPr>
              <w:t>The Commission shall ensure that support under this Regulation is not granted to, or for the benefit of, persons or entities subject to Union restrictive measures adopted under Article 215 TFEU, or to any other person or entity where awarding Union support would be prohibited under applicable Union law.</w:t>
            </w:r>
          </w:p>
        </w:tc>
      </w:tr>
      <w:tr w:rsidR="006E4499" w:rsidRPr="00832647" w14:paraId="65B68684" w14:textId="77777777" w:rsidTr="0024420B">
        <w:trPr>
          <w:jc w:val="center"/>
        </w:trPr>
        <w:tc>
          <w:tcPr>
            <w:tcW w:w="4876" w:type="dxa"/>
          </w:tcPr>
          <w:p w14:paraId="1B1923A1" w14:textId="77777777" w:rsidR="006E4499" w:rsidRPr="00832647" w:rsidRDefault="006E4499" w:rsidP="0024420B">
            <w:pPr>
              <w:pStyle w:val="Normal6"/>
              <w:rPr>
                <w:lang w:val="en-GB"/>
              </w:rPr>
            </w:pPr>
          </w:p>
        </w:tc>
        <w:tc>
          <w:tcPr>
            <w:tcW w:w="4876" w:type="dxa"/>
          </w:tcPr>
          <w:p w14:paraId="2E78A74A" w14:textId="35C3A355" w:rsidR="006E4499" w:rsidRPr="00832647" w:rsidRDefault="006E4499" w:rsidP="0024420B">
            <w:pPr>
              <w:pStyle w:val="Normal6"/>
              <w:rPr>
                <w:szCs w:val="24"/>
                <w:lang w:val="en-GB"/>
              </w:rPr>
            </w:pPr>
            <w:r w:rsidRPr="00832647">
              <w:rPr>
                <w:b/>
                <w:i/>
                <w:lang w:val="en-GB"/>
              </w:rPr>
              <w:t>2.</w:t>
            </w:r>
            <w:r w:rsidR="000D27C9" w:rsidRPr="00832647">
              <w:rPr>
                <w:b/>
                <w:i/>
                <w:lang w:val="en-GB"/>
              </w:rPr>
              <w:tab/>
            </w:r>
            <w:r w:rsidRPr="00832647">
              <w:rPr>
                <w:b/>
                <w:i/>
                <w:lang w:val="en-GB"/>
              </w:rPr>
              <w:t>Applicants, beneficiaries, contractors, subcontractors, implementing partners, financial intermediaries and final recipients shall provide, upon request and in accordance with applicable law, information on their beneficial ownership and control structure, including changes occurring during implementation, for the purpose of protecting the Union’s financial interests.</w:t>
            </w:r>
          </w:p>
        </w:tc>
      </w:tr>
      <w:tr w:rsidR="006E4499" w:rsidRPr="00832647" w14:paraId="5C8524D4" w14:textId="77777777" w:rsidTr="0024420B">
        <w:trPr>
          <w:jc w:val="center"/>
        </w:trPr>
        <w:tc>
          <w:tcPr>
            <w:tcW w:w="4876" w:type="dxa"/>
          </w:tcPr>
          <w:p w14:paraId="26535E7B" w14:textId="77777777" w:rsidR="006E4499" w:rsidRPr="00832647" w:rsidRDefault="006E4499" w:rsidP="0024420B">
            <w:pPr>
              <w:pStyle w:val="Normal6"/>
              <w:rPr>
                <w:lang w:val="en-GB"/>
              </w:rPr>
            </w:pPr>
          </w:p>
        </w:tc>
        <w:tc>
          <w:tcPr>
            <w:tcW w:w="4876" w:type="dxa"/>
          </w:tcPr>
          <w:p w14:paraId="675C5711" w14:textId="2D5DB6A4" w:rsidR="006E4499" w:rsidRPr="00832647" w:rsidRDefault="006E4499" w:rsidP="0024420B">
            <w:pPr>
              <w:pStyle w:val="Normal6"/>
              <w:rPr>
                <w:b/>
                <w:i/>
                <w:lang w:val="en-GB"/>
              </w:rPr>
            </w:pPr>
            <w:r w:rsidRPr="00832647">
              <w:rPr>
                <w:b/>
                <w:i/>
                <w:lang w:val="en-GB"/>
              </w:rPr>
              <w:t>3.</w:t>
            </w:r>
            <w:r w:rsidR="000D27C9" w:rsidRPr="00832647">
              <w:rPr>
                <w:b/>
                <w:i/>
                <w:lang w:val="en-GB"/>
              </w:rPr>
              <w:tab/>
            </w:r>
            <w:r w:rsidRPr="00832647">
              <w:rPr>
                <w:b/>
                <w:i/>
                <w:lang w:val="en-GB"/>
              </w:rPr>
              <w:t xml:space="preserve">Implementing partners and financial intermediaries shall apply proportionate anti-money laundering and counter-terrorist financing due diligence in accordance with applicable law and </w:t>
            </w:r>
            <w:r w:rsidRPr="00832647">
              <w:rPr>
                <w:b/>
                <w:i/>
                <w:lang w:val="en-GB"/>
              </w:rPr>
              <w:lastRenderedPageBreak/>
              <w:t>shall include, in their procedures, checks for the Union support managed by them under this Regulation.</w:t>
            </w:r>
          </w:p>
        </w:tc>
      </w:tr>
      <w:tr w:rsidR="006E4499" w:rsidRPr="00832647" w14:paraId="3C5B21AD" w14:textId="77777777" w:rsidTr="0024420B">
        <w:trPr>
          <w:jc w:val="center"/>
        </w:trPr>
        <w:tc>
          <w:tcPr>
            <w:tcW w:w="4876" w:type="dxa"/>
          </w:tcPr>
          <w:p w14:paraId="7AE2CA4E" w14:textId="77777777" w:rsidR="006E4499" w:rsidRPr="00832647" w:rsidRDefault="006E4499" w:rsidP="0024420B">
            <w:pPr>
              <w:pStyle w:val="Normal6"/>
              <w:rPr>
                <w:lang w:val="en-GB"/>
              </w:rPr>
            </w:pPr>
          </w:p>
        </w:tc>
        <w:tc>
          <w:tcPr>
            <w:tcW w:w="4876" w:type="dxa"/>
          </w:tcPr>
          <w:p w14:paraId="697804C0" w14:textId="7F348558" w:rsidR="006E4499" w:rsidRPr="00832647" w:rsidRDefault="006E4499" w:rsidP="0024420B">
            <w:pPr>
              <w:pStyle w:val="Normal6"/>
              <w:rPr>
                <w:szCs w:val="24"/>
                <w:lang w:val="en-GB"/>
              </w:rPr>
            </w:pPr>
            <w:r w:rsidRPr="00832647">
              <w:rPr>
                <w:b/>
                <w:i/>
                <w:lang w:val="en-GB"/>
              </w:rPr>
              <w:t>4.</w:t>
            </w:r>
            <w:r w:rsidR="000D27C9" w:rsidRPr="00832647">
              <w:rPr>
                <w:b/>
                <w:i/>
                <w:lang w:val="en-GB"/>
              </w:rPr>
              <w:tab/>
            </w:r>
            <w:r w:rsidRPr="00832647">
              <w:rPr>
                <w:b/>
                <w:i/>
                <w:lang w:val="en-GB"/>
              </w:rPr>
              <w:t>The Commission shall ensure that legal commitments and agreements provide for termination, suspension, reduction and recovery where paragraphs 1 to 3 are breached, without prejudice to Regulation (EU, Euratom) 2024/2509.</w:t>
            </w:r>
          </w:p>
        </w:tc>
      </w:tr>
    </w:tbl>
    <w:p w14:paraId="0F27C138"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032C2CE2" w14:textId="77777777" w:rsidR="006E4499" w:rsidRPr="00832647" w:rsidRDefault="006E4499" w:rsidP="006E4499">
      <w:r w:rsidRPr="00832647">
        <w:rPr>
          <w:rStyle w:val="HideTWBExt"/>
        </w:rPr>
        <w:t>&lt;/Amend&gt;</w:t>
      </w:r>
    </w:p>
    <w:p w14:paraId="50C27BAB"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34</w:t>
      </w:r>
      <w:r w:rsidRPr="00832647">
        <w:rPr>
          <w:rStyle w:val="HideTWBExt"/>
          <w:b w:val="0"/>
          <w:lang w:val="en-GB"/>
        </w:rPr>
        <w:t>&lt;/NumAm&gt;</w:t>
      </w:r>
    </w:p>
    <w:p w14:paraId="500F3759"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72CB3535" w14:textId="77777777" w:rsidR="006E4499" w:rsidRPr="00832647" w:rsidRDefault="006E4499" w:rsidP="006E4499">
      <w:pPr>
        <w:pStyle w:val="NormalBold"/>
      </w:pPr>
      <w:r w:rsidRPr="00832647">
        <w:rPr>
          <w:rStyle w:val="HideTWBExt"/>
          <w:b w:val="0"/>
        </w:rPr>
        <w:t>&lt;Article&gt;</w:t>
      </w:r>
      <w:r w:rsidRPr="00832647">
        <w:t>Article 28 d (new)</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40E85BC5" w14:textId="77777777" w:rsidTr="0024420B">
        <w:trPr>
          <w:jc w:val="center"/>
        </w:trPr>
        <w:tc>
          <w:tcPr>
            <w:tcW w:w="9752" w:type="dxa"/>
            <w:gridSpan w:val="2"/>
          </w:tcPr>
          <w:p w14:paraId="78C53753" w14:textId="77777777" w:rsidR="006E4499" w:rsidRPr="00832647" w:rsidRDefault="006E4499" w:rsidP="0024420B">
            <w:pPr>
              <w:keepNext/>
            </w:pPr>
          </w:p>
        </w:tc>
      </w:tr>
      <w:tr w:rsidR="006E4499" w:rsidRPr="00832647" w14:paraId="2EDCAC18" w14:textId="77777777" w:rsidTr="0024420B">
        <w:trPr>
          <w:jc w:val="center"/>
        </w:trPr>
        <w:tc>
          <w:tcPr>
            <w:tcW w:w="4876" w:type="dxa"/>
          </w:tcPr>
          <w:p w14:paraId="2D156EB5"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2A44DCF0" w14:textId="77777777" w:rsidR="006E4499" w:rsidRPr="00832647" w:rsidRDefault="006E4499" w:rsidP="0024420B">
            <w:pPr>
              <w:pStyle w:val="ColumnHeading"/>
              <w:keepNext/>
              <w:rPr>
                <w:lang w:val="en-GB"/>
              </w:rPr>
            </w:pPr>
            <w:r w:rsidRPr="00832647">
              <w:rPr>
                <w:lang w:val="en-GB"/>
              </w:rPr>
              <w:t>Amendment</w:t>
            </w:r>
          </w:p>
        </w:tc>
      </w:tr>
      <w:tr w:rsidR="006E4499" w:rsidRPr="00832647" w14:paraId="6B9096E9" w14:textId="77777777" w:rsidTr="0024420B">
        <w:trPr>
          <w:jc w:val="center"/>
        </w:trPr>
        <w:tc>
          <w:tcPr>
            <w:tcW w:w="4876" w:type="dxa"/>
          </w:tcPr>
          <w:p w14:paraId="62C2E471" w14:textId="77777777" w:rsidR="006E4499" w:rsidRPr="00832647" w:rsidRDefault="006E4499" w:rsidP="0024420B">
            <w:pPr>
              <w:pStyle w:val="Normal6"/>
              <w:rPr>
                <w:lang w:val="en-GB"/>
              </w:rPr>
            </w:pPr>
          </w:p>
        </w:tc>
        <w:tc>
          <w:tcPr>
            <w:tcW w:w="4876" w:type="dxa"/>
          </w:tcPr>
          <w:p w14:paraId="69C2A714" w14:textId="222B0C01" w:rsidR="006E4499" w:rsidRPr="00832647" w:rsidRDefault="006E4499" w:rsidP="0024420B">
            <w:pPr>
              <w:pStyle w:val="Normal6"/>
              <w:jc w:val="center"/>
              <w:rPr>
                <w:szCs w:val="24"/>
                <w:lang w:val="en-GB"/>
              </w:rPr>
            </w:pPr>
            <w:r w:rsidRPr="00832647">
              <w:rPr>
                <w:b/>
                <w:i/>
                <w:lang w:val="en-GB"/>
              </w:rPr>
              <w:t>Article</w:t>
            </w:r>
            <w:r w:rsidR="007959CF" w:rsidRPr="00832647">
              <w:rPr>
                <w:b/>
                <w:i/>
                <w:lang w:val="en-GB"/>
              </w:rPr>
              <w:t xml:space="preserve"> </w:t>
            </w:r>
            <w:r w:rsidRPr="00832647">
              <w:rPr>
                <w:b/>
                <w:i/>
                <w:lang w:val="en-GB"/>
              </w:rPr>
              <w:t>28d</w:t>
            </w:r>
          </w:p>
        </w:tc>
      </w:tr>
      <w:tr w:rsidR="006E4499" w:rsidRPr="00832647" w14:paraId="394B6AE5" w14:textId="77777777" w:rsidTr="0024420B">
        <w:trPr>
          <w:jc w:val="center"/>
        </w:trPr>
        <w:tc>
          <w:tcPr>
            <w:tcW w:w="4876" w:type="dxa"/>
          </w:tcPr>
          <w:p w14:paraId="24FA5106" w14:textId="77777777" w:rsidR="006E4499" w:rsidRPr="00832647" w:rsidRDefault="006E4499" w:rsidP="0024420B">
            <w:pPr>
              <w:pStyle w:val="Normal6"/>
              <w:rPr>
                <w:lang w:val="en-GB"/>
              </w:rPr>
            </w:pPr>
          </w:p>
        </w:tc>
        <w:tc>
          <w:tcPr>
            <w:tcW w:w="4876" w:type="dxa"/>
          </w:tcPr>
          <w:p w14:paraId="320307B5" w14:textId="77777777" w:rsidR="006E4499" w:rsidRPr="00832647" w:rsidRDefault="006E4499" w:rsidP="0024420B">
            <w:pPr>
              <w:pStyle w:val="Normal6"/>
              <w:jc w:val="center"/>
              <w:rPr>
                <w:szCs w:val="24"/>
                <w:lang w:val="en-GB"/>
              </w:rPr>
            </w:pPr>
            <w:r w:rsidRPr="00832647">
              <w:rPr>
                <w:b/>
                <w:i/>
                <w:lang w:val="en-GB"/>
              </w:rPr>
              <w:t>Reporting by the Commission to the European Parliament and to the Council</w:t>
            </w:r>
          </w:p>
        </w:tc>
      </w:tr>
      <w:tr w:rsidR="006E4499" w:rsidRPr="00832647" w14:paraId="72461D04" w14:textId="77777777" w:rsidTr="0024420B">
        <w:trPr>
          <w:jc w:val="center"/>
        </w:trPr>
        <w:tc>
          <w:tcPr>
            <w:tcW w:w="4876" w:type="dxa"/>
          </w:tcPr>
          <w:p w14:paraId="1D509940" w14:textId="77777777" w:rsidR="006E4499" w:rsidRPr="00832647" w:rsidRDefault="006E4499" w:rsidP="0024420B">
            <w:pPr>
              <w:pStyle w:val="Normal6"/>
              <w:rPr>
                <w:lang w:val="en-GB"/>
              </w:rPr>
            </w:pPr>
          </w:p>
        </w:tc>
        <w:tc>
          <w:tcPr>
            <w:tcW w:w="4876" w:type="dxa"/>
          </w:tcPr>
          <w:p w14:paraId="3813FFB9" w14:textId="1CEC8405" w:rsidR="006E4499" w:rsidRPr="00832647" w:rsidRDefault="006E4499" w:rsidP="0024420B">
            <w:pPr>
              <w:pStyle w:val="Normal6"/>
              <w:rPr>
                <w:szCs w:val="24"/>
                <w:lang w:val="en-GB"/>
              </w:rPr>
            </w:pPr>
            <w:r w:rsidRPr="00832647">
              <w:rPr>
                <w:b/>
                <w:i/>
                <w:lang w:val="en-GB"/>
              </w:rPr>
              <w:t>1.</w:t>
            </w:r>
            <w:r w:rsidR="000D27C9" w:rsidRPr="00832647">
              <w:rPr>
                <w:b/>
                <w:i/>
                <w:lang w:val="en-GB"/>
              </w:rPr>
              <w:tab/>
            </w:r>
            <w:r w:rsidRPr="00832647">
              <w:rPr>
                <w:b/>
                <w:i/>
                <w:lang w:val="en-GB"/>
              </w:rPr>
              <w:t>Without prejudice to Regulation (EU) [Performance Regulation] and Regulation (EU, Euratom) 2024/2509, the Commission shall transmit to the European Parliament and the Council, by 30 June each year, an annual report on the implementation of the Instrument for the preceding financial year, enabling the exercise of budgetary control and discharge responsibilities stipulated in the Treaties.</w:t>
            </w:r>
          </w:p>
        </w:tc>
      </w:tr>
      <w:tr w:rsidR="006E4499" w:rsidRPr="00832647" w14:paraId="3A19061C" w14:textId="77777777" w:rsidTr="0024420B">
        <w:trPr>
          <w:jc w:val="center"/>
        </w:trPr>
        <w:tc>
          <w:tcPr>
            <w:tcW w:w="4876" w:type="dxa"/>
          </w:tcPr>
          <w:p w14:paraId="06D4273B" w14:textId="77777777" w:rsidR="006E4499" w:rsidRPr="00832647" w:rsidRDefault="006E4499" w:rsidP="0024420B">
            <w:pPr>
              <w:pStyle w:val="Normal6"/>
              <w:rPr>
                <w:lang w:val="en-GB"/>
              </w:rPr>
            </w:pPr>
          </w:p>
        </w:tc>
        <w:tc>
          <w:tcPr>
            <w:tcW w:w="4876" w:type="dxa"/>
          </w:tcPr>
          <w:p w14:paraId="13F1B0D1" w14:textId="389181D1" w:rsidR="006E4499" w:rsidRPr="00832647" w:rsidRDefault="006E4499" w:rsidP="0024420B">
            <w:pPr>
              <w:pStyle w:val="Normal6"/>
              <w:rPr>
                <w:szCs w:val="24"/>
                <w:lang w:val="en-GB"/>
              </w:rPr>
            </w:pPr>
            <w:r w:rsidRPr="00832647">
              <w:rPr>
                <w:b/>
                <w:i/>
                <w:lang w:val="en-GB"/>
              </w:rPr>
              <w:t>2.</w:t>
            </w:r>
            <w:r w:rsidR="000D27C9" w:rsidRPr="00832647">
              <w:rPr>
                <w:b/>
                <w:i/>
                <w:lang w:val="en-GB"/>
              </w:rPr>
              <w:tab/>
            </w:r>
            <w:r w:rsidRPr="00832647">
              <w:rPr>
                <w:b/>
                <w:i/>
                <w:lang w:val="en-GB"/>
              </w:rPr>
              <w:t>The annual report shall include, at least, the following information on the implementation of the Instrument:</w:t>
            </w:r>
          </w:p>
        </w:tc>
      </w:tr>
      <w:tr w:rsidR="006E4499" w:rsidRPr="00832647" w14:paraId="6FC15BD4" w14:textId="77777777" w:rsidTr="0024420B">
        <w:trPr>
          <w:jc w:val="center"/>
        </w:trPr>
        <w:tc>
          <w:tcPr>
            <w:tcW w:w="4876" w:type="dxa"/>
          </w:tcPr>
          <w:p w14:paraId="6D0C453F" w14:textId="77777777" w:rsidR="006E4499" w:rsidRPr="00832647" w:rsidRDefault="006E4499" w:rsidP="0024420B">
            <w:pPr>
              <w:pStyle w:val="Normal6"/>
              <w:rPr>
                <w:lang w:val="en-GB"/>
              </w:rPr>
            </w:pPr>
          </w:p>
        </w:tc>
        <w:tc>
          <w:tcPr>
            <w:tcW w:w="4876" w:type="dxa"/>
          </w:tcPr>
          <w:p w14:paraId="0AC9835E" w14:textId="412E0C23" w:rsidR="006E4499" w:rsidRPr="00832647" w:rsidRDefault="006E4499" w:rsidP="0024420B">
            <w:pPr>
              <w:pStyle w:val="Normal6"/>
              <w:rPr>
                <w:szCs w:val="24"/>
                <w:lang w:val="en-GB"/>
              </w:rPr>
            </w:pPr>
            <w:r w:rsidRPr="00832647">
              <w:rPr>
                <w:b/>
                <w:i/>
                <w:lang w:val="en-GB"/>
              </w:rPr>
              <w:t>(a)</w:t>
            </w:r>
            <w:r w:rsidR="000D27C9" w:rsidRPr="00832647">
              <w:rPr>
                <w:b/>
                <w:i/>
                <w:lang w:val="en-GB"/>
              </w:rPr>
              <w:tab/>
            </w:r>
            <w:r w:rsidRPr="00832647">
              <w:rPr>
                <w:b/>
                <w:i/>
                <w:lang w:val="en-GB"/>
              </w:rPr>
              <w:t>financial implementation by pillar, management mode and performance-based plan, as well as any reallocations between pillars or financial years, the form of support, including the cases where financing not linked to costs or simplified cost options was used and policy-based loans were agreed;</w:t>
            </w:r>
          </w:p>
        </w:tc>
      </w:tr>
      <w:tr w:rsidR="006E4499" w:rsidRPr="00832647" w14:paraId="6942D17D" w14:textId="77777777" w:rsidTr="0024420B">
        <w:trPr>
          <w:jc w:val="center"/>
        </w:trPr>
        <w:tc>
          <w:tcPr>
            <w:tcW w:w="4876" w:type="dxa"/>
          </w:tcPr>
          <w:p w14:paraId="67ECB412" w14:textId="77777777" w:rsidR="006E4499" w:rsidRPr="00832647" w:rsidRDefault="006E4499" w:rsidP="0024420B">
            <w:pPr>
              <w:pStyle w:val="Normal6"/>
              <w:rPr>
                <w:lang w:val="en-GB"/>
              </w:rPr>
            </w:pPr>
          </w:p>
        </w:tc>
        <w:tc>
          <w:tcPr>
            <w:tcW w:w="4876" w:type="dxa"/>
          </w:tcPr>
          <w:p w14:paraId="7EC511A5" w14:textId="1E94730F" w:rsidR="006E4499" w:rsidRPr="00832647" w:rsidRDefault="006E4499" w:rsidP="0024420B">
            <w:pPr>
              <w:pStyle w:val="Normal6"/>
              <w:rPr>
                <w:szCs w:val="24"/>
                <w:lang w:val="en-GB"/>
              </w:rPr>
            </w:pPr>
            <w:r w:rsidRPr="00832647">
              <w:rPr>
                <w:b/>
                <w:i/>
                <w:lang w:val="en-GB"/>
              </w:rPr>
              <w:t>(b)</w:t>
            </w:r>
            <w:r w:rsidR="000D27C9" w:rsidRPr="00832647">
              <w:rPr>
                <w:b/>
                <w:i/>
                <w:lang w:val="en-GB"/>
              </w:rPr>
              <w:tab/>
            </w:r>
            <w:r w:rsidRPr="00832647">
              <w:rPr>
                <w:b/>
                <w:i/>
                <w:lang w:val="en-GB"/>
              </w:rPr>
              <w:t>the use of additional resources referred to in Article 5, including reflows, recoveries and repayments, and their allocation;</w:t>
            </w:r>
          </w:p>
        </w:tc>
      </w:tr>
      <w:tr w:rsidR="006E4499" w:rsidRPr="00832647" w14:paraId="0BF5F082" w14:textId="77777777" w:rsidTr="0024420B">
        <w:trPr>
          <w:jc w:val="center"/>
        </w:trPr>
        <w:tc>
          <w:tcPr>
            <w:tcW w:w="4876" w:type="dxa"/>
          </w:tcPr>
          <w:p w14:paraId="436B8DA3" w14:textId="77777777" w:rsidR="006E4499" w:rsidRPr="00832647" w:rsidRDefault="006E4499" w:rsidP="0024420B">
            <w:pPr>
              <w:pStyle w:val="Normal6"/>
              <w:rPr>
                <w:lang w:val="en-GB"/>
              </w:rPr>
            </w:pPr>
          </w:p>
        </w:tc>
        <w:tc>
          <w:tcPr>
            <w:tcW w:w="4876" w:type="dxa"/>
          </w:tcPr>
          <w:p w14:paraId="10258F44" w14:textId="400EBFD8" w:rsidR="006E4499" w:rsidRPr="00832647" w:rsidRDefault="006E4499" w:rsidP="0024420B">
            <w:pPr>
              <w:pStyle w:val="Normal6"/>
              <w:rPr>
                <w:szCs w:val="24"/>
                <w:lang w:val="en-GB"/>
              </w:rPr>
            </w:pPr>
            <w:r w:rsidRPr="00832647">
              <w:rPr>
                <w:b/>
                <w:i/>
                <w:lang w:val="en-GB"/>
              </w:rPr>
              <w:t>(c)</w:t>
            </w:r>
            <w:r w:rsidR="000D27C9" w:rsidRPr="00832647">
              <w:rPr>
                <w:b/>
                <w:i/>
                <w:lang w:val="en-GB"/>
              </w:rPr>
              <w:tab/>
            </w:r>
            <w:r w:rsidRPr="00832647">
              <w:rPr>
                <w:b/>
                <w:i/>
                <w:lang w:val="en-GB"/>
              </w:rPr>
              <w:t>the activities of the Investment Board established under this Regulation;</w:t>
            </w:r>
          </w:p>
        </w:tc>
      </w:tr>
      <w:tr w:rsidR="006E4499" w:rsidRPr="00832647" w14:paraId="7FC2441B" w14:textId="77777777" w:rsidTr="0024420B">
        <w:trPr>
          <w:jc w:val="center"/>
        </w:trPr>
        <w:tc>
          <w:tcPr>
            <w:tcW w:w="4876" w:type="dxa"/>
          </w:tcPr>
          <w:p w14:paraId="751865AB" w14:textId="77777777" w:rsidR="006E4499" w:rsidRPr="00832647" w:rsidRDefault="006E4499" w:rsidP="0024420B">
            <w:pPr>
              <w:pStyle w:val="Normal6"/>
              <w:rPr>
                <w:lang w:val="en-GB"/>
              </w:rPr>
            </w:pPr>
          </w:p>
        </w:tc>
        <w:tc>
          <w:tcPr>
            <w:tcW w:w="4876" w:type="dxa"/>
          </w:tcPr>
          <w:p w14:paraId="44014509" w14:textId="10E2A08E" w:rsidR="006E4499" w:rsidRPr="00832647" w:rsidRDefault="006E4499" w:rsidP="0024420B">
            <w:pPr>
              <w:pStyle w:val="Normal6"/>
              <w:rPr>
                <w:szCs w:val="24"/>
                <w:lang w:val="en-GB"/>
              </w:rPr>
            </w:pPr>
            <w:r w:rsidRPr="00832647">
              <w:rPr>
                <w:b/>
                <w:i/>
                <w:lang w:val="en-GB"/>
              </w:rPr>
              <w:t>3.</w:t>
            </w:r>
            <w:r w:rsidR="000D27C9" w:rsidRPr="00832647">
              <w:rPr>
                <w:b/>
                <w:i/>
                <w:lang w:val="en-GB"/>
              </w:rPr>
              <w:tab/>
            </w:r>
            <w:r w:rsidRPr="00832647">
              <w:rPr>
                <w:b/>
                <w:i/>
                <w:lang w:val="en-GB"/>
              </w:rPr>
              <w:t>The annual report shall also include specific information on:</w:t>
            </w:r>
          </w:p>
        </w:tc>
      </w:tr>
      <w:tr w:rsidR="006E4499" w:rsidRPr="00832647" w14:paraId="0D482FE4" w14:textId="77777777" w:rsidTr="0024420B">
        <w:trPr>
          <w:jc w:val="center"/>
        </w:trPr>
        <w:tc>
          <w:tcPr>
            <w:tcW w:w="4876" w:type="dxa"/>
          </w:tcPr>
          <w:p w14:paraId="5ABBB7D8" w14:textId="77777777" w:rsidR="006E4499" w:rsidRPr="00832647" w:rsidRDefault="006E4499" w:rsidP="0024420B">
            <w:pPr>
              <w:pStyle w:val="Normal6"/>
              <w:rPr>
                <w:lang w:val="en-GB"/>
              </w:rPr>
            </w:pPr>
          </w:p>
        </w:tc>
        <w:tc>
          <w:tcPr>
            <w:tcW w:w="4876" w:type="dxa"/>
          </w:tcPr>
          <w:p w14:paraId="6E88B301" w14:textId="61362E51" w:rsidR="006E4499" w:rsidRPr="00832647" w:rsidRDefault="006E4499" w:rsidP="0024420B">
            <w:pPr>
              <w:pStyle w:val="Normal6"/>
              <w:rPr>
                <w:szCs w:val="24"/>
                <w:lang w:val="en-GB"/>
              </w:rPr>
            </w:pPr>
            <w:r w:rsidRPr="00832647">
              <w:rPr>
                <w:b/>
                <w:i/>
                <w:lang w:val="en-GB"/>
              </w:rPr>
              <w:t>(a)</w:t>
            </w:r>
            <w:r w:rsidR="000D27C9" w:rsidRPr="00832647">
              <w:rPr>
                <w:b/>
                <w:i/>
                <w:lang w:val="en-GB"/>
              </w:rPr>
              <w:tab/>
            </w:r>
            <w:r w:rsidRPr="00832647">
              <w:rPr>
                <w:b/>
                <w:i/>
                <w:lang w:val="en-GB"/>
              </w:rPr>
              <w:t>the use of derogations and exceptions from Regulation (EU, Euratom) 2024/2509 and other applicable budgetary rules, including in particular:</w:t>
            </w:r>
          </w:p>
        </w:tc>
      </w:tr>
      <w:tr w:rsidR="006E4499" w:rsidRPr="00832647" w14:paraId="197CF180" w14:textId="77777777" w:rsidTr="0024420B">
        <w:trPr>
          <w:jc w:val="center"/>
        </w:trPr>
        <w:tc>
          <w:tcPr>
            <w:tcW w:w="4876" w:type="dxa"/>
          </w:tcPr>
          <w:p w14:paraId="2562017E" w14:textId="77777777" w:rsidR="006E4499" w:rsidRPr="00832647" w:rsidRDefault="006E4499" w:rsidP="0024420B">
            <w:pPr>
              <w:pStyle w:val="Normal6"/>
              <w:rPr>
                <w:lang w:val="en-GB"/>
              </w:rPr>
            </w:pPr>
          </w:p>
        </w:tc>
        <w:tc>
          <w:tcPr>
            <w:tcW w:w="4876" w:type="dxa"/>
          </w:tcPr>
          <w:p w14:paraId="3BDFF313" w14:textId="769BC53F" w:rsidR="006E4499" w:rsidRPr="00832647" w:rsidRDefault="006E4499" w:rsidP="0024420B">
            <w:pPr>
              <w:pStyle w:val="Normal6"/>
              <w:rPr>
                <w:szCs w:val="24"/>
                <w:lang w:val="en-GB"/>
              </w:rPr>
            </w:pPr>
            <w:proofErr w:type="spellStart"/>
            <w:r w:rsidRPr="00832647">
              <w:rPr>
                <w:b/>
                <w:i/>
                <w:lang w:val="en-GB"/>
              </w:rPr>
              <w:t>i</w:t>
            </w:r>
            <w:proofErr w:type="spellEnd"/>
            <w:r w:rsidRPr="00832647">
              <w:rPr>
                <w:b/>
                <w:i/>
                <w:lang w:val="en-GB"/>
              </w:rPr>
              <w:t>.</w:t>
            </w:r>
            <w:r w:rsidR="000D27C9" w:rsidRPr="00832647">
              <w:rPr>
                <w:b/>
                <w:i/>
                <w:lang w:val="en-GB"/>
              </w:rPr>
              <w:tab/>
            </w:r>
            <w:r w:rsidRPr="00832647">
              <w:rPr>
                <w:b/>
                <w:i/>
                <w:lang w:val="en-GB"/>
              </w:rPr>
              <w:t>direct contract award procedures and negotiated procedures without prior publication,</w:t>
            </w:r>
          </w:p>
        </w:tc>
      </w:tr>
      <w:tr w:rsidR="006E4499" w:rsidRPr="00832647" w14:paraId="4D8A1602" w14:textId="77777777" w:rsidTr="0024420B">
        <w:trPr>
          <w:jc w:val="center"/>
        </w:trPr>
        <w:tc>
          <w:tcPr>
            <w:tcW w:w="4876" w:type="dxa"/>
          </w:tcPr>
          <w:p w14:paraId="69498DEB" w14:textId="77777777" w:rsidR="006E4499" w:rsidRPr="00832647" w:rsidRDefault="006E4499" w:rsidP="0024420B">
            <w:pPr>
              <w:pStyle w:val="Normal6"/>
              <w:rPr>
                <w:lang w:val="en-GB"/>
              </w:rPr>
            </w:pPr>
          </w:p>
        </w:tc>
        <w:tc>
          <w:tcPr>
            <w:tcW w:w="4876" w:type="dxa"/>
          </w:tcPr>
          <w:p w14:paraId="45D66915" w14:textId="50EAEA56" w:rsidR="006E4499" w:rsidRPr="00832647" w:rsidRDefault="006E4499" w:rsidP="0024420B">
            <w:pPr>
              <w:pStyle w:val="Normal6"/>
              <w:rPr>
                <w:szCs w:val="24"/>
                <w:lang w:val="en-GB"/>
              </w:rPr>
            </w:pPr>
            <w:r w:rsidRPr="00832647">
              <w:rPr>
                <w:b/>
                <w:i/>
                <w:lang w:val="en-GB"/>
              </w:rPr>
              <w:t>ii.</w:t>
            </w:r>
            <w:r w:rsidR="000D27C9" w:rsidRPr="00832647">
              <w:rPr>
                <w:b/>
                <w:i/>
                <w:lang w:val="en-GB"/>
              </w:rPr>
              <w:tab/>
            </w:r>
            <w:r w:rsidRPr="00832647">
              <w:rPr>
                <w:b/>
                <w:i/>
                <w:lang w:val="en-GB"/>
              </w:rPr>
              <w:t>direct grants and other derogations from competitive award procedures,</w:t>
            </w:r>
          </w:p>
        </w:tc>
      </w:tr>
      <w:tr w:rsidR="006E4499" w:rsidRPr="00832647" w14:paraId="78BD3ACF" w14:textId="77777777" w:rsidTr="0024420B">
        <w:trPr>
          <w:jc w:val="center"/>
        </w:trPr>
        <w:tc>
          <w:tcPr>
            <w:tcW w:w="4876" w:type="dxa"/>
          </w:tcPr>
          <w:p w14:paraId="457B1A3A" w14:textId="77777777" w:rsidR="006E4499" w:rsidRPr="00832647" w:rsidRDefault="006E4499" w:rsidP="0024420B">
            <w:pPr>
              <w:pStyle w:val="Normal6"/>
              <w:rPr>
                <w:lang w:val="en-GB"/>
              </w:rPr>
            </w:pPr>
          </w:p>
        </w:tc>
        <w:tc>
          <w:tcPr>
            <w:tcW w:w="4876" w:type="dxa"/>
          </w:tcPr>
          <w:p w14:paraId="1EA9F232" w14:textId="5F2CC72C" w:rsidR="006E4499" w:rsidRPr="00832647" w:rsidRDefault="006E4499" w:rsidP="0024420B">
            <w:pPr>
              <w:pStyle w:val="Normal6"/>
              <w:rPr>
                <w:szCs w:val="24"/>
                <w:lang w:val="en-GB"/>
              </w:rPr>
            </w:pPr>
            <w:r w:rsidRPr="00832647">
              <w:rPr>
                <w:b/>
                <w:i/>
                <w:lang w:val="en-GB"/>
              </w:rPr>
              <w:t>iii.</w:t>
            </w:r>
            <w:r w:rsidR="000D27C9" w:rsidRPr="00832647">
              <w:rPr>
                <w:b/>
                <w:i/>
                <w:lang w:val="en-GB"/>
              </w:rPr>
              <w:tab/>
            </w:r>
            <w:r w:rsidRPr="00832647">
              <w:rPr>
                <w:b/>
                <w:i/>
                <w:lang w:val="en-GB"/>
              </w:rPr>
              <w:t>any other exceptional measures deviating from the standard rules applicable to procurement, grants, financial instruments or budgetary guarantees;</w:t>
            </w:r>
          </w:p>
        </w:tc>
      </w:tr>
      <w:tr w:rsidR="006E4499" w:rsidRPr="00832647" w14:paraId="43AAF9E5" w14:textId="77777777" w:rsidTr="0024420B">
        <w:trPr>
          <w:jc w:val="center"/>
        </w:trPr>
        <w:tc>
          <w:tcPr>
            <w:tcW w:w="4876" w:type="dxa"/>
          </w:tcPr>
          <w:p w14:paraId="0E85FE74" w14:textId="77777777" w:rsidR="006E4499" w:rsidRPr="00832647" w:rsidRDefault="006E4499" w:rsidP="0024420B">
            <w:pPr>
              <w:pStyle w:val="Normal6"/>
              <w:rPr>
                <w:lang w:val="en-GB"/>
              </w:rPr>
            </w:pPr>
          </w:p>
        </w:tc>
        <w:tc>
          <w:tcPr>
            <w:tcW w:w="4876" w:type="dxa"/>
          </w:tcPr>
          <w:p w14:paraId="457F674E" w14:textId="53E1CC55" w:rsidR="006E4499" w:rsidRPr="00832647" w:rsidRDefault="006E4499" w:rsidP="0024420B">
            <w:pPr>
              <w:pStyle w:val="Normal6"/>
              <w:rPr>
                <w:szCs w:val="24"/>
                <w:lang w:val="en-GB"/>
              </w:rPr>
            </w:pPr>
            <w:r w:rsidRPr="00832647">
              <w:rPr>
                <w:b/>
                <w:i/>
                <w:lang w:val="en-GB"/>
              </w:rPr>
              <w:t>(b)</w:t>
            </w:r>
            <w:r w:rsidR="000D27C9" w:rsidRPr="00832647">
              <w:rPr>
                <w:b/>
                <w:i/>
                <w:lang w:val="en-GB"/>
              </w:rPr>
              <w:tab/>
            </w:r>
            <w:r w:rsidRPr="00832647">
              <w:rPr>
                <w:b/>
                <w:i/>
                <w:lang w:val="en-GB"/>
              </w:rPr>
              <w:t>for each category of actions referred to in point (a):</w:t>
            </w:r>
          </w:p>
        </w:tc>
      </w:tr>
      <w:tr w:rsidR="006E4499" w:rsidRPr="00832647" w14:paraId="37EDEA41" w14:textId="77777777" w:rsidTr="0024420B">
        <w:trPr>
          <w:jc w:val="center"/>
        </w:trPr>
        <w:tc>
          <w:tcPr>
            <w:tcW w:w="4876" w:type="dxa"/>
          </w:tcPr>
          <w:p w14:paraId="1141A8E0" w14:textId="77777777" w:rsidR="006E4499" w:rsidRPr="00832647" w:rsidRDefault="006E4499" w:rsidP="0024420B">
            <w:pPr>
              <w:pStyle w:val="Normal6"/>
              <w:rPr>
                <w:lang w:val="en-GB"/>
              </w:rPr>
            </w:pPr>
          </w:p>
        </w:tc>
        <w:tc>
          <w:tcPr>
            <w:tcW w:w="4876" w:type="dxa"/>
          </w:tcPr>
          <w:p w14:paraId="1EF85552" w14:textId="1868C18E" w:rsidR="006E4499" w:rsidRPr="00832647" w:rsidRDefault="006E4499" w:rsidP="0024420B">
            <w:pPr>
              <w:pStyle w:val="Normal6"/>
              <w:rPr>
                <w:szCs w:val="24"/>
                <w:lang w:val="en-GB"/>
              </w:rPr>
            </w:pPr>
            <w:proofErr w:type="spellStart"/>
            <w:r w:rsidRPr="00832647">
              <w:rPr>
                <w:b/>
                <w:i/>
                <w:lang w:val="en-GB"/>
              </w:rPr>
              <w:t>i</w:t>
            </w:r>
            <w:proofErr w:type="spellEnd"/>
            <w:r w:rsidRPr="00832647">
              <w:rPr>
                <w:b/>
                <w:i/>
                <w:lang w:val="en-GB"/>
              </w:rPr>
              <w:t>.</w:t>
            </w:r>
            <w:r w:rsidR="000D27C9" w:rsidRPr="00832647">
              <w:rPr>
                <w:b/>
                <w:i/>
                <w:lang w:val="en-GB"/>
              </w:rPr>
              <w:tab/>
            </w:r>
            <w:r w:rsidRPr="00832647">
              <w:rPr>
                <w:b/>
                <w:i/>
                <w:lang w:val="en-GB"/>
              </w:rPr>
              <w:t>the legal basis relied upon,</w:t>
            </w:r>
          </w:p>
        </w:tc>
      </w:tr>
      <w:tr w:rsidR="006E4499" w:rsidRPr="00832647" w14:paraId="3535D35F" w14:textId="77777777" w:rsidTr="0024420B">
        <w:trPr>
          <w:jc w:val="center"/>
        </w:trPr>
        <w:tc>
          <w:tcPr>
            <w:tcW w:w="4876" w:type="dxa"/>
          </w:tcPr>
          <w:p w14:paraId="3D4093AF" w14:textId="77777777" w:rsidR="006E4499" w:rsidRPr="00832647" w:rsidRDefault="006E4499" w:rsidP="0024420B">
            <w:pPr>
              <w:pStyle w:val="Normal6"/>
              <w:rPr>
                <w:lang w:val="en-GB"/>
              </w:rPr>
            </w:pPr>
          </w:p>
        </w:tc>
        <w:tc>
          <w:tcPr>
            <w:tcW w:w="4876" w:type="dxa"/>
          </w:tcPr>
          <w:p w14:paraId="716E72C5" w14:textId="05D634EA" w:rsidR="006E4499" w:rsidRPr="00832647" w:rsidRDefault="006E4499" w:rsidP="0024420B">
            <w:pPr>
              <w:pStyle w:val="Normal6"/>
              <w:rPr>
                <w:szCs w:val="24"/>
                <w:lang w:val="en-GB"/>
              </w:rPr>
            </w:pPr>
            <w:r w:rsidRPr="00832647">
              <w:rPr>
                <w:b/>
                <w:i/>
                <w:lang w:val="en-GB"/>
              </w:rPr>
              <w:t>ii.</w:t>
            </w:r>
            <w:r w:rsidR="000D27C9" w:rsidRPr="00832647">
              <w:rPr>
                <w:b/>
                <w:i/>
                <w:lang w:val="en-GB"/>
              </w:rPr>
              <w:tab/>
            </w:r>
            <w:r w:rsidRPr="00832647">
              <w:rPr>
                <w:b/>
                <w:i/>
                <w:lang w:val="en-GB"/>
              </w:rPr>
              <w:t>the justification for its application,</w:t>
            </w:r>
          </w:p>
        </w:tc>
      </w:tr>
      <w:tr w:rsidR="006E4499" w:rsidRPr="00832647" w14:paraId="7CF115BF" w14:textId="77777777" w:rsidTr="0024420B">
        <w:trPr>
          <w:jc w:val="center"/>
        </w:trPr>
        <w:tc>
          <w:tcPr>
            <w:tcW w:w="4876" w:type="dxa"/>
          </w:tcPr>
          <w:p w14:paraId="6CFABB40" w14:textId="77777777" w:rsidR="006E4499" w:rsidRPr="00832647" w:rsidRDefault="006E4499" w:rsidP="0024420B">
            <w:pPr>
              <w:pStyle w:val="Normal6"/>
              <w:rPr>
                <w:lang w:val="en-GB"/>
              </w:rPr>
            </w:pPr>
          </w:p>
        </w:tc>
        <w:tc>
          <w:tcPr>
            <w:tcW w:w="4876" w:type="dxa"/>
          </w:tcPr>
          <w:p w14:paraId="69EE7AFC" w14:textId="05B89DB3" w:rsidR="006E4499" w:rsidRPr="00832647" w:rsidRDefault="006E4499" w:rsidP="0024420B">
            <w:pPr>
              <w:pStyle w:val="Normal6"/>
              <w:rPr>
                <w:szCs w:val="24"/>
                <w:lang w:val="en-GB"/>
              </w:rPr>
            </w:pPr>
            <w:r w:rsidRPr="00832647">
              <w:rPr>
                <w:b/>
                <w:i/>
                <w:lang w:val="en-GB"/>
              </w:rPr>
              <w:t>iii.</w:t>
            </w:r>
            <w:r w:rsidR="000D27C9" w:rsidRPr="00832647">
              <w:rPr>
                <w:b/>
                <w:i/>
                <w:lang w:val="en-GB"/>
              </w:rPr>
              <w:tab/>
            </w:r>
            <w:r w:rsidRPr="00832647">
              <w:rPr>
                <w:b/>
                <w:i/>
                <w:lang w:val="en-GB"/>
              </w:rPr>
              <w:t>the number of cases concerned and the corresponding financial amounts,</w:t>
            </w:r>
          </w:p>
        </w:tc>
      </w:tr>
      <w:tr w:rsidR="006E4499" w:rsidRPr="00832647" w14:paraId="0D266818" w14:textId="77777777" w:rsidTr="0024420B">
        <w:trPr>
          <w:jc w:val="center"/>
        </w:trPr>
        <w:tc>
          <w:tcPr>
            <w:tcW w:w="4876" w:type="dxa"/>
          </w:tcPr>
          <w:p w14:paraId="47DC386C" w14:textId="77777777" w:rsidR="006E4499" w:rsidRPr="00832647" w:rsidRDefault="006E4499" w:rsidP="0024420B">
            <w:pPr>
              <w:pStyle w:val="Normal6"/>
              <w:rPr>
                <w:lang w:val="en-GB"/>
              </w:rPr>
            </w:pPr>
          </w:p>
        </w:tc>
        <w:tc>
          <w:tcPr>
            <w:tcW w:w="4876" w:type="dxa"/>
          </w:tcPr>
          <w:p w14:paraId="666D60C6" w14:textId="16868158" w:rsidR="006E4499" w:rsidRPr="00832647" w:rsidRDefault="006E4499" w:rsidP="0024420B">
            <w:pPr>
              <w:pStyle w:val="Normal6"/>
              <w:rPr>
                <w:szCs w:val="24"/>
                <w:lang w:val="en-GB"/>
              </w:rPr>
            </w:pPr>
            <w:r w:rsidRPr="00832647">
              <w:rPr>
                <w:b/>
                <w:i/>
                <w:lang w:val="en-GB"/>
              </w:rPr>
              <w:t>iv.</w:t>
            </w:r>
            <w:r w:rsidR="000D27C9" w:rsidRPr="00832647">
              <w:rPr>
                <w:b/>
                <w:i/>
                <w:lang w:val="en-GB"/>
              </w:rPr>
              <w:tab/>
            </w:r>
            <w:r w:rsidRPr="00832647">
              <w:rPr>
                <w:b/>
                <w:i/>
                <w:lang w:val="en-GB"/>
              </w:rPr>
              <w:t>information on beneficiaries, contractors and sub-contractors, in accordance with applicable transparency and data</w:t>
            </w:r>
            <w:r w:rsidR="000F4F24" w:rsidRPr="00832647">
              <w:rPr>
                <w:b/>
                <w:i/>
                <w:lang w:val="en-GB"/>
              </w:rPr>
              <w:t xml:space="preserve"> </w:t>
            </w:r>
            <w:r w:rsidRPr="00832647">
              <w:rPr>
                <w:b/>
                <w:i/>
                <w:lang w:val="en-GB"/>
              </w:rPr>
              <w:t>protection rules;</w:t>
            </w:r>
          </w:p>
        </w:tc>
      </w:tr>
      <w:tr w:rsidR="006E4499" w:rsidRPr="00832647" w14:paraId="1B0BD6BC" w14:textId="77777777" w:rsidTr="0024420B">
        <w:trPr>
          <w:jc w:val="center"/>
        </w:trPr>
        <w:tc>
          <w:tcPr>
            <w:tcW w:w="4876" w:type="dxa"/>
          </w:tcPr>
          <w:p w14:paraId="1574243B" w14:textId="77777777" w:rsidR="006E4499" w:rsidRPr="00832647" w:rsidRDefault="006E4499" w:rsidP="0024420B">
            <w:pPr>
              <w:pStyle w:val="Normal6"/>
              <w:rPr>
                <w:lang w:val="en-GB"/>
              </w:rPr>
            </w:pPr>
          </w:p>
        </w:tc>
        <w:tc>
          <w:tcPr>
            <w:tcW w:w="4876" w:type="dxa"/>
          </w:tcPr>
          <w:p w14:paraId="239EB82A" w14:textId="411CD1FA" w:rsidR="006E4499" w:rsidRPr="00832647" w:rsidRDefault="006E4499" w:rsidP="0024420B">
            <w:pPr>
              <w:pStyle w:val="Normal6"/>
              <w:rPr>
                <w:szCs w:val="24"/>
                <w:lang w:val="en-GB"/>
              </w:rPr>
            </w:pPr>
            <w:r w:rsidRPr="00832647">
              <w:rPr>
                <w:b/>
                <w:i/>
                <w:lang w:val="en-GB"/>
              </w:rPr>
              <w:t>4.</w:t>
            </w:r>
            <w:r w:rsidR="000D27C9" w:rsidRPr="00832647">
              <w:rPr>
                <w:b/>
                <w:i/>
                <w:lang w:val="en-GB"/>
              </w:rPr>
              <w:tab/>
            </w:r>
            <w:r w:rsidRPr="00832647">
              <w:rPr>
                <w:b/>
                <w:i/>
                <w:lang w:val="en-GB"/>
              </w:rPr>
              <w:t xml:space="preserve">The annual report shall further include specific information on the use of blending, financial instruments and guarantees, more concretely information on signed and disbursed operations, expected and realised mobilisation of investment, the risk profile of the budgetary guarantee, guarantee calls and provisioning movements, and management fees and other costs charged </w:t>
            </w:r>
            <w:r w:rsidRPr="00832647">
              <w:rPr>
                <w:b/>
                <w:i/>
                <w:lang w:val="en-GB"/>
              </w:rPr>
              <w:lastRenderedPageBreak/>
              <w:t xml:space="preserve">by implementing partners. </w:t>
            </w:r>
            <w:proofErr w:type="spellStart"/>
            <w:r w:rsidRPr="00832647">
              <w:rPr>
                <w:b/>
                <w:i/>
              </w:rPr>
              <w:t>A</w:t>
            </w:r>
            <w:proofErr w:type="spellEnd"/>
            <w:r w:rsidRPr="00832647">
              <w:rPr>
                <w:b/>
                <w:i/>
              </w:rPr>
              <w:t xml:space="preserve"> </w:t>
            </w:r>
            <w:proofErr w:type="spellStart"/>
            <w:r w:rsidRPr="00832647">
              <w:rPr>
                <w:b/>
                <w:i/>
              </w:rPr>
              <w:t>summary</w:t>
            </w:r>
            <w:proofErr w:type="spellEnd"/>
            <w:r w:rsidRPr="00832647">
              <w:rPr>
                <w:b/>
                <w:i/>
              </w:rPr>
              <w:t xml:space="preserve"> of </w:t>
            </w:r>
            <w:proofErr w:type="spellStart"/>
            <w:r w:rsidRPr="00832647">
              <w:rPr>
                <w:b/>
                <w:i/>
              </w:rPr>
              <w:t>pillar</w:t>
            </w:r>
            <w:proofErr w:type="spellEnd"/>
            <w:r w:rsidRPr="00832647">
              <w:rPr>
                <w:b/>
                <w:i/>
              </w:rPr>
              <w:t xml:space="preserve"> </w:t>
            </w:r>
            <w:proofErr w:type="spellStart"/>
            <w:r w:rsidRPr="00832647">
              <w:rPr>
                <w:b/>
                <w:i/>
              </w:rPr>
              <w:t>assessments</w:t>
            </w:r>
            <w:proofErr w:type="spellEnd"/>
            <w:r w:rsidRPr="00832647">
              <w:rPr>
                <w:b/>
                <w:i/>
              </w:rPr>
              <w:t xml:space="preserve"> </w:t>
            </w:r>
            <w:proofErr w:type="spellStart"/>
            <w:r w:rsidRPr="00832647">
              <w:rPr>
                <w:b/>
                <w:i/>
              </w:rPr>
              <w:t>shall</w:t>
            </w:r>
            <w:proofErr w:type="spellEnd"/>
            <w:r w:rsidRPr="00832647">
              <w:rPr>
                <w:b/>
                <w:i/>
              </w:rPr>
              <w:t xml:space="preserve"> </w:t>
            </w:r>
            <w:proofErr w:type="spellStart"/>
            <w:r w:rsidRPr="00832647">
              <w:rPr>
                <w:b/>
                <w:i/>
              </w:rPr>
              <w:t>also</w:t>
            </w:r>
            <w:proofErr w:type="spellEnd"/>
            <w:r w:rsidRPr="00832647">
              <w:rPr>
                <w:b/>
                <w:i/>
              </w:rPr>
              <w:t xml:space="preserve"> </w:t>
            </w:r>
            <w:proofErr w:type="spellStart"/>
            <w:r w:rsidRPr="00832647">
              <w:rPr>
                <w:b/>
                <w:i/>
              </w:rPr>
              <w:t>be</w:t>
            </w:r>
            <w:proofErr w:type="spellEnd"/>
            <w:r w:rsidRPr="00832647">
              <w:rPr>
                <w:b/>
                <w:i/>
              </w:rPr>
              <w:t xml:space="preserve"> </w:t>
            </w:r>
            <w:proofErr w:type="spellStart"/>
            <w:r w:rsidRPr="00832647">
              <w:rPr>
                <w:b/>
                <w:i/>
              </w:rPr>
              <w:t>provided</w:t>
            </w:r>
            <w:proofErr w:type="spellEnd"/>
            <w:r w:rsidRPr="00832647">
              <w:rPr>
                <w:b/>
                <w:i/>
              </w:rPr>
              <w:t>.</w:t>
            </w:r>
          </w:p>
        </w:tc>
      </w:tr>
      <w:tr w:rsidR="006E4499" w:rsidRPr="00832647" w14:paraId="6A1F4D45" w14:textId="77777777" w:rsidTr="0024420B">
        <w:trPr>
          <w:jc w:val="center"/>
        </w:trPr>
        <w:tc>
          <w:tcPr>
            <w:tcW w:w="4876" w:type="dxa"/>
          </w:tcPr>
          <w:p w14:paraId="3039BBF8" w14:textId="77777777" w:rsidR="006E4499" w:rsidRPr="00832647" w:rsidRDefault="006E4499" w:rsidP="0024420B">
            <w:pPr>
              <w:pStyle w:val="Normal6"/>
              <w:rPr>
                <w:lang w:val="en-GB"/>
              </w:rPr>
            </w:pPr>
          </w:p>
        </w:tc>
        <w:tc>
          <w:tcPr>
            <w:tcW w:w="4876" w:type="dxa"/>
          </w:tcPr>
          <w:p w14:paraId="31ECF27C" w14:textId="09B048D4" w:rsidR="006E4499" w:rsidRPr="00832647" w:rsidRDefault="006E4499" w:rsidP="0024420B">
            <w:pPr>
              <w:pStyle w:val="Normal6"/>
              <w:rPr>
                <w:szCs w:val="24"/>
                <w:lang w:val="en-GB"/>
              </w:rPr>
            </w:pPr>
            <w:r w:rsidRPr="00832647">
              <w:rPr>
                <w:b/>
                <w:i/>
                <w:lang w:val="en-GB"/>
              </w:rPr>
              <w:t>5.</w:t>
            </w:r>
            <w:r w:rsidR="000D27C9" w:rsidRPr="00832647">
              <w:rPr>
                <w:b/>
                <w:i/>
                <w:lang w:val="en-GB"/>
              </w:rPr>
              <w:tab/>
            </w:r>
            <w:r w:rsidRPr="00832647">
              <w:rPr>
                <w:b/>
                <w:i/>
                <w:lang w:val="en-GB"/>
              </w:rPr>
              <w:t>The annual report shall also cover:</w:t>
            </w:r>
          </w:p>
        </w:tc>
      </w:tr>
      <w:tr w:rsidR="006E4499" w:rsidRPr="00832647" w14:paraId="4E1FC09B" w14:textId="77777777" w:rsidTr="0024420B">
        <w:trPr>
          <w:jc w:val="center"/>
        </w:trPr>
        <w:tc>
          <w:tcPr>
            <w:tcW w:w="4876" w:type="dxa"/>
          </w:tcPr>
          <w:p w14:paraId="4DE4422F" w14:textId="77777777" w:rsidR="006E4499" w:rsidRPr="00832647" w:rsidRDefault="006E4499" w:rsidP="0024420B">
            <w:pPr>
              <w:pStyle w:val="Normal6"/>
              <w:rPr>
                <w:lang w:val="en-GB"/>
              </w:rPr>
            </w:pPr>
          </w:p>
        </w:tc>
        <w:tc>
          <w:tcPr>
            <w:tcW w:w="4876" w:type="dxa"/>
          </w:tcPr>
          <w:p w14:paraId="48CBD10D" w14:textId="4AE69ACC" w:rsidR="006E4499" w:rsidRPr="00832647" w:rsidRDefault="006E4499" w:rsidP="0024420B">
            <w:pPr>
              <w:pStyle w:val="Normal6"/>
              <w:rPr>
                <w:szCs w:val="24"/>
                <w:lang w:val="en-GB"/>
              </w:rPr>
            </w:pPr>
            <w:r w:rsidRPr="00832647">
              <w:rPr>
                <w:b/>
                <w:i/>
                <w:lang w:val="en-GB"/>
              </w:rPr>
              <w:t>(a)</w:t>
            </w:r>
            <w:r w:rsidR="000D27C9" w:rsidRPr="00832647">
              <w:rPr>
                <w:b/>
                <w:i/>
                <w:lang w:val="en-GB"/>
              </w:rPr>
              <w:tab/>
            </w:r>
            <w:r w:rsidRPr="00832647">
              <w:rPr>
                <w:b/>
                <w:i/>
                <w:lang w:val="en-GB"/>
              </w:rPr>
              <w:t>information on errors, irregularities, suspected and established fraud, and the main results of audits and controls;</w:t>
            </w:r>
          </w:p>
        </w:tc>
      </w:tr>
      <w:tr w:rsidR="006E4499" w:rsidRPr="00832647" w14:paraId="0D79CE7A" w14:textId="77777777" w:rsidTr="0024420B">
        <w:trPr>
          <w:jc w:val="center"/>
        </w:trPr>
        <w:tc>
          <w:tcPr>
            <w:tcW w:w="4876" w:type="dxa"/>
          </w:tcPr>
          <w:p w14:paraId="332CCED4" w14:textId="77777777" w:rsidR="006E4499" w:rsidRPr="00832647" w:rsidRDefault="006E4499" w:rsidP="0024420B">
            <w:pPr>
              <w:pStyle w:val="Normal6"/>
              <w:rPr>
                <w:lang w:val="en-GB"/>
              </w:rPr>
            </w:pPr>
          </w:p>
        </w:tc>
        <w:tc>
          <w:tcPr>
            <w:tcW w:w="4876" w:type="dxa"/>
          </w:tcPr>
          <w:p w14:paraId="590770A8" w14:textId="0BCD5D47" w:rsidR="006E4499" w:rsidRPr="00832647" w:rsidRDefault="006E4499" w:rsidP="0024420B">
            <w:pPr>
              <w:pStyle w:val="Normal6"/>
              <w:rPr>
                <w:szCs w:val="24"/>
                <w:lang w:val="en-GB"/>
              </w:rPr>
            </w:pPr>
            <w:r w:rsidRPr="00832647">
              <w:rPr>
                <w:b/>
                <w:i/>
                <w:lang w:val="en-GB"/>
              </w:rPr>
              <w:t>(b)</w:t>
            </w:r>
            <w:r w:rsidR="000D27C9" w:rsidRPr="00832647">
              <w:rPr>
                <w:b/>
                <w:i/>
                <w:lang w:val="en-GB"/>
              </w:rPr>
              <w:tab/>
            </w:r>
            <w:r w:rsidRPr="00832647">
              <w:rPr>
                <w:b/>
                <w:i/>
                <w:lang w:val="en-GB"/>
              </w:rPr>
              <w:t>the number and main types of cases leading to exclusion, early detection or other protective measures under Regulation (EU, Euratom) 2024/2509, including where applied by entrusted entities and implementing partners;</w:t>
            </w:r>
          </w:p>
        </w:tc>
      </w:tr>
      <w:tr w:rsidR="006E4499" w:rsidRPr="00832647" w14:paraId="6D1FB5D3" w14:textId="77777777" w:rsidTr="0024420B">
        <w:trPr>
          <w:jc w:val="center"/>
        </w:trPr>
        <w:tc>
          <w:tcPr>
            <w:tcW w:w="4876" w:type="dxa"/>
          </w:tcPr>
          <w:p w14:paraId="14F2D1F3" w14:textId="77777777" w:rsidR="006E4499" w:rsidRPr="00832647" w:rsidRDefault="006E4499" w:rsidP="0024420B">
            <w:pPr>
              <w:pStyle w:val="Normal6"/>
              <w:rPr>
                <w:lang w:val="en-GB"/>
              </w:rPr>
            </w:pPr>
          </w:p>
        </w:tc>
        <w:tc>
          <w:tcPr>
            <w:tcW w:w="4876" w:type="dxa"/>
          </w:tcPr>
          <w:p w14:paraId="426D1086" w14:textId="6080261D" w:rsidR="006E4499" w:rsidRPr="00832647" w:rsidRDefault="006E4499" w:rsidP="0024420B">
            <w:pPr>
              <w:pStyle w:val="Normal6"/>
              <w:rPr>
                <w:szCs w:val="24"/>
                <w:lang w:val="en-GB"/>
              </w:rPr>
            </w:pPr>
            <w:r w:rsidRPr="00832647">
              <w:rPr>
                <w:b/>
                <w:i/>
                <w:lang w:val="en-GB"/>
              </w:rPr>
              <w:t>(c)</w:t>
            </w:r>
            <w:r w:rsidR="000D27C9" w:rsidRPr="00832647">
              <w:rPr>
                <w:b/>
                <w:i/>
                <w:lang w:val="en-GB"/>
              </w:rPr>
              <w:tab/>
            </w:r>
            <w:r w:rsidRPr="00832647">
              <w:rPr>
                <w:b/>
                <w:i/>
                <w:lang w:val="en-GB"/>
              </w:rPr>
              <w:t>a summary of detected cases of conflicts of interest and the mitigating measures adopted;</w:t>
            </w:r>
          </w:p>
        </w:tc>
      </w:tr>
      <w:tr w:rsidR="006E4499" w:rsidRPr="00832647" w14:paraId="09B4447F" w14:textId="77777777" w:rsidTr="0024420B">
        <w:trPr>
          <w:jc w:val="center"/>
        </w:trPr>
        <w:tc>
          <w:tcPr>
            <w:tcW w:w="4876" w:type="dxa"/>
          </w:tcPr>
          <w:p w14:paraId="748F54FD" w14:textId="77777777" w:rsidR="006E4499" w:rsidRPr="00832647" w:rsidRDefault="006E4499" w:rsidP="0024420B">
            <w:pPr>
              <w:pStyle w:val="Normal6"/>
              <w:rPr>
                <w:lang w:val="en-GB"/>
              </w:rPr>
            </w:pPr>
          </w:p>
        </w:tc>
        <w:tc>
          <w:tcPr>
            <w:tcW w:w="4876" w:type="dxa"/>
          </w:tcPr>
          <w:p w14:paraId="39BC5922" w14:textId="2F42FEA7" w:rsidR="006E4499" w:rsidRPr="00832647" w:rsidRDefault="006E4499" w:rsidP="0024420B">
            <w:pPr>
              <w:pStyle w:val="Normal6"/>
              <w:rPr>
                <w:szCs w:val="24"/>
                <w:lang w:val="en-GB"/>
              </w:rPr>
            </w:pPr>
            <w:r w:rsidRPr="00832647">
              <w:rPr>
                <w:b/>
                <w:i/>
                <w:lang w:val="en-GB"/>
              </w:rPr>
              <w:t>(d)</w:t>
            </w:r>
            <w:r w:rsidR="000D27C9" w:rsidRPr="00832647">
              <w:rPr>
                <w:b/>
                <w:i/>
                <w:lang w:val="en-GB"/>
              </w:rPr>
              <w:tab/>
            </w:r>
            <w:r w:rsidRPr="00832647">
              <w:rPr>
                <w:b/>
                <w:i/>
                <w:lang w:val="en-GB"/>
              </w:rPr>
              <w:t>the number of waivers and recoveries and outstanding recoveries, the amounts recovered during the year, and the average time taken to implement recoveries and financial corrections.</w:t>
            </w:r>
          </w:p>
        </w:tc>
      </w:tr>
    </w:tbl>
    <w:p w14:paraId="63B47920" w14:textId="77777777" w:rsidR="006E4499" w:rsidRPr="00832647" w:rsidRDefault="006E4499" w:rsidP="006E4499">
      <w:pPr>
        <w:pStyle w:val="Olang"/>
        <w:rPr>
          <w:lang w:val="en-GB"/>
        </w:rPr>
      </w:pPr>
      <w:r w:rsidRPr="00832647">
        <w:rPr>
          <w:noProof w:val="0"/>
          <w:lang w:val="en-GB"/>
        </w:rPr>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1D97BB49" w14:textId="77777777" w:rsidR="006E4499" w:rsidRPr="00832647" w:rsidRDefault="006E4499" w:rsidP="006E4499">
      <w:r w:rsidRPr="00832647">
        <w:rPr>
          <w:rStyle w:val="HideTWBExt"/>
        </w:rPr>
        <w:t>&lt;/Amend&gt;</w:t>
      </w:r>
    </w:p>
    <w:p w14:paraId="60F8A042" w14:textId="77777777" w:rsidR="006E4499" w:rsidRPr="00832647" w:rsidRDefault="006E4499" w:rsidP="006E4499">
      <w:pPr>
        <w:pStyle w:val="AMNumberTabs0"/>
        <w:keepNext/>
        <w:rPr>
          <w:lang w:val="en-GB"/>
        </w:rPr>
      </w:pPr>
      <w:r w:rsidRPr="00832647">
        <w:rPr>
          <w:rStyle w:val="HideTWBExt"/>
          <w:b w:val="0"/>
          <w:lang w:val="en-GB"/>
        </w:rPr>
        <w:t>&lt;Amend&gt;</w:t>
      </w:r>
      <w:r w:rsidRPr="00832647">
        <w:rPr>
          <w:lang w:val="en-GB"/>
        </w:rPr>
        <w:t>Amendment</w:t>
      </w:r>
      <w:r w:rsidRPr="00832647">
        <w:rPr>
          <w:lang w:val="en-GB"/>
        </w:rPr>
        <w:tab/>
      </w:r>
      <w:r w:rsidRPr="00832647">
        <w:rPr>
          <w:lang w:val="en-GB"/>
        </w:rPr>
        <w:tab/>
      </w:r>
      <w:r w:rsidRPr="00832647">
        <w:rPr>
          <w:rStyle w:val="HideTWBExt"/>
          <w:b w:val="0"/>
          <w:lang w:val="en-GB"/>
        </w:rPr>
        <w:t>&lt;NumAm&gt;</w:t>
      </w:r>
      <w:r w:rsidRPr="00832647">
        <w:rPr>
          <w:color w:val="000000"/>
          <w:lang w:val="en-GB"/>
        </w:rPr>
        <w:t>35</w:t>
      </w:r>
      <w:r w:rsidRPr="00832647">
        <w:rPr>
          <w:rStyle w:val="HideTWBExt"/>
          <w:b w:val="0"/>
          <w:lang w:val="en-GB"/>
        </w:rPr>
        <w:t>&lt;/NumAm&gt;</w:t>
      </w:r>
    </w:p>
    <w:p w14:paraId="3D28DB6B" w14:textId="77777777" w:rsidR="006E4499" w:rsidRPr="00832647" w:rsidRDefault="006E4499" w:rsidP="006E4499">
      <w:pPr>
        <w:pStyle w:val="NormalBold12b"/>
        <w:keepNext/>
      </w:pPr>
      <w:r w:rsidRPr="00832647">
        <w:rPr>
          <w:rStyle w:val="HideTWBExt"/>
          <w:b w:val="0"/>
        </w:rPr>
        <w:t>&lt;DocAmend&gt;</w:t>
      </w:r>
      <w:r w:rsidRPr="00832647">
        <w:t>Proposal for a regulation</w:t>
      </w:r>
      <w:r w:rsidRPr="00832647">
        <w:rPr>
          <w:rStyle w:val="HideTWBExt"/>
          <w:b w:val="0"/>
        </w:rPr>
        <w:t>&lt;/DocAmend&gt;</w:t>
      </w:r>
    </w:p>
    <w:p w14:paraId="637670BC" w14:textId="77777777" w:rsidR="006E4499" w:rsidRPr="00832647" w:rsidRDefault="006E4499" w:rsidP="006E4499">
      <w:pPr>
        <w:pStyle w:val="NormalBold"/>
      </w:pPr>
      <w:r w:rsidRPr="00832647">
        <w:rPr>
          <w:rStyle w:val="HideTWBExt"/>
          <w:b w:val="0"/>
        </w:rPr>
        <w:t>&lt;Article&gt;</w:t>
      </w:r>
      <w:r w:rsidRPr="00832647">
        <w:t>Article 31 – paragraph 1</w:t>
      </w:r>
      <w:r w:rsidRPr="00832647">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E4499" w:rsidRPr="00832647" w14:paraId="2AFDD232" w14:textId="77777777" w:rsidTr="0024420B">
        <w:trPr>
          <w:jc w:val="center"/>
        </w:trPr>
        <w:tc>
          <w:tcPr>
            <w:tcW w:w="9752" w:type="dxa"/>
            <w:gridSpan w:val="2"/>
          </w:tcPr>
          <w:p w14:paraId="51CFC678" w14:textId="77777777" w:rsidR="006E4499" w:rsidRPr="00832647" w:rsidRDefault="006E4499" w:rsidP="0024420B">
            <w:pPr>
              <w:keepNext/>
            </w:pPr>
          </w:p>
        </w:tc>
      </w:tr>
      <w:tr w:rsidR="006E4499" w:rsidRPr="00832647" w14:paraId="40077CB7" w14:textId="77777777" w:rsidTr="0024420B">
        <w:trPr>
          <w:jc w:val="center"/>
        </w:trPr>
        <w:tc>
          <w:tcPr>
            <w:tcW w:w="4876" w:type="dxa"/>
          </w:tcPr>
          <w:p w14:paraId="66759184" w14:textId="77777777" w:rsidR="006E4499" w:rsidRPr="00832647" w:rsidRDefault="006E4499" w:rsidP="0024420B">
            <w:pPr>
              <w:pStyle w:val="ColumnHeading"/>
              <w:keepNext/>
              <w:rPr>
                <w:lang w:val="en-GB"/>
              </w:rPr>
            </w:pPr>
            <w:r w:rsidRPr="00832647">
              <w:rPr>
                <w:lang w:val="en-GB"/>
              </w:rPr>
              <w:t>Text proposed by the Commission</w:t>
            </w:r>
          </w:p>
        </w:tc>
        <w:tc>
          <w:tcPr>
            <w:tcW w:w="4876" w:type="dxa"/>
          </w:tcPr>
          <w:p w14:paraId="475C6E7D" w14:textId="77777777" w:rsidR="006E4499" w:rsidRPr="00832647" w:rsidRDefault="006E4499" w:rsidP="0024420B">
            <w:pPr>
              <w:pStyle w:val="ColumnHeading"/>
              <w:keepNext/>
              <w:rPr>
                <w:lang w:val="en-GB"/>
              </w:rPr>
            </w:pPr>
            <w:r w:rsidRPr="00832647">
              <w:rPr>
                <w:lang w:val="en-GB"/>
              </w:rPr>
              <w:t>Amendment</w:t>
            </w:r>
          </w:p>
        </w:tc>
      </w:tr>
      <w:tr w:rsidR="006E4499" w:rsidRPr="00832647" w14:paraId="41082C97" w14:textId="77777777" w:rsidTr="0024420B">
        <w:trPr>
          <w:jc w:val="center"/>
        </w:trPr>
        <w:tc>
          <w:tcPr>
            <w:tcW w:w="4876" w:type="dxa"/>
          </w:tcPr>
          <w:p w14:paraId="7A484102" w14:textId="77777777" w:rsidR="006E4499" w:rsidRPr="00832647" w:rsidRDefault="006E4499" w:rsidP="0024420B">
            <w:pPr>
              <w:pStyle w:val="Normal6"/>
              <w:rPr>
                <w:lang w:val="en-GB"/>
              </w:rPr>
            </w:pPr>
            <w:r w:rsidRPr="00832647">
              <w:rPr>
                <w:lang w:val="en-GB"/>
              </w:rPr>
              <w:t xml:space="preserve">For Enlargement and Neighbourhood East partners in the pillar referred to in Article 3(1), point (a), the Commission shall adopt an implementing act establishing uniform conditions for implementing this Regulation, in relation to the design and content of the performance-based plans, performance, structures and control systems to be set up in preparation of accession, also in the context of the management of structural, agricultural and cross-border cooperation funds. This </w:t>
            </w:r>
            <w:r w:rsidRPr="00832647">
              <w:rPr>
                <w:lang w:val="en-GB"/>
              </w:rPr>
              <w:lastRenderedPageBreak/>
              <w:t>implementing act shall be adopted in accordance with the examination procedure referred to in Article 32(2).</w:t>
            </w:r>
          </w:p>
        </w:tc>
        <w:tc>
          <w:tcPr>
            <w:tcW w:w="4876" w:type="dxa"/>
          </w:tcPr>
          <w:p w14:paraId="40F2E356" w14:textId="77777777" w:rsidR="006E4499" w:rsidRPr="00832647" w:rsidRDefault="006E4499" w:rsidP="0024420B">
            <w:pPr>
              <w:pStyle w:val="Normal6"/>
              <w:rPr>
                <w:szCs w:val="24"/>
                <w:lang w:val="en-GB"/>
              </w:rPr>
            </w:pPr>
            <w:r w:rsidRPr="00832647">
              <w:rPr>
                <w:b/>
                <w:i/>
                <w:lang w:val="en-GB"/>
              </w:rPr>
              <w:lastRenderedPageBreak/>
              <w:t>Without prejudice to Article 23a and Article 28b of this Regulation,</w:t>
            </w:r>
            <w:r w:rsidRPr="00832647">
              <w:rPr>
                <w:lang w:val="en-GB"/>
              </w:rPr>
              <w:t xml:space="preserve"> for Enlargement and Neighbourhood East partners in the pillar referred to in Article 3(1), point (a), the Commission shall adopt an implementing act establishing uniform conditions for implementing this Regulation, in relation to the design and content of the performance-based plans, performance, structures and control systems to be set up in preparation of accession, </w:t>
            </w:r>
            <w:r w:rsidRPr="00832647">
              <w:rPr>
                <w:b/>
                <w:i/>
                <w:lang w:val="en-GB"/>
              </w:rPr>
              <w:t xml:space="preserve">in line with the EU acquis </w:t>
            </w:r>
            <w:r w:rsidRPr="00832647">
              <w:rPr>
                <w:b/>
                <w:i/>
                <w:lang w:val="en-GB"/>
              </w:rPr>
              <w:lastRenderedPageBreak/>
              <w:t>criteria, and</w:t>
            </w:r>
            <w:r w:rsidRPr="00832647">
              <w:rPr>
                <w:lang w:val="en-GB"/>
              </w:rPr>
              <w:t xml:space="preserve"> also in the context of the management of structural, agricultural and cross-border cooperation funds. This implementing act shall be adopted in accordance with the examination procedure referred to in Article 32(2).</w:t>
            </w:r>
          </w:p>
        </w:tc>
      </w:tr>
    </w:tbl>
    <w:p w14:paraId="71A3683B" w14:textId="77777777" w:rsidR="006E4499" w:rsidRPr="00832647" w:rsidRDefault="006E4499" w:rsidP="006E4499">
      <w:pPr>
        <w:pStyle w:val="Olang"/>
        <w:rPr>
          <w:lang w:val="en-GB"/>
        </w:rPr>
      </w:pPr>
      <w:r w:rsidRPr="00832647">
        <w:rPr>
          <w:noProof w:val="0"/>
          <w:lang w:val="en-GB"/>
        </w:rPr>
        <w:lastRenderedPageBreak/>
        <w:t xml:space="preserve">Or. </w:t>
      </w:r>
      <w:r w:rsidRPr="00832647">
        <w:rPr>
          <w:rStyle w:val="HideTWBExt"/>
          <w:noProof w:val="0"/>
          <w:lang w:val="en-GB"/>
        </w:rPr>
        <w:t>&lt;Original&gt;</w:t>
      </w:r>
      <w:r w:rsidRPr="00832647">
        <w:rPr>
          <w:rStyle w:val="HideTWBInt"/>
          <w:noProof w:val="0"/>
          <w:lang w:val="en-GB"/>
        </w:rPr>
        <w:t>{EN}</w:t>
      </w:r>
      <w:proofErr w:type="spellStart"/>
      <w:r w:rsidRPr="00832647">
        <w:rPr>
          <w:noProof w:val="0"/>
          <w:lang w:val="en-GB"/>
        </w:rPr>
        <w:t>en</w:t>
      </w:r>
      <w:proofErr w:type="spellEnd"/>
      <w:r w:rsidRPr="00832647">
        <w:rPr>
          <w:rStyle w:val="HideTWBExt"/>
          <w:noProof w:val="0"/>
          <w:lang w:val="en-GB"/>
        </w:rPr>
        <w:t>&lt;/Original&gt;</w:t>
      </w:r>
    </w:p>
    <w:p w14:paraId="24E2954C" w14:textId="77777777" w:rsidR="006E4499" w:rsidRPr="00832647" w:rsidRDefault="006E4499" w:rsidP="006E4499">
      <w:r w:rsidRPr="00832647">
        <w:rPr>
          <w:rStyle w:val="HideTWBExt"/>
        </w:rPr>
        <w:t>&lt;/Amend&gt;</w:t>
      </w:r>
      <w:r w:rsidRPr="00832647">
        <w:rPr>
          <w:rStyle w:val="HideTWBExt"/>
          <w:szCs w:val="20"/>
        </w:rPr>
        <w:t>&lt;/RepeatBlock-Amend&gt;</w:t>
      </w:r>
    </w:p>
    <w:p w14:paraId="238653D0" w14:textId="77777777" w:rsidR="006E4499" w:rsidRPr="00832647" w:rsidRDefault="006E4499" w:rsidP="006E4499"/>
    <w:p w14:paraId="3B6A93F6" w14:textId="77777777" w:rsidR="00DB56E4" w:rsidRPr="00832647" w:rsidRDefault="00DB56E4" w:rsidP="006E4499">
      <w:pPr>
        <w:pStyle w:val="Normal12a"/>
      </w:pPr>
    </w:p>
    <w:sectPr w:rsidR="00DB56E4" w:rsidRPr="00832647" w:rsidSect="0083264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29A31" w14:textId="77777777" w:rsidR="00345389" w:rsidRPr="00832647" w:rsidRDefault="00345389">
      <w:r w:rsidRPr="00832647">
        <w:separator/>
      </w:r>
    </w:p>
  </w:endnote>
  <w:endnote w:type="continuationSeparator" w:id="0">
    <w:p w14:paraId="60D679A5" w14:textId="77777777" w:rsidR="00345389" w:rsidRPr="00832647" w:rsidRDefault="00345389">
      <w:r w:rsidRPr="008326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39901" w14:textId="77777777" w:rsidR="00832647" w:rsidRDefault="00832647" w:rsidP="00832647">
    <w:pPr>
      <w:pStyle w:val="EPFooter"/>
    </w:pPr>
    <w:r>
      <w:t>PE</w:t>
    </w:r>
    <w:r w:rsidRPr="00832647">
      <w:rPr>
        <w:rStyle w:val="HideTWBExt"/>
      </w:rPr>
      <w:t>&lt;</w:t>
    </w:r>
    <w:proofErr w:type="spellStart"/>
    <w:r w:rsidRPr="00832647">
      <w:rPr>
        <w:rStyle w:val="HideTWBExt"/>
      </w:rPr>
      <w:t>NoPE</w:t>
    </w:r>
    <w:proofErr w:type="spellEnd"/>
    <w:r w:rsidRPr="00832647">
      <w:rPr>
        <w:rStyle w:val="HideTWBExt"/>
      </w:rPr>
      <w:t>&gt;</w:t>
    </w:r>
    <w:r>
      <w:t>785.267</w:t>
    </w:r>
    <w:r w:rsidRPr="00832647">
      <w:rPr>
        <w:rStyle w:val="HideTWBExt"/>
      </w:rPr>
      <w:t>&lt;/</w:t>
    </w:r>
    <w:proofErr w:type="spellStart"/>
    <w:r w:rsidRPr="00832647">
      <w:rPr>
        <w:rStyle w:val="HideTWBExt"/>
      </w:rPr>
      <w:t>NoPE</w:t>
    </w:r>
    <w:proofErr w:type="spellEnd"/>
    <w:r w:rsidRPr="00832647">
      <w:rPr>
        <w:rStyle w:val="HideTWBExt"/>
      </w:rPr>
      <w:t>&gt;&lt;Version&gt;</w:t>
    </w:r>
    <w:r>
      <w:t>v01-00</w:t>
    </w:r>
    <w:r w:rsidRPr="00832647">
      <w:rPr>
        <w:rStyle w:val="HideTWBExt"/>
      </w:rPr>
      <w:t>&lt;/Version&gt;</w:t>
    </w:r>
    <w:r>
      <w:tab/>
    </w:r>
    <w:r>
      <w:fldChar w:fldCharType="begin"/>
    </w:r>
    <w:r>
      <w:instrText xml:space="preserve"> PAGE  \* MERGEFORMAT </w:instrText>
    </w:r>
    <w:r>
      <w:fldChar w:fldCharType="separate"/>
    </w:r>
    <w:r>
      <w:rPr>
        <w:noProof/>
      </w:rPr>
      <w:t>32</w:t>
    </w:r>
    <w:r>
      <w:fldChar w:fldCharType="end"/>
    </w:r>
    <w:r>
      <w:t>/</w:t>
    </w:r>
    <w:fldSimple w:instr=" NUMPAGES  \* MERGEFORMAT ">
      <w:r>
        <w:rPr>
          <w:noProof/>
        </w:rPr>
        <w:t>32</w:t>
      </w:r>
    </w:fldSimple>
    <w:r>
      <w:tab/>
    </w:r>
    <w:r w:rsidRPr="00832647">
      <w:rPr>
        <w:rStyle w:val="HideTWBExt"/>
      </w:rPr>
      <w:t>&lt;PathFdR&gt;</w:t>
    </w:r>
    <w:r>
      <w:t>PA\1338634EN.docx</w:t>
    </w:r>
    <w:r w:rsidRPr="00832647">
      <w:rPr>
        <w:rStyle w:val="HideTWBExt"/>
      </w:rPr>
      <w:t>&lt;/</w:t>
    </w:r>
    <w:proofErr w:type="spellStart"/>
    <w:r w:rsidRPr="00832647">
      <w:rPr>
        <w:rStyle w:val="HideTWBExt"/>
      </w:rPr>
      <w:t>PathFdR</w:t>
    </w:r>
    <w:proofErr w:type="spellEnd"/>
    <w:r w:rsidRPr="00832647">
      <w:rPr>
        <w:rStyle w:val="HideTWBExt"/>
      </w:rPr>
      <w:t>&gt;</w:t>
    </w:r>
  </w:p>
  <w:p w14:paraId="6951DF2D" w14:textId="1AA00C2B" w:rsidR="007F187F" w:rsidRPr="00832647" w:rsidRDefault="00832647" w:rsidP="00832647">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8E667" w14:textId="77777777" w:rsidR="00832647" w:rsidRDefault="00832647" w:rsidP="00832647">
    <w:pPr>
      <w:pStyle w:val="EPFooter"/>
    </w:pPr>
    <w:r w:rsidRPr="00832647">
      <w:rPr>
        <w:rStyle w:val="HideTWBExt"/>
      </w:rPr>
      <w:t>&lt;PathFdR&gt;</w:t>
    </w:r>
    <w:r>
      <w:t>PA\1338634EN.docx</w:t>
    </w:r>
    <w:r w:rsidRPr="00832647">
      <w:rPr>
        <w:rStyle w:val="HideTWBExt"/>
      </w:rPr>
      <w:t>&lt;/</w:t>
    </w:r>
    <w:proofErr w:type="spellStart"/>
    <w:r w:rsidRPr="00832647">
      <w:rPr>
        <w:rStyle w:val="HideTWBExt"/>
      </w:rPr>
      <w:t>PathFdR</w:t>
    </w:r>
    <w:proofErr w:type="spellEnd"/>
    <w:r w:rsidRPr="00832647">
      <w:rPr>
        <w:rStyle w:val="HideTWBExt"/>
      </w:rPr>
      <w:t>&gt;</w:t>
    </w:r>
    <w:r>
      <w:tab/>
    </w:r>
    <w:r>
      <w:fldChar w:fldCharType="begin"/>
    </w:r>
    <w:r>
      <w:instrText xml:space="preserve"> PAGE  \* MERGEFORMAT </w:instrText>
    </w:r>
    <w:r>
      <w:fldChar w:fldCharType="separate"/>
    </w:r>
    <w:r>
      <w:rPr>
        <w:noProof/>
      </w:rPr>
      <w:t>31</w:t>
    </w:r>
    <w:r>
      <w:fldChar w:fldCharType="end"/>
    </w:r>
    <w:r>
      <w:t>/</w:t>
    </w:r>
    <w:fldSimple w:instr=" NUMPAGES  \* MERGEFORMAT ">
      <w:r>
        <w:rPr>
          <w:noProof/>
        </w:rPr>
        <w:t>32</w:t>
      </w:r>
    </w:fldSimple>
    <w:r>
      <w:tab/>
      <w:t>PE</w:t>
    </w:r>
    <w:r w:rsidRPr="00832647">
      <w:rPr>
        <w:rStyle w:val="HideTWBExt"/>
      </w:rPr>
      <w:t>&lt;</w:t>
    </w:r>
    <w:proofErr w:type="spellStart"/>
    <w:r w:rsidRPr="00832647">
      <w:rPr>
        <w:rStyle w:val="HideTWBExt"/>
      </w:rPr>
      <w:t>NoPE</w:t>
    </w:r>
    <w:proofErr w:type="spellEnd"/>
    <w:r w:rsidRPr="00832647">
      <w:rPr>
        <w:rStyle w:val="HideTWBExt"/>
      </w:rPr>
      <w:t>&gt;</w:t>
    </w:r>
    <w:r>
      <w:t>785.267</w:t>
    </w:r>
    <w:r w:rsidRPr="00832647">
      <w:rPr>
        <w:rStyle w:val="HideTWBExt"/>
      </w:rPr>
      <w:t>&lt;/</w:t>
    </w:r>
    <w:proofErr w:type="spellStart"/>
    <w:r w:rsidRPr="00832647">
      <w:rPr>
        <w:rStyle w:val="HideTWBExt"/>
      </w:rPr>
      <w:t>NoPE</w:t>
    </w:r>
    <w:proofErr w:type="spellEnd"/>
    <w:r w:rsidRPr="00832647">
      <w:rPr>
        <w:rStyle w:val="HideTWBExt"/>
      </w:rPr>
      <w:t>&gt;&lt;Version&gt;</w:t>
    </w:r>
    <w:r>
      <w:t>v01-00</w:t>
    </w:r>
    <w:r w:rsidRPr="00832647">
      <w:rPr>
        <w:rStyle w:val="HideTWBExt"/>
      </w:rPr>
      <w:t>&lt;/Version&gt;</w:t>
    </w:r>
  </w:p>
  <w:p w14:paraId="1F05480F" w14:textId="5FC35574" w:rsidR="007F187F" w:rsidRPr="00832647" w:rsidRDefault="00832647" w:rsidP="00832647">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AFB6D" w14:textId="77777777" w:rsidR="00832647" w:rsidRDefault="00832647" w:rsidP="00832647">
    <w:pPr>
      <w:pStyle w:val="EPFooter"/>
    </w:pPr>
    <w:r w:rsidRPr="00832647">
      <w:rPr>
        <w:rStyle w:val="HideTWBExt"/>
      </w:rPr>
      <w:t>&lt;PathFdR&gt;</w:t>
    </w:r>
    <w:r>
      <w:t>PA\1338634EN.docx</w:t>
    </w:r>
    <w:r w:rsidRPr="00832647">
      <w:rPr>
        <w:rStyle w:val="HideTWBExt"/>
      </w:rPr>
      <w:t>&lt;/</w:t>
    </w:r>
    <w:proofErr w:type="spellStart"/>
    <w:r w:rsidRPr="00832647">
      <w:rPr>
        <w:rStyle w:val="HideTWBExt"/>
      </w:rPr>
      <w:t>PathFdR</w:t>
    </w:r>
    <w:proofErr w:type="spellEnd"/>
    <w:r w:rsidRPr="00832647">
      <w:rPr>
        <w:rStyle w:val="HideTWBExt"/>
      </w:rPr>
      <w:t>&gt;</w:t>
    </w:r>
    <w:r>
      <w:tab/>
    </w:r>
    <w:r>
      <w:tab/>
      <w:t>PE</w:t>
    </w:r>
    <w:r w:rsidRPr="00832647">
      <w:rPr>
        <w:rStyle w:val="HideTWBExt"/>
      </w:rPr>
      <w:t>&lt;</w:t>
    </w:r>
    <w:proofErr w:type="spellStart"/>
    <w:r w:rsidRPr="00832647">
      <w:rPr>
        <w:rStyle w:val="HideTWBExt"/>
      </w:rPr>
      <w:t>NoPE</w:t>
    </w:r>
    <w:proofErr w:type="spellEnd"/>
    <w:r w:rsidRPr="00832647">
      <w:rPr>
        <w:rStyle w:val="HideTWBExt"/>
      </w:rPr>
      <w:t>&gt;</w:t>
    </w:r>
    <w:r>
      <w:t>785.267</w:t>
    </w:r>
    <w:r w:rsidRPr="00832647">
      <w:rPr>
        <w:rStyle w:val="HideTWBExt"/>
      </w:rPr>
      <w:t>&lt;/</w:t>
    </w:r>
    <w:proofErr w:type="spellStart"/>
    <w:r w:rsidRPr="00832647">
      <w:rPr>
        <w:rStyle w:val="HideTWBExt"/>
      </w:rPr>
      <w:t>NoPE</w:t>
    </w:r>
    <w:proofErr w:type="spellEnd"/>
    <w:r w:rsidRPr="00832647">
      <w:rPr>
        <w:rStyle w:val="HideTWBExt"/>
      </w:rPr>
      <w:t>&gt;&lt;Version&gt;</w:t>
    </w:r>
    <w:r>
      <w:t>v01-00</w:t>
    </w:r>
    <w:r w:rsidRPr="00832647">
      <w:rPr>
        <w:rStyle w:val="HideTWBExt"/>
      </w:rPr>
      <w:t>&lt;/Version&gt;</w:t>
    </w:r>
  </w:p>
  <w:p w14:paraId="572436A5" w14:textId="20A6D8AD" w:rsidR="007F187F" w:rsidRPr="00832647" w:rsidRDefault="00832647" w:rsidP="00832647">
    <w:pPr>
      <w:pStyle w:val="EPFooter2"/>
    </w:pPr>
    <w:r>
      <w:t>EN</w:t>
    </w:r>
    <w:r>
      <w:tab/>
    </w:r>
    <w:r w:rsidRPr="00832647">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BDA1E" w14:textId="77777777" w:rsidR="00345389" w:rsidRPr="00832647" w:rsidRDefault="00345389">
      <w:r w:rsidRPr="00832647">
        <w:separator/>
      </w:r>
    </w:p>
  </w:footnote>
  <w:footnote w:type="continuationSeparator" w:id="0">
    <w:p w14:paraId="6B6132BB" w14:textId="77777777" w:rsidR="00345389" w:rsidRPr="00832647" w:rsidRDefault="00345389">
      <w:r w:rsidRPr="0083264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CCE60" w14:textId="77777777" w:rsidR="00B16C93" w:rsidRPr="00832647" w:rsidRDefault="00B16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A5E65" w14:textId="77777777" w:rsidR="00B16C93" w:rsidRPr="00832647" w:rsidRDefault="00B16C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9C54D" w14:textId="77777777" w:rsidR="00B16C93" w:rsidRPr="00832647" w:rsidRDefault="00B16C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JMNU" w:val="1"/>
    <w:docVar w:name="CODEMNU" w:val=" 1"/>
    <w:docVar w:name="COM2KEY" w:val="AFET"/>
    <w:docVar w:name="COMKEY" w:val="CONT"/>
    <w:docVar w:name="CopyToNetwork" w:val="-1"/>
    <w:docVar w:name="CVA" w:val="1"/>
    <w:docVar w:name="DDATE" w:val="03/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B"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479640 HideTWBInt;}}{\*\rsidtbl \rsid24658\rsid223860\rsid735077\rsid1718133\rsid2892074\rsid3565327_x000d__x000a_\rsid4666813\rsid6641733\rsid6947486\rsid7823322\rsid9636012\rsid10377208\rsid11215221\rsid11549030\rsid12154954\rsid12479640\rsid14382809\rsid14424199\rsid15204470\rsid15285974\rsid15950462\rsid16324206\rsid16662270\rsid16675382}{\mmathPr\mmathFont34_x000d__x000a_\mbrkBin0\mbrkBinSub0\msmallFrac0\mdispDef1\mlMargin0\mrMargin0\mdefJc1\mwrapIndent1440\mintLim0\mnaryLim1}{\info{\author BENINCASA Caterina}{\operator BENINCASA Caterina}{\creatim\yr2026\mo3\dy3\hr18\min15}{\revtim\yr2026\mo3\dy3\hr18\min15}{\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79640\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16675382 \chftnsep _x000d__x000a_\par }}{\*\ftnsepc \ltrpar \pard\plain \ltrpar\ql \li0\ri0\widctlpar\wrapdefault\aspalpha\aspnum\faauto\adjustright\rin0\lin0\itap0 \rtlch\fcs1 \af0\afs20\alang1025 \ltrch\fcs0 \fs24\lang2057\langfe2057\cgrid\langnp2057\langfenp2057 {\rtlch\fcs1 \af0 _x000d__x000a_\ltrch\fcs0 \insrsid16675382 \chftnsepc _x000d__x000a_\par }}{\*\aftnsep \ltrpar \pard\plain \ltrpar\ql \li0\ri0\widctlpar\wrapdefault\aspalpha\aspnum\faauto\adjustright\rin0\lin0\itap0 \rtlch\fcs1 \af0\afs20\alang1025 \ltrch\fcs0 \fs24\lang2057\langfe2057\cgrid\langnp2057\langfenp2057 {\rtlch\fcs1 \af0 _x000d__x000a_\ltrch\fcs0 \insrsid16675382 \chftnsep _x000d__x000a_\par }}{\*\aftnsepc \ltrpar \pard\plain \ltrpar\ql \li0\ri0\widctlpar\wrapdefault\aspalpha\aspnum\faauto\adjustright\rin0\lin0\itap0 \rtlch\fcs1 \af0\afs20\alang1025 \ltrch\fcs0 \fs24\lang2057\langfe2057\cgrid\langnp2057\langfenp2057 {\rtlch\fcs1 \af0 _x000d__x000a_\ltrch\fcs0 \insrsid166753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479640\charrsid6827694 {\*\bkmkstart ReplaceBookmark}#}{\rtlch\fcs1 \af1 \ltrch\fcs0 _x000d__x000a_\cs17\v\f1\fs20\cf15\insrsid12479640\charrsid6827694 &gt;&gt;&gt;CVAR@@AmendA}{\rtlch\fcs1 \af0 \ltrch\fcs0 \insrsid12479640\charrsid68276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1_x000d__x000a_e35431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469625 HideTWBExt;}{_x000d__x000a_\s18\ql \li0\ri0\sa120\nowidctlpar\wrapdefault\aspalpha\aspnum\faauto\adjustright\rin0\lin0\itap0 \rtlch\fcs1 \af0\afs20\alang1025 \ltrch\fcs0 \fs24\lang2057\langfe2057\cgrid\langnp2057\langfenp2057 \sbasedon0 \snext18 \spriority0 \styrsid16469625 _x000d__x000a_Normal6a;}{\s19\ql \li0\ri0\nowidctlpar\wrapdefault\aspalpha\aspnum\faauto\adjustright\rin0\lin0\itap0 \rtlch\fcs1 \af0\afs20\alang1025 \ltrch\fcs0 \b\fs24\lang2057\langfe2057\cgrid\langnp2057\langfenp2057 \sbasedon0 \snext19 \spriority0 \styrsid16469625 _x000d__x000a_NormalBold;}{\*\cs20 \additive \v\f1\fs20\cf15 \spriority0 \styrsid16469625 HideTWBInt;}{\s21\qr \li0\ri0\sb240\sa240\nowidctlpar\wrapdefault\aspalpha\aspnum\faauto\adjustright\rin0\lin0\itap0 \rtlch\fcs1 \af0\afs20\alang1025 \ltrch\fcs0 _x000d__x000a_\fs24\lang2057\langfe2057\cgrid\langnp2057\langfenp2057 \sbasedon0 \snext21 \spriority0 \styrsid16469625 AmOrLang;}{\s22\qc \li0\ri0\sa240\nowidctlpar\wrapdefault\aspalpha\aspnum\faauto\adjustright\rin0\lin0\itap0 \rtlch\fcs1 \af0\afs20\alang1025 _x000d__x000a_\ltrch\fcs0 \i\fs24\lang2057\langfe2057\cgrid\langnp2057\langfenp2057 \sbasedon0 \snext22 \spriority0 \styrsid1646962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469625 AmNumberTabs;}{\s24\ql \li0\ri0\sb240\nowidctlpar\wrapdefault\aspalpha\aspnum\faauto\adjustright\rin0\lin0\itap0 \rtlch\fcs1 _x000d__x000a_\af0\afs20\alang1025 \ltrch\fcs0 \b\fs24\lang2057\langfe2057\cgrid\langnp2057\langfenp2057 \sbasedon0 \snext24 \spriority0 \styrsid16469625 NormalBold12b;}}{\*\rsidtbl \rsid24658\rsid223860\rsid735077\rsid1718133\rsid2892074\rsid3565327\rsid4666813_x000d__x000a_\rsid6641733\rsid6947486\rsid7823322\rsid9636012\rsid9722391\rsid10377208\rsid11215221\rsid11549030\rsid12154954\rsid14382809\rsid14424199\rsid15204470\rsid15285974\rsid15950462\rsid16324206\rsid16469625\rsid16662270}{\mmathPr\mmathFont34\mbrkBin0_x000d__x000a_\mbrkBinSub0\msmallFrac0\mdispDef1\mlMargin0\mrMargin0\mdefJc1\mwrapIndent1440\mintLim0\mnaryLim1}{\info{\author BENINCASA Caterina}{\operator BENINCASA Caterina}{\creatim\yr2026\mo3\dy3\hr18\min10}{\revtim\yr2026\mo3\dy3\hr18\min10}{\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69625\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9722391 \chftnsep _x000d__x000a_\par }}{\*\ftnsepc \ltrpar \pard\plain \ltrpar\ql \li0\ri0\widctlpar\wrapdefault\aspalpha\aspnum\faauto\adjustright\rin0\lin0\itap0 \rtlch\fcs1 \af0\afs20\alang1025 \ltrch\fcs0 \fs24\lang2057\langfe2057\cgrid\langnp2057\langfenp2057 {\rtlch\fcs1 \af0 _x000d__x000a_\ltrch\fcs0 \insrsid9722391 \chftnsepc _x000d__x000a_\par }}{\*\aftnsep \ltrpar \pard\plain \ltrpar\ql \li0\ri0\widctlpar\wrapdefault\aspalpha\aspnum\faauto\adjustright\rin0\lin0\itap0 \rtlch\fcs1 \af0\afs20\alang1025 \ltrch\fcs0 \fs24\lang2057\langfe2057\cgrid\langnp2057\langfenp2057 {\rtlch\fcs1 \af0 _x000d__x000a_\ltrch\fcs0 \insrsid9722391 \chftnsep _x000d__x000a_\par }}{\*\aftnsepc \ltrpar \pard\plain \ltrpar\ql \li0\ri0\widctlpar\wrapdefault\aspalpha\aspnum\faauto\adjustright\rin0\lin0\itap0 \rtlch\fcs1 \af0\afs20\alang1025 \ltrch\fcs0 \fs24\lang2057\langfe2057\cgrid\langnp2057\langfenp2057 {\rtlch\fcs1 \af0 _x000d__x000a_\ltrch\fcs0 \insrsid97223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6469625\charrsid6827694 {\*\bkmkstart restartA}_x000d__x000a_\hich\af1\dbch\af31501\loch\f1 &lt;AmendA&gt;}{\rtlch\fcs1 \af0 \ltrch\fcs0 \insrsid16469625\charrsid6827694 Amendment\tab \tab }{\rtlch\fcs1 \af0 \ltrch\fcs0 _x000d__x000a_\cs17\b0\v\fs20\cf9\lang1024\langfe1024\loch\af1\hich\af1\dbch\af31501\noproof\insrsid16469625\charrsid6827694 \hich\af1\dbch\af31501\loch\f1 &lt;NumAmA&gt;}{\rtlch\fcs1 \af0 \ltrch\fcs0 \insrsid16469625\charrsid6827694 #}{\rtlch\fcs1 \af1 \ltrch\fcs0 _x000d__x000a_\cs20\v\f1\fs20\cf15\insrsid16469625\charrsid6827694 ENMIENDA@NRAM@}{\rtlch\fcs1 \af0 \ltrch\fcs0 \insrsid16469625\charrsid6827694 #}{\rtlch\fcs1 \af0 \ltrch\fcs0 _x000d__x000a_\cs17\b0\v\fs20\cf9\lang1024\langfe1024\loch\af1\hich\af1\dbch\af31501\noproof\insrsid16469625\charrsid6827694 \hich\af1\dbch\af31501\loch\f1 &lt;/NumAmA&gt;}{\rtlch\fcs1 \af0 \ltrch\fcs0 \insrsid16469625\charrsid6827694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6469625\charrsid6827694 \hich\af1\dbch\af31501\loch\f1 &lt;DocAmend&gt;}{\rtlch\fcs1 \af0 \ltrch\fcs0 \insrsid16469625\charrsid6827694 _x000d__x000a_Draft legislative resolution}{\rtlch\fcs1 \af0 \ltrch\fcs0 \cs17\b0\v\fs20\cf9\lang1024\langfe1024\loch\af1\hich\af1\dbch\af31501\noproof\insrsid16469625\charrsid6827694 \hich\af1\dbch\af31501\loch\f1 &lt;/DocAmend&gt;}{\rtlch\fcs1 \af0 \ltrch\fcs0 _x000d__x000a_\insrsid16469625\charrsid6827694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6469625\charrsid6827694 \hich\af1\dbch\af31501\loch\f1 &lt;Article&gt;}{\rtlch\fcs1 \af0 \ltrch\fcs0 \cf10\insrsid16469625\charrsid6827694 \u9668\'3f}{_x000d__x000a_\rtlch\fcs1 \af0 \ltrch\fcs0 \insrsid16469625\charrsid6827694 #}{\rtlch\fcs1 \af1 \ltrch\fcs0 \cs20\v\f1\fs20\cf15\insrsid16469625\charrsid6827694 TVTRESPART@RESPART@}{\rtlch\fcs1 \af0 \ltrch\fcs0 \insrsid16469625\charrsid6827694 #}{\rtlch\fcs1 \af0 _x000d__x000a_\ltrch\fcs0 \cf10\insrsid16469625\charrsid6827694 \u9658\'3f}{\rtlch\fcs1 \af0 \ltrch\fcs0 \cs17\b0\v\fs20\cf9\lang1024\langfe1024\loch\af1\hich\af1\dbch\af31501\noproof\insrsid16469625\charrsid6827694 \hich\af1\dbch\af31501\loch\f1 &lt;/Article&gt;}{_x000d__x000a_\rtlch\fcs1 \af0 \ltrch\fcs0 \insrsid16469625\charrsid6827694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6469625\charrsid6827694 \cell }\pard\plain \ltrpar\ql \li0\ri0\widctlpar\intbl\wrapdefault\aspalpha\aspnum\faauto\adjustright\rin0\lin0 \rtlch\fcs1 _x000d__x000a_\af0\afs20\alang1025 \ltrch\fcs0 \fs24\lang2057\langfe2057\cgrid\langnp2057\langfenp2057 {\rtlch\fcs1 \af0 \ltrch\fcs0 \insrsid16469625\charrsid6827694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6469625\charrsid6827694 Draft legislative resolution\cell Amendment\cell }\pard\plain \ltrpar\ql \li0\ri0\widctlpar\intbl\wrapdefault\aspalpha\aspnum\faauto\adjustright\rin0\lin0 \rtlch\fcs1 \af0\afs20\alang1025 _x000d__x000a_\ltrch\fcs0 \fs24\lang2057\langfe2057\cgrid\langnp2057\langfenp2057 {\rtlch\fcs1 \af0 \ltrch\fcs0 \insrsid16469625\charrsid6827694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6469625\charrsid6827694 ##\cell ##}{\rtlch\fcs1 \af0\afs24 \ltrch\fcs0 \insrsid16469625\charrsid6827694 \cell }\pard\plain \ltrpar\ql \li0\ri0\widctlpar\intbl\wrapdefault\aspalpha\aspnum\faauto\adjustright\rin0\lin0 \rtlch\fcs1 _x000d__x000a_\af0\afs20\alang1025 \ltrch\fcs0 \fs24\lang2057\langfe2057\cgrid\langnp2057\langfenp2057 {\rtlch\fcs1 \af0 \ltrch\fcs0 \insrsid16469625\charrsid6827694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6469625\charrsid6827694 Or. }{\rtlch\fcs1 \af0 \ltrch\fcs0 \cs17\v\fs20\cf9\lang1024\langfe1024\loch\af1\hich\af1\dbch\af31501\noproof\insrsid16469625\charrsid6827694 \hich\af1\dbch\af31501\loch\f1 &lt;Original&gt;}{\rtlch\fcs1 \af0 \ltrch\fcs0 _x000d__x000a_\insrsid16469625\charrsid6827694 #}{\rtlch\fcs1 \af1 \ltrch\fcs0 \cs20\v\f1\fs20\cf15\insrsid16469625\charrsid6827694 MNU[OPTORLANG][ORLANGMORE]@CHOICE@AMPLURMNU}{\rtlch\fcs1 \af0 \ltrch\fcs0 \insrsid16469625\charrsid6827694 #}{\rtlch\fcs1 \af0 _x000d__x000a_\ltrch\fcs0 \cs17\v\fs20\cf9\lang1024\langfe1024\loch\af1\hich\af1\dbch\af31501\noproof\insrsid16469625\charrsid6827694 \hich\af1\dbch\af31501\loch\f1 &lt;/Original&gt;}{\rtlch\fcs1 \af0 \ltrch\fcs0 \insrsid16469625\charrsid682769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469625\charrsid68276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b_x000d__x000a_67a530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22520 HideTWBExt;}{_x000d__x000a_\s18\ql \li0\ri0\sa120\nowidctlpar\wrapdefault\aspalpha\aspnum\faauto\adjustright\rin0\lin0\itap0 \rtlch\fcs1 \af0\afs20\alang1025 \ltrch\fcs0 \fs24\lang2057\langfe2057\cgrid\langnp2057\langfenp2057 \sbasedon0 \snext18 \spriority0 \styrsid10622520 _x000d__x000a_Normal6a;}{\s19\ql \li0\ri0\nowidctlpar\wrapdefault\aspalpha\aspnum\faauto\adjustright\rin0\lin0\itap0 \rtlch\fcs1 \af0\afs20\alang1025 \ltrch\fcs0 \b\fs24\lang2057\langfe2057\cgrid\langnp2057\langfenp2057 \sbasedon0 \snext19 \spriority0 \styrsid10622520 _x000d__x000a_NormalBold;}{\s20\ql \li0\ri0\sa240\nowidctlpar\wrapdefault\aspalpha\aspnum\faauto\adjustright\rin0\lin0\itap0 \rtlch\fcs1 \af0\afs20\alang1025 \ltrch\fcs0 \i\fs24\lang2057\langfe2057\cgrid\langnp2057\langfenp2057 _x000d__x000a_\sbasedon0 \snext20 \spriority0 \styrsid10622520 AmJustText;}{\s21\qc \li0\ri0\sb240\sa240\nowidctlpar\wrapdefault\aspalpha\aspnum\faauto\adjustright\rin0\lin0\itap0 \rtlch\fcs1 \af0\afs20\alang1025 \ltrch\fcs0 _x000d__x000a_\i\fs24\lang2057\langfe2057\cgrid\langnp2057\langfenp2057 \sbasedon0 \snext21 \spriority0 \styrsid10622520 AmCrossRef;}{\*\cs22 \additive \v\f1\fs20\cf15 \spriority0 \styrsid10622520 HideTWBInt;}{_x000d__x000a_\s23\qc \li0\ri0\sb240\sa240\keepn\nowidctlpar\wrapdefault\aspalpha\aspnum\faauto\adjustright\rin0\lin0\itap0 \rtlch\fcs1 \af0\afs20\alang1025 \ltrch\fcs0 \i\fs24\lang2057\langfe2057\cgrid\langnp2057\langfenp2057 _x000d__x000a_\sbasedon0 \snext20 \spriority0 \styrsid10622520 AmJustTitle;}{\s24\qr \li0\ri0\sb240\sa240\nowidctlpar\wrapdefault\aspalpha\aspnum\faauto\adjustright\rin0\lin0\itap0 \rtlch\fcs1 \af0\afs20\alang1025 \ltrch\fcs0 _x000d__x000a_\fs24\lang2057\langfe2057\cgrid\langnp2057\langfenp2057 \sbasedon0 \snext24 \spriority0 \styrsid10622520 AmOrLang;}{\s25\qc \li0\ri0\sa240\nowidctlpar\wrapdefault\aspalpha\aspnum\faauto\adjustright\rin0\lin0\itap0 \rtlch\fcs1 \af0\afs20\alang1025 _x000d__x000a_\ltrch\fcs0 \i\fs24\lang2057\langfe2057\cgrid\langnp2057\langfenp2057 \sbasedon0 \snext25 \spriority0 \styrsid1062252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622520 AmNumberTabs;}{\s27\ql \li0\ri0\sb240\nowidctlpar\wrapdefault\aspalpha\aspnum\faauto\adjustright\rin0\lin0\itap0 \rtlch\fcs1 _x000d__x000a_\af0\afs20\alang1025 \ltrch\fcs0 \b\fs24\lang2057\langfe2057\cgrid\langnp2057\langfenp2057 \sbasedon0 \snext27 \spriority0 \styrsid10622520 NormalBold12b;}}{\*\rsidtbl \rsid24658\rsid223860\rsid735077\rsid1718133\rsid2892074\rsid3565327\rsid4666813_x000d__x000a_\rsid6641733\rsid6947486\rsid7823322\rsid9636012\rsid10377208\rsid10622520\rsid11215221\rsid11549030\rsid12154954\rsid14382809\rsid14424199\rsid15139762\rsid15204470\rsid15285974\rsid15950462\rsid16324206\rsid16662270}{\mmathPr\mmathFont34\mbrkBin0_x000d__x000a_\mbrkBinSub0\msmallFrac0\mdispDef1\mlMargin0\mrMargin0\mdefJc1\mwrapIndent1440\mintLim0\mnaryLim1}{\info{\author BENINCASA Caterina}{\operator BENINCASA Caterina}{\creatim\yr2026\mo3\dy3\hr18\min10}{\revtim\yr2026\mo3\dy3\hr18\min10}{\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22520\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15139762 \chftnsep _x000d__x000a_\par }}{\*\ftnsepc \ltrpar \pard\plain \ltrpar\ql \li0\ri0\widctlpar\wrapdefault\aspalpha\aspnum\faauto\adjustright\rin0\lin0\itap0 \rtlch\fcs1 \af0\afs20\alang1025 \ltrch\fcs0 \fs24\lang2057\langfe2057\cgrid\langnp2057\langfenp2057 {\rtlch\fcs1 \af0 _x000d__x000a_\ltrch\fcs0 \insrsid15139762 \chftnsepc _x000d__x000a_\par }}{\*\aftnsep \ltrpar \pard\plain \ltrpar\ql \li0\ri0\widctlpar\wrapdefault\aspalpha\aspnum\faauto\adjustright\rin0\lin0\itap0 \rtlch\fcs1 \af0\afs20\alang1025 \ltrch\fcs0 \fs24\lang2057\langfe2057\cgrid\langnp2057\langfenp2057 {\rtlch\fcs1 \af0 _x000d__x000a_\ltrch\fcs0 \insrsid15139762 \chftnsep _x000d__x000a_\par }}{\*\aftnsepc \ltrpar \pard\plain \ltrpar\ql \li0\ri0\widctlpar\wrapdefault\aspalpha\aspnum\faauto\adjustright\rin0\lin0\itap0 \rtlch\fcs1 \af0\afs20\alang1025 \ltrch\fcs0 \fs24\lang2057\langfe2057\cgrid\langnp2057\langfenp2057 {\rtlch\fcs1 \af0 _x000d__x000a_\ltrch\fcs0 \insrsid1513976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622520\charrsid6827694 {\*\bkmkstart restartB}_x000d__x000a_\hich\af1\dbch\af31501\loch\f1 &lt;AmendB&gt;}{\rtlch\fcs1 \af0 \ltrch\fcs0 \insrsid10622520\charrsid6827694 Amendment\tab \tab }{\rtlch\fcs1 \af0 \ltrch\fcs0 _x000d__x000a_\cs17\b0\v\fs20\cf9\lang1024\langfe1024\loch\af1\hich\af1\dbch\af31501\noproof\insrsid10622520\charrsid6827694 \hich\af1\dbch\af31501\loch\f1 &lt;NumAmB&gt;}{\rtlch\fcs1 \af0 \ltrch\fcs0 \insrsid10622520\charrsid6827694 #}{\rtlch\fcs1 \af1 \ltrch\fcs0 _x000d__x000a_\cs22\v\f1\fs20\cf15\insrsid10622520\charrsid6827694 ENMIENDA@NRAM@}{\rtlch\fcs1 \af0 \ltrch\fcs0 \insrsid10622520\charrsid6827694 #}{\rtlch\fcs1 \af0 \ltrch\fcs0 _x000d__x000a_\cs17\b0\v\fs20\cf9\lang1024\langfe1024\loch\af1\hich\af1\dbch\af31501\noproof\insrsid10622520\charrsid6827694 \hich\af1\dbch\af31501\loch\f1 &lt;/NumAmB&gt;}{\rtlch\fcs1 \af0 \ltrch\fcs0 \insrsid10622520\charrsid6827694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622520\charrsid6827694 \hich\af1\dbch\af31501\loch\f1 &lt;DocAmend&gt;}{\rtlch\fcs1 \af0 \ltrch\fcs0 \insrsid10622520\charrsid6827694 #}{_x000d__x000a_\rtlch\fcs1 \af1 \ltrch\fcs0 \cs22\v\f1\fs20\cf15\insrsid10622520\charrsid6827694 MNU[OPTPROPOSALCOD][OPTPROPOSALCNS][OPTPROPOSALNLE][OPTPROPOSALINL]@CHOICE@CODEMNU}{\rtlch\fcs1 \af0 \ltrch\fcs0 \insrsid10622520\charrsid6827694 ##}{\rtlch\fcs1 \af1 _x000d__x000a_\ltrch\fcs0 \cs22\v\f1\fs20\cf15\insrsid10622520\charrsid6827694 MNU[AMACTYES][NOTAPP]@CHOICE@AMACTMNU}{\rtlch\fcs1 \af0 \ltrch\fcs0 \insrsid10622520\charrsid6827694 #}{\rtlch\fcs1 \af0 \ltrch\fcs0 _x000d__x000a_\cs17\b0\v\fs20\cf9\lang1024\langfe1024\loch\af1\hich\af1\dbch\af31501\noproof\insrsid10622520\charrsid6827694 \hich\af1\dbch\af31501\loch\f1 &lt;/DocAmend&gt;}{\rtlch\fcs1 \af0 \ltrch\fcs0 \insrsid10622520\charrsid6827694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0622520\charrsid6827694 \hich\af1\dbch\af31501\loch\f1 &lt;Article&gt;}{\rtlch\fcs1 \af0 \ltrch\fcs0 \insrsid10622520\charrsid6827694 #}{\rtlch\fcs1 \af1 _x000d__x000a_\ltrch\fcs0 \cs22\v\f1\fs20\cf15\insrsid10622520\charrsid6827694 MNU[AMACTPARTYES][AMACTPARTNO]@CHOICE@AMACTMNU}{\rtlch\fcs1 \af0 \ltrch\fcs0 \insrsid10622520\charrsid6827694 #}{\rtlch\fcs1 \af0 \ltrch\fcs0 _x000d__x000a_\cs17\b0\v\fs20\cf9\lang1024\langfe1024\loch\af1\hich\af1\dbch\af31501\noproof\insrsid10622520\charrsid6827694 \hich\af1\dbch\af31501\loch\f1 &lt;/Article&gt;}{\rtlch\fcs1 \af0 \ltrch\fcs0 \insrsid10622520\charrsid6827694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0622520\charrsid6827694 \hich\af1\dbch\af31501\loch\f1 &lt;DocAmend2&gt;&lt;OptDel&gt;}{\rtlch\fcs1 \af0 \ltrch\fcs0 \insrsid10622520\charrsid6827694 #}{\rtlch\fcs1 \af1 _x000d__x000a_\ltrch\fcs0 \cs22\v\f1\fs20\cf15\insrsid10622520\charrsid6827694 MNU[OPTNRACTYES][NOTAPP]@CHOICE@AMACTMNU}{\rtlch\fcs1 \af0 \ltrch\fcs0 \insrsid10622520\charrsid6827694 #}{\rtlch\fcs1 \af0 \ltrch\fcs0 _x000d__x000a_\cs17\v\fs20\cf9\lang1024\langfe1024\loch\af1\hich\af1\dbch\af31501\noproof\insrsid10622520\charrsid6827694 \hich\af1\dbch\af31501\loch\f1 &lt;/OptDel&gt;&lt;/DocAmend2&gt;}{\rtlch\fcs1 \af0 \ltrch\fcs0 \insrsid10622520\charrsid6827694 _x000d__x000a_\par }\pard \ltrpar\ql \li0\ri0\widctlpar\wrapdefault\aspalpha\aspnum\faauto\adjustright\rin0\lin0\itap0\pararsid14374628 {\rtlch\fcs1 \af0 \ltrch\fcs0 \cs17\v\fs20\cf9\lang1024\langfe1024\loch\af1\hich\af1\dbch\af31501\noproof\insrsid10622520\charrsid6827694 _x000d__x000a_\hich\af1\dbch\af31501\loch\f1 &lt;Article2&gt;&lt;OptDel&gt;}{\rtlch\fcs1 \af0 \ltrch\fcs0 \insrsid10622520\charrsid6827694 #}{\rtlch\fcs1 \af1 \ltrch\fcs0 \cs22\v\f1\fs20\cf15\insrsid10622520\charrsid6827694 MNU[OPTACTPARTYES][NOTAPP]@CHOICE@AMACTMNU}{\rtlch\fcs1 _x000d__x000a_\af0 \ltrch\fcs0 \insrsid10622520\charrsid6827694 #}{\rtlch\fcs1 \af0 \ltrch\fcs0 \cs17\v\fs20\cf9\lang1024\langfe1024\loch\af1\hich\af1\dbch\af31501\noproof\insrsid10622520\charrsid6827694 \hich\af1\dbch\af31501\loch\f1 &lt;/OptDel&gt;&lt;/Article2&gt;}{\rtlch\fcs1 _x000d__x000a_\af0 \ltrch\fcs0 \insrsid10622520\charrsid6827694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622520\charrsid6827694 \cell }\pard\plain \ltrpar\ql \li0\ri0\widctlpar\intbl\wrapdefault\aspalpha\aspnum\faauto\adjustright\rin0\lin0 \rtlch\fcs1 _x000d__x000a_\af0\afs20\alang1025 \ltrch\fcs0 \fs24\lang2057\langfe2057\cgrid\langnp2057\langfenp2057 {\rtlch\fcs1 \af0 \ltrch\fcs0 \insrsid10622520\charrsid6827694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0622520\charrsid6827694 #}{\rtlch\fcs1 \af1 \ltrch\fcs0 \cs22\v\f1\fs20\cf15\insrsid10622520\charrsid6827694 MNU[OPTLEFTAMACT][LEFTPROP]@CHOICE@AMACTMNU}{_x000d__x000a_\rtlch\fcs1 \af0 \ltrch\fcs0 \insrsid10622520\charrsid6827694 #\cell Amendment\cell }\pard\plain \ltrpar\ql \li0\ri0\widctlpar\intbl\wrapdefault\aspalpha\aspnum\faauto\adjustright\rin0\lin0 \rtlch\fcs1 \af0\afs20\alang1025 \ltrch\fcs0 _x000d__x000a_\fs24\lang2057\langfe2057\cgrid\langnp2057\langfenp2057 {\rtlch\fcs1 \af0 \ltrch\fcs0 \insrsid10622520\charrsid6827694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622520\charrsid6827694 ##\cell ##}{\rtlch\fcs1 \af0\afs24 \ltrch\fcs0 \insrsid10622520\charrsid6827694 \cell }\pard\plain \ltrpar\ql \li0\ri0\widctlpar\intbl\wrapdefault\aspalpha\aspnum\faauto\adjustright\rin0\lin0 \rtlch\fcs1 _x000d__x000a_\af0\afs20\alang1025 \ltrch\fcs0 \fs24\lang2057\langfe2057\cgrid\langnp2057\langfenp2057 {\rtlch\fcs1 \af0 \ltrch\fcs0 \insrsid10622520\charrsid6827694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0622520\charrsid6827694 Or. }{\rtlch\fcs1 \af0 \ltrch\fcs0 \cs17\v\fs20\cf9\lang1024\langfe1024\loch\af1\hich\af1\dbch\af31501\noproof\insrsid10622520\charrsid6827694 \hich\af1\dbch\af31501\loch\f1 &lt;Original&gt;}{\rtlch\fcs1 \af0 \ltrch\fcs0 _x000d__x000a_\insrsid10622520\charrsid6827694 #}{\rtlch\fcs1 \af1 \ltrch\fcs0 \cs22\v\f1\fs20\cf15\insrsid10622520\charrsid6827694 MNU[OPTORLANG][ORLANGMORE]@CHOICE@AMPLURMNU}{\rtlch\fcs1 \af0 \ltrch\fcs0 \insrsid10622520\charrsid6827694 #}{\rtlch\fcs1 \af0 _x000d__x000a_\ltrch\fcs0 \cs17\v\fs20\cf9\lang1024\langfe1024\loch\af1\hich\af1\dbch\af31501\noproof\insrsid10622520\charrsid6827694 \hich\af1\dbch\af31501\loch\f1 &lt;/Original&gt;}{\rtlch\fcs1 \af0 \ltrch\fcs0 \insrsid10622520\charrsid6827694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622520\charrsid6827694 \hich\af1\dbch\af31501\loch\f1 &lt;OptDel&gt;}{\rtlch\fcs1 \af0 \ltrch\fcs0 \insrsid10622520\charrsid6827694 #}{_x000d__x000a_\rtlch\fcs1 \af1 \ltrch\fcs0 \cs22\v\f1\fs20\cf15\insrsid10622520\charrsid6827694 MNU[CROSSREFNO][CROSSREFYES]@CHOICE@}{\rtlch\fcs1 \af0 \ltrch\fcs0 \insrsid10622520\charrsid6827694 #}{\rtlch\fcs1 \af0 \ltrch\fcs0 _x000d__x000a_\cs17\i0\v\fs20\cf9\lang1024\langfe1024\loch\af1\hich\af1\dbch\af31501\noproof\insrsid10622520\charrsid6827694 \hich\af1\dbch\af31501\loch\f1 &lt;/OptDel&gt;}{\rtlch\fcs1 \af0 \ltrch\fcs0 \insrsid10622520\charrsid6827694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0622520\charrsid6827694 \hich\af1\dbch\af31501\loch\f1 &lt;TitreJust&gt;}{\rtlch\fcs1 \af0 \ltrch\fcs0 \insrsid10622520\charrsid6827694 _x000d__x000a_Justification}{\rtlch\fcs1 \af0 \ltrch\fcs0 \cs17\i0\v\fs20\cf9\lang1024\langfe1024\loch\af1\hich\af1\dbch\af31501\noproof\insrsid10622520\charrsid6827694 \hich\af1\dbch\af31501\loch\f1 &lt;/TitreJust&gt;}{\rtlch\fcs1 \af0 \ltrch\fcs0 _x000d__x000a_\insrsid10622520\charrsid6827694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0622520\charrsid6827694 \hich\af1\dbch\af31501\loch\f1 &lt;OptDelPrev&gt;}{\rtlch\fcs1 \af0 \ltrch\fcs0 \insrsid10622520\charrsid6827694 #}{\rtlch\fcs1 \af1 _x000d__x000a_\ltrch\fcs0 \cs22\v\f1\fs20\cf15\insrsid10622520\charrsid6827694 MNU[TEXTJUSTYES][TEXTJUSTNO]@CHOICE@}{\rtlch\fcs1 \af0 \ltrch\fcs0 \insrsid10622520\charrsid6827694 #}{\rtlch\fcs1 \af0 \ltrch\fcs0 _x000d__x000a_\cs17\i0\v\fs20\cf9\lang1024\langfe1024\loch\af1\hich\af1\dbch\af31501\noproof\insrsid10622520\charrsid6827694 \hich\af1\dbch\af31501\loch\f1 &lt;/OptDelPrev&gt;}{\rtlch\fcs1 \af0 \ltrch\fcs0 \insrsid10622520\charrsid682769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622520\charrsid68276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0_x000d__x000a_31a630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07957 HideTWBExt;}{_x000d__x000a_\s18\ql \li0\ri0\sa120\nowidctlpar\wrapdefault\aspalpha\aspnum\faauto\adjustright\rin0\lin0\itap0 \rtlch\fcs1 \af0\afs20\alang1025 \ltrch\fcs0 \fs24\lang2057\langfe2057\cgrid\langnp2057\langfenp2057 \sbasedon0 \snext18 \spriority0 \styrsid4807957 _x000d__x000a_Normal6a;}{\s19\ql \li0\ri0\nowidctlpar\wrapdefault\aspalpha\aspnum\faauto\adjustright\rin0\lin0\itap0 \rtlch\fcs1 \af0\afs20\alang1025 \ltrch\fcs0 \b\fs24\lang2057\langfe2057\cgrid\langnp2057\langfenp2057 \sbasedon0 \snext19 \spriority0 \styrsid4807957 _x000d__x000a_NormalBold;}{\s20\ql \li0\ri0\sa240\nowidctlpar\wrapdefault\aspalpha\aspnum\faauto\adjustright\rin0\lin0\itap0 \rtlch\fcs1 \af0\afs20\alang1025 \ltrch\fcs0 \i\fs24\lang2057\langfe2057\cgrid\langnp2057\langfenp2057 _x000d__x000a_\sbasedon0 \snext20 \spriority0 \styrsid4807957 AmJustText;}{\s21\qc \li0\ri0\sb240\sa240\nowidctlpar\wrapdefault\aspalpha\aspnum\faauto\adjustright\rin0\lin0\itap0 \rtlch\fcs1 \af0\afs20\alang1025 \ltrch\fcs0 _x000d__x000a_\i\fs24\lang2057\langfe2057\cgrid\langnp2057\langfenp2057 \sbasedon0 \snext21 \spriority0 \styrsid4807957 AmCrossRef;}{\*\cs22 \additive \v\f1\fs20\cf15 \spriority0 \styrsid4807957 HideTWBInt;}{_x000d__x000a_\s23\qc \li0\ri0\sb240\sa240\keepn\nowidctlpar\wrapdefault\aspalpha\aspnum\faauto\adjustright\rin0\lin0\itap0 \rtlch\fcs1 \af0\afs20\alang1025 \ltrch\fcs0 \i\fs24\lang2057\langfe2057\cgrid\langnp2057\langfenp2057 _x000d__x000a_\sbasedon0 \snext20 \spriority0 \styrsid4807957 AmJustTitle;}{\s24\qr \li0\ri0\sb240\sa240\nowidctlpar\wrapdefault\aspalpha\aspnum\faauto\adjustright\rin0\lin0\itap0 \rtlch\fcs1 \af0\afs20\alang1025 \ltrch\fcs0 _x000d__x000a_\fs24\lang2057\langfe2057\cgrid\langnp2057\langfenp2057 \sbasedon0 \snext24 \spriority0 \styrsid4807957 AmOrLang;}{\s25\qc \li0\ri0\sa240\nowidctlpar\wrapdefault\aspalpha\aspnum\faauto\adjustright\rin0\lin0\itap0 \rtlch\fcs1 \af0\afs20\alang1025 _x000d__x000a_\ltrch\fcs0 \i\fs24\lang2057\langfe2057\cgrid\langnp2057\langfenp2057 \sbasedon0 \snext25 \spriority0 \styrsid48079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807957 AmNumberTabs;}{\s27\ql \li0\ri0\sb240\nowidctlpar\wrapdefault\aspalpha\aspnum\faauto\adjustright\rin0\lin0\itap0 \rtlch\fcs1 _x000d__x000a_\af0\afs20\alang1025 \ltrch\fcs0 \b\fs24\lang2057\langfe2057\cgrid\langnp2057\langfenp2057 \sbasedon0 \snext27 \spriority0 \styrsid4807957 NormalBold12b;}}{\*\rsidtbl \rsid24658\rsid223860\rsid735077\rsid1718133\rsid2246341\rsid2892074\rsid3565327_x000d__x000a_\rsid4666813\rsid4807957\rsid6641733\rsid6947486\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ENINCASA Caterina}{\operator BENINCASA Caterina}{\creatim\yr2026\mo3\dy3\hr18\min15}{\revtim\yr2026\mo3\dy3\hr18\min15}{\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07957\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2246341 \chftnsep _x000d__x000a_\par }}{\*\ftnsepc \ltrpar \pard\plain \ltrpar\ql \li0\ri0\widctlpar\wrapdefault\aspalpha\aspnum\faauto\adjustright\rin0\lin0\itap0 \rtlch\fcs1 \af0\afs20\alang1025 \ltrch\fcs0 \fs24\lang2057\langfe2057\cgrid\langnp2057\langfenp2057 {\rtlch\fcs1 \af0 _x000d__x000a_\ltrch\fcs0 \insrsid2246341 \chftnsepc _x000d__x000a_\par }}{\*\aftnsep \ltrpar \pard\plain \ltrpar\ql \li0\ri0\widctlpar\wrapdefault\aspalpha\aspnum\faauto\adjustright\rin0\lin0\itap0 \rtlch\fcs1 \af0\afs20\alang1025 \ltrch\fcs0 \fs24\lang2057\langfe2057\cgrid\langnp2057\langfenp2057 {\rtlch\fcs1 \af0 _x000d__x000a_\ltrch\fcs0 \insrsid2246341 \chftnsep _x000d__x000a_\par }}{\*\aftnsepc \ltrpar \pard\plain \ltrpar\ql \li0\ri0\widctlpar\wrapdefault\aspalpha\aspnum\faauto\adjustright\rin0\lin0\itap0 \rtlch\fcs1 \af0\afs20\alang1025 \ltrch\fcs0 \fs24\lang2057\langfe2057\cgrid\langnp2057\langfenp2057 {\rtlch\fcs1 \af0 _x000d__x000a_\ltrch\fcs0 \insrsid22463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807957\charrsid6827694 {\*\bkmkstart restart}_x000d__x000a_\hich\af1\dbch\af31501\loch\f1 &lt;}{\rtlch\fcs1 \af0 \ltrch\fcs0 \cs17\b0\v\fs20\cf9\lang1024\langfe1024\loch\af1\hich\af1\dbch\af31501\noproof\insrsid4807957 \hich\af1\dbch\af31501\loch\f1 Amend}{\rtlch\fcs1 \af0 \ltrch\fcs0 _x000d__x000a_\cs17\b0\v\fs20\cf9\lang1024\langfe1024\loch\af1\hich\af1\dbch\af31501\noproof\insrsid4807957\charrsid6827694 \hich\af1\dbch\af31501\loch\f1 &gt;}{\rtlch\fcs1 \af0 \ltrch\fcs0 \insrsid4807957\charrsid6827694 Amendment\tab \tab }{\rtlch\fcs1 \af0 \ltrch\fcs0 _x000d__x000a_\cs17\b0\v\fs20\cf9\lang1024\langfe1024\loch\af1\hich\af1\dbch\af31501\noproof\insrsid4807957\charrsid6827694 \hich\af1\dbch\af31501\loch\f1 &lt;}{\rtlch\fcs1 \af0 \ltrch\fcs0 _x000d__x000a_\cs17\b0\v\fs20\cf9\lang1024\langfe1024\loch\af1\hich\af1\dbch\af31501\noproof\insrsid4807957 \hich\af1\dbch\af31501\loch\f1 NumAm&gt;}{\rtlch\fcs1 \af0 \ltrch\fcs0 \insrsid4807957\charrsid6827694 #}{\rtlch\fcs1 \af1 \ltrch\fcs0 _x000d__x000a_\cs22\v\f1\fs20\cf15\insrsid4807957\charrsid6827694 ENMIENDA@NRAM@}{\rtlch\fcs1 \af0 \ltrch\fcs0 \insrsid4807957\charrsid6827694 #}{\rtlch\fcs1 \af0 \ltrch\fcs0 _x000d__x000a_\cs17\b0\v\fs20\cf9\lang1024\langfe1024\loch\af1\hich\af1\dbch\af31501\noproof\insrsid4807957\charrsid6827694 \hich\af1\dbch\af31501\loch\f1 &lt;/}{\rtlch\fcs1 \af0 \ltrch\fcs0 _x000d__x000a_\cs17\b0\v\fs20\cf9\lang1024\langfe1024\loch\af1\hich\af1\dbch\af31501\noproof\insrsid4807957 \hich\af1\dbch\af31501\loch\f1 NumAm&gt;}{\rtlch\fcs1 \af0 \ltrch\fcs0 \insrsid4807957\charrsid6827694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807957\charrsid6827694 \hich\af1\dbch\af31501\loch\f1 &lt;DocAmend&gt;}{\rtlch\fcs1 \af0 \ltrch\fcs0 \insrsid4807957\charrsid6827694 #}{_x000d__x000a_\rtlch\fcs1 \af1 \ltrch\fcs0 \cs22\v\f1\fs20\cf15\insrsid4807957\charrsid6827694 MNU[OPTPROPOSALCOD][OPTPROPOSALCNS][OPTPROPOSALNLE][OPTPROPOSALINL]@CHOICE@CODEMNU}{\rtlch\fcs1 \af0 \ltrch\fcs0 \insrsid4807957\charrsid6827694 ##}{\rtlch\fcs1 \af1 _x000d__x000a_\ltrch\fcs0 \cs22\v\f1\fs20\cf15\insrsid4807957\charrsid6827694 MNU[AMACTYES][NOTAPP]@CHOICE@AMACTMNU}{\rtlch\fcs1 \af0 \ltrch\fcs0 \insrsid4807957\charrsid6827694 #}{\rtlch\fcs1 \af0 \ltrch\fcs0 _x000d__x000a_\cs17\b0\v\fs20\cf9\lang1024\langfe1024\loch\af1\hich\af1\dbch\af31501\noproof\insrsid4807957\charrsid6827694 \hich\af1\dbch\af31501\loch\f1 &lt;/DocAmend&gt;}{\rtlch\fcs1 \af0 \ltrch\fcs0 \insrsid4807957\charrsid6827694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4807957\charrsid6827694 \hich\af1\dbch\af31501\loch\f1 &lt;Article&gt;}{\rtlch\fcs1 \af0 \ltrch\fcs0 \insrsid4807957\charrsid6827694 #}{\rtlch\fcs1 \af1 _x000d__x000a_\ltrch\fcs0 \cs22\v\f1\fs20\cf15\insrsid4807957\charrsid6827694 MNU[AMACTPARTYES][AMACTPARTNO]@CHOICE@AMACTMNU}{\rtlch\fcs1 \af0 \ltrch\fcs0 \insrsid4807957\charrsid6827694 #}{\rtlch\fcs1 \af0 \ltrch\fcs0 _x000d__x000a_\cs17\b0\v\fs20\cf9\lang1024\langfe1024\loch\af1\hich\af1\dbch\af31501\noproof\insrsid4807957\charrsid6827694 \hich\af1\dbch\af31501\loch\f1 &lt;/Article&gt;}{\rtlch\fcs1 \af0 \ltrch\fcs0 \insrsid4807957\charrsid6827694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4807957\charrsid6827694 \hich\af1\dbch\af31501\loch\f1 &lt;DocAmend2&gt;&lt;OptDel&gt;}{\rtlch\fcs1 \af0 \ltrch\fcs0 \insrsid4807957\charrsid6827694 #}{\rtlch\fcs1 \af1 _x000d__x000a_\ltrch\fcs0 \cs22\v\f1\fs20\cf15\insrsid4807957\charrsid6827694 MNU[OPTNRACTYES][NOTAPP]@CHOICE@AMACTMNU}{\rtlch\fcs1 \af0 \ltrch\fcs0 \insrsid4807957\charrsid6827694 #}{\rtlch\fcs1 \af0 \ltrch\fcs0 _x000d__x000a_\cs17\v\fs20\cf9\lang1024\langfe1024\loch\af1\hich\af1\dbch\af31501\noproof\insrsid4807957\charrsid6827694 \hich\af1\dbch\af31501\loch\f1 &lt;/OptDel&gt;&lt;/DocAmend2&gt;}{\rtlch\fcs1 \af0 \ltrch\fcs0 \insrsid4807957\charrsid6827694 _x000d__x000a_\par }\pard \ltrpar\ql \li0\ri0\widctlpar\wrapdefault\aspalpha\aspnum\faauto\adjustright\rin0\lin0\itap0\pararsid14374628 {\rtlch\fcs1 \af0 \ltrch\fcs0 \cs17\v\fs20\cf9\lang1024\langfe1024\loch\af1\hich\af1\dbch\af31501\noproof\insrsid4807957\charrsid6827694 _x000d__x000a_\hich\af1\dbch\af31501\loch\f1 &lt;Article2&gt;&lt;OptDel&gt;}{\rtlch\fcs1 \af0 \ltrch\fcs0 \insrsid4807957\charrsid6827694 #}{\rtlch\fcs1 \af1 \ltrch\fcs0 \cs22\v\f1\fs20\cf15\insrsid4807957\charrsid6827694 MNU[OPTACTPARTYES][NOTAPP]@CHOICE@AMACTMNU}{\rtlch\fcs1 _x000d__x000a_\af0 \ltrch\fcs0 \insrsid4807957\charrsid6827694 #}{\rtlch\fcs1 \af0 \ltrch\fcs0 \cs17\v\fs20\cf9\lang1024\langfe1024\loch\af1\hich\af1\dbch\af31501\noproof\insrsid4807957\charrsid6827694 \hich\af1\dbch\af31501\loch\f1 &lt;/OptDel&gt;&lt;/Article2&gt;}{\rtlch\fcs1 _x000d__x000a_\af0 \ltrch\fcs0 \insrsid4807957\charrsid6827694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807957\charrsid6827694 \cell }\pard\plain \ltrpar\ql \li0\ri0\widctlpar\intbl\wrapdefault\aspalpha\aspnum\faauto\adjustright\rin0\lin0 \rtlch\fcs1 _x000d__x000a_\af0\afs20\alang1025 \ltrch\fcs0 \fs24\lang2057\langfe2057\cgrid\langnp2057\langfenp2057 {\rtlch\fcs1 \af0 \ltrch\fcs0 \insrsid4807957\charrsid6827694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4807957\charrsid6827694 #}{\rtlch\fcs1 \af1 \ltrch\fcs0 \cs22\v\f1\fs20\cf15\insrsid4807957\charrsid6827694 MNU[OPTLEFTAMACT][LEFTPROP]@CHOICE@AMACTMNU}{_x000d__x000a_\rtlch\fcs1 \af0 \ltrch\fcs0 \insrsid4807957\charrsid6827694 #\cell Amendment\cell }\pard\plain \ltrpar\ql \li0\ri0\widctlpar\intbl\wrapdefault\aspalpha\aspnum\faauto\adjustright\rin0\lin0 \rtlch\fcs1 \af0\afs20\alang1025 \ltrch\fcs0 _x000d__x000a_\fs24\lang2057\langfe2057\cgrid\langnp2057\langfenp2057 {\rtlch\fcs1 \af0 \ltrch\fcs0 \insrsid4807957\charrsid6827694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807957\charrsid6827694 ##\cell ##}{\rtlch\fcs1 \af0\afs24 \ltrch\fcs0 \insrsid4807957\charrsid6827694 \cell }\pard\plain \ltrpar\ql \li0\ri0\widctlpar\intbl\wrapdefault\aspalpha\aspnum\faauto\adjustright\rin0\lin0 \rtlch\fcs1 _x000d__x000a_\af0\afs20\alang1025 \ltrch\fcs0 \fs24\lang2057\langfe2057\cgrid\langnp2057\langfenp2057 {\rtlch\fcs1 \af0 \ltrch\fcs0 \insrsid4807957\charrsid6827694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4807957\charrsid6827694 Or. }{\rtlch\fcs1 \af0 \ltrch\fcs0 \cs17\v\fs20\cf9\lang1024\langfe1024\loch\af1\hich\af1\dbch\af31501\noproof\insrsid4807957\charrsid6827694 \hich\af1\dbch\af31501\loch\f1 &lt;Original&gt;}{\rtlch\fcs1 \af0 \ltrch\fcs0 _x000d__x000a_\insrsid4807957\charrsid6827694 #}{\rtlch\fcs1 \af1 \ltrch\fcs0 \cs22\v\f1\fs20\cf15\insrsid4807957\charrsid6827694 MNU[OPTORLANG][ORLANGMORE]@CHOICE@AMPLURMNU}{\rtlch\fcs1 \af0 \ltrch\fcs0 \insrsid4807957\charrsid6827694 #}{\rtlch\fcs1 \af0 \ltrch\fcs0 _x000d__x000a_\cs17\v\fs20\cf9\lang1024\langfe1024\loch\af1\hich\af1\dbch\af31501\noproof\insrsid4807957\charrsid6827694 \hich\af1\dbch\af31501\loch\f1 &lt;/Original&gt;}{\rtlch\fcs1 \af0 \ltrch\fcs0 \insrsid4807957\charrsid6827694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807957\charrsid6827694 \hich\af1\dbch\af31501\loch\f1 &lt;OptDel&gt;}{\rtlch\fcs1 \af0 \ltrch\fcs0 \insrsid4807957\charrsid6827694 #}{_x000d__x000a_\rtlch\fcs1 \af1 \ltrch\fcs0 \cs22\v\f1\fs20\cf15\insrsid4807957\charrsid6827694 MNU[CROSSREFNO][CROSSREFYES]@CHOICE@}{\rtlch\fcs1 \af0 \ltrch\fcs0 \insrsid4807957\charrsid6827694 #}{\rtlch\fcs1 \af0 \ltrch\fcs0 _x000d__x000a_\cs17\i0\v\fs20\cf9\lang1024\langfe1024\loch\af1\hich\af1\dbch\af31501\noproof\insrsid4807957\charrsid6827694 \hich\af1\dbch\af31501\loch\f1 &lt;/OptDel&gt;}{\rtlch\fcs1 \af0 \ltrch\fcs0 \insrsid4807957\charrsid6827694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4807957\charrsid6827694 \hich\af1\dbch\af31501\loch\f1 &lt;TitreJust&gt;}{\rtlch\fcs1 \af0 \ltrch\fcs0 \insrsid4807957\charrsid6827694 _x000d__x000a_Justification}{\rtlch\fcs1 \af0 \ltrch\fcs0 \cs17\i0\v\fs20\cf9\lang1024\langfe1024\loch\af1\hich\af1\dbch\af31501\noproof\insrsid4807957\charrsid6827694 \hich\af1\dbch\af31501\loch\f1 &lt;/TitreJust&gt;}{\rtlch\fcs1 \af0 \ltrch\fcs0 _x000d__x000a_\insrsid4807957\charrsid6827694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4807957\charrsid6827694 \hich\af1\dbch\af31501\loch\f1 &lt;OptDelPrev&gt;}{\rtlch\fcs1 \af0 \ltrch\fcs0 \insrsid4807957\charrsid6827694 #}{\rtlch\fcs1 \af1 _x000d__x000a_\ltrch\fcs0 \cs22\v\f1\fs20\cf15\insrsid4807957\charrsid6827694 MNU[TEXTJUSTYES][TEXTJUSTNO]@CHOICE@}{\rtlch\fcs1 \af0 \ltrch\fcs0 \insrsid4807957\charrsid6827694 #}{\rtlch\fcs1 \af0 \ltrch\fcs0 _x000d__x000a_\cs17\i0\v\fs20\cf9\lang1024\langfe1024\loch\af1\hich\af1\dbch\af31501\noproof\insrsid4807957\charrsid6827694 \hich\af1\dbch\af31501\loch\f1 &lt;/OptDelPrev&gt;}{\rtlch\fcs1 \af0 \ltrch\fcs0 \insrsid4807957\charrsid682769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807957\charrsid6827694 \hich\af1\dbch\af31501\loch\f1 &lt;/}{\rtlch\fcs1 \af0 \ltrch\fcs0 _x000d__x000a_\cs17\v\fs20\cf9\lang1024\langfe1024\loch\af1\hich\af1\dbch\af31501\noproof\insrsid4807957 \hich\af1\dbch\af31501\loch\f1 Amend}{\rtlch\fcs1 \af0 \ltrch\fcs0 _x000d__x000a_\cs17\v\fs20\cf9\lang1024\langfe1024\loch\af1\hich\af1\dbch\af31501\noproof\insrsid4807957\charrsid682769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b_x000d__x000a_7d5531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8"/>
    <w:docVar w:name="TEXTMNU" w:val=" 1"/>
    <w:docVar w:name="TITLECODMNU" w:val=" 1"/>
    <w:docVar w:name="TVTACTPART" w:val="x"/>
    <w:docVar w:name="TVTAMACTPART" w:val="x"/>
    <w:docVar w:name="TXTAUTHOR" w:val="Marit Maij"/>
    <w:docVar w:name="TXTLANGUE" w:val="EN"/>
    <w:docVar w:name="TXTLANGUEMIN" w:val="en"/>
    <w:docVar w:name="TXTNRC" w:val="0175/2025"/>
    <w:docVar w:name="TXTNRCOM" w:val="(2025)0551"/>
    <w:docVar w:name="TXTNRFIRSTAM" w:val="1"/>
    <w:docVar w:name="TXTNRLASTAM" w:val="1"/>
    <w:docVar w:name="TXTNRPE" w:val="785.267"/>
    <w:docVar w:name="TXTNRPROC" w:val="2025/0227"/>
    <w:docVar w:name="TXTNRREG" w:val="x"/>
    <w:docVar w:name="TXTPEorAP" w:val="PE"/>
    <w:docVar w:name="TXTROUTE" w:val="PA\1338634EN.docx"/>
    <w:docVar w:name="TXTVERSION" w:val="01-00"/>
  </w:docVars>
  <w:rsids>
    <w:rsidRoot w:val="00596E4B"/>
    <w:rsid w:val="00026559"/>
    <w:rsid w:val="00027FA8"/>
    <w:rsid w:val="0004474F"/>
    <w:rsid w:val="000737DE"/>
    <w:rsid w:val="00082EC4"/>
    <w:rsid w:val="000D27C9"/>
    <w:rsid w:val="000D44A6"/>
    <w:rsid w:val="000F4F24"/>
    <w:rsid w:val="00122C05"/>
    <w:rsid w:val="001327AC"/>
    <w:rsid w:val="00134974"/>
    <w:rsid w:val="00141CD7"/>
    <w:rsid w:val="001616BD"/>
    <w:rsid w:val="001820A9"/>
    <w:rsid w:val="001A0556"/>
    <w:rsid w:val="001B0A1E"/>
    <w:rsid w:val="001C0886"/>
    <w:rsid w:val="001D5154"/>
    <w:rsid w:val="001E3AC4"/>
    <w:rsid w:val="0020077A"/>
    <w:rsid w:val="0023131B"/>
    <w:rsid w:val="002A3904"/>
    <w:rsid w:val="002A67EE"/>
    <w:rsid w:val="00304EA8"/>
    <w:rsid w:val="00330306"/>
    <w:rsid w:val="00341A99"/>
    <w:rsid w:val="00345389"/>
    <w:rsid w:val="00360FAA"/>
    <w:rsid w:val="0038294E"/>
    <w:rsid w:val="003A2F84"/>
    <w:rsid w:val="003B7B5F"/>
    <w:rsid w:val="003C7390"/>
    <w:rsid w:val="003E1280"/>
    <w:rsid w:val="003F128E"/>
    <w:rsid w:val="003F2312"/>
    <w:rsid w:val="0040055C"/>
    <w:rsid w:val="00487596"/>
    <w:rsid w:val="004B3A53"/>
    <w:rsid w:val="004C2A0D"/>
    <w:rsid w:val="004F1D2F"/>
    <w:rsid w:val="00502B76"/>
    <w:rsid w:val="00513F6F"/>
    <w:rsid w:val="00515EF6"/>
    <w:rsid w:val="00522B51"/>
    <w:rsid w:val="00524707"/>
    <w:rsid w:val="005539B7"/>
    <w:rsid w:val="00571233"/>
    <w:rsid w:val="00596E4B"/>
    <w:rsid w:val="00613134"/>
    <w:rsid w:val="00626D52"/>
    <w:rsid w:val="00643DA8"/>
    <w:rsid w:val="00657D5C"/>
    <w:rsid w:val="006655CA"/>
    <w:rsid w:val="006750B6"/>
    <w:rsid w:val="00683DD1"/>
    <w:rsid w:val="00691B1C"/>
    <w:rsid w:val="006A0F0A"/>
    <w:rsid w:val="006A48AA"/>
    <w:rsid w:val="006B1267"/>
    <w:rsid w:val="006D292E"/>
    <w:rsid w:val="006E4499"/>
    <w:rsid w:val="00712462"/>
    <w:rsid w:val="00716BAA"/>
    <w:rsid w:val="00770356"/>
    <w:rsid w:val="0078548A"/>
    <w:rsid w:val="007959CF"/>
    <w:rsid w:val="007B7CE3"/>
    <w:rsid w:val="007F187F"/>
    <w:rsid w:val="00817D13"/>
    <w:rsid w:val="00820C7D"/>
    <w:rsid w:val="00832647"/>
    <w:rsid w:val="00833D11"/>
    <w:rsid w:val="00836FD3"/>
    <w:rsid w:val="008375A8"/>
    <w:rsid w:val="00855B64"/>
    <w:rsid w:val="00872A52"/>
    <w:rsid w:val="00876A73"/>
    <w:rsid w:val="00890880"/>
    <w:rsid w:val="0089388A"/>
    <w:rsid w:val="008B55EE"/>
    <w:rsid w:val="008F3DB0"/>
    <w:rsid w:val="00902467"/>
    <w:rsid w:val="00904864"/>
    <w:rsid w:val="009052FE"/>
    <w:rsid w:val="009215FC"/>
    <w:rsid w:val="00924555"/>
    <w:rsid w:val="009368B3"/>
    <w:rsid w:val="00982B83"/>
    <w:rsid w:val="009857B4"/>
    <w:rsid w:val="009917D4"/>
    <w:rsid w:val="009E7319"/>
    <w:rsid w:val="00A44D15"/>
    <w:rsid w:val="00A71228"/>
    <w:rsid w:val="00A74E25"/>
    <w:rsid w:val="00AC2A60"/>
    <w:rsid w:val="00AD49D0"/>
    <w:rsid w:val="00AE5576"/>
    <w:rsid w:val="00B00EE6"/>
    <w:rsid w:val="00B16C93"/>
    <w:rsid w:val="00B476DC"/>
    <w:rsid w:val="00B5205C"/>
    <w:rsid w:val="00B556CD"/>
    <w:rsid w:val="00B61A64"/>
    <w:rsid w:val="00B62D4B"/>
    <w:rsid w:val="00B904FA"/>
    <w:rsid w:val="00BA3E40"/>
    <w:rsid w:val="00BD1F76"/>
    <w:rsid w:val="00BE20CF"/>
    <w:rsid w:val="00C22327"/>
    <w:rsid w:val="00C335C6"/>
    <w:rsid w:val="00C4219C"/>
    <w:rsid w:val="00C52A28"/>
    <w:rsid w:val="00C709B7"/>
    <w:rsid w:val="00C720E9"/>
    <w:rsid w:val="00C75E98"/>
    <w:rsid w:val="00C81C5B"/>
    <w:rsid w:val="00C83B35"/>
    <w:rsid w:val="00D25CF2"/>
    <w:rsid w:val="00D463EB"/>
    <w:rsid w:val="00D56CE0"/>
    <w:rsid w:val="00D6254D"/>
    <w:rsid w:val="00D67D0A"/>
    <w:rsid w:val="00D74FD1"/>
    <w:rsid w:val="00D77A05"/>
    <w:rsid w:val="00D943A5"/>
    <w:rsid w:val="00D9581F"/>
    <w:rsid w:val="00DB56E4"/>
    <w:rsid w:val="00DE01A0"/>
    <w:rsid w:val="00E20741"/>
    <w:rsid w:val="00E27F01"/>
    <w:rsid w:val="00E34A1E"/>
    <w:rsid w:val="00E62DEC"/>
    <w:rsid w:val="00E67B20"/>
    <w:rsid w:val="00E77FF5"/>
    <w:rsid w:val="00E94D64"/>
    <w:rsid w:val="00EA3802"/>
    <w:rsid w:val="00EF1432"/>
    <w:rsid w:val="00EF33D5"/>
    <w:rsid w:val="00F15744"/>
    <w:rsid w:val="00F24D40"/>
    <w:rsid w:val="00F403C7"/>
    <w:rsid w:val="00F41899"/>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40A1D"/>
  <w15:chartTrackingRefBased/>
  <w15:docId w15:val="{AD7B5583-6C88-45A5-A564-C3924C31A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EntPE">
    <w:name w:val="EntPE"/>
    <w:basedOn w:val="Normal12"/>
    <w:rsid w:val="006E4499"/>
    <w:pPr>
      <w:jc w:val="center"/>
    </w:pPr>
    <w:rPr>
      <w:noProof w:val="0"/>
      <w:sz w:val="56"/>
    </w:rPr>
  </w:style>
  <w:style w:type="paragraph" w:customStyle="1" w:styleId="Normal12">
    <w:name w:val="Normal12"/>
    <w:basedOn w:val="Normal"/>
    <w:link w:val="Normal12Char"/>
    <w:rsid w:val="006E4499"/>
    <w:pPr>
      <w:spacing w:after="240"/>
    </w:pPr>
    <w:rPr>
      <w:noProof/>
      <w:szCs w:val="20"/>
    </w:rPr>
  </w:style>
  <w:style w:type="paragraph" w:customStyle="1" w:styleId="CommitteeAM">
    <w:name w:val="CommitteeAM"/>
    <w:basedOn w:val="Normal"/>
    <w:rsid w:val="006E4499"/>
    <w:pPr>
      <w:spacing w:before="240" w:after="600"/>
      <w:jc w:val="center"/>
    </w:pPr>
    <w:rPr>
      <w:i/>
      <w:szCs w:val="20"/>
    </w:rPr>
  </w:style>
  <w:style w:type="paragraph" w:customStyle="1" w:styleId="ZDateAM">
    <w:name w:val="ZDateAM"/>
    <w:basedOn w:val="Normal"/>
    <w:rsid w:val="006E4499"/>
    <w:pPr>
      <w:tabs>
        <w:tab w:val="right" w:pos="9356"/>
      </w:tabs>
      <w:spacing w:after="480"/>
    </w:pPr>
    <w:rPr>
      <w:noProof/>
      <w:szCs w:val="20"/>
    </w:rPr>
  </w:style>
  <w:style w:type="paragraph" w:customStyle="1" w:styleId="ProjRap">
    <w:name w:val="ProjRap"/>
    <w:basedOn w:val="Normal"/>
    <w:rsid w:val="006E4499"/>
    <w:pPr>
      <w:tabs>
        <w:tab w:val="right" w:pos="9356"/>
      </w:tabs>
    </w:pPr>
    <w:rPr>
      <w:b/>
      <w:noProof/>
      <w:szCs w:val="20"/>
    </w:rPr>
  </w:style>
  <w:style w:type="character" w:customStyle="1" w:styleId="Normal12Char">
    <w:name w:val="Normal12 Char"/>
    <w:basedOn w:val="DefaultParagraphFont"/>
    <w:link w:val="Normal12"/>
    <w:locked/>
    <w:rsid w:val="006E4499"/>
    <w:rPr>
      <w:noProof/>
      <w:sz w:val="24"/>
    </w:rPr>
  </w:style>
  <w:style w:type="paragraph" w:customStyle="1" w:styleId="PELeft">
    <w:name w:val="PELeft"/>
    <w:basedOn w:val="Normal"/>
    <w:rsid w:val="006E4499"/>
    <w:pPr>
      <w:spacing w:before="40" w:after="40"/>
    </w:pPr>
    <w:rPr>
      <w:rFonts w:ascii="Arial" w:hAnsi="Arial" w:cs="Arial"/>
      <w:sz w:val="22"/>
      <w:szCs w:val="22"/>
      <w:lang w:val="fr-FR"/>
    </w:rPr>
  </w:style>
  <w:style w:type="paragraph" w:customStyle="1" w:styleId="PERight">
    <w:name w:val="PERight"/>
    <w:basedOn w:val="Normal"/>
    <w:next w:val="Normal"/>
    <w:rsid w:val="006E4499"/>
    <w:pPr>
      <w:jc w:val="right"/>
    </w:pPr>
    <w:rPr>
      <w:rFonts w:ascii="Arial" w:hAnsi="Arial" w:cs="Arial"/>
      <w:sz w:val="22"/>
      <w:szCs w:val="22"/>
      <w:lang w:val="fr-FR"/>
    </w:rPr>
  </w:style>
  <w:style w:type="paragraph" w:customStyle="1" w:styleId="Normal6">
    <w:name w:val="Normal6"/>
    <w:basedOn w:val="Normal"/>
    <w:link w:val="Normal6Char"/>
    <w:rsid w:val="006E4499"/>
    <w:pPr>
      <w:spacing w:after="120"/>
    </w:pPr>
    <w:rPr>
      <w:szCs w:val="20"/>
      <w:lang w:val="fr-FR"/>
    </w:rPr>
  </w:style>
  <w:style w:type="paragraph" w:customStyle="1" w:styleId="Normal12Italic">
    <w:name w:val="Normal12Italic"/>
    <w:basedOn w:val="Normal12"/>
    <w:rsid w:val="006E4499"/>
    <w:rPr>
      <w:i/>
      <w:lang w:val="fr-FR"/>
    </w:rPr>
  </w:style>
  <w:style w:type="character" w:customStyle="1" w:styleId="NormalBoldChar">
    <w:name w:val="NormalBold Char"/>
    <w:basedOn w:val="DefaultParagraphFont"/>
    <w:link w:val="NormalBold"/>
    <w:rsid w:val="006E4499"/>
    <w:rPr>
      <w:b/>
      <w:sz w:val="24"/>
    </w:rPr>
  </w:style>
  <w:style w:type="paragraph" w:customStyle="1" w:styleId="JustificationTitle">
    <w:name w:val="JustificationTitle"/>
    <w:basedOn w:val="Normal"/>
    <w:next w:val="Normal12"/>
    <w:rsid w:val="006E4499"/>
    <w:pPr>
      <w:keepNext/>
      <w:spacing w:before="240" w:after="240"/>
      <w:jc w:val="center"/>
    </w:pPr>
    <w:rPr>
      <w:i/>
      <w:noProof/>
      <w:szCs w:val="20"/>
      <w:lang w:val="fr-FR"/>
    </w:rPr>
  </w:style>
  <w:style w:type="paragraph" w:customStyle="1" w:styleId="Olang">
    <w:name w:val="Olang"/>
    <w:basedOn w:val="Normal"/>
    <w:rsid w:val="006E4499"/>
    <w:pPr>
      <w:spacing w:before="240" w:after="240"/>
      <w:jc w:val="right"/>
    </w:pPr>
    <w:rPr>
      <w:noProof/>
      <w:lang w:val="fr-FR"/>
    </w:rPr>
  </w:style>
  <w:style w:type="character" w:customStyle="1" w:styleId="Normal6Char">
    <w:name w:val="Normal6 Char"/>
    <w:basedOn w:val="DefaultParagraphFont"/>
    <w:link w:val="Normal6"/>
    <w:rsid w:val="006E4499"/>
    <w:rPr>
      <w:sz w:val="24"/>
      <w:lang w:val="fr-FR"/>
    </w:rPr>
  </w:style>
  <w:style w:type="paragraph" w:customStyle="1" w:styleId="ColumnHeading">
    <w:name w:val="ColumnHeading"/>
    <w:basedOn w:val="Normal"/>
    <w:rsid w:val="006E4499"/>
    <w:pPr>
      <w:spacing w:after="240"/>
      <w:jc w:val="center"/>
    </w:pPr>
    <w:rPr>
      <w:i/>
      <w:szCs w:val="20"/>
      <w:lang w:val="fr-FR"/>
    </w:rPr>
  </w:style>
  <w:style w:type="paragraph" w:customStyle="1" w:styleId="AMNumberTabs0">
    <w:name w:val="AMNumberTabs"/>
    <w:basedOn w:val="Normal"/>
    <w:rsid w:val="006E44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CrossRef">
    <w:name w:val="CrossRef"/>
    <w:basedOn w:val="Normal"/>
    <w:rsid w:val="006E4499"/>
    <w:pPr>
      <w:spacing w:before="240"/>
      <w:jc w:val="center"/>
    </w:pPr>
    <w:rPr>
      <w:i/>
      <w:szCs w:val="20"/>
      <w:lang w:val="fr-FR"/>
    </w:rPr>
  </w:style>
  <w:style w:type="paragraph" w:styleId="Footer">
    <w:name w:val="footer"/>
    <w:link w:val="FooterChar"/>
    <w:rsid w:val="006E4499"/>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6E4499"/>
    <w:rPr>
      <w:sz w:val="22"/>
    </w:rPr>
  </w:style>
  <w:style w:type="paragraph" w:customStyle="1" w:styleId="Footer2">
    <w:name w:val="Footer2"/>
    <w:basedOn w:val="Normal12"/>
    <w:rsid w:val="006E4499"/>
    <w:pPr>
      <w:tabs>
        <w:tab w:val="center" w:pos="4535"/>
        <w:tab w:val="right" w:pos="9923"/>
      </w:tabs>
      <w:spacing w:line="480" w:lineRule="auto"/>
      <w:ind w:left="-851"/>
    </w:pPr>
    <w:rPr>
      <w:rFonts w:ascii="Arial" w:cs="Arial"/>
      <w:b/>
      <w:sz w:val="48"/>
    </w:rPr>
  </w:style>
  <w:style w:type="character" w:customStyle="1" w:styleId="Footer2Middle">
    <w:name w:val="Footer2Middle"/>
    <w:rsid w:val="006E4499"/>
    <w:rPr>
      <w:rFonts w:ascii="Arial" w:cs="Arial"/>
      <w:b w:val="0"/>
      <w:i/>
      <w:color w:val="C0C0C0"/>
      <w:sz w:val="22"/>
    </w:rPr>
  </w:style>
  <w:style w:type="character" w:styleId="CommentReference">
    <w:name w:val="annotation reference"/>
    <w:basedOn w:val="DefaultParagraphFont"/>
    <w:rsid w:val="00890880"/>
    <w:rPr>
      <w:sz w:val="16"/>
      <w:szCs w:val="16"/>
    </w:rPr>
  </w:style>
  <w:style w:type="paragraph" w:styleId="CommentText">
    <w:name w:val="annotation text"/>
    <w:basedOn w:val="Normal"/>
    <w:link w:val="CommentTextChar"/>
    <w:rsid w:val="00890880"/>
    <w:rPr>
      <w:sz w:val="20"/>
      <w:szCs w:val="20"/>
    </w:rPr>
  </w:style>
  <w:style w:type="character" w:customStyle="1" w:styleId="CommentTextChar">
    <w:name w:val="Comment Text Char"/>
    <w:basedOn w:val="DefaultParagraphFont"/>
    <w:link w:val="CommentText"/>
    <w:rsid w:val="00890880"/>
  </w:style>
  <w:style w:type="paragraph" w:styleId="CommentSubject">
    <w:name w:val="annotation subject"/>
    <w:basedOn w:val="CommentText"/>
    <w:next w:val="CommentText"/>
    <w:link w:val="CommentSubjectChar"/>
    <w:semiHidden/>
    <w:unhideWhenUsed/>
    <w:rsid w:val="00890880"/>
    <w:rPr>
      <w:b/>
      <w:bCs/>
    </w:rPr>
  </w:style>
  <w:style w:type="character" w:customStyle="1" w:styleId="CommentSubjectChar">
    <w:name w:val="Comment Subject Char"/>
    <w:basedOn w:val="CommentTextChar"/>
    <w:link w:val="CommentSubject"/>
    <w:semiHidden/>
    <w:rsid w:val="00890880"/>
    <w:rPr>
      <w:b/>
      <w:bCs/>
    </w:rPr>
  </w:style>
  <w:style w:type="paragraph" w:styleId="Revision">
    <w:name w:val="Revision"/>
    <w:hidden/>
    <w:uiPriority w:val="99"/>
    <w:semiHidden/>
    <w:rsid w:val="0077035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7385</Words>
  <Characters>46478</Characters>
  <Application>Microsoft Office Word</Application>
  <DocSecurity>0</DocSecurity>
  <Lines>1721</Lines>
  <Paragraphs>460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BENINCASA Caterina</dc:creator>
  <cp:keywords/>
  <dc:description/>
  <cp:lastModifiedBy>TOP Technical Administration</cp:lastModifiedBy>
  <cp:revision>3</cp:revision>
  <cp:lastPrinted>2026-03-05T15:07:00Z</cp:lastPrinted>
  <dcterms:created xsi:type="dcterms:W3CDTF">2026-03-06T14:43:00Z</dcterms:created>
  <dcterms:modified xsi:type="dcterms:W3CDTF">2026-03-06T14:43:00Z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1338634</vt:lpwstr>
  </property>
  <property fmtid="{D5CDD505-2E9C-101B-9397-08002B2CF9AE}" pid="6" name="&lt;Type&gt;">
    <vt:lpwstr>PA</vt:lpwstr>
  </property>
  <property fmtid="{D5CDD505-2E9C-101B-9397-08002B2CF9AE}" pid="7" name="&lt;ModelCod&gt;">
    <vt:lpwstr>\\eiciBRUpr1\pdocep$\DocEP\DOCS\General\PA\PA_Leg\PA_Legam.dotx(19/12/2022 06:51:18)</vt:lpwstr>
  </property>
  <property fmtid="{D5CDD505-2E9C-101B-9397-08002B2CF9AE}" pid="8" name="&lt;ModelTra&gt;">
    <vt:lpwstr>\\eiciBRUpr1\pdocep$\DocEP\TRANSFIL\EN\PA_Legam.EN(19/02/2026 13:01:04)</vt:lpwstr>
  </property>
  <property fmtid="{D5CDD505-2E9C-101B-9397-08002B2CF9AE}" pid="9" name="&lt;Model&gt;">
    <vt:lpwstr>PA_Legam</vt:lpwstr>
  </property>
  <property fmtid="{D5CDD505-2E9C-101B-9397-08002B2CF9AE}" pid="10" name="FooterPath">
    <vt:lpwstr>PA\1338634EN.docx</vt:lpwstr>
  </property>
  <property fmtid="{D5CDD505-2E9C-101B-9397-08002B2CF9AE}" pid="11" name="PE number">
    <vt:lpwstr>785.267</vt:lpwstr>
  </property>
  <property fmtid="{D5CDD505-2E9C-101B-9397-08002B2CF9AE}" pid="12" name="SendToEpades">
    <vt:lpwstr>OK - 2026/03/05 18:45</vt:lpwstr>
  </property>
</Properties>
</file>