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342473" w14:paraId="498EBDFB" w14:textId="77777777" w:rsidTr="00C85D0F">
        <w:trPr>
          <w:trHeight w:hRule="exact" w:val="1418"/>
        </w:trPr>
        <w:tc>
          <w:tcPr>
            <w:tcW w:w="6804" w:type="dxa"/>
            <w:shd w:val="clear" w:color="auto" w:fill="auto"/>
            <w:vAlign w:val="center"/>
          </w:tcPr>
          <w:p w14:paraId="0257D476" w14:textId="7152087B" w:rsidR="00BA3E40" w:rsidRPr="00342473" w:rsidRDefault="009A1FFD" w:rsidP="00C85D0F">
            <w:pPr>
              <w:pStyle w:val="EPName"/>
            </w:pPr>
            <w:r w:rsidRPr="00342473">
              <w:t>European Parliament</w:t>
            </w:r>
          </w:p>
          <w:p w14:paraId="7E7E5D6C" w14:textId="71ECDE6C" w:rsidR="00BA3E40" w:rsidRPr="00342473" w:rsidRDefault="00A32626" w:rsidP="00C85D0F">
            <w:pPr>
              <w:pStyle w:val="EPTerm"/>
            </w:pPr>
            <w:r w:rsidRPr="00342473">
              <w:t>2024-2029</w:t>
            </w:r>
          </w:p>
        </w:tc>
        <w:tc>
          <w:tcPr>
            <w:tcW w:w="2268" w:type="dxa"/>
            <w:shd w:val="clear" w:color="auto" w:fill="auto"/>
          </w:tcPr>
          <w:p w14:paraId="50D2FF08" w14:textId="77777777" w:rsidR="00BA3E40" w:rsidRPr="00342473" w:rsidRDefault="00BA3E40" w:rsidP="00C85D0F">
            <w:pPr>
              <w:pStyle w:val="EPLogo"/>
            </w:pPr>
            <w:r w:rsidRPr="00342473">
              <w:rPr>
                <w:noProof/>
              </w:rPr>
              <w:drawing>
                <wp:inline distT="0" distB="0" distL="0" distR="0" wp14:anchorId="419B9F61" wp14:editId="0A3E22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1B2B7E" w14:textId="77777777" w:rsidR="00F24D40" w:rsidRPr="00342473" w:rsidRDefault="00F24D40" w:rsidP="00F24D40">
      <w:pPr>
        <w:pStyle w:val="LineTop"/>
      </w:pPr>
    </w:p>
    <w:p w14:paraId="21602411" w14:textId="3A6A6B49" w:rsidR="00F24D40" w:rsidRPr="00342473" w:rsidRDefault="00F24D40" w:rsidP="00F24D40">
      <w:pPr>
        <w:pStyle w:val="EPBody"/>
      </w:pPr>
      <w:r w:rsidRPr="00342473">
        <w:rPr>
          <w:rStyle w:val="HideTWBExt"/>
        </w:rPr>
        <w:t>&lt;</w:t>
      </w:r>
      <w:r w:rsidRPr="00342473">
        <w:rPr>
          <w:rStyle w:val="HideTWBExt"/>
          <w:i w:val="0"/>
        </w:rPr>
        <w:t>Commission</w:t>
      </w:r>
      <w:r w:rsidRPr="00342473">
        <w:rPr>
          <w:rStyle w:val="HideTWBExt"/>
        </w:rPr>
        <w:t>&gt;</w:t>
      </w:r>
      <w:r w:rsidR="00A32626" w:rsidRPr="00342473">
        <w:rPr>
          <w:rStyle w:val="HideTWBInt"/>
        </w:rPr>
        <w:t>{CONT}</w:t>
      </w:r>
      <w:r w:rsidR="00A32626" w:rsidRPr="00342473">
        <w:t>Committee on Budgetary Control</w:t>
      </w:r>
      <w:r w:rsidRPr="00342473">
        <w:rPr>
          <w:rStyle w:val="HideTWBExt"/>
        </w:rPr>
        <w:t>&lt;/</w:t>
      </w:r>
      <w:r w:rsidRPr="00342473">
        <w:rPr>
          <w:rStyle w:val="HideTWBExt"/>
          <w:i w:val="0"/>
        </w:rPr>
        <w:t>Commission</w:t>
      </w:r>
      <w:r w:rsidRPr="00342473">
        <w:rPr>
          <w:rStyle w:val="HideTWBExt"/>
        </w:rPr>
        <w:t>&gt;</w:t>
      </w:r>
    </w:p>
    <w:p w14:paraId="005468DC" w14:textId="77777777" w:rsidR="00F24D40" w:rsidRPr="00342473" w:rsidRDefault="00F24D40" w:rsidP="00F24D40">
      <w:pPr>
        <w:pStyle w:val="LineBottom"/>
      </w:pPr>
    </w:p>
    <w:p w14:paraId="41477ABE" w14:textId="0FDD84C7" w:rsidR="00DB56E4" w:rsidRPr="00342473" w:rsidRDefault="00DB56E4" w:rsidP="00DB56E4">
      <w:pPr>
        <w:pStyle w:val="CoverReference"/>
      </w:pPr>
      <w:r w:rsidRPr="00342473">
        <w:rPr>
          <w:rStyle w:val="HideTWBExt"/>
          <w:b w:val="0"/>
        </w:rPr>
        <w:t>&lt;RefProc&gt;</w:t>
      </w:r>
      <w:r w:rsidR="00A32626" w:rsidRPr="00342473">
        <w:t>2025/0240</w:t>
      </w:r>
      <w:r w:rsidRPr="00342473">
        <w:rPr>
          <w:rStyle w:val="HideTWBExt"/>
          <w:b w:val="0"/>
        </w:rPr>
        <w:t>&lt;/RefProc&gt;&lt;RefTypeProc&gt;</w:t>
      </w:r>
      <w:r w:rsidR="009A1FFD" w:rsidRPr="00342473">
        <w:t>(</w:t>
      </w:r>
      <w:r w:rsidR="00A32626" w:rsidRPr="00342473">
        <w:t>COD</w:t>
      </w:r>
      <w:r w:rsidR="009A1FFD" w:rsidRPr="00342473">
        <w:t>)</w:t>
      </w:r>
      <w:r w:rsidRPr="00342473">
        <w:rPr>
          <w:rStyle w:val="HideTWBExt"/>
          <w:b w:val="0"/>
        </w:rPr>
        <w:t>&lt;/RefTypeProc&gt;</w:t>
      </w:r>
    </w:p>
    <w:p w14:paraId="6E3C950D" w14:textId="1FD33B91" w:rsidR="00DB56E4" w:rsidRPr="00342473" w:rsidRDefault="00DB56E4" w:rsidP="00DB56E4">
      <w:pPr>
        <w:pStyle w:val="CoverDate"/>
      </w:pPr>
      <w:r w:rsidRPr="00342473">
        <w:rPr>
          <w:rStyle w:val="HideTWBExt"/>
        </w:rPr>
        <w:t>&lt;Date&gt;</w:t>
      </w:r>
      <w:r w:rsidR="00A32626" w:rsidRPr="00342473">
        <w:rPr>
          <w:rStyle w:val="HideTWBInt"/>
        </w:rPr>
        <w:t>{15/04/2026}</w:t>
      </w:r>
      <w:r w:rsidR="00A32626" w:rsidRPr="00342473">
        <w:t>15.4.2026</w:t>
      </w:r>
      <w:r w:rsidRPr="00342473">
        <w:rPr>
          <w:rStyle w:val="HideTWBExt"/>
        </w:rPr>
        <w:t>&lt;/Date&gt;</w:t>
      </w:r>
    </w:p>
    <w:p w14:paraId="252F0DA2" w14:textId="46DA0460" w:rsidR="00DB56E4" w:rsidRPr="00342473" w:rsidRDefault="00DB56E4" w:rsidP="00DB56E4">
      <w:pPr>
        <w:pStyle w:val="CoverDocType24a"/>
      </w:pPr>
      <w:r w:rsidRPr="00342473">
        <w:rPr>
          <w:rStyle w:val="HideTWBExt"/>
          <w:b w:val="0"/>
        </w:rPr>
        <w:t>&lt;TitreType&gt;</w:t>
      </w:r>
      <w:r w:rsidR="009A1FFD" w:rsidRPr="00342473">
        <w:t>DRAFT OPINION</w:t>
      </w:r>
      <w:r w:rsidRPr="00342473">
        <w:rPr>
          <w:rStyle w:val="HideTWBExt"/>
          <w:b w:val="0"/>
        </w:rPr>
        <w:t>&lt;/TitreType&gt;</w:t>
      </w:r>
    </w:p>
    <w:p w14:paraId="192AC7B6" w14:textId="084DE776" w:rsidR="00DB56E4" w:rsidRPr="00342473" w:rsidRDefault="00DB56E4" w:rsidP="00DB56E4">
      <w:pPr>
        <w:pStyle w:val="CoverNormal24a"/>
      </w:pPr>
      <w:r w:rsidRPr="00342473">
        <w:rPr>
          <w:rStyle w:val="HideTWBExt"/>
        </w:rPr>
        <w:t>&lt;CommissionResp&gt;</w:t>
      </w:r>
      <w:r w:rsidR="009A1FFD" w:rsidRPr="00342473">
        <w:t xml:space="preserve">of the </w:t>
      </w:r>
      <w:r w:rsidR="00A32626" w:rsidRPr="00342473">
        <w:t>Committee on Budgetary Control</w:t>
      </w:r>
      <w:r w:rsidRPr="00342473">
        <w:rPr>
          <w:rStyle w:val="HideTWBExt"/>
        </w:rPr>
        <w:t>&lt;/CommissionResp&gt;</w:t>
      </w:r>
    </w:p>
    <w:p w14:paraId="193C4C03" w14:textId="0B08FAFA" w:rsidR="00DB56E4" w:rsidRPr="00342473" w:rsidRDefault="00DB56E4" w:rsidP="00DB56E4">
      <w:pPr>
        <w:pStyle w:val="CoverNormal24a"/>
      </w:pPr>
      <w:r w:rsidRPr="00342473">
        <w:rPr>
          <w:rStyle w:val="HideTWBExt"/>
        </w:rPr>
        <w:t>&lt;CommissionInt&gt;</w:t>
      </w:r>
      <w:r w:rsidR="009A1FFD" w:rsidRPr="00342473">
        <w:t>for</w:t>
      </w:r>
      <w:r w:rsidR="00664390" w:rsidRPr="00342473">
        <w:t xml:space="preserve"> the Committee on Budgets, the Committee on Regional Development and the Committee on Agriculture and Rural Development</w:t>
      </w:r>
      <w:r w:rsidRPr="00342473">
        <w:rPr>
          <w:rStyle w:val="HideTWBExt"/>
        </w:rPr>
        <w:t>&lt;/CommissionInt&gt;</w:t>
      </w:r>
    </w:p>
    <w:p w14:paraId="393CE017" w14:textId="1AF0FC53" w:rsidR="00DB56E4" w:rsidRPr="00342473" w:rsidRDefault="00DB56E4" w:rsidP="00DB56E4">
      <w:pPr>
        <w:pStyle w:val="CoverNormal"/>
      </w:pPr>
      <w:r w:rsidRPr="00342473">
        <w:rPr>
          <w:rStyle w:val="HideTWBExt"/>
        </w:rPr>
        <w:t>&lt;Titre&gt;</w:t>
      </w:r>
      <w:r w:rsidR="00A32626" w:rsidRPr="00342473">
        <w:t>on the 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w:t>
      </w:r>
      <w:r w:rsidRPr="00342473">
        <w:rPr>
          <w:rStyle w:val="HideTWBExt"/>
        </w:rPr>
        <w:t>&lt;/Titre&gt;</w:t>
      </w:r>
    </w:p>
    <w:p w14:paraId="6F6D9364" w14:textId="3796A12F" w:rsidR="00DB56E4" w:rsidRPr="00342473" w:rsidRDefault="00DB56E4" w:rsidP="00DB56E4">
      <w:pPr>
        <w:pStyle w:val="CoverNormal24a"/>
      </w:pPr>
      <w:r w:rsidRPr="00342473">
        <w:rPr>
          <w:rStyle w:val="HideTWBExt"/>
        </w:rPr>
        <w:t>&lt;DocRef&gt;</w:t>
      </w:r>
      <w:r w:rsidR="009A1FFD" w:rsidRPr="00342473">
        <w:t>(</w:t>
      </w:r>
      <w:r w:rsidR="00A32626" w:rsidRPr="00342473">
        <w:t>COM</w:t>
      </w:r>
      <w:r w:rsidR="00A32626" w:rsidRPr="00342473">
        <w:rPr>
          <w:lang w:val="pt-PT"/>
        </w:rPr>
        <w:t>(2025)0565</w:t>
      </w:r>
      <w:r w:rsidR="00A32626" w:rsidRPr="00342473">
        <w:t xml:space="preserve"> – C10</w:t>
      </w:r>
      <w:r w:rsidR="00A32626" w:rsidRPr="00342473">
        <w:noBreakHyphen/>
      </w:r>
      <w:r w:rsidR="00A32626" w:rsidRPr="00342473">
        <w:rPr>
          <w:lang w:val="pt-PT"/>
        </w:rPr>
        <w:t>0179/2025</w:t>
      </w:r>
      <w:r w:rsidR="00A32626" w:rsidRPr="00342473">
        <w:t xml:space="preserve"> – 2025/0240</w:t>
      </w:r>
      <w:r w:rsidR="009A1FFD" w:rsidRPr="00342473">
        <w:t>(</w:t>
      </w:r>
      <w:r w:rsidR="00A32626" w:rsidRPr="00342473">
        <w:t>COD</w:t>
      </w:r>
      <w:r w:rsidR="009A1FFD" w:rsidRPr="00342473">
        <w:t>))</w:t>
      </w:r>
      <w:r w:rsidRPr="00342473">
        <w:rPr>
          <w:rStyle w:val="HideTWBExt"/>
        </w:rPr>
        <w:t>&lt;/DocRef&gt;</w:t>
      </w:r>
    </w:p>
    <w:p w14:paraId="59BC56A4" w14:textId="18E82C40" w:rsidR="00DB56E4" w:rsidRPr="00342473" w:rsidRDefault="009A1FFD" w:rsidP="00DB56E4">
      <w:pPr>
        <w:pStyle w:val="CoverNormal24a"/>
      </w:pPr>
      <w:r w:rsidRPr="00342473">
        <w:t>Rapporteur for opinion:</w:t>
      </w:r>
      <w:r w:rsidR="00DB56E4" w:rsidRPr="00342473">
        <w:t xml:space="preserve"> </w:t>
      </w:r>
      <w:r w:rsidR="00DB56E4" w:rsidRPr="00342473">
        <w:rPr>
          <w:rStyle w:val="HideTWBExt"/>
        </w:rPr>
        <w:t>&lt;Depute&gt;</w:t>
      </w:r>
      <w:r w:rsidR="00A32626" w:rsidRPr="00342473">
        <w:t>Eero Heinäluoma</w:t>
      </w:r>
      <w:r w:rsidR="00DB56E4" w:rsidRPr="00342473">
        <w:rPr>
          <w:rStyle w:val="HideTWBExt"/>
        </w:rPr>
        <w:t>&lt;/Depute&gt;</w:t>
      </w:r>
    </w:p>
    <w:p w14:paraId="2954C066" w14:textId="77777777" w:rsidR="00487596" w:rsidRPr="00342473" w:rsidRDefault="00487596" w:rsidP="00487596">
      <w:pPr>
        <w:pStyle w:val="CoverNormal"/>
      </w:pPr>
    </w:p>
    <w:p w14:paraId="3365D555" w14:textId="0532B83D" w:rsidR="00DB56E4" w:rsidRPr="00342473" w:rsidRDefault="00DB56E4" w:rsidP="0004474F">
      <w:pPr>
        <w:tabs>
          <w:tab w:val="center" w:pos="4677"/>
        </w:tabs>
      </w:pPr>
      <w:r w:rsidRPr="00342473">
        <w:br w:type="page"/>
      </w:r>
      <w:r w:rsidR="009A1FFD" w:rsidRPr="00342473">
        <w:lastRenderedPageBreak/>
        <w:t>PA_Legam</w:t>
      </w:r>
    </w:p>
    <w:p w14:paraId="64B5F445" w14:textId="7D0DC460" w:rsidR="00DB56E4" w:rsidRPr="00342473" w:rsidRDefault="00DB56E4" w:rsidP="00DB56E4">
      <w:pPr>
        <w:pStyle w:val="PageHeadingNotTOC"/>
      </w:pPr>
      <w:r w:rsidRPr="00342473">
        <w:br w:type="page"/>
      </w:r>
      <w:r w:rsidR="009A1FFD" w:rsidRPr="00342473">
        <w:lastRenderedPageBreak/>
        <w:t>SHORT JUSTIFICATION</w:t>
      </w:r>
    </w:p>
    <w:p w14:paraId="5FA364AB" w14:textId="77777777" w:rsidR="00A009A1" w:rsidRPr="00342473" w:rsidRDefault="00A009A1" w:rsidP="00A009A1">
      <w:pPr>
        <w:spacing w:line="276" w:lineRule="auto"/>
      </w:pPr>
      <w:r w:rsidRPr="00342473">
        <w:t xml:space="preserve">In this opinion, the Rapporteur focuses on strengthening the assurance and accountability framework of the NRPP Regulation, within the remit of the Committee on Budgetary Control. Its purpose is to contribute to a Parliament position that is aligned with the Union’s standards on accountability, transparency, rule of law and the protection of the EU’s financial interests. </w:t>
      </w:r>
    </w:p>
    <w:p w14:paraId="1A59E797" w14:textId="77777777" w:rsidR="00A009A1" w:rsidRPr="00342473" w:rsidRDefault="00A009A1" w:rsidP="00A009A1">
      <w:pPr>
        <w:spacing w:line="276" w:lineRule="auto"/>
        <w:rPr>
          <w:rFonts w:eastAsiaTheme="minorHAnsi"/>
          <w:kern w:val="2"/>
          <w14:ligatures w14:val="standardContextual"/>
        </w:rPr>
      </w:pPr>
    </w:p>
    <w:p w14:paraId="06163BD0" w14:textId="77777777" w:rsidR="00A009A1" w:rsidRPr="00342473" w:rsidRDefault="00A009A1" w:rsidP="00A009A1">
      <w:pPr>
        <w:spacing w:line="276" w:lineRule="auto"/>
      </w:pPr>
      <w:r w:rsidRPr="00342473">
        <w:t>Performance</w:t>
      </w:r>
      <w:r w:rsidRPr="00342473">
        <w:noBreakHyphen/>
        <w:t>based instruments are reshaping the way the Union implements its budget. By linking payments to milestones and targets rather than to reimbursed costs, the Commission promises simplification, faster delivery and a stronger focus on results. The Recovery and Resilience Facility (RRF) was the first large</w:t>
      </w:r>
      <w:r w:rsidRPr="00342473">
        <w:noBreakHyphen/>
        <w:t xml:space="preserve">scale application of this model, and the Commission now proposes to extend it through National and Regional Partnership Plans (NRP Plans) in the next Multiannual Financial Framework. </w:t>
      </w:r>
    </w:p>
    <w:p w14:paraId="1E0157A2" w14:textId="77777777" w:rsidR="00A009A1" w:rsidRPr="00342473" w:rsidRDefault="00A009A1" w:rsidP="00A009A1">
      <w:pPr>
        <w:spacing w:line="276" w:lineRule="auto"/>
      </w:pPr>
    </w:p>
    <w:p w14:paraId="348B96C1" w14:textId="77777777" w:rsidR="00A009A1" w:rsidRPr="00342473" w:rsidRDefault="00A009A1" w:rsidP="00A009A1">
      <w:pPr>
        <w:spacing w:line="276" w:lineRule="auto"/>
      </w:pPr>
      <w:r w:rsidRPr="00342473">
        <w:t xml:space="preserve">While this shift may offer advantages, it also introduces significant risks for control, transparency and accountability. The European Court of Auditors has identified serious weaknesses in the RRF control system, including incomplete audit trails, uneven quality of national controls and limited assurance on the legality and regularity of spending. The European Parliamentary Research Service and recent Parliament studies have further highlighted gaps in data systems, shortcomings in national reporting and the limits of transparency tools. </w:t>
      </w:r>
    </w:p>
    <w:p w14:paraId="6A2326BA" w14:textId="77777777" w:rsidR="00A009A1" w:rsidRPr="00342473" w:rsidRDefault="00A009A1" w:rsidP="00A009A1">
      <w:pPr>
        <w:spacing w:line="276" w:lineRule="auto"/>
      </w:pPr>
    </w:p>
    <w:p w14:paraId="6191ABBF" w14:textId="77777777" w:rsidR="00A009A1" w:rsidRPr="00342473" w:rsidRDefault="00A009A1" w:rsidP="00A009A1">
      <w:pPr>
        <w:spacing w:line="276" w:lineRule="auto"/>
      </w:pPr>
      <w:r w:rsidRPr="00342473">
        <w:t xml:space="preserve">These lessons must be reflected in the design of future performance-based instruments, notably the NRP Plans.  </w:t>
      </w:r>
    </w:p>
    <w:p w14:paraId="2C76BA18" w14:textId="77777777" w:rsidR="00A009A1" w:rsidRPr="00342473" w:rsidRDefault="00A009A1" w:rsidP="00A009A1">
      <w:pPr>
        <w:spacing w:line="276" w:lineRule="auto"/>
      </w:pPr>
    </w:p>
    <w:p w14:paraId="61CE0049" w14:textId="77777777" w:rsidR="00A009A1" w:rsidRPr="00342473" w:rsidRDefault="00A009A1" w:rsidP="00A009A1">
      <w:pPr>
        <w:spacing w:line="276" w:lineRule="auto"/>
      </w:pPr>
      <w:r w:rsidRPr="00342473">
        <w:t>First, the move to milestone</w:t>
      </w:r>
      <w:r w:rsidRPr="00342473">
        <w:noBreakHyphen/>
        <w:t>based payments requires national management and audit authorities to fundamentally adapt their practices. The opinion calls for a structured verification of readiness before implementation begins, supported by capacity</w:t>
      </w:r>
      <w:r w:rsidRPr="00342473">
        <w:noBreakHyphen/>
        <w:t>building and annual updates. Without this, simplification risks becoming a source of control weaknesses.</w:t>
      </w:r>
    </w:p>
    <w:p w14:paraId="36EDDAFE" w14:textId="77777777" w:rsidR="00A009A1" w:rsidRPr="00342473" w:rsidRDefault="00A009A1" w:rsidP="00A009A1">
      <w:pPr>
        <w:spacing w:line="276" w:lineRule="auto"/>
      </w:pPr>
    </w:p>
    <w:p w14:paraId="5DF72062" w14:textId="77777777" w:rsidR="00A009A1" w:rsidRPr="00342473" w:rsidRDefault="00A009A1" w:rsidP="00A009A1">
      <w:pPr>
        <w:spacing w:line="276" w:lineRule="auto"/>
      </w:pPr>
      <w:r w:rsidRPr="00342473">
        <w:t>Second, the opinion reinforces horizontal conditions related to the rule of law, the Charter of Fundamental Rights, the UNCRPD and the Union acquis on the protection of the EU’s financial interests. Rule</w:t>
      </w:r>
      <w:r w:rsidRPr="00342473">
        <w:noBreakHyphen/>
        <w:t>of</w:t>
      </w:r>
      <w:r w:rsidRPr="00342473">
        <w:noBreakHyphen/>
        <w:t>law deficiencies, such as threats to judicial independence, weak anti</w:t>
      </w:r>
      <w:r w:rsidRPr="00342473">
        <w:noBreakHyphen/>
        <w:t>fraud bodies or systemic procurement problems, directly increase risks to the EU budget. The opinion therefore strengthens the requirement for credible assurance, mid</w:t>
      </w:r>
      <w:r w:rsidRPr="00342473">
        <w:noBreakHyphen/>
        <w:t>term reviews and the Commission’s obligation to block payments where conditions are not fulfilled.</w:t>
      </w:r>
    </w:p>
    <w:p w14:paraId="6CA22ED5" w14:textId="77777777" w:rsidR="00A009A1" w:rsidRPr="00342473" w:rsidRDefault="00A009A1" w:rsidP="00A009A1">
      <w:pPr>
        <w:spacing w:line="276" w:lineRule="auto"/>
      </w:pPr>
    </w:p>
    <w:p w14:paraId="24EB9C6A" w14:textId="77777777" w:rsidR="00A009A1" w:rsidRPr="00342473" w:rsidRDefault="00A009A1" w:rsidP="00A009A1">
      <w:pPr>
        <w:spacing w:line="276" w:lineRule="auto"/>
      </w:pPr>
      <w:r w:rsidRPr="00342473">
        <w:t xml:space="preserve">Third, the opinion insists that simplification must not come at the expense of transparency or traceability. Complete audit trails, interoperable data systems and the ability to verify underlying costs remain essential for demonstrating value for money and ensuring equal treatment of Member States. The opinion also clarifies the definitions of recipients and final recipients to ensure full traceability throughout procurement chains. </w:t>
      </w:r>
    </w:p>
    <w:p w14:paraId="7DDC4BDF" w14:textId="77777777" w:rsidR="00A009A1" w:rsidRPr="00342473" w:rsidRDefault="00A009A1" w:rsidP="00A009A1">
      <w:pPr>
        <w:spacing w:line="276" w:lineRule="auto"/>
      </w:pPr>
    </w:p>
    <w:p w14:paraId="0757A127" w14:textId="77777777" w:rsidR="00A009A1" w:rsidRPr="00342473" w:rsidRDefault="00A009A1" w:rsidP="00A009A1">
      <w:pPr>
        <w:spacing w:line="276" w:lineRule="auto"/>
      </w:pPr>
      <w:r w:rsidRPr="00342473">
        <w:t>Finally, the opinion strengthens the framework for financial corrections and recoveries. Non</w:t>
      </w:r>
      <w:r w:rsidRPr="00342473">
        <w:noBreakHyphen/>
        <w:t>compliance with applicable law must entail financial consequences, and the Commission should be obliged to recover amounts where final milestones or targets are not met. Clear methodologies for reductions, suspensions and recoveries are crucial for consistent enforcement.</w:t>
      </w:r>
    </w:p>
    <w:p w14:paraId="47CE0173" w14:textId="77777777" w:rsidR="00A009A1" w:rsidRPr="00342473" w:rsidRDefault="00A009A1" w:rsidP="00A009A1">
      <w:pPr>
        <w:spacing w:line="276" w:lineRule="auto"/>
      </w:pPr>
    </w:p>
    <w:p w14:paraId="3368E577" w14:textId="67E8E187" w:rsidR="00DB56E4" w:rsidRPr="00342473" w:rsidRDefault="00A009A1" w:rsidP="00A009A1">
      <w:pPr>
        <w:spacing w:line="276" w:lineRule="auto"/>
      </w:pPr>
      <w:r w:rsidRPr="00342473">
        <w:t>The Commission proposes to channel hundreds of billions of euros through the NRP Plans over the next seven-year programming period. If designed well, performance</w:t>
      </w:r>
      <w:r w:rsidRPr="00342473">
        <w:noBreakHyphen/>
        <w:t xml:space="preserve">based instruments can deliver results and reinforce trust in the EU budget. If not, they risk eroding accountability and weakening sound financial management. This opinion aims to ensure that the NRPP framework combines performance with integrity, transparency and robust oversight. </w:t>
      </w:r>
    </w:p>
    <w:p w14:paraId="5A37DD5F" w14:textId="6D0E27CE" w:rsidR="00DB56E4" w:rsidRPr="00342473" w:rsidRDefault="00A32626" w:rsidP="00DB56E4">
      <w:pPr>
        <w:pStyle w:val="AmHeadingPA"/>
      </w:pPr>
      <w:r w:rsidRPr="00342473">
        <w:t>AMENDMENTS</w:t>
      </w:r>
    </w:p>
    <w:p w14:paraId="3972EC48" w14:textId="108AA80C" w:rsidR="006048ED" w:rsidRPr="00342473" w:rsidRDefault="009A1FFD" w:rsidP="006048ED">
      <w:pPr>
        <w:pStyle w:val="Normal12a"/>
      </w:pPr>
      <w:bookmarkStart w:id="0" w:name="IntroA"/>
      <w:r w:rsidRPr="00342473">
        <w:t xml:space="preserve">The </w:t>
      </w:r>
      <w:r w:rsidR="00A32626" w:rsidRPr="00342473">
        <w:t>Committee on Budgetary Control</w:t>
      </w:r>
      <w:r w:rsidRPr="00342473">
        <w:t xml:space="preserve"> submits the following to the </w:t>
      </w:r>
      <w:r w:rsidR="00A32626" w:rsidRPr="00342473">
        <w:t>Committee on Budgets</w:t>
      </w:r>
      <w:r w:rsidRPr="00342473">
        <w:t xml:space="preserve">, </w:t>
      </w:r>
      <w:r w:rsidR="00A32626" w:rsidRPr="00342473">
        <w:t>as the committee responsible:</w:t>
      </w:r>
      <w:bookmarkEnd w:id="0"/>
    </w:p>
    <w:p w14:paraId="08DF5369" w14:textId="77777777" w:rsidR="006048ED" w:rsidRPr="00342473" w:rsidRDefault="006048ED" w:rsidP="006048ED">
      <w:pPr>
        <w:pStyle w:val="AMNumberTabs0"/>
        <w:keepNext/>
        <w:rPr>
          <w:lang w:val="en-GB"/>
        </w:rPr>
      </w:pPr>
      <w:r w:rsidRPr="00342473">
        <w:rPr>
          <w:rStyle w:val="HideTWBExt"/>
          <w:b w:val="0"/>
          <w:lang w:val="en-GB"/>
        </w:rPr>
        <w:t>&lt;RepeatBlock-Amend&gt;&lt;Amend&gt;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w:t>
      </w:r>
      <w:r w:rsidRPr="00342473">
        <w:rPr>
          <w:rStyle w:val="HideTWBExt"/>
          <w:b w:val="0"/>
          <w:lang w:val="en-GB"/>
        </w:rPr>
        <w:t>&lt;/NumAm&gt;</w:t>
      </w:r>
    </w:p>
    <w:p w14:paraId="7A8FA108"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321B174" w14:textId="77777777" w:rsidR="006048ED" w:rsidRPr="00342473" w:rsidRDefault="006048ED" w:rsidP="006048ED">
      <w:pPr>
        <w:pStyle w:val="NormalBold"/>
      </w:pPr>
      <w:r w:rsidRPr="00342473">
        <w:rPr>
          <w:rStyle w:val="HideTWBExt"/>
          <w:b w:val="0"/>
        </w:rPr>
        <w:t>&lt;Article&gt;</w:t>
      </w:r>
      <w:r w:rsidRPr="00342473">
        <w:t>Citation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C26D0D6" w14:textId="77777777" w:rsidTr="006048ED">
        <w:trPr>
          <w:jc w:val="center"/>
        </w:trPr>
        <w:tc>
          <w:tcPr>
            <w:tcW w:w="9752" w:type="dxa"/>
            <w:gridSpan w:val="2"/>
          </w:tcPr>
          <w:p w14:paraId="6EA1B197" w14:textId="77777777" w:rsidR="006048ED" w:rsidRPr="00342473" w:rsidRDefault="006048ED">
            <w:pPr>
              <w:keepNext/>
            </w:pPr>
          </w:p>
        </w:tc>
      </w:tr>
      <w:tr w:rsidR="006048ED" w:rsidRPr="00342473" w14:paraId="0F4CD4B5" w14:textId="77777777" w:rsidTr="006048ED">
        <w:trPr>
          <w:jc w:val="center"/>
        </w:trPr>
        <w:tc>
          <w:tcPr>
            <w:tcW w:w="4876" w:type="dxa"/>
            <w:hideMark/>
          </w:tcPr>
          <w:p w14:paraId="082679A3"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715182A" w14:textId="77777777" w:rsidR="006048ED" w:rsidRPr="00342473" w:rsidRDefault="006048ED">
            <w:pPr>
              <w:pStyle w:val="ColumnHeading"/>
              <w:keepNext/>
              <w:rPr>
                <w:lang w:val="en-GB"/>
              </w:rPr>
            </w:pPr>
            <w:r w:rsidRPr="00342473">
              <w:rPr>
                <w:lang w:val="en-GB"/>
              </w:rPr>
              <w:t>Amendment</w:t>
            </w:r>
          </w:p>
        </w:tc>
      </w:tr>
      <w:tr w:rsidR="006048ED" w:rsidRPr="00342473" w14:paraId="25A0FE61" w14:textId="77777777" w:rsidTr="006048ED">
        <w:trPr>
          <w:jc w:val="center"/>
        </w:trPr>
        <w:tc>
          <w:tcPr>
            <w:tcW w:w="4876" w:type="dxa"/>
            <w:hideMark/>
          </w:tcPr>
          <w:p w14:paraId="1188E83E" w14:textId="77777777" w:rsidR="006048ED" w:rsidRPr="00342473" w:rsidRDefault="006048ED">
            <w:pPr>
              <w:pStyle w:val="Normal6"/>
              <w:rPr>
                <w:lang w:val="en-GB"/>
              </w:rPr>
            </w:pPr>
            <w:r w:rsidRPr="00342473">
              <w:rPr>
                <w:lang w:val="en-GB"/>
              </w:rPr>
              <w:t>Having regard to the Treaty on the Functioning of the European Union, and in particular Article 42, Article 43(3), Article 46, point (d), Article 91(1), point (d), Article 149, Article 153 (2), point (a), and Articles 164, 175, 177 and 178, Article 192(1), Article 194(2), Article 209(1), Article 212(2), Article 322(1), point (a), and Article 349, thereof,</w:t>
            </w:r>
          </w:p>
        </w:tc>
        <w:tc>
          <w:tcPr>
            <w:tcW w:w="4876" w:type="dxa"/>
            <w:hideMark/>
          </w:tcPr>
          <w:p w14:paraId="4C4246BF" w14:textId="77777777" w:rsidR="006048ED" w:rsidRPr="00342473" w:rsidRDefault="006048ED">
            <w:pPr>
              <w:pStyle w:val="Normal6"/>
              <w:rPr>
                <w:szCs w:val="24"/>
                <w:lang w:val="en-GB"/>
              </w:rPr>
            </w:pPr>
            <w:r w:rsidRPr="00342473">
              <w:rPr>
                <w:lang w:val="en-GB"/>
              </w:rPr>
              <w:t xml:space="preserve">Having regard to the Treaty on the Functioning of the European Union, and in particular Article 42, Article 43(3), Article 46, point (d), Article 91(1), point (d), Article 149, Article 153 (2), point (a), and Articles 164, 175, 177 and 178, Article 192(1), Article 194(2), Article 209(1), Article 212(2), Article 322(1), point (a), </w:t>
            </w:r>
            <w:r w:rsidRPr="00342473">
              <w:rPr>
                <w:b/>
                <w:i/>
              </w:rPr>
              <w:t>Article 325(4),</w:t>
            </w:r>
            <w:r w:rsidRPr="00342473">
              <w:rPr>
                <w:lang w:val="en-GB"/>
              </w:rPr>
              <w:t xml:space="preserve"> and Article 349, thereof,</w:t>
            </w:r>
          </w:p>
        </w:tc>
      </w:tr>
    </w:tbl>
    <w:p w14:paraId="2C4BA5C8"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D23BBA0" w14:textId="77777777" w:rsidR="006048ED" w:rsidRPr="00342473" w:rsidRDefault="006048ED" w:rsidP="006048ED">
      <w:r w:rsidRPr="00342473">
        <w:rPr>
          <w:rStyle w:val="HideTWBExt"/>
        </w:rPr>
        <w:t>&lt;/Amend&gt;</w:t>
      </w:r>
    </w:p>
    <w:p w14:paraId="0EE1DE64"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w:t>
      </w:r>
      <w:r w:rsidRPr="00342473">
        <w:rPr>
          <w:rStyle w:val="HideTWBExt"/>
          <w:b w:val="0"/>
          <w:lang w:val="en-GB"/>
        </w:rPr>
        <w:t>&lt;/NumAm&gt;</w:t>
      </w:r>
    </w:p>
    <w:p w14:paraId="0A1D6026"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3FE3FAA" w14:textId="77777777" w:rsidR="006048ED" w:rsidRPr="00342473" w:rsidRDefault="006048ED" w:rsidP="006048ED">
      <w:pPr>
        <w:pStyle w:val="NormalBold"/>
      </w:pPr>
      <w:r w:rsidRPr="00342473">
        <w:rPr>
          <w:rStyle w:val="HideTWBExt"/>
          <w:b w:val="0"/>
        </w:rPr>
        <w:t>&lt;Article&gt;</w:t>
      </w:r>
      <w:r w:rsidRPr="00342473">
        <w:t>Recital 10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BB6149C" w14:textId="77777777" w:rsidTr="006048ED">
        <w:trPr>
          <w:jc w:val="center"/>
        </w:trPr>
        <w:tc>
          <w:tcPr>
            <w:tcW w:w="9752" w:type="dxa"/>
            <w:gridSpan w:val="2"/>
          </w:tcPr>
          <w:p w14:paraId="6BDD1686" w14:textId="77777777" w:rsidR="006048ED" w:rsidRPr="00342473" w:rsidRDefault="006048ED">
            <w:pPr>
              <w:keepNext/>
            </w:pPr>
          </w:p>
        </w:tc>
      </w:tr>
      <w:tr w:rsidR="006048ED" w:rsidRPr="00342473" w14:paraId="702A3275" w14:textId="77777777" w:rsidTr="006048ED">
        <w:trPr>
          <w:jc w:val="center"/>
        </w:trPr>
        <w:tc>
          <w:tcPr>
            <w:tcW w:w="4876" w:type="dxa"/>
            <w:hideMark/>
          </w:tcPr>
          <w:p w14:paraId="334156F3"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CB17D8B" w14:textId="77777777" w:rsidR="006048ED" w:rsidRPr="00342473" w:rsidRDefault="006048ED">
            <w:pPr>
              <w:pStyle w:val="ColumnHeading"/>
              <w:keepNext/>
              <w:rPr>
                <w:lang w:val="en-GB"/>
              </w:rPr>
            </w:pPr>
            <w:r w:rsidRPr="00342473">
              <w:rPr>
                <w:lang w:val="en-GB"/>
              </w:rPr>
              <w:t>Amendment</w:t>
            </w:r>
          </w:p>
        </w:tc>
      </w:tr>
      <w:tr w:rsidR="006048ED" w:rsidRPr="00342473" w14:paraId="454F9371" w14:textId="77777777" w:rsidTr="006048ED">
        <w:trPr>
          <w:jc w:val="center"/>
        </w:trPr>
        <w:tc>
          <w:tcPr>
            <w:tcW w:w="4876" w:type="dxa"/>
          </w:tcPr>
          <w:p w14:paraId="1DDEA12D" w14:textId="77777777" w:rsidR="006048ED" w:rsidRPr="00342473" w:rsidRDefault="006048ED">
            <w:pPr>
              <w:pStyle w:val="Normal6"/>
              <w:rPr>
                <w:lang w:val="en-GB"/>
              </w:rPr>
            </w:pPr>
          </w:p>
        </w:tc>
        <w:tc>
          <w:tcPr>
            <w:tcW w:w="4876" w:type="dxa"/>
            <w:hideMark/>
          </w:tcPr>
          <w:p w14:paraId="00D9F9C4" w14:textId="77777777" w:rsidR="006048ED" w:rsidRPr="00342473" w:rsidRDefault="006048ED">
            <w:pPr>
              <w:pStyle w:val="Normal6"/>
              <w:rPr>
                <w:szCs w:val="24"/>
                <w:lang w:val="en-GB"/>
              </w:rPr>
            </w:pPr>
            <w:r w:rsidRPr="00342473">
              <w:rPr>
                <w:b/>
                <w:i/>
              </w:rPr>
              <w:t>(10 a)</w:t>
            </w:r>
            <w:r w:rsidRPr="00342473">
              <w:rPr>
                <w:b/>
                <w:i/>
              </w:rPr>
              <w:tab/>
              <w:t>This significant shift in the model of EU budget implementation simultaneously requires national management and audit authorities to significantly adapt their work and move towards a different management and audit approach. This shift should therefore be accompanied by verification of readiness of management and audit authorities to implement the new budget delivery model and support for capacity building. Verification and support should be done before the start of the new programming period and continue annualy throughout this programming period to ensure effective and timely implementation of the Union budget and the protection of its financial interests.</w:t>
            </w:r>
          </w:p>
        </w:tc>
      </w:tr>
    </w:tbl>
    <w:p w14:paraId="18D83B95"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A7286CA" w14:textId="77777777" w:rsidR="006048ED" w:rsidRPr="00342473" w:rsidRDefault="006048ED" w:rsidP="006048ED">
      <w:r w:rsidRPr="00342473">
        <w:rPr>
          <w:rStyle w:val="HideTWBExt"/>
        </w:rPr>
        <w:t>&lt;/Amend&gt;</w:t>
      </w:r>
    </w:p>
    <w:p w14:paraId="56A9CE0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w:t>
      </w:r>
      <w:r w:rsidRPr="00342473">
        <w:rPr>
          <w:rStyle w:val="HideTWBExt"/>
          <w:b w:val="0"/>
          <w:lang w:val="en-GB"/>
        </w:rPr>
        <w:t>&lt;/NumAm&gt;</w:t>
      </w:r>
    </w:p>
    <w:p w14:paraId="4B5273F5"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537506D" w14:textId="77777777" w:rsidR="006048ED" w:rsidRPr="00342473" w:rsidRDefault="006048ED" w:rsidP="006048ED">
      <w:pPr>
        <w:pStyle w:val="NormalBold"/>
      </w:pPr>
      <w:r w:rsidRPr="00342473">
        <w:rPr>
          <w:rStyle w:val="HideTWBExt"/>
          <w:b w:val="0"/>
        </w:rPr>
        <w:t>&lt;Article&gt;</w:t>
      </w:r>
      <w:r w:rsidRPr="00342473">
        <w:t>Recital 27</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7100A4B" w14:textId="77777777" w:rsidTr="006048ED">
        <w:trPr>
          <w:jc w:val="center"/>
        </w:trPr>
        <w:tc>
          <w:tcPr>
            <w:tcW w:w="9752" w:type="dxa"/>
            <w:gridSpan w:val="2"/>
          </w:tcPr>
          <w:p w14:paraId="261537F2" w14:textId="77777777" w:rsidR="006048ED" w:rsidRPr="00342473" w:rsidRDefault="006048ED">
            <w:pPr>
              <w:keepNext/>
            </w:pPr>
          </w:p>
        </w:tc>
      </w:tr>
      <w:tr w:rsidR="006048ED" w:rsidRPr="00342473" w14:paraId="535F083C" w14:textId="77777777" w:rsidTr="006048ED">
        <w:trPr>
          <w:jc w:val="center"/>
        </w:trPr>
        <w:tc>
          <w:tcPr>
            <w:tcW w:w="4876" w:type="dxa"/>
            <w:hideMark/>
          </w:tcPr>
          <w:p w14:paraId="5D67AEBE"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DA7A482" w14:textId="77777777" w:rsidR="006048ED" w:rsidRPr="00342473" w:rsidRDefault="006048ED">
            <w:pPr>
              <w:pStyle w:val="ColumnHeading"/>
              <w:keepNext/>
              <w:rPr>
                <w:lang w:val="en-GB"/>
              </w:rPr>
            </w:pPr>
            <w:r w:rsidRPr="00342473">
              <w:rPr>
                <w:lang w:val="en-GB"/>
              </w:rPr>
              <w:t>Amendment</w:t>
            </w:r>
          </w:p>
        </w:tc>
      </w:tr>
      <w:tr w:rsidR="006048ED" w:rsidRPr="00342473" w14:paraId="4C68CF53" w14:textId="77777777" w:rsidTr="006048ED">
        <w:trPr>
          <w:jc w:val="center"/>
        </w:trPr>
        <w:tc>
          <w:tcPr>
            <w:tcW w:w="4876" w:type="dxa"/>
            <w:hideMark/>
          </w:tcPr>
          <w:p w14:paraId="7FCBCD1F" w14:textId="77777777" w:rsidR="006048ED" w:rsidRPr="00342473" w:rsidRDefault="006048ED">
            <w:pPr>
              <w:pStyle w:val="Normal6"/>
              <w:rPr>
                <w:lang w:val="en-GB"/>
              </w:rPr>
            </w:pPr>
            <w:r w:rsidRPr="00342473">
              <w:rPr>
                <w:lang w:val="en-GB"/>
              </w:rPr>
              <w:t>(27)</w:t>
            </w:r>
            <w:r w:rsidRPr="00342473">
              <w:rPr>
                <w:lang w:val="en-GB"/>
              </w:rPr>
              <w:tab/>
              <w:t xml:space="preserve">This Regulation should include strong safeguards to ensure that the Fund is implemented in a way that ensures respect with the rights, freedoms and principles set out in the Charter of Fundamental Rights of the European Union </w:t>
            </w:r>
            <w:r w:rsidRPr="00342473">
              <w:rPr>
                <w:b/>
                <w:i/>
              </w:rPr>
              <w:t>and of</w:t>
            </w:r>
            <w:r w:rsidRPr="00342473">
              <w:rPr>
                <w:lang w:val="en-GB"/>
              </w:rPr>
              <w:t xml:space="preserve"> the principles of the rule of law as set out in Article 2(a) of Regulation (EU, Euratom) 2020/2092 of the European Parliament and of the Council</w:t>
            </w:r>
            <w:r w:rsidRPr="00342473">
              <w:rPr>
                <w:vertAlign w:val="superscript"/>
                <w:lang w:val="en-GB"/>
              </w:rPr>
              <w:t>2</w:t>
            </w:r>
            <w:r w:rsidRPr="00342473">
              <w:rPr>
                <w:lang w:val="en-GB"/>
              </w:rPr>
              <w:t xml:space="preserve"> . Therefore, as part of the validation process of </w:t>
            </w:r>
            <w:r w:rsidRPr="00342473">
              <w:rPr>
                <w:b/>
                <w:i/>
              </w:rPr>
              <w:t>their</w:t>
            </w:r>
            <w:r w:rsidRPr="00342473">
              <w:rPr>
                <w:lang w:val="en-GB"/>
              </w:rPr>
              <w:t xml:space="preserve"> NRP Plans, Member States should provide assurance on the fulfilment of these </w:t>
            </w:r>
            <w:r w:rsidRPr="00342473">
              <w:rPr>
                <w:b/>
                <w:i/>
              </w:rPr>
              <w:t>two</w:t>
            </w:r>
            <w:r w:rsidRPr="00342473">
              <w:rPr>
                <w:lang w:val="en-GB"/>
              </w:rPr>
              <w:t xml:space="preserve"> horizontal conditions, with an identification of potential deficiencies and remedial actions based, in particular, on the country-specific challenges identified in the context of the Rule of Law Report and European Semester, as well as infringement proceedings and judgments of the Court of Justice of the European Union. All </w:t>
            </w:r>
            <w:r w:rsidRPr="00342473">
              <w:rPr>
                <w:b/>
                <w:i/>
              </w:rPr>
              <w:t>Member States</w:t>
            </w:r>
            <w:r w:rsidRPr="00342473">
              <w:rPr>
                <w:lang w:val="en-GB"/>
              </w:rPr>
              <w:t xml:space="preserve"> should be </w:t>
            </w:r>
            <w:r w:rsidRPr="00342473">
              <w:rPr>
                <w:b/>
                <w:i/>
              </w:rPr>
              <w:t>required</w:t>
            </w:r>
            <w:r w:rsidRPr="00342473">
              <w:rPr>
                <w:lang w:val="en-GB"/>
              </w:rPr>
              <w:t xml:space="preserve"> to review </w:t>
            </w:r>
            <w:r w:rsidRPr="00342473">
              <w:rPr>
                <w:b/>
                <w:i/>
              </w:rPr>
              <w:t>their NRP Plans</w:t>
            </w:r>
            <w:r w:rsidRPr="00342473">
              <w:rPr>
                <w:lang w:val="en-GB"/>
              </w:rPr>
              <w:t xml:space="preserve"> halfway through implementation, as part of the mid-term review, to address any new deficiencies identified, in particular, in the context of the latest Rule of Law Report. At any time during the implementation and following exchanges with the Member State concerned, there should </w:t>
            </w:r>
            <w:r w:rsidRPr="00342473">
              <w:rPr>
                <w:b/>
                <w:i/>
              </w:rPr>
              <w:t>be a possibility to</w:t>
            </w:r>
            <w:r w:rsidRPr="00342473">
              <w:rPr>
                <w:lang w:val="en-GB"/>
              </w:rPr>
              <w:t xml:space="preserve"> block </w:t>
            </w:r>
            <w:r w:rsidRPr="00342473">
              <w:rPr>
                <w:b/>
                <w:i/>
              </w:rPr>
              <w:t>part or all</w:t>
            </w:r>
            <w:r w:rsidRPr="00342473">
              <w:rPr>
                <w:lang w:val="en-GB"/>
              </w:rPr>
              <w:t xml:space="preserve"> of the payments </w:t>
            </w:r>
            <w:r w:rsidRPr="00342473">
              <w:rPr>
                <w:b/>
                <w:i/>
              </w:rPr>
              <w:t>made</w:t>
            </w:r>
            <w:r w:rsidRPr="00342473">
              <w:rPr>
                <w:lang w:val="en-GB"/>
              </w:rPr>
              <w:t xml:space="preserve"> to a Member State if one or more of the Rule of Law and </w:t>
            </w:r>
            <w:r w:rsidRPr="00342473">
              <w:rPr>
                <w:b/>
                <w:i/>
              </w:rPr>
              <w:t>Charter</w:t>
            </w:r>
            <w:r w:rsidRPr="00342473">
              <w:rPr>
                <w:lang w:val="en-GB"/>
              </w:rPr>
              <w:t xml:space="preserve"> horizontal conditions </w:t>
            </w:r>
            <w:r w:rsidRPr="00342473">
              <w:rPr>
                <w:b/>
                <w:i/>
              </w:rPr>
              <w:t>is</w:t>
            </w:r>
            <w:r w:rsidRPr="00342473">
              <w:rPr>
                <w:lang w:val="en-GB"/>
              </w:rPr>
              <w:t xml:space="preserve"> not fulfilled. With due regard to the principle of proportionality, the determination of the non-fulfilment and identification of the specific measures concerned should take into account the actual or potential impact of the non-fulfilment on the sound financial management of the Union budget or on the financial interests of the Unions as well as the nature, duration, gravity and scope of the breach.</w:t>
            </w:r>
          </w:p>
        </w:tc>
        <w:tc>
          <w:tcPr>
            <w:tcW w:w="4876" w:type="dxa"/>
            <w:hideMark/>
          </w:tcPr>
          <w:p w14:paraId="48890A9C" w14:textId="77777777" w:rsidR="006048ED" w:rsidRPr="00342473" w:rsidRDefault="006048ED">
            <w:pPr>
              <w:pStyle w:val="Normal6"/>
              <w:rPr>
                <w:szCs w:val="24"/>
                <w:lang w:val="en-GB"/>
              </w:rPr>
            </w:pPr>
            <w:r w:rsidRPr="00342473">
              <w:rPr>
                <w:lang w:val="en-GB"/>
              </w:rPr>
              <w:t>(27)</w:t>
            </w:r>
            <w:r w:rsidRPr="00342473">
              <w:rPr>
                <w:lang w:val="en-GB"/>
              </w:rPr>
              <w:tab/>
              <w:t xml:space="preserve">This Regulation should include strong safeguards to ensure that the Fund is implemented in a way that ensures respect with the rights, freedoms and principles set out in the Charter of Fundamental Rights of the European Union </w:t>
            </w:r>
            <w:r w:rsidRPr="00342473">
              <w:rPr>
                <w:b/>
                <w:i/>
              </w:rPr>
              <w:t>, the United Nations Convention on the rights of persons with disabilities (UNCRPD) in accordance with Council Decision 2010/48/EC,</w:t>
            </w:r>
            <w:r w:rsidRPr="00342473">
              <w:rPr>
                <w:lang w:val="en-GB"/>
              </w:rPr>
              <w:t xml:space="preserve"> the principles of the rule of law as set out in Article 2(a) of Regulation (EU, Euratom) 2020/2092 of the European Parliament and of the Council</w:t>
            </w:r>
            <w:r w:rsidRPr="00342473">
              <w:rPr>
                <w:vertAlign w:val="superscript"/>
                <w:lang w:val="en-GB"/>
              </w:rPr>
              <w:t>2</w:t>
            </w:r>
            <w:r w:rsidRPr="00342473">
              <w:rPr>
                <w:b/>
                <w:i/>
              </w:rPr>
              <w:t>, and the EU aquis on the protection of the EU financial interests. Rule of law deficiencies, in particular, amplify risk for the EU financial interests since their protection relies on independent judiciary, autonomous anti-fraud bodies, media freedom and functioning procurement controls</w:t>
            </w:r>
            <w:r w:rsidRPr="00342473">
              <w:rPr>
                <w:lang w:val="en-GB"/>
              </w:rPr>
              <w:t xml:space="preserve">. Therefore, as part of the </w:t>
            </w:r>
            <w:r w:rsidRPr="00342473">
              <w:rPr>
                <w:b/>
                <w:i/>
              </w:rPr>
              <w:t>assessment and</w:t>
            </w:r>
            <w:r w:rsidRPr="00342473">
              <w:rPr>
                <w:lang w:val="en-GB"/>
              </w:rPr>
              <w:t xml:space="preserve"> validation process of NRP Plans, Member States should provide assurance on the fulfilment of these horizontal conditions, with an identification of potential deficiencies and remedial actions based, in particular, on the country-specific challenges identified in the context of the Rule of Law Report and European Semester, </w:t>
            </w:r>
            <w:r w:rsidRPr="00342473">
              <w:rPr>
                <w:b/>
                <w:i/>
              </w:rPr>
              <w:t>and the report on the Protection of the Financial Interests of the EU,</w:t>
            </w:r>
            <w:r w:rsidRPr="00342473">
              <w:rPr>
                <w:lang w:val="en-GB"/>
              </w:rPr>
              <w:t xml:space="preserve"> as well as infringement proceedings and judgments of the Court of Justice of the European Union. All </w:t>
            </w:r>
            <w:r w:rsidRPr="00342473">
              <w:rPr>
                <w:b/>
                <w:i/>
              </w:rPr>
              <w:t>NRP Plans</w:t>
            </w:r>
            <w:r w:rsidRPr="00342473">
              <w:rPr>
                <w:lang w:val="en-GB"/>
              </w:rPr>
              <w:t xml:space="preserve"> should be </w:t>
            </w:r>
            <w:r w:rsidRPr="00342473">
              <w:rPr>
                <w:b/>
                <w:i/>
              </w:rPr>
              <w:t>submitted</w:t>
            </w:r>
            <w:r w:rsidRPr="00342473">
              <w:rPr>
                <w:lang w:val="en-GB"/>
              </w:rPr>
              <w:t xml:space="preserve"> to review halfway through implementation, as part of the mid-term review, to address any new deficiencies identified, in particular, in the context of the latest Rule of Law Report. </w:t>
            </w:r>
            <w:r w:rsidRPr="00342473">
              <w:rPr>
                <w:b/>
                <w:i/>
              </w:rPr>
              <w:t>Before the beginning and</w:t>
            </w:r>
            <w:r w:rsidRPr="00342473">
              <w:rPr>
                <w:lang w:val="en-GB"/>
              </w:rPr>
              <w:t xml:space="preserve"> At any time during the implementation and following exchanges with the Member State concerned, there </w:t>
            </w:r>
            <w:r w:rsidRPr="00342473">
              <w:rPr>
                <w:b/>
                <w:i/>
              </w:rPr>
              <w:t>the Commission</w:t>
            </w:r>
            <w:r w:rsidRPr="00342473">
              <w:rPr>
                <w:lang w:val="en-GB"/>
              </w:rPr>
              <w:t xml:space="preserve"> should block </w:t>
            </w:r>
            <w:r w:rsidRPr="00342473">
              <w:rPr>
                <w:b/>
                <w:i/>
              </w:rPr>
              <w:t>all or part</w:t>
            </w:r>
            <w:r w:rsidRPr="00342473">
              <w:rPr>
                <w:lang w:val="en-GB"/>
              </w:rPr>
              <w:t xml:space="preserve"> of the payments to a Member State if one or more of the Rule of Law and </w:t>
            </w:r>
            <w:r w:rsidRPr="00342473">
              <w:rPr>
                <w:b/>
                <w:i/>
              </w:rPr>
              <w:t>Charter/UNCRPD</w:t>
            </w:r>
            <w:r w:rsidRPr="00342473">
              <w:rPr>
                <w:lang w:val="en-GB"/>
              </w:rPr>
              <w:t xml:space="preserve"> horizontal conditions </w:t>
            </w:r>
            <w:r w:rsidRPr="00342473">
              <w:rPr>
                <w:b/>
                <w:i/>
              </w:rPr>
              <w:t>respectively are</w:t>
            </w:r>
            <w:r w:rsidRPr="00342473">
              <w:rPr>
                <w:lang w:val="en-GB"/>
              </w:rPr>
              <w:t xml:space="preserve"> not fulfilled. With due regard to the principle of proportionality, the determination of the non-fulfilment and identification of the specific measures concerned should take into account the actual or potential impact of the non-fulfilment on the sound financial management of the Union budget or on the financial interests of the Unions as well as the nature, duration, gravity and scope of the breach.</w:t>
            </w:r>
          </w:p>
        </w:tc>
      </w:tr>
      <w:tr w:rsidR="006048ED" w:rsidRPr="00342473" w14:paraId="6001BE8C" w14:textId="77777777" w:rsidTr="006048ED">
        <w:trPr>
          <w:jc w:val="center"/>
        </w:trPr>
        <w:tc>
          <w:tcPr>
            <w:tcW w:w="4876" w:type="dxa"/>
            <w:hideMark/>
          </w:tcPr>
          <w:p w14:paraId="6BE67605" w14:textId="77777777" w:rsidR="006048ED" w:rsidRPr="00342473" w:rsidRDefault="006048ED">
            <w:pPr>
              <w:pStyle w:val="Normal6"/>
              <w:rPr>
                <w:lang w:val="en-GB"/>
              </w:rPr>
            </w:pPr>
            <w:r w:rsidRPr="00342473">
              <w:rPr>
                <w:lang w:val="en-GB"/>
              </w:rPr>
              <w:t>__________________</w:t>
            </w:r>
          </w:p>
        </w:tc>
        <w:tc>
          <w:tcPr>
            <w:tcW w:w="4876" w:type="dxa"/>
            <w:hideMark/>
          </w:tcPr>
          <w:p w14:paraId="034A99FA" w14:textId="77777777" w:rsidR="006048ED" w:rsidRPr="00342473" w:rsidRDefault="006048ED">
            <w:pPr>
              <w:pStyle w:val="Normal6"/>
              <w:rPr>
                <w:szCs w:val="24"/>
                <w:lang w:val="en-GB"/>
              </w:rPr>
            </w:pPr>
            <w:r w:rsidRPr="00342473">
              <w:rPr>
                <w:lang w:val="en-GB"/>
              </w:rPr>
              <w:t>__________________</w:t>
            </w:r>
          </w:p>
        </w:tc>
      </w:tr>
      <w:tr w:rsidR="006048ED" w:rsidRPr="00342473" w14:paraId="31C4AE5B" w14:textId="77777777" w:rsidTr="006048ED">
        <w:trPr>
          <w:jc w:val="center"/>
        </w:trPr>
        <w:tc>
          <w:tcPr>
            <w:tcW w:w="4876" w:type="dxa"/>
            <w:hideMark/>
          </w:tcPr>
          <w:p w14:paraId="3DF7D994" w14:textId="77777777" w:rsidR="006048ED" w:rsidRPr="00342473" w:rsidRDefault="006048ED">
            <w:pPr>
              <w:pStyle w:val="Normal6"/>
              <w:rPr>
                <w:lang w:val="en-GB"/>
              </w:rPr>
            </w:pPr>
            <w:r w:rsidRPr="00342473">
              <w:rPr>
                <w:vertAlign w:val="superscript"/>
                <w:lang w:val="en-GB"/>
              </w:rPr>
              <w:t>2</w:t>
            </w:r>
            <w:r w:rsidRPr="00342473">
              <w:rPr>
                <w:lang w:val="en-GB"/>
              </w:rPr>
              <w:t xml:space="preserve"> Regulation (EU, Euratom) 2020/2092 of the European Parliament and of the Council of 16 December 2020 on a general regime of conditionality for the protection of the Union budget (OJ L 433I, 22.12.2020, p. 1, ELI: http://data.europa.eu/eli/reg/2020/2092/oj)</w:t>
            </w:r>
          </w:p>
        </w:tc>
        <w:tc>
          <w:tcPr>
            <w:tcW w:w="4876" w:type="dxa"/>
            <w:hideMark/>
          </w:tcPr>
          <w:p w14:paraId="6862CFA4" w14:textId="77777777" w:rsidR="006048ED" w:rsidRPr="00342473" w:rsidRDefault="006048ED">
            <w:pPr>
              <w:pStyle w:val="Normal6"/>
              <w:rPr>
                <w:szCs w:val="24"/>
                <w:lang w:val="en-GB"/>
              </w:rPr>
            </w:pPr>
            <w:r w:rsidRPr="00342473">
              <w:rPr>
                <w:vertAlign w:val="superscript"/>
                <w:lang w:val="en-GB"/>
              </w:rPr>
              <w:t>2</w:t>
            </w:r>
            <w:r w:rsidRPr="00342473">
              <w:rPr>
                <w:lang w:val="en-GB"/>
              </w:rPr>
              <w:t xml:space="preserve"> Regulation (EU, Euratom) 2020/2092 of the European Parliament and of the Council of 16 December 2020 on a general regime of conditionality for the protection of the Union budget (OJ L 433I, 22.12.2020, p. 1, ELI: http://data.europa.eu/eli/reg/2020/2092/oj)</w:t>
            </w:r>
          </w:p>
        </w:tc>
      </w:tr>
    </w:tbl>
    <w:p w14:paraId="6161A27D"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9A36F8C" w14:textId="77777777" w:rsidR="006048ED" w:rsidRPr="00342473" w:rsidRDefault="006048ED" w:rsidP="006048ED">
      <w:r w:rsidRPr="00342473">
        <w:rPr>
          <w:rStyle w:val="HideTWBExt"/>
        </w:rPr>
        <w:t>&lt;/Amend&gt;</w:t>
      </w:r>
    </w:p>
    <w:p w14:paraId="0DFB3B68"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w:t>
      </w:r>
      <w:r w:rsidRPr="00342473">
        <w:rPr>
          <w:rStyle w:val="HideTWBExt"/>
          <w:b w:val="0"/>
          <w:lang w:val="en-GB"/>
        </w:rPr>
        <w:t>&lt;/NumAm&gt;</w:t>
      </w:r>
    </w:p>
    <w:p w14:paraId="7A22CDD5"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43F6868" w14:textId="77777777" w:rsidR="006048ED" w:rsidRPr="00342473" w:rsidRDefault="006048ED" w:rsidP="006048ED">
      <w:pPr>
        <w:pStyle w:val="NormalBold"/>
      </w:pPr>
      <w:r w:rsidRPr="00342473">
        <w:rPr>
          <w:rStyle w:val="HideTWBExt"/>
          <w:b w:val="0"/>
        </w:rPr>
        <w:t>&lt;Article&gt;</w:t>
      </w:r>
      <w:r w:rsidRPr="00342473">
        <w:t>Recital 51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5145F08" w14:textId="77777777" w:rsidTr="006048ED">
        <w:trPr>
          <w:jc w:val="center"/>
        </w:trPr>
        <w:tc>
          <w:tcPr>
            <w:tcW w:w="9752" w:type="dxa"/>
            <w:gridSpan w:val="2"/>
          </w:tcPr>
          <w:p w14:paraId="2F95135B" w14:textId="77777777" w:rsidR="006048ED" w:rsidRPr="00342473" w:rsidRDefault="006048ED">
            <w:pPr>
              <w:keepNext/>
            </w:pPr>
          </w:p>
        </w:tc>
      </w:tr>
      <w:tr w:rsidR="006048ED" w:rsidRPr="00342473" w14:paraId="25D081EA" w14:textId="77777777" w:rsidTr="006048ED">
        <w:trPr>
          <w:jc w:val="center"/>
        </w:trPr>
        <w:tc>
          <w:tcPr>
            <w:tcW w:w="4876" w:type="dxa"/>
            <w:hideMark/>
          </w:tcPr>
          <w:p w14:paraId="798E68A1"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750E791" w14:textId="77777777" w:rsidR="006048ED" w:rsidRPr="00342473" w:rsidRDefault="006048ED">
            <w:pPr>
              <w:pStyle w:val="ColumnHeading"/>
              <w:keepNext/>
              <w:rPr>
                <w:lang w:val="en-GB"/>
              </w:rPr>
            </w:pPr>
            <w:r w:rsidRPr="00342473">
              <w:rPr>
                <w:lang w:val="en-GB"/>
              </w:rPr>
              <w:t>Amendment</w:t>
            </w:r>
          </w:p>
        </w:tc>
      </w:tr>
      <w:tr w:rsidR="006048ED" w:rsidRPr="00342473" w14:paraId="2A34DFAB" w14:textId="77777777" w:rsidTr="006048ED">
        <w:trPr>
          <w:jc w:val="center"/>
        </w:trPr>
        <w:tc>
          <w:tcPr>
            <w:tcW w:w="4876" w:type="dxa"/>
            <w:hideMark/>
          </w:tcPr>
          <w:p w14:paraId="4B14B87C" w14:textId="77777777" w:rsidR="006048ED" w:rsidRPr="00342473" w:rsidRDefault="006048ED">
            <w:pPr>
              <w:pStyle w:val="Normal6"/>
              <w:rPr>
                <w:lang w:val="en-GB"/>
              </w:rPr>
            </w:pPr>
            <w:r w:rsidRPr="00342473">
              <w:rPr>
                <w:lang w:val="en-GB"/>
              </w:rPr>
              <w:t>(51)</w:t>
            </w:r>
            <w:r w:rsidRPr="00342473">
              <w:rPr>
                <w:lang w:val="en-GB"/>
              </w:rPr>
              <w:tab/>
              <w:t xml:space="preserve">Transparency, information, communication and visibility activities are essential in making Union action visible on the ground and ensuring the traceability of funds and should be based on true, accurate and updated information. To fulfil these goals, it is necessary to provide for appropriate arrangements for collection and reporting of data needed for multiple purposes only once. </w:t>
            </w:r>
            <w:r w:rsidRPr="00342473">
              <w:rPr>
                <w:b/>
                <w:i/>
              </w:rPr>
              <w:t>With a view to avoiding duplication of efforts and reducing the administrative burden for the Member States, data collected and made available for audit and control, transparency, performance monitoring and evaluation should be streamlined and publication requirements should be established with the aim to ensure maximum transparency.</w:t>
            </w:r>
          </w:p>
        </w:tc>
        <w:tc>
          <w:tcPr>
            <w:tcW w:w="4876" w:type="dxa"/>
            <w:hideMark/>
          </w:tcPr>
          <w:p w14:paraId="74F65C03" w14:textId="77777777" w:rsidR="006048ED" w:rsidRPr="00342473" w:rsidRDefault="006048ED">
            <w:pPr>
              <w:pStyle w:val="Normal6"/>
              <w:rPr>
                <w:szCs w:val="24"/>
                <w:lang w:val="en-GB"/>
              </w:rPr>
            </w:pPr>
            <w:r w:rsidRPr="00342473">
              <w:rPr>
                <w:lang w:val="en-GB"/>
              </w:rPr>
              <w:t>(51)</w:t>
            </w:r>
            <w:r w:rsidRPr="00342473">
              <w:rPr>
                <w:lang w:val="en-GB"/>
              </w:rPr>
              <w:tab/>
              <w:t>Transparency, information, communication and visibility activities are essential in making Union action visible on the ground and ensuring the traceability of funds and should be based on true, accurate and updated information. To fulfil these goals, it is necessary to provide for appropriate arrangements for collection and reporting of data needed for multiple purposes only once.</w:t>
            </w:r>
          </w:p>
        </w:tc>
      </w:tr>
    </w:tbl>
    <w:p w14:paraId="49757145"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9874F37" w14:textId="77777777" w:rsidR="006048ED" w:rsidRPr="00342473" w:rsidRDefault="006048ED" w:rsidP="006048ED">
      <w:r w:rsidRPr="00342473">
        <w:rPr>
          <w:rStyle w:val="HideTWBExt"/>
        </w:rPr>
        <w:t>&lt;/Amend&gt;</w:t>
      </w:r>
    </w:p>
    <w:p w14:paraId="16F6C115"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w:t>
      </w:r>
      <w:r w:rsidRPr="00342473">
        <w:rPr>
          <w:rStyle w:val="HideTWBExt"/>
          <w:b w:val="0"/>
          <w:lang w:val="en-GB"/>
        </w:rPr>
        <w:t>&lt;/NumAm&gt;</w:t>
      </w:r>
    </w:p>
    <w:p w14:paraId="1359FCC7"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E430FF8" w14:textId="77777777" w:rsidR="006048ED" w:rsidRPr="00342473" w:rsidRDefault="006048ED" w:rsidP="006048ED">
      <w:pPr>
        <w:pStyle w:val="NormalBold"/>
      </w:pPr>
      <w:r w:rsidRPr="00342473">
        <w:rPr>
          <w:rStyle w:val="HideTWBExt"/>
          <w:b w:val="0"/>
        </w:rPr>
        <w:t>&lt;Article&gt;</w:t>
      </w:r>
      <w:r w:rsidRPr="00342473">
        <w:t>Recital 52</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0FD0453" w14:textId="77777777" w:rsidTr="006048ED">
        <w:trPr>
          <w:jc w:val="center"/>
        </w:trPr>
        <w:tc>
          <w:tcPr>
            <w:tcW w:w="9752" w:type="dxa"/>
            <w:gridSpan w:val="2"/>
          </w:tcPr>
          <w:p w14:paraId="6DC88757" w14:textId="77777777" w:rsidR="006048ED" w:rsidRPr="00342473" w:rsidRDefault="006048ED">
            <w:pPr>
              <w:keepNext/>
            </w:pPr>
          </w:p>
        </w:tc>
      </w:tr>
      <w:tr w:rsidR="006048ED" w:rsidRPr="00342473" w14:paraId="46AED8ED" w14:textId="77777777" w:rsidTr="006048ED">
        <w:trPr>
          <w:jc w:val="center"/>
        </w:trPr>
        <w:tc>
          <w:tcPr>
            <w:tcW w:w="4876" w:type="dxa"/>
            <w:hideMark/>
          </w:tcPr>
          <w:p w14:paraId="459BB766"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1D79654" w14:textId="77777777" w:rsidR="006048ED" w:rsidRPr="00342473" w:rsidRDefault="006048ED">
            <w:pPr>
              <w:pStyle w:val="ColumnHeading"/>
              <w:keepNext/>
              <w:rPr>
                <w:lang w:val="en-GB"/>
              </w:rPr>
            </w:pPr>
            <w:r w:rsidRPr="00342473">
              <w:rPr>
                <w:lang w:val="en-GB"/>
              </w:rPr>
              <w:t>Amendment</w:t>
            </w:r>
          </w:p>
        </w:tc>
      </w:tr>
      <w:tr w:rsidR="006048ED" w:rsidRPr="00342473" w14:paraId="6F00D9AE" w14:textId="77777777" w:rsidTr="006048ED">
        <w:trPr>
          <w:jc w:val="center"/>
        </w:trPr>
        <w:tc>
          <w:tcPr>
            <w:tcW w:w="4876" w:type="dxa"/>
            <w:hideMark/>
          </w:tcPr>
          <w:p w14:paraId="3CC4CFB8" w14:textId="77777777" w:rsidR="006048ED" w:rsidRPr="00342473" w:rsidRDefault="006048ED">
            <w:pPr>
              <w:pStyle w:val="Normal6"/>
              <w:rPr>
                <w:lang w:val="en-GB"/>
              </w:rPr>
            </w:pPr>
            <w:r w:rsidRPr="00342473">
              <w:rPr>
                <w:lang w:val="en-GB"/>
              </w:rPr>
              <w:t>(52)</w:t>
            </w:r>
            <w:r w:rsidRPr="00342473">
              <w:rPr>
                <w:lang w:val="en-GB"/>
              </w:rPr>
              <w:tab/>
              <w:t>In order to safeguard the financial interests and the budget of the Union, proportionate measures should be established and implemented at the level of Member States and the Commission. The Commission should be able to interrupt payments deadlines, suspend payments and apply financial corrections where the respective conditions are fulfilled. The Commission should respect the principle of proportionality by taking into account the nature, gravity and frequency of irregularities and their financial implications for the budget of the Union. In accordance with Regulation (EU, Euratom) 2024/2509, Regulation (EU, Euratom) No 883/2013 of the European Parliament and of the Council(6), and Council Regulations (EC, Euratom) No 2988/95</w:t>
            </w:r>
            <w:r w:rsidRPr="00342473">
              <w:rPr>
                <w:vertAlign w:val="superscript"/>
                <w:lang w:val="en-GB"/>
              </w:rPr>
              <w:t>(7)</w:t>
            </w:r>
            <w:r w:rsidRPr="00342473">
              <w:rPr>
                <w:lang w:val="en-GB"/>
              </w:rPr>
              <w:t>, (Euratom, EC) No 2185/96</w:t>
            </w:r>
            <w:r w:rsidRPr="00342473">
              <w:rPr>
                <w:vertAlign w:val="superscript"/>
                <w:lang w:val="en-GB"/>
              </w:rPr>
              <w:t>(8)</w:t>
            </w:r>
            <w:r w:rsidRPr="00342473">
              <w:rPr>
                <w:lang w:val="en-GB"/>
              </w:rPr>
              <w:t xml:space="preserve"> and (EU) 2017/1939</w:t>
            </w:r>
            <w:r w:rsidRPr="00342473">
              <w:rPr>
                <w:vertAlign w:val="superscript"/>
                <w:lang w:val="en-GB"/>
              </w:rPr>
              <w:t>(9)</w:t>
            </w:r>
            <w:r w:rsidRPr="00342473">
              <w:rPr>
                <w:lang w:val="en-GB"/>
              </w:rPr>
              <w:t xml:space="preserve">, the financial interests of the Union are to be protected through proportionate measures, including measures relating to the prevention, detection, correction </w:t>
            </w:r>
            <w:r w:rsidRPr="00342473">
              <w:rPr>
                <w:b/>
                <w:i/>
              </w:rPr>
              <w:t>and</w:t>
            </w:r>
            <w:r w:rsidRPr="00342473">
              <w:rPr>
                <w:lang w:val="en-GB"/>
              </w:rPr>
              <w:t xml:space="preserve"> investigation of fraud, corruption and conflicts of interests, and, where appropriate, the imposition of administrative penalties. In particular, in accordance with Regulations (Euratom, EC) No 2185/96 and (EU, Euratom) No 883/2013, the European Anti-Fraud Office (OLAF) has the power to carry out administrative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is competent to investigate and prosecute fraud and other criminal offences affecting the financial interests of the Union as provided for in Directive (EU) 2017/1371 of the European Parliament and of the Council. In accordance with Regulation (EU, Euratom) 2024/2509, any person or entity receiving Union funds is to fully cooperate in the protection of the Union’s financial interests, to grant the necessary rights and access to the Commission, OLAF, the EPPO and the Court of Auditors (ECA) and to ensure that any third parties involved in the implementation of Union funds grant equivalent rights. Member States should swiftly report to the Commission irregularities detected, and any follow-up action they have taken with regard to such irregularities and with regard to any OLAF investigations. The competent authorities of the Member States participating in the enhanced cooperation on the establishment of the EPPO pursuant to Regulation (EU) 2017/1939 should also report to the EPPO without undue delay any criminal conduct in respect of which it could exercise its competence, in accordance with Regulation (EU) 2017/1939. </w:t>
            </w:r>
          </w:p>
        </w:tc>
        <w:tc>
          <w:tcPr>
            <w:tcW w:w="4876" w:type="dxa"/>
            <w:hideMark/>
          </w:tcPr>
          <w:p w14:paraId="6561AB98" w14:textId="77777777" w:rsidR="006048ED" w:rsidRPr="00342473" w:rsidRDefault="006048ED">
            <w:pPr>
              <w:pStyle w:val="Normal6"/>
              <w:rPr>
                <w:szCs w:val="24"/>
                <w:lang w:val="en-GB"/>
              </w:rPr>
            </w:pPr>
            <w:r w:rsidRPr="00342473">
              <w:rPr>
                <w:lang w:val="en-GB"/>
              </w:rPr>
              <w:t>(52)</w:t>
            </w:r>
            <w:r w:rsidRPr="00342473">
              <w:rPr>
                <w:lang w:val="en-GB"/>
              </w:rPr>
              <w:tab/>
            </w:r>
            <w:r w:rsidRPr="00342473">
              <w:rPr>
                <w:b/>
                <w:i/>
              </w:rPr>
              <w:t>With a view to avoiding duplication of efforts and reducing the administrative burden for the Member States, data collected and made available for audit and control, transparency, performance monitoring and evaluation should be streamlined and publication requirements should be established with the aim to ensure maximum transparency.</w:t>
            </w:r>
            <w:r w:rsidRPr="00342473">
              <w:rPr>
                <w:lang w:val="en-GB"/>
              </w:rPr>
              <w:t xml:space="preserve"> In order to safeguard the financial interests and the budget of the Union, proportionate measures should be established and implemented at the level of Member States and the Commission. The Commission should be able to interrupt payments deadlines, suspend payments and apply financial corrections where the respective conditions are fulfilled. The Commission should respect the principle of proportionality by taking into account the nature, gravity and frequency of irregularities and their financial implications for the budget of the Union. In accordance with Regulation (EU, Euratom) 2024/2509, Regulation (EU, Euratom) No 883/2013 of the European Parliament and of the Council(6), and Council Regulations (EC, Euratom) No 2988/95</w:t>
            </w:r>
            <w:r w:rsidRPr="00342473">
              <w:rPr>
                <w:vertAlign w:val="superscript"/>
                <w:lang w:val="en-GB"/>
              </w:rPr>
              <w:t>(7)</w:t>
            </w:r>
            <w:r w:rsidRPr="00342473">
              <w:rPr>
                <w:lang w:val="en-GB"/>
              </w:rPr>
              <w:t>, (Euratom, EC) No 2185/96</w:t>
            </w:r>
            <w:r w:rsidRPr="00342473">
              <w:rPr>
                <w:vertAlign w:val="superscript"/>
                <w:lang w:val="en-GB"/>
              </w:rPr>
              <w:t>(8)</w:t>
            </w:r>
            <w:r w:rsidRPr="00342473">
              <w:rPr>
                <w:lang w:val="en-GB"/>
              </w:rPr>
              <w:t xml:space="preserve"> and (EU) 2017/1939</w:t>
            </w:r>
            <w:r w:rsidRPr="00342473">
              <w:rPr>
                <w:vertAlign w:val="superscript"/>
                <w:lang w:val="en-GB"/>
              </w:rPr>
              <w:t>(9)</w:t>
            </w:r>
            <w:r w:rsidRPr="00342473">
              <w:rPr>
                <w:lang w:val="en-GB"/>
              </w:rPr>
              <w:t xml:space="preserve">, </w:t>
            </w:r>
            <w:r w:rsidRPr="00342473">
              <w:rPr>
                <w:b/>
                <w:i/>
              </w:rPr>
              <w:t>and Directive (EU) 2017/1371 of the European Parliament and of the Council</w:t>
            </w:r>
            <w:r w:rsidRPr="00342473">
              <w:rPr>
                <w:lang w:val="en-GB"/>
              </w:rPr>
              <w:t xml:space="preserve"> </w:t>
            </w:r>
            <w:r w:rsidRPr="00342473">
              <w:rPr>
                <w:b/>
                <w:i/>
                <w:vertAlign w:val="superscript"/>
              </w:rPr>
              <w:t>(9a)</w:t>
            </w:r>
            <w:r w:rsidRPr="00342473">
              <w:rPr>
                <w:b/>
                <w:i/>
              </w:rPr>
              <w:t>,</w:t>
            </w:r>
            <w:r w:rsidRPr="00342473">
              <w:rPr>
                <w:lang w:val="en-GB"/>
              </w:rPr>
              <w:t xml:space="preserve"> the financial interests of the Union are to be protected through proportionate measures, including measures relating to the prevention, detection, correction</w:t>
            </w:r>
            <w:r w:rsidRPr="00342473">
              <w:rPr>
                <w:b/>
                <w:i/>
              </w:rPr>
              <w:t>,</w:t>
            </w:r>
            <w:r w:rsidRPr="00342473">
              <w:rPr>
                <w:lang w:val="en-GB"/>
              </w:rPr>
              <w:t xml:space="preserve"> investigation </w:t>
            </w:r>
            <w:r w:rsidRPr="00342473">
              <w:rPr>
                <w:b/>
                <w:i/>
              </w:rPr>
              <w:t>and prosecution</w:t>
            </w:r>
            <w:r w:rsidRPr="00342473">
              <w:rPr>
                <w:lang w:val="en-GB"/>
              </w:rPr>
              <w:t xml:space="preserve"> of fraud, corruption and conflicts of interests, and, where appropriate, the imposition of administrative </w:t>
            </w:r>
            <w:r w:rsidRPr="00342473">
              <w:rPr>
                <w:b/>
                <w:i/>
              </w:rPr>
              <w:t>and/or criminal</w:t>
            </w:r>
            <w:r w:rsidRPr="00342473">
              <w:rPr>
                <w:lang w:val="en-GB"/>
              </w:rPr>
              <w:t xml:space="preserve"> penalties. In particular, in accordance with Regulations (Euratom, EC) No 2185/96 and (EU, Euratom) No 883/2013, the European Anti-Fraud Office (OLAF) has the power to carry out administrative investigations, including on-the-spot checks and inspections, with a view to establishing whether there has been fraud, corruption or any other illegal activity affecting the financial interests of the Union </w:t>
            </w:r>
            <w:r w:rsidRPr="00342473">
              <w:rPr>
                <w:b/>
                <w:i/>
              </w:rPr>
              <w:t>and to report any criminal conduct to the EPPO, in accordance with Article 24(1) of Regulation (EU) 2017/1939</w:t>
            </w:r>
            <w:r w:rsidRPr="00342473">
              <w:rPr>
                <w:lang w:val="en-GB"/>
              </w:rPr>
              <w:t>. In accordance with Regulation (EU) 2017/1939, the European Public Prosecutor’s Office (EPPO) is competent to investigate and prosecute fraud and other criminal offences affecting the financial interests of the Union as provided for in Directive (EU) 2017/1371 of the European Parliament and of the Council. In accordance with Regulation (EU, Euratom) 2024/2509, any person or entity receiving Union funds is to fully cooperate in the protection of the Union’s financial interests, to grant the necessary rights and access to the Commission, OLAF, the EPPO and the Court of Auditors (ECA) and to ensure that any third parties involved in the implementation of Union funds grant equivalent rights. Member States should swiftly report to the Commission irregularities detected, and any follow-up action they have taken with regard to such irregularities and with regard to any OLAF investigations. The competent authorities of the Member States participating in the enhanced cooperation on the establishment of the EPPO pursuant to Regulation (EU) 2017/1939 should also report to the EPPO without undue delay any criminal conduct in respect of which it could exercise its competence, in accordance with Regulation (EU) 2017/1939. </w:t>
            </w:r>
          </w:p>
        </w:tc>
      </w:tr>
    </w:tbl>
    <w:p w14:paraId="0EABE4E5"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378E241" w14:textId="77777777" w:rsidR="006048ED" w:rsidRPr="00342473" w:rsidRDefault="006048ED" w:rsidP="006048ED">
      <w:r w:rsidRPr="00342473">
        <w:rPr>
          <w:rStyle w:val="HideTWBExt"/>
        </w:rPr>
        <w:t>&lt;/Amend&gt;</w:t>
      </w:r>
    </w:p>
    <w:p w14:paraId="7F8CD93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w:t>
      </w:r>
      <w:r w:rsidRPr="00342473">
        <w:rPr>
          <w:rStyle w:val="HideTWBExt"/>
          <w:b w:val="0"/>
          <w:lang w:val="en-GB"/>
        </w:rPr>
        <w:t>&lt;/NumAm&gt;</w:t>
      </w:r>
    </w:p>
    <w:p w14:paraId="5976DC4A"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FEDE8B6" w14:textId="77777777" w:rsidR="006048ED" w:rsidRPr="00342473" w:rsidRDefault="006048ED" w:rsidP="006048ED">
      <w:pPr>
        <w:pStyle w:val="NormalBold"/>
      </w:pPr>
      <w:r w:rsidRPr="00342473">
        <w:rPr>
          <w:rStyle w:val="HideTWBExt"/>
          <w:b w:val="0"/>
        </w:rPr>
        <w:t>&lt;Article&gt;</w:t>
      </w:r>
      <w:r w:rsidRPr="00342473">
        <w:t>Recital 53</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5A949DA2" w14:textId="77777777" w:rsidTr="006048ED">
        <w:trPr>
          <w:jc w:val="center"/>
        </w:trPr>
        <w:tc>
          <w:tcPr>
            <w:tcW w:w="9752" w:type="dxa"/>
            <w:gridSpan w:val="2"/>
          </w:tcPr>
          <w:p w14:paraId="25056230" w14:textId="77777777" w:rsidR="006048ED" w:rsidRPr="00342473" w:rsidRDefault="006048ED">
            <w:pPr>
              <w:keepNext/>
            </w:pPr>
          </w:p>
        </w:tc>
      </w:tr>
      <w:tr w:rsidR="006048ED" w:rsidRPr="00342473" w14:paraId="7950F94D" w14:textId="77777777" w:rsidTr="006048ED">
        <w:trPr>
          <w:jc w:val="center"/>
        </w:trPr>
        <w:tc>
          <w:tcPr>
            <w:tcW w:w="4876" w:type="dxa"/>
            <w:hideMark/>
          </w:tcPr>
          <w:p w14:paraId="127033A9"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757A8BC5" w14:textId="77777777" w:rsidR="006048ED" w:rsidRPr="00342473" w:rsidRDefault="006048ED">
            <w:pPr>
              <w:pStyle w:val="ColumnHeading"/>
              <w:keepNext/>
              <w:rPr>
                <w:lang w:val="en-GB"/>
              </w:rPr>
            </w:pPr>
            <w:r w:rsidRPr="00342473">
              <w:rPr>
                <w:lang w:val="en-GB"/>
              </w:rPr>
              <w:t>Amendment</w:t>
            </w:r>
          </w:p>
        </w:tc>
      </w:tr>
      <w:tr w:rsidR="006048ED" w:rsidRPr="00342473" w14:paraId="0ECF0014" w14:textId="77777777" w:rsidTr="006048ED">
        <w:trPr>
          <w:jc w:val="center"/>
        </w:trPr>
        <w:tc>
          <w:tcPr>
            <w:tcW w:w="4876" w:type="dxa"/>
            <w:hideMark/>
          </w:tcPr>
          <w:p w14:paraId="3278FF2D" w14:textId="77777777" w:rsidR="006048ED" w:rsidRPr="00342473" w:rsidRDefault="006048ED">
            <w:pPr>
              <w:pStyle w:val="Normal6"/>
              <w:rPr>
                <w:lang w:val="en-GB"/>
              </w:rPr>
            </w:pPr>
            <w:r w:rsidRPr="00342473">
              <w:rPr>
                <w:lang w:val="en-GB"/>
              </w:rPr>
              <w:t>(53)</w:t>
            </w:r>
            <w:r w:rsidRPr="00342473">
              <w:rPr>
                <w:lang w:val="en-GB"/>
              </w:rPr>
              <w:tab/>
              <w:t>To reduce the administrative burden and costs on recipients of Union funding as well as to avoid duplication of audits and management verifications of the same measures, the concrete application of the single audit principle should be applied for the Fund. The audit authority should carry out audits and ensure that the audit opinion provided to the Commission is reliable. That audit opinion should provide assurance to the Commission that the Member State’s management and control systems function properly, and that the assertions made in the management declaration submitted by the coordinating body are correct.</w:t>
            </w:r>
          </w:p>
        </w:tc>
        <w:tc>
          <w:tcPr>
            <w:tcW w:w="4876" w:type="dxa"/>
            <w:hideMark/>
          </w:tcPr>
          <w:p w14:paraId="66E23318" w14:textId="77777777" w:rsidR="006048ED" w:rsidRPr="00342473" w:rsidRDefault="006048ED">
            <w:pPr>
              <w:pStyle w:val="Normal6"/>
              <w:rPr>
                <w:szCs w:val="24"/>
                <w:lang w:val="en-GB"/>
              </w:rPr>
            </w:pPr>
            <w:r w:rsidRPr="00342473">
              <w:rPr>
                <w:lang w:val="en-GB"/>
              </w:rPr>
              <w:t>(53)</w:t>
            </w:r>
            <w:r w:rsidRPr="00342473">
              <w:rPr>
                <w:lang w:val="en-GB"/>
              </w:rPr>
              <w:tab/>
              <w:t xml:space="preserve">To reduce the administrative burden and costs on recipients of Union funding as well as to avoid duplication of audits and management verifications of the same measures, the concrete application of the single audit principle should be applied for the Fund </w:t>
            </w:r>
            <w:r w:rsidRPr="00342473">
              <w:rPr>
                <w:b/>
                <w:i/>
              </w:rPr>
              <w:t>without compromising effective protection of the EU financial interests and principle of sound financial management</w:t>
            </w:r>
            <w:r w:rsidRPr="00342473">
              <w:rPr>
                <w:lang w:val="en-GB"/>
              </w:rPr>
              <w:t xml:space="preserve">. The audit authority should carry out audits and ensure that the audit opinion provided to the Commission is reliable. That audit opinion should provide assurance to the Commission that the Member State’s management and control systems function properly, and that the assertions made in the management declaration submitted by the coordinating body are correct </w:t>
            </w:r>
            <w:r w:rsidRPr="00342473">
              <w:rPr>
                <w:b/>
                <w:i/>
              </w:rPr>
              <w:t>and substantiated by verifiable data and evidence</w:t>
            </w:r>
            <w:r w:rsidRPr="00342473">
              <w:rPr>
                <w:lang w:val="en-GB"/>
              </w:rPr>
              <w:t>.</w:t>
            </w:r>
          </w:p>
        </w:tc>
      </w:tr>
    </w:tbl>
    <w:p w14:paraId="3642C95F"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B340DA4" w14:textId="77777777" w:rsidR="006048ED" w:rsidRPr="00342473" w:rsidRDefault="006048ED" w:rsidP="006048ED">
      <w:r w:rsidRPr="00342473">
        <w:rPr>
          <w:rStyle w:val="HideTWBExt"/>
        </w:rPr>
        <w:t>&lt;/Amend&gt;</w:t>
      </w:r>
    </w:p>
    <w:p w14:paraId="56FC1508"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w:t>
      </w:r>
      <w:r w:rsidRPr="00342473">
        <w:rPr>
          <w:rStyle w:val="HideTWBExt"/>
          <w:b w:val="0"/>
          <w:lang w:val="en-GB"/>
        </w:rPr>
        <w:t>&lt;/NumAm&gt;</w:t>
      </w:r>
    </w:p>
    <w:p w14:paraId="1FBFC68D"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B30BF41" w14:textId="77777777" w:rsidR="006048ED" w:rsidRPr="00342473" w:rsidRDefault="006048ED" w:rsidP="006048ED">
      <w:pPr>
        <w:pStyle w:val="NormalBold"/>
      </w:pPr>
      <w:r w:rsidRPr="00342473">
        <w:rPr>
          <w:rStyle w:val="HideTWBExt"/>
          <w:b w:val="0"/>
        </w:rPr>
        <w:t>&lt;Article&gt;</w:t>
      </w:r>
      <w:r w:rsidRPr="00342473">
        <w:t>Recital 54</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20C18B73" w14:textId="77777777" w:rsidTr="006048ED">
        <w:trPr>
          <w:jc w:val="center"/>
        </w:trPr>
        <w:tc>
          <w:tcPr>
            <w:tcW w:w="9752" w:type="dxa"/>
            <w:gridSpan w:val="2"/>
          </w:tcPr>
          <w:p w14:paraId="3825E4A6" w14:textId="77777777" w:rsidR="006048ED" w:rsidRPr="00342473" w:rsidRDefault="006048ED">
            <w:pPr>
              <w:keepNext/>
            </w:pPr>
          </w:p>
        </w:tc>
      </w:tr>
      <w:tr w:rsidR="006048ED" w:rsidRPr="00342473" w14:paraId="1EC5A307" w14:textId="77777777" w:rsidTr="006048ED">
        <w:trPr>
          <w:jc w:val="center"/>
        </w:trPr>
        <w:tc>
          <w:tcPr>
            <w:tcW w:w="4876" w:type="dxa"/>
            <w:hideMark/>
          </w:tcPr>
          <w:p w14:paraId="3C0F77C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87294DD" w14:textId="77777777" w:rsidR="006048ED" w:rsidRPr="00342473" w:rsidRDefault="006048ED">
            <w:pPr>
              <w:pStyle w:val="ColumnHeading"/>
              <w:keepNext/>
              <w:rPr>
                <w:lang w:val="en-GB"/>
              </w:rPr>
            </w:pPr>
            <w:r w:rsidRPr="00342473">
              <w:rPr>
                <w:lang w:val="en-GB"/>
              </w:rPr>
              <w:t>Amendment</w:t>
            </w:r>
          </w:p>
        </w:tc>
      </w:tr>
      <w:tr w:rsidR="006048ED" w:rsidRPr="00342473" w14:paraId="2885F44D" w14:textId="77777777" w:rsidTr="006048ED">
        <w:trPr>
          <w:jc w:val="center"/>
        </w:trPr>
        <w:tc>
          <w:tcPr>
            <w:tcW w:w="4876" w:type="dxa"/>
            <w:hideMark/>
          </w:tcPr>
          <w:p w14:paraId="1F0BF4A0" w14:textId="77777777" w:rsidR="006048ED" w:rsidRPr="00342473" w:rsidRDefault="006048ED">
            <w:pPr>
              <w:pStyle w:val="Normal6"/>
              <w:rPr>
                <w:lang w:val="en-GB"/>
              </w:rPr>
            </w:pPr>
            <w:r w:rsidRPr="00342473">
              <w:rPr>
                <w:lang w:val="en-GB"/>
              </w:rPr>
              <w:t>(54)</w:t>
            </w:r>
            <w:r w:rsidRPr="00342473">
              <w:rPr>
                <w:lang w:val="en-GB"/>
              </w:rPr>
              <w:tab/>
              <w:t>In accordance with the principle and rules of shared management, Member States and the Commission should be responsible for the management and control of the Plans and give assurance on the legal and regular use of the Union funds. Since Member States have the primary responsibility for such management and control, they should ensure that operations supported by the Fund comply with applicable law, including applicable public procurement and State aid rules..</w:t>
            </w:r>
          </w:p>
        </w:tc>
        <w:tc>
          <w:tcPr>
            <w:tcW w:w="4876" w:type="dxa"/>
            <w:hideMark/>
          </w:tcPr>
          <w:p w14:paraId="28B450A1" w14:textId="77777777" w:rsidR="006048ED" w:rsidRPr="00342473" w:rsidRDefault="006048ED">
            <w:pPr>
              <w:pStyle w:val="Normal6"/>
              <w:rPr>
                <w:szCs w:val="24"/>
                <w:lang w:val="en-GB"/>
              </w:rPr>
            </w:pPr>
            <w:r w:rsidRPr="00342473">
              <w:rPr>
                <w:lang w:val="en-GB"/>
              </w:rPr>
              <w:t>(54)</w:t>
            </w:r>
            <w:r w:rsidRPr="00342473">
              <w:rPr>
                <w:lang w:val="en-GB"/>
              </w:rPr>
              <w:tab/>
              <w:t xml:space="preserve">In accordance with the principle and rules of shared management, Member States and the Commission should be responsible for the management and control of the Plans and give assurance on the legal and regular use of the Union funds. Since Member States have the primary responsibility for such management and control, they should ensure that operations supported by the Fund comply with applicable law, including applicable public procurement and State aid rules. </w:t>
            </w:r>
            <w:r w:rsidRPr="00342473">
              <w:rPr>
                <w:b/>
                <w:i/>
              </w:rPr>
              <w:t>Non-compliance with applicable law should result in financial consequences for Member States</w:t>
            </w:r>
            <w:r w:rsidRPr="00342473">
              <w:rPr>
                <w:lang w:val="en-GB"/>
              </w:rPr>
              <w:t>.</w:t>
            </w:r>
          </w:p>
        </w:tc>
      </w:tr>
    </w:tbl>
    <w:p w14:paraId="35F9F036"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508110F9" w14:textId="77777777" w:rsidR="006048ED" w:rsidRPr="00342473" w:rsidRDefault="006048ED" w:rsidP="006048ED">
      <w:r w:rsidRPr="00342473">
        <w:rPr>
          <w:rStyle w:val="HideTWBExt"/>
        </w:rPr>
        <w:t>&lt;/Amend&gt;</w:t>
      </w:r>
    </w:p>
    <w:p w14:paraId="0274F3A2"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w:t>
      </w:r>
      <w:r w:rsidRPr="00342473">
        <w:rPr>
          <w:rStyle w:val="HideTWBExt"/>
          <w:b w:val="0"/>
          <w:lang w:val="en-GB"/>
        </w:rPr>
        <w:t>&lt;/NumAm&gt;</w:t>
      </w:r>
    </w:p>
    <w:p w14:paraId="5BB332CA"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04B05E48" w14:textId="77777777" w:rsidR="006048ED" w:rsidRPr="00342473" w:rsidRDefault="006048ED" w:rsidP="006048ED">
      <w:pPr>
        <w:pStyle w:val="NormalBold"/>
      </w:pPr>
      <w:r w:rsidRPr="00342473">
        <w:rPr>
          <w:rStyle w:val="HideTWBExt"/>
          <w:b w:val="0"/>
        </w:rPr>
        <w:t>&lt;Article&gt;</w:t>
      </w:r>
      <w:r w:rsidRPr="00342473">
        <w:t>Recital 56</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7790D333" w14:textId="77777777" w:rsidTr="006048ED">
        <w:trPr>
          <w:jc w:val="center"/>
        </w:trPr>
        <w:tc>
          <w:tcPr>
            <w:tcW w:w="9752" w:type="dxa"/>
            <w:gridSpan w:val="2"/>
          </w:tcPr>
          <w:p w14:paraId="7D1DB40A" w14:textId="77777777" w:rsidR="006048ED" w:rsidRPr="00342473" w:rsidRDefault="006048ED">
            <w:pPr>
              <w:keepNext/>
            </w:pPr>
          </w:p>
        </w:tc>
      </w:tr>
      <w:tr w:rsidR="006048ED" w:rsidRPr="00342473" w14:paraId="417E9B87" w14:textId="77777777" w:rsidTr="006048ED">
        <w:trPr>
          <w:jc w:val="center"/>
        </w:trPr>
        <w:tc>
          <w:tcPr>
            <w:tcW w:w="4876" w:type="dxa"/>
            <w:hideMark/>
          </w:tcPr>
          <w:p w14:paraId="0A033734"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8697A1E" w14:textId="77777777" w:rsidR="006048ED" w:rsidRPr="00342473" w:rsidRDefault="006048ED">
            <w:pPr>
              <w:pStyle w:val="ColumnHeading"/>
              <w:keepNext/>
              <w:rPr>
                <w:lang w:val="en-GB"/>
              </w:rPr>
            </w:pPr>
            <w:r w:rsidRPr="00342473">
              <w:rPr>
                <w:lang w:val="en-GB"/>
              </w:rPr>
              <w:t>Amendment</w:t>
            </w:r>
          </w:p>
        </w:tc>
      </w:tr>
      <w:tr w:rsidR="006048ED" w:rsidRPr="00342473" w14:paraId="0B4DA022" w14:textId="77777777" w:rsidTr="006048ED">
        <w:trPr>
          <w:jc w:val="center"/>
        </w:trPr>
        <w:tc>
          <w:tcPr>
            <w:tcW w:w="4876" w:type="dxa"/>
            <w:hideMark/>
          </w:tcPr>
          <w:p w14:paraId="31216096" w14:textId="77777777" w:rsidR="006048ED" w:rsidRPr="00342473" w:rsidRDefault="006048ED">
            <w:pPr>
              <w:pStyle w:val="Normal6"/>
              <w:rPr>
                <w:lang w:val="en-GB"/>
              </w:rPr>
            </w:pPr>
            <w:r w:rsidRPr="00342473">
              <w:rPr>
                <w:lang w:val="en-GB"/>
              </w:rPr>
              <w:t>(56)</w:t>
            </w:r>
            <w:r w:rsidRPr="00342473">
              <w:rPr>
                <w:lang w:val="en-GB"/>
              </w:rPr>
              <w:tab/>
              <w:t xml:space="preserve">With a view to ensuring the principle of sound financial management, Member States should ensure that the amount of the estimated total costs of their NRP Plan remain reasonable and plausible throughout its implementation and request an amendment of their NRP Plan where necessary. The Fund’s delivery model should aim at providing predictability and consistency between payment levels and the individual implementation pace of each measure by assigning ex-ante pay-out values to each milestone and target. Furthermore, a review of the estimated total costs of the reforms and investments and other interventions covered by the NRP Plan should be conducted by the Member State as part of the mid-term review with corresponding adjustments whenever justified. Additionally, when submitting its final annual assurance package for the last financial year, the Member State should confirm that the total payments from the Commission do not exceed the total amount paid by the Member State to the beneficiaries in implementing the Plan, taking into account the national contribution. For the same reasons of sound financial management, the Commission should be </w:t>
            </w:r>
            <w:r w:rsidRPr="00342473">
              <w:rPr>
                <w:b/>
                <w:i/>
              </w:rPr>
              <w:t>allowed</w:t>
            </w:r>
            <w:r w:rsidRPr="00342473">
              <w:rPr>
                <w:lang w:val="en-GB"/>
              </w:rPr>
              <w:t xml:space="preserve"> to recover amounts previously paid for interim steps of a measure if the final milestone or target of the given measure is not fulfilled and to take action in case of a reversal of a milestone or a target occurring up to five years after the date of the corresponding Commission payment.</w:t>
            </w:r>
          </w:p>
        </w:tc>
        <w:tc>
          <w:tcPr>
            <w:tcW w:w="4876" w:type="dxa"/>
            <w:hideMark/>
          </w:tcPr>
          <w:p w14:paraId="68832C76" w14:textId="77777777" w:rsidR="006048ED" w:rsidRPr="00342473" w:rsidRDefault="006048ED">
            <w:pPr>
              <w:pStyle w:val="Normal6"/>
              <w:rPr>
                <w:szCs w:val="24"/>
                <w:lang w:val="en-GB"/>
              </w:rPr>
            </w:pPr>
            <w:r w:rsidRPr="00342473">
              <w:rPr>
                <w:lang w:val="en-GB"/>
              </w:rPr>
              <w:t>(56)</w:t>
            </w:r>
            <w:r w:rsidRPr="00342473">
              <w:rPr>
                <w:lang w:val="en-GB"/>
              </w:rPr>
              <w:tab/>
              <w:t>With a view to ensuring the principle of sound financial management, Member States should ensure that the amount of the estimated total costs of their NRP Plan remain reasonable and plausible</w:t>
            </w:r>
            <w:r w:rsidRPr="00342473">
              <w:rPr>
                <w:b/>
                <w:i/>
              </w:rPr>
              <w:t>, and supported by verification of underlying costs of operations,</w:t>
            </w:r>
            <w:r w:rsidRPr="00342473">
              <w:rPr>
                <w:lang w:val="en-GB"/>
              </w:rPr>
              <w:t xml:space="preserve"> throughout its implementation and request an amendment of their NRP Plan where necessary. The Fund’s delivery model should aim at providing predictability and consistency between payment levels and the individual implementation pace of each measure by assigning ex-ante pay-out values to each milestone and target. Furthermore, a review of the estimated total costs of the reforms and investments and other interventions covered by the NRP Plan should be conducted by the Member State as part of the mid-term review with corresponding adjustments whenever justified. Additionally, when submitting its final annual assurance package for the last financial year, the Member State should confirm that the total payments from the Commission do not exceed the total amount paid by the Member State to the beneficiaries in implementing the Plan, taking into account the national contribution. For the same reasons of sound financial management, the Commission should be </w:t>
            </w:r>
            <w:r w:rsidRPr="00342473">
              <w:rPr>
                <w:b/>
                <w:i/>
              </w:rPr>
              <w:t>obliged</w:t>
            </w:r>
            <w:r w:rsidRPr="00342473">
              <w:rPr>
                <w:lang w:val="en-GB"/>
              </w:rPr>
              <w:t xml:space="preserve"> to recover amounts previously paid for interim steps of a measure if the final milestone or target of the given measure is not fulfilled and to take action in case of a reversal of a milestone or a target occurring up to five years after the date of the corresponding Commission payment.</w:t>
            </w:r>
          </w:p>
        </w:tc>
      </w:tr>
    </w:tbl>
    <w:p w14:paraId="3C04F618"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2561C3F9" w14:textId="77777777" w:rsidR="006048ED" w:rsidRPr="00342473" w:rsidRDefault="006048ED" w:rsidP="006048ED">
      <w:r w:rsidRPr="00342473">
        <w:rPr>
          <w:rStyle w:val="HideTWBExt"/>
        </w:rPr>
        <w:t>&lt;/Amend&gt;</w:t>
      </w:r>
    </w:p>
    <w:p w14:paraId="32A7E559"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9</w:t>
      </w:r>
      <w:r w:rsidRPr="00342473">
        <w:rPr>
          <w:rStyle w:val="HideTWBExt"/>
          <w:b w:val="0"/>
          <w:lang w:val="en-GB"/>
        </w:rPr>
        <w:t>&lt;/NumAm&gt;</w:t>
      </w:r>
    </w:p>
    <w:p w14:paraId="6E166284"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BCE6453" w14:textId="77777777" w:rsidR="006048ED" w:rsidRPr="00342473" w:rsidRDefault="006048ED" w:rsidP="006048ED">
      <w:pPr>
        <w:pStyle w:val="NormalBold"/>
      </w:pPr>
      <w:r w:rsidRPr="00342473">
        <w:rPr>
          <w:rStyle w:val="HideTWBExt"/>
          <w:b w:val="0"/>
        </w:rPr>
        <w:t>&lt;Article&gt;</w:t>
      </w:r>
      <w:r w:rsidRPr="00342473">
        <w:t>Recital 57</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5B29252F" w14:textId="77777777" w:rsidTr="006048ED">
        <w:trPr>
          <w:jc w:val="center"/>
        </w:trPr>
        <w:tc>
          <w:tcPr>
            <w:tcW w:w="9752" w:type="dxa"/>
            <w:gridSpan w:val="2"/>
          </w:tcPr>
          <w:p w14:paraId="67EBC673" w14:textId="77777777" w:rsidR="006048ED" w:rsidRPr="00342473" w:rsidRDefault="006048ED">
            <w:pPr>
              <w:keepNext/>
            </w:pPr>
          </w:p>
        </w:tc>
      </w:tr>
      <w:tr w:rsidR="006048ED" w:rsidRPr="00342473" w14:paraId="51941886" w14:textId="77777777" w:rsidTr="006048ED">
        <w:trPr>
          <w:jc w:val="center"/>
        </w:trPr>
        <w:tc>
          <w:tcPr>
            <w:tcW w:w="4876" w:type="dxa"/>
            <w:hideMark/>
          </w:tcPr>
          <w:p w14:paraId="54845C22"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74CF58F1" w14:textId="77777777" w:rsidR="006048ED" w:rsidRPr="00342473" w:rsidRDefault="006048ED">
            <w:pPr>
              <w:pStyle w:val="ColumnHeading"/>
              <w:keepNext/>
              <w:rPr>
                <w:lang w:val="en-GB"/>
              </w:rPr>
            </w:pPr>
            <w:r w:rsidRPr="00342473">
              <w:rPr>
                <w:lang w:val="en-GB"/>
              </w:rPr>
              <w:t>Amendment</w:t>
            </w:r>
          </w:p>
        </w:tc>
      </w:tr>
      <w:tr w:rsidR="006048ED" w:rsidRPr="00342473" w14:paraId="132B07E0" w14:textId="77777777" w:rsidTr="006048ED">
        <w:trPr>
          <w:jc w:val="center"/>
        </w:trPr>
        <w:tc>
          <w:tcPr>
            <w:tcW w:w="4876" w:type="dxa"/>
            <w:hideMark/>
          </w:tcPr>
          <w:p w14:paraId="397DBA00" w14:textId="77777777" w:rsidR="006048ED" w:rsidRPr="00342473" w:rsidRDefault="006048ED">
            <w:pPr>
              <w:pStyle w:val="Normal6"/>
              <w:rPr>
                <w:lang w:val="en-GB"/>
              </w:rPr>
            </w:pPr>
            <w:r w:rsidRPr="00342473">
              <w:rPr>
                <w:lang w:val="en-GB"/>
              </w:rPr>
              <w:t>(57)</w:t>
            </w:r>
            <w:r w:rsidRPr="00342473">
              <w:rPr>
                <w:lang w:val="en-GB"/>
              </w:rPr>
              <w:tab/>
            </w:r>
            <w:r w:rsidRPr="00342473">
              <w:rPr>
                <w:b/>
                <w:i/>
              </w:rPr>
              <w:t>In order to</w:t>
            </w:r>
            <w:r w:rsidRPr="00342473">
              <w:rPr>
                <w:lang w:val="en-GB"/>
              </w:rPr>
              <w:t xml:space="preserve"> significantly </w:t>
            </w:r>
            <w:r w:rsidRPr="00342473">
              <w:rPr>
                <w:b/>
                <w:i/>
              </w:rPr>
              <w:t>simplify</w:t>
            </w:r>
            <w:r w:rsidRPr="00342473">
              <w:rPr>
                <w:lang w:val="en-GB"/>
              </w:rPr>
              <w:t xml:space="preserve"> procedures and </w:t>
            </w:r>
            <w:r w:rsidRPr="00342473">
              <w:rPr>
                <w:b/>
                <w:i/>
              </w:rPr>
              <w:t>reduce</w:t>
            </w:r>
            <w:r w:rsidRPr="00342473">
              <w:rPr>
                <w:lang w:val="en-GB"/>
              </w:rPr>
              <w:t xml:space="preserve"> administrative burden for recipients, Member States and the Commission </w:t>
            </w:r>
            <w:r w:rsidRPr="00342473">
              <w:rPr>
                <w:b/>
                <w:i/>
              </w:rPr>
              <w:t>while providing</w:t>
            </w:r>
            <w:r w:rsidRPr="00342473">
              <w:rPr>
                <w:lang w:val="en-GB"/>
              </w:rPr>
              <w:t xml:space="preserve"> robust safeguards on the regular and effective use of Union funds, the NRP Plans should embed measures to facilitate implementation, both in their design and implementation as and in monitoring provisions. Such elements should comprise, for instance, providing technical assistance and support to Member States, limiting audit duplications through the application of the single audit approach and moving away from invoice checks to focus on actual results</w:t>
            </w:r>
            <w:r w:rsidRPr="00342473">
              <w:rPr>
                <w:b/>
                <w:i/>
              </w:rPr>
              <w:t>. The</w:t>
            </w:r>
            <w:r w:rsidRPr="00342473">
              <w:rPr>
                <w:lang w:val="en-GB"/>
              </w:rPr>
              <w:t xml:space="preserve"> national audit authorities and the Commission </w:t>
            </w:r>
            <w:r w:rsidRPr="00342473">
              <w:rPr>
                <w:b/>
                <w:i/>
              </w:rPr>
              <w:t>should not be expected, in that respect,</w:t>
            </w:r>
            <w:r w:rsidRPr="00342473">
              <w:rPr>
                <w:lang w:val="en-GB"/>
              </w:rPr>
              <w:t xml:space="preserve"> to verify the underlying costs of the operations </w:t>
            </w:r>
            <w:r w:rsidRPr="00342473">
              <w:rPr>
                <w:b/>
                <w:i/>
              </w:rPr>
              <w:t>for the purpose of</w:t>
            </w:r>
            <w:r w:rsidRPr="00342473">
              <w:rPr>
                <w:lang w:val="en-GB"/>
              </w:rPr>
              <w:t xml:space="preserve"> their </w:t>
            </w:r>
            <w:r w:rsidRPr="00342473">
              <w:rPr>
                <w:b/>
                <w:i/>
              </w:rPr>
              <w:t>audit work</w:t>
            </w:r>
            <w:r w:rsidRPr="00342473">
              <w:rPr>
                <w:lang w:val="en-GB"/>
              </w:rPr>
              <w:t>. With a view to simplification, technical assistance should be provided throughout implementation via a flat-rate applicable to all payments. The Fund should also provide for sufficient flexibility, whether via streamlined procedures for the amendments of the Plans or better responsiveness to unpredicted crises via multiple mechanisms that allow for mobilising resources for such events, such as revision of the Plan, the flexibility amount or access to the Facility. The Fund should also allow Member States to decide themselves which milestones and targets should be submitted in each payment application on the basis of their respective pace of implementation. With a view to ensuring regular disbursements and the timely delivery of Union objectives on the ground, an annual decommitment rule should ensure that Member States submit regular payment applications for sufficiently substantial amounts.</w:t>
            </w:r>
          </w:p>
        </w:tc>
        <w:tc>
          <w:tcPr>
            <w:tcW w:w="4876" w:type="dxa"/>
            <w:hideMark/>
          </w:tcPr>
          <w:p w14:paraId="27556C5E" w14:textId="77777777" w:rsidR="006048ED" w:rsidRPr="00342473" w:rsidRDefault="006048ED">
            <w:pPr>
              <w:pStyle w:val="Normal6"/>
              <w:rPr>
                <w:szCs w:val="24"/>
                <w:lang w:val="en-GB"/>
              </w:rPr>
            </w:pPr>
            <w:r w:rsidRPr="00342473">
              <w:rPr>
                <w:lang w:val="en-GB"/>
              </w:rPr>
              <w:t>(57)</w:t>
            </w:r>
            <w:r w:rsidRPr="00342473">
              <w:rPr>
                <w:lang w:val="en-GB"/>
              </w:rPr>
              <w:tab/>
            </w:r>
            <w:r w:rsidRPr="00342473">
              <w:rPr>
                <w:b/>
                <w:i/>
              </w:rPr>
              <w:t>While</w:t>
            </w:r>
            <w:r w:rsidRPr="00342473">
              <w:rPr>
                <w:lang w:val="en-GB"/>
              </w:rPr>
              <w:t xml:space="preserve"> significantly </w:t>
            </w:r>
            <w:r w:rsidRPr="00342473">
              <w:rPr>
                <w:b/>
                <w:i/>
              </w:rPr>
              <w:t>simplifying</w:t>
            </w:r>
            <w:r w:rsidRPr="00342473">
              <w:rPr>
                <w:lang w:val="en-GB"/>
              </w:rPr>
              <w:t xml:space="preserve"> procedures and </w:t>
            </w:r>
            <w:r w:rsidRPr="00342473">
              <w:rPr>
                <w:b/>
                <w:i/>
              </w:rPr>
              <w:t>reduceing the</w:t>
            </w:r>
            <w:r w:rsidRPr="00342473">
              <w:rPr>
                <w:lang w:val="en-GB"/>
              </w:rPr>
              <w:t xml:space="preserve"> administrative burden for recipients, Member States and the Commission </w:t>
            </w:r>
            <w:r w:rsidRPr="00342473">
              <w:rPr>
                <w:b/>
                <w:i/>
              </w:rPr>
              <w:t>should provide</w:t>
            </w:r>
            <w:r w:rsidRPr="00342473">
              <w:rPr>
                <w:lang w:val="en-GB"/>
              </w:rPr>
              <w:t xml:space="preserve"> robust safeguards on the </w:t>
            </w:r>
            <w:r w:rsidRPr="00342473">
              <w:rPr>
                <w:b/>
                <w:i/>
              </w:rPr>
              <w:t>legal,</w:t>
            </w:r>
            <w:r w:rsidRPr="00342473">
              <w:rPr>
                <w:lang w:val="en-GB"/>
              </w:rPr>
              <w:t xml:space="preserve"> regular</w:t>
            </w:r>
            <w:r w:rsidRPr="00342473">
              <w:rPr>
                <w:b/>
                <w:i/>
              </w:rPr>
              <w:t>, financially sound</w:t>
            </w:r>
            <w:r w:rsidRPr="00342473">
              <w:rPr>
                <w:lang w:val="en-GB"/>
              </w:rPr>
              <w:t xml:space="preserve"> and effective use of Union funds, </w:t>
            </w:r>
            <w:r w:rsidRPr="00342473">
              <w:rPr>
                <w:b/>
                <w:i/>
              </w:rPr>
              <w:t>and</w:t>
            </w:r>
            <w:r w:rsidRPr="00342473">
              <w:rPr>
                <w:lang w:val="en-GB"/>
              </w:rPr>
              <w:t xml:space="preserve"> the NRP Plans should embed measures to facilitate implementation, both in their design and implementation as and in monitoring provisions. Such elements should comprise, for instance, providing technical assistance and support to Member States, limiting audit duplications through the application of the single audit approach and moving away from invoice checks to focus on actual results</w:t>
            </w:r>
            <w:r w:rsidRPr="00342473">
              <w:rPr>
                <w:b/>
                <w:i/>
              </w:rPr>
              <w:t>, while ensuring a complete audit trail. The complete audit trails, should enable</w:t>
            </w:r>
            <w:r w:rsidRPr="00342473">
              <w:rPr>
                <w:lang w:val="en-GB"/>
              </w:rPr>
              <w:t xml:space="preserve"> national audit </w:t>
            </w:r>
            <w:r w:rsidRPr="00342473">
              <w:rPr>
                <w:b/>
                <w:i/>
              </w:rPr>
              <w:t>and management</w:t>
            </w:r>
            <w:r w:rsidRPr="00342473">
              <w:rPr>
                <w:lang w:val="en-GB"/>
              </w:rPr>
              <w:t xml:space="preserve"> authorities</w:t>
            </w:r>
            <w:r w:rsidRPr="00342473">
              <w:rPr>
                <w:b/>
                <w:i/>
              </w:rPr>
              <w:t>,</w:t>
            </w:r>
            <w:r w:rsidRPr="00342473">
              <w:rPr>
                <w:lang w:val="en-GB"/>
              </w:rPr>
              <w:t xml:space="preserve"> and the Commission to verify the underlying costs of the operations </w:t>
            </w:r>
            <w:r w:rsidRPr="00342473">
              <w:rPr>
                <w:b/>
                <w:i/>
              </w:rPr>
              <w:t>as well as</w:t>
            </w:r>
            <w:r w:rsidRPr="00342473">
              <w:rPr>
                <w:lang w:val="en-GB"/>
              </w:rPr>
              <w:t xml:space="preserve"> their </w:t>
            </w:r>
            <w:r w:rsidRPr="00342473">
              <w:rPr>
                <w:b/>
                <w:i/>
              </w:rPr>
              <w:t>compliance with the applicable law</w:t>
            </w:r>
            <w:r w:rsidRPr="00342473">
              <w:rPr>
                <w:lang w:val="en-GB"/>
              </w:rPr>
              <w:t>. With a view to simplification, technical assistance should be provided throughout implementation via a flat-rate applicable to all payments. The Fund should also provide for sufficient flexibility, whether via streamlined procedures for the amendments of the Plans or better responsiveness to unpredicted crises via multiple mechanisms that allow for mobilising resources for such events, such as revision of the Plan, the flexibility amount or access to the Facility. The Fund should also allow Member States to decide themselves which milestones and targets should be submitted in each payment application on the basis of their respective pace of implementation. With a view to ensuring regular disbursements and the timely delivery of Union objectives on the ground, an annual decommitment rule should ensure that Member States submit regular payment applications for sufficiently substantial amounts.</w:t>
            </w:r>
          </w:p>
        </w:tc>
      </w:tr>
    </w:tbl>
    <w:p w14:paraId="74D9D8EA"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4638038" w14:textId="77777777" w:rsidR="006048ED" w:rsidRPr="00342473" w:rsidRDefault="006048ED" w:rsidP="006048ED">
      <w:r w:rsidRPr="00342473">
        <w:rPr>
          <w:rStyle w:val="HideTWBExt"/>
        </w:rPr>
        <w:t>&lt;/Amend&gt;</w:t>
      </w:r>
    </w:p>
    <w:p w14:paraId="583ABDE2"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10</w:t>
      </w:r>
      <w:r w:rsidRPr="00342473">
        <w:rPr>
          <w:rStyle w:val="HideTWBExt"/>
          <w:b w:val="0"/>
          <w:lang w:val="en-GB"/>
        </w:rPr>
        <w:t>&lt;/NumAm&gt;</w:t>
      </w:r>
    </w:p>
    <w:p w14:paraId="60936343"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153EB37" w14:textId="77777777" w:rsidR="006048ED" w:rsidRPr="00342473" w:rsidRDefault="006048ED" w:rsidP="006048ED">
      <w:pPr>
        <w:pStyle w:val="NormalBold"/>
      </w:pPr>
      <w:r w:rsidRPr="00342473">
        <w:rPr>
          <w:rStyle w:val="HideTWBExt"/>
          <w:b w:val="0"/>
        </w:rPr>
        <w:t>&lt;Article&gt;</w:t>
      </w:r>
      <w:r w:rsidRPr="00342473">
        <w:t>Recital 57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75AB1E97" w14:textId="77777777" w:rsidTr="006048ED">
        <w:trPr>
          <w:jc w:val="center"/>
        </w:trPr>
        <w:tc>
          <w:tcPr>
            <w:tcW w:w="9752" w:type="dxa"/>
            <w:gridSpan w:val="2"/>
          </w:tcPr>
          <w:p w14:paraId="5B7369B5" w14:textId="77777777" w:rsidR="006048ED" w:rsidRPr="00342473" w:rsidRDefault="006048ED">
            <w:pPr>
              <w:keepNext/>
            </w:pPr>
          </w:p>
        </w:tc>
      </w:tr>
      <w:tr w:rsidR="006048ED" w:rsidRPr="00342473" w14:paraId="29B95450" w14:textId="77777777" w:rsidTr="006048ED">
        <w:trPr>
          <w:jc w:val="center"/>
        </w:trPr>
        <w:tc>
          <w:tcPr>
            <w:tcW w:w="4876" w:type="dxa"/>
            <w:hideMark/>
          </w:tcPr>
          <w:p w14:paraId="40C17EE4"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5A2DCA5E" w14:textId="77777777" w:rsidR="006048ED" w:rsidRPr="00342473" w:rsidRDefault="006048ED">
            <w:pPr>
              <w:pStyle w:val="ColumnHeading"/>
              <w:keepNext/>
              <w:rPr>
                <w:lang w:val="en-GB"/>
              </w:rPr>
            </w:pPr>
            <w:r w:rsidRPr="00342473">
              <w:rPr>
                <w:lang w:val="en-GB"/>
              </w:rPr>
              <w:t>Amendment</w:t>
            </w:r>
          </w:p>
        </w:tc>
      </w:tr>
      <w:tr w:rsidR="006048ED" w:rsidRPr="00342473" w14:paraId="449E33D4" w14:textId="77777777" w:rsidTr="006048ED">
        <w:trPr>
          <w:jc w:val="center"/>
        </w:trPr>
        <w:tc>
          <w:tcPr>
            <w:tcW w:w="4876" w:type="dxa"/>
          </w:tcPr>
          <w:p w14:paraId="45E44493" w14:textId="77777777" w:rsidR="006048ED" w:rsidRPr="00342473" w:rsidRDefault="006048ED">
            <w:pPr>
              <w:pStyle w:val="Normal6"/>
              <w:rPr>
                <w:lang w:val="en-GB"/>
              </w:rPr>
            </w:pPr>
          </w:p>
        </w:tc>
        <w:tc>
          <w:tcPr>
            <w:tcW w:w="4876" w:type="dxa"/>
            <w:hideMark/>
          </w:tcPr>
          <w:p w14:paraId="61278821" w14:textId="77777777" w:rsidR="006048ED" w:rsidRPr="00342473" w:rsidRDefault="006048ED">
            <w:pPr>
              <w:pStyle w:val="Normal6"/>
              <w:rPr>
                <w:szCs w:val="24"/>
                <w:lang w:val="en-GB"/>
              </w:rPr>
            </w:pPr>
            <w:r w:rsidRPr="00342473">
              <w:rPr>
                <w:b/>
                <w:i/>
              </w:rPr>
              <w:t>(57 a)</w:t>
            </w:r>
            <w:r w:rsidRPr="00342473">
              <w:rPr>
                <w:b/>
                <w:i/>
              </w:rPr>
              <w:tab/>
              <w:t>The simplification and acceleration measures provided for by this Regulation should not reduce transparency, equal treatment or the level of protection of the Union budget. Those measures should be accompanied by proportionate safeguards, including appropriate audit and control arrangements, reliable performance information and clear methodologies for partial payments, reductions, suspensions and recoveries where conditions for payment are not met.</w:t>
            </w:r>
          </w:p>
        </w:tc>
      </w:tr>
    </w:tbl>
    <w:p w14:paraId="04371DB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517AC254" w14:textId="77777777" w:rsidR="006048ED" w:rsidRPr="00342473" w:rsidRDefault="006048ED" w:rsidP="006048ED">
      <w:r w:rsidRPr="00342473">
        <w:rPr>
          <w:rStyle w:val="HideTWBExt"/>
        </w:rPr>
        <w:t>&lt;/Amend&gt;</w:t>
      </w:r>
    </w:p>
    <w:p w14:paraId="6D7DDEBD"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11</w:t>
      </w:r>
      <w:r w:rsidRPr="00342473">
        <w:rPr>
          <w:rStyle w:val="HideTWBExt"/>
          <w:b w:val="0"/>
          <w:lang w:val="en-GB"/>
        </w:rPr>
        <w:t>&lt;/NumAm&gt;</w:t>
      </w:r>
    </w:p>
    <w:p w14:paraId="10D6EAC7"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FF9A059" w14:textId="77777777" w:rsidR="006048ED" w:rsidRPr="00342473" w:rsidRDefault="006048ED" w:rsidP="006048ED">
      <w:pPr>
        <w:pStyle w:val="NormalBold"/>
      </w:pPr>
      <w:r w:rsidRPr="00342473">
        <w:rPr>
          <w:rStyle w:val="HideTWBExt"/>
          <w:b w:val="0"/>
        </w:rPr>
        <w:t>&lt;Article&gt;</w:t>
      </w:r>
      <w:r w:rsidRPr="00342473">
        <w:t>Article 4 – paragraph 1 – point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92F43B1" w14:textId="77777777" w:rsidTr="006048ED">
        <w:trPr>
          <w:jc w:val="center"/>
        </w:trPr>
        <w:tc>
          <w:tcPr>
            <w:tcW w:w="9752" w:type="dxa"/>
            <w:gridSpan w:val="2"/>
          </w:tcPr>
          <w:p w14:paraId="468937D2" w14:textId="77777777" w:rsidR="006048ED" w:rsidRPr="00342473" w:rsidRDefault="006048ED">
            <w:pPr>
              <w:keepNext/>
            </w:pPr>
          </w:p>
        </w:tc>
      </w:tr>
      <w:tr w:rsidR="006048ED" w:rsidRPr="00342473" w14:paraId="46FF0BB2" w14:textId="77777777" w:rsidTr="006048ED">
        <w:trPr>
          <w:jc w:val="center"/>
        </w:trPr>
        <w:tc>
          <w:tcPr>
            <w:tcW w:w="4876" w:type="dxa"/>
            <w:hideMark/>
          </w:tcPr>
          <w:p w14:paraId="45448CF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71E05A8F" w14:textId="77777777" w:rsidR="006048ED" w:rsidRPr="00342473" w:rsidRDefault="006048ED">
            <w:pPr>
              <w:pStyle w:val="ColumnHeading"/>
              <w:keepNext/>
              <w:rPr>
                <w:lang w:val="en-GB"/>
              </w:rPr>
            </w:pPr>
            <w:r w:rsidRPr="00342473">
              <w:rPr>
                <w:lang w:val="en-GB"/>
              </w:rPr>
              <w:t>Amendment</w:t>
            </w:r>
          </w:p>
        </w:tc>
      </w:tr>
      <w:tr w:rsidR="006048ED" w:rsidRPr="00342473" w14:paraId="3697A0CA" w14:textId="77777777" w:rsidTr="006048ED">
        <w:trPr>
          <w:jc w:val="center"/>
        </w:trPr>
        <w:tc>
          <w:tcPr>
            <w:tcW w:w="4876" w:type="dxa"/>
            <w:hideMark/>
          </w:tcPr>
          <w:p w14:paraId="41708D4C" w14:textId="77777777" w:rsidR="006048ED" w:rsidRPr="00342473" w:rsidRDefault="006048ED">
            <w:pPr>
              <w:pStyle w:val="Normal6"/>
              <w:rPr>
                <w:lang w:val="en-GB"/>
              </w:rPr>
            </w:pPr>
            <w:r w:rsidRPr="00342473">
              <w:rPr>
                <w:lang w:val="en-GB"/>
              </w:rPr>
              <w:t>(1)</w:t>
            </w:r>
            <w:r w:rsidRPr="00342473">
              <w:rPr>
                <w:lang w:val="en-GB"/>
              </w:rPr>
              <w:tab/>
              <w:t xml:space="preserve">‘applicable law’ means Union law and the national law </w:t>
            </w:r>
            <w:r w:rsidRPr="00342473">
              <w:rPr>
                <w:b/>
                <w:i/>
              </w:rPr>
              <w:t>directly</w:t>
            </w:r>
            <w:r w:rsidRPr="00342473">
              <w:rPr>
                <w:lang w:val="en-GB"/>
              </w:rPr>
              <w:t xml:space="preserve"> relating to its application;</w:t>
            </w:r>
          </w:p>
        </w:tc>
        <w:tc>
          <w:tcPr>
            <w:tcW w:w="4876" w:type="dxa"/>
            <w:hideMark/>
          </w:tcPr>
          <w:p w14:paraId="15E96A17" w14:textId="77777777" w:rsidR="006048ED" w:rsidRPr="00342473" w:rsidRDefault="006048ED">
            <w:pPr>
              <w:pStyle w:val="Normal6"/>
              <w:rPr>
                <w:szCs w:val="24"/>
                <w:lang w:val="en-GB"/>
              </w:rPr>
            </w:pPr>
            <w:r w:rsidRPr="00342473">
              <w:rPr>
                <w:lang w:val="en-GB"/>
              </w:rPr>
              <w:t>(1)</w:t>
            </w:r>
            <w:r w:rsidRPr="00342473">
              <w:rPr>
                <w:lang w:val="en-GB"/>
              </w:rPr>
              <w:tab/>
              <w:t>‘applicable law’ means Union law and the national law relating to its application;</w:t>
            </w:r>
          </w:p>
        </w:tc>
      </w:tr>
    </w:tbl>
    <w:p w14:paraId="72003434"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CDFB265" w14:textId="77777777" w:rsidR="006048ED" w:rsidRPr="00342473" w:rsidRDefault="006048ED" w:rsidP="006048ED">
      <w:r w:rsidRPr="00342473">
        <w:rPr>
          <w:rStyle w:val="HideTWBExt"/>
        </w:rPr>
        <w:t>&lt;/Amend&gt;</w:t>
      </w:r>
    </w:p>
    <w:p w14:paraId="7CCB77C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12</w:t>
      </w:r>
      <w:r w:rsidRPr="00342473">
        <w:rPr>
          <w:rStyle w:val="HideTWBExt"/>
          <w:b w:val="0"/>
          <w:lang w:val="en-GB"/>
        </w:rPr>
        <w:t>&lt;/NumAm&gt;</w:t>
      </w:r>
    </w:p>
    <w:p w14:paraId="24BED1C8"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7829A08" w14:textId="77777777" w:rsidR="006048ED" w:rsidRPr="00342473" w:rsidRDefault="006048ED" w:rsidP="006048ED">
      <w:pPr>
        <w:pStyle w:val="NormalBold"/>
      </w:pPr>
      <w:r w:rsidRPr="00342473">
        <w:rPr>
          <w:rStyle w:val="HideTWBExt"/>
          <w:b w:val="0"/>
        </w:rPr>
        <w:t>&lt;Article&gt;</w:t>
      </w:r>
      <w:r w:rsidRPr="00342473">
        <w:t>Article 4 – paragraph 1 – point 5</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7C17D941" w14:textId="77777777" w:rsidTr="006048ED">
        <w:trPr>
          <w:jc w:val="center"/>
        </w:trPr>
        <w:tc>
          <w:tcPr>
            <w:tcW w:w="9752" w:type="dxa"/>
            <w:gridSpan w:val="2"/>
          </w:tcPr>
          <w:p w14:paraId="785BFD78" w14:textId="77777777" w:rsidR="006048ED" w:rsidRPr="00342473" w:rsidRDefault="006048ED">
            <w:pPr>
              <w:keepNext/>
            </w:pPr>
          </w:p>
        </w:tc>
      </w:tr>
      <w:tr w:rsidR="006048ED" w:rsidRPr="00342473" w14:paraId="03E91E20" w14:textId="77777777" w:rsidTr="006048ED">
        <w:trPr>
          <w:jc w:val="center"/>
        </w:trPr>
        <w:tc>
          <w:tcPr>
            <w:tcW w:w="4876" w:type="dxa"/>
            <w:hideMark/>
          </w:tcPr>
          <w:p w14:paraId="39F68BC6"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25CF9D4" w14:textId="77777777" w:rsidR="006048ED" w:rsidRPr="00342473" w:rsidRDefault="006048ED">
            <w:pPr>
              <w:pStyle w:val="ColumnHeading"/>
              <w:keepNext/>
              <w:rPr>
                <w:lang w:val="en-GB"/>
              </w:rPr>
            </w:pPr>
            <w:r w:rsidRPr="00342473">
              <w:rPr>
                <w:lang w:val="en-GB"/>
              </w:rPr>
              <w:t>Amendment</w:t>
            </w:r>
          </w:p>
        </w:tc>
      </w:tr>
      <w:tr w:rsidR="006048ED" w:rsidRPr="00342473" w14:paraId="6695A2A8" w14:textId="77777777" w:rsidTr="006048ED">
        <w:trPr>
          <w:jc w:val="center"/>
        </w:trPr>
        <w:tc>
          <w:tcPr>
            <w:tcW w:w="4876" w:type="dxa"/>
            <w:hideMark/>
          </w:tcPr>
          <w:p w14:paraId="21355884" w14:textId="77777777" w:rsidR="006048ED" w:rsidRPr="00342473" w:rsidRDefault="006048ED">
            <w:pPr>
              <w:pStyle w:val="Normal6"/>
              <w:rPr>
                <w:lang w:val="en-GB"/>
              </w:rPr>
            </w:pPr>
            <w:r w:rsidRPr="00342473">
              <w:rPr>
                <w:lang w:val="en-GB"/>
              </w:rPr>
              <w:t>(5)</w:t>
            </w:r>
            <w:r w:rsidRPr="00342473">
              <w:rPr>
                <w:lang w:val="en-GB"/>
              </w:rPr>
              <w:tab/>
              <w:t xml:space="preserve">‘recipient’ means </w:t>
            </w:r>
            <w:r w:rsidRPr="00342473">
              <w:rPr>
                <w:b/>
                <w:i/>
              </w:rPr>
              <w:t>an entity with or without</w:t>
            </w:r>
            <w:r w:rsidRPr="00342473">
              <w:rPr>
                <w:lang w:val="en-GB"/>
              </w:rPr>
              <w:t xml:space="preserve"> legal </w:t>
            </w:r>
            <w:r w:rsidRPr="00342473">
              <w:rPr>
                <w:b/>
                <w:i/>
              </w:rPr>
              <w:t>personality</w:t>
            </w:r>
            <w:r w:rsidRPr="00342473">
              <w:rPr>
                <w:lang w:val="en-GB"/>
              </w:rPr>
              <w:t xml:space="preserve">, or a natural person, </w:t>
            </w:r>
            <w:r w:rsidRPr="00342473">
              <w:rPr>
                <w:b/>
                <w:i/>
              </w:rPr>
              <w:t>who is not</w:t>
            </w:r>
            <w:r w:rsidRPr="00342473">
              <w:rPr>
                <w:lang w:val="en-GB"/>
              </w:rPr>
              <w:t xml:space="preserve"> a participant</w:t>
            </w:r>
            <w:r w:rsidRPr="00342473">
              <w:rPr>
                <w:b/>
                <w:i/>
              </w:rPr>
              <w:t>, receiving</w:t>
            </w:r>
            <w:r w:rsidRPr="00342473">
              <w:rPr>
                <w:lang w:val="en-GB"/>
              </w:rPr>
              <w:t xml:space="preserve"> resources from the Union budget through a beneficiary;</w:t>
            </w:r>
          </w:p>
        </w:tc>
        <w:tc>
          <w:tcPr>
            <w:tcW w:w="4876" w:type="dxa"/>
            <w:hideMark/>
          </w:tcPr>
          <w:p w14:paraId="16917DD9" w14:textId="77777777" w:rsidR="006048ED" w:rsidRPr="00342473" w:rsidRDefault="006048ED">
            <w:pPr>
              <w:pStyle w:val="Normal6"/>
              <w:rPr>
                <w:szCs w:val="24"/>
                <w:lang w:val="en-GB"/>
              </w:rPr>
            </w:pPr>
            <w:r w:rsidRPr="00342473">
              <w:rPr>
                <w:lang w:val="en-GB"/>
              </w:rPr>
              <w:t>(5)</w:t>
            </w:r>
            <w:r w:rsidRPr="00342473">
              <w:rPr>
                <w:lang w:val="en-GB"/>
              </w:rPr>
              <w:tab/>
              <w:t xml:space="preserve">‘recipient’ means </w:t>
            </w:r>
            <w:r w:rsidRPr="00342473">
              <w:rPr>
                <w:b/>
                <w:i/>
              </w:rPr>
              <w:t>a</w:t>
            </w:r>
            <w:r w:rsidRPr="00342473">
              <w:rPr>
                <w:lang w:val="en-GB"/>
              </w:rPr>
              <w:t xml:space="preserve"> legal, or a natural person, </w:t>
            </w:r>
            <w:r w:rsidRPr="00342473">
              <w:rPr>
                <w:b/>
                <w:i/>
              </w:rPr>
              <w:t>other than</w:t>
            </w:r>
            <w:r w:rsidRPr="00342473">
              <w:rPr>
                <w:lang w:val="en-GB"/>
              </w:rPr>
              <w:t xml:space="preserve"> a participant </w:t>
            </w:r>
            <w:r w:rsidRPr="00342473">
              <w:rPr>
                <w:b/>
                <w:i/>
              </w:rPr>
              <w:t>and who de facto receives ,</w:t>
            </w:r>
            <w:r w:rsidRPr="00342473">
              <w:rPr>
                <w:lang w:val="en-GB"/>
              </w:rPr>
              <w:t xml:space="preserve"> resources from the Union budget through a beneficiary</w:t>
            </w:r>
            <w:r w:rsidRPr="00342473">
              <w:rPr>
                <w:b/>
                <w:i/>
              </w:rPr>
              <w:t>. In the case of contractual implementation, a contractor or subcontractor shall be considered a final recipient where it ultimately receives Union funding for the execution of the supported operation</w:t>
            </w:r>
            <w:r w:rsidRPr="00342473">
              <w:rPr>
                <w:lang w:val="en-GB"/>
              </w:rPr>
              <w:t>;</w:t>
            </w:r>
          </w:p>
        </w:tc>
      </w:tr>
    </w:tbl>
    <w:p w14:paraId="158DE30C"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F4BF8EE" w14:textId="77777777" w:rsidR="006048ED" w:rsidRPr="00342473" w:rsidRDefault="006048ED" w:rsidP="006048ED">
      <w:r w:rsidRPr="00342473">
        <w:rPr>
          <w:rStyle w:val="HideTWBExt"/>
        </w:rPr>
        <w:t>&lt;/Amend&gt;</w:t>
      </w:r>
    </w:p>
    <w:p w14:paraId="2099BDC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13</w:t>
      </w:r>
      <w:r w:rsidRPr="00342473">
        <w:rPr>
          <w:rStyle w:val="HideTWBExt"/>
          <w:b w:val="0"/>
          <w:lang w:val="en-GB"/>
        </w:rPr>
        <w:t>&lt;/NumAm&gt;</w:t>
      </w:r>
    </w:p>
    <w:p w14:paraId="4512EDFC"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0240C334" w14:textId="77777777" w:rsidR="006048ED" w:rsidRPr="00342473" w:rsidRDefault="006048ED" w:rsidP="006048ED">
      <w:pPr>
        <w:pStyle w:val="NormalBold"/>
      </w:pPr>
      <w:r w:rsidRPr="00342473">
        <w:rPr>
          <w:rStyle w:val="HideTWBExt"/>
          <w:b w:val="0"/>
        </w:rPr>
        <w:t>&lt;Article&gt;</w:t>
      </w:r>
      <w:r w:rsidRPr="00342473">
        <w:t>Article 4 – paragraph 1 – point 6</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D3092EA" w14:textId="77777777" w:rsidTr="006048ED">
        <w:trPr>
          <w:jc w:val="center"/>
        </w:trPr>
        <w:tc>
          <w:tcPr>
            <w:tcW w:w="9752" w:type="dxa"/>
            <w:gridSpan w:val="2"/>
          </w:tcPr>
          <w:p w14:paraId="098D4F87" w14:textId="77777777" w:rsidR="006048ED" w:rsidRPr="00342473" w:rsidRDefault="006048ED">
            <w:pPr>
              <w:keepNext/>
            </w:pPr>
          </w:p>
        </w:tc>
      </w:tr>
      <w:tr w:rsidR="006048ED" w:rsidRPr="00342473" w14:paraId="207662DE" w14:textId="77777777" w:rsidTr="006048ED">
        <w:trPr>
          <w:jc w:val="center"/>
        </w:trPr>
        <w:tc>
          <w:tcPr>
            <w:tcW w:w="4876" w:type="dxa"/>
            <w:hideMark/>
          </w:tcPr>
          <w:p w14:paraId="1B80CD34"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74D02EF" w14:textId="77777777" w:rsidR="006048ED" w:rsidRPr="00342473" w:rsidRDefault="006048ED">
            <w:pPr>
              <w:pStyle w:val="ColumnHeading"/>
              <w:keepNext/>
              <w:rPr>
                <w:lang w:val="en-GB"/>
              </w:rPr>
            </w:pPr>
            <w:r w:rsidRPr="00342473">
              <w:rPr>
                <w:lang w:val="en-GB"/>
              </w:rPr>
              <w:t>Amendment</w:t>
            </w:r>
          </w:p>
        </w:tc>
      </w:tr>
      <w:tr w:rsidR="006048ED" w:rsidRPr="00342473" w14:paraId="18187E22" w14:textId="77777777" w:rsidTr="006048ED">
        <w:trPr>
          <w:jc w:val="center"/>
        </w:trPr>
        <w:tc>
          <w:tcPr>
            <w:tcW w:w="4876" w:type="dxa"/>
            <w:hideMark/>
          </w:tcPr>
          <w:p w14:paraId="78BBA288" w14:textId="77777777" w:rsidR="006048ED" w:rsidRPr="00342473" w:rsidRDefault="006048ED">
            <w:pPr>
              <w:pStyle w:val="Normal6"/>
              <w:rPr>
                <w:lang w:val="en-GB"/>
              </w:rPr>
            </w:pPr>
            <w:r w:rsidRPr="00342473">
              <w:rPr>
                <w:lang w:val="en-GB"/>
              </w:rPr>
              <w:t>(6)</w:t>
            </w:r>
            <w:r w:rsidRPr="00342473">
              <w:rPr>
                <w:lang w:val="en-GB"/>
              </w:rPr>
              <w:tab/>
              <w:t xml:space="preserve">‘final recipient’ means </w:t>
            </w:r>
            <w:r w:rsidRPr="00342473">
              <w:rPr>
                <w:b/>
                <w:i/>
              </w:rPr>
              <w:t>an entity with or without</w:t>
            </w:r>
            <w:r w:rsidRPr="00342473">
              <w:rPr>
                <w:lang w:val="en-GB"/>
              </w:rPr>
              <w:t xml:space="preserve"> legal </w:t>
            </w:r>
            <w:r w:rsidRPr="00342473">
              <w:rPr>
                <w:b/>
                <w:i/>
              </w:rPr>
              <w:t>personality</w:t>
            </w:r>
            <w:r w:rsidRPr="00342473">
              <w:rPr>
                <w:lang w:val="en-GB"/>
              </w:rPr>
              <w:t xml:space="preserve"> or a natural person </w:t>
            </w:r>
            <w:r w:rsidRPr="00342473">
              <w:rPr>
                <w:b/>
                <w:i/>
              </w:rPr>
              <w:t>who is not</w:t>
            </w:r>
            <w:r w:rsidRPr="00342473">
              <w:rPr>
                <w:lang w:val="en-GB"/>
              </w:rPr>
              <w:t xml:space="preserve"> a participant, receiving support under a financial instrument and who is understood as a recipient for the purposes of Article 38(1) of Regulation (EU, Euratom) 2024/2509;</w:t>
            </w:r>
          </w:p>
        </w:tc>
        <w:tc>
          <w:tcPr>
            <w:tcW w:w="4876" w:type="dxa"/>
            <w:hideMark/>
          </w:tcPr>
          <w:p w14:paraId="51572AF9" w14:textId="77777777" w:rsidR="006048ED" w:rsidRPr="00342473" w:rsidRDefault="006048ED">
            <w:pPr>
              <w:pStyle w:val="Normal6"/>
              <w:rPr>
                <w:szCs w:val="24"/>
                <w:lang w:val="en-GB"/>
              </w:rPr>
            </w:pPr>
            <w:r w:rsidRPr="00342473">
              <w:rPr>
                <w:lang w:val="en-GB"/>
              </w:rPr>
              <w:t>(6)</w:t>
            </w:r>
            <w:r w:rsidRPr="00342473">
              <w:rPr>
                <w:lang w:val="en-GB"/>
              </w:rPr>
              <w:tab/>
              <w:t xml:space="preserve">‘final recipient’ means </w:t>
            </w:r>
            <w:r w:rsidRPr="00342473">
              <w:rPr>
                <w:b/>
                <w:i/>
              </w:rPr>
              <w:t>a</w:t>
            </w:r>
            <w:r w:rsidRPr="00342473">
              <w:rPr>
                <w:lang w:val="en-GB"/>
              </w:rPr>
              <w:t xml:space="preserve"> legal or a natural person </w:t>
            </w:r>
            <w:r w:rsidRPr="00342473">
              <w:rPr>
                <w:b/>
                <w:i/>
              </w:rPr>
              <w:t>other than</w:t>
            </w:r>
            <w:r w:rsidRPr="00342473">
              <w:rPr>
                <w:lang w:val="en-GB"/>
              </w:rPr>
              <w:t xml:space="preserve"> a participant, receiving support under a financial instrument and who is understood as a recipient for the purposes of Article 38(1) of Regulation (EU, Euratom) 2024/2509</w:t>
            </w:r>
            <w:r w:rsidRPr="00342473">
              <w:rPr>
                <w:b/>
                <w:i/>
              </w:rPr>
              <w:t>. In the case of contractual implementation, a contractor or subcontractor shall be considered a final recipient where it ultimately receives Union funding for the execution of the supported operation</w:t>
            </w:r>
            <w:r w:rsidRPr="00342473">
              <w:rPr>
                <w:lang w:val="en-GB"/>
              </w:rPr>
              <w:t>;</w:t>
            </w:r>
          </w:p>
        </w:tc>
      </w:tr>
    </w:tbl>
    <w:p w14:paraId="7EAB9280"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7202287" w14:textId="77777777" w:rsidR="006048ED" w:rsidRPr="00342473" w:rsidRDefault="006048ED" w:rsidP="006048ED">
      <w:r w:rsidRPr="00342473">
        <w:rPr>
          <w:rStyle w:val="HideTWBExt"/>
        </w:rPr>
        <w:t>&lt;/Amend&gt;</w:t>
      </w:r>
    </w:p>
    <w:p w14:paraId="46D9496B"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14</w:t>
      </w:r>
      <w:r w:rsidRPr="00342473">
        <w:rPr>
          <w:rStyle w:val="HideTWBExt"/>
          <w:b w:val="0"/>
          <w:lang w:val="en-GB"/>
        </w:rPr>
        <w:t>&lt;/NumAm&gt;</w:t>
      </w:r>
    </w:p>
    <w:p w14:paraId="18E26670"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080A4FD" w14:textId="77777777" w:rsidR="006048ED" w:rsidRPr="00342473" w:rsidRDefault="006048ED" w:rsidP="006048ED">
      <w:pPr>
        <w:pStyle w:val="NormalBold"/>
      </w:pPr>
      <w:r w:rsidRPr="00342473">
        <w:rPr>
          <w:rStyle w:val="HideTWBExt"/>
          <w:b w:val="0"/>
        </w:rPr>
        <w:t>&lt;Article&gt;</w:t>
      </w:r>
      <w:r w:rsidRPr="00342473">
        <w:t>Article 4 – paragraph 1 – point 34</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7E901EB4" w14:textId="77777777" w:rsidTr="006048ED">
        <w:trPr>
          <w:jc w:val="center"/>
        </w:trPr>
        <w:tc>
          <w:tcPr>
            <w:tcW w:w="9752" w:type="dxa"/>
            <w:gridSpan w:val="2"/>
          </w:tcPr>
          <w:p w14:paraId="224650A2" w14:textId="77777777" w:rsidR="006048ED" w:rsidRPr="00342473" w:rsidRDefault="006048ED">
            <w:pPr>
              <w:keepNext/>
            </w:pPr>
          </w:p>
        </w:tc>
      </w:tr>
      <w:tr w:rsidR="006048ED" w:rsidRPr="00342473" w14:paraId="4B660636" w14:textId="77777777" w:rsidTr="006048ED">
        <w:trPr>
          <w:jc w:val="center"/>
        </w:trPr>
        <w:tc>
          <w:tcPr>
            <w:tcW w:w="4876" w:type="dxa"/>
            <w:hideMark/>
          </w:tcPr>
          <w:p w14:paraId="79F6E702"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10092F3E" w14:textId="77777777" w:rsidR="006048ED" w:rsidRPr="00342473" w:rsidRDefault="006048ED">
            <w:pPr>
              <w:pStyle w:val="ColumnHeading"/>
              <w:keepNext/>
              <w:rPr>
                <w:lang w:val="en-GB"/>
              </w:rPr>
            </w:pPr>
            <w:r w:rsidRPr="00342473">
              <w:rPr>
                <w:lang w:val="en-GB"/>
              </w:rPr>
              <w:t>Amendment</w:t>
            </w:r>
          </w:p>
        </w:tc>
      </w:tr>
      <w:tr w:rsidR="006048ED" w:rsidRPr="00342473" w14:paraId="34867367" w14:textId="77777777" w:rsidTr="006048ED">
        <w:trPr>
          <w:jc w:val="center"/>
        </w:trPr>
        <w:tc>
          <w:tcPr>
            <w:tcW w:w="4876" w:type="dxa"/>
            <w:hideMark/>
          </w:tcPr>
          <w:p w14:paraId="2409114C" w14:textId="77777777" w:rsidR="006048ED" w:rsidRPr="00342473" w:rsidRDefault="006048ED">
            <w:pPr>
              <w:pStyle w:val="Normal6"/>
              <w:rPr>
                <w:lang w:val="en-GB"/>
              </w:rPr>
            </w:pPr>
            <w:r w:rsidRPr="00342473">
              <w:rPr>
                <w:lang w:val="en-GB"/>
              </w:rPr>
              <w:t>(34)</w:t>
            </w:r>
            <w:r w:rsidRPr="00342473">
              <w:rPr>
                <w:lang w:val="en-GB"/>
              </w:rPr>
              <w:tab/>
              <w:t>‘irregularity’ means any breach of applicable law, which has, or would have, the effect of prejudicing the budget of the Union by receiving unjustified reimbursement based on milestones, targets and outputs to that budget;</w:t>
            </w:r>
          </w:p>
        </w:tc>
        <w:tc>
          <w:tcPr>
            <w:tcW w:w="4876" w:type="dxa"/>
            <w:hideMark/>
          </w:tcPr>
          <w:p w14:paraId="0AE9559F" w14:textId="77777777" w:rsidR="006048ED" w:rsidRPr="00342473" w:rsidRDefault="006048ED">
            <w:pPr>
              <w:pStyle w:val="Normal6"/>
              <w:rPr>
                <w:szCs w:val="24"/>
                <w:lang w:val="en-GB"/>
              </w:rPr>
            </w:pPr>
            <w:r w:rsidRPr="00342473">
              <w:rPr>
                <w:lang w:val="en-GB"/>
              </w:rPr>
              <w:t>(34)</w:t>
            </w:r>
            <w:r w:rsidRPr="00342473">
              <w:rPr>
                <w:lang w:val="en-GB"/>
              </w:rPr>
              <w:tab/>
              <w:t>‘irregularity’ means any breach of applicable law</w:t>
            </w:r>
            <w:r w:rsidRPr="00342473">
              <w:rPr>
                <w:b/>
                <w:i/>
              </w:rPr>
              <w:t>, resulting from an act or omission by national authorities and/or economic operators</w:t>
            </w:r>
            <w:r w:rsidRPr="00342473">
              <w:rPr>
                <w:lang w:val="en-GB"/>
              </w:rPr>
              <w:t>, which has, or would have, the effect of prejudicing the budget of the Union by receiving unjustified reimbursement based on milestones, targets and outputs to that budget;</w:t>
            </w:r>
          </w:p>
        </w:tc>
      </w:tr>
    </w:tbl>
    <w:p w14:paraId="25060A90"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3D00F79" w14:textId="77777777" w:rsidR="006048ED" w:rsidRPr="00342473" w:rsidRDefault="006048ED" w:rsidP="006048ED">
      <w:r w:rsidRPr="00342473">
        <w:rPr>
          <w:rStyle w:val="HideTWBExt"/>
        </w:rPr>
        <w:t>&lt;/Amend&gt;</w:t>
      </w:r>
    </w:p>
    <w:p w14:paraId="0FEE9B02"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15</w:t>
      </w:r>
      <w:r w:rsidRPr="00342473">
        <w:rPr>
          <w:rStyle w:val="HideTWBExt"/>
          <w:b w:val="0"/>
          <w:lang w:val="en-GB"/>
        </w:rPr>
        <w:t>&lt;/NumAm&gt;</w:t>
      </w:r>
    </w:p>
    <w:p w14:paraId="4FBD4D8E"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C551269" w14:textId="77777777" w:rsidR="006048ED" w:rsidRPr="00342473" w:rsidRDefault="006048ED" w:rsidP="006048ED">
      <w:pPr>
        <w:pStyle w:val="NormalBold"/>
      </w:pPr>
      <w:r w:rsidRPr="00342473">
        <w:rPr>
          <w:rStyle w:val="HideTWBExt"/>
          <w:b w:val="0"/>
        </w:rPr>
        <w:t>&lt;Article&gt;</w:t>
      </w:r>
      <w:r w:rsidRPr="00342473">
        <w:t>Article 4 – paragraph 1 – point 34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A0D8328" w14:textId="77777777" w:rsidTr="006048ED">
        <w:trPr>
          <w:jc w:val="center"/>
        </w:trPr>
        <w:tc>
          <w:tcPr>
            <w:tcW w:w="9752" w:type="dxa"/>
            <w:gridSpan w:val="2"/>
          </w:tcPr>
          <w:p w14:paraId="56B0071B" w14:textId="77777777" w:rsidR="006048ED" w:rsidRPr="00342473" w:rsidRDefault="006048ED">
            <w:pPr>
              <w:keepNext/>
            </w:pPr>
          </w:p>
        </w:tc>
      </w:tr>
      <w:tr w:rsidR="006048ED" w:rsidRPr="00342473" w14:paraId="47E580ED" w14:textId="77777777" w:rsidTr="006048ED">
        <w:trPr>
          <w:jc w:val="center"/>
        </w:trPr>
        <w:tc>
          <w:tcPr>
            <w:tcW w:w="4876" w:type="dxa"/>
            <w:hideMark/>
          </w:tcPr>
          <w:p w14:paraId="336D6209"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656B835" w14:textId="77777777" w:rsidR="006048ED" w:rsidRPr="00342473" w:rsidRDefault="006048ED">
            <w:pPr>
              <w:pStyle w:val="ColumnHeading"/>
              <w:keepNext/>
              <w:rPr>
                <w:lang w:val="en-GB"/>
              </w:rPr>
            </w:pPr>
            <w:r w:rsidRPr="00342473">
              <w:rPr>
                <w:lang w:val="en-GB"/>
              </w:rPr>
              <w:t>Amendment</w:t>
            </w:r>
          </w:p>
        </w:tc>
      </w:tr>
      <w:tr w:rsidR="006048ED" w:rsidRPr="00342473" w14:paraId="51ED4E9B" w14:textId="77777777" w:rsidTr="006048ED">
        <w:trPr>
          <w:jc w:val="center"/>
        </w:trPr>
        <w:tc>
          <w:tcPr>
            <w:tcW w:w="4876" w:type="dxa"/>
          </w:tcPr>
          <w:p w14:paraId="4A8FDC5D" w14:textId="77777777" w:rsidR="006048ED" w:rsidRPr="00342473" w:rsidRDefault="006048ED">
            <w:pPr>
              <w:pStyle w:val="Normal6"/>
              <w:rPr>
                <w:lang w:val="en-GB"/>
              </w:rPr>
            </w:pPr>
          </w:p>
        </w:tc>
        <w:tc>
          <w:tcPr>
            <w:tcW w:w="4876" w:type="dxa"/>
            <w:hideMark/>
          </w:tcPr>
          <w:p w14:paraId="0C05B494" w14:textId="77777777" w:rsidR="006048ED" w:rsidRPr="00342473" w:rsidRDefault="006048ED">
            <w:pPr>
              <w:pStyle w:val="Normal6"/>
              <w:rPr>
                <w:szCs w:val="24"/>
                <w:lang w:val="en-GB"/>
              </w:rPr>
            </w:pPr>
            <w:r w:rsidRPr="00342473">
              <w:rPr>
                <w:b/>
                <w:i/>
              </w:rPr>
              <w:t>(34 a)</w:t>
            </w:r>
            <w:r w:rsidRPr="00342473">
              <w:rPr>
                <w:b/>
                <w:i/>
              </w:rPr>
              <w:tab/>
              <w:t>‘double funding’ means any instance where the same underlying cost of a milestone or target is financed twice and/or where the same outputs/results are declared twice;</w:t>
            </w:r>
          </w:p>
        </w:tc>
      </w:tr>
    </w:tbl>
    <w:p w14:paraId="17ED7D08"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CE264E4" w14:textId="77777777" w:rsidR="006048ED" w:rsidRPr="00342473" w:rsidRDefault="006048ED" w:rsidP="006048ED">
      <w:r w:rsidRPr="00342473">
        <w:rPr>
          <w:rStyle w:val="HideTWBExt"/>
        </w:rPr>
        <w:t>&lt;/Amend&gt;</w:t>
      </w:r>
    </w:p>
    <w:p w14:paraId="64452F28"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16</w:t>
      </w:r>
      <w:r w:rsidRPr="00342473">
        <w:rPr>
          <w:rStyle w:val="HideTWBExt"/>
          <w:b w:val="0"/>
          <w:lang w:val="en-GB"/>
        </w:rPr>
        <w:t>&lt;/NumAm&gt;</w:t>
      </w:r>
    </w:p>
    <w:p w14:paraId="4D2EF170"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CF142B6" w14:textId="77777777" w:rsidR="006048ED" w:rsidRPr="00342473" w:rsidRDefault="006048ED" w:rsidP="006048ED">
      <w:pPr>
        <w:pStyle w:val="NormalBold"/>
      </w:pPr>
      <w:r w:rsidRPr="00342473">
        <w:rPr>
          <w:rStyle w:val="HideTWBExt"/>
          <w:b w:val="0"/>
        </w:rPr>
        <w:t>&lt;Article&gt;</w:t>
      </w:r>
      <w:r w:rsidRPr="00342473">
        <w:t>Article 7 – paragraph 1 – subparagraph 1 – point b</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7E6C6CE0" w14:textId="77777777" w:rsidTr="006048ED">
        <w:trPr>
          <w:jc w:val="center"/>
        </w:trPr>
        <w:tc>
          <w:tcPr>
            <w:tcW w:w="9752" w:type="dxa"/>
            <w:gridSpan w:val="2"/>
          </w:tcPr>
          <w:p w14:paraId="6E98FE9B" w14:textId="77777777" w:rsidR="006048ED" w:rsidRPr="00342473" w:rsidRDefault="006048ED">
            <w:pPr>
              <w:keepNext/>
            </w:pPr>
          </w:p>
        </w:tc>
      </w:tr>
      <w:tr w:rsidR="006048ED" w:rsidRPr="00342473" w14:paraId="30DA4ACC" w14:textId="77777777" w:rsidTr="006048ED">
        <w:trPr>
          <w:jc w:val="center"/>
        </w:trPr>
        <w:tc>
          <w:tcPr>
            <w:tcW w:w="4876" w:type="dxa"/>
            <w:hideMark/>
          </w:tcPr>
          <w:p w14:paraId="2099D539"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895AB52" w14:textId="77777777" w:rsidR="006048ED" w:rsidRPr="00342473" w:rsidRDefault="006048ED">
            <w:pPr>
              <w:pStyle w:val="ColumnHeading"/>
              <w:keepNext/>
              <w:rPr>
                <w:lang w:val="en-GB"/>
              </w:rPr>
            </w:pPr>
            <w:r w:rsidRPr="00342473">
              <w:rPr>
                <w:lang w:val="en-GB"/>
              </w:rPr>
              <w:t>Amendment</w:t>
            </w:r>
          </w:p>
        </w:tc>
      </w:tr>
      <w:tr w:rsidR="006048ED" w:rsidRPr="00342473" w14:paraId="2CAF76D9" w14:textId="77777777" w:rsidTr="006048ED">
        <w:trPr>
          <w:jc w:val="center"/>
        </w:trPr>
        <w:tc>
          <w:tcPr>
            <w:tcW w:w="4876" w:type="dxa"/>
            <w:hideMark/>
          </w:tcPr>
          <w:p w14:paraId="41743E10" w14:textId="77777777" w:rsidR="006048ED" w:rsidRPr="00342473" w:rsidRDefault="006048ED">
            <w:pPr>
              <w:pStyle w:val="Normal6"/>
              <w:rPr>
                <w:lang w:val="en-GB"/>
              </w:rPr>
            </w:pPr>
            <w:r w:rsidRPr="00342473">
              <w:rPr>
                <w:lang w:val="en-GB"/>
              </w:rPr>
              <w:t>(b)</w:t>
            </w:r>
            <w:r w:rsidRPr="00342473">
              <w:rPr>
                <w:lang w:val="en-GB"/>
              </w:rPr>
              <w:tab/>
              <w:t>the rights, freedoms and principles set out in the Charter of Fundamental Rights of the European Union.</w:t>
            </w:r>
          </w:p>
        </w:tc>
        <w:tc>
          <w:tcPr>
            <w:tcW w:w="4876" w:type="dxa"/>
            <w:hideMark/>
          </w:tcPr>
          <w:p w14:paraId="237DD05E" w14:textId="77777777" w:rsidR="006048ED" w:rsidRPr="00342473" w:rsidRDefault="006048ED">
            <w:pPr>
              <w:pStyle w:val="Normal6"/>
              <w:rPr>
                <w:szCs w:val="24"/>
                <w:lang w:val="en-GB"/>
              </w:rPr>
            </w:pPr>
            <w:r w:rsidRPr="00342473">
              <w:rPr>
                <w:lang w:val="en-GB"/>
              </w:rPr>
              <w:t>(b)</w:t>
            </w:r>
            <w:r w:rsidRPr="00342473">
              <w:rPr>
                <w:lang w:val="en-GB"/>
              </w:rPr>
              <w:tab/>
              <w:t xml:space="preserve">the rights, freedoms and principles set out in the Charter of Fundamental Rights of the European Union </w:t>
            </w:r>
            <w:r w:rsidRPr="00342473">
              <w:rPr>
                <w:b/>
                <w:i/>
              </w:rPr>
              <w:t>and the United Nations Convention on the Rights of Persons with Disabilities (UNCRPD)</w:t>
            </w:r>
            <w:r w:rsidRPr="00342473">
              <w:rPr>
                <w:lang w:val="en-GB"/>
              </w:rPr>
              <w:t>.</w:t>
            </w:r>
          </w:p>
        </w:tc>
      </w:tr>
    </w:tbl>
    <w:p w14:paraId="626F2E5C"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5E525CDB" w14:textId="77777777" w:rsidR="006048ED" w:rsidRPr="00342473" w:rsidRDefault="006048ED" w:rsidP="006048ED">
      <w:r w:rsidRPr="00342473">
        <w:rPr>
          <w:rStyle w:val="HideTWBExt"/>
        </w:rPr>
        <w:t>&lt;/Amend&gt;</w:t>
      </w:r>
    </w:p>
    <w:p w14:paraId="18C12ACF"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17</w:t>
      </w:r>
      <w:r w:rsidRPr="00342473">
        <w:rPr>
          <w:rStyle w:val="HideTWBExt"/>
          <w:b w:val="0"/>
          <w:lang w:val="en-GB"/>
        </w:rPr>
        <w:t>&lt;/NumAm&gt;</w:t>
      </w:r>
    </w:p>
    <w:p w14:paraId="4593F43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80D5BA4" w14:textId="77777777" w:rsidR="006048ED" w:rsidRPr="00342473" w:rsidRDefault="006048ED" w:rsidP="006048ED">
      <w:pPr>
        <w:pStyle w:val="NormalBold"/>
      </w:pPr>
      <w:r w:rsidRPr="00342473">
        <w:rPr>
          <w:rStyle w:val="HideTWBExt"/>
          <w:b w:val="0"/>
        </w:rPr>
        <w:t>&lt;Article&gt;</w:t>
      </w:r>
      <w:r w:rsidRPr="00342473">
        <w:t>Article 7 – paragraph 1 – subparagraph 1 – point b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ADC578A" w14:textId="77777777" w:rsidTr="006048ED">
        <w:trPr>
          <w:jc w:val="center"/>
        </w:trPr>
        <w:tc>
          <w:tcPr>
            <w:tcW w:w="9752" w:type="dxa"/>
            <w:gridSpan w:val="2"/>
          </w:tcPr>
          <w:p w14:paraId="1381851D" w14:textId="77777777" w:rsidR="006048ED" w:rsidRPr="00342473" w:rsidRDefault="006048ED">
            <w:pPr>
              <w:keepNext/>
            </w:pPr>
          </w:p>
        </w:tc>
      </w:tr>
      <w:tr w:rsidR="006048ED" w:rsidRPr="00342473" w14:paraId="71DE65BA" w14:textId="77777777" w:rsidTr="006048ED">
        <w:trPr>
          <w:jc w:val="center"/>
        </w:trPr>
        <w:tc>
          <w:tcPr>
            <w:tcW w:w="4876" w:type="dxa"/>
            <w:hideMark/>
          </w:tcPr>
          <w:p w14:paraId="22173734"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FAD9949" w14:textId="77777777" w:rsidR="006048ED" w:rsidRPr="00342473" w:rsidRDefault="006048ED">
            <w:pPr>
              <w:pStyle w:val="ColumnHeading"/>
              <w:keepNext/>
              <w:rPr>
                <w:lang w:val="en-GB"/>
              </w:rPr>
            </w:pPr>
            <w:r w:rsidRPr="00342473">
              <w:rPr>
                <w:lang w:val="en-GB"/>
              </w:rPr>
              <w:t>Amendment</w:t>
            </w:r>
          </w:p>
        </w:tc>
      </w:tr>
      <w:tr w:rsidR="006048ED" w:rsidRPr="00342473" w14:paraId="4B327994" w14:textId="77777777" w:rsidTr="006048ED">
        <w:trPr>
          <w:jc w:val="center"/>
        </w:trPr>
        <w:tc>
          <w:tcPr>
            <w:tcW w:w="4876" w:type="dxa"/>
          </w:tcPr>
          <w:p w14:paraId="7BF17319" w14:textId="77777777" w:rsidR="006048ED" w:rsidRPr="00342473" w:rsidRDefault="006048ED">
            <w:pPr>
              <w:pStyle w:val="Normal6"/>
              <w:rPr>
                <w:lang w:val="en-GB"/>
              </w:rPr>
            </w:pPr>
          </w:p>
        </w:tc>
        <w:tc>
          <w:tcPr>
            <w:tcW w:w="4876" w:type="dxa"/>
            <w:hideMark/>
          </w:tcPr>
          <w:p w14:paraId="78D980E3" w14:textId="77777777" w:rsidR="006048ED" w:rsidRPr="00342473" w:rsidRDefault="006048ED">
            <w:pPr>
              <w:pStyle w:val="Normal6"/>
              <w:rPr>
                <w:szCs w:val="24"/>
                <w:lang w:val="en-GB"/>
              </w:rPr>
            </w:pPr>
            <w:r w:rsidRPr="00342473">
              <w:rPr>
                <w:b/>
                <w:i/>
              </w:rPr>
              <w:t>(b a)</w:t>
            </w:r>
            <w:r w:rsidRPr="00342473">
              <w:rPr>
                <w:b/>
                <w:i/>
              </w:rPr>
              <w:tab/>
              <w:t>EU acquis on the protection of the Union’s financial interests as set out in Article 9a (new) of this Regulation.</w:t>
            </w:r>
          </w:p>
        </w:tc>
      </w:tr>
    </w:tbl>
    <w:p w14:paraId="6A6EF90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E539E30" w14:textId="77777777" w:rsidR="006048ED" w:rsidRPr="00342473" w:rsidRDefault="006048ED" w:rsidP="006048ED">
      <w:r w:rsidRPr="00342473">
        <w:rPr>
          <w:rStyle w:val="HideTWBExt"/>
        </w:rPr>
        <w:t>&lt;/Amend&gt;</w:t>
      </w:r>
    </w:p>
    <w:p w14:paraId="28E876D3"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18</w:t>
      </w:r>
      <w:r w:rsidRPr="00342473">
        <w:rPr>
          <w:rStyle w:val="HideTWBExt"/>
          <w:b w:val="0"/>
          <w:lang w:val="en-GB"/>
        </w:rPr>
        <w:t>&lt;/NumAm&gt;</w:t>
      </w:r>
    </w:p>
    <w:p w14:paraId="792338E4"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74A8487" w14:textId="77777777" w:rsidR="006048ED" w:rsidRPr="00342473" w:rsidRDefault="006048ED" w:rsidP="006048ED">
      <w:pPr>
        <w:pStyle w:val="NormalBold"/>
      </w:pPr>
      <w:r w:rsidRPr="00342473">
        <w:rPr>
          <w:rStyle w:val="HideTWBExt"/>
          <w:b w:val="0"/>
        </w:rPr>
        <w:t>&lt;Article&gt;</w:t>
      </w:r>
      <w:r w:rsidRPr="00342473">
        <w:t>Article 7 – paragraph 1 – subparagraph 2</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A8D7BD6" w14:textId="77777777" w:rsidTr="006048ED">
        <w:trPr>
          <w:jc w:val="center"/>
        </w:trPr>
        <w:tc>
          <w:tcPr>
            <w:tcW w:w="9752" w:type="dxa"/>
            <w:gridSpan w:val="2"/>
          </w:tcPr>
          <w:p w14:paraId="60CB1911" w14:textId="77777777" w:rsidR="006048ED" w:rsidRPr="00342473" w:rsidRDefault="006048ED">
            <w:pPr>
              <w:keepNext/>
            </w:pPr>
          </w:p>
        </w:tc>
      </w:tr>
      <w:tr w:rsidR="006048ED" w:rsidRPr="00342473" w14:paraId="2B9F34E9" w14:textId="77777777" w:rsidTr="006048ED">
        <w:trPr>
          <w:jc w:val="center"/>
        </w:trPr>
        <w:tc>
          <w:tcPr>
            <w:tcW w:w="4876" w:type="dxa"/>
            <w:hideMark/>
          </w:tcPr>
          <w:p w14:paraId="50D4B8B4"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BBEA3D1" w14:textId="77777777" w:rsidR="006048ED" w:rsidRPr="00342473" w:rsidRDefault="006048ED">
            <w:pPr>
              <w:pStyle w:val="ColumnHeading"/>
              <w:keepNext/>
              <w:rPr>
                <w:lang w:val="en-GB"/>
              </w:rPr>
            </w:pPr>
            <w:r w:rsidRPr="00342473">
              <w:rPr>
                <w:lang w:val="en-GB"/>
              </w:rPr>
              <w:t>Amendment</w:t>
            </w:r>
          </w:p>
        </w:tc>
      </w:tr>
      <w:tr w:rsidR="006048ED" w:rsidRPr="00342473" w14:paraId="6A8F8D55" w14:textId="77777777" w:rsidTr="006048ED">
        <w:trPr>
          <w:jc w:val="center"/>
        </w:trPr>
        <w:tc>
          <w:tcPr>
            <w:tcW w:w="4876" w:type="dxa"/>
            <w:hideMark/>
          </w:tcPr>
          <w:p w14:paraId="15BD9A06" w14:textId="77777777" w:rsidR="006048ED" w:rsidRPr="00342473" w:rsidRDefault="006048ED">
            <w:pPr>
              <w:pStyle w:val="Normal6"/>
              <w:rPr>
                <w:lang w:val="en-GB"/>
              </w:rPr>
            </w:pPr>
            <w:r w:rsidRPr="00342473">
              <w:rPr>
                <w:lang w:val="en-GB"/>
              </w:rPr>
              <w:t>The Member States shall respect those rights, freedoms and principles throughout the preparation and implementation of their respective Plans.</w:t>
            </w:r>
          </w:p>
        </w:tc>
        <w:tc>
          <w:tcPr>
            <w:tcW w:w="4876" w:type="dxa"/>
            <w:hideMark/>
          </w:tcPr>
          <w:p w14:paraId="25CAA7AE" w14:textId="77777777" w:rsidR="006048ED" w:rsidRPr="00342473" w:rsidRDefault="006048ED">
            <w:pPr>
              <w:pStyle w:val="Normal6"/>
              <w:rPr>
                <w:szCs w:val="24"/>
                <w:lang w:val="en-GB"/>
              </w:rPr>
            </w:pPr>
            <w:r w:rsidRPr="00342473">
              <w:rPr>
                <w:lang w:val="en-GB"/>
              </w:rPr>
              <w:t>The Member States shall respect those rights, freedoms</w:t>
            </w:r>
            <w:r w:rsidRPr="00342473">
              <w:rPr>
                <w:b/>
                <w:i/>
              </w:rPr>
              <w:t>, obligations</w:t>
            </w:r>
            <w:r w:rsidRPr="00342473">
              <w:rPr>
                <w:lang w:val="en-GB"/>
              </w:rPr>
              <w:t xml:space="preserve"> and principles throughout the preparation and implementation of their respective Plans.</w:t>
            </w:r>
          </w:p>
        </w:tc>
      </w:tr>
    </w:tbl>
    <w:p w14:paraId="202DEEE4"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D3261B8" w14:textId="77777777" w:rsidR="006048ED" w:rsidRPr="00342473" w:rsidRDefault="006048ED" w:rsidP="006048ED">
      <w:r w:rsidRPr="00342473">
        <w:rPr>
          <w:rStyle w:val="HideTWBExt"/>
        </w:rPr>
        <w:t>&lt;/Amend&gt;</w:t>
      </w:r>
    </w:p>
    <w:p w14:paraId="30DB8ED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19</w:t>
      </w:r>
      <w:r w:rsidRPr="00342473">
        <w:rPr>
          <w:rStyle w:val="HideTWBExt"/>
          <w:b w:val="0"/>
          <w:lang w:val="en-GB"/>
        </w:rPr>
        <w:t>&lt;/NumAm&gt;</w:t>
      </w:r>
    </w:p>
    <w:p w14:paraId="72045E8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CABE56C" w14:textId="77777777" w:rsidR="006048ED" w:rsidRPr="00342473" w:rsidRDefault="006048ED" w:rsidP="006048ED">
      <w:pPr>
        <w:pStyle w:val="NormalBold"/>
      </w:pPr>
      <w:r w:rsidRPr="00342473">
        <w:rPr>
          <w:rStyle w:val="HideTWBExt"/>
          <w:b w:val="0"/>
        </w:rPr>
        <w:t>&lt;Article&gt;</w:t>
      </w:r>
      <w:r w:rsidRPr="00342473">
        <w:t>Article 7 – paragraph 4</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564F158" w14:textId="77777777" w:rsidTr="006048ED">
        <w:trPr>
          <w:jc w:val="center"/>
        </w:trPr>
        <w:tc>
          <w:tcPr>
            <w:tcW w:w="9752" w:type="dxa"/>
            <w:gridSpan w:val="2"/>
          </w:tcPr>
          <w:p w14:paraId="598D1B80" w14:textId="77777777" w:rsidR="006048ED" w:rsidRPr="00342473" w:rsidRDefault="006048ED">
            <w:pPr>
              <w:keepNext/>
            </w:pPr>
          </w:p>
        </w:tc>
      </w:tr>
      <w:tr w:rsidR="006048ED" w:rsidRPr="00342473" w14:paraId="12871EAA" w14:textId="77777777" w:rsidTr="006048ED">
        <w:trPr>
          <w:jc w:val="center"/>
        </w:trPr>
        <w:tc>
          <w:tcPr>
            <w:tcW w:w="4876" w:type="dxa"/>
            <w:hideMark/>
          </w:tcPr>
          <w:p w14:paraId="5C8B6966"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B57633D" w14:textId="77777777" w:rsidR="006048ED" w:rsidRPr="00342473" w:rsidRDefault="006048ED">
            <w:pPr>
              <w:pStyle w:val="ColumnHeading"/>
              <w:keepNext/>
              <w:rPr>
                <w:lang w:val="en-GB"/>
              </w:rPr>
            </w:pPr>
            <w:r w:rsidRPr="00342473">
              <w:rPr>
                <w:lang w:val="en-GB"/>
              </w:rPr>
              <w:t>Amendment</w:t>
            </w:r>
          </w:p>
        </w:tc>
      </w:tr>
      <w:tr w:rsidR="006048ED" w:rsidRPr="00342473" w14:paraId="293C9F3B" w14:textId="77777777" w:rsidTr="006048ED">
        <w:trPr>
          <w:jc w:val="center"/>
        </w:trPr>
        <w:tc>
          <w:tcPr>
            <w:tcW w:w="4876" w:type="dxa"/>
            <w:hideMark/>
          </w:tcPr>
          <w:p w14:paraId="64B00AD7" w14:textId="77777777" w:rsidR="006048ED" w:rsidRPr="00342473" w:rsidRDefault="006048ED">
            <w:pPr>
              <w:pStyle w:val="Normal6"/>
              <w:rPr>
                <w:lang w:val="en-GB"/>
              </w:rPr>
            </w:pPr>
            <w:r w:rsidRPr="00342473">
              <w:rPr>
                <w:lang w:val="en-GB"/>
              </w:rPr>
              <w:t>4.</w:t>
            </w:r>
            <w:r w:rsidRPr="00342473">
              <w:rPr>
                <w:lang w:val="en-GB"/>
              </w:rPr>
              <w:tab/>
              <w:t>Support from the Fund shall be additional to national public funding.</w:t>
            </w:r>
          </w:p>
        </w:tc>
        <w:tc>
          <w:tcPr>
            <w:tcW w:w="4876" w:type="dxa"/>
            <w:hideMark/>
          </w:tcPr>
          <w:p w14:paraId="509CC4F4" w14:textId="77777777" w:rsidR="006048ED" w:rsidRPr="00342473" w:rsidRDefault="006048ED">
            <w:pPr>
              <w:pStyle w:val="Normal6"/>
              <w:rPr>
                <w:szCs w:val="24"/>
                <w:lang w:val="en-GB"/>
              </w:rPr>
            </w:pPr>
            <w:r w:rsidRPr="00342473">
              <w:rPr>
                <w:lang w:val="en-GB"/>
              </w:rPr>
              <w:t>4.</w:t>
            </w:r>
            <w:r w:rsidRPr="00342473">
              <w:rPr>
                <w:lang w:val="en-GB"/>
              </w:rPr>
              <w:tab/>
              <w:t xml:space="preserve">Support from the Fund shall be additional to national public funding </w:t>
            </w:r>
            <w:r w:rsidRPr="00342473">
              <w:rPr>
                <w:b/>
                <w:i/>
              </w:rPr>
              <w:t>and shall not replace national recurring bugetary expenditure</w:t>
            </w:r>
            <w:r w:rsidRPr="00342473">
              <w:rPr>
                <w:lang w:val="en-GB"/>
              </w:rPr>
              <w:t xml:space="preserve">. </w:t>
            </w:r>
            <w:r w:rsidRPr="00342473">
              <w:rPr>
                <w:b/>
                <w:i/>
              </w:rPr>
              <w:t>Member States shall demonstrate compliance with this principle in their Plans and in the annual assurance package.</w:t>
            </w:r>
          </w:p>
        </w:tc>
      </w:tr>
    </w:tbl>
    <w:p w14:paraId="15B5651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AF2ED5A" w14:textId="77777777" w:rsidR="006048ED" w:rsidRPr="00342473" w:rsidRDefault="006048ED" w:rsidP="006048ED">
      <w:r w:rsidRPr="00342473">
        <w:rPr>
          <w:rStyle w:val="HideTWBExt"/>
        </w:rPr>
        <w:t>&lt;/Amend&gt;</w:t>
      </w:r>
    </w:p>
    <w:p w14:paraId="04888E09"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20</w:t>
      </w:r>
      <w:r w:rsidRPr="00342473">
        <w:rPr>
          <w:rStyle w:val="HideTWBExt"/>
          <w:b w:val="0"/>
          <w:lang w:val="en-GB"/>
        </w:rPr>
        <w:t>&lt;/NumAm&gt;</w:t>
      </w:r>
    </w:p>
    <w:p w14:paraId="05BD97F6"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57B5DAE" w14:textId="77777777" w:rsidR="006048ED" w:rsidRPr="00342473" w:rsidRDefault="006048ED" w:rsidP="006048ED">
      <w:pPr>
        <w:pStyle w:val="NormalBold"/>
      </w:pPr>
      <w:r w:rsidRPr="00342473">
        <w:rPr>
          <w:rStyle w:val="HideTWBExt"/>
          <w:b w:val="0"/>
        </w:rPr>
        <w:t>&lt;Article&gt;</w:t>
      </w:r>
      <w:r w:rsidRPr="00342473">
        <w:t>Article 7 – paragraph 5 – subparagraph 2</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56868422" w14:textId="77777777" w:rsidTr="006048ED">
        <w:trPr>
          <w:jc w:val="center"/>
        </w:trPr>
        <w:tc>
          <w:tcPr>
            <w:tcW w:w="9752" w:type="dxa"/>
            <w:gridSpan w:val="2"/>
          </w:tcPr>
          <w:p w14:paraId="78C5C794" w14:textId="77777777" w:rsidR="006048ED" w:rsidRPr="00342473" w:rsidRDefault="006048ED">
            <w:pPr>
              <w:keepNext/>
            </w:pPr>
          </w:p>
        </w:tc>
      </w:tr>
      <w:tr w:rsidR="006048ED" w:rsidRPr="00342473" w14:paraId="552206A8" w14:textId="77777777" w:rsidTr="006048ED">
        <w:trPr>
          <w:jc w:val="center"/>
        </w:trPr>
        <w:tc>
          <w:tcPr>
            <w:tcW w:w="4876" w:type="dxa"/>
            <w:hideMark/>
          </w:tcPr>
          <w:p w14:paraId="0187E080"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54BC414D" w14:textId="77777777" w:rsidR="006048ED" w:rsidRPr="00342473" w:rsidRDefault="006048ED">
            <w:pPr>
              <w:pStyle w:val="ColumnHeading"/>
              <w:keepNext/>
              <w:rPr>
                <w:lang w:val="en-GB"/>
              </w:rPr>
            </w:pPr>
            <w:r w:rsidRPr="00342473">
              <w:rPr>
                <w:lang w:val="en-GB"/>
              </w:rPr>
              <w:t>Amendment</w:t>
            </w:r>
          </w:p>
        </w:tc>
      </w:tr>
      <w:tr w:rsidR="006048ED" w:rsidRPr="00342473" w14:paraId="653F78BF" w14:textId="77777777" w:rsidTr="006048ED">
        <w:trPr>
          <w:jc w:val="center"/>
        </w:trPr>
        <w:tc>
          <w:tcPr>
            <w:tcW w:w="4876" w:type="dxa"/>
            <w:hideMark/>
          </w:tcPr>
          <w:p w14:paraId="15663E9D" w14:textId="77777777" w:rsidR="006048ED" w:rsidRPr="00342473" w:rsidRDefault="006048ED">
            <w:pPr>
              <w:pStyle w:val="Normal6"/>
              <w:rPr>
                <w:lang w:val="en-GB"/>
              </w:rPr>
            </w:pPr>
            <w:r w:rsidRPr="00342473">
              <w:rPr>
                <w:b/>
                <w:i/>
              </w:rPr>
              <w:t>Operations</w:t>
            </w:r>
            <w:r w:rsidRPr="00342473">
              <w:rPr>
                <w:lang w:val="en-GB"/>
              </w:rPr>
              <w:t xml:space="preserve"> may receive support from other Union programmes and instruments provided that such support </w:t>
            </w:r>
            <w:r w:rsidRPr="00342473">
              <w:rPr>
                <w:b/>
                <w:i/>
              </w:rPr>
              <w:t>and milestones and targets resulting in payments do not cover</w:t>
            </w:r>
            <w:r w:rsidRPr="00342473">
              <w:rPr>
                <w:lang w:val="en-GB"/>
              </w:rPr>
              <w:t xml:space="preserve"> the same </w:t>
            </w:r>
            <w:r w:rsidRPr="00342473">
              <w:rPr>
                <w:b/>
                <w:i/>
              </w:rPr>
              <w:t>costs. For the purposes of the first subparagraph</w:t>
            </w:r>
            <w:r w:rsidRPr="00342473">
              <w:rPr>
                <w:lang w:val="en-GB"/>
              </w:rPr>
              <w:t xml:space="preserve">, Member States and the Commission shall </w:t>
            </w:r>
            <w:r w:rsidRPr="00342473">
              <w:rPr>
                <w:b/>
                <w:i/>
              </w:rPr>
              <w:t>cooperate in designing and implementing operations which are cumulatively financed under the Plan and another Union programme in view of avoiding</w:t>
            </w:r>
            <w:r w:rsidRPr="00342473">
              <w:rPr>
                <w:lang w:val="en-GB"/>
              </w:rPr>
              <w:t xml:space="preserve"> double funding.</w:t>
            </w:r>
          </w:p>
        </w:tc>
        <w:tc>
          <w:tcPr>
            <w:tcW w:w="4876" w:type="dxa"/>
            <w:hideMark/>
          </w:tcPr>
          <w:p w14:paraId="0E7CCFE0" w14:textId="77777777" w:rsidR="006048ED" w:rsidRPr="00342473" w:rsidRDefault="006048ED">
            <w:pPr>
              <w:pStyle w:val="Normal6"/>
              <w:rPr>
                <w:szCs w:val="24"/>
                <w:lang w:val="en-GB"/>
              </w:rPr>
            </w:pPr>
            <w:r w:rsidRPr="00342473">
              <w:rPr>
                <w:b/>
                <w:i/>
              </w:rPr>
              <w:t>Support under the Fund shall be additional to the support provided under other Union programmes and instruments. Measures</w:t>
            </w:r>
            <w:r w:rsidRPr="00342473">
              <w:rPr>
                <w:lang w:val="en-GB"/>
              </w:rPr>
              <w:t xml:space="preserve"> may receive support from other Union programmes and instruments provided that such support </w:t>
            </w:r>
            <w:r w:rsidRPr="00342473">
              <w:rPr>
                <w:b/>
                <w:i/>
              </w:rPr>
              <w:t>does not finance</w:t>
            </w:r>
            <w:r w:rsidRPr="00342473">
              <w:rPr>
                <w:lang w:val="en-GB"/>
              </w:rPr>
              <w:t xml:space="preserve"> the same </w:t>
            </w:r>
            <w:r w:rsidRPr="00342473">
              <w:rPr>
                <w:b/>
                <w:i/>
              </w:rPr>
              <w:t>cost, output/result, or milestone or target. For that purpose</w:t>
            </w:r>
            <w:r w:rsidRPr="00342473">
              <w:rPr>
                <w:lang w:val="en-GB"/>
              </w:rPr>
              <w:t xml:space="preserve">, Member States and the Commission shall </w:t>
            </w:r>
            <w:r w:rsidRPr="00342473">
              <w:rPr>
                <w:b/>
                <w:i/>
              </w:rPr>
              <w:t>ensure that</w:t>
            </w:r>
            <w:r w:rsidRPr="00342473">
              <w:rPr>
                <w:lang w:val="en-GB"/>
              </w:rPr>
              <w:t xml:space="preserve"> double funding </w:t>
            </w:r>
            <w:r w:rsidRPr="00342473">
              <w:rPr>
                <w:b/>
                <w:i/>
              </w:rPr>
              <w:t>is prevented, detected and corrected, including where operations overlap between programming periods</w:t>
            </w:r>
            <w:r w:rsidRPr="00342473">
              <w:rPr>
                <w:lang w:val="en-GB"/>
              </w:rPr>
              <w:t>.</w:t>
            </w:r>
          </w:p>
        </w:tc>
      </w:tr>
    </w:tbl>
    <w:p w14:paraId="4F08365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9188FBB" w14:textId="77777777" w:rsidR="006048ED" w:rsidRPr="00342473" w:rsidRDefault="006048ED" w:rsidP="006048ED">
      <w:r w:rsidRPr="00342473">
        <w:rPr>
          <w:rStyle w:val="HideTWBExt"/>
        </w:rPr>
        <w:t>&lt;/Amend&gt;</w:t>
      </w:r>
    </w:p>
    <w:p w14:paraId="0E4EA54B"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21</w:t>
      </w:r>
      <w:r w:rsidRPr="00342473">
        <w:rPr>
          <w:rStyle w:val="HideTWBExt"/>
          <w:b w:val="0"/>
          <w:lang w:val="en-GB"/>
        </w:rPr>
        <w:t>&lt;/NumAm&gt;</w:t>
      </w:r>
    </w:p>
    <w:p w14:paraId="7A27F61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A1924B3" w14:textId="77777777" w:rsidR="006048ED" w:rsidRPr="00342473" w:rsidRDefault="006048ED" w:rsidP="006048ED">
      <w:pPr>
        <w:pStyle w:val="NormalBold"/>
      </w:pPr>
      <w:r w:rsidRPr="00342473">
        <w:rPr>
          <w:rStyle w:val="HideTWBExt"/>
          <w:b w:val="0"/>
        </w:rPr>
        <w:t>&lt;Article&gt;</w:t>
      </w:r>
      <w:r w:rsidRPr="00342473">
        <w:t>Article 8 – title</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9E3231C" w14:textId="77777777" w:rsidTr="006048ED">
        <w:trPr>
          <w:jc w:val="center"/>
        </w:trPr>
        <w:tc>
          <w:tcPr>
            <w:tcW w:w="9752" w:type="dxa"/>
            <w:gridSpan w:val="2"/>
          </w:tcPr>
          <w:p w14:paraId="61A1DE89" w14:textId="77777777" w:rsidR="006048ED" w:rsidRPr="00342473" w:rsidRDefault="006048ED">
            <w:pPr>
              <w:keepNext/>
            </w:pPr>
          </w:p>
        </w:tc>
      </w:tr>
      <w:tr w:rsidR="006048ED" w:rsidRPr="00342473" w14:paraId="05893C11" w14:textId="77777777" w:rsidTr="006048ED">
        <w:trPr>
          <w:jc w:val="center"/>
        </w:trPr>
        <w:tc>
          <w:tcPr>
            <w:tcW w:w="4876" w:type="dxa"/>
            <w:hideMark/>
          </w:tcPr>
          <w:p w14:paraId="39C6ADE2"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1609803C" w14:textId="77777777" w:rsidR="006048ED" w:rsidRPr="00342473" w:rsidRDefault="006048ED">
            <w:pPr>
              <w:pStyle w:val="ColumnHeading"/>
              <w:keepNext/>
              <w:rPr>
                <w:lang w:val="en-GB"/>
              </w:rPr>
            </w:pPr>
            <w:r w:rsidRPr="00342473">
              <w:rPr>
                <w:lang w:val="en-GB"/>
              </w:rPr>
              <w:t>Amendment</w:t>
            </w:r>
          </w:p>
        </w:tc>
      </w:tr>
      <w:tr w:rsidR="006048ED" w:rsidRPr="00342473" w14:paraId="5FF8FF3D" w14:textId="77777777" w:rsidTr="006048ED">
        <w:trPr>
          <w:jc w:val="center"/>
        </w:trPr>
        <w:tc>
          <w:tcPr>
            <w:tcW w:w="4876" w:type="dxa"/>
            <w:hideMark/>
          </w:tcPr>
          <w:p w14:paraId="7CD2097A" w14:textId="77777777" w:rsidR="006048ED" w:rsidRPr="00342473" w:rsidRDefault="006048ED">
            <w:pPr>
              <w:pStyle w:val="Normal6"/>
              <w:rPr>
                <w:lang w:val="en-GB"/>
              </w:rPr>
            </w:pPr>
            <w:r w:rsidRPr="00342473">
              <w:rPr>
                <w:lang w:val="en-GB"/>
              </w:rPr>
              <w:t>Respect of the rights, freedoms and principles set out in the Charter of Fundamental Rights</w:t>
            </w:r>
          </w:p>
        </w:tc>
        <w:tc>
          <w:tcPr>
            <w:tcW w:w="4876" w:type="dxa"/>
            <w:hideMark/>
          </w:tcPr>
          <w:p w14:paraId="20C27B18" w14:textId="77777777" w:rsidR="006048ED" w:rsidRPr="00342473" w:rsidRDefault="006048ED">
            <w:pPr>
              <w:pStyle w:val="Normal6"/>
              <w:rPr>
                <w:szCs w:val="24"/>
                <w:lang w:val="en-GB"/>
              </w:rPr>
            </w:pPr>
            <w:r w:rsidRPr="00342473">
              <w:rPr>
                <w:lang w:val="en-GB"/>
              </w:rPr>
              <w:t xml:space="preserve">Respect of the rights, freedoms and principles set out in the Charter of Fundamental Rights </w:t>
            </w:r>
            <w:r w:rsidRPr="00342473">
              <w:rPr>
                <w:b/>
                <w:i/>
              </w:rPr>
              <w:t>and the United Nations Convention on the Rights of Persons with Disabilities</w:t>
            </w:r>
          </w:p>
        </w:tc>
      </w:tr>
    </w:tbl>
    <w:p w14:paraId="6E64B7DA"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28EE073B" w14:textId="77777777" w:rsidR="006048ED" w:rsidRPr="00342473" w:rsidRDefault="006048ED" w:rsidP="006048ED">
      <w:r w:rsidRPr="00342473">
        <w:rPr>
          <w:rStyle w:val="HideTWBExt"/>
        </w:rPr>
        <w:t>&lt;/Amend&gt;</w:t>
      </w:r>
    </w:p>
    <w:p w14:paraId="4E981E9A"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22</w:t>
      </w:r>
      <w:r w:rsidRPr="00342473">
        <w:rPr>
          <w:rStyle w:val="HideTWBExt"/>
          <w:b w:val="0"/>
          <w:lang w:val="en-GB"/>
        </w:rPr>
        <w:t>&lt;/NumAm&gt;</w:t>
      </w:r>
    </w:p>
    <w:p w14:paraId="3CDACE51"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129C122" w14:textId="77777777" w:rsidR="006048ED" w:rsidRPr="00342473" w:rsidRDefault="006048ED" w:rsidP="006048ED">
      <w:pPr>
        <w:pStyle w:val="NormalBold"/>
      </w:pPr>
      <w:r w:rsidRPr="00342473">
        <w:rPr>
          <w:rStyle w:val="HideTWBExt"/>
          <w:b w:val="0"/>
        </w:rPr>
        <w:t>&lt;Article&gt;</w:t>
      </w:r>
      <w:r w:rsidRPr="00342473">
        <w:t>Article 8 – paragraph 1 – subparagraph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5D087BA" w14:textId="77777777" w:rsidTr="006048ED">
        <w:trPr>
          <w:jc w:val="center"/>
        </w:trPr>
        <w:tc>
          <w:tcPr>
            <w:tcW w:w="9752" w:type="dxa"/>
            <w:gridSpan w:val="2"/>
          </w:tcPr>
          <w:p w14:paraId="29E308AC" w14:textId="77777777" w:rsidR="006048ED" w:rsidRPr="00342473" w:rsidRDefault="006048ED">
            <w:pPr>
              <w:keepNext/>
            </w:pPr>
          </w:p>
        </w:tc>
      </w:tr>
      <w:tr w:rsidR="006048ED" w:rsidRPr="00342473" w14:paraId="03C73B9A" w14:textId="77777777" w:rsidTr="006048ED">
        <w:trPr>
          <w:jc w:val="center"/>
        </w:trPr>
        <w:tc>
          <w:tcPr>
            <w:tcW w:w="4876" w:type="dxa"/>
            <w:hideMark/>
          </w:tcPr>
          <w:p w14:paraId="2BF3AADC"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DEE8DEB" w14:textId="77777777" w:rsidR="006048ED" w:rsidRPr="00342473" w:rsidRDefault="006048ED">
            <w:pPr>
              <w:pStyle w:val="ColumnHeading"/>
              <w:keepNext/>
              <w:rPr>
                <w:lang w:val="en-GB"/>
              </w:rPr>
            </w:pPr>
            <w:r w:rsidRPr="00342473">
              <w:rPr>
                <w:lang w:val="en-GB"/>
              </w:rPr>
              <w:t>Amendment</w:t>
            </w:r>
          </w:p>
        </w:tc>
      </w:tr>
      <w:tr w:rsidR="006048ED" w:rsidRPr="00342473" w14:paraId="4A6CC71D" w14:textId="77777777" w:rsidTr="006048ED">
        <w:trPr>
          <w:jc w:val="center"/>
        </w:trPr>
        <w:tc>
          <w:tcPr>
            <w:tcW w:w="4876" w:type="dxa"/>
            <w:hideMark/>
          </w:tcPr>
          <w:p w14:paraId="0D464483" w14:textId="77777777" w:rsidR="006048ED" w:rsidRPr="00342473" w:rsidRDefault="006048ED">
            <w:pPr>
              <w:pStyle w:val="Normal6"/>
              <w:rPr>
                <w:lang w:val="en-GB"/>
              </w:rPr>
            </w:pPr>
            <w:r w:rsidRPr="00342473">
              <w:rPr>
                <w:lang w:val="en-GB"/>
              </w:rPr>
              <w:t>Member States shall put in place and maintain effective mechanisms to ensure compliance of the measures supported by their Plans and their implementation with the relevant provisions of the Charter of Fundamental Rights of the European Union throughout the implementation of the Fund (‘Charter horizontal condition’).</w:t>
            </w:r>
          </w:p>
        </w:tc>
        <w:tc>
          <w:tcPr>
            <w:tcW w:w="4876" w:type="dxa"/>
            <w:hideMark/>
          </w:tcPr>
          <w:p w14:paraId="5BBF0697" w14:textId="77777777" w:rsidR="006048ED" w:rsidRPr="00342473" w:rsidRDefault="006048ED">
            <w:pPr>
              <w:pStyle w:val="Normal6"/>
              <w:rPr>
                <w:szCs w:val="24"/>
                <w:lang w:val="en-GB"/>
              </w:rPr>
            </w:pPr>
            <w:r w:rsidRPr="00342473">
              <w:rPr>
                <w:lang w:val="en-GB"/>
              </w:rPr>
              <w:t xml:space="preserve">Member States shall put in place and maintain effective mechanisms to ensure compliance of the measures supported by their Plans and their implementation with the relevant provisions of the Charter of Fundamental Rights of the European Union </w:t>
            </w:r>
            <w:r w:rsidRPr="00342473">
              <w:rPr>
                <w:b/>
                <w:i/>
              </w:rPr>
              <w:t>and the United Nations Convention United Nations Convention on the rights of persons with disabilities (UNCRPD)</w:t>
            </w:r>
            <w:r w:rsidRPr="00342473">
              <w:rPr>
                <w:lang w:val="en-GB"/>
              </w:rPr>
              <w:t xml:space="preserve"> throughout the implementation of the Fund (‘Charter </w:t>
            </w:r>
            <w:r w:rsidRPr="00342473">
              <w:rPr>
                <w:b/>
                <w:i/>
              </w:rPr>
              <w:t>and UNCRPD</w:t>
            </w:r>
            <w:r w:rsidRPr="00342473">
              <w:rPr>
                <w:lang w:val="en-GB"/>
              </w:rPr>
              <w:t xml:space="preserve"> horizontal condition’).</w:t>
            </w:r>
          </w:p>
        </w:tc>
      </w:tr>
    </w:tbl>
    <w:p w14:paraId="4A1F91D4"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82A5A3E" w14:textId="77777777" w:rsidR="006048ED" w:rsidRPr="00342473" w:rsidRDefault="006048ED" w:rsidP="006048ED">
      <w:r w:rsidRPr="00342473">
        <w:rPr>
          <w:rStyle w:val="HideTWBExt"/>
        </w:rPr>
        <w:t>&lt;/Amend&gt;</w:t>
      </w:r>
    </w:p>
    <w:p w14:paraId="4BD4C96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23</w:t>
      </w:r>
      <w:r w:rsidRPr="00342473">
        <w:rPr>
          <w:rStyle w:val="HideTWBExt"/>
          <w:b w:val="0"/>
          <w:lang w:val="en-GB"/>
        </w:rPr>
        <w:t>&lt;/NumAm&gt;</w:t>
      </w:r>
    </w:p>
    <w:p w14:paraId="3D3F35D5"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D00F5CF" w14:textId="77777777" w:rsidR="006048ED" w:rsidRPr="00342473" w:rsidRDefault="006048ED" w:rsidP="006048ED">
      <w:pPr>
        <w:pStyle w:val="NormalBold"/>
      </w:pPr>
      <w:r w:rsidRPr="00342473">
        <w:rPr>
          <w:rStyle w:val="HideTWBExt"/>
          <w:b w:val="0"/>
        </w:rPr>
        <w:t>&lt;Article&gt;</w:t>
      </w:r>
      <w:r w:rsidRPr="00342473">
        <w:t>Article 8 – paragraph 1 – subparagraph 2</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2C530C9" w14:textId="77777777" w:rsidTr="006048ED">
        <w:trPr>
          <w:jc w:val="center"/>
        </w:trPr>
        <w:tc>
          <w:tcPr>
            <w:tcW w:w="9752" w:type="dxa"/>
            <w:gridSpan w:val="2"/>
          </w:tcPr>
          <w:p w14:paraId="68E2E056" w14:textId="77777777" w:rsidR="006048ED" w:rsidRPr="00342473" w:rsidRDefault="006048ED">
            <w:pPr>
              <w:keepNext/>
            </w:pPr>
          </w:p>
        </w:tc>
      </w:tr>
      <w:tr w:rsidR="006048ED" w:rsidRPr="00342473" w14:paraId="1A749A57" w14:textId="77777777" w:rsidTr="006048ED">
        <w:trPr>
          <w:jc w:val="center"/>
        </w:trPr>
        <w:tc>
          <w:tcPr>
            <w:tcW w:w="4876" w:type="dxa"/>
            <w:hideMark/>
          </w:tcPr>
          <w:p w14:paraId="41ED7E4A"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F12AC9B" w14:textId="77777777" w:rsidR="006048ED" w:rsidRPr="00342473" w:rsidRDefault="006048ED">
            <w:pPr>
              <w:pStyle w:val="ColumnHeading"/>
              <w:keepNext/>
              <w:rPr>
                <w:lang w:val="en-GB"/>
              </w:rPr>
            </w:pPr>
            <w:r w:rsidRPr="00342473">
              <w:rPr>
                <w:lang w:val="en-GB"/>
              </w:rPr>
              <w:t>Amendment</w:t>
            </w:r>
          </w:p>
        </w:tc>
      </w:tr>
      <w:tr w:rsidR="006048ED" w:rsidRPr="00342473" w14:paraId="42EE57EB" w14:textId="77777777" w:rsidTr="006048ED">
        <w:trPr>
          <w:jc w:val="center"/>
        </w:trPr>
        <w:tc>
          <w:tcPr>
            <w:tcW w:w="4876" w:type="dxa"/>
            <w:hideMark/>
          </w:tcPr>
          <w:p w14:paraId="0651C1E4" w14:textId="77777777" w:rsidR="006048ED" w:rsidRPr="00342473" w:rsidRDefault="006048ED">
            <w:pPr>
              <w:pStyle w:val="Normal6"/>
              <w:rPr>
                <w:lang w:val="en-GB"/>
              </w:rPr>
            </w:pPr>
            <w:r w:rsidRPr="00342473">
              <w:rPr>
                <w:lang w:val="en-GB"/>
              </w:rPr>
              <w:t>They shall provide an assessment of those mechanisms, in accordance with Article 22(2), point (q) [requirements for the NRP Plan] and inform the Commission of any modification impacting the fulfilment of the Charter horizontal condition.</w:t>
            </w:r>
          </w:p>
        </w:tc>
        <w:tc>
          <w:tcPr>
            <w:tcW w:w="4876" w:type="dxa"/>
            <w:hideMark/>
          </w:tcPr>
          <w:p w14:paraId="098809D8" w14:textId="77777777" w:rsidR="006048ED" w:rsidRPr="00342473" w:rsidRDefault="006048ED">
            <w:pPr>
              <w:pStyle w:val="Normal6"/>
              <w:rPr>
                <w:szCs w:val="24"/>
                <w:lang w:val="en-GB"/>
              </w:rPr>
            </w:pPr>
            <w:r w:rsidRPr="00342473">
              <w:rPr>
                <w:lang w:val="en-GB"/>
              </w:rPr>
              <w:t xml:space="preserve">They shall provide an assessment of those mechanisms, in accordance with Article 22(2), point (q) [requirements for the NRP Plan] and inform the Commission of any modification impacting the fulfilment of the Charter </w:t>
            </w:r>
            <w:r w:rsidRPr="00342473">
              <w:rPr>
                <w:b/>
                <w:i/>
              </w:rPr>
              <w:t>and UNCRPD</w:t>
            </w:r>
            <w:r w:rsidRPr="00342473">
              <w:rPr>
                <w:lang w:val="en-GB"/>
              </w:rPr>
              <w:t xml:space="preserve"> horizontal condition.</w:t>
            </w:r>
          </w:p>
        </w:tc>
      </w:tr>
    </w:tbl>
    <w:p w14:paraId="4CAFB1E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B48DB77" w14:textId="77777777" w:rsidR="006048ED" w:rsidRPr="00342473" w:rsidRDefault="006048ED" w:rsidP="006048ED">
      <w:r w:rsidRPr="00342473">
        <w:rPr>
          <w:rStyle w:val="HideTWBExt"/>
        </w:rPr>
        <w:t>&lt;/Amend&gt;</w:t>
      </w:r>
    </w:p>
    <w:p w14:paraId="051810F7"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24</w:t>
      </w:r>
      <w:r w:rsidRPr="00342473">
        <w:rPr>
          <w:rStyle w:val="HideTWBExt"/>
          <w:b w:val="0"/>
          <w:lang w:val="en-GB"/>
        </w:rPr>
        <w:t>&lt;/NumAm&gt;</w:t>
      </w:r>
    </w:p>
    <w:p w14:paraId="074F9812"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38990D5" w14:textId="77777777" w:rsidR="006048ED" w:rsidRPr="00342473" w:rsidRDefault="006048ED" w:rsidP="006048ED">
      <w:pPr>
        <w:pStyle w:val="NormalBold"/>
      </w:pPr>
      <w:r w:rsidRPr="00342473">
        <w:rPr>
          <w:rStyle w:val="HideTWBExt"/>
          <w:b w:val="0"/>
        </w:rPr>
        <w:t>&lt;Article&gt;</w:t>
      </w:r>
      <w:r w:rsidRPr="00342473">
        <w:t>Article 8 – paragraph 2</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F1DC541" w14:textId="77777777" w:rsidTr="006048ED">
        <w:trPr>
          <w:jc w:val="center"/>
        </w:trPr>
        <w:tc>
          <w:tcPr>
            <w:tcW w:w="9752" w:type="dxa"/>
            <w:gridSpan w:val="2"/>
          </w:tcPr>
          <w:p w14:paraId="1F85E7E3" w14:textId="77777777" w:rsidR="006048ED" w:rsidRPr="00342473" w:rsidRDefault="006048ED">
            <w:pPr>
              <w:keepNext/>
            </w:pPr>
          </w:p>
        </w:tc>
      </w:tr>
      <w:tr w:rsidR="006048ED" w:rsidRPr="00342473" w14:paraId="28382F2D" w14:textId="77777777" w:rsidTr="006048ED">
        <w:trPr>
          <w:jc w:val="center"/>
        </w:trPr>
        <w:tc>
          <w:tcPr>
            <w:tcW w:w="4876" w:type="dxa"/>
            <w:hideMark/>
          </w:tcPr>
          <w:p w14:paraId="64254DFD"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62DDB06" w14:textId="77777777" w:rsidR="006048ED" w:rsidRPr="00342473" w:rsidRDefault="006048ED">
            <w:pPr>
              <w:pStyle w:val="ColumnHeading"/>
              <w:keepNext/>
              <w:rPr>
                <w:lang w:val="en-GB"/>
              </w:rPr>
            </w:pPr>
            <w:r w:rsidRPr="00342473">
              <w:rPr>
                <w:lang w:val="en-GB"/>
              </w:rPr>
              <w:t>Amendment</w:t>
            </w:r>
          </w:p>
        </w:tc>
      </w:tr>
      <w:tr w:rsidR="006048ED" w:rsidRPr="00342473" w14:paraId="00708887" w14:textId="77777777" w:rsidTr="006048ED">
        <w:trPr>
          <w:jc w:val="center"/>
        </w:trPr>
        <w:tc>
          <w:tcPr>
            <w:tcW w:w="4876" w:type="dxa"/>
            <w:hideMark/>
          </w:tcPr>
          <w:p w14:paraId="0E769B75" w14:textId="77777777" w:rsidR="006048ED" w:rsidRPr="00342473" w:rsidRDefault="006048ED">
            <w:pPr>
              <w:pStyle w:val="Normal6"/>
              <w:rPr>
                <w:lang w:val="en-GB"/>
              </w:rPr>
            </w:pPr>
            <w:r w:rsidRPr="00342473">
              <w:rPr>
                <w:lang w:val="en-GB"/>
              </w:rPr>
              <w:t>2.</w:t>
            </w:r>
            <w:r w:rsidRPr="00342473">
              <w:rPr>
                <w:lang w:val="en-GB"/>
              </w:rPr>
              <w:tab/>
              <w:t>Where the Commission considers that a Member State does not fulfil or no longer fulfils the Charter horizontal condition, as provided for in paragraph 1, it shall notify the Member State concerned of its assessment, based on information provided by the Member State concerned in its NRP Plan, in response to Commission observations, and taking into account relevant information, including the Rule of Law and European Semester country-specific reports.</w:t>
            </w:r>
          </w:p>
        </w:tc>
        <w:tc>
          <w:tcPr>
            <w:tcW w:w="4876" w:type="dxa"/>
            <w:hideMark/>
          </w:tcPr>
          <w:p w14:paraId="77367D44" w14:textId="77777777" w:rsidR="006048ED" w:rsidRPr="00342473" w:rsidRDefault="006048ED">
            <w:pPr>
              <w:pStyle w:val="Normal6"/>
              <w:rPr>
                <w:szCs w:val="24"/>
                <w:lang w:val="en-GB"/>
              </w:rPr>
            </w:pPr>
            <w:r w:rsidRPr="00342473">
              <w:rPr>
                <w:lang w:val="en-GB"/>
              </w:rPr>
              <w:t>2.</w:t>
            </w:r>
            <w:r w:rsidRPr="00342473">
              <w:rPr>
                <w:lang w:val="en-GB"/>
              </w:rPr>
              <w:tab/>
              <w:t xml:space="preserve">Where the Commission considers that a Member State does not fulfil or no longer fulfils the Charter </w:t>
            </w:r>
            <w:r w:rsidRPr="00342473">
              <w:rPr>
                <w:b/>
                <w:i/>
              </w:rPr>
              <w:t>and/or UNCRPD</w:t>
            </w:r>
            <w:r w:rsidRPr="00342473">
              <w:rPr>
                <w:lang w:val="en-GB"/>
              </w:rPr>
              <w:t xml:space="preserve"> horizontal condition, as provided for in paragraph 1, it shall notify the Member State concerned of its assessment, based on information provided by the Member State concerned in its NRP Plan, in response to Commission observations, and taking into account relevant information, including the Rule of Law and European Semester country-specific reports.</w:t>
            </w:r>
          </w:p>
        </w:tc>
      </w:tr>
    </w:tbl>
    <w:p w14:paraId="7832490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C289545" w14:textId="77777777" w:rsidR="006048ED" w:rsidRPr="00342473" w:rsidRDefault="006048ED" w:rsidP="006048ED">
      <w:r w:rsidRPr="00342473">
        <w:rPr>
          <w:rStyle w:val="HideTWBExt"/>
        </w:rPr>
        <w:t>&lt;/Amend&gt;</w:t>
      </w:r>
    </w:p>
    <w:p w14:paraId="7BF34384"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25</w:t>
      </w:r>
      <w:r w:rsidRPr="00342473">
        <w:rPr>
          <w:rStyle w:val="HideTWBExt"/>
          <w:b w:val="0"/>
          <w:lang w:val="en-GB"/>
        </w:rPr>
        <w:t>&lt;/NumAm&gt;</w:t>
      </w:r>
    </w:p>
    <w:p w14:paraId="3E721BC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AA0B92C" w14:textId="77777777" w:rsidR="006048ED" w:rsidRPr="00342473" w:rsidRDefault="006048ED" w:rsidP="006048ED">
      <w:pPr>
        <w:pStyle w:val="NormalBold"/>
      </w:pPr>
      <w:r w:rsidRPr="00342473">
        <w:rPr>
          <w:rStyle w:val="HideTWBExt"/>
          <w:b w:val="0"/>
        </w:rPr>
        <w:t>&lt;Article&gt;</w:t>
      </w:r>
      <w:r w:rsidRPr="00342473">
        <w:t>Article 8 – paragraph 4 – subparagraph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CD9D20B" w14:textId="77777777" w:rsidTr="006048ED">
        <w:trPr>
          <w:jc w:val="center"/>
        </w:trPr>
        <w:tc>
          <w:tcPr>
            <w:tcW w:w="9752" w:type="dxa"/>
            <w:gridSpan w:val="2"/>
          </w:tcPr>
          <w:p w14:paraId="42ECADF1" w14:textId="77777777" w:rsidR="006048ED" w:rsidRPr="00342473" w:rsidRDefault="006048ED">
            <w:pPr>
              <w:keepNext/>
            </w:pPr>
          </w:p>
        </w:tc>
      </w:tr>
      <w:tr w:rsidR="006048ED" w:rsidRPr="00342473" w14:paraId="7C375203" w14:textId="77777777" w:rsidTr="006048ED">
        <w:trPr>
          <w:jc w:val="center"/>
        </w:trPr>
        <w:tc>
          <w:tcPr>
            <w:tcW w:w="4876" w:type="dxa"/>
            <w:hideMark/>
          </w:tcPr>
          <w:p w14:paraId="1B5B9B28"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45C18FC" w14:textId="77777777" w:rsidR="006048ED" w:rsidRPr="00342473" w:rsidRDefault="006048ED">
            <w:pPr>
              <w:pStyle w:val="ColumnHeading"/>
              <w:keepNext/>
              <w:rPr>
                <w:lang w:val="en-GB"/>
              </w:rPr>
            </w:pPr>
            <w:r w:rsidRPr="00342473">
              <w:rPr>
                <w:lang w:val="en-GB"/>
              </w:rPr>
              <w:t>Amendment</w:t>
            </w:r>
          </w:p>
        </w:tc>
      </w:tr>
      <w:tr w:rsidR="006048ED" w:rsidRPr="00342473" w14:paraId="6E29055A" w14:textId="77777777" w:rsidTr="006048ED">
        <w:trPr>
          <w:jc w:val="center"/>
        </w:trPr>
        <w:tc>
          <w:tcPr>
            <w:tcW w:w="4876" w:type="dxa"/>
            <w:hideMark/>
          </w:tcPr>
          <w:p w14:paraId="71522E74" w14:textId="77777777" w:rsidR="006048ED" w:rsidRPr="00342473" w:rsidRDefault="006048ED">
            <w:pPr>
              <w:pStyle w:val="Normal6"/>
              <w:rPr>
                <w:lang w:val="en-GB"/>
              </w:rPr>
            </w:pPr>
            <w:r w:rsidRPr="00342473">
              <w:rPr>
                <w:lang w:val="en-GB"/>
              </w:rPr>
              <w:t>Where the Commission concludes that the Charter horizontal condition is not fulfilled, it shall adopt an implementing decision determining the non-fulfilment of the Charter horizontal condition and identifying the specific measures of the NRP Plan affected by the non-fulfilment, within two months of receiving the Member State’s observations referred to in paragraph 3.</w:t>
            </w:r>
          </w:p>
        </w:tc>
        <w:tc>
          <w:tcPr>
            <w:tcW w:w="4876" w:type="dxa"/>
            <w:hideMark/>
          </w:tcPr>
          <w:p w14:paraId="78CD1199" w14:textId="77777777" w:rsidR="006048ED" w:rsidRPr="00342473" w:rsidRDefault="006048ED">
            <w:pPr>
              <w:pStyle w:val="Normal6"/>
              <w:rPr>
                <w:szCs w:val="24"/>
                <w:lang w:val="en-GB"/>
              </w:rPr>
            </w:pPr>
            <w:r w:rsidRPr="00342473">
              <w:rPr>
                <w:lang w:val="en-GB"/>
              </w:rPr>
              <w:t xml:space="preserve">Where the Commission concludes that the Charter </w:t>
            </w:r>
            <w:r w:rsidRPr="00342473">
              <w:rPr>
                <w:b/>
                <w:i/>
              </w:rPr>
              <w:t>and/or UNCRPD</w:t>
            </w:r>
            <w:r w:rsidRPr="00342473">
              <w:rPr>
                <w:lang w:val="en-GB"/>
              </w:rPr>
              <w:t xml:space="preserve"> horizontal condition is not fulfilled, it shall adopt an implementing decision determining the non-fulfilment of the Charter </w:t>
            </w:r>
            <w:r w:rsidRPr="00342473">
              <w:rPr>
                <w:b/>
                <w:i/>
              </w:rPr>
              <w:t>and/or UNCRPD</w:t>
            </w:r>
            <w:r w:rsidRPr="00342473">
              <w:rPr>
                <w:lang w:val="en-GB"/>
              </w:rPr>
              <w:t xml:space="preserve"> horizontal condition and identifying the specific measures of the NRP Plan affected by the non-fulfilment, within two months of receiving the Member State’s observations referred to in paragraph 3.</w:t>
            </w:r>
          </w:p>
        </w:tc>
      </w:tr>
    </w:tbl>
    <w:p w14:paraId="36BF47C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3308CE8" w14:textId="77777777" w:rsidR="006048ED" w:rsidRPr="00342473" w:rsidRDefault="006048ED" w:rsidP="006048ED">
      <w:r w:rsidRPr="00342473">
        <w:rPr>
          <w:rStyle w:val="HideTWBExt"/>
        </w:rPr>
        <w:t>&lt;/Amend&gt;</w:t>
      </w:r>
    </w:p>
    <w:p w14:paraId="589A794B"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26</w:t>
      </w:r>
      <w:r w:rsidRPr="00342473">
        <w:rPr>
          <w:rStyle w:val="HideTWBExt"/>
          <w:b w:val="0"/>
          <w:lang w:val="en-GB"/>
        </w:rPr>
        <w:t>&lt;/NumAm&gt;</w:t>
      </w:r>
    </w:p>
    <w:p w14:paraId="392C2A5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E61C56A" w14:textId="77777777" w:rsidR="006048ED" w:rsidRPr="00342473" w:rsidRDefault="006048ED" w:rsidP="006048ED">
      <w:pPr>
        <w:pStyle w:val="NormalBold"/>
      </w:pPr>
      <w:r w:rsidRPr="00342473">
        <w:rPr>
          <w:rStyle w:val="HideTWBExt"/>
          <w:b w:val="0"/>
        </w:rPr>
        <w:t>&lt;Article&gt;</w:t>
      </w:r>
      <w:r w:rsidRPr="00342473">
        <w:t>Article 8 – paragraph 5</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00B3A07" w14:textId="77777777" w:rsidTr="006048ED">
        <w:trPr>
          <w:jc w:val="center"/>
        </w:trPr>
        <w:tc>
          <w:tcPr>
            <w:tcW w:w="9752" w:type="dxa"/>
            <w:gridSpan w:val="2"/>
          </w:tcPr>
          <w:p w14:paraId="37DF63FA" w14:textId="77777777" w:rsidR="006048ED" w:rsidRPr="00342473" w:rsidRDefault="006048ED">
            <w:pPr>
              <w:keepNext/>
            </w:pPr>
          </w:p>
        </w:tc>
      </w:tr>
      <w:tr w:rsidR="006048ED" w:rsidRPr="00342473" w14:paraId="1A6BA500" w14:textId="77777777" w:rsidTr="006048ED">
        <w:trPr>
          <w:jc w:val="center"/>
        </w:trPr>
        <w:tc>
          <w:tcPr>
            <w:tcW w:w="4876" w:type="dxa"/>
            <w:hideMark/>
          </w:tcPr>
          <w:p w14:paraId="19BDC79B"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09F4D77" w14:textId="77777777" w:rsidR="006048ED" w:rsidRPr="00342473" w:rsidRDefault="006048ED">
            <w:pPr>
              <w:pStyle w:val="ColumnHeading"/>
              <w:keepNext/>
              <w:rPr>
                <w:lang w:val="en-GB"/>
              </w:rPr>
            </w:pPr>
            <w:r w:rsidRPr="00342473">
              <w:rPr>
                <w:lang w:val="en-GB"/>
              </w:rPr>
              <w:t>Amendment</w:t>
            </w:r>
          </w:p>
        </w:tc>
      </w:tr>
      <w:tr w:rsidR="006048ED" w:rsidRPr="00342473" w14:paraId="4D32BBA3" w14:textId="77777777" w:rsidTr="006048ED">
        <w:trPr>
          <w:jc w:val="center"/>
        </w:trPr>
        <w:tc>
          <w:tcPr>
            <w:tcW w:w="4876" w:type="dxa"/>
            <w:hideMark/>
          </w:tcPr>
          <w:p w14:paraId="2EA5B184" w14:textId="77777777" w:rsidR="006048ED" w:rsidRPr="00342473" w:rsidRDefault="006048ED">
            <w:pPr>
              <w:pStyle w:val="Normal6"/>
              <w:rPr>
                <w:lang w:val="en-GB"/>
              </w:rPr>
            </w:pPr>
            <w:r w:rsidRPr="00342473">
              <w:rPr>
                <w:lang w:val="en-GB"/>
              </w:rPr>
              <w:t>5.</w:t>
            </w:r>
            <w:r w:rsidRPr="00342473">
              <w:rPr>
                <w:lang w:val="en-GB"/>
              </w:rPr>
              <w:tab/>
              <w:t>The Member State may submit payment applications for the specific measures identified in the decision referred to in paragraph 4, but the Commission shall not make the corresponding payments until the Charter horizontal condition has been fulfilled.</w:t>
            </w:r>
          </w:p>
        </w:tc>
        <w:tc>
          <w:tcPr>
            <w:tcW w:w="4876" w:type="dxa"/>
            <w:hideMark/>
          </w:tcPr>
          <w:p w14:paraId="2597D77E" w14:textId="77777777" w:rsidR="006048ED" w:rsidRPr="00342473" w:rsidRDefault="006048ED">
            <w:pPr>
              <w:pStyle w:val="Normal6"/>
              <w:rPr>
                <w:szCs w:val="24"/>
                <w:lang w:val="en-GB"/>
              </w:rPr>
            </w:pPr>
            <w:r w:rsidRPr="00342473">
              <w:rPr>
                <w:lang w:val="en-GB"/>
              </w:rPr>
              <w:t>5.</w:t>
            </w:r>
            <w:r w:rsidRPr="00342473">
              <w:rPr>
                <w:lang w:val="en-GB"/>
              </w:rPr>
              <w:tab/>
              <w:t xml:space="preserve">The Member State may submit payment applications for the specific measures identified in the decision referred to in paragraph 4, but the Commission shall not make the corresponding payments until the Charter </w:t>
            </w:r>
            <w:r w:rsidRPr="00342473">
              <w:rPr>
                <w:b/>
                <w:i/>
              </w:rPr>
              <w:t>and/or UNCRPD</w:t>
            </w:r>
            <w:r w:rsidRPr="00342473">
              <w:rPr>
                <w:lang w:val="en-GB"/>
              </w:rPr>
              <w:t xml:space="preserve"> horizontal condition has been fulfilled.</w:t>
            </w:r>
          </w:p>
        </w:tc>
      </w:tr>
    </w:tbl>
    <w:p w14:paraId="2E554544"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84F0E82" w14:textId="77777777" w:rsidR="006048ED" w:rsidRPr="00342473" w:rsidRDefault="006048ED" w:rsidP="006048ED">
      <w:r w:rsidRPr="00342473">
        <w:rPr>
          <w:rStyle w:val="HideTWBExt"/>
        </w:rPr>
        <w:t>&lt;/Amend&gt;</w:t>
      </w:r>
    </w:p>
    <w:p w14:paraId="2BEC4BA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27</w:t>
      </w:r>
      <w:r w:rsidRPr="00342473">
        <w:rPr>
          <w:rStyle w:val="HideTWBExt"/>
          <w:b w:val="0"/>
          <w:lang w:val="en-GB"/>
        </w:rPr>
        <w:t>&lt;/NumAm&gt;</w:t>
      </w:r>
    </w:p>
    <w:p w14:paraId="231FD30A"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6EFDA09" w14:textId="77777777" w:rsidR="006048ED" w:rsidRPr="00342473" w:rsidRDefault="006048ED" w:rsidP="006048ED">
      <w:pPr>
        <w:pStyle w:val="NormalBold"/>
      </w:pPr>
      <w:r w:rsidRPr="00342473">
        <w:rPr>
          <w:rStyle w:val="HideTWBExt"/>
          <w:b w:val="0"/>
        </w:rPr>
        <w:t>&lt;Article&gt;</w:t>
      </w:r>
      <w:r w:rsidRPr="00342473">
        <w:t>Article 8 – paragraph 6 – subparagraph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4CB0EF8" w14:textId="77777777" w:rsidTr="006048ED">
        <w:trPr>
          <w:jc w:val="center"/>
        </w:trPr>
        <w:tc>
          <w:tcPr>
            <w:tcW w:w="9752" w:type="dxa"/>
            <w:gridSpan w:val="2"/>
          </w:tcPr>
          <w:p w14:paraId="0A8C55FA" w14:textId="77777777" w:rsidR="006048ED" w:rsidRPr="00342473" w:rsidRDefault="006048ED">
            <w:pPr>
              <w:keepNext/>
            </w:pPr>
          </w:p>
        </w:tc>
      </w:tr>
      <w:tr w:rsidR="006048ED" w:rsidRPr="00342473" w14:paraId="50372E05" w14:textId="77777777" w:rsidTr="006048ED">
        <w:trPr>
          <w:jc w:val="center"/>
        </w:trPr>
        <w:tc>
          <w:tcPr>
            <w:tcW w:w="4876" w:type="dxa"/>
            <w:hideMark/>
          </w:tcPr>
          <w:p w14:paraId="3D0A0DF2"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5C5CC30" w14:textId="77777777" w:rsidR="006048ED" w:rsidRPr="00342473" w:rsidRDefault="006048ED">
            <w:pPr>
              <w:pStyle w:val="ColumnHeading"/>
              <w:keepNext/>
              <w:rPr>
                <w:lang w:val="en-GB"/>
              </w:rPr>
            </w:pPr>
            <w:r w:rsidRPr="00342473">
              <w:rPr>
                <w:lang w:val="en-GB"/>
              </w:rPr>
              <w:t>Amendment</w:t>
            </w:r>
          </w:p>
        </w:tc>
      </w:tr>
      <w:tr w:rsidR="006048ED" w:rsidRPr="00342473" w14:paraId="5A49AA4F" w14:textId="77777777" w:rsidTr="006048ED">
        <w:trPr>
          <w:jc w:val="center"/>
        </w:trPr>
        <w:tc>
          <w:tcPr>
            <w:tcW w:w="4876" w:type="dxa"/>
            <w:hideMark/>
          </w:tcPr>
          <w:p w14:paraId="6FED54D3" w14:textId="77777777" w:rsidR="006048ED" w:rsidRPr="00342473" w:rsidRDefault="006048ED">
            <w:pPr>
              <w:pStyle w:val="Normal6"/>
              <w:rPr>
                <w:lang w:val="en-GB"/>
              </w:rPr>
            </w:pPr>
            <w:r w:rsidRPr="00342473">
              <w:rPr>
                <w:lang w:val="en-GB"/>
              </w:rPr>
              <w:t>The Member State concerned shall inform the Commission as soon as it considers that the Charter horizontal condition has been fulfilled. The Commission shall assess that information within two months from receipt. Where the Commission considers that the Charter horizontal condition has been fulfilled, it shall repeal the decision referred to in paragraph 4.</w:t>
            </w:r>
          </w:p>
        </w:tc>
        <w:tc>
          <w:tcPr>
            <w:tcW w:w="4876" w:type="dxa"/>
            <w:hideMark/>
          </w:tcPr>
          <w:p w14:paraId="7EDC08C7" w14:textId="77777777" w:rsidR="006048ED" w:rsidRPr="00342473" w:rsidRDefault="006048ED">
            <w:pPr>
              <w:pStyle w:val="Normal6"/>
              <w:rPr>
                <w:szCs w:val="24"/>
                <w:lang w:val="en-GB"/>
              </w:rPr>
            </w:pPr>
            <w:r w:rsidRPr="00342473">
              <w:rPr>
                <w:lang w:val="en-GB"/>
              </w:rPr>
              <w:t xml:space="preserve">The Member State concerned shall inform the Commission as soon as it considers that the Charter </w:t>
            </w:r>
            <w:r w:rsidRPr="00342473">
              <w:rPr>
                <w:b/>
                <w:i/>
              </w:rPr>
              <w:t>and/or UNCRPD</w:t>
            </w:r>
            <w:r w:rsidRPr="00342473">
              <w:rPr>
                <w:lang w:val="en-GB"/>
              </w:rPr>
              <w:t xml:space="preserve"> horizontal condition has been fulfilled. The Commission shall assess that information within two months from receipt. Where the Commission considers that the Charter </w:t>
            </w:r>
            <w:r w:rsidRPr="00342473">
              <w:rPr>
                <w:b/>
                <w:i/>
              </w:rPr>
              <w:t>and/or UNCRPD</w:t>
            </w:r>
            <w:r w:rsidRPr="00342473">
              <w:rPr>
                <w:lang w:val="en-GB"/>
              </w:rPr>
              <w:t xml:space="preserve"> horizontal condition has been fulfilled, it shall repeal the decision referred to in paragraph 4.</w:t>
            </w:r>
          </w:p>
        </w:tc>
      </w:tr>
    </w:tbl>
    <w:p w14:paraId="571787D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CC24514" w14:textId="77777777" w:rsidR="006048ED" w:rsidRPr="00342473" w:rsidRDefault="006048ED" w:rsidP="006048ED">
      <w:r w:rsidRPr="00342473">
        <w:rPr>
          <w:rStyle w:val="HideTWBExt"/>
        </w:rPr>
        <w:t>&lt;/Amend&gt;</w:t>
      </w:r>
    </w:p>
    <w:p w14:paraId="03E0D62D"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28</w:t>
      </w:r>
      <w:r w:rsidRPr="00342473">
        <w:rPr>
          <w:rStyle w:val="HideTWBExt"/>
          <w:b w:val="0"/>
          <w:lang w:val="en-GB"/>
        </w:rPr>
        <w:t>&lt;/NumAm&gt;</w:t>
      </w:r>
    </w:p>
    <w:p w14:paraId="638541E1"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0A3D4429" w14:textId="77777777" w:rsidR="006048ED" w:rsidRPr="00342473" w:rsidRDefault="006048ED" w:rsidP="006048ED">
      <w:pPr>
        <w:pStyle w:val="NormalBold"/>
      </w:pPr>
      <w:r w:rsidRPr="00342473">
        <w:rPr>
          <w:rStyle w:val="HideTWBExt"/>
          <w:b w:val="0"/>
        </w:rPr>
        <w:t>&lt;Article&gt;</w:t>
      </w:r>
      <w:r w:rsidRPr="00342473">
        <w:t>Article 8 – paragraph 6 – subparagraph 2</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EE48397" w14:textId="77777777" w:rsidTr="006048ED">
        <w:trPr>
          <w:jc w:val="center"/>
        </w:trPr>
        <w:tc>
          <w:tcPr>
            <w:tcW w:w="9752" w:type="dxa"/>
            <w:gridSpan w:val="2"/>
          </w:tcPr>
          <w:p w14:paraId="6B6C9030" w14:textId="77777777" w:rsidR="006048ED" w:rsidRPr="00342473" w:rsidRDefault="006048ED">
            <w:pPr>
              <w:keepNext/>
            </w:pPr>
          </w:p>
        </w:tc>
      </w:tr>
      <w:tr w:rsidR="006048ED" w:rsidRPr="00342473" w14:paraId="641E72F7" w14:textId="77777777" w:rsidTr="006048ED">
        <w:trPr>
          <w:jc w:val="center"/>
        </w:trPr>
        <w:tc>
          <w:tcPr>
            <w:tcW w:w="4876" w:type="dxa"/>
            <w:hideMark/>
          </w:tcPr>
          <w:p w14:paraId="5F98FEF6"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B7A0BAC" w14:textId="77777777" w:rsidR="006048ED" w:rsidRPr="00342473" w:rsidRDefault="006048ED">
            <w:pPr>
              <w:pStyle w:val="ColumnHeading"/>
              <w:keepNext/>
              <w:rPr>
                <w:lang w:val="en-GB"/>
              </w:rPr>
            </w:pPr>
            <w:r w:rsidRPr="00342473">
              <w:rPr>
                <w:lang w:val="en-GB"/>
              </w:rPr>
              <w:t>Amendment</w:t>
            </w:r>
          </w:p>
        </w:tc>
      </w:tr>
      <w:tr w:rsidR="006048ED" w:rsidRPr="00342473" w14:paraId="4C2EB842" w14:textId="77777777" w:rsidTr="006048ED">
        <w:trPr>
          <w:jc w:val="center"/>
        </w:trPr>
        <w:tc>
          <w:tcPr>
            <w:tcW w:w="4876" w:type="dxa"/>
            <w:hideMark/>
          </w:tcPr>
          <w:p w14:paraId="7F2D5162" w14:textId="77777777" w:rsidR="006048ED" w:rsidRPr="00342473" w:rsidRDefault="006048ED">
            <w:pPr>
              <w:pStyle w:val="Normal6"/>
              <w:rPr>
                <w:lang w:val="en-GB"/>
              </w:rPr>
            </w:pPr>
            <w:r w:rsidRPr="00342473">
              <w:rPr>
                <w:lang w:val="en-GB"/>
              </w:rPr>
              <w:t>Where the Commission disagrees with the Member State regarding the fulfilment of the Charter horizontal condition, it shall inform the Member State thereof and set out its assessment.</w:t>
            </w:r>
          </w:p>
        </w:tc>
        <w:tc>
          <w:tcPr>
            <w:tcW w:w="4876" w:type="dxa"/>
            <w:hideMark/>
          </w:tcPr>
          <w:p w14:paraId="08980CC6" w14:textId="77777777" w:rsidR="006048ED" w:rsidRPr="00342473" w:rsidRDefault="006048ED">
            <w:pPr>
              <w:pStyle w:val="Normal6"/>
              <w:rPr>
                <w:szCs w:val="24"/>
                <w:lang w:val="en-GB"/>
              </w:rPr>
            </w:pPr>
            <w:r w:rsidRPr="00342473">
              <w:rPr>
                <w:lang w:val="en-GB"/>
              </w:rPr>
              <w:t xml:space="preserve">Where the Commission disagrees with the Member State regarding the fulfilment of the Charter </w:t>
            </w:r>
            <w:r w:rsidRPr="00342473">
              <w:rPr>
                <w:b/>
                <w:i/>
              </w:rPr>
              <w:t>and/or UNCRPD</w:t>
            </w:r>
            <w:r w:rsidRPr="00342473">
              <w:rPr>
                <w:lang w:val="en-GB"/>
              </w:rPr>
              <w:t xml:space="preserve"> horizontal condition, it shall inform the Member State thereof and set out its assessment.</w:t>
            </w:r>
          </w:p>
        </w:tc>
      </w:tr>
    </w:tbl>
    <w:p w14:paraId="375F9BE3"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9EC1A1F" w14:textId="77777777" w:rsidR="006048ED" w:rsidRPr="00342473" w:rsidRDefault="006048ED" w:rsidP="006048ED">
      <w:r w:rsidRPr="00342473">
        <w:rPr>
          <w:rStyle w:val="HideTWBExt"/>
        </w:rPr>
        <w:t>&lt;/Amend&gt;</w:t>
      </w:r>
    </w:p>
    <w:p w14:paraId="21B2FC1E"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29</w:t>
      </w:r>
      <w:r w:rsidRPr="00342473">
        <w:rPr>
          <w:rStyle w:val="HideTWBExt"/>
          <w:b w:val="0"/>
          <w:lang w:val="en-GB"/>
        </w:rPr>
        <w:t>&lt;/NumAm&gt;</w:t>
      </w:r>
    </w:p>
    <w:p w14:paraId="6A7ED11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E28DA38" w14:textId="77777777" w:rsidR="006048ED" w:rsidRPr="00342473" w:rsidRDefault="006048ED" w:rsidP="006048ED">
      <w:pPr>
        <w:pStyle w:val="NormalBold"/>
      </w:pPr>
      <w:r w:rsidRPr="00342473">
        <w:rPr>
          <w:rStyle w:val="HideTWBExt"/>
          <w:b w:val="0"/>
        </w:rPr>
        <w:t>&lt;Article&gt;</w:t>
      </w:r>
      <w:r w:rsidRPr="00342473">
        <w:t>Article 8 – paragraph 8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108462C" w14:textId="77777777" w:rsidTr="006048ED">
        <w:trPr>
          <w:jc w:val="center"/>
        </w:trPr>
        <w:tc>
          <w:tcPr>
            <w:tcW w:w="9752" w:type="dxa"/>
            <w:gridSpan w:val="2"/>
          </w:tcPr>
          <w:p w14:paraId="20484EEB" w14:textId="77777777" w:rsidR="006048ED" w:rsidRPr="00342473" w:rsidRDefault="006048ED">
            <w:pPr>
              <w:keepNext/>
            </w:pPr>
          </w:p>
        </w:tc>
      </w:tr>
      <w:tr w:rsidR="006048ED" w:rsidRPr="00342473" w14:paraId="2705463D" w14:textId="77777777" w:rsidTr="006048ED">
        <w:trPr>
          <w:jc w:val="center"/>
        </w:trPr>
        <w:tc>
          <w:tcPr>
            <w:tcW w:w="4876" w:type="dxa"/>
            <w:hideMark/>
          </w:tcPr>
          <w:p w14:paraId="0578AD53"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19E0A7E" w14:textId="77777777" w:rsidR="006048ED" w:rsidRPr="00342473" w:rsidRDefault="006048ED">
            <w:pPr>
              <w:pStyle w:val="ColumnHeading"/>
              <w:keepNext/>
              <w:rPr>
                <w:lang w:val="en-GB"/>
              </w:rPr>
            </w:pPr>
            <w:r w:rsidRPr="00342473">
              <w:rPr>
                <w:lang w:val="en-GB"/>
              </w:rPr>
              <w:t>Amendment</w:t>
            </w:r>
          </w:p>
        </w:tc>
      </w:tr>
      <w:tr w:rsidR="006048ED" w:rsidRPr="00342473" w14:paraId="4B89348D" w14:textId="77777777" w:rsidTr="006048ED">
        <w:trPr>
          <w:jc w:val="center"/>
        </w:trPr>
        <w:tc>
          <w:tcPr>
            <w:tcW w:w="4876" w:type="dxa"/>
          </w:tcPr>
          <w:p w14:paraId="10644A10" w14:textId="77777777" w:rsidR="006048ED" w:rsidRPr="00342473" w:rsidRDefault="006048ED">
            <w:pPr>
              <w:pStyle w:val="Normal6"/>
              <w:rPr>
                <w:lang w:val="en-GB"/>
              </w:rPr>
            </w:pPr>
          </w:p>
        </w:tc>
        <w:tc>
          <w:tcPr>
            <w:tcW w:w="4876" w:type="dxa"/>
            <w:hideMark/>
          </w:tcPr>
          <w:p w14:paraId="7279F3C1" w14:textId="77777777" w:rsidR="006048ED" w:rsidRPr="00342473" w:rsidRDefault="006048ED">
            <w:pPr>
              <w:pStyle w:val="Normal6"/>
              <w:rPr>
                <w:szCs w:val="24"/>
                <w:lang w:val="en-GB"/>
              </w:rPr>
            </w:pPr>
            <w:r w:rsidRPr="00342473">
              <w:rPr>
                <w:b/>
                <w:i/>
              </w:rPr>
              <w:t>8 a.</w:t>
            </w:r>
            <w:r w:rsidRPr="00342473">
              <w:rPr>
                <w:b/>
                <w:i/>
              </w:rPr>
              <w:tab/>
              <w:t>The Commission shall immediately inform the European Parliament of any decision proposed, adopted, amended or repealed pursuant to paragraphs 4 and 6.</w:t>
            </w:r>
          </w:p>
        </w:tc>
      </w:tr>
    </w:tbl>
    <w:p w14:paraId="69B1EA00"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96AE79A" w14:textId="77777777" w:rsidR="006048ED" w:rsidRPr="00342473" w:rsidRDefault="006048ED" w:rsidP="006048ED">
      <w:r w:rsidRPr="00342473">
        <w:rPr>
          <w:rStyle w:val="HideTWBExt"/>
        </w:rPr>
        <w:t>&lt;/Amend&gt;</w:t>
      </w:r>
    </w:p>
    <w:p w14:paraId="4543E479"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30</w:t>
      </w:r>
      <w:r w:rsidRPr="00342473">
        <w:rPr>
          <w:rStyle w:val="HideTWBExt"/>
          <w:b w:val="0"/>
          <w:lang w:val="en-GB"/>
        </w:rPr>
        <w:t>&lt;/NumAm&gt;</w:t>
      </w:r>
    </w:p>
    <w:p w14:paraId="58A0D484"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D05AEA3" w14:textId="77777777" w:rsidR="006048ED" w:rsidRPr="00342473" w:rsidRDefault="006048ED" w:rsidP="006048ED">
      <w:pPr>
        <w:pStyle w:val="NormalBold"/>
      </w:pPr>
      <w:r w:rsidRPr="00342473">
        <w:rPr>
          <w:rStyle w:val="HideTWBExt"/>
          <w:b w:val="0"/>
        </w:rPr>
        <w:t>&lt;Article&gt;</w:t>
      </w:r>
      <w:r w:rsidRPr="00342473">
        <w:t>Article 9 – paragraph 4 – subparagraph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5894675C" w14:textId="77777777" w:rsidTr="006048ED">
        <w:trPr>
          <w:jc w:val="center"/>
        </w:trPr>
        <w:tc>
          <w:tcPr>
            <w:tcW w:w="9752" w:type="dxa"/>
            <w:gridSpan w:val="2"/>
          </w:tcPr>
          <w:p w14:paraId="4E095F28" w14:textId="77777777" w:rsidR="006048ED" w:rsidRPr="00342473" w:rsidRDefault="006048ED">
            <w:pPr>
              <w:keepNext/>
            </w:pPr>
          </w:p>
        </w:tc>
      </w:tr>
      <w:tr w:rsidR="006048ED" w:rsidRPr="00342473" w14:paraId="4B745CE6" w14:textId="77777777" w:rsidTr="006048ED">
        <w:trPr>
          <w:jc w:val="center"/>
        </w:trPr>
        <w:tc>
          <w:tcPr>
            <w:tcW w:w="4876" w:type="dxa"/>
            <w:hideMark/>
          </w:tcPr>
          <w:p w14:paraId="504E087E"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5CA89BF8" w14:textId="77777777" w:rsidR="006048ED" w:rsidRPr="00342473" w:rsidRDefault="006048ED">
            <w:pPr>
              <w:pStyle w:val="ColumnHeading"/>
              <w:keepNext/>
              <w:rPr>
                <w:lang w:val="en-GB"/>
              </w:rPr>
            </w:pPr>
            <w:r w:rsidRPr="00342473">
              <w:rPr>
                <w:lang w:val="en-GB"/>
              </w:rPr>
              <w:t>Amendment</w:t>
            </w:r>
          </w:p>
        </w:tc>
      </w:tr>
      <w:tr w:rsidR="006048ED" w:rsidRPr="00342473" w14:paraId="75E03D3C" w14:textId="77777777" w:rsidTr="006048ED">
        <w:trPr>
          <w:jc w:val="center"/>
        </w:trPr>
        <w:tc>
          <w:tcPr>
            <w:tcW w:w="4876" w:type="dxa"/>
            <w:hideMark/>
          </w:tcPr>
          <w:p w14:paraId="4A1CBB4C" w14:textId="77777777" w:rsidR="006048ED" w:rsidRPr="00342473" w:rsidRDefault="006048ED">
            <w:pPr>
              <w:pStyle w:val="Normal6"/>
              <w:rPr>
                <w:lang w:val="en-GB"/>
              </w:rPr>
            </w:pPr>
            <w:r w:rsidRPr="00342473">
              <w:rPr>
                <w:lang w:val="en-GB"/>
              </w:rPr>
              <w:t xml:space="preserve">Where the Commission concludes that the rule of law horizontal condition is not fulfilled, it shall </w:t>
            </w:r>
            <w:r w:rsidRPr="00342473">
              <w:rPr>
                <w:b/>
                <w:i/>
              </w:rPr>
              <w:t>propose to Council</w:t>
            </w:r>
            <w:r w:rsidRPr="00342473">
              <w:rPr>
                <w:lang w:val="en-GB"/>
              </w:rPr>
              <w:t xml:space="preserve"> an implementing decision determining the non-fulfilment of the Rule of Law horizontal conditions and identifying the specific measures of the NRP Plan affected by the non-fulfilment, within two months of receiving the Member State’s observations referred to in paragraph 4.</w:t>
            </w:r>
          </w:p>
        </w:tc>
        <w:tc>
          <w:tcPr>
            <w:tcW w:w="4876" w:type="dxa"/>
            <w:hideMark/>
          </w:tcPr>
          <w:p w14:paraId="4B4A20FC" w14:textId="77777777" w:rsidR="006048ED" w:rsidRPr="00342473" w:rsidRDefault="006048ED">
            <w:pPr>
              <w:pStyle w:val="Normal6"/>
              <w:rPr>
                <w:szCs w:val="24"/>
                <w:lang w:val="en-GB"/>
              </w:rPr>
            </w:pPr>
            <w:r w:rsidRPr="00342473">
              <w:rPr>
                <w:lang w:val="en-GB"/>
              </w:rPr>
              <w:t xml:space="preserve">Where the Commission concludes that the rule of law horizontal condition is not fulfilled, it shall </w:t>
            </w:r>
            <w:r w:rsidRPr="00342473">
              <w:rPr>
                <w:b/>
                <w:i/>
              </w:rPr>
              <w:t>adopt</w:t>
            </w:r>
            <w:r w:rsidRPr="00342473">
              <w:rPr>
                <w:lang w:val="en-GB"/>
              </w:rPr>
              <w:t xml:space="preserve"> an implementing decision determining the non-fulfilment of the Rule of Law horizontal conditions and identifying the specific measures of the NRP Plan affected by the non-fulfilment, within two months of receiving the Member State’s observations referred to in paragraph 4.</w:t>
            </w:r>
          </w:p>
        </w:tc>
      </w:tr>
    </w:tbl>
    <w:p w14:paraId="369A10E5"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F8702D3" w14:textId="77777777" w:rsidR="006048ED" w:rsidRPr="00342473" w:rsidRDefault="006048ED" w:rsidP="006048ED">
      <w:r w:rsidRPr="00342473">
        <w:rPr>
          <w:rStyle w:val="HideTWBExt"/>
        </w:rPr>
        <w:t>&lt;/Amend&gt;</w:t>
      </w:r>
    </w:p>
    <w:p w14:paraId="09842622"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31</w:t>
      </w:r>
      <w:r w:rsidRPr="00342473">
        <w:rPr>
          <w:rStyle w:val="HideTWBExt"/>
          <w:b w:val="0"/>
          <w:lang w:val="en-GB"/>
        </w:rPr>
        <w:t>&lt;/NumAm&gt;</w:t>
      </w:r>
    </w:p>
    <w:p w14:paraId="2DB792C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686F7D7" w14:textId="77777777" w:rsidR="006048ED" w:rsidRPr="00342473" w:rsidRDefault="006048ED" w:rsidP="006048ED">
      <w:pPr>
        <w:pStyle w:val="NormalBold"/>
      </w:pPr>
      <w:r w:rsidRPr="00342473">
        <w:rPr>
          <w:rStyle w:val="HideTWBExt"/>
          <w:b w:val="0"/>
        </w:rPr>
        <w:t>&lt;Article&gt;</w:t>
      </w:r>
      <w:r w:rsidRPr="00342473">
        <w:t>Article 9 – paragraph 4 – subparagraph 3</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2EA769C2" w14:textId="77777777" w:rsidTr="006048ED">
        <w:trPr>
          <w:jc w:val="center"/>
        </w:trPr>
        <w:tc>
          <w:tcPr>
            <w:tcW w:w="9752" w:type="dxa"/>
            <w:gridSpan w:val="2"/>
          </w:tcPr>
          <w:p w14:paraId="32DEF69B" w14:textId="77777777" w:rsidR="006048ED" w:rsidRPr="00342473" w:rsidRDefault="006048ED">
            <w:pPr>
              <w:keepNext/>
            </w:pPr>
          </w:p>
        </w:tc>
      </w:tr>
      <w:tr w:rsidR="006048ED" w:rsidRPr="00342473" w14:paraId="7C8F0FA1" w14:textId="77777777" w:rsidTr="006048ED">
        <w:trPr>
          <w:jc w:val="center"/>
        </w:trPr>
        <w:tc>
          <w:tcPr>
            <w:tcW w:w="4876" w:type="dxa"/>
            <w:hideMark/>
          </w:tcPr>
          <w:p w14:paraId="6790FBF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01EE6F5" w14:textId="77777777" w:rsidR="006048ED" w:rsidRPr="00342473" w:rsidRDefault="006048ED">
            <w:pPr>
              <w:pStyle w:val="ColumnHeading"/>
              <w:keepNext/>
              <w:rPr>
                <w:lang w:val="en-GB"/>
              </w:rPr>
            </w:pPr>
            <w:r w:rsidRPr="00342473">
              <w:rPr>
                <w:lang w:val="en-GB"/>
              </w:rPr>
              <w:t>Amendment</w:t>
            </w:r>
          </w:p>
        </w:tc>
      </w:tr>
      <w:tr w:rsidR="006048ED" w:rsidRPr="00342473" w14:paraId="0398DC88" w14:textId="77777777" w:rsidTr="006048ED">
        <w:trPr>
          <w:jc w:val="center"/>
        </w:trPr>
        <w:tc>
          <w:tcPr>
            <w:tcW w:w="4876" w:type="dxa"/>
            <w:hideMark/>
          </w:tcPr>
          <w:p w14:paraId="17579066" w14:textId="77777777" w:rsidR="006048ED" w:rsidRPr="00342473" w:rsidRDefault="006048ED">
            <w:pPr>
              <w:pStyle w:val="Normal6"/>
              <w:rPr>
                <w:lang w:val="en-GB"/>
              </w:rPr>
            </w:pPr>
            <w:r w:rsidRPr="00342473">
              <w:rPr>
                <w:b/>
                <w:i/>
              </w:rPr>
              <w:t>The Council shall adopt the implementing decision within four weeks of the adoption of the Commission proposal</w:t>
            </w:r>
          </w:p>
        </w:tc>
        <w:tc>
          <w:tcPr>
            <w:tcW w:w="4876" w:type="dxa"/>
            <w:hideMark/>
          </w:tcPr>
          <w:p w14:paraId="154B44BE" w14:textId="77777777" w:rsidR="006048ED" w:rsidRPr="00342473" w:rsidRDefault="006048ED">
            <w:pPr>
              <w:pStyle w:val="Normal6"/>
              <w:rPr>
                <w:szCs w:val="24"/>
                <w:lang w:val="en-GB"/>
              </w:rPr>
            </w:pPr>
            <w:r w:rsidRPr="00342473">
              <w:rPr>
                <w:b/>
                <w:i/>
              </w:rPr>
              <w:t>deleted</w:t>
            </w:r>
          </w:p>
        </w:tc>
      </w:tr>
    </w:tbl>
    <w:p w14:paraId="1A51070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187652B" w14:textId="77777777" w:rsidR="006048ED" w:rsidRPr="00342473" w:rsidRDefault="006048ED" w:rsidP="006048ED">
      <w:r w:rsidRPr="00342473">
        <w:rPr>
          <w:rStyle w:val="HideTWBExt"/>
        </w:rPr>
        <w:t>&lt;/Amend&gt;</w:t>
      </w:r>
    </w:p>
    <w:p w14:paraId="3241035B"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32</w:t>
      </w:r>
      <w:r w:rsidRPr="00342473">
        <w:rPr>
          <w:rStyle w:val="HideTWBExt"/>
          <w:b w:val="0"/>
          <w:lang w:val="en-GB"/>
        </w:rPr>
        <w:t>&lt;/NumAm&gt;</w:t>
      </w:r>
    </w:p>
    <w:p w14:paraId="032A80A5"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095F177" w14:textId="77777777" w:rsidR="006048ED" w:rsidRPr="00342473" w:rsidRDefault="006048ED" w:rsidP="006048ED">
      <w:pPr>
        <w:pStyle w:val="NormalBold"/>
      </w:pPr>
      <w:r w:rsidRPr="00342473">
        <w:rPr>
          <w:rStyle w:val="HideTWBExt"/>
          <w:b w:val="0"/>
        </w:rPr>
        <w:t>&lt;Article&gt;</w:t>
      </w:r>
      <w:r w:rsidRPr="00342473">
        <w:t>Article 9 – paragraph 5</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88361FD" w14:textId="77777777" w:rsidTr="006048ED">
        <w:trPr>
          <w:jc w:val="center"/>
        </w:trPr>
        <w:tc>
          <w:tcPr>
            <w:tcW w:w="9752" w:type="dxa"/>
            <w:gridSpan w:val="2"/>
          </w:tcPr>
          <w:p w14:paraId="635D2C8F" w14:textId="77777777" w:rsidR="006048ED" w:rsidRPr="00342473" w:rsidRDefault="006048ED">
            <w:pPr>
              <w:keepNext/>
            </w:pPr>
          </w:p>
        </w:tc>
      </w:tr>
      <w:tr w:rsidR="006048ED" w:rsidRPr="00342473" w14:paraId="1653A043" w14:textId="77777777" w:rsidTr="006048ED">
        <w:trPr>
          <w:jc w:val="center"/>
        </w:trPr>
        <w:tc>
          <w:tcPr>
            <w:tcW w:w="4876" w:type="dxa"/>
            <w:hideMark/>
          </w:tcPr>
          <w:p w14:paraId="3352D9F0"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C7F9A6B" w14:textId="77777777" w:rsidR="006048ED" w:rsidRPr="00342473" w:rsidRDefault="006048ED">
            <w:pPr>
              <w:pStyle w:val="ColumnHeading"/>
              <w:keepNext/>
              <w:rPr>
                <w:lang w:val="en-GB"/>
              </w:rPr>
            </w:pPr>
            <w:r w:rsidRPr="00342473">
              <w:rPr>
                <w:lang w:val="en-GB"/>
              </w:rPr>
              <w:t>Amendment</w:t>
            </w:r>
          </w:p>
        </w:tc>
      </w:tr>
      <w:tr w:rsidR="006048ED" w:rsidRPr="00342473" w14:paraId="19554539" w14:textId="77777777" w:rsidTr="006048ED">
        <w:trPr>
          <w:jc w:val="center"/>
        </w:trPr>
        <w:tc>
          <w:tcPr>
            <w:tcW w:w="4876" w:type="dxa"/>
            <w:hideMark/>
          </w:tcPr>
          <w:p w14:paraId="2137F652" w14:textId="77777777" w:rsidR="006048ED" w:rsidRPr="00342473" w:rsidRDefault="006048ED">
            <w:pPr>
              <w:pStyle w:val="Normal6"/>
              <w:rPr>
                <w:lang w:val="en-GB"/>
              </w:rPr>
            </w:pPr>
            <w:r w:rsidRPr="00342473">
              <w:rPr>
                <w:lang w:val="en-GB"/>
              </w:rPr>
              <w:t>5.</w:t>
            </w:r>
            <w:r w:rsidRPr="00342473">
              <w:rPr>
                <w:lang w:val="en-GB"/>
              </w:rPr>
              <w:tab/>
              <w:t xml:space="preserve">The Member State may submit payment applications </w:t>
            </w:r>
            <w:r w:rsidRPr="00342473">
              <w:rPr>
                <w:b/>
                <w:i/>
              </w:rPr>
              <w:t>for the specific measures identified in the decision referred to in paragraph 4</w:t>
            </w:r>
            <w:r w:rsidRPr="00342473">
              <w:rPr>
                <w:lang w:val="en-GB"/>
              </w:rPr>
              <w:t xml:space="preserve">, but the Commission shall not make </w:t>
            </w:r>
            <w:r w:rsidRPr="00342473">
              <w:rPr>
                <w:b/>
                <w:i/>
              </w:rPr>
              <w:t>the corresponding</w:t>
            </w:r>
            <w:r w:rsidRPr="00342473">
              <w:rPr>
                <w:lang w:val="en-GB"/>
              </w:rPr>
              <w:t xml:space="preserve"> payments until the Rule of Law horizontal condition has been fulfilled.</w:t>
            </w:r>
          </w:p>
        </w:tc>
        <w:tc>
          <w:tcPr>
            <w:tcW w:w="4876" w:type="dxa"/>
            <w:hideMark/>
          </w:tcPr>
          <w:p w14:paraId="7AF1624E" w14:textId="77777777" w:rsidR="006048ED" w:rsidRPr="00342473" w:rsidRDefault="006048ED">
            <w:pPr>
              <w:pStyle w:val="Normal6"/>
              <w:rPr>
                <w:szCs w:val="24"/>
                <w:lang w:val="en-GB"/>
              </w:rPr>
            </w:pPr>
            <w:r w:rsidRPr="00342473">
              <w:rPr>
                <w:lang w:val="en-GB"/>
              </w:rPr>
              <w:t>5.</w:t>
            </w:r>
            <w:r w:rsidRPr="00342473">
              <w:rPr>
                <w:lang w:val="en-GB"/>
              </w:rPr>
              <w:tab/>
              <w:t xml:space="preserve">The Member State may submit payment applications, but the Commission shall not make </w:t>
            </w:r>
            <w:r w:rsidRPr="00342473">
              <w:rPr>
                <w:b/>
                <w:i/>
              </w:rPr>
              <w:t>any</w:t>
            </w:r>
            <w:r w:rsidRPr="00342473">
              <w:rPr>
                <w:lang w:val="en-GB"/>
              </w:rPr>
              <w:t xml:space="preserve"> payments </w:t>
            </w:r>
            <w:r w:rsidRPr="00342473">
              <w:rPr>
                <w:b/>
                <w:i/>
              </w:rPr>
              <w:t>under this Regulation to the Member State concerned</w:t>
            </w:r>
            <w:r w:rsidRPr="00342473">
              <w:rPr>
                <w:lang w:val="en-GB"/>
              </w:rPr>
              <w:t xml:space="preserve"> until the Rule of Law horizontal condition has been fulfilled.</w:t>
            </w:r>
          </w:p>
        </w:tc>
      </w:tr>
    </w:tbl>
    <w:p w14:paraId="774D4AFC"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B4296FC" w14:textId="77777777" w:rsidR="006048ED" w:rsidRPr="00342473" w:rsidRDefault="006048ED" w:rsidP="006048ED">
      <w:r w:rsidRPr="00342473">
        <w:rPr>
          <w:rStyle w:val="HideTWBExt"/>
        </w:rPr>
        <w:t>&lt;/Amend&gt;</w:t>
      </w:r>
    </w:p>
    <w:p w14:paraId="74A7420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33</w:t>
      </w:r>
      <w:r w:rsidRPr="00342473">
        <w:rPr>
          <w:rStyle w:val="HideTWBExt"/>
          <w:b w:val="0"/>
          <w:lang w:val="en-GB"/>
        </w:rPr>
        <w:t>&lt;/NumAm&gt;</w:t>
      </w:r>
    </w:p>
    <w:p w14:paraId="4F9DB3F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00E7421" w14:textId="77777777" w:rsidR="006048ED" w:rsidRPr="00342473" w:rsidRDefault="006048ED" w:rsidP="006048ED">
      <w:pPr>
        <w:pStyle w:val="NormalBold"/>
      </w:pPr>
      <w:r w:rsidRPr="00342473">
        <w:rPr>
          <w:rStyle w:val="HideTWBExt"/>
          <w:b w:val="0"/>
        </w:rPr>
        <w:t>&lt;Article&gt;</w:t>
      </w:r>
      <w:r w:rsidRPr="00342473">
        <w:t>Article 9 – paragraph 6</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C6B542B" w14:textId="77777777" w:rsidTr="006048ED">
        <w:trPr>
          <w:jc w:val="center"/>
        </w:trPr>
        <w:tc>
          <w:tcPr>
            <w:tcW w:w="9752" w:type="dxa"/>
            <w:gridSpan w:val="2"/>
          </w:tcPr>
          <w:p w14:paraId="758A0EEB" w14:textId="77777777" w:rsidR="006048ED" w:rsidRPr="00342473" w:rsidRDefault="006048ED">
            <w:pPr>
              <w:keepNext/>
            </w:pPr>
          </w:p>
        </w:tc>
      </w:tr>
      <w:tr w:rsidR="006048ED" w:rsidRPr="00342473" w14:paraId="0D8B9335" w14:textId="77777777" w:rsidTr="006048ED">
        <w:trPr>
          <w:jc w:val="center"/>
        </w:trPr>
        <w:tc>
          <w:tcPr>
            <w:tcW w:w="4876" w:type="dxa"/>
            <w:hideMark/>
          </w:tcPr>
          <w:p w14:paraId="4C88C6C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63E428B" w14:textId="77777777" w:rsidR="006048ED" w:rsidRPr="00342473" w:rsidRDefault="006048ED">
            <w:pPr>
              <w:pStyle w:val="ColumnHeading"/>
              <w:keepNext/>
              <w:rPr>
                <w:lang w:val="en-GB"/>
              </w:rPr>
            </w:pPr>
            <w:r w:rsidRPr="00342473">
              <w:rPr>
                <w:lang w:val="en-GB"/>
              </w:rPr>
              <w:t>Amendment</w:t>
            </w:r>
          </w:p>
        </w:tc>
      </w:tr>
      <w:tr w:rsidR="006048ED" w:rsidRPr="00342473" w14:paraId="5A3C5C19" w14:textId="77777777" w:rsidTr="006048ED">
        <w:trPr>
          <w:jc w:val="center"/>
        </w:trPr>
        <w:tc>
          <w:tcPr>
            <w:tcW w:w="4876" w:type="dxa"/>
            <w:hideMark/>
          </w:tcPr>
          <w:p w14:paraId="3E9B2162" w14:textId="77777777" w:rsidR="006048ED" w:rsidRPr="00342473" w:rsidRDefault="006048ED">
            <w:pPr>
              <w:pStyle w:val="Normal6"/>
              <w:rPr>
                <w:lang w:val="en-GB"/>
              </w:rPr>
            </w:pPr>
            <w:r w:rsidRPr="00342473">
              <w:rPr>
                <w:lang w:val="en-GB"/>
              </w:rPr>
              <w:t>6.</w:t>
            </w:r>
            <w:r w:rsidRPr="00342473">
              <w:rPr>
                <w:lang w:val="en-GB"/>
              </w:rPr>
              <w:tab/>
              <w:t xml:space="preserve">The Member State shall inform the Commission as soon as it considers that the breach of the rule of law horizontal condition has been remedied. The Commission shall assess that information within two months of receipt. If the Commission considers that the breach has been remedied in full, it shall propose to the Council to repeal the decision referred to in paragraph 4. If the Commission considers that the breach has been remedied in part, it shall propose to the Council to amend the decision referred to in paragraph 4 accordingly. </w:t>
            </w:r>
            <w:r w:rsidRPr="00342473">
              <w:rPr>
                <w:b/>
                <w:i/>
              </w:rPr>
              <w:t>The Council shall adopt the implementing decision within four weeks of the adoption of the Commission proposal.</w:t>
            </w:r>
          </w:p>
        </w:tc>
        <w:tc>
          <w:tcPr>
            <w:tcW w:w="4876" w:type="dxa"/>
            <w:hideMark/>
          </w:tcPr>
          <w:p w14:paraId="605C913B" w14:textId="77777777" w:rsidR="006048ED" w:rsidRPr="00342473" w:rsidRDefault="006048ED">
            <w:pPr>
              <w:pStyle w:val="Normal6"/>
              <w:rPr>
                <w:szCs w:val="24"/>
                <w:lang w:val="en-GB"/>
              </w:rPr>
            </w:pPr>
            <w:r w:rsidRPr="00342473">
              <w:rPr>
                <w:lang w:val="en-GB"/>
              </w:rPr>
              <w:t>6.</w:t>
            </w:r>
            <w:r w:rsidRPr="00342473">
              <w:rPr>
                <w:lang w:val="en-GB"/>
              </w:rPr>
              <w:tab/>
              <w:t>The Member State shall inform the Commission as soon as it considers that the breach of the rule of law horizontal condition has been remedied. The Commission shall assess that information within two months of receipt. If the Commission considers that the breach has been remedied in full, it shall propose to the Council to repeal the decision referred to in paragraph 4. If the Commission considers that the breach has been remedied in part, it shall propose to the Council to amend the decision referred to in paragraph 4 accordingly.</w:t>
            </w:r>
          </w:p>
        </w:tc>
      </w:tr>
    </w:tbl>
    <w:p w14:paraId="58A618DA"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7144101" w14:textId="77777777" w:rsidR="006048ED" w:rsidRPr="00342473" w:rsidRDefault="006048ED" w:rsidP="006048ED">
      <w:r w:rsidRPr="00342473">
        <w:rPr>
          <w:rStyle w:val="HideTWBExt"/>
        </w:rPr>
        <w:t>&lt;/Amend&gt;</w:t>
      </w:r>
    </w:p>
    <w:p w14:paraId="5F0EAD1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34</w:t>
      </w:r>
      <w:r w:rsidRPr="00342473">
        <w:rPr>
          <w:rStyle w:val="HideTWBExt"/>
          <w:b w:val="0"/>
          <w:lang w:val="en-GB"/>
        </w:rPr>
        <w:t>&lt;/NumAm&gt;</w:t>
      </w:r>
    </w:p>
    <w:p w14:paraId="51130A38"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27BEF64" w14:textId="77777777" w:rsidR="006048ED" w:rsidRPr="00342473" w:rsidRDefault="006048ED" w:rsidP="006048ED">
      <w:pPr>
        <w:pStyle w:val="NormalBold"/>
      </w:pPr>
      <w:r w:rsidRPr="00342473">
        <w:rPr>
          <w:rStyle w:val="HideTWBExt"/>
          <w:b w:val="0"/>
        </w:rPr>
        <w:t>&lt;Article&gt;</w:t>
      </w:r>
      <w:r w:rsidRPr="00342473">
        <w:t>Article 9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D813C95" w14:textId="77777777" w:rsidTr="006048ED">
        <w:trPr>
          <w:jc w:val="center"/>
        </w:trPr>
        <w:tc>
          <w:tcPr>
            <w:tcW w:w="9752" w:type="dxa"/>
            <w:gridSpan w:val="2"/>
          </w:tcPr>
          <w:p w14:paraId="479BC27E" w14:textId="77777777" w:rsidR="006048ED" w:rsidRPr="00342473" w:rsidRDefault="006048ED">
            <w:pPr>
              <w:keepNext/>
            </w:pPr>
          </w:p>
        </w:tc>
      </w:tr>
      <w:tr w:rsidR="006048ED" w:rsidRPr="00342473" w14:paraId="3AB61286" w14:textId="77777777" w:rsidTr="006048ED">
        <w:trPr>
          <w:jc w:val="center"/>
        </w:trPr>
        <w:tc>
          <w:tcPr>
            <w:tcW w:w="4876" w:type="dxa"/>
            <w:hideMark/>
          </w:tcPr>
          <w:p w14:paraId="21FDEDAF"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59405FA" w14:textId="77777777" w:rsidR="006048ED" w:rsidRPr="00342473" w:rsidRDefault="006048ED">
            <w:pPr>
              <w:pStyle w:val="ColumnHeading"/>
              <w:keepNext/>
              <w:rPr>
                <w:lang w:val="en-GB"/>
              </w:rPr>
            </w:pPr>
            <w:r w:rsidRPr="00342473">
              <w:rPr>
                <w:lang w:val="en-GB"/>
              </w:rPr>
              <w:t>Amendment</w:t>
            </w:r>
          </w:p>
        </w:tc>
      </w:tr>
      <w:tr w:rsidR="006048ED" w:rsidRPr="00342473" w14:paraId="561BA304" w14:textId="77777777" w:rsidTr="006048ED">
        <w:trPr>
          <w:jc w:val="center"/>
        </w:trPr>
        <w:tc>
          <w:tcPr>
            <w:tcW w:w="4876" w:type="dxa"/>
          </w:tcPr>
          <w:p w14:paraId="75F17C30" w14:textId="77777777" w:rsidR="006048ED" w:rsidRPr="00342473" w:rsidRDefault="006048ED">
            <w:pPr>
              <w:pStyle w:val="Normal6"/>
              <w:rPr>
                <w:lang w:val="en-GB"/>
              </w:rPr>
            </w:pPr>
          </w:p>
        </w:tc>
        <w:tc>
          <w:tcPr>
            <w:tcW w:w="4876" w:type="dxa"/>
            <w:hideMark/>
          </w:tcPr>
          <w:p w14:paraId="4C3631A7" w14:textId="77777777" w:rsidR="006048ED" w:rsidRPr="00342473" w:rsidRDefault="006048ED">
            <w:pPr>
              <w:pStyle w:val="Normal6"/>
              <w:jc w:val="center"/>
              <w:rPr>
                <w:szCs w:val="24"/>
                <w:lang w:val="en-GB"/>
              </w:rPr>
            </w:pPr>
            <w:r w:rsidRPr="00342473">
              <w:rPr>
                <w:b/>
                <w:i/>
                <w:lang w:val="en-GB"/>
              </w:rPr>
              <w:t>Article 9a</w:t>
            </w:r>
          </w:p>
        </w:tc>
      </w:tr>
      <w:tr w:rsidR="006048ED" w:rsidRPr="00342473" w14:paraId="70AF52D3" w14:textId="77777777" w:rsidTr="006048ED">
        <w:trPr>
          <w:jc w:val="center"/>
        </w:trPr>
        <w:tc>
          <w:tcPr>
            <w:tcW w:w="4876" w:type="dxa"/>
          </w:tcPr>
          <w:p w14:paraId="7D49B800" w14:textId="77777777" w:rsidR="006048ED" w:rsidRPr="00342473" w:rsidRDefault="006048ED">
            <w:pPr>
              <w:pStyle w:val="Normal6"/>
              <w:rPr>
                <w:lang w:val="en-GB"/>
              </w:rPr>
            </w:pPr>
          </w:p>
        </w:tc>
        <w:tc>
          <w:tcPr>
            <w:tcW w:w="4876" w:type="dxa"/>
            <w:hideMark/>
          </w:tcPr>
          <w:p w14:paraId="1024D941" w14:textId="77777777" w:rsidR="006048ED" w:rsidRPr="00342473" w:rsidRDefault="006048ED">
            <w:pPr>
              <w:pStyle w:val="Normal6"/>
              <w:jc w:val="center"/>
              <w:rPr>
                <w:szCs w:val="24"/>
                <w:lang w:val="en-GB"/>
              </w:rPr>
            </w:pPr>
            <w:r w:rsidRPr="00342473">
              <w:rPr>
                <w:b/>
                <w:i/>
              </w:rPr>
              <w:t>Protection of the Union’s financial interests</w:t>
            </w:r>
          </w:p>
        </w:tc>
      </w:tr>
      <w:tr w:rsidR="006048ED" w:rsidRPr="00342473" w14:paraId="01FDD486" w14:textId="77777777" w:rsidTr="006048ED">
        <w:trPr>
          <w:jc w:val="center"/>
        </w:trPr>
        <w:tc>
          <w:tcPr>
            <w:tcW w:w="4876" w:type="dxa"/>
          </w:tcPr>
          <w:p w14:paraId="11095C0C" w14:textId="77777777" w:rsidR="006048ED" w:rsidRPr="00342473" w:rsidRDefault="006048ED">
            <w:pPr>
              <w:pStyle w:val="Normal6"/>
              <w:rPr>
                <w:lang w:val="en-GB"/>
              </w:rPr>
            </w:pPr>
          </w:p>
        </w:tc>
        <w:tc>
          <w:tcPr>
            <w:tcW w:w="4876" w:type="dxa"/>
            <w:hideMark/>
          </w:tcPr>
          <w:p w14:paraId="2F1CE159" w14:textId="77777777" w:rsidR="006048ED" w:rsidRPr="00342473" w:rsidRDefault="006048ED">
            <w:pPr>
              <w:pStyle w:val="Normal6"/>
              <w:rPr>
                <w:szCs w:val="24"/>
                <w:lang w:val="en-GB"/>
              </w:rPr>
            </w:pPr>
            <w:r w:rsidRPr="00342473">
              <w:rPr>
                <w:b/>
                <w:i/>
              </w:rPr>
              <w:t>1. Member States shall put in place and maintain effective mechanisms to ensure compliance with the Union acquis essential to the protection of the Union’s financial interests throughout the preparation and implementation of the Fund (the ‘PIF horizontal condition’). Those mechanisms shall, in particular, ensure compliance with:</w:t>
            </w:r>
          </w:p>
        </w:tc>
      </w:tr>
      <w:tr w:rsidR="006048ED" w:rsidRPr="00342473" w14:paraId="0F9E41C0" w14:textId="77777777" w:rsidTr="006048ED">
        <w:trPr>
          <w:jc w:val="center"/>
        </w:trPr>
        <w:tc>
          <w:tcPr>
            <w:tcW w:w="4876" w:type="dxa"/>
          </w:tcPr>
          <w:p w14:paraId="01CECD35" w14:textId="77777777" w:rsidR="006048ED" w:rsidRPr="00342473" w:rsidRDefault="006048ED">
            <w:pPr>
              <w:pStyle w:val="Normal6"/>
              <w:rPr>
                <w:lang w:val="en-GB"/>
              </w:rPr>
            </w:pPr>
          </w:p>
        </w:tc>
        <w:tc>
          <w:tcPr>
            <w:tcW w:w="4876" w:type="dxa"/>
            <w:hideMark/>
          </w:tcPr>
          <w:p w14:paraId="75A32A64" w14:textId="77777777" w:rsidR="006048ED" w:rsidRPr="00342473" w:rsidRDefault="006048ED">
            <w:pPr>
              <w:pStyle w:val="Normal6"/>
              <w:rPr>
                <w:szCs w:val="24"/>
                <w:lang w:val="en-GB"/>
              </w:rPr>
            </w:pPr>
            <w:r w:rsidRPr="00342473">
              <w:rPr>
                <w:b/>
                <w:i/>
              </w:rPr>
              <w:t>(a) Directive (EU) 2017/1371 (PIF Directive);</w:t>
            </w:r>
          </w:p>
        </w:tc>
      </w:tr>
      <w:tr w:rsidR="006048ED" w:rsidRPr="00342473" w14:paraId="1CB307E4" w14:textId="77777777" w:rsidTr="006048ED">
        <w:trPr>
          <w:jc w:val="center"/>
        </w:trPr>
        <w:tc>
          <w:tcPr>
            <w:tcW w:w="4876" w:type="dxa"/>
          </w:tcPr>
          <w:p w14:paraId="454D25A9" w14:textId="77777777" w:rsidR="006048ED" w:rsidRPr="00342473" w:rsidRDefault="006048ED">
            <w:pPr>
              <w:pStyle w:val="Normal6"/>
              <w:rPr>
                <w:lang w:val="en-GB"/>
              </w:rPr>
            </w:pPr>
          </w:p>
        </w:tc>
        <w:tc>
          <w:tcPr>
            <w:tcW w:w="4876" w:type="dxa"/>
            <w:hideMark/>
          </w:tcPr>
          <w:p w14:paraId="3BAAA61A" w14:textId="77777777" w:rsidR="006048ED" w:rsidRPr="00342473" w:rsidRDefault="006048ED">
            <w:pPr>
              <w:pStyle w:val="Normal6"/>
              <w:rPr>
                <w:szCs w:val="24"/>
                <w:lang w:val="en-GB"/>
              </w:rPr>
            </w:pPr>
            <w:r w:rsidRPr="00342473">
              <w:rPr>
                <w:b/>
                <w:i/>
              </w:rPr>
              <w:t>(b) Regulation (EU) 2017/1939 (EPPO Regulation), in respect of those Member States participating in the enhanced cooperation;</w:t>
            </w:r>
          </w:p>
        </w:tc>
      </w:tr>
      <w:tr w:rsidR="006048ED" w:rsidRPr="00342473" w14:paraId="39C1F76D" w14:textId="77777777" w:rsidTr="006048ED">
        <w:trPr>
          <w:jc w:val="center"/>
        </w:trPr>
        <w:tc>
          <w:tcPr>
            <w:tcW w:w="4876" w:type="dxa"/>
          </w:tcPr>
          <w:p w14:paraId="1B428481" w14:textId="77777777" w:rsidR="006048ED" w:rsidRPr="00342473" w:rsidRDefault="006048ED">
            <w:pPr>
              <w:pStyle w:val="Normal6"/>
              <w:rPr>
                <w:lang w:val="en-GB"/>
              </w:rPr>
            </w:pPr>
          </w:p>
        </w:tc>
        <w:tc>
          <w:tcPr>
            <w:tcW w:w="4876" w:type="dxa"/>
            <w:hideMark/>
          </w:tcPr>
          <w:p w14:paraId="61E21810" w14:textId="77777777" w:rsidR="006048ED" w:rsidRPr="00342473" w:rsidRDefault="006048ED">
            <w:pPr>
              <w:pStyle w:val="Normal6"/>
              <w:rPr>
                <w:szCs w:val="24"/>
                <w:lang w:val="en-GB"/>
              </w:rPr>
            </w:pPr>
            <w:r w:rsidRPr="00342473">
              <w:rPr>
                <w:b/>
                <w:i/>
              </w:rPr>
              <w:t>(c) Regulation (EU) No 952/2013 (Union Customs Code);</w:t>
            </w:r>
          </w:p>
        </w:tc>
      </w:tr>
      <w:tr w:rsidR="006048ED" w:rsidRPr="00342473" w14:paraId="69319940" w14:textId="77777777" w:rsidTr="006048ED">
        <w:trPr>
          <w:jc w:val="center"/>
        </w:trPr>
        <w:tc>
          <w:tcPr>
            <w:tcW w:w="4876" w:type="dxa"/>
          </w:tcPr>
          <w:p w14:paraId="613DF3BA" w14:textId="77777777" w:rsidR="006048ED" w:rsidRPr="00342473" w:rsidRDefault="006048ED">
            <w:pPr>
              <w:pStyle w:val="Normal6"/>
              <w:rPr>
                <w:lang w:val="en-GB"/>
              </w:rPr>
            </w:pPr>
          </w:p>
        </w:tc>
        <w:tc>
          <w:tcPr>
            <w:tcW w:w="4876" w:type="dxa"/>
            <w:hideMark/>
          </w:tcPr>
          <w:p w14:paraId="20BC0C53" w14:textId="77777777" w:rsidR="006048ED" w:rsidRPr="00342473" w:rsidRDefault="006048ED">
            <w:pPr>
              <w:pStyle w:val="Normal6"/>
              <w:rPr>
                <w:szCs w:val="24"/>
                <w:lang w:val="en-GB"/>
              </w:rPr>
            </w:pPr>
            <w:r w:rsidRPr="00342473">
              <w:rPr>
                <w:b/>
                <w:i/>
              </w:rPr>
              <w:t>(d) Council Regulation (EU) No 904/2010 (VAT administrative cooperation);</w:t>
            </w:r>
          </w:p>
        </w:tc>
      </w:tr>
      <w:tr w:rsidR="006048ED" w:rsidRPr="00342473" w14:paraId="3580A717" w14:textId="77777777" w:rsidTr="006048ED">
        <w:trPr>
          <w:jc w:val="center"/>
        </w:trPr>
        <w:tc>
          <w:tcPr>
            <w:tcW w:w="4876" w:type="dxa"/>
          </w:tcPr>
          <w:p w14:paraId="2ED128EF" w14:textId="77777777" w:rsidR="006048ED" w:rsidRPr="00342473" w:rsidRDefault="006048ED">
            <w:pPr>
              <w:pStyle w:val="Normal6"/>
              <w:rPr>
                <w:lang w:val="en-GB"/>
              </w:rPr>
            </w:pPr>
          </w:p>
        </w:tc>
        <w:tc>
          <w:tcPr>
            <w:tcW w:w="4876" w:type="dxa"/>
            <w:hideMark/>
          </w:tcPr>
          <w:p w14:paraId="291C15E4" w14:textId="77777777" w:rsidR="006048ED" w:rsidRPr="00342473" w:rsidRDefault="006048ED">
            <w:pPr>
              <w:pStyle w:val="Normal6"/>
              <w:rPr>
                <w:szCs w:val="24"/>
                <w:lang w:val="en-GB"/>
              </w:rPr>
            </w:pPr>
            <w:r w:rsidRPr="00342473">
              <w:rPr>
                <w:b/>
                <w:i/>
              </w:rPr>
              <w:t>(e) Directive (EU) 2024/1260 (asset recovery and confiscation);</w:t>
            </w:r>
          </w:p>
        </w:tc>
      </w:tr>
      <w:tr w:rsidR="006048ED" w:rsidRPr="00342473" w14:paraId="31B903CB" w14:textId="77777777" w:rsidTr="006048ED">
        <w:trPr>
          <w:jc w:val="center"/>
        </w:trPr>
        <w:tc>
          <w:tcPr>
            <w:tcW w:w="4876" w:type="dxa"/>
          </w:tcPr>
          <w:p w14:paraId="23970056" w14:textId="77777777" w:rsidR="006048ED" w:rsidRPr="00342473" w:rsidRDefault="006048ED">
            <w:pPr>
              <w:pStyle w:val="Normal6"/>
              <w:rPr>
                <w:lang w:val="en-GB"/>
              </w:rPr>
            </w:pPr>
          </w:p>
        </w:tc>
        <w:tc>
          <w:tcPr>
            <w:tcW w:w="4876" w:type="dxa"/>
            <w:hideMark/>
          </w:tcPr>
          <w:p w14:paraId="72F4BB0E" w14:textId="77777777" w:rsidR="006048ED" w:rsidRPr="00342473" w:rsidRDefault="006048ED">
            <w:pPr>
              <w:pStyle w:val="Normal6"/>
              <w:rPr>
                <w:szCs w:val="24"/>
                <w:lang w:val="en-GB"/>
              </w:rPr>
            </w:pPr>
            <w:r w:rsidRPr="00342473">
              <w:rPr>
                <w:b/>
                <w:i/>
              </w:rPr>
              <w:t>(f) Directive (EU) 2019/1937 on the protection of persons who report breaches of Union law;</w:t>
            </w:r>
          </w:p>
        </w:tc>
      </w:tr>
      <w:tr w:rsidR="006048ED" w:rsidRPr="00342473" w14:paraId="52A5D2C5" w14:textId="77777777" w:rsidTr="006048ED">
        <w:trPr>
          <w:jc w:val="center"/>
        </w:trPr>
        <w:tc>
          <w:tcPr>
            <w:tcW w:w="4876" w:type="dxa"/>
          </w:tcPr>
          <w:p w14:paraId="21D35864" w14:textId="77777777" w:rsidR="006048ED" w:rsidRPr="00342473" w:rsidRDefault="006048ED">
            <w:pPr>
              <w:pStyle w:val="Normal6"/>
              <w:rPr>
                <w:lang w:val="en-GB"/>
              </w:rPr>
            </w:pPr>
          </w:p>
        </w:tc>
        <w:tc>
          <w:tcPr>
            <w:tcW w:w="4876" w:type="dxa"/>
            <w:hideMark/>
          </w:tcPr>
          <w:p w14:paraId="43F2BF68" w14:textId="77777777" w:rsidR="006048ED" w:rsidRPr="00342473" w:rsidRDefault="006048ED">
            <w:pPr>
              <w:pStyle w:val="Normal6"/>
              <w:rPr>
                <w:szCs w:val="24"/>
                <w:lang w:val="en-GB"/>
              </w:rPr>
            </w:pPr>
            <w:r w:rsidRPr="00342473">
              <w:rPr>
                <w:b/>
                <w:i/>
              </w:rPr>
              <w:t>(g) the Directive [XXX] of the European Parliament and of the Council on combating corruption, replacing Council Framework Decision 2003/568/JHA and the Convention on the fight against corruption involving officials of the European Communities or officials of Member States of the European Union, and amending Directive (EU) 2017/1371, once adopted and applicable;</w:t>
            </w:r>
          </w:p>
        </w:tc>
      </w:tr>
      <w:tr w:rsidR="006048ED" w:rsidRPr="00342473" w14:paraId="139C311D" w14:textId="77777777" w:rsidTr="006048ED">
        <w:trPr>
          <w:jc w:val="center"/>
        </w:trPr>
        <w:tc>
          <w:tcPr>
            <w:tcW w:w="4876" w:type="dxa"/>
          </w:tcPr>
          <w:p w14:paraId="3E93AF2D" w14:textId="77777777" w:rsidR="006048ED" w:rsidRPr="00342473" w:rsidRDefault="006048ED">
            <w:pPr>
              <w:pStyle w:val="Normal6"/>
              <w:rPr>
                <w:lang w:val="en-GB"/>
              </w:rPr>
            </w:pPr>
          </w:p>
        </w:tc>
        <w:tc>
          <w:tcPr>
            <w:tcW w:w="4876" w:type="dxa"/>
            <w:hideMark/>
          </w:tcPr>
          <w:p w14:paraId="42B4227F" w14:textId="77777777" w:rsidR="006048ED" w:rsidRPr="00342473" w:rsidRDefault="006048ED">
            <w:pPr>
              <w:pStyle w:val="Normal6"/>
              <w:rPr>
                <w:szCs w:val="24"/>
                <w:lang w:val="en-GB"/>
              </w:rPr>
            </w:pPr>
            <w:r w:rsidRPr="00342473">
              <w:rPr>
                <w:b/>
                <w:i/>
              </w:rPr>
              <w:t>(h) the Union acquis on anti-money laundering and countering the financing of terrorism (AML/CFT), and</w:t>
            </w:r>
          </w:p>
        </w:tc>
      </w:tr>
      <w:tr w:rsidR="006048ED" w:rsidRPr="00342473" w14:paraId="0FEA4A16" w14:textId="77777777" w:rsidTr="006048ED">
        <w:trPr>
          <w:jc w:val="center"/>
        </w:trPr>
        <w:tc>
          <w:tcPr>
            <w:tcW w:w="4876" w:type="dxa"/>
          </w:tcPr>
          <w:p w14:paraId="6A14EA3E" w14:textId="77777777" w:rsidR="006048ED" w:rsidRPr="00342473" w:rsidRDefault="006048ED">
            <w:pPr>
              <w:pStyle w:val="Normal6"/>
              <w:rPr>
                <w:lang w:val="en-GB"/>
              </w:rPr>
            </w:pPr>
          </w:p>
        </w:tc>
        <w:tc>
          <w:tcPr>
            <w:tcW w:w="4876" w:type="dxa"/>
            <w:hideMark/>
          </w:tcPr>
          <w:p w14:paraId="3F6B3C04" w14:textId="77777777" w:rsidR="006048ED" w:rsidRPr="00342473" w:rsidRDefault="006048ED">
            <w:pPr>
              <w:pStyle w:val="Normal6"/>
              <w:rPr>
                <w:szCs w:val="24"/>
                <w:lang w:val="en-GB"/>
              </w:rPr>
            </w:pPr>
            <w:r w:rsidRPr="00342473">
              <w:rPr>
                <w:b/>
                <w:i/>
              </w:rPr>
              <w:t>(i) any Union act amending, replacing or consolidating the instruments referred to in points (a) to (h).</w:t>
            </w:r>
          </w:p>
        </w:tc>
      </w:tr>
      <w:tr w:rsidR="006048ED" w:rsidRPr="00342473" w14:paraId="30F12D44" w14:textId="77777777" w:rsidTr="006048ED">
        <w:trPr>
          <w:jc w:val="center"/>
        </w:trPr>
        <w:tc>
          <w:tcPr>
            <w:tcW w:w="4876" w:type="dxa"/>
          </w:tcPr>
          <w:p w14:paraId="2A28DF4C" w14:textId="77777777" w:rsidR="006048ED" w:rsidRPr="00342473" w:rsidRDefault="006048ED">
            <w:pPr>
              <w:pStyle w:val="Normal6"/>
              <w:rPr>
                <w:lang w:val="en-GB"/>
              </w:rPr>
            </w:pPr>
          </w:p>
        </w:tc>
        <w:tc>
          <w:tcPr>
            <w:tcW w:w="4876" w:type="dxa"/>
            <w:hideMark/>
          </w:tcPr>
          <w:p w14:paraId="7D0B2E03" w14:textId="77777777" w:rsidR="006048ED" w:rsidRPr="00342473" w:rsidRDefault="006048ED">
            <w:pPr>
              <w:pStyle w:val="Normal6"/>
              <w:rPr>
                <w:szCs w:val="24"/>
                <w:lang w:val="en-GB"/>
              </w:rPr>
            </w:pPr>
            <w:r w:rsidRPr="00342473">
              <w:rPr>
                <w:b/>
                <w:i/>
              </w:rPr>
              <w:t>2. Member States shall provide an assessment of those mechanisms in their Plans, in accordance with Article 22(2), point (q), and Annex IV, and shall inform the Commission of any modification impacting the fulfilment of the PIF horizontal condition.</w:t>
            </w:r>
          </w:p>
        </w:tc>
      </w:tr>
      <w:tr w:rsidR="006048ED" w:rsidRPr="00342473" w14:paraId="6EC33CCF" w14:textId="77777777" w:rsidTr="006048ED">
        <w:trPr>
          <w:jc w:val="center"/>
        </w:trPr>
        <w:tc>
          <w:tcPr>
            <w:tcW w:w="4876" w:type="dxa"/>
          </w:tcPr>
          <w:p w14:paraId="2F624D11" w14:textId="77777777" w:rsidR="006048ED" w:rsidRPr="00342473" w:rsidRDefault="006048ED">
            <w:pPr>
              <w:pStyle w:val="Normal6"/>
              <w:rPr>
                <w:lang w:val="en-GB"/>
              </w:rPr>
            </w:pPr>
          </w:p>
        </w:tc>
        <w:tc>
          <w:tcPr>
            <w:tcW w:w="4876" w:type="dxa"/>
            <w:hideMark/>
          </w:tcPr>
          <w:p w14:paraId="693343F7" w14:textId="77777777" w:rsidR="006048ED" w:rsidRPr="00342473" w:rsidRDefault="006048ED">
            <w:pPr>
              <w:pStyle w:val="Normal6"/>
              <w:rPr>
                <w:szCs w:val="24"/>
                <w:lang w:val="en-GB"/>
              </w:rPr>
            </w:pPr>
            <w:r w:rsidRPr="00342473">
              <w:rPr>
                <w:b/>
                <w:i/>
              </w:rPr>
              <w:t>3. For participating Member States, the mechanisms referred to in paragraph 1 shall include arrangements ensuring that EPPO investigations and prosecutions receive sufficient support. Compliance with this paragraph shall be assessed as part of the relevant key requirements set out in Annex IV.</w:t>
            </w:r>
          </w:p>
        </w:tc>
      </w:tr>
      <w:tr w:rsidR="006048ED" w:rsidRPr="00342473" w14:paraId="182FC8C2" w14:textId="77777777" w:rsidTr="006048ED">
        <w:trPr>
          <w:jc w:val="center"/>
        </w:trPr>
        <w:tc>
          <w:tcPr>
            <w:tcW w:w="4876" w:type="dxa"/>
          </w:tcPr>
          <w:p w14:paraId="5300C87C" w14:textId="77777777" w:rsidR="006048ED" w:rsidRPr="00342473" w:rsidRDefault="006048ED">
            <w:pPr>
              <w:pStyle w:val="Normal6"/>
              <w:rPr>
                <w:lang w:val="en-GB"/>
              </w:rPr>
            </w:pPr>
          </w:p>
        </w:tc>
        <w:tc>
          <w:tcPr>
            <w:tcW w:w="4876" w:type="dxa"/>
            <w:hideMark/>
          </w:tcPr>
          <w:p w14:paraId="60181D7A" w14:textId="77777777" w:rsidR="006048ED" w:rsidRPr="00342473" w:rsidRDefault="006048ED">
            <w:pPr>
              <w:pStyle w:val="Normal6"/>
              <w:rPr>
                <w:szCs w:val="24"/>
                <w:lang w:val="en-GB"/>
              </w:rPr>
            </w:pPr>
            <w:r w:rsidRPr="00342473">
              <w:rPr>
                <w:b/>
                <w:i/>
              </w:rPr>
              <w:t>4. Without prejudice to the status of Member States not participating in enhanced cooperation under Regulation (EU) 2017/1939, Member States in question shall ensure effective cooperation with EPPO in cases affecting the Union’s financial interests by fully respecting and correctly applying Union instruments on judicial cooperation in criminal matters.</w:t>
            </w:r>
          </w:p>
        </w:tc>
      </w:tr>
      <w:tr w:rsidR="006048ED" w:rsidRPr="00342473" w14:paraId="225E5B7F" w14:textId="77777777" w:rsidTr="006048ED">
        <w:trPr>
          <w:jc w:val="center"/>
        </w:trPr>
        <w:tc>
          <w:tcPr>
            <w:tcW w:w="4876" w:type="dxa"/>
          </w:tcPr>
          <w:p w14:paraId="7C35827B" w14:textId="77777777" w:rsidR="006048ED" w:rsidRPr="00342473" w:rsidRDefault="006048ED">
            <w:pPr>
              <w:pStyle w:val="Normal6"/>
              <w:rPr>
                <w:lang w:val="en-GB"/>
              </w:rPr>
            </w:pPr>
          </w:p>
        </w:tc>
        <w:tc>
          <w:tcPr>
            <w:tcW w:w="4876" w:type="dxa"/>
            <w:hideMark/>
          </w:tcPr>
          <w:p w14:paraId="2BDB97E1" w14:textId="77777777" w:rsidR="006048ED" w:rsidRPr="00342473" w:rsidRDefault="006048ED">
            <w:pPr>
              <w:pStyle w:val="Normal6"/>
              <w:rPr>
                <w:szCs w:val="24"/>
                <w:lang w:val="en-GB"/>
              </w:rPr>
            </w:pPr>
            <w:r w:rsidRPr="00342473">
              <w:rPr>
                <w:b/>
                <w:i/>
              </w:rPr>
              <w:t>5. Where the Commission considers that a Member State does not fulfil or no longer fulfils the PIF horizontal condition, as provided for in paragraphs 1 to 3, it shall notify the Member State concerned of its assessment. That assessment shall be based on information provided by the Member State and shall take into account relevant information, including the annual report on the protection of the EU’s financial interests (the PIF report).</w:t>
            </w:r>
          </w:p>
        </w:tc>
      </w:tr>
      <w:tr w:rsidR="006048ED" w:rsidRPr="00342473" w14:paraId="44DD8C43" w14:textId="77777777" w:rsidTr="006048ED">
        <w:trPr>
          <w:jc w:val="center"/>
        </w:trPr>
        <w:tc>
          <w:tcPr>
            <w:tcW w:w="4876" w:type="dxa"/>
          </w:tcPr>
          <w:p w14:paraId="18E8D8ED" w14:textId="77777777" w:rsidR="006048ED" w:rsidRPr="00342473" w:rsidRDefault="006048ED">
            <w:pPr>
              <w:pStyle w:val="Normal6"/>
              <w:rPr>
                <w:lang w:val="en-GB"/>
              </w:rPr>
            </w:pPr>
          </w:p>
        </w:tc>
        <w:tc>
          <w:tcPr>
            <w:tcW w:w="4876" w:type="dxa"/>
            <w:hideMark/>
          </w:tcPr>
          <w:p w14:paraId="37D6C202" w14:textId="77777777" w:rsidR="006048ED" w:rsidRPr="00342473" w:rsidRDefault="006048ED">
            <w:pPr>
              <w:pStyle w:val="Normal6"/>
              <w:rPr>
                <w:szCs w:val="24"/>
                <w:lang w:val="en-GB"/>
              </w:rPr>
            </w:pPr>
            <w:r w:rsidRPr="00342473">
              <w:rPr>
                <w:b/>
                <w:i/>
              </w:rPr>
              <w:t>6. The Member State concerned may present its observations and eventual remedial measures, within two months following the notification pursuant to paragraph 4.</w:t>
            </w:r>
          </w:p>
        </w:tc>
      </w:tr>
      <w:tr w:rsidR="006048ED" w:rsidRPr="00342473" w14:paraId="79ACBF7B" w14:textId="77777777" w:rsidTr="006048ED">
        <w:trPr>
          <w:jc w:val="center"/>
        </w:trPr>
        <w:tc>
          <w:tcPr>
            <w:tcW w:w="4876" w:type="dxa"/>
          </w:tcPr>
          <w:p w14:paraId="025AAF66" w14:textId="77777777" w:rsidR="006048ED" w:rsidRPr="00342473" w:rsidRDefault="006048ED">
            <w:pPr>
              <w:pStyle w:val="Normal6"/>
              <w:rPr>
                <w:lang w:val="en-GB"/>
              </w:rPr>
            </w:pPr>
          </w:p>
        </w:tc>
        <w:tc>
          <w:tcPr>
            <w:tcW w:w="4876" w:type="dxa"/>
            <w:hideMark/>
          </w:tcPr>
          <w:p w14:paraId="6C079359" w14:textId="77777777" w:rsidR="006048ED" w:rsidRPr="00342473" w:rsidRDefault="006048ED">
            <w:pPr>
              <w:pStyle w:val="Normal6"/>
              <w:rPr>
                <w:szCs w:val="24"/>
                <w:lang w:val="en-GB"/>
              </w:rPr>
            </w:pPr>
            <w:r w:rsidRPr="00342473">
              <w:rPr>
                <w:b/>
                <w:i/>
              </w:rPr>
              <w:t>7. Where the Commission concludes that the PIF horizontal condition is not fulfilled, it shall adopt an implementing decision determining the non-fulfilment and identifying the specific measures of the Plan affected by the non-fulfilment, within two months of receiving the Member State’s observations referred to in paragraph 5.</w:t>
            </w:r>
          </w:p>
        </w:tc>
      </w:tr>
      <w:tr w:rsidR="006048ED" w:rsidRPr="00342473" w14:paraId="62BEF8ED" w14:textId="77777777" w:rsidTr="006048ED">
        <w:trPr>
          <w:jc w:val="center"/>
        </w:trPr>
        <w:tc>
          <w:tcPr>
            <w:tcW w:w="4876" w:type="dxa"/>
          </w:tcPr>
          <w:p w14:paraId="733AD614" w14:textId="77777777" w:rsidR="006048ED" w:rsidRPr="00342473" w:rsidRDefault="006048ED">
            <w:pPr>
              <w:pStyle w:val="Normal6"/>
              <w:rPr>
                <w:lang w:val="en-GB"/>
              </w:rPr>
            </w:pPr>
          </w:p>
        </w:tc>
        <w:tc>
          <w:tcPr>
            <w:tcW w:w="4876" w:type="dxa"/>
            <w:hideMark/>
          </w:tcPr>
          <w:p w14:paraId="3333BBF8" w14:textId="77777777" w:rsidR="006048ED" w:rsidRPr="00342473" w:rsidRDefault="006048ED">
            <w:pPr>
              <w:pStyle w:val="Normal6"/>
              <w:rPr>
                <w:szCs w:val="24"/>
                <w:lang w:val="en-GB"/>
              </w:rPr>
            </w:pPr>
            <w:r w:rsidRPr="00342473">
              <w:rPr>
                <w:b/>
                <w:i/>
              </w:rPr>
              <w:t>8. For that purpose, the following aspects shall be taken into consideration:</w:t>
            </w:r>
          </w:p>
        </w:tc>
      </w:tr>
      <w:tr w:rsidR="006048ED" w:rsidRPr="00342473" w14:paraId="6888C27D" w14:textId="77777777" w:rsidTr="006048ED">
        <w:trPr>
          <w:jc w:val="center"/>
        </w:trPr>
        <w:tc>
          <w:tcPr>
            <w:tcW w:w="4876" w:type="dxa"/>
          </w:tcPr>
          <w:p w14:paraId="53608226" w14:textId="77777777" w:rsidR="006048ED" w:rsidRPr="00342473" w:rsidRDefault="006048ED">
            <w:pPr>
              <w:pStyle w:val="Normal6"/>
              <w:rPr>
                <w:lang w:val="en-GB"/>
              </w:rPr>
            </w:pPr>
          </w:p>
        </w:tc>
        <w:tc>
          <w:tcPr>
            <w:tcW w:w="4876" w:type="dxa"/>
            <w:hideMark/>
          </w:tcPr>
          <w:p w14:paraId="386DD4C8" w14:textId="77777777" w:rsidR="006048ED" w:rsidRPr="00342473" w:rsidRDefault="006048ED">
            <w:pPr>
              <w:pStyle w:val="Normal6"/>
              <w:rPr>
                <w:szCs w:val="24"/>
                <w:lang w:val="en-GB"/>
              </w:rPr>
            </w:pPr>
            <w:r w:rsidRPr="00342473">
              <w:rPr>
                <w:b/>
                <w:i/>
              </w:rPr>
              <w:t>(a) the actual or potential impact on the sound financial management of the Union budget or on the financial interests of the Union;</w:t>
            </w:r>
          </w:p>
        </w:tc>
      </w:tr>
      <w:tr w:rsidR="006048ED" w:rsidRPr="00342473" w14:paraId="1681FDF2" w14:textId="77777777" w:rsidTr="006048ED">
        <w:trPr>
          <w:jc w:val="center"/>
        </w:trPr>
        <w:tc>
          <w:tcPr>
            <w:tcW w:w="4876" w:type="dxa"/>
          </w:tcPr>
          <w:p w14:paraId="619A1A56" w14:textId="77777777" w:rsidR="006048ED" w:rsidRPr="00342473" w:rsidRDefault="006048ED">
            <w:pPr>
              <w:pStyle w:val="Normal6"/>
              <w:rPr>
                <w:lang w:val="en-GB"/>
              </w:rPr>
            </w:pPr>
          </w:p>
        </w:tc>
        <w:tc>
          <w:tcPr>
            <w:tcW w:w="4876" w:type="dxa"/>
            <w:hideMark/>
          </w:tcPr>
          <w:p w14:paraId="6FF148C7" w14:textId="77777777" w:rsidR="006048ED" w:rsidRPr="00342473" w:rsidRDefault="006048ED">
            <w:pPr>
              <w:pStyle w:val="Normal6"/>
              <w:rPr>
                <w:szCs w:val="24"/>
                <w:lang w:val="en-GB"/>
              </w:rPr>
            </w:pPr>
            <w:r w:rsidRPr="00342473">
              <w:rPr>
                <w:b/>
                <w:i/>
              </w:rPr>
              <w:t>(b) the nature, duration, gravity and scope.</w:t>
            </w:r>
          </w:p>
        </w:tc>
      </w:tr>
      <w:tr w:rsidR="006048ED" w:rsidRPr="00342473" w14:paraId="43142B4C" w14:textId="77777777" w:rsidTr="006048ED">
        <w:trPr>
          <w:jc w:val="center"/>
        </w:trPr>
        <w:tc>
          <w:tcPr>
            <w:tcW w:w="4876" w:type="dxa"/>
          </w:tcPr>
          <w:p w14:paraId="13F7E5F0" w14:textId="77777777" w:rsidR="006048ED" w:rsidRPr="00342473" w:rsidRDefault="006048ED">
            <w:pPr>
              <w:pStyle w:val="Normal6"/>
              <w:rPr>
                <w:lang w:val="en-GB"/>
              </w:rPr>
            </w:pPr>
          </w:p>
        </w:tc>
        <w:tc>
          <w:tcPr>
            <w:tcW w:w="4876" w:type="dxa"/>
            <w:hideMark/>
          </w:tcPr>
          <w:p w14:paraId="283CE46E" w14:textId="77777777" w:rsidR="006048ED" w:rsidRPr="00342473" w:rsidRDefault="006048ED">
            <w:pPr>
              <w:pStyle w:val="Normal6"/>
              <w:rPr>
                <w:szCs w:val="24"/>
                <w:lang w:val="en-GB"/>
              </w:rPr>
            </w:pPr>
            <w:r w:rsidRPr="00342473">
              <w:rPr>
                <w:b/>
                <w:i/>
              </w:rPr>
              <w:t>9. The Member State may submit payment applications, but the Commission shall not make any payments under this Regulation to the Member State concerned until the PIF horizontal condition has been fulfilled.</w:t>
            </w:r>
          </w:p>
        </w:tc>
      </w:tr>
      <w:tr w:rsidR="006048ED" w:rsidRPr="00342473" w14:paraId="382778BC" w14:textId="77777777" w:rsidTr="006048ED">
        <w:trPr>
          <w:jc w:val="center"/>
        </w:trPr>
        <w:tc>
          <w:tcPr>
            <w:tcW w:w="4876" w:type="dxa"/>
          </w:tcPr>
          <w:p w14:paraId="77CDEC8E" w14:textId="77777777" w:rsidR="006048ED" w:rsidRPr="00342473" w:rsidRDefault="006048ED">
            <w:pPr>
              <w:pStyle w:val="Normal6"/>
              <w:rPr>
                <w:lang w:val="en-GB"/>
              </w:rPr>
            </w:pPr>
          </w:p>
        </w:tc>
        <w:tc>
          <w:tcPr>
            <w:tcW w:w="4876" w:type="dxa"/>
            <w:hideMark/>
          </w:tcPr>
          <w:p w14:paraId="31F8FDA5" w14:textId="77777777" w:rsidR="006048ED" w:rsidRPr="00342473" w:rsidRDefault="006048ED">
            <w:pPr>
              <w:pStyle w:val="Normal6"/>
              <w:rPr>
                <w:szCs w:val="24"/>
                <w:lang w:val="en-GB"/>
              </w:rPr>
            </w:pPr>
            <w:r w:rsidRPr="00342473">
              <w:rPr>
                <w:b/>
                <w:i/>
              </w:rPr>
              <w:t>10. The Member State concerned shall inform the Commission as soon as it considers that the PIF horizontal condition has been fulfilled. The Commission shall assess that information within two months from receipt. Where the Commission considers that the PIF horizontal condition has been fulfilled, it shall repeal the decision referred to in paragraph 7. Where the Commission disagrees, it shall inform the Member State thereof and set out its assessment.</w:t>
            </w:r>
          </w:p>
        </w:tc>
      </w:tr>
      <w:tr w:rsidR="006048ED" w:rsidRPr="00342473" w14:paraId="4F2E008E" w14:textId="77777777" w:rsidTr="006048ED">
        <w:trPr>
          <w:jc w:val="center"/>
        </w:trPr>
        <w:tc>
          <w:tcPr>
            <w:tcW w:w="4876" w:type="dxa"/>
          </w:tcPr>
          <w:p w14:paraId="5D4F9D4F" w14:textId="77777777" w:rsidR="006048ED" w:rsidRPr="00342473" w:rsidRDefault="006048ED">
            <w:pPr>
              <w:pStyle w:val="Normal6"/>
              <w:rPr>
                <w:lang w:val="en-GB"/>
              </w:rPr>
            </w:pPr>
          </w:p>
        </w:tc>
        <w:tc>
          <w:tcPr>
            <w:tcW w:w="4876" w:type="dxa"/>
            <w:hideMark/>
          </w:tcPr>
          <w:p w14:paraId="5252D7CF" w14:textId="77777777" w:rsidR="006048ED" w:rsidRPr="00342473" w:rsidRDefault="006048ED">
            <w:pPr>
              <w:pStyle w:val="Normal6"/>
              <w:rPr>
                <w:szCs w:val="24"/>
                <w:lang w:val="en-GB"/>
              </w:rPr>
            </w:pPr>
            <w:r w:rsidRPr="00342473">
              <w:rPr>
                <w:b/>
                <w:i/>
              </w:rPr>
              <w:t>11. The Commission shall proportionately reduce the Union financial contribution to the Member State as regards the specific measures concerned or, in respect of loan support, take any measure available under the loan agreement, where the decision referred to in paragraph 7 has not been repealed within one year of its adoption.</w:t>
            </w:r>
          </w:p>
        </w:tc>
      </w:tr>
      <w:tr w:rsidR="006048ED" w:rsidRPr="00342473" w14:paraId="7A982F6F" w14:textId="77777777" w:rsidTr="006048ED">
        <w:trPr>
          <w:jc w:val="center"/>
        </w:trPr>
        <w:tc>
          <w:tcPr>
            <w:tcW w:w="4876" w:type="dxa"/>
          </w:tcPr>
          <w:p w14:paraId="32D8380E" w14:textId="77777777" w:rsidR="006048ED" w:rsidRPr="00342473" w:rsidRDefault="006048ED">
            <w:pPr>
              <w:pStyle w:val="Normal6"/>
              <w:rPr>
                <w:lang w:val="en-GB"/>
              </w:rPr>
            </w:pPr>
          </w:p>
        </w:tc>
        <w:tc>
          <w:tcPr>
            <w:tcW w:w="4876" w:type="dxa"/>
            <w:hideMark/>
          </w:tcPr>
          <w:p w14:paraId="2BEB3D37" w14:textId="77777777" w:rsidR="006048ED" w:rsidRPr="00342473" w:rsidRDefault="006048ED">
            <w:pPr>
              <w:pStyle w:val="Normal6"/>
              <w:rPr>
                <w:szCs w:val="24"/>
                <w:lang w:val="en-GB"/>
              </w:rPr>
            </w:pPr>
            <w:r w:rsidRPr="00342473">
              <w:rPr>
                <w:b/>
                <w:i/>
              </w:rPr>
              <w:t>12. The Commission shall include, in its annual report adopted pursuant to Article 325(5) TFEU, a dedicated section on the application of this Article. It shall include in a detailed, non-generic manner the enforcement action relating to the instruments referred to in paragraph 1, as well as the impact of non-compliance, as well as the way that Member States and the Union comply with paragraphs 2 and 3.</w:t>
            </w:r>
          </w:p>
        </w:tc>
      </w:tr>
    </w:tbl>
    <w:p w14:paraId="3B60A7F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6188547" w14:textId="77777777" w:rsidR="006048ED" w:rsidRPr="00342473" w:rsidRDefault="006048ED" w:rsidP="006048ED">
      <w:r w:rsidRPr="00342473">
        <w:rPr>
          <w:rStyle w:val="HideTWBExt"/>
        </w:rPr>
        <w:t>&lt;/Amend&gt;</w:t>
      </w:r>
    </w:p>
    <w:p w14:paraId="75BDA06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35</w:t>
      </w:r>
      <w:r w:rsidRPr="00342473">
        <w:rPr>
          <w:rStyle w:val="HideTWBExt"/>
          <w:b w:val="0"/>
          <w:lang w:val="en-GB"/>
        </w:rPr>
        <w:t>&lt;/NumAm&gt;</w:t>
      </w:r>
    </w:p>
    <w:p w14:paraId="06BF5E52"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6922D9A" w14:textId="77777777" w:rsidR="006048ED" w:rsidRPr="00342473" w:rsidRDefault="006048ED" w:rsidP="006048ED">
      <w:pPr>
        <w:pStyle w:val="NormalBold"/>
      </w:pPr>
      <w:r w:rsidRPr="00342473">
        <w:rPr>
          <w:rStyle w:val="HideTWBExt"/>
          <w:b w:val="0"/>
        </w:rPr>
        <w:t>&lt;Article&gt;</w:t>
      </w:r>
      <w:r w:rsidRPr="00342473">
        <w:t>Article 22 – paragraph 2 – point b – paragraph 2 – point d</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84C862D" w14:textId="77777777" w:rsidTr="006048ED">
        <w:trPr>
          <w:jc w:val="center"/>
        </w:trPr>
        <w:tc>
          <w:tcPr>
            <w:tcW w:w="9752" w:type="dxa"/>
            <w:gridSpan w:val="2"/>
          </w:tcPr>
          <w:p w14:paraId="60EC6787" w14:textId="77777777" w:rsidR="006048ED" w:rsidRPr="00342473" w:rsidRDefault="006048ED">
            <w:pPr>
              <w:keepNext/>
            </w:pPr>
          </w:p>
        </w:tc>
      </w:tr>
      <w:tr w:rsidR="006048ED" w:rsidRPr="00342473" w14:paraId="37E49C0C" w14:textId="77777777" w:rsidTr="006048ED">
        <w:trPr>
          <w:jc w:val="center"/>
        </w:trPr>
        <w:tc>
          <w:tcPr>
            <w:tcW w:w="4876" w:type="dxa"/>
            <w:hideMark/>
          </w:tcPr>
          <w:p w14:paraId="5AC447E9"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7078E23" w14:textId="77777777" w:rsidR="006048ED" w:rsidRPr="00342473" w:rsidRDefault="006048ED">
            <w:pPr>
              <w:pStyle w:val="ColumnHeading"/>
              <w:keepNext/>
              <w:rPr>
                <w:lang w:val="en-GB"/>
              </w:rPr>
            </w:pPr>
            <w:r w:rsidRPr="00342473">
              <w:rPr>
                <w:lang w:val="en-GB"/>
              </w:rPr>
              <w:t>Amendment</w:t>
            </w:r>
          </w:p>
        </w:tc>
      </w:tr>
      <w:tr w:rsidR="006048ED" w:rsidRPr="00342473" w14:paraId="6E6C324A" w14:textId="77777777" w:rsidTr="006048ED">
        <w:trPr>
          <w:jc w:val="center"/>
        </w:trPr>
        <w:tc>
          <w:tcPr>
            <w:tcW w:w="4876" w:type="dxa"/>
            <w:hideMark/>
          </w:tcPr>
          <w:p w14:paraId="58434F33" w14:textId="77777777" w:rsidR="006048ED" w:rsidRPr="00342473" w:rsidRDefault="006048ED">
            <w:pPr>
              <w:pStyle w:val="Normal6"/>
              <w:rPr>
                <w:lang w:val="en-GB"/>
              </w:rPr>
            </w:pPr>
            <w:r w:rsidRPr="00342473">
              <w:rPr>
                <w:lang w:val="en-GB"/>
              </w:rPr>
              <w:t>(d)</w:t>
            </w:r>
            <w:r w:rsidRPr="00342473">
              <w:rPr>
                <w:lang w:val="en-GB"/>
              </w:rPr>
              <w:tab/>
              <w:t>set out the total estimated costs of the measures in accordance with the template set out in Annex V, as part of the Plan or of a request for its amendment, for a total amount at least equivalent to the sum of the Union financial contribution, any requested loans, and national contribution, together with information on existing or planned Union financing where relevant, backed up by appropriate justification and by explanations of how it is plausible and reasonable and in line with the principle of cost efficiency, sound financial management and commensurate to the expected economic and social impact. The non-programmed amount set aside as flexibility amount shall be considered as part of the total estimated costs of the measures;</w:t>
            </w:r>
          </w:p>
        </w:tc>
        <w:tc>
          <w:tcPr>
            <w:tcW w:w="4876" w:type="dxa"/>
            <w:hideMark/>
          </w:tcPr>
          <w:p w14:paraId="29424560" w14:textId="77777777" w:rsidR="006048ED" w:rsidRPr="00342473" w:rsidRDefault="006048ED">
            <w:pPr>
              <w:pStyle w:val="Normal6"/>
              <w:rPr>
                <w:szCs w:val="24"/>
                <w:lang w:val="en-GB"/>
              </w:rPr>
            </w:pPr>
            <w:r w:rsidRPr="00342473">
              <w:rPr>
                <w:lang w:val="en-GB"/>
              </w:rPr>
              <w:t>(d)</w:t>
            </w:r>
            <w:r w:rsidRPr="00342473">
              <w:rPr>
                <w:lang w:val="en-GB"/>
              </w:rPr>
              <w:tab/>
              <w:t xml:space="preserve">set out the total estimated costs of the measures in accordance with </w:t>
            </w:r>
            <w:r w:rsidRPr="00342473">
              <w:rPr>
                <w:b/>
                <w:i/>
              </w:rPr>
              <w:t>the methodology referred to in paragraph 3a and</w:t>
            </w:r>
            <w:r w:rsidRPr="00342473">
              <w:rPr>
                <w:lang w:val="en-GB"/>
              </w:rPr>
              <w:t xml:space="preserve"> the template set out in Annex V, as part of the Plan or of a request for its amendment, for a total amount at least equivalent to the sum of the Union financial contribution, any requested loans, and national contribution, together with information on existing or planned Union financing where relevant, backed up by appropriate justification and by explanations of how it is plausible and reasonable and in line with the principle of cost efficiency, sound financial management and commensurate to the expected economic and social impact. The non-programmed amount set aside as flexibility amount shall be considered as part of the total estimated costs of the measures;</w:t>
            </w:r>
          </w:p>
        </w:tc>
      </w:tr>
    </w:tbl>
    <w:p w14:paraId="47D2267C"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41B4893" w14:textId="77777777" w:rsidR="006048ED" w:rsidRPr="00342473" w:rsidRDefault="006048ED" w:rsidP="006048ED">
      <w:r w:rsidRPr="00342473">
        <w:rPr>
          <w:rStyle w:val="HideTWBExt"/>
        </w:rPr>
        <w:t>&lt;/Amend&gt;</w:t>
      </w:r>
    </w:p>
    <w:p w14:paraId="05BC0DF7"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36</w:t>
      </w:r>
      <w:r w:rsidRPr="00342473">
        <w:rPr>
          <w:rStyle w:val="HideTWBExt"/>
          <w:b w:val="0"/>
          <w:lang w:val="en-GB"/>
        </w:rPr>
        <w:t>&lt;/NumAm&gt;</w:t>
      </w:r>
    </w:p>
    <w:p w14:paraId="1A70790D"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7E0A3AA" w14:textId="77777777" w:rsidR="006048ED" w:rsidRPr="00342473" w:rsidRDefault="006048ED" w:rsidP="006048ED">
      <w:pPr>
        <w:pStyle w:val="NormalBold"/>
      </w:pPr>
      <w:r w:rsidRPr="00342473">
        <w:rPr>
          <w:rStyle w:val="HideTWBExt"/>
          <w:b w:val="0"/>
        </w:rPr>
        <w:t>&lt;Article&gt;</w:t>
      </w:r>
      <w:r w:rsidRPr="00342473">
        <w:t>Article 22 – paragraph 2 – point b – paragraph 2 – point k</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2EE4CC90" w14:textId="77777777" w:rsidTr="006048ED">
        <w:trPr>
          <w:jc w:val="center"/>
        </w:trPr>
        <w:tc>
          <w:tcPr>
            <w:tcW w:w="9752" w:type="dxa"/>
            <w:gridSpan w:val="2"/>
          </w:tcPr>
          <w:p w14:paraId="2FF39696" w14:textId="77777777" w:rsidR="006048ED" w:rsidRPr="00342473" w:rsidRDefault="006048ED">
            <w:pPr>
              <w:keepNext/>
            </w:pPr>
          </w:p>
        </w:tc>
      </w:tr>
      <w:tr w:rsidR="006048ED" w:rsidRPr="00342473" w14:paraId="5F129FA5" w14:textId="77777777" w:rsidTr="006048ED">
        <w:trPr>
          <w:jc w:val="center"/>
        </w:trPr>
        <w:tc>
          <w:tcPr>
            <w:tcW w:w="4876" w:type="dxa"/>
            <w:hideMark/>
          </w:tcPr>
          <w:p w14:paraId="1A888283"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2039909" w14:textId="77777777" w:rsidR="006048ED" w:rsidRPr="00342473" w:rsidRDefault="006048ED">
            <w:pPr>
              <w:pStyle w:val="ColumnHeading"/>
              <w:keepNext/>
              <w:rPr>
                <w:lang w:val="en-GB"/>
              </w:rPr>
            </w:pPr>
            <w:r w:rsidRPr="00342473">
              <w:rPr>
                <w:lang w:val="en-GB"/>
              </w:rPr>
              <w:t>Amendment</w:t>
            </w:r>
          </w:p>
        </w:tc>
      </w:tr>
      <w:tr w:rsidR="006048ED" w:rsidRPr="00342473" w14:paraId="2B6E4EF4" w14:textId="77777777" w:rsidTr="006048ED">
        <w:trPr>
          <w:jc w:val="center"/>
        </w:trPr>
        <w:tc>
          <w:tcPr>
            <w:tcW w:w="4876" w:type="dxa"/>
            <w:hideMark/>
          </w:tcPr>
          <w:p w14:paraId="688371AE" w14:textId="77777777" w:rsidR="006048ED" w:rsidRPr="00342473" w:rsidRDefault="006048ED">
            <w:pPr>
              <w:pStyle w:val="Normal6"/>
              <w:rPr>
                <w:lang w:val="en-GB"/>
              </w:rPr>
            </w:pPr>
            <w:r w:rsidRPr="00342473">
              <w:rPr>
                <w:lang w:val="en-GB"/>
              </w:rPr>
              <w:t>(k)</w:t>
            </w:r>
            <w:r w:rsidRPr="00342473">
              <w:rPr>
                <w:lang w:val="en-GB"/>
              </w:rPr>
              <w:tab/>
              <w:t>explain how the Member State’s system and arrangements are sufficient to ensure a regular, effective and efficient use of Union resources, in compliance with sound financial management and the protection of the financial interests of the Union, based on the key requirements laid down in Annex IV [key requirements], together with measures to address potential deficiencies;</w:t>
            </w:r>
          </w:p>
        </w:tc>
        <w:tc>
          <w:tcPr>
            <w:tcW w:w="4876" w:type="dxa"/>
            <w:hideMark/>
          </w:tcPr>
          <w:p w14:paraId="15AD10E8" w14:textId="77777777" w:rsidR="006048ED" w:rsidRPr="00342473" w:rsidRDefault="006048ED">
            <w:pPr>
              <w:pStyle w:val="Normal6"/>
              <w:rPr>
                <w:szCs w:val="24"/>
                <w:lang w:val="en-GB"/>
              </w:rPr>
            </w:pPr>
            <w:r w:rsidRPr="00342473">
              <w:rPr>
                <w:lang w:val="en-GB"/>
              </w:rPr>
              <w:t>(k)</w:t>
            </w:r>
            <w:r w:rsidRPr="00342473">
              <w:rPr>
                <w:lang w:val="en-GB"/>
              </w:rPr>
              <w:tab/>
              <w:t xml:space="preserve">explain how the Member State’s system and arrangements are sufficient to ensure a regular, effective and efficient use of Union resources, in compliance with sound financial management and the protection of the financial interests of the Union, </w:t>
            </w:r>
            <w:r w:rsidRPr="00342473">
              <w:rPr>
                <w:b/>
                <w:i/>
              </w:rPr>
              <w:t>in line with Article 9a (new) and</w:t>
            </w:r>
            <w:r w:rsidRPr="00342473">
              <w:rPr>
                <w:lang w:val="en-GB"/>
              </w:rPr>
              <w:t xml:space="preserve"> based on the key requirements laid down in Annex IV [key requirements], together with measures to address potential deficiencies;</w:t>
            </w:r>
          </w:p>
        </w:tc>
      </w:tr>
    </w:tbl>
    <w:p w14:paraId="41D7A2BC"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88AD3B4" w14:textId="77777777" w:rsidR="006048ED" w:rsidRPr="00342473" w:rsidRDefault="006048ED" w:rsidP="006048ED">
      <w:r w:rsidRPr="00342473">
        <w:rPr>
          <w:rStyle w:val="HideTWBExt"/>
        </w:rPr>
        <w:t>&lt;/Amend&gt;</w:t>
      </w:r>
    </w:p>
    <w:p w14:paraId="50E845DB"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37</w:t>
      </w:r>
      <w:r w:rsidRPr="00342473">
        <w:rPr>
          <w:rStyle w:val="HideTWBExt"/>
          <w:b w:val="0"/>
          <w:lang w:val="en-GB"/>
        </w:rPr>
        <w:t>&lt;/NumAm&gt;</w:t>
      </w:r>
    </w:p>
    <w:p w14:paraId="79CCB580"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D5BF2A0" w14:textId="77777777" w:rsidR="006048ED" w:rsidRPr="00342473" w:rsidRDefault="006048ED" w:rsidP="006048ED">
      <w:pPr>
        <w:pStyle w:val="NormalBold"/>
      </w:pPr>
      <w:r w:rsidRPr="00342473">
        <w:rPr>
          <w:rStyle w:val="HideTWBExt"/>
          <w:b w:val="0"/>
        </w:rPr>
        <w:t>&lt;Article&gt;</w:t>
      </w:r>
      <w:r w:rsidRPr="00342473">
        <w:t>Article 22 – paragraph 3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B0786AF" w14:textId="77777777" w:rsidTr="006048ED">
        <w:trPr>
          <w:jc w:val="center"/>
        </w:trPr>
        <w:tc>
          <w:tcPr>
            <w:tcW w:w="9752" w:type="dxa"/>
            <w:gridSpan w:val="2"/>
          </w:tcPr>
          <w:p w14:paraId="0B77B92C" w14:textId="77777777" w:rsidR="006048ED" w:rsidRPr="00342473" w:rsidRDefault="006048ED">
            <w:pPr>
              <w:keepNext/>
            </w:pPr>
          </w:p>
        </w:tc>
      </w:tr>
      <w:tr w:rsidR="006048ED" w:rsidRPr="00342473" w14:paraId="64AEEEBC" w14:textId="77777777" w:rsidTr="006048ED">
        <w:trPr>
          <w:jc w:val="center"/>
        </w:trPr>
        <w:tc>
          <w:tcPr>
            <w:tcW w:w="4876" w:type="dxa"/>
            <w:hideMark/>
          </w:tcPr>
          <w:p w14:paraId="3AC695CE"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F6DDC72" w14:textId="77777777" w:rsidR="006048ED" w:rsidRPr="00342473" w:rsidRDefault="006048ED">
            <w:pPr>
              <w:pStyle w:val="ColumnHeading"/>
              <w:keepNext/>
              <w:rPr>
                <w:lang w:val="en-GB"/>
              </w:rPr>
            </w:pPr>
            <w:r w:rsidRPr="00342473">
              <w:rPr>
                <w:lang w:val="en-GB"/>
              </w:rPr>
              <w:t>Amendment</w:t>
            </w:r>
          </w:p>
        </w:tc>
      </w:tr>
      <w:tr w:rsidR="006048ED" w:rsidRPr="00342473" w14:paraId="733D2A7A" w14:textId="77777777" w:rsidTr="006048ED">
        <w:trPr>
          <w:jc w:val="center"/>
        </w:trPr>
        <w:tc>
          <w:tcPr>
            <w:tcW w:w="4876" w:type="dxa"/>
          </w:tcPr>
          <w:p w14:paraId="26097CBD" w14:textId="77777777" w:rsidR="006048ED" w:rsidRPr="00342473" w:rsidRDefault="006048ED">
            <w:pPr>
              <w:pStyle w:val="Normal6"/>
              <w:rPr>
                <w:lang w:val="en-GB"/>
              </w:rPr>
            </w:pPr>
          </w:p>
        </w:tc>
        <w:tc>
          <w:tcPr>
            <w:tcW w:w="4876" w:type="dxa"/>
            <w:hideMark/>
          </w:tcPr>
          <w:p w14:paraId="55031B5A" w14:textId="58C4EF56" w:rsidR="006048ED" w:rsidRPr="00342473" w:rsidRDefault="006048ED">
            <w:pPr>
              <w:pStyle w:val="Normal6"/>
              <w:rPr>
                <w:szCs w:val="24"/>
                <w:lang w:val="en-GB"/>
              </w:rPr>
            </w:pPr>
            <w:r w:rsidRPr="00342473">
              <w:rPr>
                <w:b/>
                <w:i/>
              </w:rPr>
              <w:t>3 a.</w:t>
            </w:r>
            <w:r w:rsidRPr="00342473">
              <w:rPr>
                <w:b/>
                <w:i/>
              </w:rPr>
              <w:tab/>
            </w:r>
            <w:r w:rsidR="00A009A1" w:rsidRPr="00342473">
              <w:rPr>
                <w:b/>
                <w:bCs/>
                <w:i/>
                <w:iCs/>
                <w:lang w:val="en-GB"/>
              </w:rPr>
              <w:t>The Commission shall, adopt a delegated act laying down the methodology to be applied by Member States when preparing the total estimated costs of measures under their Plans as referred to in paragraph 2d, and the methodology to be applied by the Commission to verify these estimates. In preparing the methodologies, the Commission may be supported by relevant experts, including, where appropriate, the European Court of Auditors.</w:t>
            </w:r>
          </w:p>
        </w:tc>
      </w:tr>
    </w:tbl>
    <w:p w14:paraId="0C9381E9"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1EB773A" w14:textId="77777777" w:rsidR="006048ED" w:rsidRPr="00342473" w:rsidRDefault="006048ED" w:rsidP="006048ED">
      <w:r w:rsidRPr="00342473">
        <w:rPr>
          <w:rStyle w:val="HideTWBExt"/>
        </w:rPr>
        <w:t>&lt;/Amend&gt;</w:t>
      </w:r>
    </w:p>
    <w:p w14:paraId="1149ACA9"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38</w:t>
      </w:r>
      <w:r w:rsidRPr="00342473">
        <w:rPr>
          <w:rStyle w:val="HideTWBExt"/>
          <w:b w:val="0"/>
          <w:lang w:val="en-GB"/>
        </w:rPr>
        <w:t>&lt;/NumAm&gt;</w:t>
      </w:r>
    </w:p>
    <w:p w14:paraId="527198E6"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B0390A9" w14:textId="77777777" w:rsidR="006048ED" w:rsidRPr="00342473" w:rsidRDefault="006048ED" w:rsidP="006048ED">
      <w:pPr>
        <w:pStyle w:val="NormalBold"/>
      </w:pPr>
      <w:r w:rsidRPr="00342473">
        <w:rPr>
          <w:rStyle w:val="HideTWBExt"/>
          <w:b w:val="0"/>
        </w:rPr>
        <w:t>&lt;Article&gt;</w:t>
      </w:r>
      <w:r w:rsidRPr="00342473">
        <w:t>Article 23 – paragraph 1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C141DA5" w14:textId="77777777" w:rsidTr="006048ED">
        <w:trPr>
          <w:jc w:val="center"/>
        </w:trPr>
        <w:tc>
          <w:tcPr>
            <w:tcW w:w="9752" w:type="dxa"/>
            <w:gridSpan w:val="2"/>
          </w:tcPr>
          <w:p w14:paraId="02D18CD3" w14:textId="77777777" w:rsidR="006048ED" w:rsidRPr="00342473" w:rsidRDefault="006048ED">
            <w:pPr>
              <w:keepNext/>
            </w:pPr>
          </w:p>
        </w:tc>
      </w:tr>
      <w:tr w:rsidR="006048ED" w:rsidRPr="00342473" w14:paraId="05AC75F0" w14:textId="77777777" w:rsidTr="006048ED">
        <w:trPr>
          <w:jc w:val="center"/>
        </w:trPr>
        <w:tc>
          <w:tcPr>
            <w:tcW w:w="4876" w:type="dxa"/>
            <w:hideMark/>
          </w:tcPr>
          <w:p w14:paraId="6AC2161D"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2D738D8" w14:textId="77777777" w:rsidR="006048ED" w:rsidRPr="00342473" w:rsidRDefault="006048ED">
            <w:pPr>
              <w:pStyle w:val="ColumnHeading"/>
              <w:keepNext/>
              <w:rPr>
                <w:lang w:val="en-GB"/>
              </w:rPr>
            </w:pPr>
            <w:r w:rsidRPr="00342473">
              <w:rPr>
                <w:lang w:val="en-GB"/>
              </w:rPr>
              <w:t>Amendment</w:t>
            </w:r>
          </w:p>
        </w:tc>
      </w:tr>
      <w:tr w:rsidR="006048ED" w:rsidRPr="00342473" w14:paraId="5F787DC5" w14:textId="77777777" w:rsidTr="006048ED">
        <w:trPr>
          <w:jc w:val="center"/>
        </w:trPr>
        <w:tc>
          <w:tcPr>
            <w:tcW w:w="4876" w:type="dxa"/>
          </w:tcPr>
          <w:p w14:paraId="443525E5" w14:textId="77777777" w:rsidR="006048ED" w:rsidRPr="00342473" w:rsidRDefault="006048ED">
            <w:pPr>
              <w:pStyle w:val="Normal6"/>
              <w:rPr>
                <w:lang w:val="en-GB"/>
              </w:rPr>
            </w:pPr>
          </w:p>
        </w:tc>
        <w:tc>
          <w:tcPr>
            <w:tcW w:w="4876" w:type="dxa"/>
            <w:hideMark/>
          </w:tcPr>
          <w:p w14:paraId="45FB9463" w14:textId="77777777" w:rsidR="006048ED" w:rsidRPr="00342473" w:rsidRDefault="006048ED">
            <w:pPr>
              <w:pStyle w:val="Normal6"/>
              <w:rPr>
                <w:szCs w:val="24"/>
                <w:lang w:val="en-GB"/>
              </w:rPr>
            </w:pPr>
            <w:r w:rsidRPr="00342473">
              <w:rPr>
                <w:b/>
                <w:i/>
              </w:rPr>
              <w:t>1 a.</w:t>
            </w:r>
            <w:r w:rsidRPr="00342473">
              <w:rPr>
                <w:b/>
                <w:i/>
              </w:rPr>
              <w:tab/>
              <w:t>The Commission shall adopt a delegated act laying down a standardised methodology to be applied by it in assessing each Plan or amended Plan submitted by Member States as referred to in paragraph 1.</w:t>
            </w:r>
          </w:p>
        </w:tc>
      </w:tr>
    </w:tbl>
    <w:p w14:paraId="2C7DC64F"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02D9312" w14:textId="77777777" w:rsidR="006048ED" w:rsidRPr="00342473" w:rsidRDefault="006048ED" w:rsidP="006048ED">
      <w:r w:rsidRPr="00342473">
        <w:rPr>
          <w:rStyle w:val="HideTWBExt"/>
        </w:rPr>
        <w:t>&lt;/Amend&gt;</w:t>
      </w:r>
    </w:p>
    <w:p w14:paraId="1F701998"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39</w:t>
      </w:r>
      <w:r w:rsidRPr="00342473">
        <w:rPr>
          <w:rStyle w:val="HideTWBExt"/>
          <w:b w:val="0"/>
          <w:lang w:val="en-GB"/>
        </w:rPr>
        <w:t>&lt;/NumAm&gt;</w:t>
      </w:r>
    </w:p>
    <w:p w14:paraId="2A92A008"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6121524" w14:textId="77777777" w:rsidR="006048ED" w:rsidRPr="00342473" w:rsidRDefault="006048ED" w:rsidP="006048ED">
      <w:pPr>
        <w:pStyle w:val="NormalBold"/>
      </w:pPr>
      <w:r w:rsidRPr="00342473">
        <w:rPr>
          <w:rStyle w:val="HideTWBExt"/>
          <w:b w:val="0"/>
        </w:rPr>
        <w:t>&lt;Article&gt;</w:t>
      </w:r>
      <w:r w:rsidRPr="00342473">
        <w:t>Article 23 – paragraph 3</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1FF6648" w14:textId="77777777" w:rsidTr="006048ED">
        <w:trPr>
          <w:jc w:val="center"/>
        </w:trPr>
        <w:tc>
          <w:tcPr>
            <w:tcW w:w="9752" w:type="dxa"/>
            <w:gridSpan w:val="2"/>
          </w:tcPr>
          <w:p w14:paraId="0EC1F5CD" w14:textId="77777777" w:rsidR="006048ED" w:rsidRPr="00342473" w:rsidRDefault="006048ED">
            <w:pPr>
              <w:keepNext/>
            </w:pPr>
          </w:p>
        </w:tc>
      </w:tr>
      <w:tr w:rsidR="006048ED" w:rsidRPr="00342473" w14:paraId="3809524D" w14:textId="77777777" w:rsidTr="006048ED">
        <w:trPr>
          <w:jc w:val="center"/>
        </w:trPr>
        <w:tc>
          <w:tcPr>
            <w:tcW w:w="4876" w:type="dxa"/>
            <w:hideMark/>
          </w:tcPr>
          <w:p w14:paraId="7E03A37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CA2AE65" w14:textId="77777777" w:rsidR="006048ED" w:rsidRPr="00342473" w:rsidRDefault="006048ED">
            <w:pPr>
              <w:pStyle w:val="ColumnHeading"/>
              <w:keepNext/>
              <w:rPr>
                <w:lang w:val="en-GB"/>
              </w:rPr>
            </w:pPr>
            <w:r w:rsidRPr="00342473">
              <w:rPr>
                <w:lang w:val="en-GB"/>
              </w:rPr>
              <w:t>Amendment</w:t>
            </w:r>
          </w:p>
        </w:tc>
      </w:tr>
      <w:tr w:rsidR="006048ED" w:rsidRPr="00342473" w14:paraId="0898B820" w14:textId="77777777" w:rsidTr="006048ED">
        <w:trPr>
          <w:jc w:val="center"/>
        </w:trPr>
        <w:tc>
          <w:tcPr>
            <w:tcW w:w="4876" w:type="dxa"/>
            <w:hideMark/>
          </w:tcPr>
          <w:p w14:paraId="58A72651" w14:textId="77777777" w:rsidR="006048ED" w:rsidRPr="00342473" w:rsidRDefault="006048ED">
            <w:pPr>
              <w:pStyle w:val="Normal6"/>
              <w:rPr>
                <w:lang w:val="en-GB"/>
              </w:rPr>
            </w:pPr>
            <w:r w:rsidRPr="00342473">
              <w:rPr>
                <w:b/>
                <w:i/>
              </w:rPr>
              <w:t>3.</w:t>
            </w:r>
            <w:r w:rsidRPr="00342473">
              <w:rPr>
                <w:b/>
                <w:i/>
              </w:rPr>
              <w:tab/>
              <w:t>Where the Plan does not comply with the requirements referred to in paragraph 1, the Commission shall communicate a duly justified reasoning to the Member State concerned within the deadline set out in paragraph 1.</w:t>
            </w:r>
          </w:p>
        </w:tc>
        <w:tc>
          <w:tcPr>
            <w:tcW w:w="4876" w:type="dxa"/>
            <w:hideMark/>
          </w:tcPr>
          <w:p w14:paraId="1F75E32B" w14:textId="77777777" w:rsidR="006048ED" w:rsidRPr="00342473" w:rsidRDefault="006048ED">
            <w:pPr>
              <w:pStyle w:val="Normal6"/>
              <w:rPr>
                <w:szCs w:val="24"/>
                <w:lang w:val="en-GB"/>
              </w:rPr>
            </w:pPr>
            <w:r w:rsidRPr="00342473">
              <w:rPr>
                <w:b/>
                <w:i/>
              </w:rPr>
              <w:t>deleted</w:t>
            </w:r>
          </w:p>
        </w:tc>
      </w:tr>
    </w:tbl>
    <w:p w14:paraId="65DC4C62"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F6B449C" w14:textId="77777777" w:rsidR="006048ED" w:rsidRPr="00342473" w:rsidRDefault="006048ED" w:rsidP="006048ED">
      <w:r w:rsidRPr="00342473">
        <w:rPr>
          <w:rStyle w:val="HideTWBExt"/>
        </w:rPr>
        <w:t>&lt;/Amend&gt;</w:t>
      </w:r>
    </w:p>
    <w:p w14:paraId="6133FBE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40</w:t>
      </w:r>
      <w:r w:rsidRPr="00342473">
        <w:rPr>
          <w:rStyle w:val="HideTWBExt"/>
          <w:b w:val="0"/>
          <w:lang w:val="en-GB"/>
        </w:rPr>
        <w:t>&lt;/NumAm&gt;</w:t>
      </w:r>
    </w:p>
    <w:p w14:paraId="2254721D"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CAA9329" w14:textId="77777777" w:rsidR="006048ED" w:rsidRPr="00342473" w:rsidRDefault="006048ED" w:rsidP="006048ED">
      <w:pPr>
        <w:pStyle w:val="NormalBold"/>
      </w:pPr>
      <w:r w:rsidRPr="00342473">
        <w:rPr>
          <w:rStyle w:val="HideTWBExt"/>
          <w:b w:val="0"/>
        </w:rPr>
        <w:t>&lt;Article&gt;</w:t>
      </w:r>
      <w:r w:rsidRPr="00342473">
        <w:t>Article 23 – paragraph 5</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5D0753B2" w14:textId="77777777" w:rsidTr="006048ED">
        <w:trPr>
          <w:jc w:val="center"/>
        </w:trPr>
        <w:tc>
          <w:tcPr>
            <w:tcW w:w="9752" w:type="dxa"/>
            <w:gridSpan w:val="2"/>
          </w:tcPr>
          <w:p w14:paraId="56DC5074" w14:textId="77777777" w:rsidR="006048ED" w:rsidRPr="00342473" w:rsidRDefault="006048ED">
            <w:pPr>
              <w:keepNext/>
            </w:pPr>
          </w:p>
        </w:tc>
      </w:tr>
      <w:tr w:rsidR="006048ED" w:rsidRPr="00342473" w14:paraId="12431464" w14:textId="77777777" w:rsidTr="006048ED">
        <w:trPr>
          <w:jc w:val="center"/>
        </w:trPr>
        <w:tc>
          <w:tcPr>
            <w:tcW w:w="4876" w:type="dxa"/>
            <w:hideMark/>
          </w:tcPr>
          <w:p w14:paraId="7D22C088"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9411EB0" w14:textId="77777777" w:rsidR="006048ED" w:rsidRPr="00342473" w:rsidRDefault="006048ED">
            <w:pPr>
              <w:pStyle w:val="ColumnHeading"/>
              <w:keepNext/>
              <w:rPr>
                <w:lang w:val="en-GB"/>
              </w:rPr>
            </w:pPr>
            <w:r w:rsidRPr="00342473">
              <w:rPr>
                <w:lang w:val="en-GB"/>
              </w:rPr>
              <w:t>Amendment</w:t>
            </w:r>
          </w:p>
        </w:tc>
      </w:tr>
      <w:tr w:rsidR="006048ED" w:rsidRPr="00342473" w14:paraId="3205B3AB" w14:textId="77777777" w:rsidTr="006048ED">
        <w:trPr>
          <w:jc w:val="center"/>
        </w:trPr>
        <w:tc>
          <w:tcPr>
            <w:tcW w:w="4876" w:type="dxa"/>
            <w:hideMark/>
          </w:tcPr>
          <w:p w14:paraId="3271FAA0" w14:textId="77777777" w:rsidR="006048ED" w:rsidRPr="00342473" w:rsidRDefault="006048ED">
            <w:pPr>
              <w:pStyle w:val="Normal6"/>
              <w:rPr>
                <w:lang w:val="en-GB"/>
              </w:rPr>
            </w:pPr>
            <w:r w:rsidRPr="00342473">
              <w:rPr>
                <w:lang w:val="en-GB"/>
              </w:rPr>
              <w:t>5.</w:t>
            </w:r>
            <w:r w:rsidRPr="00342473">
              <w:rPr>
                <w:lang w:val="en-GB"/>
              </w:rPr>
              <w:tab/>
            </w:r>
            <w:r w:rsidRPr="00342473">
              <w:rPr>
                <w:b/>
                <w:i/>
              </w:rPr>
              <w:t>In duly justified cases,</w:t>
            </w:r>
            <w:r w:rsidRPr="00342473">
              <w:rPr>
                <w:lang w:val="en-GB"/>
              </w:rPr>
              <w:t xml:space="preserve"> where the Commission concludes that one or more measures of the Plan do not comply with the requirements referred to in paragraph 1, and that a corresponding request made in accordance with paragraph 2, second subparagraph, has not been satisfactorily addressed by the Member States, it </w:t>
            </w:r>
            <w:r w:rsidRPr="00342473">
              <w:rPr>
                <w:b/>
                <w:i/>
              </w:rPr>
              <w:t>may include in the Commission</w:t>
            </w:r>
            <w:r w:rsidRPr="00342473">
              <w:rPr>
                <w:lang w:val="en-GB"/>
              </w:rPr>
              <w:t xml:space="preserve"> proposal referred to in paragraph 4 an identification of the deficiencies </w:t>
            </w:r>
            <w:r w:rsidRPr="00342473">
              <w:rPr>
                <w:b/>
                <w:i/>
              </w:rPr>
              <w:t>affecting those measures</w:t>
            </w:r>
            <w:r w:rsidRPr="00342473">
              <w:rPr>
                <w:lang w:val="en-GB"/>
              </w:rPr>
              <w:t>.</w:t>
            </w:r>
          </w:p>
        </w:tc>
        <w:tc>
          <w:tcPr>
            <w:tcW w:w="4876" w:type="dxa"/>
            <w:hideMark/>
          </w:tcPr>
          <w:p w14:paraId="59A88BBD" w14:textId="77777777" w:rsidR="006048ED" w:rsidRPr="00342473" w:rsidRDefault="006048ED">
            <w:pPr>
              <w:pStyle w:val="Normal6"/>
              <w:rPr>
                <w:szCs w:val="24"/>
                <w:lang w:val="en-GB"/>
              </w:rPr>
            </w:pPr>
            <w:r w:rsidRPr="00342473">
              <w:rPr>
                <w:lang w:val="en-GB"/>
              </w:rPr>
              <w:t>5.</w:t>
            </w:r>
            <w:r w:rsidRPr="00342473">
              <w:rPr>
                <w:lang w:val="en-GB"/>
              </w:rPr>
              <w:tab/>
              <w:t xml:space="preserve">Where the Commission concludes that one or more measures of the Plan do not comply with the requirements referred to in paragraph 1, and that a corresponding request made in accordance with paragraph 2, second subparagraph, has not been satisfactorily addressed by the Member States, it </w:t>
            </w:r>
            <w:r w:rsidRPr="00342473">
              <w:rPr>
                <w:b/>
                <w:i/>
              </w:rPr>
              <w:t>shall not make a</w:t>
            </w:r>
            <w:r w:rsidRPr="00342473">
              <w:rPr>
                <w:lang w:val="en-GB"/>
              </w:rPr>
              <w:t xml:space="preserve"> proposal </w:t>
            </w:r>
            <w:r w:rsidRPr="00342473">
              <w:rPr>
                <w:b/>
                <w:i/>
              </w:rPr>
              <w:t>as</w:t>
            </w:r>
            <w:r w:rsidRPr="00342473">
              <w:rPr>
                <w:lang w:val="en-GB"/>
              </w:rPr>
              <w:t xml:space="preserve"> referred to in paragraph 4</w:t>
            </w:r>
            <w:r w:rsidRPr="00342473">
              <w:rPr>
                <w:b/>
                <w:i/>
              </w:rPr>
              <w:t>. The Commission shall communicate a duly justified reasoning, including</w:t>
            </w:r>
            <w:r w:rsidRPr="00342473">
              <w:rPr>
                <w:lang w:val="en-GB"/>
              </w:rPr>
              <w:t xml:space="preserve"> an identification of the deficiencies</w:t>
            </w:r>
            <w:r w:rsidRPr="00342473">
              <w:rPr>
                <w:b/>
                <w:i/>
              </w:rPr>
              <w:t>, to the Member State concerned within the deadline set out in paragraph 1</w:t>
            </w:r>
            <w:r w:rsidRPr="00342473">
              <w:rPr>
                <w:lang w:val="en-GB"/>
              </w:rPr>
              <w:t>.</w:t>
            </w:r>
          </w:p>
        </w:tc>
      </w:tr>
    </w:tbl>
    <w:p w14:paraId="1FCA7114"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460CA75" w14:textId="77777777" w:rsidR="006048ED" w:rsidRPr="00342473" w:rsidRDefault="006048ED" w:rsidP="006048ED">
      <w:r w:rsidRPr="00342473">
        <w:rPr>
          <w:rStyle w:val="HideTWBExt"/>
        </w:rPr>
        <w:t>&lt;/Amend&gt;</w:t>
      </w:r>
    </w:p>
    <w:p w14:paraId="0043BB35"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41</w:t>
      </w:r>
      <w:r w:rsidRPr="00342473">
        <w:rPr>
          <w:rStyle w:val="HideTWBExt"/>
          <w:b w:val="0"/>
          <w:lang w:val="en-GB"/>
        </w:rPr>
        <w:t>&lt;/NumAm&gt;</w:t>
      </w:r>
    </w:p>
    <w:p w14:paraId="4171856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B18374F" w14:textId="77777777" w:rsidR="006048ED" w:rsidRPr="00342473" w:rsidRDefault="006048ED" w:rsidP="006048ED">
      <w:pPr>
        <w:pStyle w:val="NormalBold"/>
      </w:pPr>
      <w:r w:rsidRPr="00342473">
        <w:rPr>
          <w:rStyle w:val="HideTWBExt"/>
          <w:b w:val="0"/>
        </w:rPr>
        <w:t>&lt;Article&gt;</w:t>
      </w:r>
      <w:r w:rsidRPr="00342473">
        <w:t>Article 24 – paragraph 8</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C2846B1" w14:textId="77777777" w:rsidTr="006048ED">
        <w:trPr>
          <w:jc w:val="center"/>
        </w:trPr>
        <w:tc>
          <w:tcPr>
            <w:tcW w:w="9752" w:type="dxa"/>
            <w:gridSpan w:val="2"/>
          </w:tcPr>
          <w:p w14:paraId="2B0EA6F8" w14:textId="77777777" w:rsidR="006048ED" w:rsidRPr="00342473" w:rsidRDefault="006048ED">
            <w:pPr>
              <w:keepNext/>
            </w:pPr>
          </w:p>
        </w:tc>
      </w:tr>
      <w:tr w:rsidR="006048ED" w:rsidRPr="00342473" w14:paraId="403F8EDA" w14:textId="77777777" w:rsidTr="006048ED">
        <w:trPr>
          <w:jc w:val="center"/>
        </w:trPr>
        <w:tc>
          <w:tcPr>
            <w:tcW w:w="4876" w:type="dxa"/>
            <w:hideMark/>
          </w:tcPr>
          <w:p w14:paraId="602CE2E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50948ED" w14:textId="77777777" w:rsidR="006048ED" w:rsidRPr="00342473" w:rsidRDefault="006048ED">
            <w:pPr>
              <w:pStyle w:val="ColumnHeading"/>
              <w:keepNext/>
              <w:rPr>
                <w:lang w:val="en-GB"/>
              </w:rPr>
            </w:pPr>
            <w:r w:rsidRPr="00342473">
              <w:rPr>
                <w:lang w:val="en-GB"/>
              </w:rPr>
              <w:t>Amendment</w:t>
            </w:r>
          </w:p>
        </w:tc>
      </w:tr>
      <w:tr w:rsidR="006048ED" w:rsidRPr="00342473" w14:paraId="6557A16A" w14:textId="77777777" w:rsidTr="006048ED">
        <w:trPr>
          <w:jc w:val="center"/>
        </w:trPr>
        <w:tc>
          <w:tcPr>
            <w:tcW w:w="4876" w:type="dxa"/>
            <w:hideMark/>
          </w:tcPr>
          <w:p w14:paraId="61582A78" w14:textId="77777777" w:rsidR="006048ED" w:rsidRPr="00342473" w:rsidRDefault="006048ED">
            <w:pPr>
              <w:pStyle w:val="Normal6"/>
              <w:rPr>
                <w:lang w:val="en-GB"/>
              </w:rPr>
            </w:pPr>
            <w:r w:rsidRPr="00342473">
              <w:rPr>
                <w:lang w:val="en-GB"/>
              </w:rPr>
              <w:t>8.</w:t>
            </w:r>
            <w:r w:rsidRPr="00342473">
              <w:rPr>
                <w:lang w:val="en-GB"/>
              </w:rPr>
              <w:tab/>
              <w:t xml:space="preserve">The specific measures identified in the implementing decision referred to in Article </w:t>
            </w:r>
            <w:r w:rsidRPr="00342473">
              <w:rPr>
                <w:b/>
                <w:i/>
              </w:rPr>
              <w:t>9(4)</w:t>
            </w:r>
            <w:r w:rsidRPr="00342473">
              <w:rPr>
                <w:lang w:val="en-GB"/>
              </w:rPr>
              <w:t xml:space="preserve"> or subject to a decision imposing measures for the protection of the budget under Regulation (EU, Euratom) 2020/2092 shall not be amended until the decision has been repealed, unless the amendment is intended to support measures that contribute to the fulfilment of the </w:t>
            </w:r>
            <w:r w:rsidRPr="00342473">
              <w:rPr>
                <w:b/>
                <w:i/>
              </w:rPr>
              <w:t>Rule of Law</w:t>
            </w:r>
            <w:r w:rsidRPr="00342473">
              <w:rPr>
                <w:lang w:val="en-GB"/>
              </w:rPr>
              <w:t xml:space="preserve"> horizontal condition or to addressing the situation that led to the adoption of the aforementioned decisions.</w:t>
            </w:r>
          </w:p>
        </w:tc>
        <w:tc>
          <w:tcPr>
            <w:tcW w:w="4876" w:type="dxa"/>
            <w:hideMark/>
          </w:tcPr>
          <w:p w14:paraId="0E621F4E" w14:textId="77777777" w:rsidR="006048ED" w:rsidRPr="00342473" w:rsidRDefault="006048ED">
            <w:pPr>
              <w:pStyle w:val="Normal6"/>
              <w:rPr>
                <w:szCs w:val="24"/>
                <w:lang w:val="en-GB"/>
              </w:rPr>
            </w:pPr>
            <w:r w:rsidRPr="00342473">
              <w:rPr>
                <w:lang w:val="en-GB"/>
              </w:rPr>
              <w:t>8.</w:t>
            </w:r>
            <w:r w:rsidRPr="00342473">
              <w:rPr>
                <w:lang w:val="en-GB"/>
              </w:rPr>
              <w:tab/>
              <w:t xml:space="preserve">The specific measures identified in the implementing decision referred to in Article </w:t>
            </w:r>
            <w:r w:rsidRPr="00342473">
              <w:rPr>
                <w:b/>
                <w:i/>
              </w:rPr>
              <w:t>8(4), 9(4) and/or 9a,</w:t>
            </w:r>
            <w:r w:rsidRPr="00342473">
              <w:rPr>
                <w:lang w:val="en-GB"/>
              </w:rPr>
              <w:t xml:space="preserve"> or subject to a decision imposing measures for the protection of the budget under Regulation (EU, Euratom) 2020/2092 shall not be amended until the decision has been repealed, unless the amendment is intended to support measures that contribute to the fulfilment of the </w:t>
            </w:r>
            <w:r w:rsidRPr="00342473">
              <w:rPr>
                <w:b/>
                <w:i/>
              </w:rPr>
              <w:t>relevant</w:t>
            </w:r>
            <w:r w:rsidRPr="00342473">
              <w:rPr>
                <w:lang w:val="en-GB"/>
              </w:rPr>
              <w:t xml:space="preserve"> horizontal condition or to addressing the situation that led to the adoption of the aforementioned decisions.</w:t>
            </w:r>
          </w:p>
        </w:tc>
      </w:tr>
    </w:tbl>
    <w:p w14:paraId="6DD8548B"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F304E10" w14:textId="77777777" w:rsidR="006048ED" w:rsidRPr="00342473" w:rsidRDefault="006048ED" w:rsidP="006048ED">
      <w:r w:rsidRPr="00342473">
        <w:rPr>
          <w:rStyle w:val="HideTWBExt"/>
        </w:rPr>
        <w:t>&lt;/Amend&gt;</w:t>
      </w:r>
    </w:p>
    <w:p w14:paraId="1B2F6F24"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42</w:t>
      </w:r>
      <w:r w:rsidRPr="00342473">
        <w:rPr>
          <w:rStyle w:val="HideTWBExt"/>
          <w:b w:val="0"/>
          <w:lang w:val="en-GB"/>
        </w:rPr>
        <w:t>&lt;/NumAm&gt;</w:t>
      </w:r>
    </w:p>
    <w:p w14:paraId="05C77BD1"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0E5BC31" w14:textId="77777777" w:rsidR="006048ED" w:rsidRPr="00342473" w:rsidRDefault="006048ED" w:rsidP="006048ED">
      <w:pPr>
        <w:pStyle w:val="NormalBold"/>
      </w:pPr>
      <w:r w:rsidRPr="00342473">
        <w:rPr>
          <w:rStyle w:val="HideTWBExt"/>
          <w:b w:val="0"/>
        </w:rPr>
        <w:t>&lt;Article&gt;</w:t>
      </w:r>
      <w:r w:rsidRPr="00342473">
        <w:t>Article 24 – paragraph 9</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58D3415F" w14:textId="77777777" w:rsidTr="006048ED">
        <w:trPr>
          <w:jc w:val="center"/>
        </w:trPr>
        <w:tc>
          <w:tcPr>
            <w:tcW w:w="9752" w:type="dxa"/>
            <w:gridSpan w:val="2"/>
          </w:tcPr>
          <w:p w14:paraId="187197A5" w14:textId="77777777" w:rsidR="006048ED" w:rsidRPr="00342473" w:rsidRDefault="006048ED">
            <w:pPr>
              <w:keepNext/>
            </w:pPr>
          </w:p>
        </w:tc>
      </w:tr>
      <w:tr w:rsidR="006048ED" w:rsidRPr="00342473" w14:paraId="210CCAA2" w14:textId="77777777" w:rsidTr="006048ED">
        <w:trPr>
          <w:jc w:val="center"/>
        </w:trPr>
        <w:tc>
          <w:tcPr>
            <w:tcW w:w="4876" w:type="dxa"/>
            <w:hideMark/>
          </w:tcPr>
          <w:p w14:paraId="3B7FCEB3"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129862A" w14:textId="77777777" w:rsidR="006048ED" w:rsidRPr="00342473" w:rsidRDefault="006048ED">
            <w:pPr>
              <w:pStyle w:val="ColumnHeading"/>
              <w:keepNext/>
              <w:rPr>
                <w:lang w:val="en-GB"/>
              </w:rPr>
            </w:pPr>
            <w:r w:rsidRPr="00342473">
              <w:rPr>
                <w:lang w:val="en-GB"/>
              </w:rPr>
              <w:t>Amendment</w:t>
            </w:r>
          </w:p>
        </w:tc>
      </w:tr>
      <w:tr w:rsidR="006048ED" w:rsidRPr="00342473" w14:paraId="35447C2E" w14:textId="77777777" w:rsidTr="006048ED">
        <w:trPr>
          <w:jc w:val="center"/>
        </w:trPr>
        <w:tc>
          <w:tcPr>
            <w:tcW w:w="4876" w:type="dxa"/>
            <w:hideMark/>
          </w:tcPr>
          <w:p w14:paraId="02C6665F" w14:textId="77777777" w:rsidR="006048ED" w:rsidRPr="00342473" w:rsidRDefault="006048ED">
            <w:pPr>
              <w:pStyle w:val="Normal6"/>
              <w:rPr>
                <w:lang w:val="en-GB"/>
              </w:rPr>
            </w:pPr>
            <w:r w:rsidRPr="00342473">
              <w:rPr>
                <w:b/>
                <w:i/>
              </w:rPr>
              <w:t>9.</w:t>
            </w:r>
            <w:r w:rsidRPr="00342473">
              <w:rPr>
                <w:b/>
                <w:i/>
              </w:rPr>
              <w:tab/>
              <w:t>The specific measures identified in the implementing decision referred to in Article 8(4) [Charter conditions] shall not be amended until the decision has been repealed, unless the amendment is intended to support measures that contribute to:</w:t>
            </w:r>
          </w:p>
        </w:tc>
        <w:tc>
          <w:tcPr>
            <w:tcW w:w="4876" w:type="dxa"/>
            <w:hideMark/>
          </w:tcPr>
          <w:p w14:paraId="105202DC" w14:textId="77777777" w:rsidR="006048ED" w:rsidRPr="00342473" w:rsidRDefault="006048ED">
            <w:pPr>
              <w:pStyle w:val="Normal6"/>
              <w:rPr>
                <w:szCs w:val="24"/>
                <w:lang w:val="en-GB"/>
              </w:rPr>
            </w:pPr>
            <w:r w:rsidRPr="00342473">
              <w:rPr>
                <w:b/>
                <w:i/>
              </w:rPr>
              <w:t>deleted</w:t>
            </w:r>
          </w:p>
        </w:tc>
      </w:tr>
      <w:tr w:rsidR="006048ED" w:rsidRPr="00342473" w14:paraId="53DD20AB" w14:textId="77777777" w:rsidTr="006048ED">
        <w:trPr>
          <w:jc w:val="center"/>
        </w:trPr>
        <w:tc>
          <w:tcPr>
            <w:tcW w:w="4876" w:type="dxa"/>
            <w:hideMark/>
          </w:tcPr>
          <w:p w14:paraId="1F5CBB6B" w14:textId="77777777" w:rsidR="006048ED" w:rsidRPr="00342473" w:rsidRDefault="006048ED">
            <w:pPr>
              <w:pStyle w:val="Normal6"/>
              <w:rPr>
                <w:lang w:val="en-GB"/>
              </w:rPr>
            </w:pPr>
            <w:r w:rsidRPr="00342473">
              <w:rPr>
                <w:b/>
                <w:i/>
              </w:rPr>
              <w:t>(a)</w:t>
            </w:r>
            <w:r w:rsidRPr="00342473">
              <w:rPr>
                <w:b/>
                <w:i/>
              </w:rPr>
              <w:tab/>
              <w:t>the fulfilment of the Charter horizontal condition;</w:t>
            </w:r>
          </w:p>
        </w:tc>
        <w:tc>
          <w:tcPr>
            <w:tcW w:w="4876" w:type="dxa"/>
          </w:tcPr>
          <w:p w14:paraId="438EAF05" w14:textId="77777777" w:rsidR="006048ED" w:rsidRPr="00342473" w:rsidRDefault="006048ED">
            <w:pPr>
              <w:pStyle w:val="Normal6"/>
              <w:rPr>
                <w:szCs w:val="24"/>
                <w:lang w:val="en-GB"/>
              </w:rPr>
            </w:pPr>
          </w:p>
        </w:tc>
      </w:tr>
      <w:tr w:rsidR="006048ED" w:rsidRPr="00342473" w14:paraId="63283A70" w14:textId="77777777" w:rsidTr="006048ED">
        <w:trPr>
          <w:jc w:val="center"/>
        </w:trPr>
        <w:tc>
          <w:tcPr>
            <w:tcW w:w="4876" w:type="dxa"/>
            <w:hideMark/>
          </w:tcPr>
          <w:p w14:paraId="653B0F65" w14:textId="77777777" w:rsidR="006048ED" w:rsidRPr="00342473" w:rsidRDefault="006048ED">
            <w:pPr>
              <w:pStyle w:val="Normal6"/>
              <w:rPr>
                <w:lang w:val="en-GB"/>
              </w:rPr>
            </w:pPr>
            <w:r w:rsidRPr="00342473">
              <w:rPr>
                <w:b/>
                <w:i/>
              </w:rPr>
              <w:t>(b)</w:t>
            </w:r>
            <w:r w:rsidRPr="00342473">
              <w:rPr>
                <w:b/>
                <w:i/>
              </w:rPr>
              <w:tab/>
              <w:t>addressing significant changes in the priorities of the Union, within the limit of 30% of the amounts associated with the specific measures concerned.</w:t>
            </w:r>
          </w:p>
        </w:tc>
        <w:tc>
          <w:tcPr>
            <w:tcW w:w="4876" w:type="dxa"/>
          </w:tcPr>
          <w:p w14:paraId="25CA7647" w14:textId="77777777" w:rsidR="006048ED" w:rsidRPr="00342473" w:rsidRDefault="006048ED">
            <w:pPr>
              <w:pStyle w:val="Normal6"/>
              <w:rPr>
                <w:szCs w:val="24"/>
                <w:lang w:val="en-GB"/>
              </w:rPr>
            </w:pPr>
          </w:p>
        </w:tc>
      </w:tr>
    </w:tbl>
    <w:p w14:paraId="1956C0D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02FDB82" w14:textId="77777777" w:rsidR="006048ED" w:rsidRPr="00342473" w:rsidRDefault="006048ED" w:rsidP="006048ED">
      <w:r w:rsidRPr="00342473">
        <w:rPr>
          <w:rStyle w:val="HideTWBExt"/>
        </w:rPr>
        <w:t>&lt;/Amend&gt;</w:t>
      </w:r>
    </w:p>
    <w:p w14:paraId="3704CBF1"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43</w:t>
      </w:r>
      <w:r w:rsidRPr="00342473">
        <w:rPr>
          <w:rStyle w:val="HideTWBExt"/>
          <w:b w:val="0"/>
          <w:lang w:val="en-GB"/>
        </w:rPr>
        <w:t>&lt;/NumAm&gt;</w:t>
      </w:r>
    </w:p>
    <w:p w14:paraId="4E109B7D"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E29FA6D" w14:textId="77777777" w:rsidR="006048ED" w:rsidRPr="00342473" w:rsidRDefault="006048ED" w:rsidP="006048ED">
      <w:pPr>
        <w:pStyle w:val="NormalBold"/>
      </w:pPr>
      <w:r w:rsidRPr="00342473">
        <w:rPr>
          <w:rStyle w:val="HideTWBExt"/>
          <w:b w:val="0"/>
        </w:rPr>
        <w:t>&lt;Article&gt;</w:t>
      </w:r>
      <w:r w:rsidRPr="00342473">
        <w:t>Article 49 – 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F6672E9" w14:textId="77777777" w:rsidTr="006048ED">
        <w:trPr>
          <w:jc w:val="center"/>
        </w:trPr>
        <w:tc>
          <w:tcPr>
            <w:tcW w:w="9752" w:type="dxa"/>
            <w:gridSpan w:val="2"/>
          </w:tcPr>
          <w:p w14:paraId="5B7916A4" w14:textId="77777777" w:rsidR="006048ED" w:rsidRPr="00342473" w:rsidRDefault="006048ED">
            <w:pPr>
              <w:keepNext/>
            </w:pPr>
          </w:p>
        </w:tc>
      </w:tr>
      <w:tr w:rsidR="006048ED" w:rsidRPr="00342473" w14:paraId="3E1940F8" w14:textId="77777777" w:rsidTr="006048ED">
        <w:trPr>
          <w:jc w:val="center"/>
        </w:trPr>
        <w:tc>
          <w:tcPr>
            <w:tcW w:w="4876" w:type="dxa"/>
            <w:hideMark/>
          </w:tcPr>
          <w:p w14:paraId="28532C9D"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19E33FF4" w14:textId="77777777" w:rsidR="006048ED" w:rsidRPr="00342473" w:rsidRDefault="006048ED">
            <w:pPr>
              <w:pStyle w:val="ColumnHeading"/>
              <w:keepNext/>
              <w:rPr>
                <w:lang w:val="en-GB"/>
              </w:rPr>
            </w:pPr>
            <w:r w:rsidRPr="00342473">
              <w:rPr>
                <w:lang w:val="en-GB"/>
              </w:rPr>
              <w:t>Amendment</w:t>
            </w:r>
          </w:p>
        </w:tc>
      </w:tr>
      <w:tr w:rsidR="006048ED" w:rsidRPr="00342473" w14:paraId="4ACC8524" w14:textId="77777777" w:rsidTr="006048ED">
        <w:trPr>
          <w:jc w:val="center"/>
        </w:trPr>
        <w:tc>
          <w:tcPr>
            <w:tcW w:w="4876" w:type="dxa"/>
            <w:hideMark/>
          </w:tcPr>
          <w:p w14:paraId="69DE2EF3" w14:textId="77777777" w:rsidR="006048ED" w:rsidRPr="00342473" w:rsidRDefault="006048ED">
            <w:pPr>
              <w:pStyle w:val="Normal6"/>
              <w:rPr>
                <w:lang w:val="en-GB"/>
              </w:rPr>
            </w:pPr>
            <w:r w:rsidRPr="00342473">
              <w:rPr>
                <w:lang w:val="en-GB"/>
              </w:rPr>
              <w:t>1.</w:t>
            </w:r>
            <w:r w:rsidRPr="00342473">
              <w:rPr>
                <w:lang w:val="en-GB"/>
              </w:rPr>
              <w:tab/>
              <w:t xml:space="preserve">For the purposes of Article 63(3) of Regulation (EU, Euratom) 2024/2509, each Member State shall </w:t>
            </w:r>
            <w:r w:rsidRPr="00342473">
              <w:rPr>
                <w:b/>
                <w:i/>
              </w:rPr>
              <w:t>identify</w:t>
            </w:r>
            <w:r w:rsidRPr="00342473">
              <w:rPr>
                <w:lang w:val="en-GB"/>
              </w:rPr>
              <w:t xml:space="preserve"> one or more managing authorities, one or more paying agencies and one or more audit authorities for the Plan. The authorities </w:t>
            </w:r>
            <w:r w:rsidRPr="00342473">
              <w:rPr>
                <w:b/>
                <w:i/>
              </w:rPr>
              <w:t>identified</w:t>
            </w:r>
            <w:r w:rsidRPr="00342473">
              <w:rPr>
                <w:lang w:val="en-GB"/>
              </w:rPr>
              <w:t xml:space="preserve"> shall fulfil the relevant key requirements set out in Annex IV to this Regulation</w:t>
            </w:r>
            <w:r w:rsidRPr="00342473">
              <w:rPr>
                <w:b/>
                <w:i/>
              </w:rPr>
              <w:t>. All authorities identified for the purposes of this Article shall have the possibility for exchanges with the Commission</w:t>
            </w:r>
            <w:r w:rsidRPr="00342473">
              <w:rPr>
                <w:lang w:val="en-GB"/>
              </w:rPr>
              <w:t>.</w:t>
            </w:r>
          </w:p>
        </w:tc>
        <w:tc>
          <w:tcPr>
            <w:tcW w:w="4876" w:type="dxa"/>
            <w:hideMark/>
          </w:tcPr>
          <w:p w14:paraId="0BBC1DB6" w14:textId="77777777" w:rsidR="006048ED" w:rsidRPr="00342473" w:rsidRDefault="006048ED">
            <w:pPr>
              <w:pStyle w:val="Normal6"/>
              <w:rPr>
                <w:szCs w:val="24"/>
                <w:lang w:val="en-GB"/>
              </w:rPr>
            </w:pPr>
            <w:r w:rsidRPr="00342473">
              <w:rPr>
                <w:lang w:val="en-GB"/>
              </w:rPr>
              <w:t>1.</w:t>
            </w:r>
            <w:r w:rsidRPr="00342473">
              <w:rPr>
                <w:lang w:val="en-GB"/>
              </w:rPr>
              <w:tab/>
              <w:t xml:space="preserve">For the purposes of Article 63(3) of Regulation (EU, Euratom) 2024/2509, each Member State shall </w:t>
            </w:r>
            <w:r w:rsidRPr="00342473">
              <w:rPr>
                <w:b/>
                <w:i/>
              </w:rPr>
              <w:t>designate</w:t>
            </w:r>
            <w:r w:rsidRPr="00342473">
              <w:rPr>
                <w:lang w:val="en-GB"/>
              </w:rPr>
              <w:t xml:space="preserve"> one or more managing authorities, one or more paying agencies and one or more audit authorities for the Plan. The authorities </w:t>
            </w:r>
            <w:r w:rsidRPr="00342473">
              <w:rPr>
                <w:b/>
                <w:i/>
              </w:rPr>
              <w:t>designated</w:t>
            </w:r>
            <w:r w:rsidRPr="00342473">
              <w:rPr>
                <w:lang w:val="en-GB"/>
              </w:rPr>
              <w:t xml:space="preserve"> shall fulfil the relevant key requirements set out in Annex IV to this Regulation</w:t>
            </w:r>
            <w:r w:rsidRPr="00342473">
              <w:rPr>
                <w:b/>
                <w:i/>
              </w:rPr>
              <w:t>, prior to the disbursement of payments under the Plan to the Member State concerned</w:t>
            </w:r>
            <w:r w:rsidRPr="00342473">
              <w:rPr>
                <w:lang w:val="en-GB"/>
              </w:rPr>
              <w:t>.</w:t>
            </w:r>
          </w:p>
        </w:tc>
      </w:tr>
    </w:tbl>
    <w:p w14:paraId="231C8E7F"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9935E81" w14:textId="77777777" w:rsidR="006048ED" w:rsidRPr="00342473" w:rsidRDefault="006048ED" w:rsidP="006048ED">
      <w:r w:rsidRPr="00342473">
        <w:rPr>
          <w:rStyle w:val="HideTWBExt"/>
        </w:rPr>
        <w:t>&lt;/Amend&gt;</w:t>
      </w:r>
    </w:p>
    <w:p w14:paraId="459D2F77"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44</w:t>
      </w:r>
      <w:r w:rsidRPr="00342473">
        <w:rPr>
          <w:rStyle w:val="HideTWBExt"/>
          <w:b w:val="0"/>
          <w:lang w:val="en-GB"/>
        </w:rPr>
        <w:t>&lt;/NumAm&gt;</w:t>
      </w:r>
    </w:p>
    <w:p w14:paraId="3A32AF57"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57D5E8B" w14:textId="77777777" w:rsidR="006048ED" w:rsidRPr="00342473" w:rsidRDefault="006048ED" w:rsidP="006048ED">
      <w:pPr>
        <w:pStyle w:val="NormalBold"/>
      </w:pPr>
      <w:r w:rsidRPr="00342473">
        <w:rPr>
          <w:rStyle w:val="HideTWBExt"/>
          <w:b w:val="0"/>
        </w:rPr>
        <w:t>&lt;Article&gt;</w:t>
      </w:r>
      <w:r w:rsidRPr="00342473">
        <w:t>Article 49 – paragraph 1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518C343" w14:textId="77777777" w:rsidTr="006048ED">
        <w:trPr>
          <w:jc w:val="center"/>
        </w:trPr>
        <w:tc>
          <w:tcPr>
            <w:tcW w:w="9752" w:type="dxa"/>
            <w:gridSpan w:val="2"/>
          </w:tcPr>
          <w:p w14:paraId="75A0CE57" w14:textId="77777777" w:rsidR="006048ED" w:rsidRPr="00342473" w:rsidRDefault="006048ED">
            <w:pPr>
              <w:keepNext/>
            </w:pPr>
          </w:p>
        </w:tc>
      </w:tr>
      <w:tr w:rsidR="006048ED" w:rsidRPr="00342473" w14:paraId="6E19C92B" w14:textId="77777777" w:rsidTr="006048ED">
        <w:trPr>
          <w:jc w:val="center"/>
        </w:trPr>
        <w:tc>
          <w:tcPr>
            <w:tcW w:w="4876" w:type="dxa"/>
            <w:hideMark/>
          </w:tcPr>
          <w:p w14:paraId="1207AB4C"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B4340CD" w14:textId="77777777" w:rsidR="006048ED" w:rsidRPr="00342473" w:rsidRDefault="006048ED">
            <w:pPr>
              <w:pStyle w:val="ColumnHeading"/>
              <w:keepNext/>
              <w:rPr>
                <w:lang w:val="en-GB"/>
              </w:rPr>
            </w:pPr>
            <w:r w:rsidRPr="00342473">
              <w:rPr>
                <w:lang w:val="en-GB"/>
              </w:rPr>
              <w:t>Amendment</w:t>
            </w:r>
          </w:p>
        </w:tc>
      </w:tr>
      <w:tr w:rsidR="006048ED" w:rsidRPr="00342473" w14:paraId="2E8E9E80" w14:textId="77777777" w:rsidTr="006048ED">
        <w:trPr>
          <w:jc w:val="center"/>
        </w:trPr>
        <w:tc>
          <w:tcPr>
            <w:tcW w:w="4876" w:type="dxa"/>
          </w:tcPr>
          <w:p w14:paraId="6E476882" w14:textId="77777777" w:rsidR="006048ED" w:rsidRPr="00342473" w:rsidRDefault="006048ED">
            <w:pPr>
              <w:pStyle w:val="Normal6"/>
              <w:rPr>
                <w:lang w:val="en-GB"/>
              </w:rPr>
            </w:pPr>
          </w:p>
        </w:tc>
        <w:tc>
          <w:tcPr>
            <w:tcW w:w="4876" w:type="dxa"/>
            <w:hideMark/>
          </w:tcPr>
          <w:p w14:paraId="44814707" w14:textId="77777777" w:rsidR="006048ED" w:rsidRPr="00342473" w:rsidRDefault="006048ED">
            <w:pPr>
              <w:pStyle w:val="Normal6"/>
              <w:rPr>
                <w:szCs w:val="24"/>
                <w:lang w:val="en-GB"/>
              </w:rPr>
            </w:pPr>
            <w:r w:rsidRPr="00342473">
              <w:rPr>
                <w:b/>
                <w:i/>
              </w:rPr>
              <w:t>1 a.</w:t>
            </w:r>
            <w:r w:rsidRPr="00342473">
              <w:rPr>
                <w:b/>
                <w:i/>
              </w:rPr>
              <w:tab/>
              <w:t>All authorities identified for the purposes of this Article shall have the possibility for exchanges with the Commission. Where the Plan consists of regional and territorial chapters pursuant to Article 21(2), the relevant regional managing authorities responsible for their design, programming, management and implementation shall have possibility for exchanges directly with the Commission. Member States shall ensure a clear and documented chain of accountability between all authorities identified and the final recipients of Union funding.</w:t>
            </w:r>
          </w:p>
        </w:tc>
      </w:tr>
    </w:tbl>
    <w:p w14:paraId="30636EDD"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1A0F05F" w14:textId="77777777" w:rsidR="006048ED" w:rsidRPr="00342473" w:rsidRDefault="006048ED" w:rsidP="006048ED">
      <w:r w:rsidRPr="00342473">
        <w:rPr>
          <w:rStyle w:val="HideTWBExt"/>
        </w:rPr>
        <w:t>&lt;/Amend&gt;</w:t>
      </w:r>
    </w:p>
    <w:p w14:paraId="46324F6B"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45</w:t>
      </w:r>
      <w:r w:rsidRPr="00342473">
        <w:rPr>
          <w:rStyle w:val="HideTWBExt"/>
          <w:b w:val="0"/>
          <w:lang w:val="en-GB"/>
        </w:rPr>
        <w:t>&lt;/NumAm&gt;</w:t>
      </w:r>
    </w:p>
    <w:p w14:paraId="131D8CB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FAC484E" w14:textId="77777777" w:rsidR="006048ED" w:rsidRPr="00342473" w:rsidRDefault="006048ED" w:rsidP="006048ED">
      <w:pPr>
        <w:pStyle w:val="NormalBold"/>
      </w:pPr>
      <w:r w:rsidRPr="00342473">
        <w:rPr>
          <w:rStyle w:val="HideTWBExt"/>
          <w:b w:val="0"/>
        </w:rPr>
        <w:t>&lt;Article&gt;</w:t>
      </w:r>
      <w:r w:rsidRPr="00342473">
        <w:t>Article 49 – paragraph 1 b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3F3BFE6" w14:textId="77777777" w:rsidTr="006048ED">
        <w:trPr>
          <w:jc w:val="center"/>
        </w:trPr>
        <w:tc>
          <w:tcPr>
            <w:tcW w:w="9752" w:type="dxa"/>
            <w:gridSpan w:val="2"/>
          </w:tcPr>
          <w:p w14:paraId="3F5ED3E5" w14:textId="77777777" w:rsidR="006048ED" w:rsidRPr="00342473" w:rsidRDefault="006048ED">
            <w:pPr>
              <w:keepNext/>
            </w:pPr>
          </w:p>
        </w:tc>
      </w:tr>
      <w:tr w:rsidR="006048ED" w:rsidRPr="00342473" w14:paraId="347AC4B0" w14:textId="77777777" w:rsidTr="006048ED">
        <w:trPr>
          <w:jc w:val="center"/>
        </w:trPr>
        <w:tc>
          <w:tcPr>
            <w:tcW w:w="4876" w:type="dxa"/>
            <w:hideMark/>
          </w:tcPr>
          <w:p w14:paraId="2915ADE0"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FBC439D" w14:textId="77777777" w:rsidR="006048ED" w:rsidRPr="00342473" w:rsidRDefault="006048ED">
            <w:pPr>
              <w:pStyle w:val="ColumnHeading"/>
              <w:keepNext/>
              <w:rPr>
                <w:lang w:val="en-GB"/>
              </w:rPr>
            </w:pPr>
            <w:r w:rsidRPr="00342473">
              <w:rPr>
                <w:lang w:val="en-GB"/>
              </w:rPr>
              <w:t>Amendment</w:t>
            </w:r>
          </w:p>
        </w:tc>
      </w:tr>
      <w:tr w:rsidR="006048ED" w:rsidRPr="00342473" w14:paraId="7DD365A5" w14:textId="77777777" w:rsidTr="006048ED">
        <w:trPr>
          <w:jc w:val="center"/>
        </w:trPr>
        <w:tc>
          <w:tcPr>
            <w:tcW w:w="4876" w:type="dxa"/>
          </w:tcPr>
          <w:p w14:paraId="64D867EE" w14:textId="77777777" w:rsidR="006048ED" w:rsidRPr="00342473" w:rsidRDefault="006048ED">
            <w:pPr>
              <w:pStyle w:val="Normal6"/>
              <w:rPr>
                <w:lang w:val="en-GB"/>
              </w:rPr>
            </w:pPr>
          </w:p>
        </w:tc>
        <w:tc>
          <w:tcPr>
            <w:tcW w:w="4876" w:type="dxa"/>
            <w:hideMark/>
          </w:tcPr>
          <w:p w14:paraId="5D18070D" w14:textId="77777777" w:rsidR="006048ED" w:rsidRPr="00342473" w:rsidRDefault="006048ED">
            <w:pPr>
              <w:pStyle w:val="Normal6"/>
              <w:rPr>
                <w:szCs w:val="24"/>
                <w:lang w:val="en-GB"/>
              </w:rPr>
            </w:pPr>
            <w:r w:rsidRPr="00342473">
              <w:rPr>
                <w:b/>
                <w:i/>
              </w:rPr>
              <w:t>1 b.</w:t>
            </w:r>
            <w:r w:rsidRPr="00342473">
              <w:rPr>
                <w:b/>
                <w:i/>
              </w:rPr>
              <w:tab/>
              <w:t>The Commission shall verify plan authorities’ compliance with the key requirements set out in Annex IV to this Regulation prior to the disbursement of payments under the Plan to the Member State concerned. System audits of all plan authorities shall be carried out to confirm capacity and readiness to effectively manage the Plans under the performance-based budgeting framework and protect the financial interests of the EU before payments are released and annually in order to support the transition towards the new budgeting model. Conclusions of these system audits shall be enclosed in the management declarations. Where readiness could not be confirmed, Commission shall provide necessary technical assistance and support capacity building to ensure timely implementation pursuant to Articles 12 and 13 of this Regulation.</w:t>
            </w:r>
          </w:p>
        </w:tc>
      </w:tr>
    </w:tbl>
    <w:p w14:paraId="31EF68AC"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88F6088" w14:textId="77777777" w:rsidR="006048ED" w:rsidRPr="00342473" w:rsidRDefault="006048ED" w:rsidP="006048ED">
      <w:r w:rsidRPr="00342473">
        <w:rPr>
          <w:rStyle w:val="HideTWBExt"/>
        </w:rPr>
        <w:t>&lt;/Amend&gt;</w:t>
      </w:r>
    </w:p>
    <w:p w14:paraId="3F77174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46</w:t>
      </w:r>
      <w:r w:rsidRPr="00342473">
        <w:rPr>
          <w:rStyle w:val="HideTWBExt"/>
          <w:b w:val="0"/>
          <w:lang w:val="en-GB"/>
        </w:rPr>
        <w:t>&lt;/NumAm&gt;</w:t>
      </w:r>
    </w:p>
    <w:p w14:paraId="56C4B86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3E38822" w14:textId="77777777" w:rsidR="006048ED" w:rsidRPr="00342473" w:rsidRDefault="006048ED" w:rsidP="006048ED">
      <w:pPr>
        <w:pStyle w:val="NormalBold"/>
      </w:pPr>
      <w:r w:rsidRPr="00342473">
        <w:rPr>
          <w:rStyle w:val="HideTWBExt"/>
          <w:b w:val="0"/>
        </w:rPr>
        <w:t>&lt;Article&gt;</w:t>
      </w:r>
      <w:r w:rsidRPr="00342473">
        <w:t>Article 49 – paragraph 2</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C9B4F92" w14:textId="77777777" w:rsidTr="006048ED">
        <w:trPr>
          <w:jc w:val="center"/>
        </w:trPr>
        <w:tc>
          <w:tcPr>
            <w:tcW w:w="9752" w:type="dxa"/>
            <w:gridSpan w:val="2"/>
          </w:tcPr>
          <w:p w14:paraId="5AEA6115" w14:textId="77777777" w:rsidR="006048ED" w:rsidRPr="00342473" w:rsidRDefault="006048ED">
            <w:pPr>
              <w:keepNext/>
            </w:pPr>
          </w:p>
        </w:tc>
      </w:tr>
      <w:tr w:rsidR="006048ED" w:rsidRPr="00342473" w14:paraId="7C61ED84" w14:textId="77777777" w:rsidTr="006048ED">
        <w:trPr>
          <w:jc w:val="center"/>
        </w:trPr>
        <w:tc>
          <w:tcPr>
            <w:tcW w:w="4876" w:type="dxa"/>
            <w:hideMark/>
          </w:tcPr>
          <w:p w14:paraId="1D48984A"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507194A" w14:textId="77777777" w:rsidR="006048ED" w:rsidRPr="00342473" w:rsidRDefault="006048ED">
            <w:pPr>
              <w:pStyle w:val="ColumnHeading"/>
              <w:keepNext/>
              <w:rPr>
                <w:lang w:val="en-GB"/>
              </w:rPr>
            </w:pPr>
            <w:r w:rsidRPr="00342473">
              <w:rPr>
                <w:lang w:val="en-GB"/>
              </w:rPr>
              <w:t>Amendment</w:t>
            </w:r>
          </w:p>
        </w:tc>
      </w:tr>
      <w:tr w:rsidR="006048ED" w:rsidRPr="00342473" w14:paraId="12C48E98" w14:textId="77777777" w:rsidTr="006048ED">
        <w:trPr>
          <w:jc w:val="center"/>
        </w:trPr>
        <w:tc>
          <w:tcPr>
            <w:tcW w:w="4876" w:type="dxa"/>
            <w:hideMark/>
          </w:tcPr>
          <w:p w14:paraId="53E1E5A6" w14:textId="77777777" w:rsidR="006048ED" w:rsidRPr="00342473" w:rsidRDefault="006048ED">
            <w:pPr>
              <w:pStyle w:val="Normal6"/>
              <w:rPr>
                <w:lang w:val="en-GB"/>
              </w:rPr>
            </w:pPr>
            <w:r w:rsidRPr="00342473">
              <w:rPr>
                <w:b/>
                <w:i/>
              </w:rPr>
              <w:t>2.</w:t>
            </w:r>
            <w:r w:rsidRPr="00342473">
              <w:rPr>
                <w:b/>
                <w:i/>
              </w:rPr>
              <w:tab/>
              <w:t>Where a Member State entrusts the implementation of the Plan to authorities in charge of implementing cohesion policy, the CAP or European Maritime Fisheries and Aquaculture Fund in the 2021-2027 programming period and based on all available audit results the Commission did not question the effective functioning of these authorities, these authorities shall be deemed to comply with the key requirements.</w:t>
            </w:r>
          </w:p>
        </w:tc>
        <w:tc>
          <w:tcPr>
            <w:tcW w:w="4876" w:type="dxa"/>
            <w:hideMark/>
          </w:tcPr>
          <w:p w14:paraId="1C340585" w14:textId="77777777" w:rsidR="006048ED" w:rsidRPr="00342473" w:rsidRDefault="006048ED">
            <w:pPr>
              <w:pStyle w:val="Normal6"/>
              <w:rPr>
                <w:szCs w:val="24"/>
                <w:lang w:val="en-GB"/>
              </w:rPr>
            </w:pPr>
            <w:r w:rsidRPr="00342473">
              <w:rPr>
                <w:b/>
                <w:i/>
              </w:rPr>
              <w:t>deleted</w:t>
            </w:r>
          </w:p>
        </w:tc>
      </w:tr>
    </w:tbl>
    <w:p w14:paraId="199F177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75302B3" w14:textId="77777777" w:rsidR="006048ED" w:rsidRPr="00342473" w:rsidRDefault="006048ED" w:rsidP="006048ED">
      <w:r w:rsidRPr="00342473">
        <w:rPr>
          <w:rStyle w:val="HideTWBExt"/>
        </w:rPr>
        <w:t>&lt;/Amend&gt;</w:t>
      </w:r>
    </w:p>
    <w:p w14:paraId="169B4CCB"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47</w:t>
      </w:r>
      <w:r w:rsidRPr="00342473">
        <w:rPr>
          <w:rStyle w:val="HideTWBExt"/>
          <w:b w:val="0"/>
          <w:lang w:val="en-GB"/>
        </w:rPr>
        <w:t>&lt;/NumAm&gt;</w:t>
      </w:r>
    </w:p>
    <w:p w14:paraId="5EDDD153"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EB44539" w14:textId="77777777" w:rsidR="006048ED" w:rsidRPr="00342473" w:rsidRDefault="006048ED" w:rsidP="006048ED">
      <w:pPr>
        <w:pStyle w:val="NormalBold"/>
      </w:pPr>
      <w:r w:rsidRPr="00342473">
        <w:rPr>
          <w:rStyle w:val="HideTWBExt"/>
          <w:b w:val="0"/>
        </w:rPr>
        <w:t>&lt;Article&gt;</w:t>
      </w:r>
      <w:r w:rsidRPr="00342473">
        <w:t>Article 49 – paragraph 4</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3B1D788" w14:textId="77777777" w:rsidTr="006048ED">
        <w:trPr>
          <w:jc w:val="center"/>
        </w:trPr>
        <w:tc>
          <w:tcPr>
            <w:tcW w:w="9752" w:type="dxa"/>
            <w:gridSpan w:val="2"/>
          </w:tcPr>
          <w:p w14:paraId="64D0A75F" w14:textId="77777777" w:rsidR="006048ED" w:rsidRPr="00342473" w:rsidRDefault="006048ED">
            <w:pPr>
              <w:keepNext/>
            </w:pPr>
          </w:p>
        </w:tc>
      </w:tr>
      <w:tr w:rsidR="006048ED" w:rsidRPr="00342473" w14:paraId="1D1F0E61" w14:textId="77777777" w:rsidTr="006048ED">
        <w:trPr>
          <w:jc w:val="center"/>
        </w:trPr>
        <w:tc>
          <w:tcPr>
            <w:tcW w:w="4876" w:type="dxa"/>
            <w:hideMark/>
          </w:tcPr>
          <w:p w14:paraId="48A64516"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DB53E2D" w14:textId="77777777" w:rsidR="006048ED" w:rsidRPr="00342473" w:rsidRDefault="006048ED">
            <w:pPr>
              <w:pStyle w:val="ColumnHeading"/>
              <w:keepNext/>
              <w:rPr>
                <w:lang w:val="en-GB"/>
              </w:rPr>
            </w:pPr>
            <w:r w:rsidRPr="00342473">
              <w:rPr>
                <w:lang w:val="en-GB"/>
              </w:rPr>
              <w:t>Amendment</w:t>
            </w:r>
          </w:p>
        </w:tc>
      </w:tr>
      <w:tr w:rsidR="006048ED" w:rsidRPr="00342473" w14:paraId="210837C2" w14:textId="77777777" w:rsidTr="006048ED">
        <w:trPr>
          <w:jc w:val="center"/>
        </w:trPr>
        <w:tc>
          <w:tcPr>
            <w:tcW w:w="4876" w:type="dxa"/>
            <w:hideMark/>
          </w:tcPr>
          <w:p w14:paraId="4B776466" w14:textId="77777777" w:rsidR="006048ED" w:rsidRPr="00342473" w:rsidRDefault="006048ED">
            <w:pPr>
              <w:pStyle w:val="Normal6"/>
              <w:rPr>
                <w:lang w:val="en-GB"/>
              </w:rPr>
            </w:pPr>
            <w:r w:rsidRPr="00342473">
              <w:rPr>
                <w:lang w:val="en-GB"/>
              </w:rPr>
              <w:t>4.</w:t>
            </w:r>
            <w:r w:rsidRPr="00342473">
              <w:rPr>
                <w:lang w:val="en-GB"/>
              </w:rPr>
              <w:tab/>
              <w:t>The managing authority may identify one or more intermediate bodies to carry out certain tasks under their responsibility. Arrangements between the managing authorities and intermediate bodies shall be recorded in writing. The tasks delegated to intermediate bodies shall not be entrusted further to other bodies.</w:t>
            </w:r>
          </w:p>
        </w:tc>
        <w:tc>
          <w:tcPr>
            <w:tcW w:w="4876" w:type="dxa"/>
            <w:hideMark/>
          </w:tcPr>
          <w:p w14:paraId="3E5369A2" w14:textId="77777777" w:rsidR="006048ED" w:rsidRPr="00342473" w:rsidRDefault="006048ED">
            <w:pPr>
              <w:pStyle w:val="Normal6"/>
              <w:rPr>
                <w:szCs w:val="24"/>
                <w:lang w:val="en-GB"/>
              </w:rPr>
            </w:pPr>
            <w:r w:rsidRPr="00342473">
              <w:rPr>
                <w:lang w:val="en-GB"/>
              </w:rPr>
              <w:t>4.</w:t>
            </w:r>
            <w:r w:rsidRPr="00342473">
              <w:rPr>
                <w:lang w:val="en-GB"/>
              </w:rPr>
              <w:tab/>
              <w:t xml:space="preserve">The managing authority may identify one or more intermediate bodies to carry out certain tasks under their responsibility. Arrangements between the managing authorities and intermediate bodies shall be recorded in writing </w:t>
            </w:r>
            <w:r w:rsidRPr="00342473">
              <w:rPr>
                <w:b/>
                <w:i/>
              </w:rPr>
              <w:t>writing and the managing authority shall ensure that delegated tasks are carried out in compliance with the requirements on traceability, data recording and auditability, as set out in this Regulation</w:t>
            </w:r>
            <w:r w:rsidRPr="00342473">
              <w:rPr>
                <w:lang w:val="en-GB"/>
              </w:rPr>
              <w:t>. The tasks delegated to intermediate bodies shall not be entrusted further to other bodies.</w:t>
            </w:r>
          </w:p>
        </w:tc>
      </w:tr>
    </w:tbl>
    <w:p w14:paraId="534FC10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5AD022F" w14:textId="77777777" w:rsidR="006048ED" w:rsidRPr="00342473" w:rsidRDefault="006048ED" w:rsidP="006048ED">
      <w:r w:rsidRPr="00342473">
        <w:rPr>
          <w:rStyle w:val="HideTWBExt"/>
        </w:rPr>
        <w:t>&lt;/Amend&gt;</w:t>
      </w:r>
    </w:p>
    <w:p w14:paraId="49399A58"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48</w:t>
      </w:r>
      <w:r w:rsidRPr="00342473">
        <w:rPr>
          <w:rStyle w:val="HideTWBExt"/>
          <w:b w:val="0"/>
          <w:lang w:val="en-GB"/>
        </w:rPr>
        <w:t>&lt;/NumAm&gt;</w:t>
      </w:r>
    </w:p>
    <w:p w14:paraId="41E2F092"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A33D945" w14:textId="77777777" w:rsidR="006048ED" w:rsidRPr="00342473" w:rsidRDefault="006048ED" w:rsidP="006048ED">
      <w:pPr>
        <w:pStyle w:val="NormalBold"/>
      </w:pPr>
      <w:r w:rsidRPr="00342473">
        <w:rPr>
          <w:rStyle w:val="HideTWBExt"/>
          <w:b w:val="0"/>
        </w:rPr>
        <w:t>&lt;Article&gt;</w:t>
      </w:r>
      <w:r w:rsidRPr="00342473">
        <w:t>Article 49 – paragraph 5</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53BE03A" w14:textId="77777777" w:rsidTr="006048ED">
        <w:trPr>
          <w:jc w:val="center"/>
        </w:trPr>
        <w:tc>
          <w:tcPr>
            <w:tcW w:w="9752" w:type="dxa"/>
            <w:gridSpan w:val="2"/>
          </w:tcPr>
          <w:p w14:paraId="722309CD" w14:textId="77777777" w:rsidR="006048ED" w:rsidRPr="00342473" w:rsidRDefault="006048ED">
            <w:pPr>
              <w:keepNext/>
            </w:pPr>
          </w:p>
        </w:tc>
      </w:tr>
      <w:tr w:rsidR="006048ED" w:rsidRPr="00342473" w14:paraId="0C850C14" w14:textId="77777777" w:rsidTr="006048ED">
        <w:trPr>
          <w:jc w:val="center"/>
        </w:trPr>
        <w:tc>
          <w:tcPr>
            <w:tcW w:w="4876" w:type="dxa"/>
            <w:hideMark/>
          </w:tcPr>
          <w:p w14:paraId="2515FA7F"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5737A36A" w14:textId="77777777" w:rsidR="006048ED" w:rsidRPr="00342473" w:rsidRDefault="006048ED">
            <w:pPr>
              <w:pStyle w:val="ColumnHeading"/>
              <w:keepNext/>
              <w:rPr>
                <w:lang w:val="en-GB"/>
              </w:rPr>
            </w:pPr>
            <w:r w:rsidRPr="00342473">
              <w:rPr>
                <w:lang w:val="en-GB"/>
              </w:rPr>
              <w:t>Amendment</w:t>
            </w:r>
          </w:p>
        </w:tc>
      </w:tr>
      <w:tr w:rsidR="006048ED" w:rsidRPr="00342473" w14:paraId="719DE740" w14:textId="77777777" w:rsidTr="006048ED">
        <w:trPr>
          <w:jc w:val="center"/>
        </w:trPr>
        <w:tc>
          <w:tcPr>
            <w:tcW w:w="4876" w:type="dxa"/>
            <w:hideMark/>
          </w:tcPr>
          <w:p w14:paraId="672D0453" w14:textId="77777777" w:rsidR="006048ED" w:rsidRPr="00342473" w:rsidRDefault="006048ED">
            <w:pPr>
              <w:pStyle w:val="Normal6"/>
              <w:rPr>
                <w:lang w:val="en-GB"/>
              </w:rPr>
            </w:pPr>
            <w:r w:rsidRPr="00342473">
              <w:rPr>
                <w:lang w:val="en-GB"/>
              </w:rPr>
              <w:t>5.</w:t>
            </w:r>
            <w:r w:rsidRPr="00342473">
              <w:rPr>
                <w:lang w:val="en-GB"/>
              </w:rPr>
              <w:tab/>
              <w:t>The audit authority shall be a public authority, functionally independent from the auditees. Audit work may be carried out by a public or private body other than the audit authority under the responsibility of that authority. Where the Member State identifies more than one audit authority, it shall set up coordination arrangements for the preparation of the annual audit opinion and summary of audits referred to in Article 53 [functions of the audit authority].</w:t>
            </w:r>
          </w:p>
        </w:tc>
        <w:tc>
          <w:tcPr>
            <w:tcW w:w="4876" w:type="dxa"/>
            <w:hideMark/>
          </w:tcPr>
          <w:p w14:paraId="450BD2AC" w14:textId="77777777" w:rsidR="006048ED" w:rsidRPr="00342473" w:rsidRDefault="006048ED">
            <w:pPr>
              <w:pStyle w:val="Normal6"/>
              <w:rPr>
                <w:szCs w:val="24"/>
                <w:lang w:val="en-GB"/>
              </w:rPr>
            </w:pPr>
            <w:r w:rsidRPr="00342473">
              <w:rPr>
                <w:lang w:val="en-GB"/>
              </w:rPr>
              <w:t>5.</w:t>
            </w:r>
            <w:r w:rsidRPr="00342473">
              <w:rPr>
                <w:lang w:val="en-GB"/>
              </w:rPr>
              <w:tab/>
              <w:t>The audit authority shall be a public authority, functionally independent from the auditees. Audit work may be carried out by a public or private body other than the audit authority under the responsibility of that authority</w:t>
            </w:r>
            <w:r w:rsidRPr="00342473">
              <w:rPr>
                <w:b/>
                <w:i/>
              </w:rPr>
              <w:t>. Functional independence and financial neutrality of audit authorities and bodies shall be guaranteed</w:t>
            </w:r>
            <w:r w:rsidRPr="00342473">
              <w:rPr>
                <w:lang w:val="en-GB"/>
              </w:rPr>
              <w:t>. Where the Member State identifies more than one audit authority, it shall set up coordination arrangements for the preparation of the annual audit opinion and summary of audits referred to in Article 53 [functions of the audit authority].</w:t>
            </w:r>
          </w:p>
        </w:tc>
      </w:tr>
    </w:tbl>
    <w:p w14:paraId="51BD6920"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A76D999" w14:textId="77777777" w:rsidR="006048ED" w:rsidRPr="00342473" w:rsidRDefault="006048ED" w:rsidP="006048ED">
      <w:r w:rsidRPr="00342473">
        <w:rPr>
          <w:rStyle w:val="HideTWBExt"/>
        </w:rPr>
        <w:t>&lt;/Amend&gt;</w:t>
      </w:r>
    </w:p>
    <w:p w14:paraId="6C86AEC7"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49</w:t>
      </w:r>
      <w:r w:rsidRPr="00342473">
        <w:rPr>
          <w:rStyle w:val="HideTWBExt"/>
          <w:b w:val="0"/>
          <w:lang w:val="en-GB"/>
        </w:rPr>
        <w:t>&lt;/NumAm&gt;</w:t>
      </w:r>
    </w:p>
    <w:p w14:paraId="05EBED3A"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6F870F5" w14:textId="77777777" w:rsidR="006048ED" w:rsidRPr="00342473" w:rsidRDefault="006048ED" w:rsidP="006048ED">
      <w:pPr>
        <w:pStyle w:val="NormalBold"/>
      </w:pPr>
      <w:r w:rsidRPr="00342473">
        <w:rPr>
          <w:rStyle w:val="HideTWBExt"/>
          <w:b w:val="0"/>
        </w:rPr>
        <w:t>&lt;Article&gt;</w:t>
      </w:r>
      <w:r w:rsidRPr="00342473">
        <w:t>Article 49 – paragraph 9</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CDDFE2B" w14:textId="77777777" w:rsidTr="006048ED">
        <w:trPr>
          <w:jc w:val="center"/>
        </w:trPr>
        <w:tc>
          <w:tcPr>
            <w:tcW w:w="9752" w:type="dxa"/>
            <w:gridSpan w:val="2"/>
          </w:tcPr>
          <w:p w14:paraId="44124B42" w14:textId="77777777" w:rsidR="006048ED" w:rsidRPr="00342473" w:rsidRDefault="006048ED">
            <w:pPr>
              <w:keepNext/>
            </w:pPr>
          </w:p>
        </w:tc>
      </w:tr>
      <w:tr w:rsidR="006048ED" w:rsidRPr="00342473" w14:paraId="6BA71754" w14:textId="77777777" w:rsidTr="006048ED">
        <w:trPr>
          <w:jc w:val="center"/>
        </w:trPr>
        <w:tc>
          <w:tcPr>
            <w:tcW w:w="4876" w:type="dxa"/>
            <w:hideMark/>
          </w:tcPr>
          <w:p w14:paraId="3B6C6D4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9A8CC01" w14:textId="77777777" w:rsidR="006048ED" w:rsidRPr="00342473" w:rsidRDefault="006048ED">
            <w:pPr>
              <w:pStyle w:val="ColumnHeading"/>
              <w:keepNext/>
              <w:rPr>
                <w:lang w:val="en-GB"/>
              </w:rPr>
            </w:pPr>
            <w:r w:rsidRPr="00342473">
              <w:rPr>
                <w:lang w:val="en-GB"/>
              </w:rPr>
              <w:t>Amendment</w:t>
            </w:r>
          </w:p>
        </w:tc>
      </w:tr>
      <w:tr w:rsidR="006048ED" w:rsidRPr="00342473" w14:paraId="56F7EB4E" w14:textId="77777777" w:rsidTr="006048ED">
        <w:trPr>
          <w:jc w:val="center"/>
        </w:trPr>
        <w:tc>
          <w:tcPr>
            <w:tcW w:w="4876" w:type="dxa"/>
            <w:hideMark/>
          </w:tcPr>
          <w:p w14:paraId="0436F0F9" w14:textId="77777777" w:rsidR="006048ED" w:rsidRPr="00342473" w:rsidRDefault="006048ED">
            <w:pPr>
              <w:pStyle w:val="Normal6"/>
              <w:rPr>
                <w:lang w:val="en-GB"/>
              </w:rPr>
            </w:pPr>
            <w:r w:rsidRPr="00342473">
              <w:rPr>
                <w:lang w:val="en-GB"/>
              </w:rPr>
              <w:t>9.</w:t>
            </w:r>
            <w:r w:rsidRPr="00342473">
              <w:rPr>
                <w:lang w:val="en-GB"/>
              </w:rPr>
              <w:tab/>
              <w:t xml:space="preserve">When carrying out their functions, the plan authorities </w:t>
            </w:r>
            <w:r w:rsidRPr="00342473">
              <w:rPr>
                <w:b/>
                <w:i/>
              </w:rPr>
              <w:t>may</w:t>
            </w:r>
            <w:r w:rsidRPr="00342473">
              <w:rPr>
                <w:lang w:val="en-GB"/>
              </w:rPr>
              <w:t xml:space="preserve"> use a single integrated and interoperable information and monitoring system, including a single data-mining and risk-scoring tool, as referred to in Article 36(2), point (d) of the Regulation (EU, Euratom) 2024/2509, to access and analyse the relevant data</w:t>
            </w:r>
            <w:r w:rsidRPr="00342473">
              <w:rPr>
                <w:b/>
                <w:i/>
              </w:rPr>
              <w:t>, with a view to a generalised application by Member States</w:t>
            </w:r>
            <w:r w:rsidRPr="00342473">
              <w:rPr>
                <w:lang w:val="en-GB"/>
              </w:rPr>
              <w:t>.</w:t>
            </w:r>
          </w:p>
        </w:tc>
        <w:tc>
          <w:tcPr>
            <w:tcW w:w="4876" w:type="dxa"/>
            <w:hideMark/>
          </w:tcPr>
          <w:p w14:paraId="4AC732E2" w14:textId="77777777" w:rsidR="006048ED" w:rsidRPr="00342473" w:rsidRDefault="006048ED">
            <w:pPr>
              <w:pStyle w:val="Normal6"/>
              <w:rPr>
                <w:szCs w:val="24"/>
                <w:lang w:val="en-GB"/>
              </w:rPr>
            </w:pPr>
            <w:r w:rsidRPr="00342473">
              <w:rPr>
                <w:lang w:val="en-GB"/>
              </w:rPr>
              <w:t>9.</w:t>
            </w:r>
            <w:r w:rsidRPr="00342473">
              <w:rPr>
                <w:lang w:val="en-GB"/>
              </w:rPr>
              <w:tab/>
              <w:t xml:space="preserve">When carrying out their functions, the plan authorities </w:t>
            </w:r>
            <w:r w:rsidRPr="00342473">
              <w:rPr>
                <w:b/>
                <w:i/>
              </w:rPr>
              <w:t>shall</w:t>
            </w:r>
            <w:r w:rsidRPr="00342473">
              <w:rPr>
                <w:lang w:val="en-GB"/>
              </w:rPr>
              <w:t xml:space="preserve"> use a single integrated and interoperable information and monitoring system, including a single data-mining and risk-scoring tool, as referred to in Article 36(2), point (d) of the Regulation (EU, Euratom) 2024/2509, to access and analyse the relevant data.</w:t>
            </w:r>
          </w:p>
        </w:tc>
      </w:tr>
    </w:tbl>
    <w:p w14:paraId="000AFC10"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074946E" w14:textId="77777777" w:rsidR="006048ED" w:rsidRPr="00342473" w:rsidRDefault="006048ED" w:rsidP="006048ED">
      <w:r w:rsidRPr="00342473">
        <w:rPr>
          <w:rStyle w:val="HideTWBExt"/>
        </w:rPr>
        <w:t>&lt;/Amend&gt;</w:t>
      </w:r>
    </w:p>
    <w:p w14:paraId="536F16A7"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50</w:t>
      </w:r>
      <w:r w:rsidRPr="00342473">
        <w:rPr>
          <w:rStyle w:val="HideTWBExt"/>
          <w:b w:val="0"/>
          <w:lang w:val="en-GB"/>
        </w:rPr>
        <w:t>&lt;/NumAm&gt;</w:t>
      </w:r>
    </w:p>
    <w:p w14:paraId="67C4F236"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098CF0E4" w14:textId="77777777" w:rsidR="006048ED" w:rsidRPr="00342473" w:rsidRDefault="006048ED" w:rsidP="006048ED">
      <w:pPr>
        <w:pStyle w:val="NormalBold"/>
      </w:pPr>
      <w:r w:rsidRPr="00342473">
        <w:rPr>
          <w:rStyle w:val="HideTWBExt"/>
          <w:b w:val="0"/>
        </w:rPr>
        <w:t>&lt;Article&gt;</w:t>
      </w:r>
      <w:r w:rsidRPr="00342473">
        <w:t>Article 49 – paragraph 10</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B678978" w14:textId="77777777" w:rsidTr="006048ED">
        <w:trPr>
          <w:jc w:val="center"/>
        </w:trPr>
        <w:tc>
          <w:tcPr>
            <w:tcW w:w="9752" w:type="dxa"/>
            <w:gridSpan w:val="2"/>
          </w:tcPr>
          <w:p w14:paraId="7F02042F" w14:textId="77777777" w:rsidR="006048ED" w:rsidRPr="00342473" w:rsidRDefault="006048ED">
            <w:pPr>
              <w:keepNext/>
            </w:pPr>
          </w:p>
        </w:tc>
      </w:tr>
      <w:tr w:rsidR="006048ED" w:rsidRPr="00342473" w14:paraId="54F83574" w14:textId="77777777" w:rsidTr="006048ED">
        <w:trPr>
          <w:jc w:val="center"/>
        </w:trPr>
        <w:tc>
          <w:tcPr>
            <w:tcW w:w="4876" w:type="dxa"/>
            <w:hideMark/>
          </w:tcPr>
          <w:p w14:paraId="1E1186F4"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173079F" w14:textId="77777777" w:rsidR="006048ED" w:rsidRPr="00342473" w:rsidRDefault="006048ED">
            <w:pPr>
              <w:pStyle w:val="ColumnHeading"/>
              <w:keepNext/>
              <w:rPr>
                <w:lang w:val="en-GB"/>
              </w:rPr>
            </w:pPr>
            <w:r w:rsidRPr="00342473">
              <w:rPr>
                <w:lang w:val="en-GB"/>
              </w:rPr>
              <w:t>Amendment</w:t>
            </w:r>
          </w:p>
        </w:tc>
      </w:tr>
      <w:tr w:rsidR="006048ED" w:rsidRPr="00342473" w14:paraId="3FA77E18" w14:textId="77777777" w:rsidTr="006048ED">
        <w:trPr>
          <w:jc w:val="center"/>
        </w:trPr>
        <w:tc>
          <w:tcPr>
            <w:tcW w:w="4876" w:type="dxa"/>
            <w:hideMark/>
          </w:tcPr>
          <w:p w14:paraId="5127830C" w14:textId="77777777" w:rsidR="006048ED" w:rsidRPr="00342473" w:rsidRDefault="006048ED">
            <w:pPr>
              <w:pStyle w:val="Normal6"/>
              <w:rPr>
                <w:lang w:val="en-GB"/>
              </w:rPr>
            </w:pPr>
            <w:r w:rsidRPr="00342473">
              <w:rPr>
                <w:lang w:val="en-GB"/>
              </w:rPr>
              <w:t>10.</w:t>
            </w:r>
            <w:r w:rsidRPr="00342473">
              <w:rPr>
                <w:lang w:val="en-GB"/>
              </w:rPr>
              <w:tab/>
              <w:t xml:space="preserve">Annual review meetings shall be organised once a year between the Commission and each Member State to examine the performance of the Plan or its chapters. </w:t>
            </w:r>
            <w:r w:rsidRPr="00342473">
              <w:rPr>
                <w:b/>
                <w:i/>
              </w:rPr>
              <w:t>The</w:t>
            </w:r>
            <w:r w:rsidRPr="00342473">
              <w:rPr>
                <w:lang w:val="en-GB"/>
              </w:rPr>
              <w:t xml:space="preserve"> relevant authorities </w:t>
            </w:r>
            <w:r w:rsidRPr="00342473">
              <w:rPr>
                <w:b/>
                <w:i/>
              </w:rPr>
              <w:t>and the coordinating authority</w:t>
            </w:r>
            <w:r w:rsidRPr="00342473">
              <w:rPr>
                <w:lang w:val="en-GB"/>
              </w:rPr>
              <w:t xml:space="preserve"> shall participate in the review meetings. The outcome of the review meeting shall be recorded in writing. The Member State shall follow up issues raised during the review meeting which affect the implementation of the plan or one or more chapters and shall inform the Commission within three months of the measures taken.</w:t>
            </w:r>
          </w:p>
        </w:tc>
        <w:tc>
          <w:tcPr>
            <w:tcW w:w="4876" w:type="dxa"/>
            <w:hideMark/>
          </w:tcPr>
          <w:p w14:paraId="73DB5061" w14:textId="77777777" w:rsidR="006048ED" w:rsidRPr="00342473" w:rsidRDefault="006048ED">
            <w:pPr>
              <w:pStyle w:val="Normal6"/>
              <w:rPr>
                <w:szCs w:val="24"/>
                <w:lang w:val="en-GB"/>
              </w:rPr>
            </w:pPr>
            <w:r w:rsidRPr="00342473">
              <w:rPr>
                <w:lang w:val="en-GB"/>
              </w:rPr>
              <w:t>10.</w:t>
            </w:r>
            <w:r w:rsidRPr="00342473">
              <w:rPr>
                <w:lang w:val="en-GB"/>
              </w:rPr>
              <w:tab/>
              <w:t xml:space="preserve">Annual review meetings shall be organised once a year between the Commission and each Member State to examine the performance of the Plan or its chapters. </w:t>
            </w:r>
            <w:r w:rsidRPr="00342473">
              <w:rPr>
                <w:b/>
                <w:i/>
              </w:rPr>
              <w:t>All</w:t>
            </w:r>
            <w:r w:rsidRPr="00342473">
              <w:rPr>
                <w:lang w:val="en-GB"/>
              </w:rPr>
              <w:t xml:space="preserve"> relevant </w:t>
            </w:r>
            <w:r w:rsidRPr="00342473">
              <w:rPr>
                <w:b/>
                <w:i/>
              </w:rPr>
              <w:t>plan</w:t>
            </w:r>
            <w:r w:rsidRPr="00342473">
              <w:rPr>
                <w:lang w:val="en-GB"/>
              </w:rPr>
              <w:t xml:space="preserve"> authorities shall participate in the review meetings. The outcome of the review meeting shall be recorded in writing. The Member State shall follow up issues raised during the review meeting which affect the implementation of the plan or one or more chapters and shall inform the Commission within three months of the measures taken.</w:t>
            </w:r>
          </w:p>
        </w:tc>
      </w:tr>
    </w:tbl>
    <w:p w14:paraId="179D2514"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2A43940" w14:textId="77777777" w:rsidR="006048ED" w:rsidRPr="00342473" w:rsidRDefault="006048ED" w:rsidP="006048ED">
      <w:r w:rsidRPr="00342473">
        <w:rPr>
          <w:rStyle w:val="HideTWBExt"/>
        </w:rPr>
        <w:t>&lt;/Amend&gt;</w:t>
      </w:r>
    </w:p>
    <w:p w14:paraId="7134FC93"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51</w:t>
      </w:r>
      <w:r w:rsidRPr="00342473">
        <w:rPr>
          <w:rStyle w:val="HideTWBExt"/>
          <w:b w:val="0"/>
          <w:lang w:val="en-GB"/>
        </w:rPr>
        <w:t>&lt;/NumAm&gt;</w:t>
      </w:r>
    </w:p>
    <w:p w14:paraId="18CA99AE"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F765F96" w14:textId="77777777" w:rsidR="006048ED" w:rsidRPr="00342473" w:rsidRDefault="006048ED" w:rsidP="006048ED">
      <w:pPr>
        <w:pStyle w:val="NormalBold"/>
      </w:pPr>
      <w:r w:rsidRPr="00342473">
        <w:rPr>
          <w:rStyle w:val="HideTWBExt"/>
          <w:b w:val="0"/>
        </w:rPr>
        <w:t>&lt;Article&gt;</w:t>
      </w:r>
      <w:r w:rsidRPr="00342473">
        <w:t>Article 50 – paragraph 1 – introductory part</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A10FC60" w14:textId="77777777" w:rsidTr="006048ED">
        <w:trPr>
          <w:jc w:val="center"/>
        </w:trPr>
        <w:tc>
          <w:tcPr>
            <w:tcW w:w="9752" w:type="dxa"/>
            <w:gridSpan w:val="2"/>
          </w:tcPr>
          <w:p w14:paraId="6B3DB9E2" w14:textId="77777777" w:rsidR="006048ED" w:rsidRPr="00342473" w:rsidRDefault="006048ED">
            <w:pPr>
              <w:keepNext/>
            </w:pPr>
          </w:p>
        </w:tc>
      </w:tr>
      <w:tr w:rsidR="006048ED" w:rsidRPr="00342473" w14:paraId="5DF017F7" w14:textId="77777777" w:rsidTr="006048ED">
        <w:trPr>
          <w:jc w:val="center"/>
        </w:trPr>
        <w:tc>
          <w:tcPr>
            <w:tcW w:w="4876" w:type="dxa"/>
            <w:hideMark/>
          </w:tcPr>
          <w:p w14:paraId="38AED0A8"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5879872" w14:textId="77777777" w:rsidR="006048ED" w:rsidRPr="00342473" w:rsidRDefault="006048ED">
            <w:pPr>
              <w:pStyle w:val="ColumnHeading"/>
              <w:keepNext/>
              <w:rPr>
                <w:lang w:val="en-GB"/>
              </w:rPr>
            </w:pPr>
            <w:r w:rsidRPr="00342473">
              <w:rPr>
                <w:lang w:val="en-GB"/>
              </w:rPr>
              <w:t>Amendment</w:t>
            </w:r>
          </w:p>
        </w:tc>
      </w:tr>
      <w:tr w:rsidR="006048ED" w:rsidRPr="00342473" w14:paraId="104BDE82" w14:textId="77777777" w:rsidTr="006048ED">
        <w:trPr>
          <w:jc w:val="center"/>
        </w:trPr>
        <w:tc>
          <w:tcPr>
            <w:tcW w:w="4876" w:type="dxa"/>
            <w:hideMark/>
          </w:tcPr>
          <w:p w14:paraId="5ED454AB" w14:textId="77777777" w:rsidR="006048ED" w:rsidRPr="00342473" w:rsidRDefault="006048ED">
            <w:pPr>
              <w:pStyle w:val="Normal6"/>
              <w:rPr>
                <w:lang w:val="en-GB"/>
              </w:rPr>
            </w:pPr>
            <w:r w:rsidRPr="00342473">
              <w:rPr>
                <w:lang w:val="en-GB"/>
              </w:rPr>
              <w:t>The coordinating authority shall be responsible for:</w:t>
            </w:r>
          </w:p>
        </w:tc>
        <w:tc>
          <w:tcPr>
            <w:tcW w:w="4876" w:type="dxa"/>
            <w:hideMark/>
          </w:tcPr>
          <w:p w14:paraId="12C0FA37" w14:textId="77777777" w:rsidR="006048ED" w:rsidRPr="00342473" w:rsidRDefault="006048ED">
            <w:pPr>
              <w:pStyle w:val="Normal6"/>
              <w:rPr>
                <w:szCs w:val="24"/>
                <w:lang w:val="en-GB"/>
              </w:rPr>
            </w:pPr>
            <w:r w:rsidRPr="00342473">
              <w:rPr>
                <w:b/>
                <w:i/>
              </w:rPr>
              <w:t>1.</w:t>
            </w:r>
            <w:r w:rsidRPr="00342473">
              <w:rPr>
                <w:lang w:val="en-GB"/>
              </w:rPr>
              <w:t xml:space="preserve"> The coordinating authority shall be responsible for:</w:t>
            </w:r>
          </w:p>
        </w:tc>
      </w:tr>
    </w:tbl>
    <w:p w14:paraId="49A3E27D"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2F34B745" w14:textId="77777777" w:rsidR="006048ED" w:rsidRPr="00342473" w:rsidRDefault="006048ED" w:rsidP="006048ED">
      <w:r w:rsidRPr="00342473">
        <w:rPr>
          <w:rStyle w:val="HideTWBExt"/>
        </w:rPr>
        <w:t>&lt;/Amend&gt;</w:t>
      </w:r>
    </w:p>
    <w:p w14:paraId="14678E1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52</w:t>
      </w:r>
      <w:r w:rsidRPr="00342473">
        <w:rPr>
          <w:rStyle w:val="HideTWBExt"/>
          <w:b w:val="0"/>
          <w:lang w:val="en-GB"/>
        </w:rPr>
        <w:t>&lt;/NumAm&gt;</w:t>
      </w:r>
    </w:p>
    <w:p w14:paraId="63C2A86C"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DC42D8C" w14:textId="77777777" w:rsidR="006048ED" w:rsidRPr="00342473" w:rsidRDefault="006048ED" w:rsidP="006048ED">
      <w:pPr>
        <w:pStyle w:val="NormalBold"/>
      </w:pPr>
      <w:r w:rsidRPr="00342473">
        <w:rPr>
          <w:rStyle w:val="HideTWBExt"/>
          <w:b w:val="0"/>
        </w:rPr>
        <w:t>&lt;Article&gt;</w:t>
      </w:r>
      <w:r w:rsidRPr="00342473">
        <w:t>Article 50 – paragraph 1 – point e</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2132A3E" w14:textId="77777777" w:rsidTr="006048ED">
        <w:trPr>
          <w:jc w:val="center"/>
        </w:trPr>
        <w:tc>
          <w:tcPr>
            <w:tcW w:w="9752" w:type="dxa"/>
            <w:gridSpan w:val="2"/>
          </w:tcPr>
          <w:p w14:paraId="2A14266F" w14:textId="77777777" w:rsidR="006048ED" w:rsidRPr="00342473" w:rsidRDefault="006048ED">
            <w:pPr>
              <w:keepNext/>
            </w:pPr>
          </w:p>
        </w:tc>
      </w:tr>
      <w:tr w:rsidR="006048ED" w:rsidRPr="00342473" w14:paraId="6E1F080A" w14:textId="77777777" w:rsidTr="006048ED">
        <w:trPr>
          <w:jc w:val="center"/>
        </w:trPr>
        <w:tc>
          <w:tcPr>
            <w:tcW w:w="4876" w:type="dxa"/>
            <w:hideMark/>
          </w:tcPr>
          <w:p w14:paraId="14487607"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AE4946E" w14:textId="77777777" w:rsidR="006048ED" w:rsidRPr="00342473" w:rsidRDefault="006048ED">
            <w:pPr>
              <w:pStyle w:val="ColumnHeading"/>
              <w:keepNext/>
              <w:rPr>
                <w:lang w:val="en-GB"/>
              </w:rPr>
            </w:pPr>
            <w:r w:rsidRPr="00342473">
              <w:rPr>
                <w:lang w:val="en-GB"/>
              </w:rPr>
              <w:t>Amendment</w:t>
            </w:r>
          </w:p>
        </w:tc>
      </w:tr>
      <w:tr w:rsidR="006048ED" w:rsidRPr="00342473" w14:paraId="1B44846C" w14:textId="77777777" w:rsidTr="006048ED">
        <w:trPr>
          <w:jc w:val="center"/>
        </w:trPr>
        <w:tc>
          <w:tcPr>
            <w:tcW w:w="4876" w:type="dxa"/>
            <w:hideMark/>
          </w:tcPr>
          <w:p w14:paraId="37845DCC" w14:textId="77777777" w:rsidR="006048ED" w:rsidRPr="00342473" w:rsidRDefault="006048ED">
            <w:pPr>
              <w:pStyle w:val="Normal6"/>
              <w:rPr>
                <w:lang w:val="en-GB"/>
              </w:rPr>
            </w:pPr>
            <w:r w:rsidRPr="00342473">
              <w:rPr>
                <w:lang w:val="en-GB"/>
              </w:rPr>
              <w:t>(e)</w:t>
            </w:r>
            <w:r w:rsidRPr="00342473">
              <w:rPr>
                <w:lang w:val="en-GB"/>
              </w:rPr>
              <w:tab/>
              <w:t>providing the management declaration referred to Article 59(1), point (c) [Annual assurance package] in accordance with the template set out in Annex XII [management declaration] signed by the managing authority or the paying agency;</w:t>
            </w:r>
          </w:p>
        </w:tc>
        <w:tc>
          <w:tcPr>
            <w:tcW w:w="4876" w:type="dxa"/>
            <w:hideMark/>
          </w:tcPr>
          <w:p w14:paraId="6C0F1FD1" w14:textId="77777777" w:rsidR="006048ED" w:rsidRPr="00342473" w:rsidRDefault="006048ED">
            <w:pPr>
              <w:pStyle w:val="Normal6"/>
              <w:rPr>
                <w:szCs w:val="24"/>
                <w:lang w:val="en-GB"/>
              </w:rPr>
            </w:pPr>
            <w:r w:rsidRPr="00342473">
              <w:rPr>
                <w:lang w:val="en-GB"/>
              </w:rPr>
              <w:t>(e)</w:t>
            </w:r>
            <w:r w:rsidRPr="00342473">
              <w:rPr>
                <w:lang w:val="en-GB"/>
              </w:rPr>
              <w:tab/>
              <w:t xml:space="preserve">providing the management declaration referred to Article 59(1), point (c) [Annual assurance package] in accordance with the template set out in Annex XII [management declaration] signed by the managing authority or the paying agency </w:t>
            </w:r>
            <w:r w:rsidRPr="00342473">
              <w:rPr>
                <w:b/>
                <w:i/>
              </w:rPr>
              <w:t>and accompanied by management declarations of all management authorities coordinated</w:t>
            </w:r>
            <w:r w:rsidRPr="00342473">
              <w:rPr>
                <w:lang w:val="en-GB"/>
              </w:rPr>
              <w:t>;</w:t>
            </w:r>
          </w:p>
        </w:tc>
      </w:tr>
    </w:tbl>
    <w:p w14:paraId="2E98E180"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A0FC32B" w14:textId="77777777" w:rsidR="006048ED" w:rsidRPr="00342473" w:rsidRDefault="006048ED" w:rsidP="006048ED">
      <w:r w:rsidRPr="00342473">
        <w:rPr>
          <w:rStyle w:val="HideTWBExt"/>
        </w:rPr>
        <w:t>&lt;/Amend&gt;</w:t>
      </w:r>
    </w:p>
    <w:p w14:paraId="09BF1008"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53</w:t>
      </w:r>
      <w:r w:rsidRPr="00342473">
        <w:rPr>
          <w:rStyle w:val="HideTWBExt"/>
          <w:b w:val="0"/>
          <w:lang w:val="en-GB"/>
        </w:rPr>
        <w:t>&lt;/NumAm&gt;</w:t>
      </w:r>
    </w:p>
    <w:p w14:paraId="01D6BA5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5B7F86C" w14:textId="77777777" w:rsidR="006048ED" w:rsidRPr="00342473" w:rsidRDefault="006048ED" w:rsidP="006048ED">
      <w:pPr>
        <w:pStyle w:val="NormalBold"/>
      </w:pPr>
      <w:r w:rsidRPr="00342473">
        <w:rPr>
          <w:rStyle w:val="HideTWBExt"/>
          <w:b w:val="0"/>
        </w:rPr>
        <w:t>&lt;Article&gt;</w:t>
      </w:r>
      <w:r w:rsidRPr="00342473">
        <w:t>Article 50 – paragraph 1 – point h</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76E0D44" w14:textId="77777777" w:rsidTr="006048ED">
        <w:trPr>
          <w:jc w:val="center"/>
        </w:trPr>
        <w:tc>
          <w:tcPr>
            <w:tcW w:w="9752" w:type="dxa"/>
            <w:gridSpan w:val="2"/>
          </w:tcPr>
          <w:p w14:paraId="1DC20607" w14:textId="77777777" w:rsidR="006048ED" w:rsidRPr="00342473" w:rsidRDefault="006048ED">
            <w:pPr>
              <w:keepNext/>
            </w:pPr>
          </w:p>
        </w:tc>
      </w:tr>
      <w:tr w:rsidR="006048ED" w:rsidRPr="00342473" w14:paraId="16B46E41" w14:textId="77777777" w:rsidTr="006048ED">
        <w:trPr>
          <w:jc w:val="center"/>
        </w:trPr>
        <w:tc>
          <w:tcPr>
            <w:tcW w:w="4876" w:type="dxa"/>
            <w:hideMark/>
          </w:tcPr>
          <w:p w14:paraId="13FFB190"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534B9C35" w14:textId="77777777" w:rsidR="006048ED" w:rsidRPr="00342473" w:rsidRDefault="006048ED">
            <w:pPr>
              <w:pStyle w:val="ColumnHeading"/>
              <w:keepNext/>
              <w:rPr>
                <w:lang w:val="en-GB"/>
              </w:rPr>
            </w:pPr>
            <w:r w:rsidRPr="00342473">
              <w:rPr>
                <w:lang w:val="en-GB"/>
              </w:rPr>
              <w:t>Amendment</w:t>
            </w:r>
          </w:p>
        </w:tc>
      </w:tr>
      <w:tr w:rsidR="006048ED" w:rsidRPr="00342473" w14:paraId="08595725" w14:textId="77777777" w:rsidTr="006048ED">
        <w:trPr>
          <w:jc w:val="center"/>
        </w:trPr>
        <w:tc>
          <w:tcPr>
            <w:tcW w:w="4876" w:type="dxa"/>
            <w:hideMark/>
          </w:tcPr>
          <w:p w14:paraId="22F674A7" w14:textId="77777777" w:rsidR="006048ED" w:rsidRPr="00342473" w:rsidRDefault="006048ED">
            <w:pPr>
              <w:pStyle w:val="Normal6"/>
              <w:rPr>
                <w:lang w:val="en-GB"/>
              </w:rPr>
            </w:pPr>
            <w:r w:rsidRPr="00342473">
              <w:rPr>
                <w:lang w:val="en-GB"/>
              </w:rPr>
              <w:t>(h)</w:t>
            </w:r>
            <w:r w:rsidRPr="00342473">
              <w:rPr>
                <w:lang w:val="en-GB"/>
              </w:rPr>
              <w:tab/>
              <w:t>ensuring a framework to strengthen the administrative capacity of authorities, stakeholders, partners, and beneficiaries at national and local levels, and promoting policy learning and experimentation;</w:t>
            </w:r>
          </w:p>
        </w:tc>
        <w:tc>
          <w:tcPr>
            <w:tcW w:w="4876" w:type="dxa"/>
            <w:hideMark/>
          </w:tcPr>
          <w:p w14:paraId="63E5F79E" w14:textId="77777777" w:rsidR="006048ED" w:rsidRPr="00342473" w:rsidRDefault="006048ED">
            <w:pPr>
              <w:pStyle w:val="Normal6"/>
              <w:rPr>
                <w:szCs w:val="24"/>
                <w:lang w:val="en-GB"/>
              </w:rPr>
            </w:pPr>
            <w:r w:rsidRPr="00342473">
              <w:rPr>
                <w:lang w:val="en-GB"/>
              </w:rPr>
              <w:t>(h)</w:t>
            </w:r>
            <w:r w:rsidRPr="00342473">
              <w:rPr>
                <w:lang w:val="en-GB"/>
              </w:rPr>
              <w:tab/>
              <w:t>ensuring a framework to strengthen the administrative capacity of authorities, stakeholders, partners, and beneficiaries at national and local levels, and promoting policy learning and experimentation</w:t>
            </w:r>
            <w:r w:rsidRPr="00342473">
              <w:rPr>
                <w:b/>
                <w:i/>
              </w:rPr>
              <w:t>, supported by the Commission</w:t>
            </w:r>
            <w:r w:rsidRPr="00342473">
              <w:rPr>
                <w:lang w:val="en-GB"/>
              </w:rPr>
              <w:t>;</w:t>
            </w:r>
          </w:p>
        </w:tc>
      </w:tr>
    </w:tbl>
    <w:p w14:paraId="6670EBC0"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510FF44" w14:textId="77777777" w:rsidR="006048ED" w:rsidRPr="00342473" w:rsidRDefault="006048ED" w:rsidP="006048ED">
      <w:r w:rsidRPr="00342473">
        <w:rPr>
          <w:rStyle w:val="HideTWBExt"/>
        </w:rPr>
        <w:t>&lt;/Amend&gt;</w:t>
      </w:r>
    </w:p>
    <w:p w14:paraId="481D975D"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54</w:t>
      </w:r>
      <w:r w:rsidRPr="00342473">
        <w:rPr>
          <w:rStyle w:val="HideTWBExt"/>
          <w:b w:val="0"/>
          <w:lang w:val="en-GB"/>
        </w:rPr>
        <w:t>&lt;/NumAm&gt;</w:t>
      </w:r>
    </w:p>
    <w:p w14:paraId="3244A573"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0E8BFE61" w14:textId="77777777" w:rsidR="006048ED" w:rsidRPr="00342473" w:rsidRDefault="006048ED" w:rsidP="006048ED">
      <w:pPr>
        <w:pStyle w:val="NormalBold"/>
      </w:pPr>
      <w:r w:rsidRPr="00342473">
        <w:rPr>
          <w:rStyle w:val="HideTWBExt"/>
          <w:b w:val="0"/>
        </w:rPr>
        <w:t>&lt;Article&gt;</w:t>
      </w:r>
      <w:r w:rsidRPr="00342473">
        <w:t>Article 50 – paragraph 1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648E4F5" w14:textId="77777777" w:rsidTr="006048ED">
        <w:trPr>
          <w:jc w:val="center"/>
        </w:trPr>
        <w:tc>
          <w:tcPr>
            <w:tcW w:w="9752" w:type="dxa"/>
            <w:gridSpan w:val="2"/>
          </w:tcPr>
          <w:p w14:paraId="2BAA7B4C" w14:textId="77777777" w:rsidR="006048ED" w:rsidRPr="00342473" w:rsidRDefault="006048ED">
            <w:pPr>
              <w:keepNext/>
            </w:pPr>
          </w:p>
        </w:tc>
      </w:tr>
      <w:tr w:rsidR="006048ED" w:rsidRPr="00342473" w14:paraId="2B4D5DA5" w14:textId="77777777" w:rsidTr="006048ED">
        <w:trPr>
          <w:jc w:val="center"/>
        </w:trPr>
        <w:tc>
          <w:tcPr>
            <w:tcW w:w="4876" w:type="dxa"/>
            <w:hideMark/>
          </w:tcPr>
          <w:p w14:paraId="75845661"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70F2BD19" w14:textId="77777777" w:rsidR="006048ED" w:rsidRPr="00342473" w:rsidRDefault="006048ED">
            <w:pPr>
              <w:pStyle w:val="ColumnHeading"/>
              <w:keepNext/>
              <w:rPr>
                <w:lang w:val="en-GB"/>
              </w:rPr>
            </w:pPr>
            <w:r w:rsidRPr="00342473">
              <w:rPr>
                <w:lang w:val="en-GB"/>
              </w:rPr>
              <w:t>Amendment</w:t>
            </w:r>
          </w:p>
        </w:tc>
      </w:tr>
      <w:tr w:rsidR="006048ED" w:rsidRPr="00342473" w14:paraId="22463A20" w14:textId="77777777" w:rsidTr="006048ED">
        <w:trPr>
          <w:jc w:val="center"/>
        </w:trPr>
        <w:tc>
          <w:tcPr>
            <w:tcW w:w="4876" w:type="dxa"/>
          </w:tcPr>
          <w:p w14:paraId="520E5CA1" w14:textId="77777777" w:rsidR="006048ED" w:rsidRPr="00342473" w:rsidRDefault="006048ED">
            <w:pPr>
              <w:pStyle w:val="Normal6"/>
              <w:rPr>
                <w:lang w:val="en-GB"/>
              </w:rPr>
            </w:pPr>
          </w:p>
        </w:tc>
        <w:tc>
          <w:tcPr>
            <w:tcW w:w="4876" w:type="dxa"/>
            <w:hideMark/>
          </w:tcPr>
          <w:p w14:paraId="0C047697" w14:textId="77777777" w:rsidR="006048ED" w:rsidRPr="00342473" w:rsidRDefault="006048ED">
            <w:pPr>
              <w:pStyle w:val="Normal6"/>
              <w:rPr>
                <w:szCs w:val="24"/>
                <w:lang w:val="en-GB"/>
              </w:rPr>
            </w:pPr>
            <w:r w:rsidRPr="00342473">
              <w:rPr>
                <w:b/>
                <w:i/>
              </w:rPr>
              <w:t>Where a Member State has not set up a coordinating authority, the functions under this article shall, where relevant, be carried out by the managing authority.</w:t>
            </w:r>
          </w:p>
        </w:tc>
      </w:tr>
    </w:tbl>
    <w:p w14:paraId="7B30AB19"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520D73E" w14:textId="77777777" w:rsidR="006048ED" w:rsidRPr="00342473" w:rsidRDefault="006048ED" w:rsidP="006048ED">
      <w:r w:rsidRPr="00342473">
        <w:rPr>
          <w:rStyle w:val="HideTWBExt"/>
        </w:rPr>
        <w:t>&lt;/Amend&gt;</w:t>
      </w:r>
    </w:p>
    <w:p w14:paraId="27EE346D"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55</w:t>
      </w:r>
      <w:r w:rsidRPr="00342473">
        <w:rPr>
          <w:rStyle w:val="HideTWBExt"/>
          <w:b w:val="0"/>
          <w:lang w:val="en-GB"/>
        </w:rPr>
        <w:t>&lt;/NumAm&gt;</w:t>
      </w:r>
    </w:p>
    <w:p w14:paraId="785DF756"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7E691DB" w14:textId="77777777" w:rsidR="006048ED" w:rsidRPr="00342473" w:rsidRDefault="006048ED" w:rsidP="006048ED">
      <w:pPr>
        <w:pStyle w:val="NormalBold"/>
      </w:pPr>
      <w:r w:rsidRPr="00342473">
        <w:rPr>
          <w:rStyle w:val="HideTWBExt"/>
          <w:b w:val="0"/>
        </w:rPr>
        <w:t>&lt;Article&gt;</w:t>
      </w:r>
      <w:r w:rsidRPr="00342473">
        <w:t>Article 51 – paragraph 1 – point b</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FBC80A0" w14:textId="77777777" w:rsidTr="006048ED">
        <w:trPr>
          <w:jc w:val="center"/>
        </w:trPr>
        <w:tc>
          <w:tcPr>
            <w:tcW w:w="9752" w:type="dxa"/>
            <w:gridSpan w:val="2"/>
          </w:tcPr>
          <w:p w14:paraId="737662E2" w14:textId="77777777" w:rsidR="006048ED" w:rsidRPr="00342473" w:rsidRDefault="006048ED">
            <w:pPr>
              <w:keepNext/>
            </w:pPr>
          </w:p>
        </w:tc>
      </w:tr>
      <w:tr w:rsidR="006048ED" w:rsidRPr="00342473" w14:paraId="4DC61F69" w14:textId="77777777" w:rsidTr="006048ED">
        <w:trPr>
          <w:jc w:val="center"/>
        </w:trPr>
        <w:tc>
          <w:tcPr>
            <w:tcW w:w="4876" w:type="dxa"/>
            <w:hideMark/>
          </w:tcPr>
          <w:p w14:paraId="1D9F2BCE"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7E6041B8" w14:textId="77777777" w:rsidR="006048ED" w:rsidRPr="00342473" w:rsidRDefault="006048ED">
            <w:pPr>
              <w:pStyle w:val="ColumnHeading"/>
              <w:keepNext/>
              <w:rPr>
                <w:lang w:val="en-GB"/>
              </w:rPr>
            </w:pPr>
            <w:r w:rsidRPr="00342473">
              <w:rPr>
                <w:lang w:val="en-GB"/>
              </w:rPr>
              <w:t>Amendment</w:t>
            </w:r>
          </w:p>
        </w:tc>
      </w:tr>
      <w:tr w:rsidR="006048ED" w:rsidRPr="00342473" w14:paraId="6C9268B5" w14:textId="77777777" w:rsidTr="006048ED">
        <w:trPr>
          <w:jc w:val="center"/>
        </w:trPr>
        <w:tc>
          <w:tcPr>
            <w:tcW w:w="4876" w:type="dxa"/>
            <w:hideMark/>
          </w:tcPr>
          <w:p w14:paraId="44AFEAD1" w14:textId="77777777" w:rsidR="006048ED" w:rsidRPr="00342473" w:rsidRDefault="006048ED">
            <w:pPr>
              <w:pStyle w:val="Normal6"/>
              <w:rPr>
                <w:lang w:val="en-GB"/>
              </w:rPr>
            </w:pPr>
            <w:r w:rsidRPr="00342473">
              <w:rPr>
                <w:lang w:val="en-GB"/>
              </w:rPr>
              <w:t>(b)</w:t>
            </w:r>
            <w:r w:rsidRPr="00342473">
              <w:rPr>
                <w:lang w:val="en-GB"/>
              </w:rPr>
              <w:tab/>
              <w:t xml:space="preserve">carrying out management verifications to ensure the fulfilment of </w:t>
            </w:r>
            <w:r w:rsidRPr="00342473">
              <w:rPr>
                <w:b/>
                <w:i/>
              </w:rPr>
              <w:t>the</w:t>
            </w:r>
            <w:r w:rsidRPr="00342473">
              <w:rPr>
                <w:lang w:val="en-GB"/>
              </w:rPr>
              <w:t xml:space="preserve"> milestones and targets </w:t>
            </w:r>
            <w:r w:rsidRPr="00342473">
              <w:rPr>
                <w:b/>
                <w:i/>
              </w:rPr>
              <w:t>set out in the Plan and the effective use of funds in</w:t>
            </w:r>
            <w:r w:rsidRPr="00342473">
              <w:rPr>
                <w:lang w:val="en-GB"/>
              </w:rPr>
              <w:t xml:space="preserve"> compliance with applicable law; for the purposes of drawing up the management declaration, the managing authority </w:t>
            </w:r>
            <w:r w:rsidRPr="00342473">
              <w:rPr>
                <w:b/>
                <w:i/>
              </w:rPr>
              <w:t>is not expected to</w:t>
            </w:r>
            <w:r w:rsidRPr="00342473">
              <w:rPr>
                <w:lang w:val="en-GB"/>
              </w:rPr>
              <w:t xml:space="preserve"> verify the underlying costs of </w:t>
            </w:r>
            <w:r w:rsidRPr="00342473">
              <w:rPr>
                <w:b/>
                <w:i/>
              </w:rPr>
              <w:t>the</w:t>
            </w:r>
            <w:r w:rsidRPr="00342473">
              <w:rPr>
                <w:lang w:val="en-GB"/>
              </w:rPr>
              <w:t xml:space="preserve"> operations;</w:t>
            </w:r>
          </w:p>
        </w:tc>
        <w:tc>
          <w:tcPr>
            <w:tcW w:w="4876" w:type="dxa"/>
            <w:hideMark/>
          </w:tcPr>
          <w:p w14:paraId="2BD02E71" w14:textId="77777777" w:rsidR="006048ED" w:rsidRPr="00342473" w:rsidRDefault="006048ED">
            <w:pPr>
              <w:pStyle w:val="Normal6"/>
              <w:rPr>
                <w:szCs w:val="24"/>
                <w:lang w:val="en-GB"/>
              </w:rPr>
            </w:pPr>
            <w:r w:rsidRPr="00342473">
              <w:rPr>
                <w:lang w:val="en-GB"/>
              </w:rPr>
              <w:t>(b)</w:t>
            </w:r>
            <w:r w:rsidRPr="00342473">
              <w:rPr>
                <w:lang w:val="en-GB"/>
              </w:rPr>
              <w:tab/>
              <w:t xml:space="preserve">carrying out management verifications to ensure the fulfilment of </w:t>
            </w:r>
            <w:r w:rsidRPr="00342473">
              <w:rPr>
                <w:b/>
                <w:i/>
              </w:rPr>
              <w:t>all</w:t>
            </w:r>
            <w:r w:rsidRPr="00342473">
              <w:rPr>
                <w:lang w:val="en-GB"/>
              </w:rPr>
              <w:t xml:space="preserve"> milestones and targets </w:t>
            </w:r>
            <w:r w:rsidRPr="00342473">
              <w:rPr>
                <w:b/>
                <w:i/>
              </w:rPr>
              <w:t>under its responsibility, and</w:t>
            </w:r>
            <w:r w:rsidRPr="00342473">
              <w:rPr>
                <w:lang w:val="en-GB"/>
              </w:rPr>
              <w:t xml:space="preserve"> compliance with applicable law</w:t>
            </w:r>
            <w:r w:rsidRPr="00342473">
              <w:rPr>
                <w:b/>
                <w:i/>
              </w:rPr>
              <w:t>, including public procurement, state aid, and the avoidance of fraud, corruption, conflicts of interest and double funding</w:t>
            </w:r>
            <w:r w:rsidRPr="00342473">
              <w:rPr>
                <w:lang w:val="en-GB"/>
              </w:rPr>
              <w:t xml:space="preserve">; for the purposes of drawing up the management declaration, the managing authority </w:t>
            </w:r>
            <w:r w:rsidRPr="00342473">
              <w:rPr>
                <w:b/>
                <w:i/>
              </w:rPr>
              <w:t>shall</w:t>
            </w:r>
            <w:r w:rsidRPr="00342473">
              <w:rPr>
                <w:lang w:val="en-GB"/>
              </w:rPr>
              <w:t xml:space="preserve"> verify the underlying costs of operations;</w:t>
            </w:r>
          </w:p>
        </w:tc>
      </w:tr>
    </w:tbl>
    <w:p w14:paraId="47C7E8C8"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5B3A1267" w14:textId="77777777" w:rsidR="006048ED" w:rsidRPr="00342473" w:rsidRDefault="006048ED" w:rsidP="006048ED">
      <w:r w:rsidRPr="00342473">
        <w:rPr>
          <w:rStyle w:val="HideTWBExt"/>
        </w:rPr>
        <w:t>&lt;/Amend&gt;</w:t>
      </w:r>
    </w:p>
    <w:p w14:paraId="5DE0D9C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56</w:t>
      </w:r>
      <w:r w:rsidRPr="00342473">
        <w:rPr>
          <w:rStyle w:val="HideTWBExt"/>
          <w:b w:val="0"/>
          <w:lang w:val="en-GB"/>
        </w:rPr>
        <w:t>&lt;/NumAm&gt;</w:t>
      </w:r>
    </w:p>
    <w:p w14:paraId="160F7166"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97E222E" w14:textId="77777777" w:rsidR="006048ED" w:rsidRPr="00342473" w:rsidRDefault="006048ED" w:rsidP="006048ED">
      <w:pPr>
        <w:pStyle w:val="NormalBold"/>
      </w:pPr>
      <w:r w:rsidRPr="00342473">
        <w:rPr>
          <w:rStyle w:val="HideTWBExt"/>
          <w:b w:val="0"/>
        </w:rPr>
        <w:t>&lt;Article&gt;</w:t>
      </w:r>
      <w:r w:rsidRPr="00342473">
        <w:t>Article 51 – paragraph 1 – point c</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3C986AF" w14:textId="77777777" w:rsidTr="006048ED">
        <w:trPr>
          <w:jc w:val="center"/>
        </w:trPr>
        <w:tc>
          <w:tcPr>
            <w:tcW w:w="9752" w:type="dxa"/>
            <w:gridSpan w:val="2"/>
          </w:tcPr>
          <w:p w14:paraId="26F22D88" w14:textId="77777777" w:rsidR="006048ED" w:rsidRPr="00342473" w:rsidRDefault="006048ED">
            <w:pPr>
              <w:keepNext/>
            </w:pPr>
          </w:p>
        </w:tc>
      </w:tr>
      <w:tr w:rsidR="006048ED" w:rsidRPr="00342473" w14:paraId="23E6A422" w14:textId="77777777" w:rsidTr="006048ED">
        <w:trPr>
          <w:jc w:val="center"/>
        </w:trPr>
        <w:tc>
          <w:tcPr>
            <w:tcW w:w="4876" w:type="dxa"/>
            <w:hideMark/>
          </w:tcPr>
          <w:p w14:paraId="5540BDF7"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FC49721" w14:textId="77777777" w:rsidR="006048ED" w:rsidRPr="00342473" w:rsidRDefault="006048ED">
            <w:pPr>
              <w:pStyle w:val="ColumnHeading"/>
              <w:keepNext/>
              <w:rPr>
                <w:lang w:val="en-GB"/>
              </w:rPr>
            </w:pPr>
            <w:r w:rsidRPr="00342473">
              <w:rPr>
                <w:lang w:val="en-GB"/>
              </w:rPr>
              <w:t>Amendment</w:t>
            </w:r>
          </w:p>
        </w:tc>
      </w:tr>
      <w:tr w:rsidR="006048ED" w:rsidRPr="00342473" w14:paraId="3604D671" w14:textId="77777777" w:rsidTr="006048ED">
        <w:trPr>
          <w:jc w:val="center"/>
        </w:trPr>
        <w:tc>
          <w:tcPr>
            <w:tcW w:w="4876" w:type="dxa"/>
            <w:hideMark/>
          </w:tcPr>
          <w:p w14:paraId="62336957" w14:textId="77777777" w:rsidR="006048ED" w:rsidRPr="00342473" w:rsidRDefault="006048ED">
            <w:pPr>
              <w:pStyle w:val="Normal6"/>
              <w:rPr>
                <w:lang w:val="en-GB"/>
              </w:rPr>
            </w:pPr>
            <w:r w:rsidRPr="00342473">
              <w:rPr>
                <w:lang w:val="en-GB"/>
              </w:rPr>
              <w:t>(c)</w:t>
            </w:r>
            <w:r w:rsidRPr="00342473">
              <w:rPr>
                <w:lang w:val="en-GB"/>
              </w:rPr>
              <w:tab/>
              <w:t xml:space="preserve">applying effective and proportionate measures and procedures, taking into account the risks identified, to prevent, detect, </w:t>
            </w:r>
            <w:r w:rsidRPr="00342473">
              <w:rPr>
                <w:b/>
                <w:i/>
              </w:rPr>
              <w:t>and</w:t>
            </w:r>
            <w:r w:rsidRPr="00342473">
              <w:rPr>
                <w:lang w:val="en-GB"/>
              </w:rPr>
              <w:t xml:space="preserve"> correct irregularities, including fraud, corruption, conflict of interests, and double-funding and ensure compliance of the underlying operations with applicable law, in accordance with the relevant key requirements set out in Annex IV [key requirements];</w:t>
            </w:r>
          </w:p>
        </w:tc>
        <w:tc>
          <w:tcPr>
            <w:tcW w:w="4876" w:type="dxa"/>
            <w:hideMark/>
          </w:tcPr>
          <w:p w14:paraId="695D2943" w14:textId="77777777" w:rsidR="006048ED" w:rsidRPr="00342473" w:rsidRDefault="006048ED">
            <w:pPr>
              <w:pStyle w:val="Normal6"/>
              <w:rPr>
                <w:szCs w:val="24"/>
                <w:lang w:val="en-GB"/>
              </w:rPr>
            </w:pPr>
            <w:r w:rsidRPr="00342473">
              <w:rPr>
                <w:lang w:val="en-GB"/>
              </w:rPr>
              <w:t>(c)</w:t>
            </w:r>
            <w:r w:rsidRPr="00342473">
              <w:rPr>
                <w:lang w:val="en-GB"/>
              </w:rPr>
              <w:tab/>
              <w:t xml:space="preserve">applying effective and proportionate measures and procedures, taking into account the risks identified, to prevent, detect, correct </w:t>
            </w:r>
            <w:r w:rsidRPr="00342473">
              <w:rPr>
                <w:b/>
                <w:i/>
              </w:rPr>
              <w:t>and report</w:t>
            </w:r>
            <w:r w:rsidRPr="00342473">
              <w:rPr>
                <w:lang w:val="en-GB"/>
              </w:rPr>
              <w:t xml:space="preserve"> irregularities, including fraud, corruption, conflict of interests, and double-funding </w:t>
            </w:r>
            <w:r w:rsidRPr="00342473">
              <w:rPr>
                <w:b/>
                <w:i/>
              </w:rPr>
              <w:t>or any other illegal activity affecting the financial interests of the Union,</w:t>
            </w:r>
            <w:r w:rsidRPr="00342473">
              <w:rPr>
                <w:lang w:val="en-GB"/>
              </w:rPr>
              <w:t xml:space="preserve"> and ensure compliance of the underlying operations with applicable law, in accordance with the relevant key requirements set out in Annex IV [key requirements];</w:t>
            </w:r>
          </w:p>
        </w:tc>
      </w:tr>
    </w:tbl>
    <w:p w14:paraId="72A3847D"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61EAEA4" w14:textId="77777777" w:rsidR="006048ED" w:rsidRPr="00342473" w:rsidRDefault="006048ED" w:rsidP="006048ED">
      <w:r w:rsidRPr="00342473">
        <w:rPr>
          <w:rStyle w:val="HideTWBExt"/>
        </w:rPr>
        <w:t>&lt;/Amend&gt;</w:t>
      </w:r>
    </w:p>
    <w:p w14:paraId="621E8D89"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57</w:t>
      </w:r>
      <w:r w:rsidRPr="00342473">
        <w:rPr>
          <w:rStyle w:val="HideTWBExt"/>
          <w:b w:val="0"/>
          <w:lang w:val="en-GB"/>
        </w:rPr>
        <w:t>&lt;/NumAm&gt;</w:t>
      </w:r>
    </w:p>
    <w:p w14:paraId="4928B74E"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A0D12D0" w14:textId="77777777" w:rsidR="006048ED" w:rsidRPr="00342473" w:rsidRDefault="006048ED" w:rsidP="006048ED">
      <w:pPr>
        <w:pStyle w:val="NormalBold"/>
      </w:pPr>
      <w:r w:rsidRPr="00342473">
        <w:rPr>
          <w:rStyle w:val="HideTWBExt"/>
          <w:b w:val="0"/>
        </w:rPr>
        <w:t>&lt;Article&gt;</w:t>
      </w:r>
      <w:r w:rsidRPr="00342473">
        <w:t>Article 51 – paragraph 1 – point j</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2A821E4F" w14:textId="77777777" w:rsidTr="006048ED">
        <w:trPr>
          <w:jc w:val="center"/>
        </w:trPr>
        <w:tc>
          <w:tcPr>
            <w:tcW w:w="9752" w:type="dxa"/>
            <w:gridSpan w:val="2"/>
          </w:tcPr>
          <w:p w14:paraId="2297897C" w14:textId="77777777" w:rsidR="006048ED" w:rsidRPr="00342473" w:rsidRDefault="006048ED">
            <w:pPr>
              <w:keepNext/>
            </w:pPr>
          </w:p>
        </w:tc>
      </w:tr>
      <w:tr w:rsidR="006048ED" w:rsidRPr="00342473" w14:paraId="15805CA4" w14:textId="77777777" w:rsidTr="006048ED">
        <w:trPr>
          <w:jc w:val="center"/>
        </w:trPr>
        <w:tc>
          <w:tcPr>
            <w:tcW w:w="4876" w:type="dxa"/>
            <w:hideMark/>
          </w:tcPr>
          <w:p w14:paraId="5CD18262"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C83C097" w14:textId="77777777" w:rsidR="006048ED" w:rsidRPr="00342473" w:rsidRDefault="006048ED">
            <w:pPr>
              <w:pStyle w:val="ColumnHeading"/>
              <w:keepNext/>
              <w:rPr>
                <w:lang w:val="en-GB"/>
              </w:rPr>
            </w:pPr>
            <w:r w:rsidRPr="00342473">
              <w:rPr>
                <w:lang w:val="en-GB"/>
              </w:rPr>
              <w:t>Amendment</w:t>
            </w:r>
          </w:p>
        </w:tc>
      </w:tr>
      <w:tr w:rsidR="006048ED" w:rsidRPr="00342473" w14:paraId="7E495D14" w14:textId="77777777" w:rsidTr="006048ED">
        <w:trPr>
          <w:jc w:val="center"/>
        </w:trPr>
        <w:tc>
          <w:tcPr>
            <w:tcW w:w="4876" w:type="dxa"/>
            <w:hideMark/>
          </w:tcPr>
          <w:p w14:paraId="786EB5C0" w14:textId="77777777" w:rsidR="006048ED" w:rsidRPr="00342473" w:rsidRDefault="006048ED">
            <w:pPr>
              <w:pStyle w:val="Normal6"/>
              <w:rPr>
                <w:lang w:val="en-GB"/>
              </w:rPr>
            </w:pPr>
            <w:r w:rsidRPr="00342473">
              <w:rPr>
                <w:lang w:val="en-GB"/>
              </w:rPr>
              <w:t>(j)</w:t>
            </w:r>
            <w:r w:rsidRPr="00342473">
              <w:rPr>
                <w:lang w:val="en-GB"/>
              </w:rPr>
              <w:tab/>
              <w:t>ensuring that beneficiaries comply with their obligation to ensure the visibility of the Union support, in accordance with Article 18 of Regulation (EU, Euratom) XX [Performance regulation]</w:t>
            </w:r>
          </w:p>
        </w:tc>
        <w:tc>
          <w:tcPr>
            <w:tcW w:w="4876" w:type="dxa"/>
            <w:hideMark/>
          </w:tcPr>
          <w:p w14:paraId="4A3F6D1A" w14:textId="77777777" w:rsidR="006048ED" w:rsidRPr="00342473" w:rsidRDefault="006048ED">
            <w:pPr>
              <w:pStyle w:val="Normal6"/>
              <w:rPr>
                <w:szCs w:val="24"/>
                <w:lang w:val="en-GB"/>
              </w:rPr>
            </w:pPr>
            <w:r w:rsidRPr="00342473">
              <w:rPr>
                <w:lang w:val="en-GB"/>
              </w:rPr>
              <w:t>(j)</w:t>
            </w:r>
            <w:r w:rsidRPr="00342473">
              <w:rPr>
                <w:lang w:val="en-GB"/>
              </w:rPr>
              <w:tab/>
              <w:t xml:space="preserve">ensuring that beneficiaries </w:t>
            </w:r>
            <w:r w:rsidRPr="00342473">
              <w:rPr>
                <w:b/>
                <w:i/>
              </w:rPr>
              <w:t>and recipients</w:t>
            </w:r>
            <w:r w:rsidRPr="00342473">
              <w:rPr>
                <w:lang w:val="en-GB"/>
              </w:rPr>
              <w:t xml:space="preserve"> comply with their obligation to ensure the visibility of the Union support, in accordance with Article 18 of Regulation (EU, Euratom) XX [Performance regulation]</w:t>
            </w:r>
          </w:p>
        </w:tc>
      </w:tr>
    </w:tbl>
    <w:p w14:paraId="5F84B1EA"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0AA3C59" w14:textId="77777777" w:rsidR="006048ED" w:rsidRPr="00342473" w:rsidRDefault="006048ED" w:rsidP="006048ED">
      <w:r w:rsidRPr="00342473">
        <w:rPr>
          <w:rStyle w:val="HideTWBExt"/>
        </w:rPr>
        <w:t>&lt;/Amend&gt;</w:t>
      </w:r>
    </w:p>
    <w:p w14:paraId="1DD9C9BF"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58</w:t>
      </w:r>
      <w:r w:rsidRPr="00342473">
        <w:rPr>
          <w:rStyle w:val="HideTWBExt"/>
          <w:b w:val="0"/>
          <w:lang w:val="en-GB"/>
        </w:rPr>
        <w:t>&lt;/NumAm&gt;</w:t>
      </w:r>
    </w:p>
    <w:p w14:paraId="471D6CB2"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EDFB281" w14:textId="77777777" w:rsidR="006048ED" w:rsidRPr="00342473" w:rsidRDefault="006048ED" w:rsidP="006048ED">
      <w:pPr>
        <w:pStyle w:val="NormalBold"/>
      </w:pPr>
      <w:r w:rsidRPr="00342473">
        <w:rPr>
          <w:rStyle w:val="HideTWBExt"/>
          <w:b w:val="0"/>
        </w:rPr>
        <w:t>&lt;Article&gt;</w:t>
      </w:r>
      <w:r w:rsidRPr="00342473">
        <w:t>Article 51 – paragraph 3</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21A1C192" w14:textId="77777777" w:rsidTr="006048ED">
        <w:trPr>
          <w:jc w:val="center"/>
        </w:trPr>
        <w:tc>
          <w:tcPr>
            <w:tcW w:w="9752" w:type="dxa"/>
            <w:gridSpan w:val="2"/>
          </w:tcPr>
          <w:p w14:paraId="76CFEC1B" w14:textId="77777777" w:rsidR="006048ED" w:rsidRPr="00342473" w:rsidRDefault="006048ED">
            <w:pPr>
              <w:keepNext/>
            </w:pPr>
          </w:p>
        </w:tc>
      </w:tr>
      <w:tr w:rsidR="006048ED" w:rsidRPr="00342473" w14:paraId="33B4F41D" w14:textId="77777777" w:rsidTr="006048ED">
        <w:trPr>
          <w:jc w:val="center"/>
        </w:trPr>
        <w:tc>
          <w:tcPr>
            <w:tcW w:w="4876" w:type="dxa"/>
            <w:hideMark/>
          </w:tcPr>
          <w:p w14:paraId="558BB7F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C1D1B80" w14:textId="77777777" w:rsidR="006048ED" w:rsidRPr="00342473" w:rsidRDefault="006048ED">
            <w:pPr>
              <w:pStyle w:val="ColumnHeading"/>
              <w:keepNext/>
              <w:rPr>
                <w:lang w:val="en-GB"/>
              </w:rPr>
            </w:pPr>
            <w:r w:rsidRPr="00342473">
              <w:rPr>
                <w:lang w:val="en-GB"/>
              </w:rPr>
              <w:t>Amendment</w:t>
            </w:r>
          </w:p>
        </w:tc>
      </w:tr>
      <w:tr w:rsidR="006048ED" w:rsidRPr="00342473" w14:paraId="1265200E" w14:textId="77777777" w:rsidTr="006048ED">
        <w:trPr>
          <w:jc w:val="center"/>
        </w:trPr>
        <w:tc>
          <w:tcPr>
            <w:tcW w:w="4876" w:type="dxa"/>
            <w:hideMark/>
          </w:tcPr>
          <w:p w14:paraId="4005C4B1" w14:textId="77777777" w:rsidR="006048ED" w:rsidRPr="00342473" w:rsidRDefault="006048ED">
            <w:pPr>
              <w:pStyle w:val="Normal6"/>
              <w:rPr>
                <w:lang w:val="en-GB"/>
              </w:rPr>
            </w:pPr>
            <w:r w:rsidRPr="00342473">
              <w:rPr>
                <w:lang w:val="en-GB"/>
              </w:rPr>
              <w:t>3.</w:t>
            </w:r>
            <w:r w:rsidRPr="00342473">
              <w:rPr>
                <w:lang w:val="en-GB"/>
              </w:rPr>
              <w:tab/>
              <w:t>Management verifications shall include administrative verifications in respect of payment claims made by beneficiaries and on-the-spot verifications of operations. Those verifications shall be carried out before submission of the annual assurance package in accordance with Article 59.</w:t>
            </w:r>
          </w:p>
        </w:tc>
        <w:tc>
          <w:tcPr>
            <w:tcW w:w="4876" w:type="dxa"/>
            <w:hideMark/>
          </w:tcPr>
          <w:p w14:paraId="38579112" w14:textId="77777777" w:rsidR="006048ED" w:rsidRPr="00342473" w:rsidRDefault="006048ED">
            <w:pPr>
              <w:pStyle w:val="Normal6"/>
              <w:rPr>
                <w:szCs w:val="24"/>
                <w:lang w:val="en-GB"/>
              </w:rPr>
            </w:pPr>
            <w:r w:rsidRPr="00342473">
              <w:rPr>
                <w:lang w:val="en-GB"/>
              </w:rPr>
              <w:t>3.</w:t>
            </w:r>
            <w:r w:rsidRPr="00342473">
              <w:rPr>
                <w:lang w:val="en-GB"/>
              </w:rPr>
              <w:tab/>
              <w:t xml:space="preserve">Management verifications </w:t>
            </w:r>
            <w:r w:rsidRPr="00342473">
              <w:rPr>
                <w:b/>
                <w:i/>
              </w:rPr>
              <w:t>shall be carried out out to verify the fulfilment of all milestones and targets under the responsibility of the managing authority, and compliance with applicable law, and</w:t>
            </w:r>
            <w:r w:rsidRPr="00342473">
              <w:rPr>
                <w:lang w:val="en-GB"/>
              </w:rPr>
              <w:t xml:space="preserve"> shall include administrative verifications in respect of payment claims made by beneficiaries and on-the-spot verifications of operations </w:t>
            </w:r>
            <w:r w:rsidRPr="00342473">
              <w:rPr>
                <w:b/>
                <w:i/>
              </w:rPr>
              <w:t>to verify costs of underlying transactions</w:t>
            </w:r>
            <w:r w:rsidRPr="00342473">
              <w:rPr>
                <w:lang w:val="en-GB"/>
              </w:rPr>
              <w:t xml:space="preserve">. Those verifications shall be carried out before submission of the annual assurance package in accordance with Article 59. </w:t>
            </w:r>
          </w:p>
        </w:tc>
      </w:tr>
    </w:tbl>
    <w:p w14:paraId="4C8B7B9F"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E1267FE" w14:textId="77777777" w:rsidR="006048ED" w:rsidRPr="00342473" w:rsidRDefault="006048ED" w:rsidP="006048ED">
      <w:r w:rsidRPr="00342473">
        <w:rPr>
          <w:rStyle w:val="HideTWBExt"/>
        </w:rPr>
        <w:t>&lt;/Amend&gt;</w:t>
      </w:r>
    </w:p>
    <w:p w14:paraId="432C3DF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59</w:t>
      </w:r>
      <w:r w:rsidRPr="00342473">
        <w:rPr>
          <w:rStyle w:val="HideTWBExt"/>
          <w:b w:val="0"/>
          <w:lang w:val="en-GB"/>
        </w:rPr>
        <w:t>&lt;/NumAm&gt;</w:t>
      </w:r>
    </w:p>
    <w:p w14:paraId="1351D32C"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51EF96E" w14:textId="77777777" w:rsidR="006048ED" w:rsidRPr="00342473" w:rsidRDefault="006048ED" w:rsidP="006048ED">
      <w:pPr>
        <w:pStyle w:val="NormalBold"/>
      </w:pPr>
      <w:r w:rsidRPr="00342473">
        <w:rPr>
          <w:rStyle w:val="HideTWBExt"/>
          <w:b w:val="0"/>
        </w:rPr>
        <w:t>&lt;Article&gt;</w:t>
      </w:r>
      <w:r w:rsidRPr="00342473">
        <w:t>Article 52 – 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7C0815B" w14:textId="77777777" w:rsidTr="006048ED">
        <w:trPr>
          <w:jc w:val="center"/>
        </w:trPr>
        <w:tc>
          <w:tcPr>
            <w:tcW w:w="9752" w:type="dxa"/>
            <w:gridSpan w:val="2"/>
          </w:tcPr>
          <w:p w14:paraId="5053BE83" w14:textId="77777777" w:rsidR="006048ED" w:rsidRPr="00342473" w:rsidRDefault="006048ED">
            <w:pPr>
              <w:keepNext/>
            </w:pPr>
          </w:p>
        </w:tc>
      </w:tr>
      <w:tr w:rsidR="006048ED" w:rsidRPr="00342473" w14:paraId="246B628C" w14:textId="77777777" w:rsidTr="006048ED">
        <w:trPr>
          <w:jc w:val="center"/>
        </w:trPr>
        <w:tc>
          <w:tcPr>
            <w:tcW w:w="4876" w:type="dxa"/>
            <w:hideMark/>
          </w:tcPr>
          <w:p w14:paraId="6F2F4AC2"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453F85B" w14:textId="77777777" w:rsidR="006048ED" w:rsidRPr="00342473" w:rsidRDefault="006048ED">
            <w:pPr>
              <w:pStyle w:val="ColumnHeading"/>
              <w:keepNext/>
              <w:rPr>
                <w:lang w:val="en-GB"/>
              </w:rPr>
            </w:pPr>
            <w:r w:rsidRPr="00342473">
              <w:rPr>
                <w:lang w:val="en-GB"/>
              </w:rPr>
              <w:t>Amendment</w:t>
            </w:r>
          </w:p>
        </w:tc>
      </w:tr>
      <w:tr w:rsidR="006048ED" w:rsidRPr="00342473" w14:paraId="71DA4BD5" w14:textId="77777777" w:rsidTr="006048ED">
        <w:trPr>
          <w:jc w:val="center"/>
        </w:trPr>
        <w:tc>
          <w:tcPr>
            <w:tcW w:w="4876" w:type="dxa"/>
            <w:hideMark/>
          </w:tcPr>
          <w:p w14:paraId="46B06422" w14:textId="77777777" w:rsidR="006048ED" w:rsidRPr="00342473" w:rsidRDefault="006048ED">
            <w:pPr>
              <w:pStyle w:val="Normal6"/>
              <w:rPr>
                <w:lang w:val="en-GB"/>
              </w:rPr>
            </w:pPr>
            <w:r w:rsidRPr="00342473">
              <w:rPr>
                <w:lang w:val="en-GB"/>
              </w:rPr>
              <w:t>1.</w:t>
            </w:r>
            <w:r w:rsidRPr="00342473">
              <w:rPr>
                <w:lang w:val="en-GB"/>
              </w:rPr>
              <w:tab/>
              <w:t>The paying agency shall have an administrative organisation and a system of internal control that complies with internationally recognised standards of internal control and that provides sufficient guarantees that payments are legal, regular and properly accounted for.</w:t>
            </w:r>
          </w:p>
        </w:tc>
        <w:tc>
          <w:tcPr>
            <w:tcW w:w="4876" w:type="dxa"/>
            <w:hideMark/>
          </w:tcPr>
          <w:p w14:paraId="77FE4CEE" w14:textId="77777777" w:rsidR="006048ED" w:rsidRPr="00342473" w:rsidRDefault="006048ED">
            <w:pPr>
              <w:pStyle w:val="Normal6"/>
              <w:rPr>
                <w:szCs w:val="24"/>
                <w:lang w:val="en-GB"/>
              </w:rPr>
            </w:pPr>
            <w:r w:rsidRPr="00342473">
              <w:rPr>
                <w:lang w:val="en-GB"/>
              </w:rPr>
              <w:t>1.</w:t>
            </w:r>
            <w:r w:rsidRPr="00342473">
              <w:rPr>
                <w:lang w:val="en-GB"/>
              </w:rPr>
              <w:tab/>
              <w:t xml:space="preserve">The paying agency shall have an administrative organisation and a system of internal control that complies with internationally recognised standards of internal control and that provides sufficient guarantees that payments are legal, regular and properly accounted for. </w:t>
            </w:r>
            <w:r w:rsidRPr="00342473">
              <w:rPr>
                <w:b/>
                <w:i/>
              </w:rPr>
              <w:t>The internal control system shall ensure that payments are made only on the basis of verified information and a complete audit trail. All payments shall be traceable in the paying agencies' accounting systems.</w:t>
            </w:r>
          </w:p>
        </w:tc>
      </w:tr>
    </w:tbl>
    <w:p w14:paraId="5E9C108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243214E2" w14:textId="77777777" w:rsidR="006048ED" w:rsidRPr="00342473" w:rsidRDefault="006048ED" w:rsidP="006048ED">
      <w:r w:rsidRPr="00342473">
        <w:rPr>
          <w:rStyle w:val="HideTWBExt"/>
        </w:rPr>
        <w:t>&lt;/Amend&gt;</w:t>
      </w:r>
    </w:p>
    <w:p w14:paraId="3057EAC9"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60</w:t>
      </w:r>
      <w:r w:rsidRPr="00342473">
        <w:rPr>
          <w:rStyle w:val="HideTWBExt"/>
          <w:b w:val="0"/>
          <w:lang w:val="en-GB"/>
        </w:rPr>
        <w:t>&lt;/NumAm&gt;</w:t>
      </w:r>
    </w:p>
    <w:p w14:paraId="37D6DBD7"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8BC9122" w14:textId="77777777" w:rsidR="006048ED" w:rsidRPr="00342473" w:rsidRDefault="006048ED" w:rsidP="006048ED">
      <w:pPr>
        <w:pStyle w:val="NormalBold"/>
      </w:pPr>
      <w:r w:rsidRPr="00342473">
        <w:rPr>
          <w:rStyle w:val="HideTWBExt"/>
          <w:b w:val="0"/>
        </w:rPr>
        <w:t>&lt;Article&gt;</w:t>
      </w:r>
      <w:r w:rsidRPr="00342473">
        <w:t>Article 53 – paragraph 3</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F464DF4" w14:textId="77777777" w:rsidTr="006048ED">
        <w:trPr>
          <w:jc w:val="center"/>
        </w:trPr>
        <w:tc>
          <w:tcPr>
            <w:tcW w:w="9752" w:type="dxa"/>
            <w:gridSpan w:val="2"/>
          </w:tcPr>
          <w:p w14:paraId="0518B0E1" w14:textId="77777777" w:rsidR="006048ED" w:rsidRPr="00342473" w:rsidRDefault="006048ED">
            <w:pPr>
              <w:keepNext/>
            </w:pPr>
          </w:p>
        </w:tc>
      </w:tr>
      <w:tr w:rsidR="006048ED" w:rsidRPr="00342473" w14:paraId="646187C8" w14:textId="77777777" w:rsidTr="006048ED">
        <w:trPr>
          <w:jc w:val="center"/>
        </w:trPr>
        <w:tc>
          <w:tcPr>
            <w:tcW w:w="4876" w:type="dxa"/>
            <w:hideMark/>
          </w:tcPr>
          <w:p w14:paraId="6729558A"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7C38F69" w14:textId="77777777" w:rsidR="006048ED" w:rsidRPr="00342473" w:rsidRDefault="006048ED">
            <w:pPr>
              <w:pStyle w:val="ColumnHeading"/>
              <w:keepNext/>
              <w:rPr>
                <w:lang w:val="en-GB"/>
              </w:rPr>
            </w:pPr>
            <w:r w:rsidRPr="00342473">
              <w:rPr>
                <w:lang w:val="en-GB"/>
              </w:rPr>
              <w:t>Amendment</w:t>
            </w:r>
          </w:p>
        </w:tc>
      </w:tr>
      <w:tr w:rsidR="006048ED" w:rsidRPr="00342473" w14:paraId="0208C548" w14:textId="77777777" w:rsidTr="006048ED">
        <w:trPr>
          <w:jc w:val="center"/>
        </w:trPr>
        <w:tc>
          <w:tcPr>
            <w:tcW w:w="4876" w:type="dxa"/>
            <w:hideMark/>
          </w:tcPr>
          <w:p w14:paraId="0CA2FF4B" w14:textId="77777777" w:rsidR="006048ED" w:rsidRPr="00342473" w:rsidRDefault="006048ED">
            <w:pPr>
              <w:pStyle w:val="Normal6"/>
              <w:rPr>
                <w:lang w:val="en-GB"/>
              </w:rPr>
            </w:pPr>
            <w:r w:rsidRPr="00342473">
              <w:rPr>
                <w:lang w:val="en-GB"/>
              </w:rPr>
              <w:t>3.</w:t>
            </w:r>
            <w:r w:rsidRPr="00342473">
              <w:rPr>
                <w:lang w:val="en-GB"/>
              </w:rPr>
              <w:tab/>
              <w:t xml:space="preserve">The audit authority shall prepare an audit strategy based on a risk assessment, taking into account the management and control system description provided for as required in Article 22(2), point (m), covering system audits, and audits regarding the milestones and targets, and the effective use of funds in compliance with applicable law. </w:t>
            </w:r>
            <w:r w:rsidRPr="00342473">
              <w:rPr>
                <w:b/>
                <w:i/>
              </w:rPr>
              <w:t>All newly identified managing authorities shall be subject to a system audit before the submission of the first payment application.</w:t>
            </w:r>
          </w:p>
        </w:tc>
        <w:tc>
          <w:tcPr>
            <w:tcW w:w="4876" w:type="dxa"/>
            <w:hideMark/>
          </w:tcPr>
          <w:p w14:paraId="6428887B" w14:textId="77777777" w:rsidR="006048ED" w:rsidRPr="00342473" w:rsidRDefault="006048ED">
            <w:pPr>
              <w:pStyle w:val="Normal6"/>
              <w:rPr>
                <w:szCs w:val="24"/>
                <w:lang w:val="en-GB"/>
              </w:rPr>
            </w:pPr>
            <w:r w:rsidRPr="00342473">
              <w:rPr>
                <w:lang w:val="en-GB"/>
              </w:rPr>
              <w:t>3.</w:t>
            </w:r>
            <w:r w:rsidRPr="00342473">
              <w:rPr>
                <w:lang w:val="en-GB"/>
              </w:rPr>
              <w:tab/>
              <w:t>The audit authority shall prepare an audit strategy based on a risk assessment, taking into account the management and control system description provided for as required in Article 22(2), point (m), covering system audits, and audits regarding the milestones and targets, and the effective use of funds in compliance with applicable law.</w:t>
            </w:r>
          </w:p>
        </w:tc>
      </w:tr>
    </w:tbl>
    <w:p w14:paraId="25851288"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D24A7CC" w14:textId="77777777" w:rsidR="006048ED" w:rsidRPr="00342473" w:rsidRDefault="006048ED" w:rsidP="006048ED">
      <w:r w:rsidRPr="00342473">
        <w:rPr>
          <w:rStyle w:val="HideTWBExt"/>
        </w:rPr>
        <w:t>&lt;/Amend&gt;</w:t>
      </w:r>
    </w:p>
    <w:p w14:paraId="02463D64"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61</w:t>
      </w:r>
      <w:r w:rsidRPr="00342473">
        <w:rPr>
          <w:rStyle w:val="HideTWBExt"/>
          <w:b w:val="0"/>
          <w:lang w:val="en-GB"/>
        </w:rPr>
        <w:t>&lt;/NumAm&gt;</w:t>
      </w:r>
    </w:p>
    <w:p w14:paraId="5BADD79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7352A95" w14:textId="77777777" w:rsidR="006048ED" w:rsidRPr="00342473" w:rsidRDefault="006048ED" w:rsidP="006048ED">
      <w:pPr>
        <w:pStyle w:val="NormalBold"/>
      </w:pPr>
      <w:r w:rsidRPr="00342473">
        <w:rPr>
          <w:rStyle w:val="HideTWBExt"/>
          <w:b w:val="0"/>
        </w:rPr>
        <w:t>&lt;Article&gt;</w:t>
      </w:r>
      <w:r w:rsidRPr="00342473">
        <w:t>Article 53 – paragraph 4</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A6ADCAE" w14:textId="77777777" w:rsidTr="006048ED">
        <w:trPr>
          <w:jc w:val="center"/>
        </w:trPr>
        <w:tc>
          <w:tcPr>
            <w:tcW w:w="9752" w:type="dxa"/>
            <w:gridSpan w:val="2"/>
          </w:tcPr>
          <w:p w14:paraId="0DAF555F" w14:textId="77777777" w:rsidR="006048ED" w:rsidRPr="00342473" w:rsidRDefault="006048ED">
            <w:pPr>
              <w:keepNext/>
            </w:pPr>
          </w:p>
        </w:tc>
      </w:tr>
      <w:tr w:rsidR="006048ED" w:rsidRPr="00342473" w14:paraId="6C90D82C" w14:textId="77777777" w:rsidTr="006048ED">
        <w:trPr>
          <w:jc w:val="center"/>
        </w:trPr>
        <w:tc>
          <w:tcPr>
            <w:tcW w:w="4876" w:type="dxa"/>
            <w:hideMark/>
          </w:tcPr>
          <w:p w14:paraId="10A0B769"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0A8F377" w14:textId="77777777" w:rsidR="006048ED" w:rsidRPr="00342473" w:rsidRDefault="006048ED">
            <w:pPr>
              <w:pStyle w:val="ColumnHeading"/>
              <w:keepNext/>
              <w:rPr>
                <w:lang w:val="en-GB"/>
              </w:rPr>
            </w:pPr>
            <w:r w:rsidRPr="00342473">
              <w:rPr>
                <w:lang w:val="en-GB"/>
              </w:rPr>
              <w:t>Amendment</w:t>
            </w:r>
          </w:p>
        </w:tc>
      </w:tr>
      <w:tr w:rsidR="006048ED" w:rsidRPr="00342473" w14:paraId="3BE2A501" w14:textId="77777777" w:rsidTr="006048ED">
        <w:trPr>
          <w:jc w:val="center"/>
        </w:trPr>
        <w:tc>
          <w:tcPr>
            <w:tcW w:w="4876" w:type="dxa"/>
            <w:hideMark/>
          </w:tcPr>
          <w:p w14:paraId="0BC1F5D1" w14:textId="77777777" w:rsidR="006048ED" w:rsidRPr="00342473" w:rsidRDefault="006048ED">
            <w:pPr>
              <w:pStyle w:val="Normal6"/>
              <w:rPr>
                <w:lang w:val="en-GB"/>
              </w:rPr>
            </w:pPr>
            <w:r w:rsidRPr="00342473">
              <w:rPr>
                <w:lang w:val="en-GB"/>
              </w:rPr>
              <w:t>4.</w:t>
            </w:r>
            <w:r w:rsidRPr="00342473">
              <w:rPr>
                <w:lang w:val="en-GB"/>
              </w:rPr>
              <w:tab/>
              <w:t xml:space="preserve">The audit authority </w:t>
            </w:r>
            <w:r w:rsidRPr="00342473">
              <w:rPr>
                <w:b/>
                <w:i/>
              </w:rPr>
              <w:t>is not expected to</w:t>
            </w:r>
            <w:r w:rsidRPr="00342473">
              <w:rPr>
                <w:lang w:val="en-GB"/>
              </w:rPr>
              <w:t xml:space="preserve"> verify the underlying costs of the operations for the purpose of its audit work.</w:t>
            </w:r>
          </w:p>
        </w:tc>
        <w:tc>
          <w:tcPr>
            <w:tcW w:w="4876" w:type="dxa"/>
            <w:hideMark/>
          </w:tcPr>
          <w:p w14:paraId="2B000C3F" w14:textId="77777777" w:rsidR="006048ED" w:rsidRPr="00342473" w:rsidRDefault="006048ED">
            <w:pPr>
              <w:pStyle w:val="Normal6"/>
              <w:rPr>
                <w:szCs w:val="24"/>
                <w:lang w:val="en-GB"/>
              </w:rPr>
            </w:pPr>
            <w:r w:rsidRPr="00342473">
              <w:rPr>
                <w:lang w:val="en-GB"/>
              </w:rPr>
              <w:t>4.</w:t>
            </w:r>
            <w:r w:rsidRPr="00342473">
              <w:rPr>
                <w:lang w:val="en-GB"/>
              </w:rPr>
              <w:tab/>
              <w:t xml:space="preserve">The audit authority </w:t>
            </w:r>
            <w:r w:rsidRPr="00342473">
              <w:rPr>
                <w:b/>
                <w:i/>
              </w:rPr>
              <w:t>shall</w:t>
            </w:r>
            <w:r w:rsidRPr="00342473">
              <w:rPr>
                <w:lang w:val="en-GB"/>
              </w:rPr>
              <w:t xml:space="preserve"> verify the underlying costs of the operations for the purpose of its audit work </w:t>
            </w:r>
            <w:r w:rsidRPr="00342473">
              <w:rPr>
                <w:b/>
                <w:i/>
              </w:rPr>
              <w:t>and to ensure compliance with applicable law, including public procurement, state aid, and the absence of fraud, corruption, conflicts of interest and any other illegal activity affecting the Union financial interests</w:t>
            </w:r>
            <w:r w:rsidRPr="00342473">
              <w:rPr>
                <w:lang w:val="en-GB"/>
              </w:rPr>
              <w:t>.</w:t>
            </w:r>
          </w:p>
        </w:tc>
      </w:tr>
    </w:tbl>
    <w:p w14:paraId="00E0E239"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E53436D" w14:textId="77777777" w:rsidR="006048ED" w:rsidRPr="00342473" w:rsidRDefault="006048ED" w:rsidP="006048ED">
      <w:r w:rsidRPr="00342473">
        <w:rPr>
          <w:rStyle w:val="HideTWBExt"/>
        </w:rPr>
        <w:t>&lt;/Amend&gt;</w:t>
      </w:r>
    </w:p>
    <w:p w14:paraId="6B4E9891"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62</w:t>
      </w:r>
      <w:r w:rsidRPr="00342473">
        <w:rPr>
          <w:rStyle w:val="HideTWBExt"/>
          <w:b w:val="0"/>
          <w:lang w:val="en-GB"/>
        </w:rPr>
        <w:t>&lt;/NumAm&gt;</w:t>
      </w:r>
    </w:p>
    <w:p w14:paraId="413FF487"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D94B0A4" w14:textId="77777777" w:rsidR="006048ED" w:rsidRPr="00342473" w:rsidRDefault="006048ED" w:rsidP="006048ED">
      <w:pPr>
        <w:pStyle w:val="NormalBold"/>
      </w:pPr>
      <w:r w:rsidRPr="00342473">
        <w:rPr>
          <w:rStyle w:val="HideTWBExt"/>
          <w:b w:val="0"/>
        </w:rPr>
        <w:t>&lt;Article&gt;</w:t>
      </w:r>
      <w:r w:rsidRPr="00342473">
        <w:t>Article 55 – paragraph 1 – subparagraph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475105A" w14:textId="77777777" w:rsidTr="006048ED">
        <w:trPr>
          <w:jc w:val="center"/>
        </w:trPr>
        <w:tc>
          <w:tcPr>
            <w:tcW w:w="9752" w:type="dxa"/>
            <w:gridSpan w:val="2"/>
          </w:tcPr>
          <w:p w14:paraId="5C4955FF" w14:textId="77777777" w:rsidR="006048ED" w:rsidRPr="00342473" w:rsidRDefault="006048ED">
            <w:pPr>
              <w:keepNext/>
            </w:pPr>
          </w:p>
        </w:tc>
      </w:tr>
      <w:tr w:rsidR="006048ED" w:rsidRPr="00342473" w14:paraId="577C5686" w14:textId="77777777" w:rsidTr="006048ED">
        <w:trPr>
          <w:jc w:val="center"/>
        </w:trPr>
        <w:tc>
          <w:tcPr>
            <w:tcW w:w="4876" w:type="dxa"/>
            <w:hideMark/>
          </w:tcPr>
          <w:p w14:paraId="1A00F1B6"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145A29E" w14:textId="77777777" w:rsidR="006048ED" w:rsidRPr="00342473" w:rsidRDefault="006048ED">
            <w:pPr>
              <w:pStyle w:val="ColumnHeading"/>
              <w:keepNext/>
              <w:rPr>
                <w:lang w:val="en-GB"/>
              </w:rPr>
            </w:pPr>
            <w:r w:rsidRPr="00342473">
              <w:rPr>
                <w:lang w:val="en-GB"/>
              </w:rPr>
              <w:t>Amendment</w:t>
            </w:r>
          </w:p>
        </w:tc>
      </w:tr>
      <w:tr w:rsidR="006048ED" w:rsidRPr="00342473" w14:paraId="6138FCCB" w14:textId="77777777" w:rsidTr="006048ED">
        <w:trPr>
          <w:jc w:val="center"/>
        </w:trPr>
        <w:tc>
          <w:tcPr>
            <w:tcW w:w="4876" w:type="dxa"/>
            <w:hideMark/>
          </w:tcPr>
          <w:p w14:paraId="58102553" w14:textId="77777777" w:rsidR="006048ED" w:rsidRPr="00342473" w:rsidRDefault="006048ED">
            <w:pPr>
              <w:pStyle w:val="Normal6"/>
              <w:rPr>
                <w:lang w:val="en-GB"/>
              </w:rPr>
            </w:pPr>
            <w:r w:rsidRPr="00342473">
              <w:rPr>
                <w:lang w:val="en-GB"/>
              </w:rPr>
              <w:t>Each Member State shall determine in a public procedure and based on objective and transparent criteria, the composition and the size of the monitoring committee, ensuring a balanced representation of the relevant Member State authorities and intermediate bodies and of representatives of the partners referred to in Article 6 [partnership]. The number of such partners shall be equal or superior to members belonging to authorities or intermediate bodies.</w:t>
            </w:r>
          </w:p>
        </w:tc>
        <w:tc>
          <w:tcPr>
            <w:tcW w:w="4876" w:type="dxa"/>
            <w:hideMark/>
          </w:tcPr>
          <w:p w14:paraId="7E74C866" w14:textId="77777777" w:rsidR="006048ED" w:rsidRPr="00342473" w:rsidRDefault="006048ED">
            <w:pPr>
              <w:pStyle w:val="Normal6"/>
              <w:rPr>
                <w:szCs w:val="24"/>
                <w:lang w:val="en-GB"/>
              </w:rPr>
            </w:pPr>
            <w:r w:rsidRPr="00342473">
              <w:rPr>
                <w:lang w:val="en-GB"/>
              </w:rPr>
              <w:t>Each Member State shall determine in a public procedure and based on objective and transparent criteria, the composition and the size of the monitoring committee, ensuring a balanced representation of the relevant Member State authorities</w:t>
            </w:r>
            <w:r w:rsidRPr="00342473">
              <w:rPr>
                <w:b/>
                <w:i/>
              </w:rPr>
              <w:t>, including regional and local authorities,</w:t>
            </w:r>
            <w:r w:rsidRPr="00342473">
              <w:rPr>
                <w:lang w:val="en-GB"/>
              </w:rPr>
              <w:t xml:space="preserve"> and intermediate bodies and of representatives of the partners referred to in Article 6 [partnership]. The number of such partners shall be equal or superior to members belonging to authorities or intermediate bodies.</w:t>
            </w:r>
            <w:r w:rsidRPr="00342473">
              <w:rPr>
                <w:b/>
                <w:i/>
              </w:rPr>
              <w:t xml:space="preserve"> Members of the monitoring committee shall be selected in a manner ensuring the absence of conflicts of interests.</w:t>
            </w:r>
          </w:p>
        </w:tc>
      </w:tr>
    </w:tbl>
    <w:p w14:paraId="6246EECE"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564446BA" w14:textId="77777777" w:rsidR="006048ED" w:rsidRPr="00342473" w:rsidRDefault="006048ED" w:rsidP="006048ED">
      <w:r w:rsidRPr="00342473">
        <w:rPr>
          <w:rStyle w:val="HideTWBExt"/>
        </w:rPr>
        <w:t>&lt;/Amend&gt;</w:t>
      </w:r>
    </w:p>
    <w:p w14:paraId="145A2B02"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63</w:t>
      </w:r>
      <w:r w:rsidRPr="00342473">
        <w:rPr>
          <w:rStyle w:val="HideTWBExt"/>
          <w:b w:val="0"/>
          <w:lang w:val="en-GB"/>
        </w:rPr>
        <w:t>&lt;/NumAm&gt;</w:t>
      </w:r>
    </w:p>
    <w:p w14:paraId="6230B29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0140DE12" w14:textId="77777777" w:rsidR="006048ED" w:rsidRPr="00342473" w:rsidRDefault="006048ED" w:rsidP="006048ED">
      <w:pPr>
        <w:pStyle w:val="NormalBold"/>
      </w:pPr>
      <w:r w:rsidRPr="00342473">
        <w:rPr>
          <w:rStyle w:val="HideTWBExt"/>
          <w:b w:val="0"/>
        </w:rPr>
        <w:t>&lt;Article&gt;</w:t>
      </w:r>
      <w:r w:rsidRPr="00342473">
        <w:t>Article 55 – paragraph 1 – subparagraph 4</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B921C22" w14:textId="77777777" w:rsidTr="006048ED">
        <w:trPr>
          <w:jc w:val="center"/>
        </w:trPr>
        <w:tc>
          <w:tcPr>
            <w:tcW w:w="9752" w:type="dxa"/>
            <w:gridSpan w:val="2"/>
          </w:tcPr>
          <w:p w14:paraId="30941263" w14:textId="77777777" w:rsidR="006048ED" w:rsidRPr="00342473" w:rsidRDefault="006048ED">
            <w:pPr>
              <w:keepNext/>
            </w:pPr>
          </w:p>
        </w:tc>
      </w:tr>
      <w:tr w:rsidR="006048ED" w:rsidRPr="00342473" w14:paraId="0F264A9D" w14:textId="77777777" w:rsidTr="006048ED">
        <w:trPr>
          <w:jc w:val="center"/>
        </w:trPr>
        <w:tc>
          <w:tcPr>
            <w:tcW w:w="4876" w:type="dxa"/>
            <w:hideMark/>
          </w:tcPr>
          <w:p w14:paraId="6F4E2438"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3D07507" w14:textId="77777777" w:rsidR="006048ED" w:rsidRPr="00342473" w:rsidRDefault="006048ED">
            <w:pPr>
              <w:pStyle w:val="ColumnHeading"/>
              <w:keepNext/>
              <w:rPr>
                <w:lang w:val="en-GB"/>
              </w:rPr>
            </w:pPr>
            <w:r w:rsidRPr="00342473">
              <w:rPr>
                <w:lang w:val="en-GB"/>
              </w:rPr>
              <w:t>Amendment</w:t>
            </w:r>
          </w:p>
        </w:tc>
      </w:tr>
      <w:tr w:rsidR="006048ED" w:rsidRPr="00342473" w14:paraId="7DFF82A6" w14:textId="77777777" w:rsidTr="006048ED">
        <w:trPr>
          <w:jc w:val="center"/>
        </w:trPr>
        <w:tc>
          <w:tcPr>
            <w:tcW w:w="4876" w:type="dxa"/>
            <w:hideMark/>
          </w:tcPr>
          <w:p w14:paraId="4B091DEF" w14:textId="77777777" w:rsidR="006048ED" w:rsidRPr="00342473" w:rsidRDefault="006048ED">
            <w:pPr>
              <w:pStyle w:val="Normal6"/>
              <w:rPr>
                <w:lang w:val="en-GB"/>
              </w:rPr>
            </w:pPr>
            <w:r w:rsidRPr="00342473">
              <w:rPr>
                <w:lang w:val="en-GB"/>
              </w:rPr>
              <w:t xml:space="preserve">The Member State shall publish and </w:t>
            </w:r>
            <w:r w:rsidRPr="00342473">
              <w:rPr>
                <w:b/>
                <w:i/>
              </w:rPr>
              <w:t>annually update</w:t>
            </w:r>
            <w:r w:rsidRPr="00342473">
              <w:rPr>
                <w:lang w:val="en-GB"/>
              </w:rPr>
              <w:t xml:space="preserve"> the list of the members of the monitoring committee on the website referred to in Article 64.</w:t>
            </w:r>
          </w:p>
        </w:tc>
        <w:tc>
          <w:tcPr>
            <w:tcW w:w="4876" w:type="dxa"/>
            <w:hideMark/>
          </w:tcPr>
          <w:p w14:paraId="37CE3CCE" w14:textId="77777777" w:rsidR="006048ED" w:rsidRPr="00342473" w:rsidRDefault="006048ED">
            <w:pPr>
              <w:pStyle w:val="Normal6"/>
              <w:rPr>
                <w:szCs w:val="24"/>
                <w:lang w:val="en-GB"/>
              </w:rPr>
            </w:pPr>
            <w:r w:rsidRPr="00342473">
              <w:rPr>
                <w:lang w:val="en-GB"/>
              </w:rPr>
              <w:t xml:space="preserve">The Member State shall publish and </w:t>
            </w:r>
            <w:r w:rsidRPr="00342473">
              <w:rPr>
                <w:b/>
                <w:i/>
              </w:rPr>
              <w:t>keep updated</w:t>
            </w:r>
            <w:r w:rsidRPr="00342473">
              <w:rPr>
                <w:lang w:val="en-GB"/>
              </w:rPr>
              <w:t xml:space="preserve"> the list of the members of the monitoring committee on the website referred to in Article 64.</w:t>
            </w:r>
          </w:p>
        </w:tc>
      </w:tr>
    </w:tbl>
    <w:p w14:paraId="4E441603"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250D46BC" w14:textId="77777777" w:rsidR="006048ED" w:rsidRPr="00342473" w:rsidRDefault="006048ED" w:rsidP="006048ED">
      <w:r w:rsidRPr="00342473">
        <w:rPr>
          <w:rStyle w:val="HideTWBExt"/>
        </w:rPr>
        <w:t>&lt;/Amend&gt;</w:t>
      </w:r>
    </w:p>
    <w:p w14:paraId="095F6561"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64</w:t>
      </w:r>
      <w:r w:rsidRPr="00342473">
        <w:rPr>
          <w:rStyle w:val="HideTWBExt"/>
          <w:b w:val="0"/>
          <w:lang w:val="en-GB"/>
        </w:rPr>
        <w:t>&lt;/NumAm&gt;</w:t>
      </w:r>
    </w:p>
    <w:p w14:paraId="2BC0EDDE"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37216E5" w14:textId="77777777" w:rsidR="006048ED" w:rsidRPr="00342473" w:rsidRDefault="006048ED" w:rsidP="006048ED">
      <w:pPr>
        <w:pStyle w:val="NormalBold"/>
      </w:pPr>
      <w:r w:rsidRPr="00342473">
        <w:rPr>
          <w:rStyle w:val="HideTWBExt"/>
          <w:b w:val="0"/>
        </w:rPr>
        <w:t>&lt;Article&gt;</w:t>
      </w:r>
      <w:r w:rsidRPr="00342473">
        <w:t>Article 55 – paragraph 2</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73167894" w14:textId="77777777" w:rsidTr="006048ED">
        <w:trPr>
          <w:jc w:val="center"/>
        </w:trPr>
        <w:tc>
          <w:tcPr>
            <w:tcW w:w="9752" w:type="dxa"/>
            <w:gridSpan w:val="2"/>
          </w:tcPr>
          <w:p w14:paraId="6AE52056" w14:textId="77777777" w:rsidR="006048ED" w:rsidRPr="00342473" w:rsidRDefault="006048ED">
            <w:pPr>
              <w:keepNext/>
            </w:pPr>
          </w:p>
        </w:tc>
      </w:tr>
      <w:tr w:rsidR="006048ED" w:rsidRPr="00342473" w14:paraId="599B2314" w14:textId="77777777" w:rsidTr="006048ED">
        <w:trPr>
          <w:jc w:val="center"/>
        </w:trPr>
        <w:tc>
          <w:tcPr>
            <w:tcW w:w="4876" w:type="dxa"/>
            <w:hideMark/>
          </w:tcPr>
          <w:p w14:paraId="401CB0FD"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7BEB10E" w14:textId="77777777" w:rsidR="006048ED" w:rsidRPr="00342473" w:rsidRDefault="006048ED">
            <w:pPr>
              <w:pStyle w:val="ColumnHeading"/>
              <w:keepNext/>
              <w:rPr>
                <w:lang w:val="en-GB"/>
              </w:rPr>
            </w:pPr>
            <w:r w:rsidRPr="00342473">
              <w:rPr>
                <w:lang w:val="en-GB"/>
              </w:rPr>
              <w:t>Amendment</w:t>
            </w:r>
          </w:p>
        </w:tc>
      </w:tr>
      <w:tr w:rsidR="006048ED" w:rsidRPr="00342473" w14:paraId="36B9052A" w14:textId="77777777" w:rsidTr="006048ED">
        <w:trPr>
          <w:jc w:val="center"/>
        </w:trPr>
        <w:tc>
          <w:tcPr>
            <w:tcW w:w="4876" w:type="dxa"/>
            <w:hideMark/>
          </w:tcPr>
          <w:p w14:paraId="2F9D8A90" w14:textId="77777777" w:rsidR="006048ED" w:rsidRPr="00342473" w:rsidRDefault="006048ED">
            <w:pPr>
              <w:pStyle w:val="Normal6"/>
              <w:rPr>
                <w:lang w:val="en-GB"/>
              </w:rPr>
            </w:pPr>
            <w:r w:rsidRPr="00342473">
              <w:rPr>
                <w:lang w:val="en-GB"/>
              </w:rPr>
              <w:t>2.</w:t>
            </w:r>
            <w:r w:rsidRPr="00342473">
              <w:rPr>
                <w:lang w:val="en-GB"/>
              </w:rPr>
              <w:tab/>
              <w:t>Representatives of the Commission shall participate in the work of the monitoring committee in an advisory capacity.</w:t>
            </w:r>
          </w:p>
        </w:tc>
        <w:tc>
          <w:tcPr>
            <w:tcW w:w="4876" w:type="dxa"/>
            <w:hideMark/>
          </w:tcPr>
          <w:p w14:paraId="49D9770D" w14:textId="77777777" w:rsidR="006048ED" w:rsidRPr="00342473" w:rsidRDefault="006048ED">
            <w:pPr>
              <w:pStyle w:val="Normal6"/>
              <w:rPr>
                <w:szCs w:val="24"/>
                <w:lang w:val="en-GB"/>
              </w:rPr>
            </w:pPr>
            <w:r w:rsidRPr="00342473">
              <w:rPr>
                <w:lang w:val="en-GB"/>
              </w:rPr>
              <w:t>2.</w:t>
            </w:r>
            <w:r w:rsidRPr="00342473">
              <w:rPr>
                <w:lang w:val="en-GB"/>
              </w:rPr>
              <w:tab/>
            </w:r>
            <w:r w:rsidRPr="00342473">
              <w:rPr>
                <w:b/>
                <w:i/>
              </w:rPr>
              <w:t>The audit authority and</w:t>
            </w:r>
            <w:r w:rsidRPr="00342473">
              <w:rPr>
                <w:lang w:val="en-GB"/>
              </w:rPr>
              <w:t xml:space="preserve"> Representatives of the Commission shall participate in the work of the monitoring committee in an advisory capacity </w:t>
            </w:r>
            <w:r w:rsidRPr="00342473">
              <w:rPr>
                <w:b/>
                <w:i/>
              </w:rPr>
              <w:t>and provide observations which shall be recorded in writing</w:t>
            </w:r>
            <w:r w:rsidRPr="00342473">
              <w:rPr>
                <w:lang w:val="en-GB"/>
              </w:rPr>
              <w:t>.</w:t>
            </w:r>
          </w:p>
        </w:tc>
      </w:tr>
    </w:tbl>
    <w:p w14:paraId="7307F51F"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3539070" w14:textId="77777777" w:rsidR="006048ED" w:rsidRPr="00342473" w:rsidRDefault="006048ED" w:rsidP="006048ED">
      <w:r w:rsidRPr="00342473">
        <w:rPr>
          <w:rStyle w:val="HideTWBExt"/>
        </w:rPr>
        <w:t>&lt;/Amend&gt;</w:t>
      </w:r>
    </w:p>
    <w:p w14:paraId="07D8DB01"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65</w:t>
      </w:r>
      <w:r w:rsidRPr="00342473">
        <w:rPr>
          <w:rStyle w:val="HideTWBExt"/>
          <w:b w:val="0"/>
          <w:lang w:val="en-GB"/>
        </w:rPr>
        <w:t>&lt;/NumAm&gt;</w:t>
      </w:r>
    </w:p>
    <w:p w14:paraId="25565F53"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D93C233" w14:textId="77777777" w:rsidR="006048ED" w:rsidRPr="00342473" w:rsidRDefault="006048ED" w:rsidP="006048ED">
      <w:pPr>
        <w:pStyle w:val="NormalBold"/>
      </w:pPr>
      <w:r w:rsidRPr="00342473">
        <w:rPr>
          <w:rStyle w:val="HideTWBExt"/>
          <w:b w:val="0"/>
        </w:rPr>
        <w:t>&lt;Article&gt;</w:t>
      </w:r>
      <w:r w:rsidRPr="00342473">
        <w:t>Article 56 – paragraph 1 – point c</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D1E7632" w14:textId="77777777" w:rsidTr="006048ED">
        <w:trPr>
          <w:jc w:val="center"/>
        </w:trPr>
        <w:tc>
          <w:tcPr>
            <w:tcW w:w="9752" w:type="dxa"/>
            <w:gridSpan w:val="2"/>
          </w:tcPr>
          <w:p w14:paraId="288E1092" w14:textId="77777777" w:rsidR="006048ED" w:rsidRPr="00342473" w:rsidRDefault="006048ED">
            <w:pPr>
              <w:keepNext/>
            </w:pPr>
          </w:p>
        </w:tc>
      </w:tr>
      <w:tr w:rsidR="006048ED" w:rsidRPr="00342473" w14:paraId="497801C6" w14:textId="77777777" w:rsidTr="006048ED">
        <w:trPr>
          <w:jc w:val="center"/>
        </w:trPr>
        <w:tc>
          <w:tcPr>
            <w:tcW w:w="4876" w:type="dxa"/>
            <w:hideMark/>
          </w:tcPr>
          <w:p w14:paraId="44A94F1B"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E4C8ADD" w14:textId="77777777" w:rsidR="006048ED" w:rsidRPr="00342473" w:rsidRDefault="006048ED">
            <w:pPr>
              <w:pStyle w:val="ColumnHeading"/>
              <w:keepNext/>
              <w:rPr>
                <w:lang w:val="en-GB"/>
              </w:rPr>
            </w:pPr>
            <w:r w:rsidRPr="00342473">
              <w:rPr>
                <w:lang w:val="en-GB"/>
              </w:rPr>
              <w:t>Amendment</w:t>
            </w:r>
          </w:p>
        </w:tc>
      </w:tr>
      <w:tr w:rsidR="006048ED" w:rsidRPr="00342473" w14:paraId="726CEC53" w14:textId="77777777" w:rsidTr="006048ED">
        <w:trPr>
          <w:jc w:val="center"/>
        </w:trPr>
        <w:tc>
          <w:tcPr>
            <w:tcW w:w="4876" w:type="dxa"/>
            <w:hideMark/>
          </w:tcPr>
          <w:p w14:paraId="1BE8D955" w14:textId="77777777" w:rsidR="006048ED" w:rsidRPr="00342473" w:rsidRDefault="006048ED">
            <w:pPr>
              <w:pStyle w:val="Normal6"/>
              <w:rPr>
                <w:lang w:val="en-GB"/>
              </w:rPr>
            </w:pPr>
            <w:r w:rsidRPr="00342473">
              <w:rPr>
                <w:lang w:val="en-GB"/>
              </w:rPr>
              <w:t>(c)</w:t>
            </w:r>
            <w:r w:rsidRPr="00342473">
              <w:rPr>
                <w:lang w:val="en-GB"/>
              </w:rPr>
              <w:tab/>
              <w:t xml:space="preserve">the fulfilment of the Rule of Law </w:t>
            </w:r>
            <w:r w:rsidRPr="00342473">
              <w:rPr>
                <w:b/>
                <w:i/>
              </w:rPr>
              <w:t>and</w:t>
            </w:r>
            <w:r w:rsidRPr="00342473">
              <w:rPr>
                <w:lang w:val="en-GB"/>
              </w:rPr>
              <w:t xml:space="preserve"> Charter horizontal conditions laid down in Articles 8 </w:t>
            </w:r>
            <w:r w:rsidRPr="00342473">
              <w:rPr>
                <w:b/>
                <w:i/>
              </w:rPr>
              <w:t>and 9</w:t>
            </w:r>
            <w:r w:rsidRPr="00342473">
              <w:rPr>
                <w:lang w:val="en-GB"/>
              </w:rPr>
              <w:t xml:space="preserve"> [Rule of law and charter horizontal conditions] and their application throughout the programming period;</w:t>
            </w:r>
          </w:p>
        </w:tc>
        <w:tc>
          <w:tcPr>
            <w:tcW w:w="4876" w:type="dxa"/>
            <w:hideMark/>
          </w:tcPr>
          <w:p w14:paraId="4EE64188" w14:textId="77777777" w:rsidR="006048ED" w:rsidRPr="00342473" w:rsidRDefault="006048ED">
            <w:pPr>
              <w:pStyle w:val="Normal6"/>
              <w:rPr>
                <w:szCs w:val="24"/>
                <w:lang w:val="en-GB"/>
              </w:rPr>
            </w:pPr>
            <w:r w:rsidRPr="00342473">
              <w:rPr>
                <w:lang w:val="en-GB"/>
              </w:rPr>
              <w:t>(c)</w:t>
            </w:r>
            <w:r w:rsidRPr="00342473">
              <w:rPr>
                <w:lang w:val="en-GB"/>
              </w:rPr>
              <w:tab/>
              <w:t>the fulfilment of the Rule of Law</w:t>
            </w:r>
            <w:r w:rsidRPr="00342473">
              <w:rPr>
                <w:b/>
                <w:i/>
              </w:rPr>
              <w:t>,</w:t>
            </w:r>
            <w:r w:rsidRPr="00342473">
              <w:rPr>
                <w:lang w:val="en-GB"/>
              </w:rPr>
              <w:t xml:space="preserve"> Charter </w:t>
            </w:r>
            <w:r w:rsidRPr="00342473">
              <w:rPr>
                <w:b/>
                <w:i/>
              </w:rPr>
              <w:t>and UNCRPD, and PIF</w:t>
            </w:r>
            <w:r w:rsidRPr="00342473">
              <w:rPr>
                <w:lang w:val="en-GB"/>
              </w:rPr>
              <w:t xml:space="preserve"> horizontal conditions laid down in Articles 8</w:t>
            </w:r>
            <w:r w:rsidRPr="00342473">
              <w:rPr>
                <w:b/>
                <w:i/>
              </w:rPr>
              <w:t>, 9 and 9a</w:t>
            </w:r>
            <w:r w:rsidRPr="00342473">
              <w:rPr>
                <w:lang w:val="en-GB"/>
              </w:rPr>
              <w:t xml:space="preserve"> [Rule of law</w:t>
            </w:r>
            <w:r w:rsidRPr="00342473">
              <w:rPr>
                <w:b/>
                <w:i/>
              </w:rPr>
              <w:t>,</w:t>
            </w:r>
            <w:r w:rsidRPr="00342473">
              <w:rPr>
                <w:lang w:val="en-GB"/>
              </w:rPr>
              <w:t xml:space="preserve"> and charter </w:t>
            </w:r>
            <w:r w:rsidRPr="00342473">
              <w:rPr>
                <w:b/>
                <w:i/>
              </w:rPr>
              <w:t>and UNCRPD, and PIF</w:t>
            </w:r>
            <w:r w:rsidRPr="00342473">
              <w:rPr>
                <w:lang w:val="en-GB"/>
              </w:rPr>
              <w:t xml:space="preserve"> horizontal conditions] and their application throughout the programming period;</w:t>
            </w:r>
          </w:p>
        </w:tc>
      </w:tr>
    </w:tbl>
    <w:p w14:paraId="57B317E6"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CA8B431" w14:textId="77777777" w:rsidR="006048ED" w:rsidRPr="00342473" w:rsidRDefault="006048ED" w:rsidP="006048ED">
      <w:r w:rsidRPr="00342473">
        <w:rPr>
          <w:rStyle w:val="HideTWBExt"/>
        </w:rPr>
        <w:t>&lt;/Amend&gt;</w:t>
      </w:r>
    </w:p>
    <w:p w14:paraId="3F1562EA"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66</w:t>
      </w:r>
      <w:r w:rsidRPr="00342473">
        <w:rPr>
          <w:rStyle w:val="HideTWBExt"/>
          <w:b w:val="0"/>
          <w:lang w:val="en-GB"/>
        </w:rPr>
        <w:t>&lt;/NumAm&gt;</w:t>
      </w:r>
    </w:p>
    <w:p w14:paraId="32807DCE"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066716AA" w14:textId="77777777" w:rsidR="006048ED" w:rsidRPr="00342473" w:rsidRDefault="006048ED" w:rsidP="006048ED">
      <w:pPr>
        <w:pStyle w:val="NormalBold"/>
      </w:pPr>
      <w:r w:rsidRPr="00342473">
        <w:rPr>
          <w:rStyle w:val="HideTWBExt"/>
          <w:b w:val="0"/>
        </w:rPr>
        <w:t>&lt;Article&gt;</w:t>
      </w:r>
      <w:r w:rsidRPr="00342473">
        <w:t>Article 56 – paragraph 1 – point g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2F4EE8C8" w14:textId="77777777" w:rsidTr="006048ED">
        <w:trPr>
          <w:jc w:val="center"/>
        </w:trPr>
        <w:tc>
          <w:tcPr>
            <w:tcW w:w="9752" w:type="dxa"/>
            <w:gridSpan w:val="2"/>
          </w:tcPr>
          <w:p w14:paraId="3BDD2E88" w14:textId="77777777" w:rsidR="006048ED" w:rsidRPr="00342473" w:rsidRDefault="006048ED">
            <w:pPr>
              <w:keepNext/>
            </w:pPr>
          </w:p>
        </w:tc>
      </w:tr>
      <w:tr w:rsidR="006048ED" w:rsidRPr="00342473" w14:paraId="456EC2EB" w14:textId="77777777" w:rsidTr="006048ED">
        <w:trPr>
          <w:jc w:val="center"/>
        </w:trPr>
        <w:tc>
          <w:tcPr>
            <w:tcW w:w="4876" w:type="dxa"/>
            <w:hideMark/>
          </w:tcPr>
          <w:p w14:paraId="0144FE2D"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ED7BCB1" w14:textId="77777777" w:rsidR="006048ED" w:rsidRPr="00342473" w:rsidRDefault="006048ED">
            <w:pPr>
              <w:pStyle w:val="ColumnHeading"/>
              <w:keepNext/>
              <w:rPr>
                <w:lang w:val="en-GB"/>
              </w:rPr>
            </w:pPr>
            <w:r w:rsidRPr="00342473">
              <w:rPr>
                <w:lang w:val="en-GB"/>
              </w:rPr>
              <w:t>Amendment</w:t>
            </w:r>
          </w:p>
        </w:tc>
      </w:tr>
      <w:tr w:rsidR="006048ED" w:rsidRPr="00342473" w14:paraId="0C333F38" w14:textId="77777777" w:rsidTr="006048ED">
        <w:trPr>
          <w:jc w:val="center"/>
        </w:trPr>
        <w:tc>
          <w:tcPr>
            <w:tcW w:w="4876" w:type="dxa"/>
          </w:tcPr>
          <w:p w14:paraId="453896E6" w14:textId="77777777" w:rsidR="006048ED" w:rsidRPr="00342473" w:rsidRDefault="006048ED">
            <w:pPr>
              <w:pStyle w:val="Normal6"/>
              <w:rPr>
                <w:lang w:val="en-GB"/>
              </w:rPr>
            </w:pPr>
          </w:p>
        </w:tc>
        <w:tc>
          <w:tcPr>
            <w:tcW w:w="4876" w:type="dxa"/>
            <w:hideMark/>
          </w:tcPr>
          <w:p w14:paraId="2701D41E" w14:textId="77777777" w:rsidR="006048ED" w:rsidRPr="00342473" w:rsidRDefault="006048ED">
            <w:pPr>
              <w:pStyle w:val="Normal6"/>
              <w:rPr>
                <w:szCs w:val="24"/>
                <w:lang w:val="en-GB"/>
              </w:rPr>
            </w:pPr>
            <w:r w:rsidRPr="00342473">
              <w:rPr>
                <w:b/>
                <w:i/>
              </w:rPr>
              <w:t>(g a)</w:t>
            </w:r>
            <w:r w:rsidRPr="00342473">
              <w:rPr>
                <w:b/>
                <w:i/>
              </w:rPr>
              <w:tab/>
              <w:t>the functioning of audit and control systems and the effectiveness of measures to ensure timely and efficient protection of the financial interests of the EU;</w:t>
            </w:r>
          </w:p>
        </w:tc>
      </w:tr>
    </w:tbl>
    <w:p w14:paraId="250D034A"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F43ED58" w14:textId="77777777" w:rsidR="006048ED" w:rsidRPr="00342473" w:rsidRDefault="006048ED" w:rsidP="006048ED">
      <w:r w:rsidRPr="00342473">
        <w:rPr>
          <w:rStyle w:val="HideTWBExt"/>
        </w:rPr>
        <w:t>&lt;/Amend&gt;</w:t>
      </w:r>
    </w:p>
    <w:p w14:paraId="6BF5436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67</w:t>
      </w:r>
      <w:r w:rsidRPr="00342473">
        <w:rPr>
          <w:rStyle w:val="HideTWBExt"/>
          <w:b w:val="0"/>
          <w:lang w:val="en-GB"/>
        </w:rPr>
        <w:t>&lt;/NumAm&gt;</w:t>
      </w:r>
    </w:p>
    <w:p w14:paraId="3B2798C4"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91C62A7" w14:textId="77777777" w:rsidR="006048ED" w:rsidRPr="00342473" w:rsidRDefault="006048ED" w:rsidP="006048ED">
      <w:pPr>
        <w:pStyle w:val="NormalBold"/>
      </w:pPr>
      <w:r w:rsidRPr="00342473">
        <w:rPr>
          <w:rStyle w:val="HideTWBExt"/>
          <w:b w:val="0"/>
        </w:rPr>
        <w:t>&lt;Article&gt;</w:t>
      </w:r>
      <w:r w:rsidRPr="00342473">
        <w:t>Article 58 – 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60402A7" w14:textId="77777777" w:rsidTr="006048ED">
        <w:trPr>
          <w:jc w:val="center"/>
        </w:trPr>
        <w:tc>
          <w:tcPr>
            <w:tcW w:w="9752" w:type="dxa"/>
            <w:gridSpan w:val="2"/>
          </w:tcPr>
          <w:p w14:paraId="51019D7F" w14:textId="77777777" w:rsidR="006048ED" w:rsidRPr="00342473" w:rsidRDefault="006048ED">
            <w:pPr>
              <w:keepNext/>
            </w:pPr>
          </w:p>
        </w:tc>
      </w:tr>
      <w:tr w:rsidR="006048ED" w:rsidRPr="00342473" w14:paraId="3A15228F" w14:textId="77777777" w:rsidTr="006048ED">
        <w:trPr>
          <w:jc w:val="center"/>
        </w:trPr>
        <w:tc>
          <w:tcPr>
            <w:tcW w:w="4876" w:type="dxa"/>
            <w:hideMark/>
          </w:tcPr>
          <w:p w14:paraId="22E6A1A1"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4D3529E" w14:textId="77777777" w:rsidR="006048ED" w:rsidRPr="00342473" w:rsidRDefault="006048ED">
            <w:pPr>
              <w:pStyle w:val="ColumnHeading"/>
              <w:keepNext/>
              <w:rPr>
                <w:lang w:val="en-GB"/>
              </w:rPr>
            </w:pPr>
            <w:r w:rsidRPr="00342473">
              <w:rPr>
                <w:lang w:val="en-GB"/>
              </w:rPr>
              <w:t>Amendment</w:t>
            </w:r>
          </w:p>
        </w:tc>
      </w:tr>
      <w:tr w:rsidR="006048ED" w:rsidRPr="00342473" w14:paraId="6A9F4B77" w14:textId="77777777" w:rsidTr="006048ED">
        <w:trPr>
          <w:jc w:val="center"/>
        </w:trPr>
        <w:tc>
          <w:tcPr>
            <w:tcW w:w="4876" w:type="dxa"/>
            <w:hideMark/>
          </w:tcPr>
          <w:p w14:paraId="57DB9367" w14:textId="77777777" w:rsidR="006048ED" w:rsidRPr="00342473" w:rsidRDefault="006048ED">
            <w:pPr>
              <w:pStyle w:val="Normal6"/>
              <w:rPr>
                <w:lang w:val="en-GB"/>
              </w:rPr>
            </w:pPr>
            <w:r w:rsidRPr="00342473">
              <w:rPr>
                <w:lang w:val="en-GB"/>
              </w:rPr>
              <w:t>1.</w:t>
            </w:r>
            <w:r w:rsidRPr="00342473">
              <w:rPr>
                <w:lang w:val="en-GB"/>
              </w:rPr>
              <w:tab/>
              <w:t xml:space="preserve">The Member States shall take appropriate measures to protect the financial interests of the Union and to ensure that the use of funds in the implementation of the Plans complies with </w:t>
            </w:r>
            <w:r w:rsidRPr="00342473">
              <w:rPr>
                <w:b/>
                <w:i/>
              </w:rPr>
              <w:t>the</w:t>
            </w:r>
            <w:r w:rsidRPr="00342473">
              <w:rPr>
                <w:lang w:val="en-GB"/>
              </w:rPr>
              <w:t xml:space="preserve"> applicable law, including </w:t>
            </w:r>
            <w:r w:rsidRPr="00342473">
              <w:rPr>
                <w:b/>
                <w:i/>
              </w:rPr>
              <w:t>applicable</w:t>
            </w:r>
            <w:r w:rsidRPr="00342473">
              <w:rPr>
                <w:lang w:val="en-GB"/>
              </w:rPr>
              <w:t xml:space="preserve"> public procurement and State aid rules. They shall in particular ensure the prevention, detection, correction and reporting of irregularities, including fraud, corruption and conflicts of interest.</w:t>
            </w:r>
          </w:p>
        </w:tc>
        <w:tc>
          <w:tcPr>
            <w:tcW w:w="4876" w:type="dxa"/>
            <w:hideMark/>
          </w:tcPr>
          <w:p w14:paraId="1DB2ACE3" w14:textId="77777777" w:rsidR="006048ED" w:rsidRPr="00342473" w:rsidRDefault="006048ED">
            <w:pPr>
              <w:pStyle w:val="Normal6"/>
              <w:rPr>
                <w:szCs w:val="24"/>
                <w:lang w:val="en-GB"/>
              </w:rPr>
            </w:pPr>
            <w:r w:rsidRPr="00342473">
              <w:rPr>
                <w:lang w:val="en-GB"/>
              </w:rPr>
              <w:t>1.</w:t>
            </w:r>
            <w:r w:rsidRPr="00342473">
              <w:rPr>
                <w:lang w:val="en-GB"/>
              </w:rPr>
              <w:tab/>
              <w:t xml:space="preserve">The Member States shall take appropriate measures to protect the financial interests of the Union and to ensure that the use of funds in the implementation of the Plans complies with applicable law, including </w:t>
            </w:r>
            <w:r w:rsidRPr="00342473">
              <w:rPr>
                <w:b/>
                <w:i/>
              </w:rPr>
              <w:t>as regards</w:t>
            </w:r>
            <w:r w:rsidRPr="00342473">
              <w:rPr>
                <w:lang w:val="en-GB"/>
              </w:rPr>
              <w:t xml:space="preserve"> public procurement and State aid rules</w:t>
            </w:r>
            <w:r w:rsidRPr="00342473">
              <w:rPr>
                <w:b/>
                <w:i/>
              </w:rPr>
              <w:t>, and the avoidance of double funding</w:t>
            </w:r>
            <w:r w:rsidRPr="00342473">
              <w:rPr>
                <w:lang w:val="en-GB"/>
              </w:rPr>
              <w:t>. They shall in particular ensure the prevention, detection, correction and reporting of irregularities, including fraud, corruption and conflicts of interest</w:t>
            </w:r>
            <w:r w:rsidRPr="00342473">
              <w:rPr>
                <w:b/>
                <w:i/>
              </w:rPr>
              <w:t>, and any other illegal activities affecting the financial interests of the Union</w:t>
            </w:r>
            <w:r w:rsidRPr="00342473">
              <w:rPr>
                <w:lang w:val="en-GB"/>
              </w:rPr>
              <w:t xml:space="preserve">. </w:t>
            </w:r>
            <w:r w:rsidRPr="00342473">
              <w:rPr>
                <w:b/>
                <w:i/>
              </w:rPr>
              <w:t>Member States shall have in place systems guaranteeing a full audit trail to ensure the traceability of all funding provided under their Plans.</w:t>
            </w:r>
          </w:p>
        </w:tc>
      </w:tr>
    </w:tbl>
    <w:p w14:paraId="7C1F0D9C"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E5A23C4" w14:textId="77777777" w:rsidR="006048ED" w:rsidRPr="00342473" w:rsidRDefault="006048ED" w:rsidP="006048ED">
      <w:r w:rsidRPr="00342473">
        <w:rPr>
          <w:rStyle w:val="HideTWBExt"/>
        </w:rPr>
        <w:t>&lt;/Amend&gt;</w:t>
      </w:r>
    </w:p>
    <w:p w14:paraId="731AE70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68</w:t>
      </w:r>
      <w:r w:rsidRPr="00342473">
        <w:rPr>
          <w:rStyle w:val="HideTWBExt"/>
          <w:b w:val="0"/>
          <w:lang w:val="en-GB"/>
        </w:rPr>
        <w:t>&lt;/NumAm&gt;</w:t>
      </w:r>
    </w:p>
    <w:p w14:paraId="6A1EB72F"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76681C8" w14:textId="77777777" w:rsidR="006048ED" w:rsidRPr="00342473" w:rsidRDefault="006048ED" w:rsidP="006048ED">
      <w:pPr>
        <w:pStyle w:val="NormalBold"/>
      </w:pPr>
      <w:r w:rsidRPr="00342473">
        <w:rPr>
          <w:rStyle w:val="HideTWBExt"/>
          <w:b w:val="0"/>
        </w:rPr>
        <w:t>&lt;Article&gt;</w:t>
      </w:r>
      <w:r w:rsidRPr="00342473">
        <w:t>Article 58 – paragraph 2 – point c</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FEE942E" w14:textId="77777777" w:rsidTr="006048ED">
        <w:trPr>
          <w:jc w:val="center"/>
        </w:trPr>
        <w:tc>
          <w:tcPr>
            <w:tcW w:w="9752" w:type="dxa"/>
            <w:gridSpan w:val="2"/>
          </w:tcPr>
          <w:p w14:paraId="728DAB39" w14:textId="77777777" w:rsidR="006048ED" w:rsidRPr="00342473" w:rsidRDefault="006048ED">
            <w:pPr>
              <w:keepNext/>
            </w:pPr>
          </w:p>
        </w:tc>
      </w:tr>
      <w:tr w:rsidR="006048ED" w:rsidRPr="00342473" w14:paraId="3373243E" w14:textId="77777777" w:rsidTr="006048ED">
        <w:trPr>
          <w:jc w:val="center"/>
        </w:trPr>
        <w:tc>
          <w:tcPr>
            <w:tcW w:w="4876" w:type="dxa"/>
            <w:hideMark/>
          </w:tcPr>
          <w:p w14:paraId="3EB786E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1BEE565" w14:textId="77777777" w:rsidR="006048ED" w:rsidRPr="00342473" w:rsidRDefault="006048ED">
            <w:pPr>
              <w:pStyle w:val="ColumnHeading"/>
              <w:keepNext/>
              <w:rPr>
                <w:lang w:val="en-GB"/>
              </w:rPr>
            </w:pPr>
            <w:r w:rsidRPr="00342473">
              <w:rPr>
                <w:lang w:val="en-GB"/>
              </w:rPr>
              <w:t>Amendment</w:t>
            </w:r>
          </w:p>
        </w:tc>
      </w:tr>
      <w:tr w:rsidR="006048ED" w:rsidRPr="00342473" w14:paraId="2120861E" w14:textId="77777777" w:rsidTr="006048ED">
        <w:trPr>
          <w:jc w:val="center"/>
        </w:trPr>
        <w:tc>
          <w:tcPr>
            <w:tcW w:w="4876" w:type="dxa"/>
            <w:hideMark/>
          </w:tcPr>
          <w:p w14:paraId="63421C1D" w14:textId="77777777" w:rsidR="006048ED" w:rsidRPr="00342473" w:rsidRDefault="006048ED">
            <w:pPr>
              <w:pStyle w:val="Normal6"/>
              <w:rPr>
                <w:lang w:val="en-GB"/>
              </w:rPr>
            </w:pPr>
            <w:r w:rsidRPr="00342473">
              <w:rPr>
                <w:lang w:val="en-GB"/>
              </w:rPr>
              <w:t>(c)</w:t>
            </w:r>
            <w:r w:rsidRPr="00342473">
              <w:rPr>
                <w:lang w:val="en-GB"/>
              </w:rPr>
              <w:tab/>
              <w:t xml:space="preserve">take appropriate measures to prevent, detect </w:t>
            </w:r>
            <w:r w:rsidRPr="00342473">
              <w:rPr>
                <w:b/>
                <w:i/>
              </w:rPr>
              <w:t>and</w:t>
            </w:r>
            <w:r w:rsidRPr="00342473">
              <w:rPr>
                <w:lang w:val="en-GB"/>
              </w:rPr>
              <w:t xml:space="preserve"> correct irregularities including fraud, corruption, conflicts of interest, including the use of data mining tools;</w:t>
            </w:r>
          </w:p>
        </w:tc>
        <w:tc>
          <w:tcPr>
            <w:tcW w:w="4876" w:type="dxa"/>
            <w:hideMark/>
          </w:tcPr>
          <w:p w14:paraId="7A3D6A36" w14:textId="77777777" w:rsidR="006048ED" w:rsidRPr="00342473" w:rsidRDefault="006048ED">
            <w:pPr>
              <w:pStyle w:val="Normal6"/>
              <w:rPr>
                <w:szCs w:val="24"/>
                <w:lang w:val="en-GB"/>
              </w:rPr>
            </w:pPr>
            <w:r w:rsidRPr="00342473">
              <w:rPr>
                <w:lang w:val="en-GB"/>
              </w:rPr>
              <w:t>(c)</w:t>
            </w:r>
            <w:r w:rsidRPr="00342473">
              <w:rPr>
                <w:lang w:val="en-GB"/>
              </w:rPr>
              <w:tab/>
              <w:t>take appropriate measures to prevent, detect</w:t>
            </w:r>
            <w:r w:rsidRPr="00342473">
              <w:rPr>
                <w:b/>
                <w:i/>
              </w:rPr>
              <w:t>,</w:t>
            </w:r>
            <w:r w:rsidRPr="00342473">
              <w:rPr>
                <w:lang w:val="en-GB"/>
              </w:rPr>
              <w:t xml:space="preserve"> correct </w:t>
            </w:r>
            <w:r w:rsidRPr="00342473">
              <w:rPr>
                <w:b/>
                <w:i/>
              </w:rPr>
              <w:t>and report</w:t>
            </w:r>
            <w:r w:rsidRPr="00342473">
              <w:rPr>
                <w:lang w:val="en-GB"/>
              </w:rPr>
              <w:t xml:space="preserve"> irregularities including fraud, corruption, conflicts of interest, including </w:t>
            </w:r>
            <w:r w:rsidRPr="00342473">
              <w:rPr>
                <w:b/>
                <w:i/>
              </w:rPr>
              <w:t>through</w:t>
            </w:r>
            <w:r w:rsidRPr="00342473">
              <w:rPr>
                <w:lang w:val="en-GB"/>
              </w:rPr>
              <w:t xml:space="preserve"> the use of data mining tools;</w:t>
            </w:r>
          </w:p>
        </w:tc>
      </w:tr>
    </w:tbl>
    <w:p w14:paraId="77C5E0F8"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7D549382" w14:textId="77777777" w:rsidR="006048ED" w:rsidRPr="00342473" w:rsidRDefault="006048ED" w:rsidP="006048ED">
      <w:r w:rsidRPr="00342473">
        <w:rPr>
          <w:rStyle w:val="HideTWBExt"/>
        </w:rPr>
        <w:t>&lt;/Amend&gt;</w:t>
      </w:r>
    </w:p>
    <w:p w14:paraId="30ABE78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69</w:t>
      </w:r>
      <w:r w:rsidRPr="00342473">
        <w:rPr>
          <w:rStyle w:val="HideTWBExt"/>
          <w:b w:val="0"/>
          <w:lang w:val="en-GB"/>
        </w:rPr>
        <w:t>&lt;/NumAm&gt;</w:t>
      </w:r>
    </w:p>
    <w:p w14:paraId="4DDDDEEA"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3BD8BAD" w14:textId="77777777" w:rsidR="006048ED" w:rsidRPr="00342473" w:rsidRDefault="006048ED" w:rsidP="006048ED">
      <w:pPr>
        <w:pStyle w:val="NormalBold"/>
      </w:pPr>
      <w:r w:rsidRPr="00342473">
        <w:rPr>
          <w:rStyle w:val="HideTWBExt"/>
          <w:b w:val="0"/>
        </w:rPr>
        <w:t>&lt;Article&gt;</w:t>
      </w:r>
      <w:r w:rsidRPr="00342473">
        <w:t>Article 58 – paragraph 2 – point e</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1F87F1CD" w14:textId="77777777" w:rsidTr="006048ED">
        <w:trPr>
          <w:jc w:val="center"/>
        </w:trPr>
        <w:tc>
          <w:tcPr>
            <w:tcW w:w="9752" w:type="dxa"/>
            <w:gridSpan w:val="2"/>
          </w:tcPr>
          <w:p w14:paraId="29A44F6E" w14:textId="77777777" w:rsidR="006048ED" w:rsidRPr="00342473" w:rsidRDefault="006048ED">
            <w:pPr>
              <w:keepNext/>
            </w:pPr>
          </w:p>
        </w:tc>
      </w:tr>
      <w:tr w:rsidR="006048ED" w:rsidRPr="00342473" w14:paraId="2328615B" w14:textId="77777777" w:rsidTr="006048ED">
        <w:trPr>
          <w:jc w:val="center"/>
        </w:trPr>
        <w:tc>
          <w:tcPr>
            <w:tcW w:w="4876" w:type="dxa"/>
            <w:hideMark/>
          </w:tcPr>
          <w:p w14:paraId="3D53F9D9"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59A4D265" w14:textId="77777777" w:rsidR="006048ED" w:rsidRPr="00342473" w:rsidRDefault="006048ED">
            <w:pPr>
              <w:pStyle w:val="ColumnHeading"/>
              <w:keepNext/>
              <w:rPr>
                <w:lang w:val="en-GB"/>
              </w:rPr>
            </w:pPr>
            <w:r w:rsidRPr="00342473">
              <w:rPr>
                <w:lang w:val="en-GB"/>
              </w:rPr>
              <w:t>Amendment</w:t>
            </w:r>
          </w:p>
        </w:tc>
      </w:tr>
      <w:tr w:rsidR="006048ED" w:rsidRPr="00342473" w14:paraId="1BE104D9" w14:textId="77777777" w:rsidTr="006048ED">
        <w:trPr>
          <w:jc w:val="center"/>
        </w:trPr>
        <w:tc>
          <w:tcPr>
            <w:tcW w:w="4876" w:type="dxa"/>
            <w:hideMark/>
          </w:tcPr>
          <w:p w14:paraId="5F2BB2C7" w14:textId="77777777" w:rsidR="006048ED" w:rsidRPr="00342473" w:rsidRDefault="006048ED">
            <w:pPr>
              <w:pStyle w:val="Normal6"/>
              <w:rPr>
                <w:lang w:val="en-GB"/>
              </w:rPr>
            </w:pPr>
            <w:r w:rsidRPr="00342473">
              <w:rPr>
                <w:lang w:val="en-GB"/>
              </w:rPr>
              <w:t>(e)</w:t>
            </w:r>
            <w:r w:rsidRPr="00342473">
              <w:rPr>
                <w:lang w:val="en-GB"/>
              </w:rPr>
              <w:tab/>
              <w:t>ensure the avoidance of double funding from the Union budget, and take immediate measure to correct any situation of double funding by cancelling the most recent funds decided to the concerned operation;</w:t>
            </w:r>
          </w:p>
        </w:tc>
        <w:tc>
          <w:tcPr>
            <w:tcW w:w="4876" w:type="dxa"/>
            <w:hideMark/>
          </w:tcPr>
          <w:p w14:paraId="2A766A84" w14:textId="77777777" w:rsidR="006048ED" w:rsidRPr="00342473" w:rsidRDefault="006048ED">
            <w:pPr>
              <w:pStyle w:val="Normal6"/>
              <w:rPr>
                <w:szCs w:val="24"/>
                <w:lang w:val="en-GB"/>
              </w:rPr>
            </w:pPr>
            <w:r w:rsidRPr="00342473">
              <w:rPr>
                <w:lang w:val="en-GB"/>
              </w:rPr>
              <w:t>(e)</w:t>
            </w:r>
            <w:r w:rsidRPr="00342473">
              <w:rPr>
                <w:lang w:val="en-GB"/>
              </w:rPr>
              <w:tab/>
              <w:t xml:space="preserve">ensure the avoidance of double funding from the Union budget, and take immediate measure to correct any situation of double funding by cancelling the most recent funds decided to the concerned operation </w:t>
            </w:r>
            <w:r w:rsidRPr="00342473">
              <w:rPr>
                <w:b/>
                <w:i/>
              </w:rPr>
              <w:t>and, in the case of funds already disbursed, recover amounts constituting double funding</w:t>
            </w:r>
            <w:r w:rsidRPr="00342473">
              <w:rPr>
                <w:lang w:val="en-GB"/>
              </w:rPr>
              <w:t>;</w:t>
            </w:r>
          </w:p>
        </w:tc>
      </w:tr>
    </w:tbl>
    <w:p w14:paraId="2283C9D5"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4E2B16B" w14:textId="77777777" w:rsidR="006048ED" w:rsidRPr="00342473" w:rsidRDefault="006048ED" w:rsidP="006048ED">
      <w:r w:rsidRPr="00342473">
        <w:rPr>
          <w:rStyle w:val="HideTWBExt"/>
        </w:rPr>
        <w:t>&lt;/Amend&gt;</w:t>
      </w:r>
    </w:p>
    <w:p w14:paraId="77BD22D2"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70</w:t>
      </w:r>
      <w:r w:rsidRPr="00342473">
        <w:rPr>
          <w:rStyle w:val="HideTWBExt"/>
          <w:b w:val="0"/>
          <w:lang w:val="en-GB"/>
        </w:rPr>
        <w:t>&lt;/NumAm&gt;</w:t>
      </w:r>
    </w:p>
    <w:p w14:paraId="2DEDC10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5133BBB" w14:textId="77777777" w:rsidR="006048ED" w:rsidRPr="00342473" w:rsidRDefault="006048ED" w:rsidP="006048ED">
      <w:pPr>
        <w:pStyle w:val="NormalBold"/>
      </w:pPr>
      <w:r w:rsidRPr="00342473">
        <w:rPr>
          <w:rStyle w:val="HideTWBExt"/>
          <w:b w:val="0"/>
        </w:rPr>
        <w:t>&lt;Article&gt;</w:t>
      </w:r>
      <w:r w:rsidRPr="00342473">
        <w:t>Article 58 – paragraph 2 – point h – point ii</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A369C99" w14:textId="77777777" w:rsidTr="006048ED">
        <w:trPr>
          <w:jc w:val="center"/>
        </w:trPr>
        <w:tc>
          <w:tcPr>
            <w:tcW w:w="9752" w:type="dxa"/>
            <w:gridSpan w:val="2"/>
          </w:tcPr>
          <w:p w14:paraId="1DE73706" w14:textId="77777777" w:rsidR="006048ED" w:rsidRPr="00342473" w:rsidRDefault="006048ED">
            <w:pPr>
              <w:keepNext/>
            </w:pPr>
          </w:p>
        </w:tc>
      </w:tr>
      <w:tr w:rsidR="006048ED" w:rsidRPr="00342473" w14:paraId="31729860" w14:textId="77777777" w:rsidTr="006048ED">
        <w:trPr>
          <w:jc w:val="center"/>
        </w:trPr>
        <w:tc>
          <w:tcPr>
            <w:tcW w:w="4876" w:type="dxa"/>
            <w:hideMark/>
          </w:tcPr>
          <w:p w14:paraId="2C2274FF"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0EF2531" w14:textId="77777777" w:rsidR="006048ED" w:rsidRPr="00342473" w:rsidRDefault="006048ED">
            <w:pPr>
              <w:pStyle w:val="ColumnHeading"/>
              <w:keepNext/>
              <w:rPr>
                <w:lang w:val="en-GB"/>
              </w:rPr>
            </w:pPr>
            <w:r w:rsidRPr="00342473">
              <w:rPr>
                <w:lang w:val="en-GB"/>
              </w:rPr>
              <w:t>Amendment</w:t>
            </w:r>
          </w:p>
        </w:tc>
      </w:tr>
      <w:tr w:rsidR="006048ED" w:rsidRPr="00342473" w14:paraId="55CF9D06" w14:textId="77777777" w:rsidTr="006048ED">
        <w:trPr>
          <w:jc w:val="center"/>
        </w:trPr>
        <w:tc>
          <w:tcPr>
            <w:tcW w:w="4876" w:type="dxa"/>
            <w:hideMark/>
          </w:tcPr>
          <w:p w14:paraId="144C70F8" w14:textId="77777777" w:rsidR="006048ED" w:rsidRPr="00342473" w:rsidRDefault="006048ED">
            <w:pPr>
              <w:pStyle w:val="Normal6"/>
              <w:rPr>
                <w:lang w:val="en-GB"/>
              </w:rPr>
            </w:pPr>
            <w:r w:rsidRPr="00342473">
              <w:rPr>
                <w:lang w:val="en-GB"/>
              </w:rPr>
              <w:t>(ii)</w:t>
            </w:r>
            <w:r w:rsidRPr="00342473">
              <w:rPr>
                <w:lang w:val="en-GB"/>
              </w:rPr>
              <w:tab/>
              <w:t xml:space="preserve">receive access to </w:t>
            </w:r>
            <w:r w:rsidRPr="00342473">
              <w:rPr>
                <w:b/>
                <w:i/>
              </w:rPr>
              <w:t>the data referred to in</w:t>
            </w:r>
            <w:r w:rsidRPr="00342473">
              <w:rPr>
                <w:lang w:val="en-GB"/>
              </w:rPr>
              <w:t xml:space="preserve"> Article 63 [on data collection and publication] within the exercise of their respective competences.</w:t>
            </w:r>
          </w:p>
        </w:tc>
        <w:tc>
          <w:tcPr>
            <w:tcW w:w="4876" w:type="dxa"/>
            <w:hideMark/>
          </w:tcPr>
          <w:p w14:paraId="5396A89E" w14:textId="77777777" w:rsidR="006048ED" w:rsidRPr="00342473" w:rsidRDefault="006048ED">
            <w:pPr>
              <w:pStyle w:val="Normal6"/>
              <w:rPr>
                <w:szCs w:val="24"/>
                <w:lang w:val="en-GB"/>
              </w:rPr>
            </w:pPr>
            <w:r w:rsidRPr="00342473">
              <w:rPr>
                <w:lang w:val="en-GB"/>
              </w:rPr>
              <w:t>(ii)</w:t>
            </w:r>
            <w:r w:rsidRPr="00342473">
              <w:rPr>
                <w:lang w:val="en-GB"/>
              </w:rPr>
              <w:tab/>
              <w:t xml:space="preserve">receive </w:t>
            </w:r>
            <w:r w:rsidRPr="00342473">
              <w:rPr>
                <w:b/>
                <w:i/>
              </w:rPr>
              <w:t>timely, direct and unrestricted</w:t>
            </w:r>
            <w:r w:rsidRPr="00342473">
              <w:rPr>
                <w:lang w:val="en-GB"/>
              </w:rPr>
              <w:t xml:space="preserve"> access to </w:t>
            </w:r>
            <w:r w:rsidRPr="00342473">
              <w:rPr>
                <w:b/>
                <w:i/>
              </w:rPr>
              <w:t>all documents, records, data, metadata and information systems necessary to assess legality, regularity and performance, including the flow of funds to beneficiaries, recipients, final recipients, contractors and subcontractors in accordance with</w:t>
            </w:r>
            <w:r w:rsidRPr="00342473">
              <w:rPr>
                <w:lang w:val="en-GB"/>
              </w:rPr>
              <w:t xml:space="preserve"> Article 63 [on data collection and publication] within the exercise of their respective competences.</w:t>
            </w:r>
          </w:p>
        </w:tc>
      </w:tr>
    </w:tbl>
    <w:p w14:paraId="18C7D10A"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4AB28A7" w14:textId="77777777" w:rsidR="006048ED" w:rsidRPr="00342473" w:rsidRDefault="006048ED" w:rsidP="006048ED">
      <w:r w:rsidRPr="00342473">
        <w:rPr>
          <w:rStyle w:val="HideTWBExt"/>
        </w:rPr>
        <w:t>&lt;/Amend&gt;</w:t>
      </w:r>
    </w:p>
    <w:p w14:paraId="75435519"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71</w:t>
      </w:r>
      <w:r w:rsidRPr="00342473">
        <w:rPr>
          <w:rStyle w:val="HideTWBExt"/>
          <w:b w:val="0"/>
          <w:lang w:val="en-GB"/>
        </w:rPr>
        <w:t>&lt;/NumAm&gt;</w:t>
      </w:r>
    </w:p>
    <w:p w14:paraId="33249665"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DAA7357" w14:textId="77777777" w:rsidR="006048ED" w:rsidRPr="00342473" w:rsidRDefault="006048ED" w:rsidP="006048ED">
      <w:pPr>
        <w:pStyle w:val="NormalBold"/>
      </w:pPr>
      <w:r w:rsidRPr="00342473">
        <w:rPr>
          <w:rStyle w:val="HideTWBExt"/>
          <w:b w:val="0"/>
        </w:rPr>
        <w:t>&lt;Article&gt;</w:t>
      </w:r>
      <w:r w:rsidRPr="00342473">
        <w:t>Article 58 – paragraph 2 – point i</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6357427" w14:textId="77777777" w:rsidTr="006048ED">
        <w:trPr>
          <w:jc w:val="center"/>
        </w:trPr>
        <w:tc>
          <w:tcPr>
            <w:tcW w:w="9752" w:type="dxa"/>
            <w:gridSpan w:val="2"/>
          </w:tcPr>
          <w:p w14:paraId="2F17917F" w14:textId="77777777" w:rsidR="006048ED" w:rsidRPr="00342473" w:rsidRDefault="006048ED">
            <w:pPr>
              <w:keepNext/>
            </w:pPr>
          </w:p>
        </w:tc>
      </w:tr>
      <w:tr w:rsidR="006048ED" w:rsidRPr="00342473" w14:paraId="30422DE5" w14:textId="77777777" w:rsidTr="006048ED">
        <w:trPr>
          <w:jc w:val="center"/>
        </w:trPr>
        <w:tc>
          <w:tcPr>
            <w:tcW w:w="4876" w:type="dxa"/>
            <w:hideMark/>
          </w:tcPr>
          <w:p w14:paraId="3BB5CCCB"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87E4C4E" w14:textId="77777777" w:rsidR="006048ED" w:rsidRPr="00342473" w:rsidRDefault="006048ED">
            <w:pPr>
              <w:pStyle w:val="ColumnHeading"/>
              <w:keepNext/>
              <w:rPr>
                <w:lang w:val="en-GB"/>
              </w:rPr>
            </w:pPr>
            <w:r w:rsidRPr="00342473">
              <w:rPr>
                <w:lang w:val="en-GB"/>
              </w:rPr>
              <w:t>Amendment</w:t>
            </w:r>
          </w:p>
        </w:tc>
      </w:tr>
      <w:tr w:rsidR="006048ED" w:rsidRPr="00342473" w14:paraId="5C16675D" w14:textId="77777777" w:rsidTr="006048ED">
        <w:trPr>
          <w:jc w:val="center"/>
        </w:trPr>
        <w:tc>
          <w:tcPr>
            <w:tcW w:w="4876" w:type="dxa"/>
            <w:hideMark/>
          </w:tcPr>
          <w:p w14:paraId="75E770B2" w14:textId="77777777" w:rsidR="006048ED" w:rsidRPr="00342473" w:rsidRDefault="006048ED">
            <w:pPr>
              <w:pStyle w:val="Normal6"/>
              <w:rPr>
                <w:lang w:val="en-GB"/>
              </w:rPr>
            </w:pPr>
            <w:r w:rsidRPr="00342473">
              <w:rPr>
                <w:lang w:val="en-GB"/>
              </w:rPr>
              <w:t>(i)</w:t>
            </w:r>
            <w:r w:rsidRPr="00342473">
              <w:rPr>
                <w:lang w:val="en-GB"/>
              </w:rPr>
              <w:tab/>
              <w:t>have systems and procedures in place to ensure that all supporting documents necessary for the audit trail related to a measure supported by the Fund are kept at the appropriate level for a ten year period from 31 December of the year in which the last payment by the Commission to the Member State is made; where a redress procedure has been initiated, an appeal has been lodged or where court proceedings have begun, the supporting documents shall be kept until those procedures or any subsequent recovery procedures are terminated;</w:t>
            </w:r>
          </w:p>
        </w:tc>
        <w:tc>
          <w:tcPr>
            <w:tcW w:w="4876" w:type="dxa"/>
            <w:hideMark/>
          </w:tcPr>
          <w:p w14:paraId="4ADB59F2" w14:textId="77777777" w:rsidR="006048ED" w:rsidRPr="00342473" w:rsidRDefault="006048ED">
            <w:pPr>
              <w:pStyle w:val="Normal6"/>
              <w:rPr>
                <w:szCs w:val="24"/>
                <w:lang w:val="en-GB"/>
              </w:rPr>
            </w:pPr>
            <w:r w:rsidRPr="00342473">
              <w:rPr>
                <w:lang w:val="en-GB"/>
              </w:rPr>
              <w:t>(i)</w:t>
            </w:r>
            <w:r w:rsidRPr="00342473">
              <w:rPr>
                <w:lang w:val="en-GB"/>
              </w:rPr>
              <w:tab/>
              <w:t>have systems and procedures in place to ensure that all supporting documents necessary for the audit trail related to a measure supported by the Fund are kept at the appropriate level for a ten year period from 31 December of the year in which the last payment by the Commission to the Member State is made; where a redress procedure has been initiated, an appeal has been lodged or where court proceedings have begun, the supporting documents shall be kept until those procedures or any subsequent recovery procedures are terminated;</w:t>
            </w:r>
            <w:r w:rsidRPr="00342473">
              <w:rPr>
                <w:b/>
                <w:i/>
              </w:rPr>
              <w:t xml:space="preserve"> the audit trail shall include, at least, documents evidencing selection, legal commitments, conditions for support, procurement and contracts, payments, achievement of milestones and targets, performance data, corrections, recoveries and IMS reporting, down to the level of beneficiaries, recipients, final recipients, contractors and subcontractors;</w:t>
            </w:r>
          </w:p>
        </w:tc>
      </w:tr>
    </w:tbl>
    <w:p w14:paraId="62883B7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1F5D4408" w14:textId="77777777" w:rsidR="006048ED" w:rsidRPr="00342473" w:rsidRDefault="006048ED" w:rsidP="006048ED">
      <w:r w:rsidRPr="00342473">
        <w:rPr>
          <w:rStyle w:val="HideTWBExt"/>
        </w:rPr>
        <w:t>&lt;/Amend&gt;</w:t>
      </w:r>
    </w:p>
    <w:p w14:paraId="5807A28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72</w:t>
      </w:r>
      <w:r w:rsidRPr="00342473">
        <w:rPr>
          <w:rStyle w:val="HideTWBExt"/>
          <w:b w:val="0"/>
          <w:lang w:val="en-GB"/>
        </w:rPr>
        <w:t>&lt;/NumAm&gt;</w:t>
      </w:r>
    </w:p>
    <w:p w14:paraId="37F3C52D"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1DE033E7" w14:textId="77777777" w:rsidR="006048ED" w:rsidRPr="00342473" w:rsidRDefault="006048ED" w:rsidP="006048ED">
      <w:pPr>
        <w:pStyle w:val="NormalBold"/>
      </w:pPr>
      <w:r w:rsidRPr="00342473">
        <w:rPr>
          <w:rStyle w:val="HideTWBExt"/>
          <w:b w:val="0"/>
        </w:rPr>
        <w:t>&lt;Article&gt;</w:t>
      </w:r>
      <w:r w:rsidRPr="00342473">
        <w:t>Article 58 – paragraph 2 – point l</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D6279EE" w14:textId="77777777" w:rsidTr="006048ED">
        <w:trPr>
          <w:jc w:val="center"/>
        </w:trPr>
        <w:tc>
          <w:tcPr>
            <w:tcW w:w="9752" w:type="dxa"/>
            <w:gridSpan w:val="2"/>
          </w:tcPr>
          <w:p w14:paraId="3D33F59E" w14:textId="77777777" w:rsidR="006048ED" w:rsidRPr="00342473" w:rsidRDefault="006048ED">
            <w:pPr>
              <w:keepNext/>
            </w:pPr>
          </w:p>
        </w:tc>
      </w:tr>
      <w:tr w:rsidR="006048ED" w:rsidRPr="00342473" w14:paraId="43E0B610" w14:textId="77777777" w:rsidTr="006048ED">
        <w:trPr>
          <w:jc w:val="center"/>
        </w:trPr>
        <w:tc>
          <w:tcPr>
            <w:tcW w:w="4876" w:type="dxa"/>
            <w:hideMark/>
          </w:tcPr>
          <w:p w14:paraId="15EC5689"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6C08CA7" w14:textId="77777777" w:rsidR="006048ED" w:rsidRPr="00342473" w:rsidRDefault="006048ED">
            <w:pPr>
              <w:pStyle w:val="ColumnHeading"/>
              <w:keepNext/>
              <w:rPr>
                <w:lang w:val="en-GB"/>
              </w:rPr>
            </w:pPr>
            <w:r w:rsidRPr="00342473">
              <w:rPr>
                <w:lang w:val="en-GB"/>
              </w:rPr>
              <w:t>Amendment</w:t>
            </w:r>
          </w:p>
        </w:tc>
      </w:tr>
      <w:tr w:rsidR="006048ED" w:rsidRPr="00342473" w14:paraId="185988B4" w14:textId="77777777" w:rsidTr="006048ED">
        <w:trPr>
          <w:jc w:val="center"/>
        </w:trPr>
        <w:tc>
          <w:tcPr>
            <w:tcW w:w="4876" w:type="dxa"/>
            <w:hideMark/>
          </w:tcPr>
          <w:p w14:paraId="1EB56406" w14:textId="77777777" w:rsidR="006048ED" w:rsidRPr="00342473" w:rsidRDefault="006048ED">
            <w:pPr>
              <w:pStyle w:val="Normal6"/>
              <w:rPr>
                <w:lang w:val="en-GB"/>
              </w:rPr>
            </w:pPr>
            <w:r w:rsidRPr="00342473">
              <w:rPr>
                <w:lang w:val="en-GB"/>
              </w:rPr>
              <w:t>(l)</w:t>
            </w:r>
            <w:r w:rsidRPr="00342473">
              <w:rPr>
                <w:lang w:val="en-GB"/>
              </w:rPr>
              <w:tab/>
              <w:t xml:space="preserve">ensure that all official exchanges of information with the Commission are carried out by means of an electronic data exchange system referred to in Annex XVI [SFC2028: electronic data exchange system between the Member States and the Commission]. Member States </w:t>
            </w:r>
            <w:r w:rsidRPr="00342473">
              <w:rPr>
                <w:b/>
                <w:i/>
              </w:rPr>
              <w:t>are not expected to</w:t>
            </w:r>
            <w:r w:rsidRPr="00342473">
              <w:rPr>
                <w:lang w:val="en-GB"/>
              </w:rPr>
              <w:t xml:space="preserve"> verify the underlying costs of the operations and the measures when assessing the fulfilment of milestones and targets.</w:t>
            </w:r>
          </w:p>
        </w:tc>
        <w:tc>
          <w:tcPr>
            <w:tcW w:w="4876" w:type="dxa"/>
            <w:hideMark/>
          </w:tcPr>
          <w:p w14:paraId="2FCAF659" w14:textId="77777777" w:rsidR="006048ED" w:rsidRPr="00342473" w:rsidRDefault="006048ED">
            <w:pPr>
              <w:pStyle w:val="Normal6"/>
              <w:rPr>
                <w:szCs w:val="24"/>
                <w:lang w:val="en-GB"/>
              </w:rPr>
            </w:pPr>
            <w:r w:rsidRPr="00342473">
              <w:rPr>
                <w:lang w:val="en-GB"/>
              </w:rPr>
              <w:t>(l)</w:t>
            </w:r>
            <w:r w:rsidRPr="00342473">
              <w:rPr>
                <w:lang w:val="en-GB"/>
              </w:rPr>
              <w:tab/>
              <w:t xml:space="preserve">ensure that all official exchanges of information with the Commission are carried out by means of an electronic data exchange system referred to in Annex XVI [SFC2028: electronic data exchange system between the Member States and the Commission]. Member States </w:t>
            </w:r>
            <w:r w:rsidRPr="00342473">
              <w:rPr>
                <w:b/>
                <w:i/>
              </w:rPr>
              <w:t>shall</w:t>
            </w:r>
            <w:r w:rsidRPr="00342473">
              <w:rPr>
                <w:lang w:val="en-GB"/>
              </w:rPr>
              <w:t xml:space="preserve"> verify the underlying costs of the operations and the measures when assessing the fulfilment of milestones and targets.</w:t>
            </w:r>
          </w:p>
        </w:tc>
      </w:tr>
    </w:tbl>
    <w:p w14:paraId="3DDE2919"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EDB7768" w14:textId="77777777" w:rsidR="006048ED" w:rsidRPr="00342473" w:rsidRDefault="006048ED" w:rsidP="006048ED">
      <w:r w:rsidRPr="00342473">
        <w:rPr>
          <w:rStyle w:val="HideTWBExt"/>
        </w:rPr>
        <w:t>&lt;/Amend&gt;</w:t>
      </w:r>
    </w:p>
    <w:p w14:paraId="148083A9"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73</w:t>
      </w:r>
      <w:r w:rsidRPr="00342473">
        <w:rPr>
          <w:rStyle w:val="HideTWBExt"/>
          <w:b w:val="0"/>
          <w:lang w:val="en-GB"/>
        </w:rPr>
        <w:t>&lt;/NumAm&gt;</w:t>
      </w:r>
    </w:p>
    <w:p w14:paraId="2147AAAF"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56BCF91" w14:textId="77777777" w:rsidR="006048ED" w:rsidRPr="00342473" w:rsidRDefault="006048ED" w:rsidP="006048ED">
      <w:pPr>
        <w:pStyle w:val="NormalBold"/>
      </w:pPr>
      <w:r w:rsidRPr="00342473">
        <w:rPr>
          <w:rStyle w:val="HideTWBExt"/>
          <w:b w:val="0"/>
        </w:rPr>
        <w:t>&lt;Article&gt;</w:t>
      </w:r>
      <w:r w:rsidRPr="00342473">
        <w:t>Article 58 – paragraph 3</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6B01BA1" w14:textId="77777777" w:rsidTr="006048ED">
        <w:trPr>
          <w:jc w:val="center"/>
        </w:trPr>
        <w:tc>
          <w:tcPr>
            <w:tcW w:w="9752" w:type="dxa"/>
            <w:gridSpan w:val="2"/>
          </w:tcPr>
          <w:p w14:paraId="2406DF45" w14:textId="77777777" w:rsidR="006048ED" w:rsidRPr="00342473" w:rsidRDefault="006048ED">
            <w:pPr>
              <w:keepNext/>
            </w:pPr>
          </w:p>
        </w:tc>
      </w:tr>
      <w:tr w:rsidR="006048ED" w:rsidRPr="00342473" w14:paraId="0BCDFD70" w14:textId="77777777" w:rsidTr="006048ED">
        <w:trPr>
          <w:jc w:val="center"/>
        </w:trPr>
        <w:tc>
          <w:tcPr>
            <w:tcW w:w="4876" w:type="dxa"/>
            <w:hideMark/>
          </w:tcPr>
          <w:p w14:paraId="1D20C6DB"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D799175" w14:textId="77777777" w:rsidR="006048ED" w:rsidRPr="00342473" w:rsidRDefault="006048ED">
            <w:pPr>
              <w:pStyle w:val="ColumnHeading"/>
              <w:keepNext/>
              <w:rPr>
                <w:lang w:val="en-GB"/>
              </w:rPr>
            </w:pPr>
            <w:r w:rsidRPr="00342473">
              <w:rPr>
                <w:lang w:val="en-GB"/>
              </w:rPr>
              <w:t>Amendment</w:t>
            </w:r>
          </w:p>
        </w:tc>
      </w:tr>
      <w:tr w:rsidR="006048ED" w:rsidRPr="00342473" w14:paraId="3E796802" w14:textId="77777777" w:rsidTr="006048ED">
        <w:trPr>
          <w:jc w:val="center"/>
        </w:trPr>
        <w:tc>
          <w:tcPr>
            <w:tcW w:w="4876" w:type="dxa"/>
            <w:hideMark/>
          </w:tcPr>
          <w:p w14:paraId="7880738C" w14:textId="77777777" w:rsidR="006048ED" w:rsidRPr="00342473" w:rsidRDefault="006048ED">
            <w:pPr>
              <w:pStyle w:val="Normal6"/>
              <w:rPr>
                <w:lang w:val="en-GB"/>
              </w:rPr>
            </w:pPr>
            <w:r w:rsidRPr="00342473">
              <w:rPr>
                <w:lang w:val="en-GB"/>
              </w:rPr>
              <w:t>3.</w:t>
            </w:r>
            <w:r w:rsidRPr="00342473">
              <w:rPr>
                <w:lang w:val="en-GB"/>
              </w:rPr>
              <w:tab/>
              <w:t xml:space="preserve">Member States shall inform the Commission by 15 February of each year on the progress in achieving the objectives established in the Plans, quantifying the fulfilment of each target and milestone, and progress achieved for output-based interventions supported by the Plans. This information shall be provided in accordance with the template set out in Annex IX [Reporting on progress in implementation of measures]. If no quantification on progress of milestones and targets is available in the progress reporting systems, the Member state shall provide an estimation of progress achieved, in accordance with the template set out in Annex IX [Reporting on progress in implementation of measures]. The information made available shall cover progress until the end of year N and shall be submitted as part of the annual assurance package referred to in Article </w:t>
            </w:r>
            <w:r w:rsidRPr="00342473">
              <w:rPr>
                <w:b/>
                <w:i/>
              </w:rPr>
              <w:t>57(1)</w:t>
            </w:r>
            <w:r w:rsidRPr="00342473">
              <w:rPr>
                <w:lang w:val="en-GB"/>
              </w:rPr>
              <w:t>, point (a).</w:t>
            </w:r>
          </w:p>
        </w:tc>
        <w:tc>
          <w:tcPr>
            <w:tcW w:w="4876" w:type="dxa"/>
            <w:hideMark/>
          </w:tcPr>
          <w:p w14:paraId="72DDB519" w14:textId="77777777" w:rsidR="006048ED" w:rsidRPr="00342473" w:rsidRDefault="006048ED">
            <w:pPr>
              <w:pStyle w:val="Normal6"/>
              <w:rPr>
                <w:szCs w:val="24"/>
                <w:lang w:val="en-GB"/>
              </w:rPr>
            </w:pPr>
            <w:r w:rsidRPr="00342473">
              <w:rPr>
                <w:lang w:val="en-GB"/>
              </w:rPr>
              <w:t>3.</w:t>
            </w:r>
            <w:r w:rsidRPr="00342473">
              <w:rPr>
                <w:lang w:val="en-GB"/>
              </w:rPr>
              <w:tab/>
              <w:t xml:space="preserve">Member States shall inform the Commission by 15 February of each year on the progress in achieving the objectives established in the Plans, quantifying the fulfilment of each target and milestone, and progress achieved for output-based interventions supported by the Plans. This information shall be provided in accordance with the template set out in Annex IX [Reporting on progress in implementation of measures]. If no quantification on progress of milestones and targets is available in the progress reporting systems, the Member state shall provide an estimation of progress achieved, in accordance with the template set out in Annex IX [Reporting on progress in implementation of measures]. The information made available shall cover progress until the end of year N and shall be submitted as part of the annual assurance package referred to in Article </w:t>
            </w:r>
            <w:r w:rsidRPr="00342473">
              <w:rPr>
                <w:b/>
                <w:i/>
              </w:rPr>
              <w:t>59(1)</w:t>
            </w:r>
            <w:r w:rsidRPr="00342473">
              <w:rPr>
                <w:lang w:val="en-GB"/>
              </w:rPr>
              <w:t>, point (a).</w:t>
            </w:r>
          </w:p>
        </w:tc>
      </w:tr>
    </w:tbl>
    <w:p w14:paraId="5297EC2B"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294C067D" w14:textId="77777777" w:rsidR="006048ED" w:rsidRPr="00342473" w:rsidRDefault="006048ED" w:rsidP="006048ED">
      <w:r w:rsidRPr="00342473">
        <w:rPr>
          <w:rStyle w:val="HideTWBExt"/>
        </w:rPr>
        <w:t>&lt;/Amend&gt;</w:t>
      </w:r>
    </w:p>
    <w:p w14:paraId="64A1AD38"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74</w:t>
      </w:r>
      <w:r w:rsidRPr="00342473">
        <w:rPr>
          <w:rStyle w:val="HideTWBExt"/>
          <w:b w:val="0"/>
          <w:lang w:val="en-GB"/>
        </w:rPr>
        <w:t>&lt;/NumAm&gt;</w:t>
      </w:r>
    </w:p>
    <w:p w14:paraId="297F25F2"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0DDF7E46" w14:textId="77777777" w:rsidR="006048ED" w:rsidRPr="00342473" w:rsidRDefault="006048ED" w:rsidP="006048ED">
      <w:pPr>
        <w:pStyle w:val="NormalBold"/>
      </w:pPr>
      <w:r w:rsidRPr="00342473">
        <w:rPr>
          <w:rStyle w:val="HideTWBExt"/>
          <w:b w:val="0"/>
        </w:rPr>
        <w:t>&lt;Article&gt;</w:t>
      </w:r>
      <w:r w:rsidRPr="00342473">
        <w:t>Article 59 – paragraph 1 – point c – point ii</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93C1F76" w14:textId="77777777" w:rsidTr="006048ED">
        <w:trPr>
          <w:jc w:val="center"/>
        </w:trPr>
        <w:tc>
          <w:tcPr>
            <w:tcW w:w="9752" w:type="dxa"/>
            <w:gridSpan w:val="2"/>
          </w:tcPr>
          <w:p w14:paraId="51FBF03C" w14:textId="77777777" w:rsidR="006048ED" w:rsidRPr="00342473" w:rsidRDefault="006048ED">
            <w:pPr>
              <w:keepNext/>
            </w:pPr>
          </w:p>
        </w:tc>
      </w:tr>
      <w:tr w:rsidR="006048ED" w:rsidRPr="00342473" w14:paraId="32755A44" w14:textId="77777777" w:rsidTr="006048ED">
        <w:trPr>
          <w:jc w:val="center"/>
        </w:trPr>
        <w:tc>
          <w:tcPr>
            <w:tcW w:w="4876" w:type="dxa"/>
            <w:hideMark/>
          </w:tcPr>
          <w:p w14:paraId="228FE0C3"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4AE6C17" w14:textId="77777777" w:rsidR="006048ED" w:rsidRPr="00342473" w:rsidRDefault="006048ED">
            <w:pPr>
              <w:pStyle w:val="ColumnHeading"/>
              <w:keepNext/>
              <w:rPr>
                <w:lang w:val="en-GB"/>
              </w:rPr>
            </w:pPr>
            <w:r w:rsidRPr="00342473">
              <w:rPr>
                <w:lang w:val="en-GB"/>
              </w:rPr>
              <w:t>Amendment</w:t>
            </w:r>
          </w:p>
        </w:tc>
      </w:tr>
      <w:tr w:rsidR="006048ED" w:rsidRPr="00342473" w14:paraId="5859E848" w14:textId="77777777" w:rsidTr="006048ED">
        <w:trPr>
          <w:jc w:val="center"/>
        </w:trPr>
        <w:tc>
          <w:tcPr>
            <w:tcW w:w="4876" w:type="dxa"/>
            <w:hideMark/>
          </w:tcPr>
          <w:p w14:paraId="5B14A71D" w14:textId="77777777" w:rsidR="006048ED" w:rsidRPr="00342473" w:rsidRDefault="006048ED">
            <w:pPr>
              <w:pStyle w:val="Normal6"/>
              <w:rPr>
                <w:lang w:val="en-GB"/>
              </w:rPr>
            </w:pPr>
            <w:r w:rsidRPr="00342473">
              <w:rPr>
                <w:lang w:val="en-GB"/>
              </w:rPr>
              <w:t>(ii)</w:t>
            </w:r>
            <w:r w:rsidRPr="00342473">
              <w:rPr>
                <w:lang w:val="en-GB"/>
              </w:rPr>
              <w:tab/>
              <w:t>the funds were properly used;</w:t>
            </w:r>
          </w:p>
        </w:tc>
        <w:tc>
          <w:tcPr>
            <w:tcW w:w="4876" w:type="dxa"/>
            <w:hideMark/>
          </w:tcPr>
          <w:p w14:paraId="425BD728" w14:textId="77777777" w:rsidR="006048ED" w:rsidRPr="00342473" w:rsidRDefault="006048ED">
            <w:pPr>
              <w:pStyle w:val="Normal6"/>
              <w:rPr>
                <w:szCs w:val="24"/>
                <w:lang w:val="en-GB"/>
              </w:rPr>
            </w:pPr>
            <w:r w:rsidRPr="00342473">
              <w:rPr>
                <w:lang w:val="en-GB"/>
              </w:rPr>
              <w:t>(ii)</w:t>
            </w:r>
            <w:r w:rsidRPr="00342473">
              <w:rPr>
                <w:lang w:val="en-GB"/>
              </w:rPr>
              <w:tab/>
              <w:t xml:space="preserve">the funds were properly used </w:t>
            </w:r>
            <w:r w:rsidRPr="00342473">
              <w:rPr>
                <w:b/>
                <w:i/>
              </w:rPr>
              <w:t>to achieve the objectives established in the NRP Plan</w:t>
            </w:r>
            <w:r w:rsidRPr="00342473">
              <w:rPr>
                <w:lang w:val="en-GB"/>
              </w:rPr>
              <w:t>;</w:t>
            </w:r>
          </w:p>
        </w:tc>
      </w:tr>
    </w:tbl>
    <w:p w14:paraId="0C30E854"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B4D8DA5" w14:textId="77777777" w:rsidR="006048ED" w:rsidRPr="00342473" w:rsidRDefault="006048ED" w:rsidP="006048ED">
      <w:r w:rsidRPr="00342473">
        <w:rPr>
          <w:rStyle w:val="HideTWBExt"/>
        </w:rPr>
        <w:t>&lt;/Amend&gt;</w:t>
      </w:r>
    </w:p>
    <w:p w14:paraId="793FD671"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75</w:t>
      </w:r>
      <w:r w:rsidRPr="00342473">
        <w:rPr>
          <w:rStyle w:val="HideTWBExt"/>
          <w:b w:val="0"/>
          <w:lang w:val="en-GB"/>
        </w:rPr>
        <w:t>&lt;/NumAm&gt;</w:t>
      </w:r>
    </w:p>
    <w:p w14:paraId="2112B5A6"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5CF59E0" w14:textId="77777777" w:rsidR="006048ED" w:rsidRPr="00342473" w:rsidRDefault="006048ED" w:rsidP="006048ED">
      <w:pPr>
        <w:pStyle w:val="NormalBold"/>
      </w:pPr>
      <w:r w:rsidRPr="00342473">
        <w:rPr>
          <w:rStyle w:val="HideTWBExt"/>
          <w:b w:val="0"/>
        </w:rPr>
        <w:t>&lt;Article&gt;</w:t>
      </w:r>
      <w:r w:rsidRPr="00342473">
        <w:t>Article 59 – paragraph 1 – point c – point iv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B21E678" w14:textId="77777777" w:rsidTr="006048ED">
        <w:trPr>
          <w:jc w:val="center"/>
        </w:trPr>
        <w:tc>
          <w:tcPr>
            <w:tcW w:w="9752" w:type="dxa"/>
            <w:gridSpan w:val="2"/>
          </w:tcPr>
          <w:p w14:paraId="5EB7C588" w14:textId="77777777" w:rsidR="006048ED" w:rsidRPr="00342473" w:rsidRDefault="006048ED">
            <w:pPr>
              <w:keepNext/>
            </w:pPr>
          </w:p>
        </w:tc>
      </w:tr>
      <w:tr w:rsidR="006048ED" w:rsidRPr="00342473" w14:paraId="03AA17E1" w14:textId="77777777" w:rsidTr="006048ED">
        <w:trPr>
          <w:jc w:val="center"/>
        </w:trPr>
        <w:tc>
          <w:tcPr>
            <w:tcW w:w="4876" w:type="dxa"/>
            <w:hideMark/>
          </w:tcPr>
          <w:p w14:paraId="6E93714B"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96E3313" w14:textId="77777777" w:rsidR="006048ED" w:rsidRPr="00342473" w:rsidRDefault="006048ED">
            <w:pPr>
              <w:pStyle w:val="ColumnHeading"/>
              <w:keepNext/>
              <w:rPr>
                <w:lang w:val="en-GB"/>
              </w:rPr>
            </w:pPr>
            <w:r w:rsidRPr="00342473">
              <w:rPr>
                <w:lang w:val="en-GB"/>
              </w:rPr>
              <w:t>Amendment</w:t>
            </w:r>
          </w:p>
        </w:tc>
      </w:tr>
      <w:tr w:rsidR="006048ED" w:rsidRPr="00342473" w14:paraId="127930AA" w14:textId="77777777" w:rsidTr="006048ED">
        <w:trPr>
          <w:jc w:val="center"/>
        </w:trPr>
        <w:tc>
          <w:tcPr>
            <w:tcW w:w="4876" w:type="dxa"/>
          </w:tcPr>
          <w:p w14:paraId="2F62BA27" w14:textId="77777777" w:rsidR="006048ED" w:rsidRPr="00342473" w:rsidRDefault="006048ED">
            <w:pPr>
              <w:pStyle w:val="Normal6"/>
              <w:rPr>
                <w:lang w:val="en-GB"/>
              </w:rPr>
            </w:pPr>
          </w:p>
        </w:tc>
        <w:tc>
          <w:tcPr>
            <w:tcW w:w="4876" w:type="dxa"/>
            <w:hideMark/>
          </w:tcPr>
          <w:p w14:paraId="798C3278" w14:textId="77777777" w:rsidR="006048ED" w:rsidRPr="00342473" w:rsidRDefault="006048ED">
            <w:pPr>
              <w:pStyle w:val="Normal6"/>
              <w:rPr>
                <w:szCs w:val="24"/>
                <w:lang w:val="en-GB"/>
              </w:rPr>
            </w:pPr>
            <w:r w:rsidRPr="00342473">
              <w:rPr>
                <w:b/>
                <w:i/>
              </w:rPr>
              <w:t>(iv a)</w:t>
            </w:r>
            <w:r w:rsidRPr="00342473">
              <w:rPr>
                <w:b/>
                <w:i/>
              </w:rPr>
              <w:tab/>
              <w:t>the performance data reported for monitoring and evaluation are complete, accurate and reliable;</w:t>
            </w:r>
          </w:p>
        </w:tc>
      </w:tr>
    </w:tbl>
    <w:p w14:paraId="4E4CA20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CF0D030" w14:textId="77777777" w:rsidR="006048ED" w:rsidRPr="00342473" w:rsidRDefault="006048ED" w:rsidP="006048ED">
      <w:r w:rsidRPr="00342473">
        <w:rPr>
          <w:rStyle w:val="HideTWBExt"/>
        </w:rPr>
        <w:t>&lt;/Amend&gt;</w:t>
      </w:r>
    </w:p>
    <w:p w14:paraId="6D6FC5F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76</w:t>
      </w:r>
      <w:r w:rsidRPr="00342473">
        <w:rPr>
          <w:rStyle w:val="HideTWBExt"/>
          <w:b w:val="0"/>
          <w:lang w:val="en-GB"/>
        </w:rPr>
        <w:t>&lt;/NumAm&gt;</w:t>
      </w:r>
    </w:p>
    <w:p w14:paraId="740B3AD2"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DDC883E" w14:textId="77777777" w:rsidR="006048ED" w:rsidRPr="00342473" w:rsidRDefault="006048ED" w:rsidP="006048ED">
      <w:pPr>
        <w:pStyle w:val="NormalBold"/>
      </w:pPr>
      <w:r w:rsidRPr="00342473">
        <w:rPr>
          <w:rStyle w:val="HideTWBExt"/>
          <w:b w:val="0"/>
        </w:rPr>
        <w:t>&lt;Article&gt;</w:t>
      </w:r>
      <w:r w:rsidRPr="00342473">
        <w:t>Article 59 – paragraph 2</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800C707" w14:textId="77777777" w:rsidTr="006048ED">
        <w:trPr>
          <w:jc w:val="center"/>
        </w:trPr>
        <w:tc>
          <w:tcPr>
            <w:tcW w:w="9752" w:type="dxa"/>
            <w:gridSpan w:val="2"/>
          </w:tcPr>
          <w:p w14:paraId="40639966" w14:textId="77777777" w:rsidR="006048ED" w:rsidRPr="00342473" w:rsidRDefault="006048ED">
            <w:pPr>
              <w:keepNext/>
            </w:pPr>
          </w:p>
        </w:tc>
      </w:tr>
      <w:tr w:rsidR="006048ED" w:rsidRPr="00342473" w14:paraId="35D20408" w14:textId="77777777" w:rsidTr="006048ED">
        <w:trPr>
          <w:jc w:val="center"/>
        </w:trPr>
        <w:tc>
          <w:tcPr>
            <w:tcW w:w="4876" w:type="dxa"/>
            <w:hideMark/>
          </w:tcPr>
          <w:p w14:paraId="60E043BD"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16938E97" w14:textId="77777777" w:rsidR="006048ED" w:rsidRPr="00342473" w:rsidRDefault="006048ED">
            <w:pPr>
              <w:pStyle w:val="ColumnHeading"/>
              <w:keepNext/>
              <w:rPr>
                <w:lang w:val="en-GB"/>
              </w:rPr>
            </w:pPr>
            <w:r w:rsidRPr="00342473">
              <w:rPr>
                <w:lang w:val="en-GB"/>
              </w:rPr>
              <w:t>Amendment</w:t>
            </w:r>
          </w:p>
        </w:tc>
      </w:tr>
      <w:tr w:rsidR="006048ED" w:rsidRPr="00342473" w14:paraId="6DA7ACCF" w14:textId="77777777" w:rsidTr="006048ED">
        <w:trPr>
          <w:jc w:val="center"/>
        </w:trPr>
        <w:tc>
          <w:tcPr>
            <w:tcW w:w="4876" w:type="dxa"/>
            <w:hideMark/>
          </w:tcPr>
          <w:p w14:paraId="54F18431" w14:textId="77777777" w:rsidR="006048ED" w:rsidRPr="00342473" w:rsidRDefault="006048ED">
            <w:pPr>
              <w:pStyle w:val="Normal6"/>
              <w:rPr>
                <w:lang w:val="en-GB"/>
              </w:rPr>
            </w:pPr>
            <w:r w:rsidRPr="00342473">
              <w:rPr>
                <w:lang w:val="en-GB"/>
              </w:rPr>
              <w:t>2.</w:t>
            </w:r>
            <w:r w:rsidRPr="00342473">
              <w:rPr>
                <w:lang w:val="en-GB"/>
              </w:rPr>
              <w:tab/>
              <w:t>The Commission shall take into account the information provided in the annual assurance package in order to decide whether any of the measures specified in Articles 66, 67 and 68 [interruptions][suspension of payments][financial corrections] are necessary.</w:t>
            </w:r>
          </w:p>
        </w:tc>
        <w:tc>
          <w:tcPr>
            <w:tcW w:w="4876" w:type="dxa"/>
            <w:hideMark/>
          </w:tcPr>
          <w:p w14:paraId="50692B1C" w14:textId="77777777" w:rsidR="006048ED" w:rsidRPr="00342473" w:rsidRDefault="006048ED">
            <w:pPr>
              <w:pStyle w:val="Normal6"/>
              <w:rPr>
                <w:szCs w:val="24"/>
                <w:lang w:val="en-GB"/>
              </w:rPr>
            </w:pPr>
            <w:r w:rsidRPr="00342473">
              <w:rPr>
                <w:lang w:val="en-GB"/>
              </w:rPr>
              <w:t>2.</w:t>
            </w:r>
            <w:r w:rsidRPr="00342473">
              <w:rPr>
                <w:lang w:val="en-GB"/>
              </w:rPr>
              <w:tab/>
              <w:t xml:space="preserve">The Commission shall take into account the information provided in the annual assurance package in order to decide whether any of the measures specified in Articles 66, 67 and 68 [interruptions][suspension of payments][financial corrections] are necessary. </w:t>
            </w:r>
            <w:r w:rsidRPr="00342473">
              <w:rPr>
                <w:b/>
                <w:i/>
              </w:rPr>
              <w:t>The Commission shall perform sample-based verifications on each annual assurance package.</w:t>
            </w:r>
          </w:p>
        </w:tc>
      </w:tr>
    </w:tbl>
    <w:p w14:paraId="549D60A8"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491F6C2" w14:textId="77777777" w:rsidR="006048ED" w:rsidRPr="00342473" w:rsidRDefault="006048ED" w:rsidP="006048ED">
      <w:r w:rsidRPr="00342473">
        <w:rPr>
          <w:rStyle w:val="HideTWBExt"/>
        </w:rPr>
        <w:t>&lt;/Amend&gt;</w:t>
      </w:r>
    </w:p>
    <w:p w14:paraId="5EB42F44"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77</w:t>
      </w:r>
      <w:r w:rsidRPr="00342473">
        <w:rPr>
          <w:rStyle w:val="HideTWBExt"/>
          <w:b w:val="0"/>
          <w:lang w:val="en-GB"/>
        </w:rPr>
        <w:t>&lt;/NumAm&gt;</w:t>
      </w:r>
    </w:p>
    <w:p w14:paraId="418625C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26460F1" w14:textId="77777777" w:rsidR="006048ED" w:rsidRPr="00342473" w:rsidRDefault="006048ED" w:rsidP="006048ED">
      <w:pPr>
        <w:pStyle w:val="NormalBold"/>
      </w:pPr>
      <w:r w:rsidRPr="00342473">
        <w:rPr>
          <w:rStyle w:val="HideTWBExt"/>
          <w:b w:val="0"/>
        </w:rPr>
        <w:t>&lt;Article&gt;</w:t>
      </w:r>
      <w:r w:rsidRPr="00342473">
        <w:t>Article 59 – paragraph 3</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2D3BDD9F" w14:textId="77777777" w:rsidTr="006048ED">
        <w:trPr>
          <w:jc w:val="center"/>
        </w:trPr>
        <w:tc>
          <w:tcPr>
            <w:tcW w:w="9752" w:type="dxa"/>
            <w:gridSpan w:val="2"/>
          </w:tcPr>
          <w:p w14:paraId="6FE7DDFB" w14:textId="77777777" w:rsidR="006048ED" w:rsidRPr="00342473" w:rsidRDefault="006048ED">
            <w:pPr>
              <w:keepNext/>
            </w:pPr>
          </w:p>
        </w:tc>
      </w:tr>
      <w:tr w:rsidR="006048ED" w:rsidRPr="00342473" w14:paraId="669B3FBD" w14:textId="77777777" w:rsidTr="006048ED">
        <w:trPr>
          <w:jc w:val="center"/>
        </w:trPr>
        <w:tc>
          <w:tcPr>
            <w:tcW w:w="4876" w:type="dxa"/>
            <w:hideMark/>
          </w:tcPr>
          <w:p w14:paraId="6CB1E4EA"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7FA7E222" w14:textId="77777777" w:rsidR="006048ED" w:rsidRPr="00342473" w:rsidRDefault="006048ED">
            <w:pPr>
              <w:pStyle w:val="ColumnHeading"/>
              <w:keepNext/>
              <w:rPr>
                <w:lang w:val="en-GB"/>
              </w:rPr>
            </w:pPr>
            <w:r w:rsidRPr="00342473">
              <w:rPr>
                <w:lang w:val="en-GB"/>
              </w:rPr>
              <w:t>Amendment</w:t>
            </w:r>
          </w:p>
        </w:tc>
      </w:tr>
      <w:tr w:rsidR="006048ED" w:rsidRPr="00342473" w14:paraId="1C7BB61A" w14:textId="77777777" w:rsidTr="006048ED">
        <w:trPr>
          <w:jc w:val="center"/>
        </w:trPr>
        <w:tc>
          <w:tcPr>
            <w:tcW w:w="4876" w:type="dxa"/>
            <w:hideMark/>
          </w:tcPr>
          <w:p w14:paraId="6CE92C92" w14:textId="77777777" w:rsidR="006048ED" w:rsidRPr="00342473" w:rsidRDefault="006048ED">
            <w:pPr>
              <w:pStyle w:val="Normal6"/>
              <w:rPr>
                <w:lang w:val="en-GB"/>
              </w:rPr>
            </w:pPr>
            <w:r w:rsidRPr="00342473">
              <w:rPr>
                <w:lang w:val="en-GB"/>
              </w:rPr>
              <w:t>3.</w:t>
            </w:r>
            <w:r w:rsidRPr="00342473">
              <w:rPr>
                <w:lang w:val="en-GB"/>
              </w:rPr>
              <w:tab/>
              <w:t>When submitting the final annual assurance package for the last financial year, the Member State shall confirm that the total payments from the Commission do not exceed the total amount paid by the Member State to the beneficiaries in implementing the Plan, taking into account the national contribution.</w:t>
            </w:r>
          </w:p>
        </w:tc>
        <w:tc>
          <w:tcPr>
            <w:tcW w:w="4876" w:type="dxa"/>
            <w:hideMark/>
          </w:tcPr>
          <w:p w14:paraId="485FC0FE" w14:textId="77777777" w:rsidR="006048ED" w:rsidRPr="00342473" w:rsidRDefault="006048ED">
            <w:pPr>
              <w:pStyle w:val="Normal6"/>
              <w:rPr>
                <w:szCs w:val="24"/>
                <w:lang w:val="en-GB"/>
              </w:rPr>
            </w:pPr>
            <w:r w:rsidRPr="00342473">
              <w:rPr>
                <w:lang w:val="en-GB"/>
              </w:rPr>
              <w:t>3.</w:t>
            </w:r>
            <w:r w:rsidRPr="00342473">
              <w:rPr>
                <w:lang w:val="en-GB"/>
              </w:rPr>
              <w:tab/>
              <w:t xml:space="preserve">When submitting the final annual assurance package for the last financial year, the Member State shall confirm </w:t>
            </w:r>
            <w:r w:rsidRPr="00342473">
              <w:rPr>
                <w:b/>
                <w:i/>
              </w:rPr>
              <w:t>on the basis of verifiable and audited data, including verified underlying costs,</w:t>
            </w:r>
            <w:r w:rsidRPr="00342473">
              <w:rPr>
                <w:lang w:val="en-GB"/>
              </w:rPr>
              <w:t xml:space="preserve"> that the total payments from the Commission do not exceed the total amount paid by the Member State to the beneficiaries in implementing the Plan, taking into account the national contribution </w:t>
            </w:r>
            <w:r w:rsidRPr="00342473">
              <w:rPr>
                <w:b/>
                <w:i/>
              </w:rPr>
              <w:t>and any recoveries or financial corrections</w:t>
            </w:r>
            <w:r w:rsidRPr="00342473">
              <w:rPr>
                <w:lang w:val="en-GB"/>
              </w:rPr>
              <w:t xml:space="preserve">. </w:t>
            </w:r>
            <w:r w:rsidRPr="00342473">
              <w:rPr>
                <w:b/>
                <w:i/>
              </w:rPr>
              <w:t>Where this condition is not met, the excess amount shall be recovered.</w:t>
            </w:r>
          </w:p>
        </w:tc>
      </w:tr>
    </w:tbl>
    <w:p w14:paraId="5105D784"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829B526" w14:textId="77777777" w:rsidR="006048ED" w:rsidRPr="00342473" w:rsidRDefault="006048ED" w:rsidP="006048ED">
      <w:r w:rsidRPr="00342473">
        <w:rPr>
          <w:rStyle w:val="HideTWBExt"/>
        </w:rPr>
        <w:t>&lt;/Amend&gt;</w:t>
      </w:r>
    </w:p>
    <w:p w14:paraId="2317569C"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78</w:t>
      </w:r>
      <w:r w:rsidRPr="00342473">
        <w:rPr>
          <w:rStyle w:val="HideTWBExt"/>
          <w:b w:val="0"/>
          <w:lang w:val="en-GB"/>
        </w:rPr>
        <w:t>&lt;/NumAm&gt;</w:t>
      </w:r>
    </w:p>
    <w:p w14:paraId="5162766A"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9658EE2" w14:textId="77777777" w:rsidR="006048ED" w:rsidRPr="00342473" w:rsidRDefault="006048ED" w:rsidP="006048ED">
      <w:pPr>
        <w:pStyle w:val="NormalBold"/>
      </w:pPr>
      <w:r w:rsidRPr="00342473">
        <w:rPr>
          <w:rStyle w:val="HideTWBExt"/>
          <w:b w:val="0"/>
        </w:rPr>
        <w:t>&lt;Article&gt;</w:t>
      </w:r>
      <w:r w:rsidRPr="00342473">
        <w:t>Article 60 – paragraph 5</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76E0287A" w14:textId="77777777" w:rsidTr="006048ED">
        <w:trPr>
          <w:jc w:val="center"/>
        </w:trPr>
        <w:tc>
          <w:tcPr>
            <w:tcW w:w="9752" w:type="dxa"/>
            <w:gridSpan w:val="2"/>
          </w:tcPr>
          <w:p w14:paraId="58274DCA" w14:textId="77777777" w:rsidR="006048ED" w:rsidRPr="00342473" w:rsidRDefault="006048ED">
            <w:pPr>
              <w:keepNext/>
            </w:pPr>
          </w:p>
        </w:tc>
      </w:tr>
      <w:tr w:rsidR="006048ED" w:rsidRPr="00342473" w14:paraId="2A281896" w14:textId="77777777" w:rsidTr="006048ED">
        <w:trPr>
          <w:jc w:val="center"/>
        </w:trPr>
        <w:tc>
          <w:tcPr>
            <w:tcW w:w="4876" w:type="dxa"/>
            <w:hideMark/>
          </w:tcPr>
          <w:p w14:paraId="107DD852"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6E068FA" w14:textId="77777777" w:rsidR="006048ED" w:rsidRPr="00342473" w:rsidRDefault="006048ED">
            <w:pPr>
              <w:pStyle w:val="ColumnHeading"/>
              <w:keepNext/>
              <w:rPr>
                <w:lang w:val="en-GB"/>
              </w:rPr>
            </w:pPr>
            <w:r w:rsidRPr="00342473">
              <w:rPr>
                <w:lang w:val="en-GB"/>
              </w:rPr>
              <w:t>Amendment</w:t>
            </w:r>
          </w:p>
        </w:tc>
      </w:tr>
      <w:tr w:rsidR="006048ED" w:rsidRPr="00342473" w14:paraId="38386EB3" w14:textId="77777777" w:rsidTr="006048ED">
        <w:trPr>
          <w:jc w:val="center"/>
        </w:trPr>
        <w:tc>
          <w:tcPr>
            <w:tcW w:w="4876" w:type="dxa"/>
            <w:hideMark/>
          </w:tcPr>
          <w:p w14:paraId="5F43FD32" w14:textId="77777777" w:rsidR="006048ED" w:rsidRPr="00342473" w:rsidRDefault="006048ED">
            <w:pPr>
              <w:pStyle w:val="Normal6"/>
              <w:rPr>
                <w:lang w:val="en-GB"/>
              </w:rPr>
            </w:pPr>
            <w:r w:rsidRPr="00342473">
              <w:rPr>
                <w:lang w:val="en-GB"/>
              </w:rPr>
              <w:t>5.</w:t>
            </w:r>
            <w:r w:rsidRPr="00342473">
              <w:rPr>
                <w:lang w:val="en-GB"/>
              </w:rPr>
              <w:tab/>
              <w:t>The Commission shall carry out audits during the implementation of the Fund and up to three years following the date of the final payment.</w:t>
            </w:r>
          </w:p>
        </w:tc>
        <w:tc>
          <w:tcPr>
            <w:tcW w:w="4876" w:type="dxa"/>
            <w:hideMark/>
          </w:tcPr>
          <w:p w14:paraId="4E5544AD" w14:textId="77777777" w:rsidR="006048ED" w:rsidRPr="00342473" w:rsidRDefault="006048ED">
            <w:pPr>
              <w:pStyle w:val="Normal6"/>
              <w:rPr>
                <w:szCs w:val="24"/>
                <w:lang w:val="en-GB"/>
              </w:rPr>
            </w:pPr>
            <w:r w:rsidRPr="00342473">
              <w:rPr>
                <w:lang w:val="en-GB"/>
              </w:rPr>
              <w:t>5.</w:t>
            </w:r>
            <w:r w:rsidRPr="00342473">
              <w:rPr>
                <w:lang w:val="en-GB"/>
              </w:rPr>
              <w:tab/>
              <w:t xml:space="preserve">The Commission shall </w:t>
            </w:r>
            <w:r w:rsidRPr="00342473">
              <w:rPr>
                <w:b/>
                <w:i/>
              </w:rPr>
              <w:t>verify the annual assurance package and shall</w:t>
            </w:r>
            <w:r w:rsidRPr="00342473">
              <w:rPr>
                <w:lang w:val="en-GB"/>
              </w:rPr>
              <w:t xml:space="preserve"> carry out </w:t>
            </w:r>
            <w:r w:rsidRPr="00342473">
              <w:rPr>
                <w:b/>
                <w:i/>
              </w:rPr>
              <w:t>annual</w:t>
            </w:r>
            <w:r w:rsidRPr="00342473">
              <w:rPr>
                <w:lang w:val="en-GB"/>
              </w:rPr>
              <w:t xml:space="preserve"> audits during the implementation of the Fund and up to three years following the date of the final payment.</w:t>
            </w:r>
          </w:p>
        </w:tc>
      </w:tr>
    </w:tbl>
    <w:p w14:paraId="67FB984D"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A0EA28E" w14:textId="77777777" w:rsidR="006048ED" w:rsidRPr="00342473" w:rsidRDefault="006048ED" w:rsidP="006048ED">
      <w:r w:rsidRPr="00342473">
        <w:rPr>
          <w:rStyle w:val="HideTWBExt"/>
        </w:rPr>
        <w:t>&lt;/Amend&gt;</w:t>
      </w:r>
    </w:p>
    <w:p w14:paraId="5E7F0098"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79</w:t>
      </w:r>
      <w:r w:rsidRPr="00342473">
        <w:rPr>
          <w:rStyle w:val="HideTWBExt"/>
          <w:b w:val="0"/>
          <w:lang w:val="en-GB"/>
        </w:rPr>
        <w:t>&lt;/NumAm&gt;</w:t>
      </w:r>
    </w:p>
    <w:p w14:paraId="4946AD5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774F8EA" w14:textId="77777777" w:rsidR="006048ED" w:rsidRPr="00342473" w:rsidRDefault="006048ED" w:rsidP="006048ED">
      <w:pPr>
        <w:pStyle w:val="NormalBold"/>
      </w:pPr>
      <w:r w:rsidRPr="00342473">
        <w:rPr>
          <w:rStyle w:val="HideTWBExt"/>
          <w:b w:val="0"/>
        </w:rPr>
        <w:t>&lt;Article&gt;</w:t>
      </w:r>
      <w:r w:rsidRPr="00342473">
        <w:t>Article 60 – paragraph 6</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2A27A27" w14:textId="77777777" w:rsidTr="006048ED">
        <w:trPr>
          <w:jc w:val="center"/>
        </w:trPr>
        <w:tc>
          <w:tcPr>
            <w:tcW w:w="9752" w:type="dxa"/>
            <w:gridSpan w:val="2"/>
          </w:tcPr>
          <w:p w14:paraId="1D7DEAB9" w14:textId="77777777" w:rsidR="006048ED" w:rsidRPr="00342473" w:rsidRDefault="006048ED">
            <w:pPr>
              <w:keepNext/>
            </w:pPr>
          </w:p>
        </w:tc>
      </w:tr>
      <w:tr w:rsidR="006048ED" w:rsidRPr="00342473" w14:paraId="30AB230C" w14:textId="77777777" w:rsidTr="006048ED">
        <w:trPr>
          <w:jc w:val="center"/>
        </w:trPr>
        <w:tc>
          <w:tcPr>
            <w:tcW w:w="4876" w:type="dxa"/>
            <w:hideMark/>
          </w:tcPr>
          <w:p w14:paraId="2E34CD76"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3ABAF08D" w14:textId="77777777" w:rsidR="006048ED" w:rsidRPr="00342473" w:rsidRDefault="006048ED">
            <w:pPr>
              <w:pStyle w:val="ColumnHeading"/>
              <w:keepNext/>
              <w:rPr>
                <w:lang w:val="en-GB"/>
              </w:rPr>
            </w:pPr>
            <w:r w:rsidRPr="00342473">
              <w:rPr>
                <w:lang w:val="en-GB"/>
              </w:rPr>
              <w:t>Amendment</w:t>
            </w:r>
          </w:p>
        </w:tc>
      </w:tr>
      <w:tr w:rsidR="006048ED" w:rsidRPr="00342473" w14:paraId="60740D37" w14:textId="77777777" w:rsidTr="006048ED">
        <w:trPr>
          <w:jc w:val="center"/>
        </w:trPr>
        <w:tc>
          <w:tcPr>
            <w:tcW w:w="4876" w:type="dxa"/>
            <w:hideMark/>
          </w:tcPr>
          <w:p w14:paraId="306C4453" w14:textId="77777777" w:rsidR="006048ED" w:rsidRPr="00342473" w:rsidRDefault="006048ED">
            <w:pPr>
              <w:pStyle w:val="Normal6"/>
              <w:rPr>
                <w:lang w:val="en-GB"/>
              </w:rPr>
            </w:pPr>
            <w:r w:rsidRPr="00342473">
              <w:rPr>
                <w:lang w:val="en-GB"/>
              </w:rPr>
              <w:t>6.</w:t>
            </w:r>
            <w:r w:rsidRPr="00342473">
              <w:rPr>
                <w:lang w:val="en-GB"/>
              </w:rPr>
              <w:tab/>
              <w:t xml:space="preserve">The Commission </w:t>
            </w:r>
            <w:r w:rsidRPr="00342473">
              <w:rPr>
                <w:b/>
                <w:i/>
              </w:rPr>
              <w:t>is not expected to</w:t>
            </w:r>
            <w:r w:rsidRPr="00342473">
              <w:rPr>
                <w:lang w:val="en-GB"/>
              </w:rPr>
              <w:t xml:space="preserve"> verify the underlying costs of the operations for the purpose of its audit work.</w:t>
            </w:r>
          </w:p>
        </w:tc>
        <w:tc>
          <w:tcPr>
            <w:tcW w:w="4876" w:type="dxa"/>
            <w:hideMark/>
          </w:tcPr>
          <w:p w14:paraId="4485EA23" w14:textId="77777777" w:rsidR="006048ED" w:rsidRPr="00342473" w:rsidRDefault="006048ED">
            <w:pPr>
              <w:pStyle w:val="Normal6"/>
              <w:rPr>
                <w:szCs w:val="24"/>
                <w:lang w:val="en-GB"/>
              </w:rPr>
            </w:pPr>
            <w:r w:rsidRPr="00342473">
              <w:rPr>
                <w:lang w:val="en-GB"/>
              </w:rPr>
              <w:t>6.</w:t>
            </w:r>
            <w:r w:rsidRPr="00342473">
              <w:rPr>
                <w:lang w:val="en-GB"/>
              </w:rPr>
              <w:tab/>
              <w:t xml:space="preserve">The Commission </w:t>
            </w:r>
            <w:r w:rsidRPr="00342473">
              <w:rPr>
                <w:b/>
                <w:i/>
              </w:rPr>
              <w:t>shall</w:t>
            </w:r>
            <w:r w:rsidRPr="00342473">
              <w:rPr>
                <w:lang w:val="en-GB"/>
              </w:rPr>
              <w:t xml:space="preserve"> verify the underlying costs of the operations for the purpose of its audit work </w:t>
            </w:r>
            <w:r w:rsidRPr="00342473">
              <w:rPr>
                <w:b/>
                <w:i/>
              </w:rPr>
              <w:t>and to ensure compliance with applicable law, inlcuding public procurement and state aid, and the absence of fraud, corruption, conflicts of interest and any other illegal activities affecting the Union financial interests</w:t>
            </w:r>
            <w:r w:rsidRPr="00342473">
              <w:rPr>
                <w:lang w:val="en-GB"/>
              </w:rPr>
              <w:t>.</w:t>
            </w:r>
          </w:p>
        </w:tc>
      </w:tr>
    </w:tbl>
    <w:p w14:paraId="5F2BE24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1949BD4" w14:textId="77777777" w:rsidR="006048ED" w:rsidRPr="00342473" w:rsidRDefault="006048ED" w:rsidP="006048ED">
      <w:r w:rsidRPr="00342473">
        <w:rPr>
          <w:rStyle w:val="HideTWBExt"/>
        </w:rPr>
        <w:t>&lt;/Amend&gt;</w:t>
      </w:r>
    </w:p>
    <w:p w14:paraId="2D2AEC48"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80</w:t>
      </w:r>
      <w:r w:rsidRPr="00342473">
        <w:rPr>
          <w:rStyle w:val="HideTWBExt"/>
          <w:b w:val="0"/>
          <w:lang w:val="en-GB"/>
        </w:rPr>
        <w:t>&lt;/NumAm&gt;</w:t>
      </w:r>
    </w:p>
    <w:p w14:paraId="62B75EF2"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FC24D1F" w14:textId="77777777" w:rsidR="006048ED" w:rsidRPr="00342473" w:rsidRDefault="006048ED" w:rsidP="006048ED">
      <w:pPr>
        <w:pStyle w:val="NormalBold"/>
      </w:pPr>
      <w:r w:rsidRPr="00342473">
        <w:rPr>
          <w:rStyle w:val="HideTWBExt"/>
          <w:b w:val="0"/>
        </w:rPr>
        <w:t>&lt;Article&gt;</w:t>
      </w:r>
      <w:r w:rsidRPr="00342473">
        <w:t>Article 61 – paragraph 4</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6BC1F0BD" w14:textId="77777777" w:rsidTr="006048ED">
        <w:trPr>
          <w:jc w:val="center"/>
        </w:trPr>
        <w:tc>
          <w:tcPr>
            <w:tcW w:w="9752" w:type="dxa"/>
            <w:gridSpan w:val="2"/>
          </w:tcPr>
          <w:p w14:paraId="4C15649E" w14:textId="77777777" w:rsidR="006048ED" w:rsidRPr="00342473" w:rsidRDefault="006048ED">
            <w:pPr>
              <w:keepNext/>
            </w:pPr>
          </w:p>
        </w:tc>
      </w:tr>
      <w:tr w:rsidR="006048ED" w:rsidRPr="00342473" w14:paraId="2615F5DC" w14:textId="77777777" w:rsidTr="006048ED">
        <w:trPr>
          <w:jc w:val="center"/>
        </w:trPr>
        <w:tc>
          <w:tcPr>
            <w:tcW w:w="4876" w:type="dxa"/>
            <w:hideMark/>
          </w:tcPr>
          <w:p w14:paraId="0A3D7FB8"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74596F76" w14:textId="77777777" w:rsidR="006048ED" w:rsidRPr="00342473" w:rsidRDefault="006048ED">
            <w:pPr>
              <w:pStyle w:val="ColumnHeading"/>
              <w:keepNext/>
              <w:rPr>
                <w:lang w:val="en-GB"/>
              </w:rPr>
            </w:pPr>
            <w:r w:rsidRPr="00342473">
              <w:rPr>
                <w:lang w:val="en-GB"/>
              </w:rPr>
              <w:t>Amendment</w:t>
            </w:r>
          </w:p>
        </w:tc>
      </w:tr>
      <w:tr w:rsidR="006048ED" w:rsidRPr="00342473" w14:paraId="397844E7" w14:textId="77777777" w:rsidTr="006048ED">
        <w:trPr>
          <w:jc w:val="center"/>
        </w:trPr>
        <w:tc>
          <w:tcPr>
            <w:tcW w:w="4876" w:type="dxa"/>
            <w:hideMark/>
          </w:tcPr>
          <w:p w14:paraId="3385B34B" w14:textId="77777777" w:rsidR="006048ED" w:rsidRPr="00342473" w:rsidRDefault="006048ED">
            <w:pPr>
              <w:pStyle w:val="Normal6"/>
              <w:rPr>
                <w:lang w:val="en-GB"/>
              </w:rPr>
            </w:pPr>
            <w:r w:rsidRPr="00342473">
              <w:rPr>
                <w:lang w:val="en-GB"/>
              </w:rPr>
              <w:t>4.</w:t>
            </w:r>
            <w:r w:rsidRPr="00342473">
              <w:rPr>
                <w:lang w:val="en-GB"/>
              </w:rPr>
              <w:tab/>
              <w:t>The Commission and the audit authority may decide not to audit milestones and targets in any year where they have already been subject to an audit by the European Court of Auditors.</w:t>
            </w:r>
          </w:p>
        </w:tc>
        <w:tc>
          <w:tcPr>
            <w:tcW w:w="4876" w:type="dxa"/>
            <w:hideMark/>
          </w:tcPr>
          <w:p w14:paraId="2B3C0AD5" w14:textId="77777777" w:rsidR="006048ED" w:rsidRPr="00342473" w:rsidRDefault="006048ED">
            <w:pPr>
              <w:pStyle w:val="Normal6"/>
              <w:rPr>
                <w:szCs w:val="24"/>
                <w:lang w:val="en-GB"/>
              </w:rPr>
            </w:pPr>
            <w:r w:rsidRPr="00342473">
              <w:rPr>
                <w:lang w:val="en-GB"/>
              </w:rPr>
              <w:t>4.</w:t>
            </w:r>
            <w:r w:rsidRPr="00342473">
              <w:rPr>
                <w:lang w:val="en-GB"/>
              </w:rPr>
              <w:tab/>
              <w:t xml:space="preserve">The Commission and the audit authority may decide not to audit milestones and targets in any year where they have already been subject to an audit by the European Court of Auditors. </w:t>
            </w:r>
            <w:r w:rsidRPr="00342473">
              <w:rPr>
                <w:b/>
                <w:i/>
              </w:rPr>
              <w:t>Assurance may be drawn from statement of assurance audits carried out by the European Court of Auditors only where such audits were carried out with the same scope and objective.</w:t>
            </w:r>
          </w:p>
        </w:tc>
      </w:tr>
    </w:tbl>
    <w:p w14:paraId="55F81C3F"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2A607DEC" w14:textId="77777777" w:rsidR="006048ED" w:rsidRPr="00342473" w:rsidRDefault="006048ED" w:rsidP="006048ED">
      <w:r w:rsidRPr="00342473">
        <w:rPr>
          <w:rStyle w:val="HideTWBExt"/>
        </w:rPr>
        <w:t>&lt;/Amend&gt;</w:t>
      </w:r>
    </w:p>
    <w:p w14:paraId="52CB82D3"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81</w:t>
      </w:r>
      <w:r w:rsidRPr="00342473">
        <w:rPr>
          <w:rStyle w:val="HideTWBExt"/>
          <w:b w:val="0"/>
          <w:lang w:val="en-GB"/>
        </w:rPr>
        <w:t>&lt;/NumAm&gt;</w:t>
      </w:r>
    </w:p>
    <w:p w14:paraId="6466CC6A"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6BCF0B3" w14:textId="77777777" w:rsidR="006048ED" w:rsidRPr="00342473" w:rsidRDefault="006048ED" w:rsidP="006048ED">
      <w:pPr>
        <w:pStyle w:val="NormalBold"/>
      </w:pPr>
      <w:r w:rsidRPr="00342473">
        <w:rPr>
          <w:rStyle w:val="HideTWBExt"/>
          <w:b w:val="0"/>
        </w:rPr>
        <w:t>&lt;Article&gt;</w:t>
      </w:r>
      <w:r w:rsidRPr="00342473">
        <w:t>Article 61 – paragraph 6 – point a</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029F8E39" w14:textId="77777777" w:rsidTr="006048ED">
        <w:trPr>
          <w:jc w:val="center"/>
        </w:trPr>
        <w:tc>
          <w:tcPr>
            <w:tcW w:w="9752" w:type="dxa"/>
            <w:gridSpan w:val="2"/>
          </w:tcPr>
          <w:p w14:paraId="296AD5FA" w14:textId="77777777" w:rsidR="006048ED" w:rsidRPr="00342473" w:rsidRDefault="006048ED">
            <w:pPr>
              <w:keepNext/>
            </w:pPr>
          </w:p>
        </w:tc>
      </w:tr>
      <w:tr w:rsidR="006048ED" w:rsidRPr="00342473" w14:paraId="6862A2FE" w14:textId="77777777" w:rsidTr="006048ED">
        <w:trPr>
          <w:jc w:val="center"/>
        </w:trPr>
        <w:tc>
          <w:tcPr>
            <w:tcW w:w="4876" w:type="dxa"/>
            <w:hideMark/>
          </w:tcPr>
          <w:p w14:paraId="3E1FCF3D"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655E2948" w14:textId="77777777" w:rsidR="006048ED" w:rsidRPr="00342473" w:rsidRDefault="006048ED">
            <w:pPr>
              <w:pStyle w:val="ColumnHeading"/>
              <w:keepNext/>
              <w:rPr>
                <w:lang w:val="en-GB"/>
              </w:rPr>
            </w:pPr>
            <w:r w:rsidRPr="00342473">
              <w:rPr>
                <w:lang w:val="en-GB"/>
              </w:rPr>
              <w:t>Amendment</w:t>
            </w:r>
          </w:p>
        </w:tc>
      </w:tr>
      <w:tr w:rsidR="006048ED" w:rsidRPr="00342473" w14:paraId="31BED6F1" w14:textId="77777777" w:rsidTr="006048ED">
        <w:trPr>
          <w:jc w:val="center"/>
        </w:trPr>
        <w:tc>
          <w:tcPr>
            <w:tcW w:w="4876" w:type="dxa"/>
            <w:hideMark/>
          </w:tcPr>
          <w:p w14:paraId="2B13E36F" w14:textId="77777777" w:rsidR="006048ED" w:rsidRPr="00342473" w:rsidRDefault="006048ED">
            <w:pPr>
              <w:pStyle w:val="Normal6"/>
              <w:rPr>
                <w:lang w:val="en-GB"/>
              </w:rPr>
            </w:pPr>
            <w:r w:rsidRPr="00342473">
              <w:rPr>
                <w:lang w:val="en-GB"/>
              </w:rPr>
              <w:t>(a)</w:t>
            </w:r>
            <w:r w:rsidRPr="00342473">
              <w:rPr>
                <w:lang w:val="en-GB"/>
              </w:rPr>
              <w:tab/>
              <w:t>there is a specific risk or suspicion of fraud, corruption or conflicts of interest or another serious non-compliance with the responsibilities of Member States referred to in Article 58 [Responsibilities of Member States];</w:t>
            </w:r>
          </w:p>
        </w:tc>
        <w:tc>
          <w:tcPr>
            <w:tcW w:w="4876" w:type="dxa"/>
            <w:hideMark/>
          </w:tcPr>
          <w:p w14:paraId="3508E826" w14:textId="77777777" w:rsidR="006048ED" w:rsidRPr="00342473" w:rsidRDefault="006048ED">
            <w:pPr>
              <w:pStyle w:val="Normal6"/>
              <w:rPr>
                <w:szCs w:val="24"/>
                <w:lang w:val="en-GB"/>
              </w:rPr>
            </w:pPr>
            <w:r w:rsidRPr="00342473">
              <w:rPr>
                <w:lang w:val="en-GB"/>
              </w:rPr>
              <w:t>(a)</w:t>
            </w:r>
            <w:r w:rsidRPr="00342473">
              <w:rPr>
                <w:lang w:val="en-GB"/>
              </w:rPr>
              <w:tab/>
              <w:t xml:space="preserve">there is a specific risk or suspicion of fraud, corruption or conflicts of interest </w:t>
            </w:r>
            <w:r w:rsidRPr="00342473">
              <w:rPr>
                <w:b/>
                <w:i/>
              </w:rPr>
              <w:t>or other illegal activities affecting the financial interests of the Union,</w:t>
            </w:r>
            <w:r w:rsidRPr="00342473">
              <w:rPr>
                <w:lang w:val="en-GB"/>
              </w:rPr>
              <w:t xml:space="preserve"> or another serious non-compliance with the responsibilities of Member States referred to in Article 58 [Responsibilities of Member States];</w:t>
            </w:r>
          </w:p>
        </w:tc>
      </w:tr>
    </w:tbl>
    <w:p w14:paraId="0148ACED"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5C1EBD9D" w14:textId="77777777" w:rsidR="006048ED" w:rsidRPr="00342473" w:rsidRDefault="006048ED" w:rsidP="006048ED">
      <w:r w:rsidRPr="00342473">
        <w:rPr>
          <w:rStyle w:val="HideTWBExt"/>
        </w:rPr>
        <w:t>&lt;/Amend&gt;</w:t>
      </w:r>
    </w:p>
    <w:p w14:paraId="225D0EBF"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82</w:t>
      </w:r>
      <w:r w:rsidRPr="00342473">
        <w:rPr>
          <w:rStyle w:val="HideTWBExt"/>
          <w:b w:val="0"/>
          <w:lang w:val="en-GB"/>
        </w:rPr>
        <w:t>&lt;/NumAm&gt;</w:t>
      </w:r>
    </w:p>
    <w:p w14:paraId="670B8B1A"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0E45CDB" w14:textId="77777777" w:rsidR="006048ED" w:rsidRPr="00342473" w:rsidRDefault="006048ED" w:rsidP="006048ED">
      <w:pPr>
        <w:pStyle w:val="NormalBold"/>
      </w:pPr>
      <w:r w:rsidRPr="00342473">
        <w:rPr>
          <w:rStyle w:val="HideTWBExt"/>
          <w:b w:val="0"/>
        </w:rPr>
        <w:t>&lt;Article&gt;</w:t>
      </w:r>
      <w:r w:rsidRPr="00342473">
        <w:t>Article 62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70B51C94" w14:textId="77777777" w:rsidTr="006048ED">
        <w:trPr>
          <w:jc w:val="center"/>
        </w:trPr>
        <w:tc>
          <w:tcPr>
            <w:tcW w:w="9752" w:type="dxa"/>
            <w:gridSpan w:val="2"/>
          </w:tcPr>
          <w:p w14:paraId="13CB136E" w14:textId="77777777" w:rsidR="006048ED" w:rsidRPr="00342473" w:rsidRDefault="006048ED">
            <w:pPr>
              <w:keepNext/>
            </w:pPr>
          </w:p>
        </w:tc>
      </w:tr>
      <w:tr w:rsidR="006048ED" w:rsidRPr="00342473" w14:paraId="4FFFDC7D" w14:textId="77777777" w:rsidTr="006048ED">
        <w:trPr>
          <w:jc w:val="center"/>
        </w:trPr>
        <w:tc>
          <w:tcPr>
            <w:tcW w:w="4876" w:type="dxa"/>
            <w:hideMark/>
          </w:tcPr>
          <w:p w14:paraId="6F164DC1"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5B1C5D8" w14:textId="77777777" w:rsidR="006048ED" w:rsidRPr="00342473" w:rsidRDefault="006048ED">
            <w:pPr>
              <w:pStyle w:val="ColumnHeading"/>
              <w:keepNext/>
              <w:rPr>
                <w:lang w:val="en-GB"/>
              </w:rPr>
            </w:pPr>
            <w:r w:rsidRPr="00342473">
              <w:rPr>
                <w:lang w:val="en-GB"/>
              </w:rPr>
              <w:t>Amendment</w:t>
            </w:r>
          </w:p>
        </w:tc>
      </w:tr>
      <w:tr w:rsidR="006048ED" w:rsidRPr="00342473" w14:paraId="27DF160E" w14:textId="77777777" w:rsidTr="006048ED">
        <w:trPr>
          <w:jc w:val="center"/>
        </w:trPr>
        <w:tc>
          <w:tcPr>
            <w:tcW w:w="4876" w:type="dxa"/>
          </w:tcPr>
          <w:p w14:paraId="25BA8C44" w14:textId="77777777" w:rsidR="006048ED" w:rsidRPr="00342473" w:rsidRDefault="006048ED">
            <w:pPr>
              <w:pStyle w:val="Normal6"/>
              <w:rPr>
                <w:lang w:val="en-GB"/>
              </w:rPr>
            </w:pPr>
          </w:p>
        </w:tc>
        <w:tc>
          <w:tcPr>
            <w:tcW w:w="4876" w:type="dxa"/>
            <w:hideMark/>
          </w:tcPr>
          <w:p w14:paraId="00A3D2EA" w14:textId="77777777" w:rsidR="006048ED" w:rsidRPr="00342473" w:rsidRDefault="006048ED">
            <w:pPr>
              <w:pStyle w:val="Normal6"/>
              <w:jc w:val="center"/>
              <w:rPr>
                <w:szCs w:val="24"/>
                <w:lang w:val="en-GB"/>
              </w:rPr>
            </w:pPr>
            <w:r w:rsidRPr="00342473">
              <w:rPr>
                <w:b/>
                <w:i/>
                <w:lang w:val="en-GB"/>
              </w:rPr>
              <w:t>Article 62a</w:t>
            </w:r>
          </w:p>
        </w:tc>
      </w:tr>
      <w:tr w:rsidR="006048ED" w:rsidRPr="00342473" w14:paraId="6FE244A6" w14:textId="77777777" w:rsidTr="006048ED">
        <w:trPr>
          <w:jc w:val="center"/>
        </w:trPr>
        <w:tc>
          <w:tcPr>
            <w:tcW w:w="4876" w:type="dxa"/>
          </w:tcPr>
          <w:p w14:paraId="345DCFA9" w14:textId="77777777" w:rsidR="006048ED" w:rsidRPr="00342473" w:rsidRDefault="006048ED">
            <w:pPr>
              <w:pStyle w:val="Normal6"/>
              <w:rPr>
                <w:lang w:val="en-GB"/>
              </w:rPr>
            </w:pPr>
          </w:p>
        </w:tc>
        <w:tc>
          <w:tcPr>
            <w:tcW w:w="4876" w:type="dxa"/>
            <w:hideMark/>
          </w:tcPr>
          <w:p w14:paraId="0DF44AB2" w14:textId="77777777" w:rsidR="006048ED" w:rsidRPr="00342473" w:rsidRDefault="006048ED">
            <w:pPr>
              <w:pStyle w:val="Normal6"/>
              <w:jc w:val="center"/>
              <w:rPr>
                <w:szCs w:val="24"/>
                <w:lang w:val="en-GB"/>
              </w:rPr>
            </w:pPr>
            <w:r w:rsidRPr="00342473">
              <w:rPr>
                <w:b/>
                <w:i/>
              </w:rPr>
              <w:t>Unique identifier and checks for double-funding</w:t>
            </w:r>
          </w:p>
        </w:tc>
      </w:tr>
      <w:tr w:rsidR="006048ED" w:rsidRPr="00342473" w14:paraId="2B6E9508" w14:textId="77777777" w:rsidTr="006048ED">
        <w:trPr>
          <w:jc w:val="center"/>
        </w:trPr>
        <w:tc>
          <w:tcPr>
            <w:tcW w:w="4876" w:type="dxa"/>
          </w:tcPr>
          <w:p w14:paraId="56707C6B" w14:textId="77777777" w:rsidR="006048ED" w:rsidRPr="00342473" w:rsidRDefault="006048ED">
            <w:pPr>
              <w:pStyle w:val="Normal6"/>
              <w:rPr>
                <w:lang w:val="en-GB"/>
              </w:rPr>
            </w:pPr>
          </w:p>
        </w:tc>
        <w:tc>
          <w:tcPr>
            <w:tcW w:w="4876" w:type="dxa"/>
            <w:hideMark/>
          </w:tcPr>
          <w:p w14:paraId="3461EA84" w14:textId="77777777" w:rsidR="006048ED" w:rsidRPr="00342473" w:rsidRDefault="006048ED">
            <w:pPr>
              <w:pStyle w:val="Normal6"/>
              <w:rPr>
                <w:szCs w:val="24"/>
                <w:lang w:val="en-GB"/>
              </w:rPr>
            </w:pPr>
            <w:r w:rsidRPr="00342473">
              <w:rPr>
                <w:b/>
                <w:i/>
              </w:rPr>
              <w:t>Where an operation receives combined or cumulative support from the Union budget, the Commission and the relevant Member State shall ensure that that operation is assigned a unique identifier enabling traceability across programmes and systems, and that ex ante cross-checks and risk-based ex post checks are performed in order to prevent, detect and correct double funding.</w:t>
            </w:r>
          </w:p>
        </w:tc>
      </w:tr>
    </w:tbl>
    <w:p w14:paraId="4C582DE5"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6DE589CC" w14:textId="77777777" w:rsidR="006048ED" w:rsidRPr="00342473" w:rsidRDefault="006048ED" w:rsidP="006048ED">
      <w:r w:rsidRPr="00342473">
        <w:rPr>
          <w:rStyle w:val="HideTWBExt"/>
        </w:rPr>
        <w:t>&lt;/Amend&gt;</w:t>
      </w:r>
    </w:p>
    <w:p w14:paraId="19E44E9F"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83</w:t>
      </w:r>
      <w:r w:rsidRPr="00342473">
        <w:rPr>
          <w:rStyle w:val="HideTWBExt"/>
          <w:b w:val="0"/>
          <w:lang w:val="en-GB"/>
        </w:rPr>
        <w:t>&lt;/NumAm&gt;</w:t>
      </w:r>
    </w:p>
    <w:p w14:paraId="66A8F8CF"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B5E0F3D" w14:textId="77777777" w:rsidR="006048ED" w:rsidRPr="00342473" w:rsidRDefault="006048ED" w:rsidP="006048ED">
      <w:pPr>
        <w:pStyle w:val="NormalBold"/>
      </w:pPr>
      <w:r w:rsidRPr="00342473">
        <w:rPr>
          <w:rStyle w:val="HideTWBExt"/>
          <w:b w:val="0"/>
        </w:rPr>
        <w:t>&lt;Article&gt;</w:t>
      </w:r>
      <w:r w:rsidRPr="00342473">
        <w:t>Article 64 – paragraph 5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74B807C" w14:textId="77777777" w:rsidTr="006048ED">
        <w:trPr>
          <w:jc w:val="center"/>
        </w:trPr>
        <w:tc>
          <w:tcPr>
            <w:tcW w:w="9752" w:type="dxa"/>
            <w:gridSpan w:val="2"/>
          </w:tcPr>
          <w:p w14:paraId="627B8288" w14:textId="77777777" w:rsidR="006048ED" w:rsidRPr="00342473" w:rsidRDefault="006048ED">
            <w:pPr>
              <w:keepNext/>
            </w:pPr>
          </w:p>
        </w:tc>
      </w:tr>
      <w:tr w:rsidR="006048ED" w:rsidRPr="00342473" w14:paraId="63E3BC3E" w14:textId="77777777" w:rsidTr="006048ED">
        <w:trPr>
          <w:jc w:val="center"/>
        </w:trPr>
        <w:tc>
          <w:tcPr>
            <w:tcW w:w="4876" w:type="dxa"/>
            <w:hideMark/>
          </w:tcPr>
          <w:p w14:paraId="668CF028"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7E629F0" w14:textId="77777777" w:rsidR="006048ED" w:rsidRPr="00342473" w:rsidRDefault="006048ED">
            <w:pPr>
              <w:pStyle w:val="ColumnHeading"/>
              <w:keepNext/>
              <w:rPr>
                <w:lang w:val="en-GB"/>
              </w:rPr>
            </w:pPr>
            <w:r w:rsidRPr="00342473">
              <w:rPr>
                <w:lang w:val="en-GB"/>
              </w:rPr>
              <w:t>Amendment</w:t>
            </w:r>
          </w:p>
        </w:tc>
      </w:tr>
      <w:tr w:rsidR="006048ED" w:rsidRPr="00342473" w14:paraId="1D584292" w14:textId="77777777" w:rsidTr="006048ED">
        <w:trPr>
          <w:jc w:val="center"/>
        </w:trPr>
        <w:tc>
          <w:tcPr>
            <w:tcW w:w="4876" w:type="dxa"/>
          </w:tcPr>
          <w:p w14:paraId="32B9917B" w14:textId="77777777" w:rsidR="006048ED" w:rsidRPr="00342473" w:rsidRDefault="006048ED">
            <w:pPr>
              <w:pStyle w:val="Normal6"/>
              <w:rPr>
                <w:lang w:val="en-GB"/>
              </w:rPr>
            </w:pPr>
          </w:p>
        </w:tc>
        <w:tc>
          <w:tcPr>
            <w:tcW w:w="4876" w:type="dxa"/>
            <w:hideMark/>
          </w:tcPr>
          <w:p w14:paraId="140EF84C" w14:textId="77777777" w:rsidR="006048ED" w:rsidRPr="00342473" w:rsidRDefault="006048ED">
            <w:pPr>
              <w:pStyle w:val="Normal6"/>
              <w:rPr>
                <w:szCs w:val="24"/>
                <w:lang w:val="en-GB"/>
              </w:rPr>
            </w:pPr>
            <w:r w:rsidRPr="00342473">
              <w:rPr>
                <w:b/>
                <w:i/>
              </w:rPr>
              <w:t>5 a.</w:t>
            </w:r>
            <w:r w:rsidRPr="00342473">
              <w:rPr>
                <w:b/>
                <w:i/>
              </w:rPr>
              <w:tab/>
              <w:t>Any restriction of publication under this Article shall be necessary and proportionate and shall be documented. Where publication is restricted, the Member State and, where applicable, the Commission shall publish a non-confidential summary of the relevant information.</w:t>
            </w:r>
          </w:p>
        </w:tc>
      </w:tr>
    </w:tbl>
    <w:p w14:paraId="5DFE8F0A"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9C24EB9" w14:textId="77777777" w:rsidR="006048ED" w:rsidRPr="00342473" w:rsidRDefault="006048ED" w:rsidP="006048ED">
      <w:r w:rsidRPr="00342473">
        <w:rPr>
          <w:rStyle w:val="HideTWBExt"/>
        </w:rPr>
        <w:t>&lt;/Amend&gt;</w:t>
      </w:r>
    </w:p>
    <w:p w14:paraId="7E52CBBF"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84</w:t>
      </w:r>
      <w:r w:rsidRPr="00342473">
        <w:rPr>
          <w:rStyle w:val="HideTWBExt"/>
          <w:b w:val="0"/>
          <w:lang w:val="en-GB"/>
        </w:rPr>
        <w:t>&lt;/NumAm&gt;</w:t>
      </w:r>
    </w:p>
    <w:p w14:paraId="495F559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6963A81E" w14:textId="77777777" w:rsidR="006048ED" w:rsidRPr="00342473" w:rsidRDefault="006048ED" w:rsidP="006048ED">
      <w:pPr>
        <w:pStyle w:val="NormalBold"/>
      </w:pPr>
      <w:r w:rsidRPr="00342473">
        <w:rPr>
          <w:rStyle w:val="HideTWBExt"/>
          <w:b w:val="0"/>
        </w:rPr>
        <w:t>&lt;Article&gt;</w:t>
      </w:r>
      <w:r w:rsidRPr="00342473">
        <w:t>Article 65 – 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33E5DE1C" w14:textId="77777777" w:rsidTr="006048ED">
        <w:trPr>
          <w:jc w:val="center"/>
        </w:trPr>
        <w:tc>
          <w:tcPr>
            <w:tcW w:w="9752" w:type="dxa"/>
            <w:gridSpan w:val="2"/>
          </w:tcPr>
          <w:p w14:paraId="2F35896D" w14:textId="77777777" w:rsidR="006048ED" w:rsidRPr="00342473" w:rsidRDefault="006048ED">
            <w:pPr>
              <w:keepNext/>
            </w:pPr>
          </w:p>
        </w:tc>
      </w:tr>
      <w:tr w:rsidR="006048ED" w:rsidRPr="00342473" w14:paraId="621D255D" w14:textId="77777777" w:rsidTr="006048ED">
        <w:trPr>
          <w:jc w:val="center"/>
        </w:trPr>
        <w:tc>
          <w:tcPr>
            <w:tcW w:w="4876" w:type="dxa"/>
            <w:hideMark/>
          </w:tcPr>
          <w:p w14:paraId="1486A4E7"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0C70E566" w14:textId="77777777" w:rsidR="006048ED" w:rsidRPr="00342473" w:rsidRDefault="006048ED">
            <w:pPr>
              <w:pStyle w:val="ColumnHeading"/>
              <w:keepNext/>
              <w:rPr>
                <w:lang w:val="en-GB"/>
              </w:rPr>
            </w:pPr>
            <w:r w:rsidRPr="00342473">
              <w:rPr>
                <w:lang w:val="en-GB"/>
              </w:rPr>
              <w:t>Amendment</w:t>
            </w:r>
          </w:p>
        </w:tc>
      </w:tr>
      <w:tr w:rsidR="006048ED" w:rsidRPr="00342473" w14:paraId="0BEB3929" w14:textId="77777777" w:rsidTr="006048ED">
        <w:trPr>
          <w:jc w:val="center"/>
        </w:trPr>
        <w:tc>
          <w:tcPr>
            <w:tcW w:w="4876" w:type="dxa"/>
            <w:hideMark/>
          </w:tcPr>
          <w:p w14:paraId="132F3A2D" w14:textId="77777777" w:rsidR="006048ED" w:rsidRPr="00342473" w:rsidRDefault="006048ED">
            <w:pPr>
              <w:pStyle w:val="Normal6"/>
              <w:rPr>
                <w:lang w:val="en-GB"/>
              </w:rPr>
            </w:pPr>
            <w:r w:rsidRPr="00342473">
              <w:rPr>
                <w:lang w:val="en-GB"/>
              </w:rPr>
              <w:t>1.</w:t>
            </w:r>
            <w:r w:rsidRPr="00342473">
              <w:rPr>
                <w:lang w:val="en-GB"/>
              </w:rPr>
              <w:tab/>
              <w:t>Payments by the Commission shall be made in accordance with the budget appropriations and subject to the available funding.</w:t>
            </w:r>
          </w:p>
        </w:tc>
        <w:tc>
          <w:tcPr>
            <w:tcW w:w="4876" w:type="dxa"/>
            <w:hideMark/>
          </w:tcPr>
          <w:p w14:paraId="15D79E93" w14:textId="77777777" w:rsidR="006048ED" w:rsidRPr="00342473" w:rsidRDefault="006048ED">
            <w:pPr>
              <w:pStyle w:val="Normal6"/>
              <w:rPr>
                <w:szCs w:val="24"/>
                <w:lang w:val="en-GB"/>
              </w:rPr>
            </w:pPr>
            <w:r w:rsidRPr="00342473">
              <w:rPr>
                <w:lang w:val="en-GB"/>
              </w:rPr>
              <w:t>1.</w:t>
            </w:r>
            <w:r w:rsidRPr="00342473">
              <w:rPr>
                <w:lang w:val="en-GB"/>
              </w:rPr>
              <w:tab/>
              <w:t xml:space="preserve">Payments by the Commission shall be made in accordance with the budget appropriations and subject to the available funding. </w:t>
            </w:r>
            <w:r w:rsidRPr="00342473">
              <w:rPr>
                <w:b/>
                <w:i/>
              </w:rPr>
              <w:t>Pay-out values assigned to each milestone and target shall reflect the relative importance of that milestone and target, and be proportionate to the cost estimated as being needed to achieve them.</w:t>
            </w:r>
          </w:p>
        </w:tc>
      </w:tr>
    </w:tbl>
    <w:p w14:paraId="59FC7F82"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6B47F1C" w14:textId="77777777" w:rsidR="006048ED" w:rsidRPr="00342473" w:rsidRDefault="006048ED" w:rsidP="006048ED">
      <w:r w:rsidRPr="00342473">
        <w:rPr>
          <w:rStyle w:val="HideTWBExt"/>
        </w:rPr>
        <w:t>&lt;/Amend&gt;</w:t>
      </w:r>
    </w:p>
    <w:p w14:paraId="157D29B2"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85</w:t>
      </w:r>
      <w:r w:rsidRPr="00342473">
        <w:rPr>
          <w:rStyle w:val="HideTWBExt"/>
          <w:b w:val="0"/>
          <w:lang w:val="en-GB"/>
        </w:rPr>
        <w:t>&lt;/NumAm&gt;</w:t>
      </w:r>
    </w:p>
    <w:p w14:paraId="7DB540F1"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2D894EFE" w14:textId="77777777" w:rsidR="006048ED" w:rsidRPr="00342473" w:rsidRDefault="006048ED" w:rsidP="006048ED">
      <w:pPr>
        <w:pStyle w:val="NormalBold"/>
      </w:pPr>
      <w:r w:rsidRPr="00342473">
        <w:rPr>
          <w:rStyle w:val="HideTWBExt"/>
          <w:b w:val="0"/>
        </w:rPr>
        <w:t>&lt;Article&gt;</w:t>
      </w:r>
      <w:r w:rsidRPr="00342473">
        <w:t>Article 65 – paragraph 5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5CBBE9B0" w14:textId="77777777" w:rsidTr="006048ED">
        <w:trPr>
          <w:jc w:val="center"/>
        </w:trPr>
        <w:tc>
          <w:tcPr>
            <w:tcW w:w="9752" w:type="dxa"/>
            <w:gridSpan w:val="2"/>
          </w:tcPr>
          <w:p w14:paraId="07A8406A" w14:textId="77777777" w:rsidR="006048ED" w:rsidRPr="00342473" w:rsidRDefault="006048ED">
            <w:pPr>
              <w:keepNext/>
            </w:pPr>
          </w:p>
        </w:tc>
      </w:tr>
      <w:tr w:rsidR="006048ED" w:rsidRPr="00342473" w14:paraId="771FAED9" w14:textId="77777777" w:rsidTr="006048ED">
        <w:trPr>
          <w:jc w:val="center"/>
        </w:trPr>
        <w:tc>
          <w:tcPr>
            <w:tcW w:w="4876" w:type="dxa"/>
            <w:hideMark/>
          </w:tcPr>
          <w:p w14:paraId="3000F435"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2FA564FB" w14:textId="77777777" w:rsidR="006048ED" w:rsidRPr="00342473" w:rsidRDefault="006048ED">
            <w:pPr>
              <w:pStyle w:val="ColumnHeading"/>
              <w:keepNext/>
              <w:rPr>
                <w:lang w:val="en-GB"/>
              </w:rPr>
            </w:pPr>
            <w:r w:rsidRPr="00342473">
              <w:rPr>
                <w:lang w:val="en-GB"/>
              </w:rPr>
              <w:t>Amendment</w:t>
            </w:r>
          </w:p>
        </w:tc>
      </w:tr>
      <w:tr w:rsidR="006048ED" w:rsidRPr="00342473" w14:paraId="464AD638" w14:textId="77777777" w:rsidTr="006048ED">
        <w:trPr>
          <w:jc w:val="center"/>
        </w:trPr>
        <w:tc>
          <w:tcPr>
            <w:tcW w:w="4876" w:type="dxa"/>
          </w:tcPr>
          <w:p w14:paraId="1583A77B" w14:textId="77777777" w:rsidR="006048ED" w:rsidRPr="00342473" w:rsidRDefault="006048ED">
            <w:pPr>
              <w:pStyle w:val="Normal6"/>
              <w:rPr>
                <w:lang w:val="en-GB"/>
              </w:rPr>
            </w:pPr>
          </w:p>
        </w:tc>
        <w:tc>
          <w:tcPr>
            <w:tcW w:w="4876" w:type="dxa"/>
            <w:hideMark/>
          </w:tcPr>
          <w:p w14:paraId="76BCDBD8" w14:textId="77777777" w:rsidR="006048ED" w:rsidRPr="00342473" w:rsidRDefault="006048ED">
            <w:pPr>
              <w:pStyle w:val="Normal6"/>
              <w:rPr>
                <w:szCs w:val="24"/>
                <w:lang w:val="en-GB"/>
              </w:rPr>
            </w:pPr>
            <w:r w:rsidRPr="00342473">
              <w:rPr>
                <w:b/>
                <w:i/>
              </w:rPr>
              <w:t>5 a.</w:t>
            </w:r>
            <w:r w:rsidRPr="00342473">
              <w:rPr>
                <w:b/>
                <w:i/>
              </w:rPr>
              <w:tab/>
              <w:t>The Commission shall verify the fulfilment of milestones and targets based on sufficient documentary evidence prior to making the corresponding payment.</w:t>
            </w:r>
          </w:p>
        </w:tc>
      </w:tr>
    </w:tbl>
    <w:p w14:paraId="4008F9C9"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33636CE3" w14:textId="77777777" w:rsidR="006048ED" w:rsidRPr="00342473" w:rsidRDefault="006048ED" w:rsidP="006048ED">
      <w:r w:rsidRPr="00342473">
        <w:rPr>
          <w:rStyle w:val="HideTWBExt"/>
        </w:rPr>
        <w:t>&lt;/Amend&gt;</w:t>
      </w:r>
    </w:p>
    <w:p w14:paraId="08550447"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86</w:t>
      </w:r>
      <w:r w:rsidRPr="00342473">
        <w:rPr>
          <w:rStyle w:val="HideTWBExt"/>
          <w:b w:val="0"/>
          <w:lang w:val="en-GB"/>
        </w:rPr>
        <w:t>&lt;/NumAm&gt;</w:t>
      </w:r>
    </w:p>
    <w:p w14:paraId="4091DA08"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36662E43" w14:textId="77777777" w:rsidR="006048ED" w:rsidRPr="00342473" w:rsidRDefault="006048ED" w:rsidP="006048ED">
      <w:pPr>
        <w:pStyle w:val="NormalBold"/>
      </w:pPr>
      <w:r w:rsidRPr="00342473">
        <w:rPr>
          <w:rStyle w:val="HideTWBExt"/>
          <w:b w:val="0"/>
        </w:rPr>
        <w:t>&lt;Article&gt;</w:t>
      </w:r>
      <w:r w:rsidRPr="00342473">
        <w:t>Article 67 – paragraph 1 – point e</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F6CD3E4" w14:textId="77777777" w:rsidTr="006048ED">
        <w:trPr>
          <w:jc w:val="center"/>
        </w:trPr>
        <w:tc>
          <w:tcPr>
            <w:tcW w:w="9752" w:type="dxa"/>
            <w:gridSpan w:val="2"/>
          </w:tcPr>
          <w:p w14:paraId="09099384" w14:textId="77777777" w:rsidR="006048ED" w:rsidRPr="00342473" w:rsidRDefault="006048ED">
            <w:pPr>
              <w:keepNext/>
            </w:pPr>
          </w:p>
        </w:tc>
      </w:tr>
      <w:tr w:rsidR="006048ED" w:rsidRPr="00342473" w14:paraId="3D08D06A" w14:textId="77777777" w:rsidTr="006048ED">
        <w:trPr>
          <w:jc w:val="center"/>
        </w:trPr>
        <w:tc>
          <w:tcPr>
            <w:tcW w:w="4876" w:type="dxa"/>
            <w:hideMark/>
          </w:tcPr>
          <w:p w14:paraId="1D09C0B9"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1A334C74" w14:textId="77777777" w:rsidR="006048ED" w:rsidRPr="00342473" w:rsidRDefault="006048ED">
            <w:pPr>
              <w:pStyle w:val="ColumnHeading"/>
              <w:keepNext/>
              <w:rPr>
                <w:lang w:val="en-GB"/>
              </w:rPr>
            </w:pPr>
            <w:r w:rsidRPr="00342473">
              <w:rPr>
                <w:lang w:val="en-GB"/>
              </w:rPr>
              <w:t>Amendment</w:t>
            </w:r>
          </w:p>
        </w:tc>
      </w:tr>
      <w:tr w:rsidR="006048ED" w:rsidRPr="00342473" w14:paraId="6ADAE705" w14:textId="77777777" w:rsidTr="006048ED">
        <w:trPr>
          <w:jc w:val="center"/>
        </w:trPr>
        <w:tc>
          <w:tcPr>
            <w:tcW w:w="4876" w:type="dxa"/>
            <w:hideMark/>
          </w:tcPr>
          <w:p w14:paraId="163036EC" w14:textId="77777777" w:rsidR="006048ED" w:rsidRPr="00342473" w:rsidRDefault="006048ED">
            <w:pPr>
              <w:pStyle w:val="Normal6"/>
              <w:rPr>
                <w:lang w:val="en-GB"/>
              </w:rPr>
            </w:pPr>
            <w:r w:rsidRPr="00342473">
              <w:rPr>
                <w:b/>
                <w:i/>
              </w:rPr>
              <w:t>(e)</w:t>
            </w:r>
            <w:r w:rsidRPr="00342473">
              <w:rPr>
                <w:b/>
                <w:i/>
              </w:rPr>
              <w:tab/>
              <w:t>the Council has decided that a Member State:</w:t>
            </w:r>
          </w:p>
        </w:tc>
        <w:tc>
          <w:tcPr>
            <w:tcW w:w="4876" w:type="dxa"/>
            <w:hideMark/>
          </w:tcPr>
          <w:p w14:paraId="52B7A8FE" w14:textId="77777777" w:rsidR="006048ED" w:rsidRPr="00342473" w:rsidRDefault="006048ED">
            <w:pPr>
              <w:pStyle w:val="Normal6"/>
              <w:rPr>
                <w:szCs w:val="24"/>
                <w:lang w:val="en-GB"/>
              </w:rPr>
            </w:pPr>
            <w:r w:rsidRPr="00342473">
              <w:rPr>
                <w:b/>
                <w:i/>
              </w:rPr>
              <w:t>deleted</w:t>
            </w:r>
          </w:p>
        </w:tc>
      </w:tr>
      <w:tr w:rsidR="006048ED" w:rsidRPr="00342473" w14:paraId="7B68FFF8" w14:textId="77777777" w:rsidTr="006048ED">
        <w:trPr>
          <w:jc w:val="center"/>
        </w:trPr>
        <w:tc>
          <w:tcPr>
            <w:tcW w:w="4876" w:type="dxa"/>
            <w:hideMark/>
          </w:tcPr>
          <w:p w14:paraId="6ADDA758" w14:textId="77777777" w:rsidR="006048ED" w:rsidRPr="00342473" w:rsidRDefault="006048ED">
            <w:pPr>
              <w:pStyle w:val="Normal6"/>
              <w:rPr>
                <w:lang w:val="en-GB"/>
              </w:rPr>
            </w:pPr>
            <w:r w:rsidRPr="00342473">
              <w:rPr>
                <w:b/>
                <w:i/>
              </w:rPr>
              <w:t>(i)</w:t>
            </w:r>
            <w:r w:rsidRPr="00342473">
              <w:rPr>
                <w:b/>
                <w:i/>
              </w:rPr>
              <w:tab/>
              <w:t>has not taken effective action to correct its excessive deficit, unless the Council has adopted a recommendation under Article 25 of Regulation (EU) 2024/1263 of the European Parliament and of the Council in the event of a severe economic downturn in the euro zone or the Union as a whole;</w:t>
            </w:r>
          </w:p>
        </w:tc>
        <w:tc>
          <w:tcPr>
            <w:tcW w:w="4876" w:type="dxa"/>
          </w:tcPr>
          <w:p w14:paraId="5469D6F9" w14:textId="77777777" w:rsidR="006048ED" w:rsidRPr="00342473" w:rsidRDefault="006048ED">
            <w:pPr>
              <w:pStyle w:val="Normal6"/>
              <w:rPr>
                <w:szCs w:val="24"/>
                <w:lang w:val="en-GB"/>
              </w:rPr>
            </w:pPr>
          </w:p>
        </w:tc>
      </w:tr>
      <w:tr w:rsidR="006048ED" w:rsidRPr="00342473" w14:paraId="4D91E4E6" w14:textId="77777777" w:rsidTr="006048ED">
        <w:trPr>
          <w:jc w:val="center"/>
        </w:trPr>
        <w:tc>
          <w:tcPr>
            <w:tcW w:w="4876" w:type="dxa"/>
            <w:hideMark/>
          </w:tcPr>
          <w:p w14:paraId="0630D46B" w14:textId="77777777" w:rsidR="006048ED" w:rsidRPr="00342473" w:rsidRDefault="006048ED">
            <w:pPr>
              <w:pStyle w:val="Normal6"/>
              <w:rPr>
                <w:lang w:val="en-GB"/>
              </w:rPr>
            </w:pPr>
            <w:r w:rsidRPr="00342473">
              <w:rPr>
                <w:b/>
                <w:i/>
              </w:rPr>
              <w:t>(ii)</w:t>
            </w:r>
            <w:r w:rsidRPr="00342473">
              <w:rPr>
                <w:b/>
                <w:i/>
              </w:rPr>
              <w:tab/>
              <w:t>has not taken corrective action to correct its excessive imbalances, unless the Council has adopted amendments to its recommendation under Article 9(4) of Regulation (EU) No 1176/2011 of the European Parliament and of the Council;</w:t>
            </w:r>
          </w:p>
        </w:tc>
        <w:tc>
          <w:tcPr>
            <w:tcW w:w="4876" w:type="dxa"/>
          </w:tcPr>
          <w:p w14:paraId="1A51C226" w14:textId="77777777" w:rsidR="006048ED" w:rsidRPr="00342473" w:rsidRDefault="006048ED">
            <w:pPr>
              <w:pStyle w:val="Normal6"/>
              <w:rPr>
                <w:szCs w:val="24"/>
                <w:lang w:val="en-GB"/>
              </w:rPr>
            </w:pPr>
          </w:p>
        </w:tc>
      </w:tr>
      <w:tr w:rsidR="006048ED" w:rsidRPr="00342473" w14:paraId="302A5737" w14:textId="77777777" w:rsidTr="006048ED">
        <w:trPr>
          <w:jc w:val="center"/>
        </w:trPr>
        <w:tc>
          <w:tcPr>
            <w:tcW w:w="4876" w:type="dxa"/>
            <w:hideMark/>
          </w:tcPr>
          <w:p w14:paraId="71073520" w14:textId="77777777" w:rsidR="006048ED" w:rsidRPr="00342473" w:rsidRDefault="006048ED">
            <w:pPr>
              <w:pStyle w:val="Normal6"/>
              <w:rPr>
                <w:lang w:val="en-GB"/>
              </w:rPr>
            </w:pPr>
            <w:r w:rsidRPr="00342473">
              <w:rPr>
                <w:b/>
                <w:i/>
              </w:rPr>
              <w:t>(iii)</w:t>
            </w:r>
            <w:r w:rsidRPr="00342473">
              <w:rPr>
                <w:b/>
                <w:i/>
              </w:rPr>
              <w:tab/>
              <w:t>has decided that a Member State does not comply with the policy requirements contained in the macroeconomic adjustment programme referred to in Article 7 of Regulation (EU) No 472/2013 of the European Parliament and of the Council for reasons within the control of the Member State concerned.</w:t>
            </w:r>
          </w:p>
        </w:tc>
        <w:tc>
          <w:tcPr>
            <w:tcW w:w="4876" w:type="dxa"/>
          </w:tcPr>
          <w:p w14:paraId="3C8E0A35" w14:textId="77777777" w:rsidR="006048ED" w:rsidRPr="00342473" w:rsidRDefault="006048ED">
            <w:pPr>
              <w:pStyle w:val="Normal6"/>
              <w:rPr>
                <w:szCs w:val="24"/>
                <w:lang w:val="en-GB"/>
              </w:rPr>
            </w:pPr>
          </w:p>
        </w:tc>
      </w:tr>
    </w:tbl>
    <w:p w14:paraId="6360A92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E4624A6" w14:textId="77777777" w:rsidR="006048ED" w:rsidRPr="00342473" w:rsidRDefault="006048ED" w:rsidP="006048ED">
      <w:r w:rsidRPr="00342473">
        <w:rPr>
          <w:rStyle w:val="HideTWBExt"/>
        </w:rPr>
        <w:t>&lt;/Amend&gt;</w:t>
      </w:r>
    </w:p>
    <w:p w14:paraId="33F8A1DD"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87</w:t>
      </w:r>
      <w:r w:rsidRPr="00342473">
        <w:rPr>
          <w:rStyle w:val="HideTWBExt"/>
          <w:b w:val="0"/>
          <w:lang w:val="en-GB"/>
        </w:rPr>
        <w:t>&lt;/NumAm&gt;</w:t>
      </w:r>
    </w:p>
    <w:p w14:paraId="64665F8B"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466C438B" w14:textId="77777777" w:rsidR="006048ED" w:rsidRPr="00342473" w:rsidRDefault="006048ED" w:rsidP="006048ED">
      <w:pPr>
        <w:pStyle w:val="NormalBold"/>
      </w:pPr>
      <w:r w:rsidRPr="00342473">
        <w:rPr>
          <w:rStyle w:val="HideTWBExt"/>
          <w:b w:val="0"/>
        </w:rPr>
        <w:t>&lt;Article&gt;</w:t>
      </w:r>
      <w:r w:rsidRPr="00342473">
        <w:t>Article 78 – paragraph 1</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2B344AD4" w14:textId="77777777" w:rsidTr="006048ED">
        <w:trPr>
          <w:jc w:val="center"/>
        </w:trPr>
        <w:tc>
          <w:tcPr>
            <w:tcW w:w="9752" w:type="dxa"/>
            <w:gridSpan w:val="2"/>
          </w:tcPr>
          <w:p w14:paraId="4268027D" w14:textId="77777777" w:rsidR="006048ED" w:rsidRPr="00342473" w:rsidRDefault="006048ED">
            <w:pPr>
              <w:keepNext/>
            </w:pPr>
          </w:p>
        </w:tc>
      </w:tr>
      <w:tr w:rsidR="006048ED" w:rsidRPr="00342473" w14:paraId="1B464BE4" w14:textId="77777777" w:rsidTr="006048ED">
        <w:trPr>
          <w:jc w:val="center"/>
        </w:trPr>
        <w:tc>
          <w:tcPr>
            <w:tcW w:w="4876" w:type="dxa"/>
            <w:hideMark/>
          </w:tcPr>
          <w:p w14:paraId="1027838E"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56EE9E93" w14:textId="77777777" w:rsidR="006048ED" w:rsidRPr="00342473" w:rsidRDefault="006048ED">
            <w:pPr>
              <w:pStyle w:val="ColumnHeading"/>
              <w:keepNext/>
              <w:rPr>
                <w:lang w:val="en-GB"/>
              </w:rPr>
            </w:pPr>
            <w:r w:rsidRPr="00342473">
              <w:rPr>
                <w:lang w:val="en-GB"/>
              </w:rPr>
              <w:t>Amendment</w:t>
            </w:r>
          </w:p>
        </w:tc>
      </w:tr>
      <w:tr w:rsidR="006048ED" w:rsidRPr="00342473" w14:paraId="32CA7C75" w14:textId="77777777" w:rsidTr="006048ED">
        <w:trPr>
          <w:jc w:val="center"/>
        </w:trPr>
        <w:tc>
          <w:tcPr>
            <w:tcW w:w="4876" w:type="dxa"/>
            <w:hideMark/>
          </w:tcPr>
          <w:p w14:paraId="72DA1F2D" w14:textId="77777777" w:rsidR="006048ED" w:rsidRPr="00342473" w:rsidRDefault="006048ED">
            <w:pPr>
              <w:pStyle w:val="Normal6"/>
              <w:rPr>
                <w:lang w:val="en-GB"/>
              </w:rPr>
            </w:pPr>
            <w:r w:rsidRPr="00342473">
              <w:rPr>
                <w:lang w:val="en-GB"/>
              </w:rPr>
              <w:t>1.</w:t>
            </w:r>
            <w:r w:rsidRPr="00342473">
              <w:rPr>
                <w:lang w:val="en-GB"/>
              </w:rPr>
              <w:tab/>
              <w:t xml:space="preserve">Unless provided otherwise in this Regulation, where the total estimated cost of an operation does not exceed EUR </w:t>
            </w:r>
            <w:r w:rsidRPr="00342473">
              <w:rPr>
                <w:b/>
                <w:i/>
              </w:rPr>
              <w:t>400 000</w:t>
            </w:r>
            <w:r w:rsidRPr="00342473">
              <w:rPr>
                <w:lang w:val="en-GB"/>
              </w:rPr>
              <w:t>, the public support provided to the beneficiary by the Member State shall take the form of financing not linked to cost or, a unit costs, lump sums or, flat rate, except for operations for which the support constitutes state aid.</w:t>
            </w:r>
          </w:p>
        </w:tc>
        <w:tc>
          <w:tcPr>
            <w:tcW w:w="4876" w:type="dxa"/>
            <w:hideMark/>
          </w:tcPr>
          <w:p w14:paraId="34EAE7C7" w14:textId="77777777" w:rsidR="006048ED" w:rsidRPr="00342473" w:rsidRDefault="006048ED">
            <w:pPr>
              <w:pStyle w:val="Normal6"/>
              <w:rPr>
                <w:szCs w:val="24"/>
                <w:lang w:val="en-GB"/>
              </w:rPr>
            </w:pPr>
            <w:r w:rsidRPr="00342473">
              <w:rPr>
                <w:lang w:val="en-GB"/>
              </w:rPr>
              <w:t>1.</w:t>
            </w:r>
            <w:r w:rsidRPr="00342473">
              <w:rPr>
                <w:lang w:val="en-GB"/>
              </w:rPr>
              <w:tab/>
              <w:t xml:space="preserve">Unless provided otherwise in this Regulation, where the total estimated cost of an operation does not exceed EUR </w:t>
            </w:r>
            <w:r w:rsidRPr="00342473">
              <w:rPr>
                <w:b/>
                <w:i/>
              </w:rPr>
              <w:t>200 000</w:t>
            </w:r>
            <w:r w:rsidRPr="00342473">
              <w:rPr>
                <w:lang w:val="en-GB"/>
              </w:rPr>
              <w:t>, the public support provided to the beneficiary by the Member State shall take the form of financing not linked to cost or, a unit costs, lump sums or, flat rate, except for operations for which the support constitutes state aid.</w:t>
            </w:r>
          </w:p>
        </w:tc>
      </w:tr>
    </w:tbl>
    <w:p w14:paraId="1D157311"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5AEC0F7E" w14:textId="77777777" w:rsidR="006048ED" w:rsidRPr="00342473" w:rsidRDefault="006048ED" w:rsidP="006048ED">
      <w:r w:rsidRPr="00342473">
        <w:rPr>
          <w:rStyle w:val="HideTWBExt"/>
        </w:rPr>
        <w:t>&lt;/Amend&gt;</w:t>
      </w:r>
    </w:p>
    <w:p w14:paraId="2D1B3715"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88</w:t>
      </w:r>
      <w:r w:rsidRPr="00342473">
        <w:rPr>
          <w:rStyle w:val="HideTWBExt"/>
          <w:b w:val="0"/>
          <w:lang w:val="en-GB"/>
        </w:rPr>
        <w:t>&lt;/NumAm&gt;</w:t>
      </w:r>
    </w:p>
    <w:p w14:paraId="081CE01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56CDCCCA" w14:textId="77777777" w:rsidR="006048ED" w:rsidRPr="00342473" w:rsidRDefault="006048ED" w:rsidP="006048ED">
      <w:pPr>
        <w:pStyle w:val="NormalBold"/>
      </w:pPr>
      <w:r w:rsidRPr="00342473">
        <w:rPr>
          <w:rStyle w:val="HideTWBExt"/>
          <w:b w:val="0"/>
        </w:rPr>
        <w:t>&lt;Article&gt;</w:t>
      </w:r>
      <w:r w:rsidRPr="00342473">
        <w:t>Article 78 – paragraph 2 a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2A659892" w14:textId="77777777" w:rsidTr="006048ED">
        <w:trPr>
          <w:jc w:val="center"/>
        </w:trPr>
        <w:tc>
          <w:tcPr>
            <w:tcW w:w="9752" w:type="dxa"/>
            <w:gridSpan w:val="2"/>
          </w:tcPr>
          <w:p w14:paraId="30363395" w14:textId="77777777" w:rsidR="006048ED" w:rsidRPr="00342473" w:rsidRDefault="006048ED">
            <w:pPr>
              <w:keepNext/>
            </w:pPr>
          </w:p>
        </w:tc>
      </w:tr>
      <w:tr w:rsidR="006048ED" w:rsidRPr="00342473" w14:paraId="05F8C799" w14:textId="77777777" w:rsidTr="006048ED">
        <w:trPr>
          <w:jc w:val="center"/>
        </w:trPr>
        <w:tc>
          <w:tcPr>
            <w:tcW w:w="4876" w:type="dxa"/>
            <w:hideMark/>
          </w:tcPr>
          <w:p w14:paraId="169AF0C8"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5113F708" w14:textId="77777777" w:rsidR="006048ED" w:rsidRPr="00342473" w:rsidRDefault="006048ED">
            <w:pPr>
              <w:pStyle w:val="ColumnHeading"/>
              <w:keepNext/>
              <w:rPr>
                <w:lang w:val="en-GB"/>
              </w:rPr>
            </w:pPr>
            <w:r w:rsidRPr="00342473">
              <w:rPr>
                <w:lang w:val="en-GB"/>
              </w:rPr>
              <w:t>Amendment</w:t>
            </w:r>
          </w:p>
        </w:tc>
      </w:tr>
      <w:tr w:rsidR="006048ED" w:rsidRPr="00342473" w14:paraId="5FEAB9EC" w14:textId="77777777" w:rsidTr="006048ED">
        <w:trPr>
          <w:jc w:val="center"/>
        </w:trPr>
        <w:tc>
          <w:tcPr>
            <w:tcW w:w="4876" w:type="dxa"/>
          </w:tcPr>
          <w:p w14:paraId="340DFC51" w14:textId="77777777" w:rsidR="006048ED" w:rsidRPr="00342473" w:rsidRDefault="006048ED">
            <w:pPr>
              <w:pStyle w:val="Normal6"/>
              <w:rPr>
                <w:lang w:val="en-GB"/>
              </w:rPr>
            </w:pPr>
          </w:p>
        </w:tc>
        <w:tc>
          <w:tcPr>
            <w:tcW w:w="4876" w:type="dxa"/>
            <w:hideMark/>
          </w:tcPr>
          <w:p w14:paraId="1795910F" w14:textId="77777777" w:rsidR="006048ED" w:rsidRPr="00342473" w:rsidRDefault="006048ED">
            <w:pPr>
              <w:pStyle w:val="Normal6"/>
              <w:rPr>
                <w:szCs w:val="24"/>
                <w:lang w:val="en-GB"/>
              </w:rPr>
            </w:pPr>
            <w:r w:rsidRPr="00342473">
              <w:rPr>
                <w:b/>
                <w:i/>
              </w:rPr>
              <w:t>2 a.</w:t>
            </w:r>
            <w:r w:rsidRPr="00342473">
              <w:rPr>
                <w:b/>
                <w:i/>
              </w:rPr>
              <w:tab/>
              <w:t>Where support takes the form of financing not linked to costs or simplified cost options, the managing authority shall define objective, measurable and verifiable conditions for payment, including the evidence required to demonstrate the achievement of outputs, results, milestones or other conditions.</w:t>
            </w:r>
          </w:p>
        </w:tc>
      </w:tr>
    </w:tbl>
    <w:p w14:paraId="4AEB8BE5"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49629F04" w14:textId="77777777" w:rsidR="006048ED" w:rsidRPr="00342473" w:rsidRDefault="006048ED" w:rsidP="006048ED">
      <w:r w:rsidRPr="00342473">
        <w:rPr>
          <w:rStyle w:val="HideTWBExt"/>
        </w:rPr>
        <w:t>&lt;/Amend&gt;</w:t>
      </w:r>
    </w:p>
    <w:p w14:paraId="677B3996"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89</w:t>
      </w:r>
      <w:r w:rsidRPr="00342473">
        <w:rPr>
          <w:rStyle w:val="HideTWBExt"/>
          <w:b w:val="0"/>
          <w:lang w:val="en-GB"/>
        </w:rPr>
        <w:t>&lt;/NumAm&gt;</w:t>
      </w:r>
    </w:p>
    <w:p w14:paraId="7D5D2739"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79B6BFF2" w14:textId="77777777" w:rsidR="006048ED" w:rsidRPr="00342473" w:rsidRDefault="006048ED" w:rsidP="006048ED">
      <w:pPr>
        <w:pStyle w:val="NormalBold"/>
      </w:pPr>
      <w:r w:rsidRPr="00342473">
        <w:rPr>
          <w:rStyle w:val="HideTWBExt"/>
          <w:b w:val="0"/>
        </w:rPr>
        <w:t>&lt;Article&gt;</w:t>
      </w:r>
      <w:r w:rsidRPr="00342473">
        <w:t>Article 78 – paragraph 2 b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494BB31C" w14:textId="77777777" w:rsidTr="006048ED">
        <w:trPr>
          <w:jc w:val="center"/>
        </w:trPr>
        <w:tc>
          <w:tcPr>
            <w:tcW w:w="9752" w:type="dxa"/>
            <w:gridSpan w:val="2"/>
          </w:tcPr>
          <w:p w14:paraId="72EEAC0F" w14:textId="77777777" w:rsidR="006048ED" w:rsidRPr="00342473" w:rsidRDefault="006048ED">
            <w:pPr>
              <w:keepNext/>
            </w:pPr>
          </w:p>
        </w:tc>
      </w:tr>
      <w:tr w:rsidR="006048ED" w:rsidRPr="00342473" w14:paraId="643210A3" w14:textId="77777777" w:rsidTr="006048ED">
        <w:trPr>
          <w:jc w:val="center"/>
        </w:trPr>
        <w:tc>
          <w:tcPr>
            <w:tcW w:w="4876" w:type="dxa"/>
            <w:hideMark/>
          </w:tcPr>
          <w:p w14:paraId="78231628"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7515E654" w14:textId="77777777" w:rsidR="006048ED" w:rsidRPr="00342473" w:rsidRDefault="006048ED">
            <w:pPr>
              <w:pStyle w:val="ColumnHeading"/>
              <w:keepNext/>
              <w:rPr>
                <w:lang w:val="en-GB"/>
              </w:rPr>
            </w:pPr>
            <w:r w:rsidRPr="00342473">
              <w:rPr>
                <w:lang w:val="en-GB"/>
              </w:rPr>
              <w:t>Amendment</w:t>
            </w:r>
          </w:p>
        </w:tc>
      </w:tr>
      <w:tr w:rsidR="006048ED" w:rsidRPr="00342473" w14:paraId="55E226E4" w14:textId="77777777" w:rsidTr="006048ED">
        <w:trPr>
          <w:jc w:val="center"/>
        </w:trPr>
        <w:tc>
          <w:tcPr>
            <w:tcW w:w="4876" w:type="dxa"/>
          </w:tcPr>
          <w:p w14:paraId="6FB51B3F" w14:textId="77777777" w:rsidR="006048ED" w:rsidRPr="00342473" w:rsidRDefault="006048ED">
            <w:pPr>
              <w:pStyle w:val="Normal6"/>
              <w:rPr>
                <w:lang w:val="en-GB"/>
              </w:rPr>
            </w:pPr>
          </w:p>
        </w:tc>
        <w:tc>
          <w:tcPr>
            <w:tcW w:w="4876" w:type="dxa"/>
            <w:hideMark/>
          </w:tcPr>
          <w:p w14:paraId="11E33E85" w14:textId="77777777" w:rsidR="006048ED" w:rsidRPr="00342473" w:rsidRDefault="006048ED">
            <w:pPr>
              <w:pStyle w:val="Normal6"/>
              <w:rPr>
                <w:szCs w:val="24"/>
                <w:lang w:val="en-GB"/>
              </w:rPr>
            </w:pPr>
            <w:r w:rsidRPr="00342473">
              <w:rPr>
                <w:b/>
                <w:i/>
              </w:rPr>
              <w:t>2 b.</w:t>
            </w:r>
            <w:r w:rsidRPr="00342473">
              <w:rPr>
                <w:b/>
                <w:i/>
              </w:rPr>
              <w:tab/>
              <w:t>The document referred to in paragraph 1 shall specify at least:</w:t>
            </w:r>
          </w:p>
        </w:tc>
      </w:tr>
      <w:tr w:rsidR="006048ED" w:rsidRPr="00342473" w14:paraId="5B6BD821" w14:textId="77777777" w:rsidTr="006048ED">
        <w:trPr>
          <w:jc w:val="center"/>
        </w:trPr>
        <w:tc>
          <w:tcPr>
            <w:tcW w:w="4876" w:type="dxa"/>
          </w:tcPr>
          <w:p w14:paraId="5FFAE9F8" w14:textId="77777777" w:rsidR="006048ED" w:rsidRPr="00342473" w:rsidRDefault="006048ED">
            <w:pPr>
              <w:pStyle w:val="Normal6"/>
              <w:rPr>
                <w:lang w:val="en-GB"/>
              </w:rPr>
            </w:pPr>
          </w:p>
        </w:tc>
        <w:tc>
          <w:tcPr>
            <w:tcW w:w="4876" w:type="dxa"/>
            <w:hideMark/>
          </w:tcPr>
          <w:p w14:paraId="37EEB393" w14:textId="77777777" w:rsidR="006048ED" w:rsidRPr="00342473" w:rsidRDefault="006048ED">
            <w:pPr>
              <w:pStyle w:val="Normal6"/>
              <w:rPr>
                <w:szCs w:val="24"/>
                <w:lang w:val="en-GB"/>
              </w:rPr>
            </w:pPr>
            <w:r w:rsidRPr="00342473">
              <w:rPr>
                <w:b/>
                <w:i/>
              </w:rPr>
              <w:t>(a) the methodology for determining the amount of support;</w:t>
            </w:r>
          </w:p>
        </w:tc>
      </w:tr>
      <w:tr w:rsidR="006048ED" w:rsidRPr="00342473" w14:paraId="7ABBD937" w14:textId="77777777" w:rsidTr="006048ED">
        <w:trPr>
          <w:jc w:val="center"/>
        </w:trPr>
        <w:tc>
          <w:tcPr>
            <w:tcW w:w="4876" w:type="dxa"/>
          </w:tcPr>
          <w:p w14:paraId="534F6000" w14:textId="77777777" w:rsidR="006048ED" w:rsidRPr="00342473" w:rsidRDefault="006048ED">
            <w:pPr>
              <w:pStyle w:val="Normal6"/>
              <w:rPr>
                <w:lang w:val="en-GB"/>
              </w:rPr>
            </w:pPr>
          </w:p>
        </w:tc>
        <w:tc>
          <w:tcPr>
            <w:tcW w:w="4876" w:type="dxa"/>
            <w:hideMark/>
          </w:tcPr>
          <w:p w14:paraId="2722BD10" w14:textId="77777777" w:rsidR="006048ED" w:rsidRPr="00342473" w:rsidRDefault="006048ED">
            <w:pPr>
              <w:pStyle w:val="Normal6"/>
              <w:rPr>
                <w:szCs w:val="24"/>
                <w:lang w:val="en-GB"/>
              </w:rPr>
            </w:pPr>
            <w:r w:rsidRPr="00342473">
              <w:rPr>
                <w:b/>
                <w:i/>
              </w:rPr>
              <w:t>(b) the objectively verifiable conditions triggering payment;</w:t>
            </w:r>
          </w:p>
        </w:tc>
      </w:tr>
      <w:tr w:rsidR="006048ED" w:rsidRPr="00342473" w14:paraId="77D7B517" w14:textId="77777777" w:rsidTr="006048ED">
        <w:trPr>
          <w:jc w:val="center"/>
        </w:trPr>
        <w:tc>
          <w:tcPr>
            <w:tcW w:w="4876" w:type="dxa"/>
          </w:tcPr>
          <w:p w14:paraId="1388FAFC" w14:textId="77777777" w:rsidR="006048ED" w:rsidRPr="00342473" w:rsidRDefault="006048ED">
            <w:pPr>
              <w:pStyle w:val="Normal6"/>
              <w:rPr>
                <w:lang w:val="en-GB"/>
              </w:rPr>
            </w:pPr>
          </w:p>
        </w:tc>
        <w:tc>
          <w:tcPr>
            <w:tcW w:w="4876" w:type="dxa"/>
            <w:hideMark/>
          </w:tcPr>
          <w:p w14:paraId="09114D86" w14:textId="77777777" w:rsidR="006048ED" w:rsidRPr="00342473" w:rsidRDefault="006048ED">
            <w:pPr>
              <w:pStyle w:val="Normal6"/>
              <w:rPr>
                <w:szCs w:val="24"/>
                <w:lang w:val="en-GB"/>
              </w:rPr>
            </w:pPr>
            <w:r w:rsidRPr="00342473">
              <w:rPr>
                <w:b/>
                <w:i/>
              </w:rPr>
              <w:t>(c) the procedure for verifying fulfilment, including, where appropriate, independent verification;</w:t>
            </w:r>
          </w:p>
        </w:tc>
      </w:tr>
      <w:tr w:rsidR="006048ED" w:rsidRPr="00342473" w14:paraId="3D47B09B" w14:textId="77777777" w:rsidTr="006048ED">
        <w:trPr>
          <w:jc w:val="center"/>
        </w:trPr>
        <w:tc>
          <w:tcPr>
            <w:tcW w:w="4876" w:type="dxa"/>
          </w:tcPr>
          <w:p w14:paraId="294B2207" w14:textId="77777777" w:rsidR="006048ED" w:rsidRPr="00342473" w:rsidRDefault="006048ED">
            <w:pPr>
              <w:pStyle w:val="Normal6"/>
              <w:rPr>
                <w:lang w:val="en-GB"/>
              </w:rPr>
            </w:pPr>
          </w:p>
        </w:tc>
        <w:tc>
          <w:tcPr>
            <w:tcW w:w="4876" w:type="dxa"/>
            <w:hideMark/>
          </w:tcPr>
          <w:p w14:paraId="426524F5" w14:textId="77777777" w:rsidR="006048ED" w:rsidRPr="00342473" w:rsidRDefault="006048ED">
            <w:pPr>
              <w:pStyle w:val="Normal6"/>
              <w:rPr>
                <w:szCs w:val="24"/>
                <w:lang w:val="en-GB"/>
              </w:rPr>
            </w:pPr>
            <w:r w:rsidRPr="00342473">
              <w:rPr>
                <w:b/>
                <w:i/>
              </w:rPr>
              <w:t>(d) the consequences of partial or non-fulfilment, including proportional reductions, suspensions and recoveries where applicable.</w:t>
            </w:r>
          </w:p>
        </w:tc>
      </w:tr>
    </w:tbl>
    <w:p w14:paraId="024F0FD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2E1F634E" w14:textId="77777777" w:rsidR="006048ED" w:rsidRPr="00342473" w:rsidRDefault="006048ED" w:rsidP="006048ED">
      <w:r w:rsidRPr="00342473">
        <w:rPr>
          <w:rStyle w:val="HideTWBExt"/>
        </w:rPr>
        <w:t>&lt;/Amend&gt;</w:t>
      </w:r>
    </w:p>
    <w:p w14:paraId="053163A9" w14:textId="77777777" w:rsidR="006048ED" w:rsidRPr="00342473" w:rsidRDefault="006048ED" w:rsidP="006048ED">
      <w:pPr>
        <w:pStyle w:val="AMNumberTabs0"/>
        <w:keepNext/>
        <w:rPr>
          <w:lang w:val="en-GB"/>
        </w:rPr>
      </w:pPr>
      <w:r w:rsidRPr="00342473">
        <w:rPr>
          <w:rStyle w:val="HideTWBExt"/>
          <w:b w:val="0"/>
          <w:lang w:val="en-GB"/>
        </w:rPr>
        <w:t>&lt;Amend&gt;</w:t>
      </w:r>
      <w:r w:rsidRPr="00342473">
        <w:rPr>
          <w:lang w:val="en-GB"/>
        </w:rPr>
        <w:t>Amendment</w:t>
      </w:r>
      <w:r w:rsidRPr="00342473">
        <w:rPr>
          <w:lang w:val="en-GB"/>
        </w:rPr>
        <w:tab/>
      </w:r>
      <w:r w:rsidRPr="00342473">
        <w:rPr>
          <w:lang w:val="en-GB"/>
        </w:rPr>
        <w:tab/>
      </w:r>
      <w:r w:rsidRPr="00342473">
        <w:rPr>
          <w:rStyle w:val="HideTWBExt"/>
          <w:b w:val="0"/>
          <w:lang w:val="en-GB"/>
        </w:rPr>
        <w:t>&lt;NumAm&gt;</w:t>
      </w:r>
      <w:r w:rsidRPr="00342473">
        <w:rPr>
          <w:color w:val="000000"/>
          <w:lang w:val="en-GB"/>
        </w:rPr>
        <w:t>90</w:t>
      </w:r>
      <w:r w:rsidRPr="00342473">
        <w:rPr>
          <w:rStyle w:val="HideTWBExt"/>
          <w:b w:val="0"/>
          <w:lang w:val="en-GB"/>
        </w:rPr>
        <w:t>&lt;/NumAm&gt;</w:t>
      </w:r>
    </w:p>
    <w:p w14:paraId="52C8F6FA" w14:textId="77777777" w:rsidR="006048ED" w:rsidRPr="00342473" w:rsidRDefault="006048ED" w:rsidP="006048ED">
      <w:pPr>
        <w:pStyle w:val="NormalBold12b"/>
        <w:keepNext/>
      </w:pPr>
      <w:r w:rsidRPr="00342473">
        <w:rPr>
          <w:rStyle w:val="HideTWBExt"/>
          <w:b w:val="0"/>
        </w:rPr>
        <w:t>&lt;DocAmend&gt;</w:t>
      </w:r>
      <w:r w:rsidRPr="00342473">
        <w:t>Proposal for a regulation</w:t>
      </w:r>
      <w:r w:rsidRPr="00342473">
        <w:rPr>
          <w:rStyle w:val="HideTWBExt"/>
          <w:b w:val="0"/>
        </w:rPr>
        <w:t>&lt;/DocAmend&gt;</w:t>
      </w:r>
    </w:p>
    <w:p w14:paraId="02B7B196" w14:textId="77777777" w:rsidR="006048ED" w:rsidRPr="00342473" w:rsidRDefault="006048ED" w:rsidP="006048ED">
      <w:pPr>
        <w:pStyle w:val="NormalBold"/>
      </w:pPr>
      <w:r w:rsidRPr="00342473">
        <w:rPr>
          <w:rStyle w:val="HideTWBExt"/>
          <w:b w:val="0"/>
        </w:rPr>
        <w:t>&lt;Article&gt;</w:t>
      </w:r>
      <w:r w:rsidRPr="00342473">
        <w:t>Article 78 – paragraph 2 c (new)</w:t>
      </w:r>
      <w:r w:rsidRPr="0034247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8ED" w:rsidRPr="00342473" w14:paraId="7DD0964D" w14:textId="77777777" w:rsidTr="006048ED">
        <w:trPr>
          <w:jc w:val="center"/>
        </w:trPr>
        <w:tc>
          <w:tcPr>
            <w:tcW w:w="9752" w:type="dxa"/>
            <w:gridSpan w:val="2"/>
          </w:tcPr>
          <w:p w14:paraId="5C247605" w14:textId="77777777" w:rsidR="006048ED" w:rsidRPr="00342473" w:rsidRDefault="006048ED">
            <w:pPr>
              <w:keepNext/>
            </w:pPr>
          </w:p>
        </w:tc>
      </w:tr>
      <w:tr w:rsidR="006048ED" w:rsidRPr="00342473" w14:paraId="2B95B0FD" w14:textId="77777777" w:rsidTr="006048ED">
        <w:trPr>
          <w:jc w:val="center"/>
        </w:trPr>
        <w:tc>
          <w:tcPr>
            <w:tcW w:w="4876" w:type="dxa"/>
            <w:hideMark/>
          </w:tcPr>
          <w:p w14:paraId="4622FBD0" w14:textId="77777777" w:rsidR="006048ED" w:rsidRPr="00342473" w:rsidRDefault="006048ED">
            <w:pPr>
              <w:pStyle w:val="ColumnHeading"/>
              <w:keepNext/>
              <w:rPr>
                <w:lang w:val="en-GB"/>
              </w:rPr>
            </w:pPr>
            <w:r w:rsidRPr="00342473">
              <w:rPr>
                <w:lang w:val="en-GB"/>
              </w:rPr>
              <w:t>Text proposed by the Commission</w:t>
            </w:r>
          </w:p>
        </w:tc>
        <w:tc>
          <w:tcPr>
            <w:tcW w:w="4876" w:type="dxa"/>
            <w:hideMark/>
          </w:tcPr>
          <w:p w14:paraId="47232D82" w14:textId="77777777" w:rsidR="006048ED" w:rsidRPr="00342473" w:rsidRDefault="006048ED">
            <w:pPr>
              <w:pStyle w:val="ColumnHeading"/>
              <w:keepNext/>
              <w:rPr>
                <w:lang w:val="en-GB"/>
              </w:rPr>
            </w:pPr>
            <w:r w:rsidRPr="00342473">
              <w:rPr>
                <w:lang w:val="en-GB"/>
              </w:rPr>
              <w:t>Amendment</w:t>
            </w:r>
          </w:p>
        </w:tc>
      </w:tr>
      <w:tr w:rsidR="006048ED" w:rsidRPr="00342473" w14:paraId="64BA21D7" w14:textId="77777777" w:rsidTr="006048ED">
        <w:trPr>
          <w:jc w:val="center"/>
        </w:trPr>
        <w:tc>
          <w:tcPr>
            <w:tcW w:w="4876" w:type="dxa"/>
          </w:tcPr>
          <w:p w14:paraId="28B3AECE" w14:textId="77777777" w:rsidR="006048ED" w:rsidRPr="00342473" w:rsidRDefault="006048ED">
            <w:pPr>
              <w:pStyle w:val="Normal6"/>
              <w:rPr>
                <w:lang w:val="en-GB"/>
              </w:rPr>
            </w:pPr>
          </w:p>
        </w:tc>
        <w:tc>
          <w:tcPr>
            <w:tcW w:w="4876" w:type="dxa"/>
            <w:hideMark/>
          </w:tcPr>
          <w:p w14:paraId="1045E6F6" w14:textId="77777777" w:rsidR="006048ED" w:rsidRPr="00342473" w:rsidRDefault="006048ED">
            <w:pPr>
              <w:pStyle w:val="Normal6"/>
              <w:rPr>
                <w:szCs w:val="24"/>
                <w:lang w:val="en-GB"/>
              </w:rPr>
            </w:pPr>
            <w:r w:rsidRPr="00342473">
              <w:rPr>
                <w:b/>
                <w:i/>
              </w:rPr>
              <w:t>2 c.</w:t>
            </w:r>
            <w:r w:rsidRPr="00342473">
              <w:rPr>
                <w:b/>
                <w:i/>
              </w:rPr>
              <w:tab/>
              <w:t>The use of financing not linked to costs and simplified cost options shall not affect the application of rules on exclusion, conflicts of interest, avoidance of double funding, compliance with applicable Union and national law, or the audit and investigation rights of the Commission, OLAF, the European Court of Auditors and, as appropriate, the EPPO.</w:t>
            </w:r>
          </w:p>
        </w:tc>
      </w:tr>
    </w:tbl>
    <w:p w14:paraId="53B110F7" w14:textId="77777777" w:rsidR="006048ED" w:rsidRPr="00342473" w:rsidRDefault="006048ED" w:rsidP="006048ED">
      <w:pPr>
        <w:pStyle w:val="Olang"/>
      </w:pPr>
      <w:r w:rsidRPr="00342473">
        <w:rPr>
          <w:noProof w:val="0"/>
          <w:lang w:val="en-GB"/>
        </w:rPr>
        <w:t xml:space="preserve">Or. </w:t>
      </w:r>
      <w:r w:rsidRPr="00342473">
        <w:rPr>
          <w:rStyle w:val="HideTWBExt"/>
          <w:noProof w:val="0"/>
          <w:lang w:val="en-GB"/>
        </w:rPr>
        <w:t>&lt;Original&gt;</w:t>
      </w:r>
      <w:r w:rsidRPr="00342473">
        <w:rPr>
          <w:rStyle w:val="HideTWBInt"/>
          <w:noProof w:val="0"/>
          <w:lang w:val="en-GB"/>
        </w:rPr>
        <w:t>{EN}</w:t>
      </w:r>
      <w:r w:rsidRPr="00342473">
        <w:rPr>
          <w:noProof w:val="0"/>
          <w:lang w:val="en-GB"/>
        </w:rPr>
        <w:t>en</w:t>
      </w:r>
      <w:r w:rsidRPr="00342473">
        <w:rPr>
          <w:rStyle w:val="HideTWBExt"/>
          <w:noProof w:val="0"/>
          <w:lang w:val="en-GB"/>
        </w:rPr>
        <w:t>&lt;/Original&gt;</w:t>
      </w:r>
    </w:p>
    <w:p w14:paraId="079D88F4" w14:textId="3B17CE72" w:rsidR="00DB56E4" w:rsidRPr="00342473" w:rsidRDefault="006048ED" w:rsidP="00DB56E4">
      <w:r w:rsidRPr="00342473">
        <w:rPr>
          <w:rStyle w:val="HideTWBExt"/>
        </w:rPr>
        <w:t>&lt;/Amend&gt;</w:t>
      </w:r>
      <w:r w:rsidRPr="00342473">
        <w:rPr>
          <w:rStyle w:val="HideTWBExt"/>
          <w:szCs w:val="20"/>
        </w:rPr>
        <w:t>&lt;/RepeatBlock-Amend&gt;</w:t>
      </w:r>
    </w:p>
    <w:sectPr w:rsidR="00DB56E4" w:rsidRPr="00342473" w:rsidSect="00C52A2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B9988" w14:textId="77777777" w:rsidR="009A1FFD" w:rsidRPr="009A1FFD" w:rsidRDefault="009A1FFD">
      <w:r w:rsidRPr="009A1FFD">
        <w:separator/>
      </w:r>
    </w:p>
  </w:endnote>
  <w:endnote w:type="continuationSeparator" w:id="0">
    <w:p w14:paraId="28E0924D" w14:textId="77777777" w:rsidR="009A1FFD" w:rsidRPr="009A1FFD" w:rsidRDefault="009A1FFD">
      <w:r w:rsidRPr="009A1F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253C" w14:textId="342A68AC" w:rsidR="007F187F" w:rsidRPr="009A1FFD" w:rsidRDefault="007F187F" w:rsidP="009368B3">
    <w:pPr>
      <w:pStyle w:val="EPFooter"/>
    </w:pPr>
    <w:r w:rsidRPr="009A1FFD">
      <w:t>PE</w:t>
    </w:r>
    <w:r w:rsidRPr="009A1FFD">
      <w:rPr>
        <w:rStyle w:val="HideTWBExt"/>
      </w:rPr>
      <w:t>&lt;NoPE&gt;</w:t>
    </w:r>
    <w:r w:rsidR="00BE70B9" w:rsidRPr="00BE70B9">
      <w:t>787.629</w:t>
    </w:r>
    <w:r w:rsidRPr="009A1FFD">
      <w:rPr>
        <w:rStyle w:val="HideTWBExt"/>
      </w:rPr>
      <w:t>&lt;/NoPE&gt;&lt;Version&gt;</w:t>
    </w:r>
    <w:r w:rsidR="009A1FFD" w:rsidRPr="009A1FFD">
      <w:t>v</w:t>
    </w:r>
    <w:r w:rsidR="00BE70B9" w:rsidRPr="00BE70B9">
      <w:t>01-00</w:t>
    </w:r>
    <w:r w:rsidRPr="009A1FFD">
      <w:rPr>
        <w:rStyle w:val="HideTWBExt"/>
      </w:rPr>
      <w:t>&lt;/Version&gt;</w:t>
    </w:r>
    <w:r w:rsidRPr="009A1FFD">
      <w:tab/>
    </w:r>
    <w:r w:rsidR="005539B7" w:rsidRPr="009A1FFD">
      <w:fldChar w:fldCharType="begin"/>
    </w:r>
    <w:r w:rsidR="005539B7" w:rsidRPr="009A1FFD">
      <w:instrText xml:space="preserve"> PAGE </w:instrText>
    </w:r>
    <w:r w:rsidR="005539B7" w:rsidRPr="009A1FFD">
      <w:fldChar w:fldCharType="separate"/>
    </w:r>
    <w:r w:rsidR="00C52A28" w:rsidRPr="009A1FFD">
      <w:rPr>
        <w:noProof/>
      </w:rPr>
      <w:t>2</w:t>
    </w:r>
    <w:r w:rsidR="005539B7" w:rsidRPr="009A1FFD">
      <w:fldChar w:fldCharType="end"/>
    </w:r>
    <w:r w:rsidR="005539B7" w:rsidRPr="009A1FFD">
      <w:t>/</w:t>
    </w:r>
    <w:r w:rsidR="00C52A28" w:rsidRPr="009A1FFD">
      <w:fldChar w:fldCharType="begin"/>
    </w:r>
    <w:r w:rsidR="00C52A28" w:rsidRPr="009A1FFD">
      <w:instrText xml:space="preserve"> NUMPAGES </w:instrText>
    </w:r>
    <w:r w:rsidR="00C52A28" w:rsidRPr="009A1FFD">
      <w:fldChar w:fldCharType="separate"/>
    </w:r>
    <w:r w:rsidR="00C52A28" w:rsidRPr="009A1FFD">
      <w:rPr>
        <w:noProof/>
      </w:rPr>
      <w:t>3</w:t>
    </w:r>
    <w:r w:rsidR="00C52A28" w:rsidRPr="009A1FFD">
      <w:rPr>
        <w:noProof/>
      </w:rPr>
      <w:fldChar w:fldCharType="end"/>
    </w:r>
    <w:r w:rsidRPr="009A1FFD">
      <w:tab/>
    </w:r>
    <w:r w:rsidRPr="009A1FFD">
      <w:rPr>
        <w:rStyle w:val="HideTWBExt"/>
      </w:rPr>
      <w:t>&lt;PathFdR&gt;</w:t>
    </w:r>
    <w:r w:rsidR="00BE70B9" w:rsidRPr="00BE70B9">
      <w:t>PA\1341551EN.docx</w:t>
    </w:r>
    <w:r w:rsidRPr="009A1FFD">
      <w:rPr>
        <w:rStyle w:val="HideTWBExt"/>
      </w:rPr>
      <w:t>&lt;/PathFdR&gt;</w:t>
    </w:r>
  </w:p>
  <w:p w14:paraId="426659DF" w14:textId="30F60AF0" w:rsidR="007F187F" w:rsidRPr="009A1FFD" w:rsidRDefault="00BA3E40">
    <w:pPr>
      <w:pStyle w:val="EPFooter2"/>
    </w:pPr>
    <w:r w:rsidRPr="009A1FFD">
      <w:fldChar w:fldCharType="begin"/>
    </w:r>
    <w:r w:rsidRPr="009A1FFD">
      <w:instrText xml:space="preserve"> DOCPROPERTY "&lt;Extension&gt;" </w:instrText>
    </w:r>
    <w:r w:rsidRPr="009A1FFD">
      <w:fldChar w:fldCharType="separate"/>
    </w:r>
    <w:r w:rsidR="00342473">
      <w:t>EN</w:t>
    </w:r>
    <w:r w:rsidRPr="009A1FFD">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0EB4" w14:textId="55AE685A" w:rsidR="007F187F" w:rsidRPr="009A1FFD" w:rsidRDefault="007F187F" w:rsidP="009368B3">
    <w:pPr>
      <w:pStyle w:val="EPFooter"/>
    </w:pPr>
    <w:r w:rsidRPr="009A1FFD">
      <w:rPr>
        <w:rStyle w:val="HideTWBExt"/>
      </w:rPr>
      <w:t>&lt;PathFdR&gt;</w:t>
    </w:r>
    <w:r w:rsidR="00BE70B9" w:rsidRPr="00BE70B9">
      <w:t>PA\1341551EN.docx</w:t>
    </w:r>
    <w:r w:rsidRPr="009A1FFD">
      <w:rPr>
        <w:rStyle w:val="HideTWBExt"/>
      </w:rPr>
      <w:t>&lt;/PathFdR&gt;</w:t>
    </w:r>
    <w:r w:rsidRPr="009A1FFD">
      <w:tab/>
    </w:r>
    <w:r w:rsidR="005539B7" w:rsidRPr="009A1FFD">
      <w:fldChar w:fldCharType="begin"/>
    </w:r>
    <w:r w:rsidR="005539B7" w:rsidRPr="009A1FFD">
      <w:instrText xml:space="preserve"> PAGE </w:instrText>
    </w:r>
    <w:r w:rsidR="005539B7" w:rsidRPr="009A1FFD">
      <w:fldChar w:fldCharType="separate"/>
    </w:r>
    <w:r w:rsidR="00C52A28" w:rsidRPr="009A1FFD">
      <w:rPr>
        <w:noProof/>
      </w:rPr>
      <w:t>3</w:t>
    </w:r>
    <w:r w:rsidR="005539B7" w:rsidRPr="009A1FFD">
      <w:fldChar w:fldCharType="end"/>
    </w:r>
    <w:r w:rsidR="005539B7" w:rsidRPr="009A1FFD">
      <w:t>/</w:t>
    </w:r>
    <w:r w:rsidR="00C52A28" w:rsidRPr="009A1FFD">
      <w:fldChar w:fldCharType="begin"/>
    </w:r>
    <w:r w:rsidR="00C52A28" w:rsidRPr="009A1FFD">
      <w:instrText xml:space="preserve"> NUMPAGES </w:instrText>
    </w:r>
    <w:r w:rsidR="00C52A28" w:rsidRPr="009A1FFD">
      <w:fldChar w:fldCharType="separate"/>
    </w:r>
    <w:r w:rsidR="00C52A28" w:rsidRPr="009A1FFD">
      <w:rPr>
        <w:noProof/>
      </w:rPr>
      <w:t>3</w:t>
    </w:r>
    <w:r w:rsidR="00C52A28" w:rsidRPr="009A1FFD">
      <w:rPr>
        <w:noProof/>
      </w:rPr>
      <w:fldChar w:fldCharType="end"/>
    </w:r>
    <w:r w:rsidRPr="009A1FFD">
      <w:tab/>
      <w:t>PE</w:t>
    </w:r>
    <w:r w:rsidRPr="009A1FFD">
      <w:rPr>
        <w:rStyle w:val="HideTWBExt"/>
      </w:rPr>
      <w:t>&lt;NoPE&gt;</w:t>
    </w:r>
    <w:r w:rsidR="00BE70B9" w:rsidRPr="00BE70B9">
      <w:t>787.629</w:t>
    </w:r>
    <w:r w:rsidRPr="009A1FFD">
      <w:rPr>
        <w:rStyle w:val="HideTWBExt"/>
      </w:rPr>
      <w:t>&lt;/NoPE&gt;&lt;Version&gt;</w:t>
    </w:r>
    <w:r w:rsidR="009A1FFD" w:rsidRPr="009A1FFD">
      <w:t>v</w:t>
    </w:r>
    <w:r w:rsidR="00BE70B9" w:rsidRPr="00BE70B9">
      <w:t>01-00</w:t>
    </w:r>
    <w:r w:rsidRPr="009A1FFD">
      <w:rPr>
        <w:rStyle w:val="HideTWBExt"/>
      </w:rPr>
      <w:t>&lt;/Version&gt;</w:t>
    </w:r>
  </w:p>
  <w:p w14:paraId="03D50D80" w14:textId="2498274F" w:rsidR="007F187F" w:rsidRPr="009A1FFD" w:rsidRDefault="005539B7">
    <w:pPr>
      <w:pStyle w:val="EPFooter2"/>
    </w:pPr>
    <w:r w:rsidRPr="009A1FFD">
      <w:tab/>
    </w:r>
    <w:r w:rsidR="007F187F" w:rsidRPr="009A1FFD">
      <w:tab/>
    </w:r>
    <w:r w:rsidR="00BA3E40" w:rsidRPr="009A1FFD">
      <w:fldChar w:fldCharType="begin"/>
    </w:r>
    <w:r w:rsidR="00BA3E40" w:rsidRPr="009A1FFD">
      <w:instrText xml:space="preserve"> DOCPROPERTY "&lt;Extension&gt;" </w:instrText>
    </w:r>
    <w:r w:rsidR="00BA3E40" w:rsidRPr="009A1FFD">
      <w:fldChar w:fldCharType="separate"/>
    </w:r>
    <w:r w:rsidR="00342473">
      <w:t>EN</w:t>
    </w:r>
    <w:r w:rsidR="00BA3E40" w:rsidRPr="009A1FF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84E27" w14:textId="24473D84" w:rsidR="007F187F" w:rsidRPr="009A1FFD" w:rsidRDefault="007F187F" w:rsidP="009368B3">
    <w:pPr>
      <w:pStyle w:val="EPFooter"/>
    </w:pPr>
    <w:r w:rsidRPr="009A1FFD">
      <w:rPr>
        <w:rStyle w:val="HideTWBExt"/>
      </w:rPr>
      <w:t>&lt;PathFdR&gt;</w:t>
    </w:r>
    <w:r w:rsidR="00A32626" w:rsidRPr="00A32626">
      <w:t>PA\1341551EN.docx</w:t>
    </w:r>
    <w:r w:rsidRPr="009A1FFD">
      <w:rPr>
        <w:rStyle w:val="HideTWBExt"/>
      </w:rPr>
      <w:t>&lt;/PathFdR&gt;</w:t>
    </w:r>
    <w:r w:rsidRPr="009A1FFD">
      <w:tab/>
    </w:r>
    <w:r w:rsidRPr="009A1FFD">
      <w:tab/>
      <w:t>PE</w:t>
    </w:r>
    <w:r w:rsidRPr="009A1FFD">
      <w:rPr>
        <w:rStyle w:val="HideTWBExt"/>
      </w:rPr>
      <w:t>&lt;NoPE&gt;</w:t>
    </w:r>
    <w:r w:rsidR="00A32626" w:rsidRPr="00A32626">
      <w:t>787.629</w:t>
    </w:r>
    <w:r w:rsidRPr="009A1FFD">
      <w:rPr>
        <w:rStyle w:val="HideTWBExt"/>
      </w:rPr>
      <w:t>&lt;/NoPE&gt;&lt;Version&gt;</w:t>
    </w:r>
    <w:r w:rsidR="009A1FFD" w:rsidRPr="009A1FFD">
      <w:t>v</w:t>
    </w:r>
    <w:r w:rsidR="00A32626" w:rsidRPr="00A32626">
      <w:t>01-00</w:t>
    </w:r>
    <w:r w:rsidRPr="009A1FFD">
      <w:rPr>
        <w:rStyle w:val="HideTWBExt"/>
      </w:rPr>
      <w:t>&lt;/Version&gt;</w:t>
    </w:r>
  </w:p>
  <w:p w14:paraId="69BAEDC8" w14:textId="7F9099E4" w:rsidR="007F187F" w:rsidRPr="009A1FFD" w:rsidRDefault="00BA3E40" w:rsidP="00924555">
    <w:pPr>
      <w:pStyle w:val="EPFooter2"/>
      <w:tabs>
        <w:tab w:val="clear" w:pos="4535"/>
        <w:tab w:val="center" w:pos="4536"/>
      </w:tabs>
    </w:pPr>
    <w:r w:rsidRPr="009A1FFD">
      <w:fldChar w:fldCharType="begin"/>
    </w:r>
    <w:r w:rsidRPr="009A1FFD">
      <w:instrText xml:space="preserve"> DOCPROPERTY "&lt;Extension&gt;" </w:instrText>
    </w:r>
    <w:r w:rsidRPr="009A1FFD">
      <w:fldChar w:fldCharType="separate"/>
    </w:r>
    <w:r w:rsidR="00342473">
      <w:t>EN</w:t>
    </w:r>
    <w:r w:rsidRPr="009A1FFD">
      <w:fldChar w:fldCharType="end"/>
    </w:r>
    <w:r w:rsidR="007F187F" w:rsidRPr="009A1FFD">
      <w:tab/>
    </w:r>
    <w:r w:rsidR="00A32626">
      <w:rPr>
        <w:b w:val="0"/>
        <w:i/>
        <w:color w:val="C0C0C0"/>
        <w:sz w:val="22"/>
        <w:szCs w:val="22"/>
      </w:rPr>
      <w:t>United in diversity</w:t>
    </w:r>
    <w:r w:rsidR="007F187F" w:rsidRPr="009A1FFD">
      <w:tab/>
    </w:r>
    <w:r w:rsidRPr="009A1FFD">
      <w:fldChar w:fldCharType="begin"/>
    </w:r>
    <w:r w:rsidRPr="009A1FFD">
      <w:instrText xml:space="preserve"> DOCPROPERTY "&lt;Extension&gt;" </w:instrText>
    </w:r>
    <w:r w:rsidRPr="009A1FFD">
      <w:fldChar w:fldCharType="separate"/>
    </w:r>
    <w:r w:rsidR="00342473">
      <w:t>EN</w:t>
    </w:r>
    <w:r w:rsidRPr="009A1FF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CE076" w14:textId="77777777" w:rsidR="009A1FFD" w:rsidRPr="009A1FFD" w:rsidRDefault="009A1FFD">
      <w:r w:rsidRPr="009A1FFD">
        <w:separator/>
      </w:r>
    </w:p>
  </w:footnote>
  <w:footnote w:type="continuationSeparator" w:id="0">
    <w:p w14:paraId="27AD9CEB" w14:textId="77777777" w:rsidR="009A1FFD" w:rsidRPr="009A1FFD" w:rsidRDefault="009A1FFD">
      <w:r w:rsidRPr="009A1FF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7B7" w14:textId="77777777" w:rsidR="00342473" w:rsidRDefault="003424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5176" w14:textId="77777777" w:rsidR="00342473" w:rsidRDefault="003424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0A48" w14:textId="77777777" w:rsidR="00342473" w:rsidRDefault="003424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JMNU" w:val="1"/>
    <w:docVar w:name="CODEMNU" w:val=" 1"/>
    <w:docVar w:name="COM2KEY" w:val="BUDG"/>
    <w:docVar w:name="COMKEY" w:val="CONT"/>
    <w:docVar w:name="CVA" w:val="2"/>
    <w:docVar w:name="DDATE" w:val="15/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748386 HideTWBInt;}}{\*\rsidtbl \rsid24658\rsid223860\rsid735077\rsid1718133\rsid1923501\rsid2892074_x000d__x000a_\rsid3565327\rsid4666813\rsid6641733\rsid7823322\rsid9636012\rsid10377208\rsid10748386\rsid11160335\rsid11215221\rsid11549030\rsid12154954\rsid14382809\rsid14424199\rsid15204470\rsid15285974\rsid15950462\rsid16324206\rsid16662270}{\mmathPr\mmathFont34_x000d__x000a_\mbrkBin0\mbrkBinSub0\msmallFrac0\mdispDef1\mlMargin0\mrMargin0\mdefJc1\mwrapIndent1440\mintLim0\mnaryLim1}{\info{\author GISBRECHT Evelyna}{\operator GISBRECHT Evelyna}{\creatim\yr2026\mo4\dy15\hr16\min53}{\revtim\yr2026\mo4\dy15\hr16\min53}{\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48386\newtblstyruls\nogrowautofit\usenormstyforlist\noindnmbrts\felnbrelev\nocxsptable\indrlsweleven\noafcnsttbl\afelev\utinl\hwelev\spltpgpar\notcvasp\notbrkcnstfrctbl\notvatxbx\krnprsnet\cachedcolbal _x000d__x000a_\nouicompat \fet0{\*\wgrffmtfilter 013f}\nofeaturethrottle1\ilfomacatclnup0{\*\template C:\\Users\\EGISBR~1\\AppData\\Local\\Temp\\Blank1.dotx}{\*\ftnsep \ltrpar \pard\plain \ltrpar_x000d__x000a_\ql \li0\ri0\widctlpar\wrapdefault\aspalpha\aspnum\faauto\adjustright\rin0\lin0\itap0 \rtlch\fcs1 \af0\afs20\alang1025 \ltrch\fcs0 \fs24\lang2057\langfe2057\cgrid\langnp2057\langfenp2057 {\rtlch\fcs1 \af0 \ltrch\fcs0 \insrsid11160335 \chftnsep _x000d__x000a_\par }}{\*\ftnsepc \ltrpar \pard\plain \ltrpar\ql \li0\ri0\widctlpar\wrapdefault\aspalpha\aspnum\faauto\adjustright\rin0\lin0\itap0 \rtlch\fcs1 \af0\afs20\alang1025 \ltrch\fcs0 \fs24\lang2057\langfe2057\cgrid\langnp2057\langfenp2057 {\rtlch\fcs1 \af0 _x000d__x000a_\ltrch\fcs0 \insrsid11160335 \chftnsepc _x000d__x000a_\par }}{\*\aftnsep \ltrpar \pard\plain \ltrpar\ql \li0\ri0\widctlpar\wrapdefault\aspalpha\aspnum\faauto\adjustright\rin0\lin0\itap0 \rtlch\fcs1 \af0\afs20\alang1025 \ltrch\fcs0 \fs24\lang2057\langfe2057\cgrid\langnp2057\langfenp2057 {\rtlch\fcs1 \af0 _x000d__x000a_\ltrch\fcs0 \insrsid11160335 \chftnsep _x000d__x000a_\par }}{\*\aftnsepc \ltrpar \pard\plain \ltrpar\ql \li0\ri0\widctlpar\wrapdefault\aspalpha\aspnum\faauto\adjustright\rin0\lin0\itap0 \rtlch\fcs1 \af0\afs20\alang1025 \ltrch\fcs0 \fs24\lang2057\langfe2057\cgrid\langnp2057\langfenp2057 {\rtlch\fcs1 \af0 _x000d__x000a_\ltrch\fcs0 \insrsid11160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748386\charrsid10100733 {\*\bkmkstart ReplaceBookmark}#}{\rtlch\fcs1 \af1 \ltrch\fcs0 _x000d__x000a_\cs17\v\f1\fs20\cf15\insrsid10748386\charrsid10100733 &gt;&gt;&gt;CVAR@@AmendA}{\rtlch\fcs1 \af0 \ltrch\fcs0 \insrsid10748386\charrsid1010073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3_x000d__x000a_af97e7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70573 HideTWBExt;}{_x000d__x000a_\s18\ql \li0\ri0\sa120\nowidctlpar\wrapdefault\aspalpha\aspnum\faauto\adjustright\rin0\lin0\itap0 \rtlch\fcs1 \af0\afs20\alang1025 \ltrch\fcs0 \fs24\lang2057\langfe2057\cgrid\langnp2057\langfenp2057 \sbasedon0 \snext18 \spriority0 \styrsid5070573 _x000d__x000a_Normal6a;}{\s19\ql \li0\ri0\nowidctlpar\wrapdefault\aspalpha\aspnum\faauto\adjustright\rin0\lin0\itap0 \rtlch\fcs1 \af0\afs20\alang1025 \ltrch\fcs0 \b\fs24\lang2057\langfe2057\cgrid\langnp2057\langfenp2057 \sbasedon0 \snext19 \spriority0 \styrsid5070573 _x000d__x000a_NormalBold;}{\*\cs20 \additive \v\f1\fs20\cf15 \spriority0 \styrsid5070573 HideTWBInt;}{\s21\qr \li0\ri0\sb240\sa240\nowidctlpar\wrapdefault\aspalpha\aspnum\faauto\adjustright\rin0\lin0\itap0 \rtlch\fcs1 \af0\afs20\alang1025 \ltrch\fcs0 _x000d__x000a_\fs24\lang2057\langfe2057\cgrid\langnp2057\langfenp2057 \sbasedon0 \snext21 \spriority0 \styrsid5070573 AmOrLang;}{\s22\qc \li0\ri0\sa240\nowidctlpar\wrapdefault\aspalpha\aspnum\faauto\adjustright\rin0\lin0\itap0 \rtlch\fcs1 \af0\afs20\alang1025 _x000d__x000a_\ltrch\fcs0 \i\fs24\lang2057\langfe2057\cgrid\langnp2057\langfenp2057 \sbasedon0 \snext22 \spriority0 \styrsid507057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070573 AmNumberTabs;}{\s24\ql \li0\ri0\sb240\nowidctlpar\wrapdefault\aspalpha\aspnum\faauto\adjustright\rin0\lin0\itap0 \rtlch\fcs1 _x000d__x000a_\af0\afs20\alang1025 \ltrch\fcs0 \b\fs24\lang2057\langfe2057\cgrid\langnp2057\langfenp2057 \sbasedon0 \snext24 \spriority0 \styrsid5070573 NormalBold12b;}}{\*\rsidtbl \rsid24658\rsid223860\rsid735077\rsid1718133\rsid1923501\rsid2892074\rsid3565327_x000d__x000a_\rsid4666813\rsid5070573\rsid6641733\rsid7823322\rsid9636012\rsid10377208\rsid10965436\rsid11215221\rsid11549030\rsid12154954\rsid14382809\rsid14424199\rsid15204470\rsid15285974\rsid15950462\rsid16324206\rsid16662270}{\mmathPr\mmathFont34\mbrkBin0_x000d__x000a_\mbrkBinSub0\msmallFrac0\mdispDef1\mlMargin0\mrMargin0\mdefJc1\mwrapIndent1440\mintLim0\mnaryLim1}{\info{\author GISBRECHT Evelyna}{\operator GISBRECHT Evelyna}{\creatim\yr2026\mo4\dy15\hr16\min48}{\revtim\yr2026\mo4\dy15\hr16\min48}{\version1}{\edmins0}_x000d__x000a_{\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70573\newtblstyruls\nogrowautofit\usenormstyforlist\noindnmbrts\felnbrelev\nocxsptable\indrlsweleven\noafcnsttbl\afelev\utinl\hwelev\spltpgpar\notcvasp\notbrkcnstfrctbl\notvatxbx\krnprsnet\cachedcolbal _x000d__x000a_\nouicompat \fet0{\*\wgrffmtfilter 013f}\nofeaturethrottle1\ilfomacatclnup0{\*\template C:\\Users\\EGISBR~1\\AppData\\Local\\Temp\\Blank1.dotx}{\*\ftnsep \ltrpar \pard\plain \ltrpar_x000d__x000a_\ql \li0\ri0\widctlpar\wrapdefault\aspalpha\aspnum\faauto\adjustright\rin0\lin0\itap0 \rtlch\fcs1 \af0\afs20\alang1025 \ltrch\fcs0 \fs24\lang2057\langfe2057\cgrid\langnp2057\langfenp2057 {\rtlch\fcs1 \af0 \ltrch\fcs0 \insrsid10965436 \chftnsep _x000d__x000a_\par }}{\*\ftnsepc \ltrpar \pard\plain \ltrpar\ql \li0\ri0\widctlpar\wrapdefault\aspalpha\aspnum\faauto\adjustright\rin0\lin0\itap0 \rtlch\fcs1 \af0\afs20\alang1025 \ltrch\fcs0 \fs24\lang2057\langfe2057\cgrid\langnp2057\langfenp2057 {\rtlch\fcs1 \af0 _x000d__x000a_\ltrch\fcs0 \insrsid10965436 \chftnsepc _x000d__x000a_\par }}{\*\aftnsep \ltrpar \pard\plain \ltrpar\ql \li0\ri0\widctlpar\wrapdefault\aspalpha\aspnum\faauto\adjustright\rin0\lin0\itap0 \rtlch\fcs1 \af0\afs20\alang1025 \ltrch\fcs0 \fs24\lang2057\langfe2057\cgrid\langnp2057\langfenp2057 {\rtlch\fcs1 \af0 _x000d__x000a_\ltrch\fcs0 \insrsid10965436 \chftnsep _x000d__x000a_\par }}{\*\aftnsepc \ltrpar \pard\plain \ltrpar\ql \li0\ri0\widctlpar\wrapdefault\aspalpha\aspnum\faauto\adjustright\rin0\lin0\itap0 \rtlch\fcs1 \af0\afs20\alang1025 \ltrch\fcs0 \fs24\lang2057\langfe2057\cgrid\langnp2057\langfenp2057 {\rtlch\fcs1 \af0 _x000d__x000a_\ltrch\fcs0 \insrsid109654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5070573\charrsid10100733 {\*\bkmkstart restartA}_x000d__x000a_\hich\af1\dbch\af31501\loch\f1 &lt;AmendA&gt;}{\rtlch\fcs1 \af0 \ltrch\fcs0 \insrsid5070573\charrsid10100733 Amendment\tab \tab }{\rtlch\fcs1 \af0 \ltrch\fcs0 _x000d__x000a_\cs17\b0\v\fs20\cf9\lang1024\langfe1024\loch\af1\hich\af1\dbch\af31501\noproof\insrsid5070573\charrsid10100733 \hich\af1\dbch\af31501\loch\f1 &lt;NumAmA&gt;}{\rtlch\fcs1 \af0 \ltrch\fcs0 \insrsid5070573\charrsid10100733 #}{\rtlch\fcs1 \af1 \ltrch\fcs0 _x000d__x000a_\cs20\v\f1\fs20\cf15\insrsid5070573\charrsid10100733 ENMIENDA@NRAM@}{\rtlch\fcs1 \af0 \ltrch\fcs0 \insrsid5070573\charrsid10100733 #}{\rtlch\fcs1 \af0 \ltrch\fcs0 _x000d__x000a_\cs17\b0\v\fs20\cf9\lang1024\langfe1024\loch\af1\hich\af1\dbch\af31501\noproof\insrsid5070573\charrsid10100733 \hich\af1\dbch\af31501\loch\f1 &lt;/NumAmA&gt;}{\rtlch\fcs1 \af0 \ltrch\fcs0 \insrsid5070573\charrsid10100733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5070573\charrsid10100733 \hich\af1\dbch\af31501\loch\f1 &lt;DocAmend&gt;}{\rtlch\fcs1 \af0 \ltrch\fcs0 \insrsid5070573\charrsid10100733 _x000d__x000a_Draft legislative resolution}{\rtlch\fcs1 \af0 \ltrch\fcs0 \cs17\b0\v\fs20\cf9\lang1024\langfe1024\loch\af1\hich\af1\dbch\af31501\noproof\insrsid5070573\charrsid10100733 \hich\af1\dbch\af31501\loch\f1 &lt;/DocAmend&gt;}{\rtlch\fcs1 \af0 \ltrch\fcs0 _x000d__x000a_\insrsid5070573\charrsid10100733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5070573\charrsid10100733 \hich\af1\dbch\af31501\loch\f1 &lt;Article&gt;}{\rtlch\fcs1 \af0 \ltrch\fcs0 \cf10\insrsid5070573\charrsid10100733 \u9668\'3f}{_x000d__x000a_\rtlch\fcs1 \af0 \ltrch\fcs0 \insrsid5070573\charrsid10100733 #}{\rtlch\fcs1 \af1 \ltrch\fcs0 \cs20\v\f1\fs20\cf15\insrsid5070573\charrsid10100733 TVTRESPART@RESPART@}{\rtlch\fcs1 \af0 \ltrch\fcs0 \insrsid5070573\charrsid10100733 #}{\rtlch\fcs1 \af0 _x000d__x000a_\ltrch\fcs0 \cf10\insrsid5070573\charrsid10100733 \u9658\'3f}{\rtlch\fcs1 \af0 \ltrch\fcs0 \cs17\b0\v\fs20\cf9\lang1024\langfe1024\loch\af1\hich\af1\dbch\af31501\noproof\insrsid5070573\charrsid10100733 \hich\af1\dbch\af31501\loch\f1 &lt;/Article&gt;}{_x000d__x000a_\rtlch\fcs1 \af0 \ltrch\fcs0 \insrsid5070573\charrsid10100733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5070573\charrsid10100733 \cell }\pard\plain \ltrpar\ql \li0\ri0\widctlpar\intbl\wrapdefault\aspalpha\aspnum\faauto\adjustright\rin0\lin0 \rtlch\fcs1 _x000d__x000a_\af0\afs20\alang1025 \ltrch\fcs0 \fs24\lang2057\langfe2057\cgrid\langnp2057\langfenp2057 {\rtlch\fcs1 \af0 \ltrch\fcs0 \insrsid5070573\charrsid10100733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5070573\charrsid10100733 Draft legislative resolution\cell Amendment\cell }\pard\plain \ltrpar\ql \li0\ri0\widctlpar\intbl\wrapdefault\aspalpha\aspnum\faauto\adjustright\rin0\lin0 \rtlch\fcs1 \af0\afs20\alang1025 _x000d__x000a_\ltrch\fcs0 \fs24\lang2057\langfe2057\cgrid\langnp2057\langfenp2057 {\rtlch\fcs1 \af0 \ltrch\fcs0 \insrsid5070573\charrsid10100733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5070573\charrsid10100733 ##\cell ##}{\rtlch\fcs1 \af0\afs24 \ltrch\fcs0 \insrsid5070573\charrsid10100733 \cell }\pard\plain \ltrpar\ql \li0\ri0\widctlpar\intbl\wrapdefault\aspalpha\aspnum\faauto\adjustright\rin0\lin0 \rtlch\fcs1 _x000d__x000a_\af0\afs20\alang1025 \ltrch\fcs0 \fs24\lang2057\langfe2057\cgrid\langnp2057\langfenp2057 {\rtlch\fcs1 \af0 \ltrch\fcs0 \insrsid5070573\charrsid10100733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5070573\charrsid10100733 Or. }{\rtlch\fcs1 \af0 \ltrch\fcs0 \cs17\v\fs20\cf9\lang1024\langfe1024\loch\af1\hich\af1\dbch\af31501\noproof\insrsid5070573\charrsid10100733 \hich\af1\dbch\af31501\loch\f1 &lt;Original&gt;}{\rtlch\fcs1 \af0 \ltrch\fcs0 _x000d__x000a_\insrsid5070573\charrsid10100733 #}{\rtlch\fcs1 \af1 \ltrch\fcs0 \cs20\v\f1\fs20\cf15\insrsid5070573\charrsid10100733 MNU[OPTORLANG][ORLANGMORE]@CHOICE@AMPLURMNU}{\rtlch\fcs1 \af0 \ltrch\fcs0 \insrsid5070573\charrsid10100733 #}{\rtlch\fcs1 \af0 _x000d__x000a_\ltrch\fcs0 \cs17\v\fs20\cf9\lang1024\langfe1024\loch\af1\hich\af1\dbch\af31501\noproof\insrsid5070573\charrsid10100733 \hich\af1\dbch\af31501\loch\f1 &lt;/Original&gt;}{\rtlch\fcs1 \af0 \ltrch\fcs0 \insrsid5070573\charrsid1010073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070573\charrsid1010073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1_x000d__x000a_aaeee6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26219 HideTWBExt;}{_x000d__x000a_\s18\ql \li0\ri0\sa120\nowidctlpar\wrapdefault\aspalpha\aspnum\faauto\adjustright\rin0\lin0\itap0 \rtlch\fcs1 \af0\afs20\alang1025 \ltrch\fcs0 \fs24\lang2057\langfe2057\cgrid\langnp2057\langfenp2057 \sbasedon0 \snext18 \spriority0 \styrsid8726219 _x000d__x000a_Normal6a;}{\s19\ql \li0\ri0\nowidctlpar\wrapdefault\aspalpha\aspnum\faauto\adjustright\rin0\lin0\itap0 \rtlch\fcs1 \af0\afs20\alang1025 \ltrch\fcs0 \b\fs24\lang2057\langfe2057\cgrid\langnp2057\langfenp2057 \sbasedon0 \snext19 \spriority0 \styrsid8726219 _x000d__x000a_NormalBold;}{\s20\ql \li0\ri0\sa240\nowidctlpar\wrapdefault\aspalpha\aspnum\faauto\adjustright\rin0\lin0\itap0 \rtlch\fcs1 \af0\afs20\alang1025 \ltrch\fcs0 \i\fs24\lang2057\langfe2057\cgrid\langnp2057\langfenp2057 _x000d__x000a_\sbasedon0 \snext20 \spriority0 \styrsid8726219 AmJustText;}{\s21\qc \li0\ri0\sb240\sa240\nowidctlpar\wrapdefault\aspalpha\aspnum\faauto\adjustright\rin0\lin0\itap0 \rtlch\fcs1 \af0\afs20\alang1025 \ltrch\fcs0 _x000d__x000a_\i\fs24\lang2057\langfe2057\cgrid\langnp2057\langfenp2057 \sbasedon0 \snext21 \spriority0 \styrsid8726219 AmCrossRef;}{\*\cs22 \additive \v\f1\fs20\cf15 \spriority0 \styrsid8726219 HideTWBInt;}{_x000d__x000a_\s23\qc \li0\ri0\sb240\sa240\keepn\nowidctlpar\wrapdefault\aspalpha\aspnum\faauto\adjustright\rin0\lin0\itap0 \rtlch\fcs1 \af0\afs20\alang1025 \ltrch\fcs0 \i\fs24\lang2057\langfe2057\cgrid\langnp2057\langfenp2057 _x000d__x000a_\sbasedon0 \snext20 \spriority0 \styrsid8726219 AmJustTitle;}{\s24\qr \li0\ri0\sb240\sa240\nowidctlpar\wrapdefault\aspalpha\aspnum\faauto\adjustright\rin0\lin0\itap0 \rtlch\fcs1 \af0\afs20\alang1025 \ltrch\fcs0 _x000d__x000a_\fs24\lang2057\langfe2057\cgrid\langnp2057\langfenp2057 \sbasedon0 \snext24 \spriority0 \styrsid8726219 AmOrLang;}{\s25\qc \li0\ri0\sa240\nowidctlpar\wrapdefault\aspalpha\aspnum\faauto\adjustright\rin0\lin0\itap0 \rtlch\fcs1 \af0\afs20\alang1025 _x000d__x000a_\ltrch\fcs0 \i\fs24\lang2057\langfe2057\cgrid\langnp2057\langfenp2057 \sbasedon0 \snext25 \spriority0 \styrsid872621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26219 AmNumberTabs;}{\s27\ql \li0\ri0\sb240\nowidctlpar\wrapdefault\aspalpha\aspnum\faauto\adjustright\rin0\lin0\itap0 \rtlch\fcs1 _x000d__x000a_\af0\afs20\alang1025 \ltrch\fcs0 \b\fs24\lang2057\langfe2057\cgrid\langnp2057\langfenp2057 \sbasedon0 \snext27 \spriority0 \styrsid8726219 NormalBold12b;}}{\*\rsidtbl \rsid24658\rsid223860\rsid735077\rsid1718133\rsid1923501\rsid2892074\rsid3565327_x000d__x000a_\rsid4666813\rsid6641733\rsid7419305\rsid7823322\rsid8726219\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GISBRECHT Evelyna}{\operator GISBRECHT Evelyna}{\creatim\yr2026\mo4\dy15\hr16\min48}{\revtim\yr2026\mo4\dy15\hr16\min48}{\version1}{\edmins0}_x000d__x000a_{\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726219\newtblstyruls\nogrowautofit\usenormstyforlist\noindnmbrts\felnbrelev\nocxsptable\indrlsweleven\noafcnsttbl\afelev\utinl\hwelev\spltpgpar\notcvasp\notbrkcnstfrctbl\notvatxbx\krnprsnet\cachedcolbal _x000d__x000a_\nouicompat \fet0{\*\wgrffmtfilter 013f}\nofeaturethrottle1\ilfomacatclnup0{\*\template C:\\Users\\EGISBR~1\\AppData\\Local\\Temp\\Blank1.dotx}{\*\ftnsep \ltrpar \pard\plain \ltrpar_x000d__x000a_\ql \li0\ri0\widctlpar\wrapdefault\aspalpha\aspnum\faauto\adjustright\rin0\lin0\itap0 \rtlch\fcs1 \af0\afs20\alang1025 \ltrch\fcs0 \fs24\lang2057\langfe2057\cgrid\langnp2057\langfenp2057 {\rtlch\fcs1 \af0 \ltrch\fcs0 \insrsid7419305 \chftnsep _x000d__x000a_\par }}{\*\ftnsepc \ltrpar \pard\plain \ltrpar\ql \li0\ri0\widctlpar\wrapdefault\aspalpha\aspnum\faauto\adjustright\rin0\lin0\itap0 \rtlch\fcs1 \af0\afs20\alang1025 \ltrch\fcs0 \fs24\lang2057\langfe2057\cgrid\langnp2057\langfenp2057 {\rtlch\fcs1 \af0 _x000d__x000a_\ltrch\fcs0 \insrsid7419305 \chftnsepc _x000d__x000a_\par }}{\*\aftnsep \ltrpar \pard\plain \ltrpar\ql \li0\ri0\widctlpar\wrapdefault\aspalpha\aspnum\faauto\adjustright\rin0\lin0\itap0 \rtlch\fcs1 \af0\afs20\alang1025 \ltrch\fcs0 \fs24\lang2057\langfe2057\cgrid\langnp2057\langfenp2057 {\rtlch\fcs1 \af0 _x000d__x000a_\ltrch\fcs0 \insrsid7419305 \chftnsep _x000d__x000a_\par }}{\*\aftnsepc \ltrpar \pard\plain \ltrpar\ql \li0\ri0\widctlpar\wrapdefault\aspalpha\aspnum\faauto\adjustright\rin0\lin0\itap0 \rtlch\fcs1 \af0\afs20\alang1025 \ltrch\fcs0 \fs24\lang2057\langfe2057\cgrid\langnp2057\langfenp2057 {\rtlch\fcs1 \af0 _x000d__x000a_\ltrch\fcs0 \insrsid74193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8726219\charrsid10100733 {\*\bkmkstart restartB}_x000d__x000a_\hich\af1\dbch\af31501\loch\f1 &lt;AmendB&gt;}{\rtlch\fcs1 \af0 \ltrch\fcs0 \insrsid8726219\charrsid10100733 Amendment\tab \tab }{\rtlch\fcs1 \af0 \ltrch\fcs0 _x000d__x000a_\cs17\b0\v\fs20\cf9\lang1024\langfe1024\loch\af1\hich\af1\dbch\af31501\noproof\insrsid8726219\charrsid10100733 \hich\af1\dbch\af31501\loch\f1 &lt;NumAmB&gt;}{\rtlch\fcs1 \af0 \ltrch\fcs0 \insrsid8726219\charrsid10100733 #}{\rtlch\fcs1 \af1 \ltrch\fcs0 _x000d__x000a_\cs22\v\f1\fs20\cf15\insrsid8726219\charrsid10100733 ENMIENDA@NRAM@}{\rtlch\fcs1 \af0 \ltrch\fcs0 \insrsid8726219\charrsid10100733 #}{\rtlch\fcs1 \af0 \ltrch\fcs0 _x000d__x000a_\cs17\b0\v\fs20\cf9\lang1024\langfe1024\loch\af1\hich\af1\dbch\af31501\noproof\insrsid8726219\charrsid10100733 \hich\af1\dbch\af31501\loch\f1 &lt;/NumAmB&gt;}{\rtlch\fcs1 \af0 \ltrch\fcs0 \insrsid8726219\charrsid10100733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8726219\charrsid10100733 \hich\af1\dbch\af31501\loch\f1 &lt;DocAmend&gt;}{\rtlch\fcs1 \af0 \ltrch\fcs0 \insrsid8726219\charrsid10100733 #}{_x000d__x000a_\rtlch\fcs1 \af1 \ltrch\fcs0 \cs22\v\f1\fs20\cf15\insrsid8726219\charrsid10100733 MNU[OPTPROPOSALCOD][OPTPROPOSALCNS][OPTPROPOSALNLE][OPTPROPOSALINL]@CHOICE@CODEMNU}{\rtlch\fcs1 \af0 \ltrch\fcs0 \insrsid8726219\charrsid10100733 ##}{\rtlch\fcs1 \af1 _x000d__x000a_\ltrch\fcs0 \cs22\v\f1\fs20\cf15\insrsid8726219\charrsid10100733 MNU[AMACTYES][NOTAPP]@CHOICE@AMACTMNU}{\rtlch\fcs1 \af0 \ltrch\fcs0 \insrsid8726219\charrsid10100733 #}{\rtlch\fcs1 \af0 \ltrch\fcs0 _x000d__x000a_\cs17\b0\v\fs20\cf9\lang1024\langfe1024\loch\af1\hich\af1\dbch\af31501\noproof\insrsid8726219\charrsid10100733 \hich\af1\dbch\af31501\loch\f1 &lt;/DocAmend&gt;}{\rtlch\fcs1 \af0 \ltrch\fcs0 \insrsid8726219\charrsid10100733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8726219\charrsid10100733 \hich\af1\dbch\af31501\loch\f1 &lt;Article&gt;}{\rtlch\fcs1 \af0 \ltrch\fcs0 \insrsid8726219\charrsid10100733 #}{\rtlch\fcs1 \af1 _x000d__x000a_\ltrch\fcs0 \cs22\v\f1\fs20\cf15\insrsid8726219\charrsid10100733 MNU[AMACTPARTYES][AMACTPARTNO]@CHOICE@AMACTMNU}{\rtlch\fcs1 \af0 \ltrch\fcs0 \insrsid8726219\charrsid10100733 #}{\rtlch\fcs1 \af0 \ltrch\fcs0 _x000d__x000a_\cs17\b0\v\fs20\cf9\lang1024\langfe1024\loch\af1\hich\af1\dbch\af31501\noproof\insrsid8726219\charrsid10100733 \hich\af1\dbch\af31501\loch\f1 &lt;/Article&gt;}{\rtlch\fcs1 \af0 \ltrch\fcs0 \insrsid8726219\charrsid10100733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8726219\charrsid10100733 \hich\af1\dbch\af31501\loch\f1 &lt;DocAmend2&gt;&lt;OptDel&gt;}{\rtlch\fcs1 \af0 \ltrch\fcs0 \insrsid8726219\charrsid10100733 #}{\rtlch\fcs1 \af1 _x000d__x000a_\ltrch\fcs0 \cs22\v\f1\fs20\cf15\insrsid8726219\charrsid10100733 MNU[OPTNRACTYES][NOTAPP]@CHOICE@AMACTMNU}{\rtlch\fcs1 \af0 \ltrch\fcs0 \insrsid8726219\charrsid10100733 #}{\rtlch\fcs1 \af0 \ltrch\fcs0 _x000d__x000a_\cs17\v\fs20\cf9\lang1024\langfe1024\loch\af1\hich\af1\dbch\af31501\noproof\insrsid8726219\charrsid10100733 \hich\af1\dbch\af31501\loch\f1 &lt;/OptDel&gt;&lt;/DocAmend2&gt;}{\rtlch\fcs1 \af0 \ltrch\fcs0 \insrsid8726219\charrsid10100733 _x000d__x000a_\par }\pard \ltrpar\ql \li0\ri0\widctlpar\wrapdefault\aspalpha\aspnum\faauto\adjustright\rin0\lin0\itap0\pararsid14374628 {\rtlch\fcs1 \af0 \ltrch\fcs0 \cs17\v\fs20\cf9\lang1024\langfe1024\loch\af1\hich\af1\dbch\af31501\noproof\insrsid8726219\charrsid10100733 _x000d__x000a_\hich\af1\dbch\af31501\loch\f1 &lt;Article2&gt;&lt;OptDel&gt;}{\rtlch\fcs1 \af0 \ltrch\fcs0 \insrsid8726219\charrsid10100733 #}{\rtlch\fcs1 \af1 \ltrch\fcs0 \cs22\v\f1\fs20\cf15\insrsid8726219\charrsid10100733 MNU[OPTACTPARTYES][NOTAPP]@CHOICE@AMACTMNU}{\rtlch\fcs1 _x000d__x000a_\af0 \ltrch\fcs0 \insrsid8726219\charrsid10100733 #}{\rtlch\fcs1 \af0 \ltrch\fcs0 \cs17\v\fs20\cf9\lang1024\langfe1024\loch\af1\hich\af1\dbch\af31501\noproof\insrsid8726219\charrsid10100733 \hich\af1\dbch\af31501\loch\f1 &lt;/OptDel&gt;&lt;/Article2&gt;}{\rtlch\fcs1 _x000d__x000a_\af0 \ltrch\fcs0 \insrsid8726219\charrsid10100733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726219\charrsid10100733 \cell }\pard\plain \ltrpar\ql \li0\ri0\widctlpar\intbl\wrapdefault\aspalpha\aspnum\faauto\adjustright\rin0\lin0 \rtlch\fcs1 _x000d__x000a_\af0\afs20\alang1025 \ltrch\fcs0 \fs24\lang2057\langfe2057\cgrid\langnp2057\langfenp2057 {\rtlch\fcs1 \af0 \ltrch\fcs0 \insrsid8726219\charrsid1010073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726219\charrsid10100733 #}{\rtlch\fcs1 \af1 \ltrch\fcs0 \cs22\v\f1\fs20\cf15\insrsid8726219\charrsid10100733 MNU[OPTLEFTAMACT][LEFTPROP]@CHOICE@AMACTMNU}{_x000d__x000a_\rtlch\fcs1 \af0 \ltrch\fcs0 \insrsid8726219\charrsid10100733 #\cell Amendment\cell }\pard\plain \ltrpar\ql \li0\ri0\widctlpar\intbl\wrapdefault\aspalpha\aspnum\faauto\adjustright\rin0\lin0 \rtlch\fcs1 \af0\afs20\alang1025 \ltrch\fcs0 _x000d__x000a_\fs24\lang2057\langfe2057\cgrid\langnp2057\langfenp2057 {\rtlch\fcs1 \af0 \ltrch\fcs0 \insrsid8726219\charrsid1010073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726219\charrsid10100733 ##\cell ##}{\rtlch\fcs1 \af0\afs24 \ltrch\fcs0 \insrsid8726219\charrsid10100733 \cell }\pard\plain \ltrpar\ql \li0\ri0\widctlpar\intbl\wrapdefault\aspalpha\aspnum\faauto\adjustright\rin0\lin0 \rtlch\fcs1 _x000d__x000a_\af0\afs20\alang1025 \ltrch\fcs0 \fs24\lang2057\langfe2057\cgrid\langnp2057\langfenp2057 {\rtlch\fcs1 \af0 \ltrch\fcs0 \insrsid8726219\charrsid10100733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8726219\charrsid10100733 Or. }{\rtlch\fcs1 \af0 \ltrch\fcs0 \cs17\v\fs20\cf9\lang1024\langfe1024\loch\af1\hich\af1\dbch\af31501\noproof\insrsid8726219\charrsid10100733 \hich\af1\dbch\af31501\loch\f1 &lt;Original&gt;}{\rtlch\fcs1 \af0 \ltrch\fcs0 _x000d__x000a_\insrsid8726219\charrsid10100733 #}{\rtlch\fcs1 \af1 \ltrch\fcs0 \cs22\v\f1\fs20\cf15\insrsid8726219\charrsid10100733 MNU[OPTORLANG][ORLANGMORE]@CHOICE@AMPLURMNU}{\rtlch\fcs1 \af0 \ltrch\fcs0 \insrsid8726219\charrsid10100733 #}{\rtlch\fcs1 \af0 _x000d__x000a_\ltrch\fcs0 \cs17\v\fs20\cf9\lang1024\langfe1024\loch\af1\hich\af1\dbch\af31501\noproof\insrsid8726219\charrsid10100733 \hich\af1\dbch\af31501\loch\f1 &lt;/Original&gt;}{\rtlch\fcs1 \af0 \ltrch\fcs0 \insrsid8726219\charrsid10100733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726219\charrsid10100733 \hich\af1\dbch\af31501\loch\f1 &lt;OptDel&gt;}{\rtlch\fcs1 \af0 \ltrch\fcs0 \insrsid8726219\charrsid10100733 #}{_x000d__x000a_\rtlch\fcs1 \af1 \ltrch\fcs0 \cs22\v\f1\fs20\cf15\insrsid8726219\charrsid10100733 MNU[CROSSREFNO][CROSSREFYES]@CHOICE@}{\rtlch\fcs1 \af0 \ltrch\fcs0 \insrsid8726219\charrsid10100733 #}{\rtlch\fcs1 \af0 \ltrch\fcs0 _x000d__x000a_\cs17\i0\v\fs20\cf9\lang1024\langfe1024\loch\af1\hich\af1\dbch\af31501\noproof\insrsid8726219\charrsid10100733 \hich\af1\dbch\af31501\loch\f1 &lt;/OptDel&gt;}{\rtlch\fcs1 \af0 \ltrch\fcs0 \insrsid8726219\charrsid10100733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726219\charrsid10100733 \hich\af1\dbch\af31501\loch\f1 &lt;TitreJust&gt;}{\rtlch\fcs1 \af0 \ltrch\fcs0 \insrsid8726219\charrsid10100733 _x000d__x000a_Justification}{\rtlch\fcs1 \af0 \ltrch\fcs0 \cs17\i0\v\fs20\cf9\lang1024\langfe1024\loch\af1\hich\af1\dbch\af31501\noproof\insrsid8726219\charrsid10100733 \hich\af1\dbch\af31501\loch\f1 &lt;/TitreJust&gt;}{\rtlch\fcs1 \af0 \ltrch\fcs0 _x000d__x000a_\insrsid8726219\charrsid10100733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8726219\charrsid10100733 \hich\af1\dbch\af31501\loch\f1 &lt;OptDelPrev&gt;}{\rtlch\fcs1 \af0 \ltrch\fcs0 \insrsid8726219\charrsid10100733 #}{\rtlch\fcs1 \af1 _x000d__x000a_\ltrch\fcs0 \cs22\v\f1\fs20\cf15\insrsid8726219\charrsid10100733 MNU[TEXTJUSTYES][TEXTJUSTNO]@CHOICE@}{\rtlch\fcs1 \af0 \ltrch\fcs0 \insrsid8726219\charrsid10100733 #}{\rtlch\fcs1 \af0 \ltrch\fcs0 _x000d__x000a_\cs17\i0\v\fs20\cf9\lang1024\langfe1024\loch\af1\hich\af1\dbch\af31501\noproof\insrsid8726219\charrsid10100733 \hich\af1\dbch\af31501\loch\f1 &lt;/OptDelPrev&gt;}{\rtlch\fcs1 \af0 \ltrch\fcs0 \insrsid8726219\charrsid1010073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726219\charrsid1010073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07_x000d__x000a_12f0e6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517907 HideTWBExt;}{_x000d__x000a_\s18\ql \li0\ri0\sa120\nowidctlpar\wrapdefault\aspalpha\aspnum\faauto\adjustright\rin0\lin0\itap0 \rtlch\fcs1 \af0\afs20\alang1025 \ltrch\fcs0 \fs24\lang2057\langfe2057\cgrid\langnp2057\langfenp2057 \sbasedon0 \snext18 \spriority0 \styrsid13517907 _x000d__x000a_Normal6a;}{\s19\ql \li0\ri0\nowidctlpar\wrapdefault\aspalpha\aspnum\faauto\adjustright\rin0\lin0\itap0 \rtlch\fcs1 \af0\afs20\alang1025 \ltrch\fcs0 \b\fs24\lang2057\langfe2057\cgrid\langnp2057\langfenp2057 \sbasedon0 \snext19 \spriority0 \styrsid13517907 _x000d__x000a_NormalBold;}{\s20\ql \li0\ri0\sa240\nowidctlpar\wrapdefault\aspalpha\aspnum\faauto\adjustright\rin0\lin0\itap0 \rtlch\fcs1 \af0\afs20\alang1025 \ltrch\fcs0 \i\fs24\lang2057\langfe2057\cgrid\langnp2057\langfenp2057 _x000d__x000a_\sbasedon0 \snext20 \spriority0 \styrsid13517907 AmJustText;}{\s21\qc \li0\ri0\sb240\sa240\nowidctlpar\wrapdefault\aspalpha\aspnum\faauto\adjustright\rin0\lin0\itap0 \rtlch\fcs1 \af0\afs20\alang1025 \ltrch\fcs0 _x000d__x000a_\i\fs24\lang2057\langfe2057\cgrid\langnp2057\langfenp2057 \sbasedon0 \snext21 \spriority0 \styrsid13517907 AmCrossRef;}{\*\cs22 \additive \v\f1\fs20\cf15 \spriority0 \styrsid13517907 HideTWBInt;}{_x000d__x000a_\s23\qc \li0\ri0\sb240\sa240\keepn\nowidctlpar\wrapdefault\aspalpha\aspnum\faauto\adjustright\rin0\lin0\itap0 \rtlch\fcs1 \af0\afs20\alang1025 \ltrch\fcs0 \i\fs24\lang2057\langfe2057\cgrid\langnp2057\langfenp2057 _x000d__x000a_\sbasedon0 \snext20 \spriority0 \styrsid13517907 AmJustTitle;}{\s24\qr \li0\ri0\sb240\sa240\nowidctlpar\wrapdefault\aspalpha\aspnum\faauto\adjustright\rin0\lin0\itap0 \rtlch\fcs1 \af0\afs20\alang1025 \ltrch\fcs0 _x000d__x000a_\fs24\lang2057\langfe2057\cgrid\langnp2057\langfenp2057 \sbasedon0 \snext24 \spriority0 \styrsid13517907 AmOrLang;}{\s25\qc \li0\ri0\sa240\nowidctlpar\wrapdefault\aspalpha\aspnum\faauto\adjustright\rin0\lin0\itap0 \rtlch\fcs1 \af0\afs20\alang1025 _x000d__x000a_\ltrch\fcs0 \i\fs24\lang2057\langfe2057\cgrid\langnp2057\langfenp2057 \sbasedon0 \snext25 \spriority0 \styrsid135179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517907 AmNumberTabs;}{\s27\ql \li0\ri0\sb240\nowidctlpar\wrapdefault\aspalpha\aspnum\faauto\adjustright\rin0\lin0\itap0 \rtlch\fcs1 _x000d__x000a_\af0\afs20\alang1025 \ltrch\fcs0 \b\fs24\lang2057\langfe2057\cgrid\langnp2057\langfenp2057 \sbasedon0 \snext27 \spriority0 \styrsid13517907 NormalBold12b;}}{\*\rsidtbl \rsid24658\rsid223860\rsid735077\rsid1718133\rsid1923501\rsid2892074\rsid3094396_x000d__x000a_\rsid3565327\rsid4666813\rsid6641733\rsid7823322\rsid9636012\rsid10377208\rsid11215221\rsid11549030\rsid12154954\rsid13517907\rsid14382809\rsid14424199\rsid15204470\rsid15285974\rsid15950462\rsid16324206\rsid16662270}{\mmathPr\mmathFont34\mbrkBin0_x000d__x000a_\mbrkBinSub0\msmallFrac0\mdispDef1\mlMargin0\mrMargin0\mdefJc1\mwrapIndent1440\mintLim0\mnaryLim1}{\info{\author GISBRECHT Evelyna}{\operator GISBRECHT Evelyna}{\creatim\yr2026\mo4\dy15\hr16\min53}{\revtim\yr2026\mo4\dy15\hr16\min53}{\version1}{\edmins0}_x000d__x000a_{\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517907\newtblstyruls\nogrowautofit\usenormstyforlist\noindnmbrts\felnbrelev\nocxsptable\indrlsweleven\noafcnsttbl\afelev\utinl\hwelev\spltpgpar\notcvasp\notbrkcnstfrctbl\notvatxbx\krnprsnet\cachedcolbal _x000d__x000a_\nouicompat \fet0{\*\wgrffmtfilter 013f}\nofeaturethrottle1\ilfomacatclnup0{\*\template C:\\Users\\EGISBR~1\\AppData\\Local\\Temp\\Blank1.dotx}{\*\ftnsep \ltrpar \pard\plain \ltrpar_x000d__x000a_\ql \li0\ri0\widctlpar\wrapdefault\aspalpha\aspnum\faauto\adjustright\rin0\lin0\itap0 \rtlch\fcs1 \af0\afs20\alang1025 \ltrch\fcs0 \fs24\lang2057\langfe2057\cgrid\langnp2057\langfenp2057 {\rtlch\fcs1 \af0 \ltrch\fcs0 \insrsid3094396 \chftnsep _x000d__x000a_\par }}{\*\ftnsepc \ltrpar \pard\plain \ltrpar\ql \li0\ri0\widctlpar\wrapdefault\aspalpha\aspnum\faauto\adjustright\rin0\lin0\itap0 \rtlch\fcs1 \af0\afs20\alang1025 \ltrch\fcs0 \fs24\lang2057\langfe2057\cgrid\langnp2057\langfenp2057 {\rtlch\fcs1 \af0 _x000d__x000a_\ltrch\fcs0 \insrsid3094396 \chftnsepc _x000d__x000a_\par }}{\*\aftnsep \ltrpar \pard\plain \ltrpar\ql \li0\ri0\widctlpar\wrapdefault\aspalpha\aspnum\faauto\adjustright\rin0\lin0\itap0 \rtlch\fcs1 \af0\afs20\alang1025 \ltrch\fcs0 \fs24\lang2057\langfe2057\cgrid\langnp2057\langfenp2057 {\rtlch\fcs1 \af0 _x000d__x000a_\ltrch\fcs0 \insrsid3094396 \chftnsep _x000d__x000a_\par }}{\*\aftnsepc \ltrpar \pard\plain \ltrpar\ql \li0\ri0\widctlpar\wrapdefault\aspalpha\aspnum\faauto\adjustright\rin0\lin0\itap0 \rtlch\fcs1 \af0\afs20\alang1025 \ltrch\fcs0 \fs24\lang2057\langfe2057\cgrid\langnp2057\langfenp2057 {\rtlch\fcs1 \af0 _x000d__x000a_\ltrch\fcs0 \insrsid30943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3517907\charrsid10100733 {\*\bkmkstart restart}_x000d__x000a_\hich\af1\dbch\af31501\loch\f1 &lt;}{\rtlch\fcs1 \af0 \ltrch\fcs0 \cs17\b0\v\fs20\cf9\lang1024\langfe1024\loch\af1\hich\af1\dbch\af31501\noproof\insrsid13517907 \hich\af1\dbch\af31501\loch\f1 Amend}{\rtlch\fcs1 \af0 \ltrch\fcs0 _x000d__x000a_\cs17\b0\v\fs20\cf9\lang1024\langfe1024\loch\af1\hich\af1\dbch\af31501\noproof\insrsid13517907\charrsid10100733 \hich\af1\dbch\af31501\loch\f1 &gt;}{\rtlch\fcs1 \af0 \ltrch\fcs0 \insrsid13517907\charrsid10100733 Amendment\tab \tab }{\rtlch\fcs1 \af0 _x000d__x000a_\ltrch\fcs0 \cs17\b0\v\fs20\cf9\lang1024\langfe1024\loch\af1\hich\af1\dbch\af31501\noproof\insrsid13517907\charrsid10100733 \hich\af1\dbch\af31501\loch\f1 &lt;}{\rtlch\fcs1 \af0 \ltrch\fcs0 _x000d__x000a_\cs17\b0\v\fs20\cf9\lang1024\langfe1024\loch\af1\hich\af1\dbch\af31501\noproof\insrsid13517907 \hich\af1\dbch\af31501\loch\f1 NumAm&gt;}{\rtlch\fcs1 \af0 \ltrch\fcs0 \insrsid13517907\charrsid10100733 #}{\rtlch\fcs1 \af1 \ltrch\fcs0 _x000d__x000a_\cs22\v\f1\fs20\cf15\insrsid13517907\charrsid10100733 ENMIENDA@NRAM@}{\rtlch\fcs1 \af0 \ltrch\fcs0 \insrsid13517907\charrsid10100733 #}{\rtlch\fcs1 \af0 \ltrch\fcs0 _x000d__x000a_\cs17\b0\v\fs20\cf9\lang1024\langfe1024\loch\af1\hich\af1\dbch\af31501\noproof\insrsid13517907\charrsid10100733 \hich\af1\dbch\af31501\loch\f1 &lt;/}{\rtlch\fcs1 \af0 \ltrch\fcs0 _x000d__x000a_\cs17\b0\v\fs20\cf9\lang1024\langfe1024\loch\af1\hich\af1\dbch\af31501\noproof\insrsid13517907 \hich\af1\dbch\af31501\loch\f1 NumAm&gt;}{\rtlch\fcs1 \af0 \ltrch\fcs0 \insrsid13517907\charrsid10100733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3517907\charrsid10100733 \hich\af1\dbch\af31501\loch\f1 &lt;DocAmend&gt;}{\rtlch\fcs1 \af0 \ltrch\fcs0 \insrsid13517907\charrsid10100733 #}{_x000d__x000a_\rtlch\fcs1 \af1 \ltrch\fcs0 \cs22\v\f1\fs20\cf15\insrsid13517907\charrsid10100733 MNU[OPTPROPOSALCOD][OPTPROPOSALCNS][OPTPROPOSALNLE][OPTPROPOSALINL]@CHOICE@CODEMNU}{\rtlch\fcs1 \af0 \ltrch\fcs0 \insrsid13517907\charrsid10100733 ##}{\rtlch\fcs1 \af1 _x000d__x000a_\ltrch\fcs0 \cs22\v\f1\fs20\cf15\insrsid13517907\charrsid10100733 MNU[AMACTYES][NOTAPP]@CHOICE@AMACTMNU}{\rtlch\fcs1 \af0 \ltrch\fcs0 \insrsid13517907\charrsid10100733 #}{\rtlch\fcs1 \af0 \ltrch\fcs0 _x000d__x000a_\cs17\b0\v\fs20\cf9\lang1024\langfe1024\loch\af1\hich\af1\dbch\af31501\noproof\insrsid13517907\charrsid10100733 \hich\af1\dbch\af31501\loch\f1 &lt;/DocAmend&gt;}{\rtlch\fcs1 \af0 \ltrch\fcs0 \insrsid13517907\charrsid10100733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3517907\charrsid10100733 \hich\af1\dbch\af31501\loch\f1 &lt;Article&gt;}{\rtlch\fcs1 \af0 \ltrch\fcs0 \insrsid13517907\charrsid10100733 #}{\rtlch\fcs1 \af1 _x000d__x000a_\ltrch\fcs0 \cs22\v\f1\fs20\cf15\insrsid13517907\charrsid10100733 MNU[AMACTPARTYES][AMACTPARTNO]@CHOICE@AMACTMNU}{\rtlch\fcs1 \af0 \ltrch\fcs0 \insrsid13517907\charrsid10100733 #}{\rtlch\fcs1 \af0 \ltrch\fcs0 _x000d__x000a_\cs17\b0\v\fs20\cf9\lang1024\langfe1024\loch\af1\hich\af1\dbch\af31501\noproof\insrsid13517907\charrsid10100733 \hich\af1\dbch\af31501\loch\f1 &lt;/Article&gt;}{\rtlch\fcs1 \af0 \ltrch\fcs0 \insrsid13517907\charrsid10100733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3517907\charrsid10100733 \hich\af1\dbch\af31501\loch\f1 &lt;DocAmend2&gt;&lt;OptDel&gt;}{\rtlch\fcs1 \af0 \ltrch\fcs0 \insrsid13517907\charrsid10100733 #}{\rtlch\fcs1 _x000d__x000a_\af1 \ltrch\fcs0 \cs22\v\f1\fs20\cf15\insrsid13517907\charrsid10100733 MNU[OPTNRACTYES][NOTAPP]@CHOICE@AMACTMNU}{\rtlch\fcs1 \af0 \ltrch\fcs0 \insrsid13517907\charrsid10100733 #}{\rtlch\fcs1 \af0 \ltrch\fcs0 _x000d__x000a_\cs17\v\fs20\cf9\lang1024\langfe1024\loch\af1\hich\af1\dbch\af31501\noproof\insrsid13517907\charrsid10100733 \hich\af1\dbch\af31501\loch\f1 &lt;/OptDel&gt;&lt;/DocAmend2&gt;}{\rtlch\fcs1 \af0 \ltrch\fcs0 \insrsid13517907\charrsid10100733 _x000d__x000a_\par }\pard \ltrpar\ql \li0\ri0\widctlpar\wrapdefault\aspalpha\aspnum\faauto\adjustright\rin0\lin0\itap0\pararsid14374628 {\rtlch\fcs1 \af0 \ltrch\fcs0 _x000d__x000a_\cs17\v\fs20\cf9\lang1024\langfe1024\loch\af1\hich\af1\dbch\af31501\noproof\insrsid13517907\charrsid10100733 \hich\af1\dbch\af31501\loch\f1 &lt;Article2&gt;&lt;OptDel&gt;}{\rtlch\fcs1 \af0 \ltrch\fcs0 \insrsid13517907\charrsid10100733 #}{\rtlch\fcs1 \af1 \ltrch\fcs0 _x000d__x000a_\cs22\v\f1\fs20\cf15\insrsid13517907\charrsid10100733 MNU[OPTACTPARTYES][NOTAPP]@CHOICE@AMACTMNU}{\rtlch\fcs1 \af0 \ltrch\fcs0 \insrsid13517907\charrsid10100733 #}{\rtlch\fcs1 \af0 \ltrch\fcs0 _x000d__x000a_\cs17\v\fs20\cf9\lang1024\langfe1024\loch\af1\hich\af1\dbch\af31501\noproof\insrsid13517907\charrsid10100733 \hich\af1\dbch\af31501\loch\f1 &lt;/OptDel&gt;&lt;/Article2&gt;}{\rtlch\fcs1 \af0 \ltrch\fcs0 \insrsid13517907\charrsid10100733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3517907\charrsid10100733 \cell }\pard\plain \ltrpar\ql \li0\ri0\widctlpar\intbl\wrapdefault\aspalpha\aspnum\faauto\adjustright\rin0\lin0 \rtlch\fcs1 _x000d__x000a_\af0\afs20\alang1025 \ltrch\fcs0 \fs24\lang2057\langfe2057\cgrid\langnp2057\langfenp2057 {\rtlch\fcs1 \af0 \ltrch\fcs0 \insrsid13517907\charrsid1010073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3517907\charrsid10100733 #}{\rtlch\fcs1 \af1 \ltrch\fcs0 \cs22\v\f1\fs20\cf15\insrsid13517907\charrsid10100733 MNU[OPTLEFTAMACT][LEFTPROP]@CHOICE@AMACTMNU}{_x000d__x000a_\rtlch\fcs1 \af0 \ltrch\fcs0 \insrsid13517907\charrsid10100733 #\cell Amendment\cell }\pard\plain \ltrpar\ql \li0\ri0\widctlpar\intbl\wrapdefault\aspalpha\aspnum\faauto\adjustright\rin0\lin0 \rtlch\fcs1 \af0\afs20\alang1025 \ltrch\fcs0 _x000d__x000a_\fs24\lang2057\langfe2057\cgrid\langnp2057\langfenp2057 {\rtlch\fcs1 \af0 \ltrch\fcs0 \insrsid13517907\charrsid10100733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3517907\charrsid10100733 ##\cell ##}{\rtlch\fcs1 \af0\afs24 \ltrch\fcs0 \insrsid13517907\charrsid10100733 \cell }\pard\plain \ltrpar\ql \li0\ri0\widctlpar\intbl\wrapdefault\aspalpha\aspnum\faauto\adjustright\rin0\lin0 \rtlch\fcs1 _x000d__x000a_\af0\afs20\alang1025 \ltrch\fcs0 \fs24\lang2057\langfe2057\cgrid\langnp2057\langfenp2057 {\rtlch\fcs1 \af0 \ltrch\fcs0 \insrsid13517907\charrsid10100733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3517907\charrsid10100733 Or. }{\rtlch\fcs1 \af0 \ltrch\fcs0 \cs17\v\fs20\cf9\lang1024\langfe1024\loch\af1\hich\af1\dbch\af31501\noproof\insrsid13517907\charrsid10100733 \hich\af1\dbch\af31501\loch\f1 &lt;Original&gt;}{\rtlch\fcs1 \af0 \ltrch\fcs0 _x000d__x000a_\insrsid13517907\charrsid10100733 #}{\rtlch\fcs1 \af1 \ltrch\fcs0 \cs22\v\f1\fs20\cf15\insrsid13517907\charrsid10100733 MNU[OPTORLANG][ORLANGMORE]@CHOICE@AMPLURMNU}{\rtlch\fcs1 \af0 \ltrch\fcs0 \insrsid13517907\charrsid10100733 #}{\rtlch\fcs1 \af0 _x000d__x000a_\ltrch\fcs0 \cs17\v\fs20\cf9\lang1024\langfe1024\loch\af1\hich\af1\dbch\af31501\noproof\insrsid13517907\charrsid10100733 \hich\af1\dbch\af31501\loch\f1 &lt;/Original&gt;}{\rtlch\fcs1 \af0 \ltrch\fcs0 \insrsid13517907\charrsid10100733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3517907\charrsid10100733 \hich\af1\dbch\af31501\loch\f1 &lt;OptDel&gt;}{\rtlch\fcs1 \af0 \ltrch\fcs0 \insrsid13517907\charrsid10100733 #}{_x000d__x000a_\rtlch\fcs1 \af1 \ltrch\fcs0 \cs22\v\f1\fs20\cf15\insrsid13517907\charrsid10100733 MNU[CROSSREFNO][CROSSREFYES]@CHOICE@}{\rtlch\fcs1 \af0 \ltrch\fcs0 \insrsid13517907\charrsid10100733 #}{\rtlch\fcs1 \af0 \ltrch\fcs0 _x000d__x000a_\cs17\i0\v\fs20\cf9\lang1024\langfe1024\loch\af1\hich\af1\dbch\af31501\noproof\insrsid13517907\charrsid10100733 \hich\af1\dbch\af31501\loch\f1 &lt;/OptDel&gt;}{\rtlch\fcs1 \af0 \ltrch\fcs0 \insrsid13517907\charrsid10100733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3517907\charrsid10100733 \hich\af1\dbch\af31501\loch\f1 &lt;TitreJust&gt;}{\rtlch\fcs1 \af0 \ltrch\fcs0 \insrsid13517907\charrsid10100733 _x000d__x000a_Justification}{\rtlch\fcs1 \af0 \ltrch\fcs0 \cs17\i0\v\fs20\cf9\lang1024\langfe1024\loch\af1\hich\af1\dbch\af31501\noproof\insrsid13517907\charrsid10100733 \hich\af1\dbch\af31501\loch\f1 &lt;/TitreJust&gt;}{\rtlch\fcs1 \af0 \ltrch\fcs0 _x000d__x000a_\insrsid13517907\charrsid10100733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3517907\charrsid10100733 \hich\af1\dbch\af31501\loch\f1 &lt;OptDelPrev&gt;}{\rtlch\fcs1 \af0 \ltrch\fcs0 \insrsid13517907\charrsid10100733 #}{\rtlch\fcs1 _x000d__x000a_\af1 \ltrch\fcs0 \cs22\v\f1\fs20\cf15\insrsid13517907\charrsid10100733 MNU[TEXTJUSTYES][TEXTJUSTNO]@CHOICE@}{\rtlch\fcs1 \af0 \ltrch\fcs0 \insrsid13517907\charrsid10100733 #}{\rtlch\fcs1 \af0 \ltrch\fcs0 _x000d__x000a_\cs17\i0\v\fs20\cf9\lang1024\langfe1024\loch\af1\hich\af1\dbch\af31501\noproof\insrsid13517907\charrsid10100733 \hich\af1\dbch\af31501\loch\f1 &lt;/OptDelPrev&gt;}{\rtlch\fcs1 \af0 \ltrch\fcs0 \insrsid13517907\charrsid1010073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517907\charrsid10100733 \hich\af1\dbch\af31501\loch\f1 &lt;/}{\rtlch\fcs1 \af0 \ltrch\fcs0 _x000d__x000a_\cs17\v\fs20\cf9\lang1024\langfe1024\loch\af1\hich\af1\dbch\af31501\noproof\insrsid13517907 \hich\af1\dbch\af31501\loch\f1 Amend}{\rtlch\fcs1 \af0 \ltrch\fcs0 _x000d__x000a_\cs17\v\fs20\cf9\lang1024\langfe1024\loch\af1\hich\af1\dbch\af31501\noproof\insrsid13517907\charrsid1010073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e_x000d__x000a_bf98e7c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1"/>
    <w:docVar w:name="TEXTMNU" w:val=" 1"/>
    <w:docVar w:name="TITLECODMNU" w:val=" 1"/>
    <w:docVar w:name="TXTAUTHOR" w:val="Eero Heinäluoma"/>
    <w:docVar w:name="TXTLANGUE" w:val="EN"/>
    <w:docVar w:name="TXTLANGUEMIN" w:val="en"/>
    <w:docVar w:name="TXTNRC" w:val="0179/2025"/>
    <w:docVar w:name="TXTNRCOM" w:val="(2025)0565"/>
    <w:docVar w:name="TXTNRFIRSTAM" w:val="1"/>
    <w:docVar w:name="TXTNRLASTAM" w:val="2"/>
    <w:docVar w:name="TXTNRPE" w:val="787.629"/>
    <w:docVar w:name="TXTNRPROC" w:val="2025/0240"/>
    <w:docVar w:name="TXTPEorAP" w:val="PE"/>
    <w:docVar w:name="TXTROUTE" w:val="PA\1341551EN.docx"/>
    <w:docVar w:name="TXTVERSION" w:val="01-00"/>
  </w:docVars>
  <w:rsids>
    <w:rsidRoot w:val="009A1FFD"/>
    <w:rsid w:val="00026559"/>
    <w:rsid w:val="00027FA8"/>
    <w:rsid w:val="0004474F"/>
    <w:rsid w:val="00082EC4"/>
    <w:rsid w:val="000D44A6"/>
    <w:rsid w:val="00122C05"/>
    <w:rsid w:val="00133C4F"/>
    <w:rsid w:val="00134974"/>
    <w:rsid w:val="00141CD7"/>
    <w:rsid w:val="001616BD"/>
    <w:rsid w:val="001820A9"/>
    <w:rsid w:val="001A0556"/>
    <w:rsid w:val="001B0A1E"/>
    <w:rsid w:val="001C0886"/>
    <w:rsid w:val="001D5154"/>
    <w:rsid w:val="001D59AD"/>
    <w:rsid w:val="001E3AC4"/>
    <w:rsid w:val="0020077A"/>
    <w:rsid w:val="0023131B"/>
    <w:rsid w:val="002A67EE"/>
    <w:rsid w:val="002F1B9D"/>
    <w:rsid w:val="00304EA8"/>
    <w:rsid w:val="00341A99"/>
    <w:rsid w:val="00342473"/>
    <w:rsid w:val="00360FAA"/>
    <w:rsid w:val="0038294E"/>
    <w:rsid w:val="003A2F84"/>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048ED"/>
    <w:rsid w:val="00613134"/>
    <w:rsid w:val="00626D52"/>
    <w:rsid w:val="00643DA8"/>
    <w:rsid w:val="00657D5C"/>
    <w:rsid w:val="00664390"/>
    <w:rsid w:val="00683DD1"/>
    <w:rsid w:val="00691B1C"/>
    <w:rsid w:val="006A0F0A"/>
    <w:rsid w:val="006A48AA"/>
    <w:rsid w:val="006B1267"/>
    <w:rsid w:val="006D292E"/>
    <w:rsid w:val="00712462"/>
    <w:rsid w:val="00716BAA"/>
    <w:rsid w:val="0078548A"/>
    <w:rsid w:val="007B7CE3"/>
    <w:rsid w:val="007F187F"/>
    <w:rsid w:val="00817D13"/>
    <w:rsid w:val="00820C7D"/>
    <w:rsid w:val="00833D11"/>
    <w:rsid w:val="00836FD3"/>
    <w:rsid w:val="008375A8"/>
    <w:rsid w:val="00872A52"/>
    <w:rsid w:val="00876A73"/>
    <w:rsid w:val="0089388A"/>
    <w:rsid w:val="008C7CE4"/>
    <w:rsid w:val="008F3DB0"/>
    <w:rsid w:val="00904864"/>
    <w:rsid w:val="009052FE"/>
    <w:rsid w:val="009105C1"/>
    <w:rsid w:val="009215FC"/>
    <w:rsid w:val="00924555"/>
    <w:rsid w:val="009368B3"/>
    <w:rsid w:val="00982B83"/>
    <w:rsid w:val="009857B4"/>
    <w:rsid w:val="009A1FFD"/>
    <w:rsid w:val="009E7319"/>
    <w:rsid w:val="00A009A1"/>
    <w:rsid w:val="00A32626"/>
    <w:rsid w:val="00A71228"/>
    <w:rsid w:val="00A74E25"/>
    <w:rsid w:val="00AA748A"/>
    <w:rsid w:val="00AC2A60"/>
    <w:rsid w:val="00AD49D0"/>
    <w:rsid w:val="00B00EE6"/>
    <w:rsid w:val="00B476DC"/>
    <w:rsid w:val="00B556CD"/>
    <w:rsid w:val="00B62D4B"/>
    <w:rsid w:val="00B904FA"/>
    <w:rsid w:val="00BA3E40"/>
    <w:rsid w:val="00BD1F76"/>
    <w:rsid w:val="00BE20CF"/>
    <w:rsid w:val="00BE70B9"/>
    <w:rsid w:val="00C22327"/>
    <w:rsid w:val="00C335C6"/>
    <w:rsid w:val="00C4219C"/>
    <w:rsid w:val="00C52A28"/>
    <w:rsid w:val="00C709B7"/>
    <w:rsid w:val="00C75E98"/>
    <w:rsid w:val="00C81C5B"/>
    <w:rsid w:val="00C83B35"/>
    <w:rsid w:val="00D25CF2"/>
    <w:rsid w:val="00D56CE0"/>
    <w:rsid w:val="00D6254D"/>
    <w:rsid w:val="00D67D0A"/>
    <w:rsid w:val="00D74FD1"/>
    <w:rsid w:val="00D943A5"/>
    <w:rsid w:val="00D9581F"/>
    <w:rsid w:val="00DB56E4"/>
    <w:rsid w:val="00E14B0B"/>
    <w:rsid w:val="00E27F01"/>
    <w:rsid w:val="00E77FF5"/>
    <w:rsid w:val="00E94D64"/>
    <w:rsid w:val="00EA3802"/>
    <w:rsid w:val="00EF1432"/>
    <w:rsid w:val="00EF33D5"/>
    <w:rsid w:val="00F15744"/>
    <w:rsid w:val="00F24D40"/>
    <w:rsid w:val="00F54DE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F05D9B"/>
  <w15:chartTrackingRefBased/>
  <w15:docId w15:val="{1E1D1977-DA15-49A2-ACE0-8EFBCE0B1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B56E4"/>
    <w:rPr>
      <w:rFonts w:ascii="Arial" w:hAnsi="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6048ED"/>
    <w:pPr>
      <w:widowControl/>
      <w:spacing w:before="100" w:beforeAutospacing="1" w:after="100" w:afterAutospacing="1"/>
    </w:pPr>
  </w:style>
  <w:style w:type="paragraph" w:styleId="Footer">
    <w:name w:val="footer"/>
    <w:link w:val="FooterChar"/>
    <w:unhideWhenUsed/>
    <w:rsid w:val="006048E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048ED"/>
    <w:rPr>
      <w:sz w:val="22"/>
    </w:rPr>
  </w:style>
  <w:style w:type="character" w:customStyle="1" w:styleId="Normal12Char">
    <w:name w:val="Normal12 Char"/>
    <w:basedOn w:val="DefaultParagraphFont"/>
    <w:link w:val="Normal12"/>
    <w:locked/>
    <w:rsid w:val="006048ED"/>
    <w:rPr>
      <w:noProof/>
      <w:sz w:val="24"/>
    </w:rPr>
  </w:style>
  <w:style w:type="paragraph" w:customStyle="1" w:styleId="Normal12">
    <w:name w:val="Normal12"/>
    <w:basedOn w:val="Normal"/>
    <w:link w:val="Normal12Char"/>
    <w:rsid w:val="006048ED"/>
    <w:pPr>
      <w:spacing w:after="240"/>
    </w:pPr>
    <w:rPr>
      <w:noProof/>
      <w:szCs w:val="20"/>
    </w:rPr>
  </w:style>
  <w:style w:type="paragraph" w:customStyle="1" w:styleId="CommitteeAM">
    <w:name w:val="CommitteeAM"/>
    <w:basedOn w:val="Normal"/>
    <w:rsid w:val="006048ED"/>
    <w:pPr>
      <w:spacing w:before="240" w:after="600"/>
      <w:jc w:val="center"/>
    </w:pPr>
    <w:rPr>
      <w:i/>
      <w:szCs w:val="20"/>
    </w:rPr>
  </w:style>
  <w:style w:type="paragraph" w:customStyle="1" w:styleId="ZDateAM">
    <w:name w:val="ZDateAM"/>
    <w:basedOn w:val="Normal"/>
    <w:rsid w:val="006048ED"/>
    <w:pPr>
      <w:tabs>
        <w:tab w:val="right" w:pos="9356"/>
      </w:tabs>
      <w:spacing w:after="480"/>
    </w:pPr>
    <w:rPr>
      <w:noProof/>
      <w:szCs w:val="20"/>
    </w:rPr>
  </w:style>
  <w:style w:type="paragraph" w:customStyle="1" w:styleId="ProjRap">
    <w:name w:val="ProjRap"/>
    <w:basedOn w:val="Normal"/>
    <w:rsid w:val="006048ED"/>
    <w:pPr>
      <w:tabs>
        <w:tab w:val="right" w:pos="9356"/>
      </w:tabs>
    </w:pPr>
    <w:rPr>
      <w:b/>
      <w:noProof/>
      <w:szCs w:val="20"/>
    </w:rPr>
  </w:style>
  <w:style w:type="paragraph" w:customStyle="1" w:styleId="PELeft">
    <w:name w:val="PELeft"/>
    <w:basedOn w:val="Normal"/>
    <w:rsid w:val="006048ED"/>
    <w:pPr>
      <w:spacing w:before="40" w:after="40"/>
    </w:pPr>
    <w:rPr>
      <w:rFonts w:ascii="Arial" w:hAnsi="Arial" w:cs="Arial"/>
      <w:sz w:val="22"/>
      <w:szCs w:val="22"/>
      <w:lang w:val="fr-FR"/>
    </w:rPr>
  </w:style>
  <w:style w:type="paragraph" w:customStyle="1" w:styleId="PERight">
    <w:name w:val="PERight"/>
    <w:basedOn w:val="Normal"/>
    <w:next w:val="Normal"/>
    <w:rsid w:val="006048ED"/>
    <w:pPr>
      <w:jc w:val="right"/>
    </w:pPr>
    <w:rPr>
      <w:rFonts w:ascii="Arial" w:hAnsi="Arial" w:cs="Arial"/>
      <w:sz w:val="22"/>
      <w:szCs w:val="22"/>
      <w:lang w:val="fr-FR"/>
    </w:rPr>
  </w:style>
  <w:style w:type="character" w:customStyle="1" w:styleId="Normal6Char">
    <w:name w:val="Normal6 Char"/>
    <w:basedOn w:val="DefaultParagraphFont"/>
    <w:link w:val="Normal6"/>
    <w:locked/>
    <w:rsid w:val="006048ED"/>
    <w:rPr>
      <w:sz w:val="24"/>
      <w:lang w:val="fr-FR"/>
    </w:rPr>
  </w:style>
  <w:style w:type="paragraph" w:customStyle="1" w:styleId="Normal6">
    <w:name w:val="Normal6"/>
    <w:basedOn w:val="Normal"/>
    <w:link w:val="Normal6Char"/>
    <w:rsid w:val="006048ED"/>
    <w:pPr>
      <w:spacing w:after="120"/>
    </w:pPr>
    <w:rPr>
      <w:szCs w:val="20"/>
      <w:lang w:val="fr-FR"/>
    </w:rPr>
  </w:style>
  <w:style w:type="character" w:customStyle="1" w:styleId="NormalBoldChar">
    <w:name w:val="NormalBold Char"/>
    <w:basedOn w:val="DefaultParagraphFont"/>
    <w:link w:val="NormalBold"/>
    <w:locked/>
    <w:rsid w:val="006048ED"/>
    <w:rPr>
      <w:b/>
      <w:sz w:val="24"/>
    </w:rPr>
  </w:style>
  <w:style w:type="paragraph" w:customStyle="1" w:styleId="Normal12Italic">
    <w:name w:val="Normal12Italic"/>
    <w:basedOn w:val="Normal12"/>
    <w:rsid w:val="006048ED"/>
    <w:rPr>
      <w:i/>
      <w:lang w:val="fr-FR"/>
    </w:rPr>
  </w:style>
  <w:style w:type="paragraph" w:customStyle="1" w:styleId="JustificationTitle">
    <w:name w:val="JustificationTitle"/>
    <w:basedOn w:val="Normal"/>
    <w:next w:val="Normal12"/>
    <w:rsid w:val="006048ED"/>
    <w:pPr>
      <w:keepNext/>
      <w:spacing w:before="240" w:after="240"/>
      <w:jc w:val="center"/>
    </w:pPr>
    <w:rPr>
      <w:i/>
      <w:noProof/>
      <w:szCs w:val="20"/>
      <w:lang w:val="fr-FR"/>
    </w:rPr>
  </w:style>
  <w:style w:type="paragraph" w:customStyle="1" w:styleId="Olang">
    <w:name w:val="Olang"/>
    <w:basedOn w:val="Normal"/>
    <w:rsid w:val="006048ED"/>
    <w:pPr>
      <w:spacing w:before="240" w:after="240"/>
      <w:jc w:val="right"/>
    </w:pPr>
    <w:rPr>
      <w:noProof/>
      <w:lang w:val="fr-FR"/>
    </w:rPr>
  </w:style>
  <w:style w:type="paragraph" w:customStyle="1" w:styleId="ColumnHeading">
    <w:name w:val="ColumnHeading"/>
    <w:basedOn w:val="Normal"/>
    <w:rsid w:val="006048ED"/>
    <w:pPr>
      <w:spacing w:after="240"/>
      <w:jc w:val="center"/>
    </w:pPr>
    <w:rPr>
      <w:i/>
      <w:szCs w:val="20"/>
      <w:lang w:val="fr-FR"/>
    </w:rPr>
  </w:style>
  <w:style w:type="paragraph" w:customStyle="1" w:styleId="AMNumberTabs0">
    <w:name w:val="AMNumberTabs"/>
    <w:basedOn w:val="Normal"/>
    <w:rsid w:val="006048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6048ED"/>
    <w:pPr>
      <w:spacing w:before="240"/>
      <w:jc w:val="center"/>
    </w:pPr>
    <w:rPr>
      <w:i/>
      <w:szCs w:val="20"/>
      <w:lang w:val="fr-FR"/>
    </w:rPr>
  </w:style>
  <w:style w:type="paragraph" w:customStyle="1" w:styleId="Footer2">
    <w:name w:val="Footer2"/>
    <w:basedOn w:val="Normal12"/>
    <w:rsid w:val="006048ED"/>
    <w:pPr>
      <w:tabs>
        <w:tab w:val="center" w:pos="4535"/>
        <w:tab w:val="right" w:pos="9923"/>
      </w:tabs>
      <w:spacing w:line="480" w:lineRule="auto"/>
      <w:ind w:left="-851"/>
    </w:pPr>
    <w:rPr>
      <w:rFonts w:ascii="Arial" w:cs="Arial"/>
      <w:b/>
      <w:sz w:val="48"/>
    </w:rPr>
  </w:style>
  <w:style w:type="character" w:customStyle="1" w:styleId="Footer2Middle">
    <w:name w:val="Footer2Middle"/>
    <w:rsid w:val="006048ED"/>
    <w:rPr>
      <w:rFonts w:ascii="Arial" w:hAnsi="Arial" w:cs="Arial" w:hint="default"/>
      <w:b w:val="0"/>
      <w:bCs w:val="0"/>
      <w:i/>
      <w:iCs w:val="0"/>
      <w:color w:val="C0C0C0"/>
      <w:sz w:val="22"/>
    </w:rPr>
  </w:style>
  <w:style w:type="paragraph" w:customStyle="1" w:styleId="EntPE">
    <w:name w:val="EntPE"/>
    <w:basedOn w:val="Normal12"/>
    <w:rsid w:val="006048ED"/>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437905">
      <w:bodyDiv w:val="1"/>
      <w:marLeft w:val="0"/>
      <w:marRight w:val="0"/>
      <w:marTop w:val="0"/>
      <w:marBottom w:val="0"/>
      <w:divBdr>
        <w:top w:val="none" w:sz="0" w:space="0" w:color="auto"/>
        <w:left w:val="none" w:sz="0" w:space="0" w:color="auto"/>
        <w:bottom w:val="none" w:sz="0" w:space="0" w:color="auto"/>
        <w:right w:val="none" w:sz="0" w:space="0" w:color="auto"/>
      </w:divBdr>
    </w:div>
    <w:div w:id="109532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14978</Words>
  <Characters>82983</Characters>
  <Application>Microsoft Office Word</Application>
  <DocSecurity>0</DocSecurity>
  <Lines>3191</Lines>
  <Paragraphs>999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96962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GISBRECHT Evelyna</dc:creator>
  <cp:keywords/>
  <dc:description/>
  <cp:lastModifiedBy>GISBRECHT Evelyna</cp:lastModifiedBy>
  <cp:revision>2</cp:revision>
  <dcterms:created xsi:type="dcterms:W3CDTF">2026-04-16T14:31:00Z</dcterms:created>
  <dcterms:modified xsi:type="dcterms:W3CDTF">2026-04-16T14:31:00Z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1341551</vt:lpwstr>
  </property>
  <property fmtid="{D5CDD505-2E9C-101B-9397-08002B2CF9AE}" pid="6" name="&lt;Type&gt;">
    <vt:lpwstr>PA</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\\eiciBRUpr1\pdocep$\DocEP\TRANSFIL\EN\PA_Legam.EN(19/02/2026 14:01:04)</vt:lpwstr>
  </property>
  <property fmtid="{D5CDD505-2E9C-101B-9397-08002B2CF9AE}" pid="9" name="&lt;Model&gt;">
    <vt:lpwstr>PA_Legam</vt:lpwstr>
  </property>
  <property fmtid="{D5CDD505-2E9C-101B-9397-08002B2CF9AE}" pid="10" name="FooterPath">
    <vt:lpwstr>PA\1341551EN.docx</vt:lpwstr>
  </property>
  <property fmtid="{D5CDD505-2E9C-101B-9397-08002B2CF9AE}" pid="11" name="PE number">
    <vt:lpwstr>787.629</vt:lpwstr>
  </property>
  <property fmtid="{D5CDD505-2E9C-101B-9397-08002B2CF9AE}" pid="12" name="RegistreCheck">
    <vt:lpwstr>OK</vt:lpwstr>
  </property>
  <property fmtid="{D5CDD505-2E9C-101B-9397-08002B2CF9AE}" pid="13" name="SendToEpades">
    <vt:lpwstr>OK - 2026/04/16 16:30</vt:lpwstr>
  </property>
</Properties>
</file>