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4591B" w:rsidRPr="00E5544A" w14:paraId="2EFA1524" w14:textId="77777777" w:rsidTr="00C85D0F">
        <w:trPr>
          <w:trHeight w:hRule="exact" w:val="1418"/>
        </w:trPr>
        <w:tc>
          <w:tcPr>
            <w:tcW w:w="6804" w:type="dxa"/>
            <w:shd w:val="clear" w:color="auto" w:fill="auto"/>
            <w:vAlign w:val="center"/>
          </w:tcPr>
          <w:p w14:paraId="47F2002E" w14:textId="77777777" w:rsidR="00BA3E40" w:rsidRPr="00E5544A" w:rsidRDefault="002A4AF9" w:rsidP="00C85D0F">
            <w:pPr>
              <w:pStyle w:val="EPName"/>
            </w:pPr>
            <w:r w:rsidRPr="00E5544A">
              <w:t>Europos Parlamentas</w:t>
            </w:r>
          </w:p>
          <w:p w14:paraId="29FDD15C" w14:textId="77777777" w:rsidR="00BA3E40" w:rsidRPr="00E5544A" w:rsidRDefault="002A4AF9" w:rsidP="00C85D0F">
            <w:pPr>
              <w:pStyle w:val="EPTerm"/>
            </w:pPr>
            <w:r w:rsidRPr="00E5544A">
              <w:t>2024-2029</w:t>
            </w:r>
          </w:p>
        </w:tc>
        <w:tc>
          <w:tcPr>
            <w:tcW w:w="2268" w:type="dxa"/>
            <w:shd w:val="clear" w:color="auto" w:fill="auto"/>
          </w:tcPr>
          <w:p w14:paraId="09557870" w14:textId="77777777" w:rsidR="00BA3E40" w:rsidRPr="00E5544A" w:rsidRDefault="002A4AF9" w:rsidP="00C85D0F">
            <w:pPr>
              <w:pStyle w:val="EPLogo"/>
            </w:pPr>
            <w:r w:rsidRPr="00E5544A">
              <w:rPr>
                <w:noProof/>
              </w:rPr>
              <w:drawing>
                <wp:inline distT="0" distB="0" distL="0" distR="0" wp14:anchorId="08DE3285" wp14:editId="4F44C3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09BF40" w14:textId="77777777" w:rsidR="00F24D40" w:rsidRPr="00E5544A" w:rsidRDefault="00F24D40" w:rsidP="00F24D40">
      <w:pPr>
        <w:pStyle w:val="LineTop"/>
      </w:pPr>
    </w:p>
    <w:p w14:paraId="4FFAC46E" w14:textId="77777777" w:rsidR="00F24D40" w:rsidRPr="00E5544A" w:rsidRDefault="002A4AF9" w:rsidP="00F24D40">
      <w:pPr>
        <w:pStyle w:val="EPBody"/>
      </w:pPr>
      <w:r w:rsidRPr="00E5544A">
        <w:rPr>
          <w:rStyle w:val="HideTWBExt"/>
        </w:rPr>
        <w:t>&lt;</w:t>
      </w:r>
      <w:r w:rsidRPr="00E5544A">
        <w:rPr>
          <w:rStyle w:val="HideTWBExt"/>
          <w:i w:val="0"/>
        </w:rPr>
        <w:t>Commission</w:t>
      </w:r>
      <w:r w:rsidRPr="00E5544A">
        <w:rPr>
          <w:rStyle w:val="HideTWBExt"/>
        </w:rPr>
        <w:t>&gt;</w:t>
      </w:r>
      <w:r w:rsidRPr="00E5544A">
        <w:rPr>
          <w:rStyle w:val="HideTWBInt"/>
          <w:color w:val="auto"/>
        </w:rPr>
        <w:t>{EMPL}</w:t>
      </w:r>
      <w:r w:rsidRPr="00E5544A">
        <w:t>Užimtumo ir socialinių reikalų komitetas</w:t>
      </w:r>
      <w:r w:rsidRPr="00E5544A">
        <w:rPr>
          <w:rStyle w:val="HideTWBExt"/>
        </w:rPr>
        <w:t>&lt;/</w:t>
      </w:r>
      <w:r w:rsidRPr="00E5544A">
        <w:rPr>
          <w:rStyle w:val="HideTWBExt"/>
          <w:i w:val="0"/>
        </w:rPr>
        <w:t>Commission</w:t>
      </w:r>
      <w:r w:rsidRPr="00E5544A">
        <w:rPr>
          <w:rStyle w:val="HideTWBExt"/>
        </w:rPr>
        <w:t>&gt;</w:t>
      </w:r>
    </w:p>
    <w:p w14:paraId="624E830E" w14:textId="77777777" w:rsidR="00F24D40" w:rsidRPr="00E5544A" w:rsidRDefault="00F24D40" w:rsidP="00F24D40">
      <w:pPr>
        <w:pStyle w:val="LineBottom"/>
      </w:pPr>
    </w:p>
    <w:p w14:paraId="79069AC8" w14:textId="77777777" w:rsidR="00DB56E4" w:rsidRPr="00E5544A" w:rsidRDefault="002A4AF9" w:rsidP="00DB56E4">
      <w:pPr>
        <w:pStyle w:val="CoverReference"/>
      </w:pPr>
      <w:r w:rsidRPr="00E5544A">
        <w:rPr>
          <w:rStyle w:val="HideTWBExt"/>
          <w:b w:val="0"/>
        </w:rPr>
        <w:t>&lt;RefProc&gt;</w:t>
      </w:r>
      <w:r w:rsidRPr="00E5544A">
        <w:t>2025/0240</w:t>
      </w:r>
      <w:r w:rsidRPr="00E5544A">
        <w:rPr>
          <w:rStyle w:val="HideTWBExt"/>
          <w:b w:val="0"/>
        </w:rPr>
        <w:t>&lt;/RefProc&gt;&lt;RefTypeProc&gt;</w:t>
      </w:r>
      <w:r w:rsidRPr="00E5544A">
        <w:t>(COD)</w:t>
      </w:r>
      <w:r w:rsidRPr="00E5544A">
        <w:rPr>
          <w:rStyle w:val="HideTWBExt"/>
          <w:b w:val="0"/>
        </w:rPr>
        <w:t>&lt;/RefTypeProc&gt;</w:t>
      </w:r>
    </w:p>
    <w:p w14:paraId="0D6CDDAD" w14:textId="77777777" w:rsidR="00DB56E4" w:rsidRPr="00E5544A" w:rsidRDefault="002A4AF9" w:rsidP="00DB56E4">
      <w:pPr>
        <w:pStyle w:val="CoverDate"/>
      </w:pPr>
      <w:r w:rsidRPr="00E5544A">
        <w:rPr>
          <w:rStyle w:val="HideTWBExt"/>
        </w:rPr>
        <w:t>&lt;Date&gt;</w:t>
      </w:r>
      <w:r w:rsidRPr="00E5544A">
        <w:rPr>
          <w:rStyle w:val="HideTWBInt"/>
          <w:color w:val="auto"/>
        </w:rPr>
        <w:t>{05/03/2026}</w:t>
      </w:r>
      <w:r w:rsidRPr="00E5544A">
        <w:t>5.3.2026</w:t>
      </w:r>
      <w:r w:rsidRPr="00E5544A">
        <w:rPr>
          <w:rStyle w:val="HideTWBExt"/>
        </w:rPr>
        <w:t>&lt;/Date&gt;</w:t>
      </w:r>
    </w:p>
    <w:p w14:paraId="2480E26F" w14:textId="77777777" w:rsidR="00DB56E4" w:rsidRPr="00E5544A" w:rsidRDefault="002A4AF9" w:rsidP="00DB56E4">
      <w:pPr>
        <w:pStyle w:val="CoverDocType24a"/>
      </w:pPr>
      <w:r w:rsidRPr="00E5544A">
        <w:rPr>
          <w:rStyle w:val="HideTWBExt"/>
          <w:b w:val="0"/>
        </w:rPr>
        <w:t>&lt;TitreType&gt;</w:t>
      </w:r>
      <w:r w:rsidRPr="00E5544A">
        <w:t>NUOMONĖS PROJEKTAS</w:t>
      </w:r>
      <w:r w:rsidRPr="00E5544A">
        <w:rPr>
          <w:rStyle w:val="HideTWBExt"/>
          <w:b w:val="0"/>
        </w:rPr>
        <w:t>&lt;/TitreType&gt;</w:t>
      </w:r>
    </w:p>
    <w:p w14:paraId="7F7B72B8" w14:textId="77777777" w:rsidR="00DB56E4" w:rsidRPr="00E5544A" w:rsidRDefault="002A4AF9" w:rsidP="00DB56E4">
      <w:pPr>
        <w:pStyle w:val="CoverNormal24a"/>
      </w:pPr>
      <w:r w:rsidRPr="00E5544A">
        <w:rPr>
          <w:rStyle w:val="HideTWBExt"/>
        </w:rPr>
        <w:t>&lt;CommissionResp&gt;</w:t>
      </w:r>
      <w:r w:rsidRPr="00E5544A">
        <w:t>Užimtumo ir socialinių reikalų komiteto</w:t>
      </w:r>
      <w:r w:rsidRPr="00E5544A">
        <w:rPr>
          <w:rStyle w:val="HideTWBExt"/>
        </w:rPr>
        <w:t>&lt;/CommissionResp&gt;</w:t>
      </w:r>
    </w:p>
    <w:p w14:paraId="3DECF81A" w14:textId="77777777" w:rsidR="00DB56E4" w:rsidRPr="00E5544A" w:rsidRDefault="002A4AF9" w:rsidP="00DB56E4">
      <w:pPr>
        <w:pStyle w:val="CoverNormal24a"/>
      </w:pPr>
      <w:r w:rsidRPr="00E5544A">
        <w:rPr>
          <w:rStyle w:val="HideTWBExt"/>
        </w:rPr>
        <w:t>&lt;CommissionInt&gt;</w:t>
      </w:r>
      <w:r w:rsidRPr="00E5544A">
        <w:t xml:space="preserve">pateiktas Biudžeto komitetui, Regioninės plėtros komitetui ir </w:t>
      </w:r>
      <w:r w:rsidRPr="00E5544A">
        <w:rPr>
          <w:vanish/>
        </w:rPr>
        <w:t xml:space="preserve"> </w:t>
      </w:r>
      <w:r w:rsidRPr="00E5544A">
        <w:t>Žemės ūkio ir kaimo plėtros komitetui</w:t>
      </w:r>
      <w:r w:rsidRPr="00E5544A">
        <w:rPr>
          <w:rStyle w:val="HideTWBExt"/>
        </w:rPr>
        <w:t>&lt;/CommissionInt&gt;</w:t>
      </w:r>
    </w:p>
    <w:p w14:paraId="46F6CFA4" w14:textId="77777777" w:rsidR="00DB56E4" w:rsidRPr="00E5544A" w:rsidRDefault="002A4AF9" w:rsidP="00DB56E4">
      <w:pPr>
        <w:pStyle w:val="CoverNormal"/>
      </w:pPr>
      <w:r w:rsidRPr="00E5544A">
        <w:rPr>
          <w:rStyle w:val="HideTWBExt"/>
        </w:rPr>
        <w:t>&lt;Titre&gt;</w:t>
      </w:r>
      <w:r w:rsidRPr="00E5544A">
        <w:t>dėl pasiūlymo dėl Europos Parlamento ir Tarybos reglamento, kuriuo įsteigiamas 2028–2034 m. Europos klestėjimo ir saugumo fondas ekonominės, teritorinės ir socialinės sanglaudos, žemės ūkio ir kaimo plėtros bei žuvininkystės ir jūrų reikalams ir iš dalies keičiamas Reglamentas (ES) 2023/955 ir Reglamentas (ES, Euratomas) 2024/2509</w:t>
      </w:r>
      <w:r w:rsidRPr="00E5544A">
        <w:rPr>
          <w:rStyle w:val="HideTWBExt"/>
        </w:rPr>
        <w:t>&lt;/Titre&gt;</w:t>
      </w:r>
    </w:p>
    <w:p w14:paraId="0588AA63" w14:textId="77777777" w:rsidR="00DB56E4" w:rsidRPr="00E5544A" w:rsidRDefault="002A4AF9" w:rsidP="00DB56E4">
      <w:pPr>
        <w:pStyle w:val="CoverNormal24a"/>
      </w:pPr>
      <w:r w:rsidRPr="00E5544A">
        <w:rPr>
          <w:rStyle w:val="HideTWBExt"/>
        </w:rPr>
        <w:t>&lt;DocRef&gt;</w:t>
      </w:r>
      <w:r w:rsidRPr="00E5544A">
        <w:t>(COM(2025)0565 – C10</w:t>
      </w:r>
      <w:r w:rsidRPr="00E5544A">
        <w:noBreakHyphen/>
        <w:t>0179/2025 – 2025/0240(COD))</w:t>
      </w:r>
      <w:r w:rsidRPr="00E5544A">
        <w:rPr>
          <w:rStyle w:val="HideTWBExt"/>
        </w:rPr>
        <w:t>&lt;/DocRef&gt;</w:t>
      </w:r>
    </w:p>
    <w:p w14:paraId="66FD4957" w14:textId="77777777" w:rsidR="00DB56E4" w:rsidRPr="00E5544A" w:rsidRDefault="002A4AF9" w:rsidP="00DB56E4">
      <w:pPr>
        <w:pStyle w:val="CoverNormal24a"/>
      </w:pPr>
      <w:r w:rsidRPr="00E5544A">
        <w:t xml:space="preserve">Nuomonės referentas: </w:t>
      </w:r>
      <w:r w:rsidRPr="00E5544A">
        <w:rPr>
          <w:rStyle w:val="HideTWBExt"/>
        </w:rPr>
        <w:t>&lt;Depute&gt;</w:t>
      </w:r>
      <w:r w:rsidRPr="00E5544A">
        <w:t>Sérgio Humberto</w:t>
      </w:r>
      <w:r w:rsidRPr="00E5544A">
        <w:rPr>
          <w:rStyle w:val="HideTWBExt"/>
        </w:rPr>
        <w:t>&lt;/Depute&gt;</w:t>
      </w:r>
    </w:p>
    <w:p w14:paraId="1DF38359" w14:textId="77777777" w:rsidR="00487596" w:rsidRPr="00E5544A" w:rsidRDefault="00487596" w:rsidP="00487596">
      <w:pPr>
        <w:pStyle w:val="CoverNormal"/>
      </w:pPr>
    </w:p>
    <w:p w14:paraId="2202A0A9" w14:textId="77777777" w:rsidR="00DB56E4" w:rsidRPr="00E5544A" w:rsidRDefault="002A4AF9" w:rsidP="0004474F">
      <w:pPr>
        <w:tabs>
          <w:tab w:val="center" w:pos="4677"/>
        </w:tabs>
      </w:pPr>
      <w:r w:rsidRPr="00E5544A">
        <w:br w:type="page"/>
      </w:r>
      <w:r w:rsidRPr="00E5544A">
        <w:lastRenderedPageBreak/>
        <w:t>PA_Legam</w:t>
      </w:r>
    </w:p>
    <w:p w14:paraId="59DA3721" w14:textId="77777777" w:rsidR="00DB56E4" w:rsidRPr="00E5544A" w:rsidRDefault="002A4AF9" w:rsidP="00BE7B6D">
      <w:pPr>
        <w:pStyle w:val="PageHeadingNotTOC"/>
      </w:pPr>
      <w:r w:rsidRPr="00E5544A">
        <w:br w:type="page"/>
      </w:r>
    </w:p>
    <w:p w14:paraId="2381CE9F" w14:textId="77777777" w:rsidR="00DB56E4" w:rsidRPr="00E5544A" w:rsidRDefault="002A4AF9" w:rsidP="00DB56E4">
      <w:pPr>
        <w:pStyle w:val="AmHeadingPA"/>
      </w:pPr>
      <w:r w:rsidRPr="00E5544A">
        <w:t>PAKEITIMAI</w:t>
      </w:r>
    </w:p>
    <w:p w14:paraId="45E0773D" w14:textId="77777777" w:rsidR="00BE7B6D" w:rsidRPr="00E5544A" w:rsidRDefault="002A4AF9" w:rsidP="00BE7B6D">
      <w:pPr>
        <w:pStyle w:val="Normal12a"/>
      </w:pPr>
      <w:bookmarkStart w:id="0" w:name="IntroA"/>
      <w:r w:rsidRPr="00E5544A">
        <w:t xml:space="preserve">Užimtumo ir socialinių reikalų komitetas teikia atsakingiems Biudžeto komitetui, Regioninės plėtros komitetui ir </w:t>
      </w:r>
      <w:r w:rsidRPr="00E5544A">
        <w:rPr>
          <w:vanish/>
        </w:rPr>
        <w:t xml:space="preserve"> </w:t>
      </w:r>
      <w:r w:rsidRPr="00E5544A">
        <w:t>Žemės ūkio ir kaimo plėtros komitetui toliau išdėstytą tekstą:</w:t>
      </w:r>
      <w:bookmarkEnd w:id="0"/>
    </w:p>
    <w:p w14:paraId="4F4B31F5" w14:textId="77777777" w:rsidR="00BE7B6D" w:rsidRPr="00E5544A" w:rsidRDefault="002A4AF9" w:rsidP="00BE7B6D">
      <w:pPr>
        <w:pStyle w:val="AMNumberTabs0"/>
        <w:keepNext/>
      </w:pPr>
      <w:bookmarkStart w:id="1" w:name="IntroB"/>
      <w:r w:rsidRPr="00E5544A">
        <w:rPr>
          <w:rStyle w:val="HideTWBExt"/>
          <w:b w:val="0"/>
        </w:rPr>
        <w:t>&lt;RepeatBlock-Amend&gt;</w:t>
      </w:r>
      <w:bookmarkStart w:id="2" w:name="EndB"/>
      <w:bookmarkEnd w:id="1"/>
      <w:r w:rsidRPr="00E5544A">
        <w:rPr>
          <w:rStyle w:val="HideTWBExt"/>
          <w:b w:val="0"/>
        </w:rPr>
        <w:t>&lt;Amend&gt;</w:t>
      </w:r>
      <w:r w:rsidRPr="00E5544A">
        <w:t>Pakeitimas</w:t>
      </w:r>
      <w:r w:rsidRPr="00E5544A">
        <w:tab/>
      </w:r>
      <w:r w:rsidRPr="00E5544A">
        <w:tab/>
      </w:r>
      <w:r w:rsidRPr="00E5544A">
        <w:rPr>
          <w:rStyle w:val="HideTWBExt"/>
          <w:b w:val="0"/>
        </w:rPr>
        <w:t>&lt;NumAm&gt;</w:t>
      </w:r>
      <w:r w:rsidRPr="00E5544A">
        <w:t>1</w:t>
      </w:r>
      <w:r w:rsidRPr="00E5544A">
        <w:rPr>
          <w:rStyle w:val="HideTWBExt"/>
          <w:b w:val="0"/>
        </w:rPr>
        <w:t>&lt;/NumAm&gt;</w:t>
      </w:r>
    </w:p>
    <w:p w14:paraId="12C852D5"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2A1E6C27" w14:textId="77777777" w:rsidR="00BE7B6D" w:rsidRPr="00E5544A" w:rsidRDefault="002A4AF9" w:rsidP="00BE7B6D">
      <w:pPr>
        <w:pStyle w:val="NormalBold"/>
      </w:pPr>
      <w:r w:rsidRPr="00E5544A">
        <w:rPr>
          <w:rStyle w:val="HideTWBExt"/>
          <w:b w:val="0"/>
        </w:rPr>
        <w:t>&lt;Article&gt;</w:t>
      </w:r>
      <w:r w:rsidRPr="00E5544A">
        <w:t>1 straipsnio 1 dalies a punkto v a papunktis (naujas)</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519DC303" w14:textId="77777777" w:rsidTr="00B05EC4">
        <w:trPr>
          <w:jc w:val="center"/>
        </w:trPr>
        <w:tc>
          <w:tcPr>
            <w:tcW w:w="9752" w:type="dxa"/>
            <w:gridSpan w:val="2"/>
          </w:tcPr>
          <w:p w14:paraId="6C27E58A" w14:textId="77777777" w:rsidR="00BE7B6D" w:rsidRPr="00E5544A" w:rsidRDefault="00BE7B6D" w:rsidP="00B05EC4">
            <w:pPr>
              <w:keepNext/>
            </w:pPr>
          </w:p>
        </w:tc>
      </w:tr>
      <w:tr w:rsidR="00D4591B" w:rsidRPr="00E5544A" w14:paraId="7037C586" w14:textId="77777777" w:rsidTr="00B05EC4">
        <w:trPr>
          <w:jc w:val="center"/>
        </w:trPr>
        <w:tc>
          <w:tcPr>
            <w:tcW w:w="4876" w:type="dxa"/>
            <w:hideMark/>
          </w:tcPr>
          <w:p w14:paraId="2C4F28E0" w14:textId="77777777" w:rsidR="00BE7B6D" w:rsidRPr="00E5544A" w:rsidRDefault="002A4AF9" w:rsidP="00B05EC4">
            <w:pPr>
              <w:pStyle w:val="ColumnHeading"/>
              <w:keepNext/>
            </w:pPr>
            <w:r w:rsidRPr="00E5544A">
              <w:t>Komisijos siūlomas tekstas</w:t>
            </w:r>
          </w:p>
        </w:tc>
        <w:tc>
          <w:tcPr>
            <w:tcW w:w="4876" w:type="dxa"/>
            <w:hideMark/>
          </w:tcPr>
          <w:p w14:paraId="73DFEA98" w14:textId="77777777" w:rsidR="00BE7B6D" w:rsidRPr="00E5544A" w:rsidRDefault="002A4AF9" w:rsidP="00B05EC4">
            <w:pPr>
              <w:pStyle w:val="ColumnHeading"/>
              <w:keepNext/>
            </w:pPr>
            <w:r w:rsidRPr="00E5544A">
              <w:t>Pakeitimas</w:t>
            </w:r>
          </w:p>
        </w:tc>
      </w:tr>
      <w:tr w:rsidR="00D4591B" w:rsidRPr="00E5544A" w14:paraId="736D89ED" w14:textId="77777777" w:rsidTr="00B05EC4">
        <w:trPr>
          <w:jc w:val="center"/>
        </w:trPr>
        <w:tc>
          <w:tcPr>
            <w:tcW w:w="4876" w:type="dxa"/>
          </w:tcPr>
          <w:p w14:paraId="26A18CB5" w14:textId="77777777" w:rsidR="00BE7B6D" w:rsidRPr="00E5544A" w:rsidRDefault="00BE7B6D" w:rsidP="00B05EC4">
            <w:pPr>
              <w:pStyle w:val="Normal6"/>
            </w:pPr>
          </w:p>
        </w:tc>
        <w:tc>
          <w:tcPr>
            <w:tcW w:w="4876" w:type="dxa"/>
            <w:hideMark/>
          </w:tcPr>
          <w:p w14:paraId="1E9FCC4E" w14:textId="77777777" w:rsidR="00BE7B6D" w:rsidRPr="00E5544A" w:rsidRDefault="002A4AF9" w:rsidP="00B05EC4">
            <w:pPr>
              <w:pStyle w:val="Normal6"/>
              <w:rPr>
                <w:szCs w:val="24"/>
              </w:rPr>
            </w:pPr>
            <w:r w:rsidRPr="00E5544A">
              <w:rPr>
                <w:b/>
                <w:i/>
              </w:rPr>
              <w:t>va)</w:t>
            </w:r>
            <w:r w:rsidRPr="00E5544A">
              <w:rPr>
                <w:b/>
                <w:i/>
              </w:rPr>
              <w:tab/>
              <w:t xml:space="preserve">„Europos socialinio fondo +“ (ESF+) priemonių, kuriomis užtikrinama, kad lėšų sutelkimas </w:t>
            </w:r>
            <w:r w:rsidRPr="00E5544A">
              <w:rPr>
                <w:b/>
                <w:i/>
              </w:rPr>
              <w:t>nepakenktų jų matomumui ir konkrečiai misijai, ir nustatoma, kad į kiekvieną nacionalinės ir regioninės partnerystės planą būtų įtrauktas savarankiškas ir atpažįstamas socialinis skyrius ir įgyvendinimo taisyklės, kuriomis būtų apsaugotos investicijos į žmogiškąjį kapitalą, švietimą ir socialinę įtrauktį, kaip pagrindinius sanglaudos ramsčius;</w:t>
            </w:r>
          </w:p>
        </w:tc>
      </w:tr>
    </w:tbl>
    <w:p w14:paraId="4C512EC6"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617C4E80" w14:textId="77777777" w:rsidR="00BE7B6D" w:rsidRPr="00E5544A" w:rsidRDefault="002A4AF9" w:rsidP="00BE7B6D">
      <w:r w:rsidRPr="00E5544A">
        <w:rPr>
          <w:rStyle w:val="HideTWBExt"/>
        </w:rPr>
        <w:t>&lt;/Amend&gt;</w:t>
      </w:r>
    </w:p>
    <w:p w14:paraId="78DC65E7"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2</w:t>
      </w:r>
      <w:r w:rsidRPr="00E5544A">
        <w:rPr>
          <w:rStyle w:val="HideTWBExt"/>
          <w:b w:val="0"/>
        </w:rPr>
        <w:t>&lt;/NumAm&gt;</w:t>
      </w:r>
    </w:p>
    <w:p w14:paraId="3A3E5437"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0431A138" w14:textId="77777777" w:rsidR="00BE7B6D" w:rsidRPr="00E5544A" w:rsidRDefault="002A4AF9" w:rsidP="00BE7B6D">
      <w:pPr>
        <w:pStyle w:val="NormalBold"/>
      </w:pPr>
      <w:r w:rsidRPr="00E5544A">
        <w:rPr>
          <w:rStyle w:val="HideTWBExt"/>
          <w:b w:val="0"/>
        </w:rPr>
        <w:t>&lt;Article&gt;</w:t>
      </w:r>
      <w:r w:rsidRPr="00E5544A">
        <w:t>3 straipsnio 1 dalies e a punktas (naujas)</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204DB6E3" w14:textId="77777777" w:rsidTr="00B05EC4">
        <w:trPr>
          <w:jc w:val="center"/>
        </w:trPr>
        <w:tc>
          <w:tcPr>
            <w:tcW w:w="9752" w:type="dxa"/>
            <w:gridSpan w:val="2"/>
          </w:tcPr>
          <w:p w14:paraId="7F028FA5" w14:textId="77777777" w:rsidR="00BE7B6D" w:rsidRPr="00E5544A" w:rsidRDefault="00BE7B6D" w:rsidP="00B05EC4">
            <w:pPr>
              <w:keepNext/>
            </w:pPr>
          </w:p>
        </w:tc>
      </w:tr>
      <w:tr w:rsidR="00D4591B" w:rsidRPr="00E5544A" w14:paraId="337CA993" w14:textId="77777777" w:rsidTr="00B05EC4">
        <w:trPr>
          <w:jc w:val="center"/>
        </w:trPr>
        <w:tc>
          <w:tcPr>
            <w:tcW w:w="4876" w:type="dxa"/>
            <w:hideMark/>
          </w:tcPr>
          <w:p w14:paraId="606DE560" w14:textId="77777777" w:rsidR="00BE7B6D" w:rsidRPr="00E5544A" w:rsidRDefault="002A4AF9" w:rsidP="00B05EC4">
            <w:pPr>
              <w:pStyle w:val="ColumnHeading"/>
              <w:keepNext/>
            </w:pPr>
            <w:r w:rsidRPr="00E5544A">
              <w:t>Komisijos siūlomas tekstas</w:t>
            </w:r>
          </w:p>
        </w:tc>
        <w:tc>
          <w:tcPr>
            <w:tcW w:w="4876" w:type="dxa"/>
            <w:hideMark/>
          </w:tcPr>
          <w:p w14:paraId="73057594" w14:textId="77777777" w:rsidR="00BE7B6D" w:rsidRPr="00E5544A" w:rsidRDefault="002A4AF9" w:rsidP="00B05EC4">
            <w:pPr>
              <w:pStyle w:val="ColumnHeading"/>
              <w:keepNext/>
            </w:pPr>
            <w:r w:rsidRPr="00E5544A">
              <w:t>Pakeitimas</w:t>
            </w:r>
          </w:p>
        </w:tc>
      </w:tr>
      <w:tr w:rsidR="00D4591B" w:rsidRPr="00E5544A" w14:paraId="178641BD" w14:textId="77777777" w:rsidTr="00B05EC4">
        <w:trPr>
          <w:jc w:val="center"/>
        </w:trPr>
        <w:tc>
          <w:tcPr>
            <w:tcW w:w="4876" w:type="dxa"/>
          </w:tcPr>
          <w:p w14:paraId="50823B27" w14:textId="77777777" w:rsidR="00BE7B6D" w:rsidRPr="00E5544A" w:rsidRDefault="00BE7B6D" w:rsidP="00B05EC4">
            <w:pPr>
              <w:pStyle w:val="Normal6"/>
            </w:pPr>
          </w:p>
        </w:tc>
        <w:tc>
          <w:tcPr>
            <w:tcW w:w="4876" w:type="dxa"/>
            <w:hideMark/>
          </w:tcPr>
          <w:p w14:paraId="2F241D56" w14:textId="77777777" w:rsidR="00BE7B6D" w:rsidRPr="00E5544A" w:rsidRDefault="002A4AF9" w:rsidP="00B05EC4">
            <w:pPr>
              <w:pStyle w:val="Normal6"/>
              <w:rPr>
                <w:szCs w:val="24"/>
              </w:rPr>
            </w:pPr>
            <w:r w:rsidRPr="00E5544A">
              <w:rPr>
                <w:b/>
                <w:i/>
              </w:rPr>
              <w:t>ea)</w:t>
            </w:r>
            <w:r w:rsidRPr="00E5544A">
              <w:rPr>
                <w:b/>
                <w:i/>
              </w:rPr>
              <w:tab/>
              <w:t xml:space="preserve">skatinti tvarų ir kokybišką užimtumą didinant Sąjungos ekonomikos konkurencingumą ir remiant darbo jėgos prisitaikymą prie skaitmeninės, su klimato kaita susijusios ir pramonės </w:t>
            </w:r>
            <w:r w:rsidRPr="00E5544A">
              <w:rPr>
                <w:b/>
                <w:i/>
              </w:rPr>
              <w:t>pertvarkos, visų pirma ugdant įgūdžius;</w:t>
            </w:r>
          </w:p>
        </w:tc>
      </w:tr>
    </w:tbl>
    <w:p w14:paraId="1494ACCE"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26B616B5" w14:textId="77777777" w:rsidR="00BE7B6D" w:rsidRPr="00E5544A" w:rsidRDefault="002A4AF9" w:rsidP="00BE7B6D">
      <w:r w:rsidRPr="00E5544A">
        <w:rPr>
          <w:rStyle w:val="HideTWBExt"/>
        </w:rPr>
        <w:t>&lt;/Amend&gt;</w:t>
      </w:r>
    </w:p>
    <w:p w14:paraId="3291D640"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3</w:t>
      </w:r>
      <w:r w:rsidRPr="00E5544A">
        <w:rPr>
          <w:rStyle w:val="HideTWBExt"/>
          <w:b w:val="0"/>
        </w:rPr>
        <w:t>&lt;/NumAm&gt;</w:t>
      </w:r>
    </w:p>
    <w:p w14:paraId="1FD52D71"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503D19DF" w14:textId="77777777" w:rsidR="00BE7B6D" w:rsidRPr="00E5544A" w:rsidRDefault="002A4AF9" w:rsidP="00BE7B6D">
      <w:pPr>
        <w:pStyle w:val="NormalBold"/>
      </w:pPr>
      <w:r w:rsidRPr="00E5544A">
        <w:rPr>
          <w:rStyle w:val="HideTWBExt"/>
          <w:b w:val="0"/>
        </w:rPr>
        <w:t>&lt;Article&gt;</w:t>
      </w:r>
      <w:r w:rsidRPr="00E5544A">
        <w:t>3 straipsnio 1 dalies e b punktas (naujas)</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1D873A97" w14:textId="77777777" w:rsidTr="00B05EC4">
        <w:trPr>
          <w:jc w:val="center"/>
        </w:trPr>
        <w:tc>
          <w:tcPr>
            <w:tcW w:w="9752" w:type="dxa"/>
            <w:gridSpan w:val="2"/>
          </w:tcPr>
          <w:p w14:paraId="53166756" w14:textId="77777777" w:rsidR="00BE7B6D" w:rsidRPr="00E5544A" w:rsidRDefault="00BE7B6D" w:rsidP="00B05EC4">
            <w:pPr>
              <w:keepNext/>
            </w:pPr>
          </w:p>
        </w:tc>
      </w:tr>
      <w:tr w:rsidR="00D4591B" w:rsidRPr="00E5544A" w14:paraId="3511CE18" w14:textId="77777777" w:rsidTr="00B05EC4">
        <w:trPr>
          <w:jc w:val="center"/>
        </w:trPr>
        <w:tc>
          <w:tcPr>
            <w:tcW w:w="4876" w:type="dxa"/>
            <w:hideMark/>
          </w:tcPr>
          <w:p w14:paraId="67DF7F5B" w14:textId="77777777" w:rsidR="00BE7B6D" w:rsidRPr="00E5544A" w:rsidRDefault="002A4AF9" w:rsidP="00B05EC4">
            <w:pPr>
              <w:pStyle w:val="ColumnHeading"/>
              <w:keepNext/>
            </w:pPr>
            <w:r w:rsidRPr="00E5544A">
              <w:t xml:space="preserve">Komisijos siūlomas </w:t>
            </w:r>
            <w:r w:rsidRPr="00E5544A">
              <w:t>tekstas</w:t>
            </w:r>
          </w:p>
        </w:tc>
        <w:tc>
          <w:tcPr>
            <w:tcW w:w="4876" w:type="dxa"/>
            <w:hideMark/>
          </w:tcPr>
          <w:p w14:paraId="0425B15C" w14:textId="77777777" w:rsidR="00BE7B6D" w:rsidRPr="00E5544A" w:rsidRDefault="002A4AF9" w:rsidP="00B05EC4">
            <w:pPr>
              <w:pStyle w:val="ColumnHeading"/>
              <w:keepNext/>
            </w:pPr>
            <w:r w:rsidRPr="00E5544A">
              <w:t>Pakeitimas</w:t>
            </w:r>
          </w:p>
        </w:tc>
      </w:tr>
      <w:tr w:rsidR="00D4591B" w:rsidRPr="00E5544A" w14:paraId="2E856873" w14:textId="77777777" w:rsidTr="00B05EC4">
        <w:trPr>
          <w:jc w:val="center"/>
        </w:trPr>
        <w:tc>
          <w:tcPr>
            <w:tcW w:w="4876" w:type="dxa"/>
          </w:tcPr>
          <w:p w14:paraId="071C46FD" w14:textId="77777777" w:rsidR="00BE7B6D" w:rsidRPr="00E5544A" w:rsidRDefault="00BE7B6D" w:rsidP="00B05EC4">
            <w:pPr>
              <w:pStyle w:val="Normal6"/>
            </w:pPr>
          </w:p>
        </w:tc>
        <w:tc>
          <w:tcPr>
            <w:tcW w:w="4876" w:type="dxa"/>
            <w:hideMark/>
          </w:tcPr>
          <w:p w14:paraId="62DC0A56" w14:textId="77777777" w:rsidR="00BE7B6D" w:rsidRPr="00E5544A" w:rsidRDefault="002A4AF9" w:rsidP="00B05EC4">
            <w:pPr>
              <w:pStyle w:val="Normal6"/>
              <w:rPr>
                <w:szCs w:val="24"/>
              </w:rPr>
            </w:pPr>
            <w:r w:rsidRPr="00E5544A">
              <w:rPr>
                <w:b/>
                <w:i/>
              </w:rPr>
              <w:t>eb)</w:t>
            </w:r>
            <w:r w:rsidRPr="00E5544A">
              <w:rPr>
                <w:b/>
                <w:i/>
              </w:rPr>
              <w:tab/>
              <w:t>skatinti tvarią jaunimo integraciją į darbo rinką mažinant nedirbančių, nesimokančių ir mokymuose nedalyvaujančių (NEET) jaunuolių skaičių, sudarant palankesnes sąlygas pereiti iš švietimo ir profesinio mokymo sistemos į darbo rinką, be kita ko, pasitelkiant kokybiškas stažuotes ir pameistrystę, taip pat darbo rinkos poreikius atitinkančias kvalifikacijų programas;</w:t>
            </w:r>
          </w:p>
        </w:tc>
      </w:tr>
    </w:tbl>
    <w:p w14:paraId="4F04CA22"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05CB69B3" w14:textId="77777777" w:rsidR="00BE7B6D" w:rsidRPr="00E5544A" w:rsidRDefault="002A4AF9" w:rsidP="00BE7B6D">
      <w:r w:rsidRPr="00E5544A">
        <w:rPr>
          <w:rStyle w:val="HideTWBExt"/>
        </w:rPr>
        <w:t>&lt;/Amend&gt;</w:t>
      </w:r>
    </w:p>
    <w:p w14:paraId="67A2A85B"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4</w:t>
      </w:r>
      <w:r w:rsidRPr="00E5544A">
        <w:rPr>
          <w:rStyle w:val="HideTWBExt"/>
          <w:b w:val="0"/>
        </w:rPr>
        <w:t>&lt;/NumAm&gt;</w:t>
      </w:r>
    </w:p>
    <w:p w14:paraId="66218AF7" w14:textId="77777777" w:rsidR="00BE7B6D" w:rsidRPr="00E5544A" w:rsidRDefault="002A4AF9" w:rsidP="00BE7B6D">
      <w:pPr>
        <w:pStyle w:val="NormalBold12b"/>
        <w:keepNext/>
      </w:pPr>
      <w:r w:rsidRPr="00E5544A">
        <w:rPr>
          <w:rStyle w:val="HideTWBExt"/>
          <w:b w:val="0"/>
        </w:rPr>
        <w:t>&lt;DocAmend&gt;</w:t>
      </w:r>
      <w:r w:rsidRPr="00E5544A">
        <w:t xml:space="preserve">Pasiūlymas dėl </w:t>
      </w:r>
      <w:r w:rsidRPr="00E5544A">
        <w:t>reglamento</w:t>
      </w:r>
      <w:r w:rsidRPr="00E5544A">
        <w:rPr>
          <w:rStyle w:val="HideTWBExt"/>
          <w:b w:val="0"/>
        </w:rPr>
        <w:t>&lt;/DocAmend&gt;</w:t>
      </w:r>
    </w:p>
    <w:p w14:paraId="2FDD12C1" w14:textId="77777777" w:rsidR="00BE7B6D" w:rsidRPr="00E5544A" w:rsidRDefault="002A4AF9" w:rsidP="00BE7B6D">
      <w:pPr>
        <w:pStyle w:val="NormalBold"/>
      </w:pPr>
      <w:r w:rsidRPr="00E5544A">
        <w:rPr>
          <w:rStyle w:val="HideTWBExt"/>
          <w:b w:val="0"/>
        </w:rPr>
        <w:t>&lt;Article&gt;</w:t>
      </w:r>
      <w:r w:rsidRPr="00E5544A">
        <w:t>6 straipsnio 5 a dalis (nauja)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615FE484" w14:textId="77777777" w:rsidTr="00B05EC4">
        <w:trPr>
          <w:jc w:val="center"/>
        </w:trPr>
        <w:tc>
          <w:tcPr>
            <w:tcW w:w="9752" w:type="dxa"/>
            <w:gridSpan w:val="2"/>
          </w:tcPr>
          <w:p w14:paraId="4F25349A" w14:textId="77777777" w:rsidR="00BE7B6D" w:rsidRPr="00E5544A" w:rsidRDefault="00BE7B6D" w:rsidP="00B05EC4">
            <w:pPr>
              <w:keepNext/>
            </w:pPr>
          </w:p>
        </w:tc>
      </w:tr>
      <w:tr w:rsidR="00D4591B" w:rsidRPr="00E5544A" w14:paraId="2622AF38" w14:textId="77777777" w:rsidTr="00B05EC4">
        <w:trPr>
          <w:jc w:val="center"/>
        </w:trPr>
        <w:tc>
          <w:tcPr>
            <w:tcW w:w="4876" w:type="dxa"/>
            <w:hideMark/>
          </w:tcPr>
          <w:p w14:paraId="36CE7D5C" w14:textId="77777777" w:rsidR="00BE7B6D" w:rsidRPr="00E5544A" w:rsidRDefault="002A4AF9" w:rsidP="00B05EC4">
            <w:pPr>
              <w:pStyle w:val="ColumnHeading"/>
              <w:keepNext/>
            </w:pPr>
            <w:r w:rsidRPr="00E5544A">
              <w:t>Komisijos siūlomas tekstas</w:t>
            </w:r>
          </w:p>
        </w:tc>
        <w:tc>
          <w:tcPr>
            <w:tcW w:w="4876" w:type="dxa"/>
            <w:hideMark/>
          </w:tcPr>
          <w:p w14:paraId="2AAC115C" w14:textId="77777777" w:rsidR="00BE7B6D" w:rsidRPr="00E5544A" w:rsidRDefault="002A4AF9" w:rsidP="00B05EC4">
            <w:pPr>
              <w:pStyle w:val="ColumnHeading"/>
              <w:keepNext/>
            </w:pPr>
            <w:r w:rsidRPr="00E5544A">
              <w:t>Pakeitimas</w:t>
            </w:r>
          </w:p>
        </w:tc>
      </w:tr>
      <w:tr w:rsidR="00D4591B" w:rsidRPr="00E5544A" w14:paraId="64527B7D" w14:textId="77777777" w:rsidTr="00B05EC4">
        <w:trPr>
          <w:jc w:val="center"/>
        </w:trPr>
        <w:tc>
          <w:tcPr>
            <w:tcW w:w="4876" w:type="dxa"/>
          </w:tcPr>
          <w:p w14:paraId="1BA8C50C" w14:textId="77777777" w:rsidR="00BE7B6D" w:rsidRPr="00E5544A" w:rsidRDefault="00BE7B6D" w:rsidP="00B05EC4">
            <w:pPr>
              <w:pStyle w:val="Normal6"/>
            </w:pPr>
          </w:p>
        </w:tc>
        <w:tc>
          <w:tcPr>
            <w:tcW w:w="4876" w:type="dxa"/>
            <w:hideMark/>
          </w:tcPr>
          <w:p w14:paraId="349C1EB3" w14:textId="77777777" w:rsidR="00BE7B6D" w:rsidRPr="00E5544A" w:rsidRDefault="002A4AF9" w:rsidP="00B05EC4">
            <w:pPr>
              <w:pStyle w:val="Normal6"/>
              <w:rPr>
                <w:szCs w:val="24"/>
              </w:rPr>
            </w:pPr>
            <w:r w:rsidRPr="00E5544A">
              <w:rPr>
                <w:b/>
                <w:i/>
              </w:rPr>
              <w:t>5a.</w:t>
            </w:r>
            <w:r w:rsidRPr="00E5544A">
              <w:rPr>
                <w:b/>
                <w:i/>
              </w:rPr>
              <w:tab/>
              <w:t xml:space="preserve">Valstybės narės, laikydamosi partnerystės ir daugiapakopio valdymo principo, užtikrina veiksmingą, struktūrizuotą ir savalaikį </w:t>
            </w:r>
            <w:r w:rsidRPr="00E5544A">
              <w:rPr>
                <w:b/>
                <w:i/>
              </w:rPr>
              <w:t>socialinių partnerių ir pilietinei visuomenei atstovaujančių organizacijų dalyvavimą atitinkamai nacionaliniu, regioniniu ar vietos lygmeniu rengiant, įgyvendinant, stebint ir vertinant planus.</w:t>
            </w:r>
          </w:p>
        </w:tc>
      </w:tr>
    </w:tbl>
    <w:p w14:paraId="4B5848AB"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14E8B54B" w14:textId="77777777" w:rsidR="00BE7B6D" w:rsidRPr="00E5544A" w:rsidRDefault="002A4AF9" w:rsidP="00BE7B6D">
      <w:r w:rsidRPr="00E5544A">
        <w:rPr>
          <w:rStyle w:val="HideTWBExt"/>
        </w:rPr>
        <w:t>&lt;/Amend&gt;</w:t>
      </w:r>
    </w:p>
    <w:p w14:paraId="3E7FCAAC"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5</w:t>
      </w:r>
      <w:r w:rsidRPr="00E5544A">
        <w:rPr>
          <w:rStyle w:val="HideTWBExt"/>
          <w:b w:val="0"/>
        </w:rPr>
        <w:t>&lt;/NumAm&gt;</w:t>
      </w:r>
    </w:p>
    <w:p w14:paraId="478F0CD0"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55EB69B8" w14:textId="77777777" w:rsidR="00BE7B6D" w:rsidRPr="00E5544A" w:rsidRDefault="002A4AF9" w:rsidP="00BE7B6D">
      <w:pPr>
        <w:pStyle w:val="NormalBold"/>
      </w:pPr>
      <w:r w:rsidRPr="00E5544A">
        <w:rPr>
          <w:rStyle w:val="HideTWBExt"/>
          <w:b w:val="0"/>
        </w:rPr>
        <w:t>&lt;Article&gt;</w:t>
      </w:r>
      <w:r w:rsidRPr="00E5544A">
        <w:t>7 straipsnio 5 a dalis (nauja)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11EDFB9D" w14:textId="77777777" w:rsidTr="00B05EC4">
        <w:trPr>
          <w:jc w:val="center"/>
        </w:trPr>
        <w:tc>
          <w:tcPr>
            <w:tcW w:w="9752" w:type="dxa"/>
            <w:gridSpan w:val="2"/>
          </w:tcPr>
          <w:p w14:paraId="43438FBC" w14:textId="77777777" w:rsidR="00BE7B6D" w:rsidRPr="00E5544A" w:rsidRDefault="00BE7B6D" w:rsidP="00B05EC4">
            <w:pPr>
              <w:keepNext/>
            </w:pPr>
          </w:p>
        </w:tc>
      </w:tr>
      <w:tr w:rsidR="00D4591B" w:rsidRPr="00E5544A" w14:paraId="0325C821" w14:textId="77777777" w:rsidTr="00B05EC4">
        <w:trPr>
          <w:jc w:val="center"/>
        </w:trPr>
        <w:tc>
          <w:tcPr>
            <w:tcW w:w="4876" w:type="dxa"/>
            <w:hideMark/>
          </w:tcPr>
          <w:p w14:paraId="71DA611E" w14:textId="77777777" w:rsidR="00BE7B6D" w:rsidRPr="00E5544A" w:rsidRDefault="002A4AF9" w:rsidP="00B05EC4">
            <w:pPr>
              <w:pStyle w:val="ColumnHeading"/>
              <w:keepNext/>
            </w:pPr>
            <w:r w:rsidRPr="00E5544A">
              <w:t>Komisijos siūlomas tekstas</w:t>
            </w:r>
          </w:p>
        </w:tc>
        <w:tc>
          <w:tcPr>
            <w:tcW w:w="4876" w:type="dxa"/>
            <w:hideMark/>
          </w:tcPr>
          <w:p w14:paraId="61CCA6BF" w14:textId="77777777" w:rsidR="00BE7B6D" w:rsidRPr="00E5544A" w:rsidRDefault="002A4AF9" w:rsidP="00B05EC4">
            <w:pPr>
              <w:pStyle w:val="ColumnHeading"/>
              <w:keepNext/>
            </w:pPr>
            <w:r w:rsidRPr="00E5544A">
              <w:t>Pakeitimas</w:t>
            </w:r>
          </w:p>
        </w:tc>
      </w:tr>
      <w:tr w:rsidR="00D4591B" w:rsidRPr="00E5544A" w14:paraId="7DF1492A" w14:textId="77777777" w:rsidTr="00B05EC4">
        <w:trPr>
          <w:jc w:val="center"/>
        </w:trPr>
        <w:tc>
          <w:tcPr>
            <w:tcW w:w="4876" w:type="dxa"/>
          </w:tcPr>
          <w:p w14:paraId="5B7B4C30" w14:textId="77777777" w:rsidR="00BE7B6D" w:rsidRPr="00E5544A" w:rsidRDefault="00BE7B6D" w:rsidP="00B05EC4">
            <w:pPr>
              <w:pStyle w:val="Normal6"/>
            </w:pPr>
          </w:p>
        </w:tc>
        <w:tc>
          <w:tcPr>
            <w:tcW w:w="4876" w:type="dxa"/>
            <w:hideMark/>
          </w:tcPr>
          <w:p w14:paraId="2426C21B" w14:textId="77777777" w:rsidR="00BE7B6D" w:rsidRPr="00E5544A" w:rsidRDefault="002A4AF9" w:rsidP="00B05EC4">
            <w:pPr>
              <w:pStyle w:val="Normal6"/>
              <w:rPr>
                <w:szCs w:val="24"/>
              </w:rPr>
            </w:pPr>
            <w:r w:rsidRPr="00E5544A">
              <w:rPr>
                <w:b/>
                <w:i/>
              </w:rPr>
              <w:t>5a.</w:t>
            </w:r>
            <w:r w:rsidRPr="00E5544A">
              <w:rPr>
                <w:b/>
                <w:i/>
              </w:rPr>
              <w:tab/>
              <w:t xml:space="preserve">Įgyvendindamos Fondo paramą valstybės narės užtikrina, kad būtų laikomasi </w:t>
            </w:r>
            <w:r w:rsidRPr="00E5544A">
              <w:rPr>
                <w:b/>
                <w:i/>
              </w:rPr>
              <w:t>Europos Sąjungos pagrindinių teisių chartijos ir taikytinų Sąjungos teisės aktų užimtumo, darbo sąlygų ir lygių galimybių srityje. Įgyvendinant Fondą prisidedama prie Europos socialinių teisių ramsčio 1, 4, 5, 8 ir 14 principų įgyvendinimo, laikantis šiame reglamente nustatyto veiklos peržiūros plano. Visos Komisijos priimtos taisomosios priemonės turi atitikti proporcingumo, teisinio tikrumo ir galutinių gavėjų apsaugos principus.</w:t>
            </w:r>
          </w:p>
        </w:tc>
      </w:tr>
    </w:tbl>
    <w:p w14:paraId="2C90DBC7"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4C4C1D29" w14:textId="77777777" w:rsidR="00BE7B6D" w:rsidRPr="00E5544A" w:rsidRDefault="002A4AF9" w:rsidP="00BE7B6D">
      <w:r w:rsidRPr="00E5544A">
        <w:rPr>
          <w:rStyle w:val="HideTWBExt"/>
        </w:rPr>
        <w:t>&lt;/Amend&gt;</w:t>
      </w:r>
    </w:p>
    <w:p w14:paraId="1F078CC2"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6</w:t>
      </w:r>
      <w:r w:rsidRPr="00E5544A">
        <w:rPr>
          <w:rStyle w:val="HideTWBExt"/>
          <w:b w:val="0"/>
        </w:rPr>
        <w:t>&lt;/NumAm&gt;</w:t>
      </w:r>
    </w:p>
    <w:p w14:paraId="7FAFA04D"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0FA5A229" w14:textId="77777777" w:rsidR="00BE7B6D" w:rsidRPr="00E5544A" w:rsidRDefault="002A4AF9" w:rsidP="00BE7B6D">
      <w:pPr>
        <w:pStyle w:val="NormalBold"/>
      </w:pPr>
      <w:r w:rsidRPr="00E5544A">
        <w:rPr>
          <w:rStyle w:val="HideTWBExt"/>
          <w:b w:val="0"/>
        </w:rPr>
        <w:t>&lt;Article&gt;</w:t>
      </w:r>
      <w:r w:rsidRPr="00E5544A">
        <w:t>22 straipsnio 2 dalies 4 a pastraipa (nauja)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2EAF20E8" w14:textId="77777777" w:rsidTr="00B05EC4">
        <w:trPr>
          <w:jc w:val="center"/>
        </w:trPr>
        <w:tc>
          <w:tcPr>
            <w:tcW w:w="9752" w:type="dxa"/>
            <w:gridSpan w:val="2"/>
          </w:tcPr>
          <w:p w14:paraId="604ABFDB" w14:textId="77777777" w:rsidR="00BE7B6D" w:rsidRPr="00E5544A" w:rsidRDefault="00BE7B6D" w:rsidP="00B05EC4">
            <w:pPr>
              <w:keepNext/>
            </w:pPr>
          </w:p>
        </w:tc>
      </w:tr>
      <w:tr w:rsidR="00D4591B" w:rsidRPr="00E5544A" w14:paraId="578B95AD" w14:textId="77777777" w:rsidTr="00B05EC4">
        <w:trPr>
          <w:jc w:val="center"/>
        </w:trPr>
        <w:tc>
          <w:tcPr>
            <w:tcW w:w="4876" w:type="dxa"/>
            <w:hideMark/>
          </w:tcPr>
          <w:p w14:paraId="0F8E30C9" w14:textId="77777777" w:rsidR="00BE7B6D" w:rsidRPr="00E5544A" w:rsidRDefault="002A4AF9" w:rsidP="00B05EC4">
            <w:pPr>
              <w:pStyle w:val="ColumnHeading"/>
              <w:keepNext/>
            </w:pPr>
            <w:r w:rsidRPr="00E5544A">
              <w:t>Komisijos siūlomas tekstas</w:t>
            </w:r>
          </w:p>
        </w:tc>
        <w:tc>
          <w:tcPr>
            <w:tcW w:w="4876" w:type="dxa"/>
            <w:hideMark/>
          </w:tcPr>
          <w:p w14:paraId="5CF253F4" w14:textId="77777777" w:rsidR="00BE7B6D" w:rsidRPr="00E5544A" w:rsidRDefault="002A4AF9" w:rsidP="00B05EC4">
            <w:pPr>
              <w:pStyle w:val="ColumnHeading"/>
              <w:keepNext/>
            </w:pPr>
            <w:r w:rsidRPr="00E5544A">
              <w:t>Pakeitimas</w:t>
            </w:r>
          </w:p>
        </w:tc>
      </w:tr>
      <w:tr w:rsidR="00D4591B" w:rsidRPr="00E5544A" w14:paraId="7AA1B65B" w14:textId="77777777" w:rsidTr="00B05EC4">
        <w:trPr>
          <w:jc w:val="center"/>
        </w:trPr>
        <w:tc>
          <w:tcPr>
            <w:tcW w:w="4876" w:type="dxa"/>
          </w:tcPr>
          <w:p w14:paraId="20F9E61E" w14:textId="77777777" w:rsidR="00BE7B6D" w:rsidRPr="00E5544A" w:rsidRDefault="00BE7B6D" w:rsidP="00B05EC4">
            <w:pPr>
              <w:pStyle w:val="Normal6"/>
            </w:pPr>
          </w:p>
        </w:tc>
        <w:tc>
          <w:tcPr>
            <w:tcW w:w="4876" w:type="dxa"/>
            <w:hideMark/>
          </w:tcPr>
          <w:p w14:paraId="2DFDBF54" w14:textId="77777777" w:rsidR="00BE7B6D" w:rsidRPr="00E5544A" w:rsidRDefault="002A4AF9" w:rsidP="00B05EC4">
            <w:pPr>
              <w:pStyle w:val="Normal6"/>
              <w:rPr>
                <w:szCs w:val="24"/>
              </w:rPr>
            </w:pPr>
            <w:r w:rsidRPr="00E5544A">
              <w:rPr>
                <w:b/>
                <w:i/>
              </w:rPr>
              <w:t xml:space="preserve">Į planus įtraukiama nacionalinė arba regioninė įgūdžių ugdymo strategija, įskaitant </w:t>
            </w:r>
            <w:r w:rsidRPr="00E5544A">
              <w:rPr>
                <w:b/>
                <w:i/>
              </w:rPr>
              <w:t>perkvalifikavimo ir kvalifikacijos kėlimo priemones, suderintas su darbo rinkos poreikiais, ypatingą dėmesį skiriant pertvarkomoms mažosioms ir vidutinėms įmonėms ir sektoriams, ir numatomi tų priemonių rezultatai.</w:t>
            </w:r>
          </w:p>
        </w:tc>
      </w:tr>
    </w:tbl>
    <w:p w14:paraId="28DDADC8"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5B609AB6" w14:textId="77777777" w:rsidR="00BE7B6D" w:rsidRPr="00E5544A" w:rsidRDefault="002A4AF9" w:rsidP="00BE7B6D">
      <w:r w:rsidRPr="00E5544A">
        <w:rPr>
          <w:rStyle w:val="HideTWBExt"/>
        </w:rPr>
        <w:t>&lt;/Amend&gt;</w:t>
      </w:r>
    </w:p>
    <w:p w14:paraId="241C15C8"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7</w:t>
      </w:r>
      <w:r w:rsidRPr="00E5544A">
        <w:rPr>
          <w:rStyle w:val="HideTWBExt"/>
          <w:b w:val="0"/>
        </w:rPr>
        <w:t>&lt;/NumAm&gt;</w:t>
      </w:r>
    </w:p>
    <w:p w14:paraId="647C4F14"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0FF29FAA" w14:textId="77777777" w:rsidR="00BE7B6D" w:rsidRPr="00E5544A" w:rsidRDefault="002A4AF9" w:rsidP="00BE7B6D">
      <w:pPr>
        <w:pStyle w:val="NormalBold"/>
      </w:pPr>
      <w:r w:rsidRPr="00E5544A">
        <w:rPr>
          <w:rStyle w:val="HideTWBExt"/>
          <w:b w:val="0"/>
        </w:rPr>
        <w:t>&lt;Article&gt;</w:t>
      </w:r>
      <w:r w:rsidRPr="00E5544A">
        <w:t>31 straipsnio 11 a dalis (nauja)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69A37289" w14:textId="77777777" w:rsidTr="00B05EC4">
        <w:trPr>
          <w:jc w:val="center"/>
        </w:trPr>
        <w:tc>
          <w:tcPr>
            <w:tcW w:w="9752" w:type="dxa"/>
            <w:gridSpan w:val="2"/>
          </w:tcPr>
          <w:p w14:paraId="69E3F7B9" w14:textId="77777777" w:rsidR="00BE7B6D" w:rsidRPr="00E5544A" w:rsidRDefault="00BE7B6D" w:rsidP="00B05EC4">
            <w:pPr>
              <w:keepNext/>
            </w:pPr>
          </w:p>
        </w:tc>
      </w:tr>
      <w:tr w:rsidR="00D4591B" w:rsidRPr="00E5544A" w14:paraId="2567B495" w14:textId="77777777" w:rsidTr="00B05EC4">
        <w:trPr>
          <w:jc w:val="center"/>
        </w:trPr>
        <w:tc>
          <w:tcPr>
            <w:tcW w:w="4876" w:type="dxa"/>
            <w:hideMark/>
          </w:tcPr>
          <w:p w14:paraId="3E6DD50D" w14:textId="77777777" w:rsidR="00BE7B6D" w:rsidRPr="00E5544A" w:rsidRDefault="002A4AF9" w:rsidP="00B05EC4">
            <w:pPr>
              <w:pStyle w:val="ColumnHeading"/>
              <w:keepNext/>
            </w:pPr>
            <w:r w:rsidRPr="00E5544A">
              <w:t>Komisijos siūlomas tekstas</w:t>
            </w:r>
          </w:p>
        </w:tc>
        <w:tc>
          <w:tcPr>
            <w:tcW w:w="4876" w:type="dxa"/>
            <w:hideMark/>
          </w:tcPr>
          <w:p w14:paraId="1693210D" w14:textId="77777777" w:rsidR="00BE7B6D" w:rsidRPr="00E5544A" w:rsidRDefault="002A4AF9" w:rsidP="00B05EC4">
            <w:pPr>
              <w:pStyle w:val="ColumnHeading"/>
              <w:keepNext/>
            </w:pPr>
            <w:r w:rsidRPr="00E5544A">
              <w:t>Pakeitimas</w:t>
            </w:r>
          </w:p>
        </w:tc>
      </w:tr>
      <w:tr w:rsidR="00D4591B" w:rsidRPr="00E5544A" w14:paraId="6CE4F2A3" w14:textId="77777777" w:rsidTr="00B05EC4">
        <w:trPr>
          <w:jc w:val="center"/>
        </w:trPr>
        <w:tc>
          <w:tcPr>
            <w:tcW w:w="4876" w:type="dxa"/>
          </w:tcPr>
          <w:p w14:paraId="16878F33" w14:textId="77777777" w:rsidR="00BE7B6D" w:rsidRPr="00E5544A" w:rsidRDefault="00BE7B6D" w:rsidP="00B05EC4">
            <w:pPr>
              <w:pStyle w:val="Normal6"/>
            </w:pPr>
          </w:p>
        </w:tc>
        <w:tc>
          <w:tcPr>
            <w:tcW w:w="4876" w:type="dxa"/>
            <w:hideMark/>
          </w:tcPr>
          <w:p w14:paraId="698D4D8C" w14:textId="77777777" w:rsidR="00BE7B6D" w:rsidRPr="00E5544A" w:rsidRDefault="002A4AF9" w:rsidP="00B05EC4">
            <w:pPr>
              <w:pStyle w:val="Normal6"/>
              <w:rPr>
                <w:szCs w:val="24"/>
              </w:rPr>
            </w:pPr>
            <w:r w:rsidRPr="00E5544A">
              <w:rPr>
                <w:b/>
                <w:i/>
              </w:rPr>
              <w:t>11a.</w:t>
            </w:r>
            <w:r w:rsidRPr="00E5544A">
              <w:rPr>
                <w:b/>
                <w:i/>
              </w:rPr>
              <w:tab/>
              <w:t xml:space="preserve">Su migracija ir vidaus reikalais susijusių </w:t>
            </w:r>
            <w:r w:rsidRPr="00E5544A">
              <w:rPr>
                <w:b/>
                <w:i/>
              </w:rPr>
              <w:t>priemonių srityje valstybės narės, kai aktualu ir atsižvelgdamos į savo nacionalinę kompetenciją, užtikrina veiksmus, kuriais skatinama sparti ir tvari teisėtai darbo rinkoje esančių trečiųjų šalių piliečių integracija, visų pirma pripažįstant kvalifikacijas, rengiant kalbų mokymą ir skatinant lygias galimybes, taip prisidedant prie ekonominės, socialinės ir teritorinės sanglaudos.</w:t>
            </w:r>
          </w:p>
        </w:tc>
      </w:tr>
    </w:tbl>
    <w:p w14:paraId="263D3DF2"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167E2197" w14:textId="77777777" w:rsidR="00BE7B6D" w:rsidRPr="00E5544A" w:rsidRDefault="002A4AF9" w:rsidP="00BE7B6D">
      <w:r w:rsidRPr="00E5544A">
        <w:rPr>
          <w:rStyle w:val="HideTWBExt"/>
        </w:rPr>
        <w:t>&lt;/Amend&gt;</w:t>
      </w:r>
    </w:p>
    <w:p w14:paraId="7FDB6BED"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8</w:t>
      </w:r>
      <w:r w:rsidRPr="00E5544A">
        <w:rPr>
          <w:rStyle w:val="HideTWBExt"/>
          <w:b w:val="0"/>
        </w:rPr>
        <w:t>&lt;/NumAm&gt;</w:t>
      </w:r>
    </w:p>
    <w:p w14:paraId="1FC86DA4"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672300DF" w14:textId="77777777" w:rsidR="00BE7B6D" w:rsidRPr="00E5544A" w:rsidRDefault="002A4AF9" w:rsidP="00BE7B6D">
      <w:pPr>
        <w:pStyle w:val="NormalBold"/>
      </w:pPr>
      <w:r w:rsidRPr="00E5544A">
        <w:rPr>
          <w:rStyle w:val="HideTWBExt"/>
          <w:b w:val="0"/>
        </w:rPr>
        <w:t>&lt;Article&gt;</w:t>
      </w:r>
      <w:r w:rsidRPr="00E5544A">
        <w:t>46 straipsnio 1 dalies c a punktas (naujas)</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2C8BF9FA" w14:textId="77777777" w:rsidTr="00B05EC4">
        <w:trPr>
          <w:jc w:val="center"/>
        </w:trPr>
        <w:tc>
          <w:tcPr>
            <w:tcW w:w="9752" w:type="dxa"/>
            <w:gridSpan w:val="2"/>
          </w:tcPr>
          <w:p w14:paraId="44E5521D" w14:textId="77777777" w:rsidR="00BE7B6D" w:rsidRPr="00E5544A" w:rsidRDefault="00BE7B6D" w:rsidP="00B05EC4">
            <w:pPr>
              <w:keepNext/>
            </w:pPr>
          </w:p>
        </w:tc>
      </w:tr>
      <w:tr w:rsidR="00D4591B" w:rsidRPr="00E5544A" w14:paraId="2BAA22FD" w14:textId="77777777" w:rsidTr="00B05EC4">
        <w:trPr>
          <w:jc w:val="center"/>
        </w:trPr>
        <w:tc>
          <w:tcPr>
            <w:tcW w:w="4876" w:type="dxa"/>
            <w:hideMark/>
          </w:tcPr>
          <w:p w14:paraId="1101C4B0" w14:textId="77777777" w:rsidR="00BE7B6D" w:rsidRPr="00E5544A" w:rsidRDefault="002A4AF9" w:rsidP="00B05EC4">
            <w:pPr>
              <w:pStyle w:val="ColumnHeading"/>
              <w:keepNext/>
            </w:pPr>
            <w:r w:rsidRPr="00E5544A">
              <w:t>Komisijos siūlomas tekstas</w:t>
            </w:r>
          </w:p>
        </w:tc>
        <w:tc>
          <w:tcPr>
            <w:tcW w:w="4876" w:type="dxa"/>
            <w:hideMark/>
          </w:tcPr>
          <w:p w14:paraId="0BE357C0" w14:textId="77777777" w:rsidR="00BE7B6D" w:rsidRPr="00E5544A" w:rsidRDefault="002A4AF9" w:rsidP="00B05EC4">
            <w:pPr>
              <w:pStyle w:val="ColumnHeading"/>
              <w:keepNext/>
            </w:pPr>
            <w:r w:rsidRPr="00E5544A">
              <w:t>Pakeitimas</w:t>
            </w:r>
          </w:p>
        </w:tc>
      </w:tr>
      <w:tr w:rsidR="00D4591B" w:rsidRPr="00E5544A" w14:paraId="7DD4A8AD" w14:textId="77777777" w:rsidTr="00B05EC4">
        <w:trPr>
          <w:jc w:val="center"/>
        </w:trPr>
        <w:tc>
          <w:tcPr>
            <w:tcW w:w="4876" w:type="dxa"/>
          </w:tcPr>
          <w:p w14:paraId="390D0D44" w14:textId="77777777" w:rsidR="00BE7B6D" w:rsidRPr="00E5544A" w:rsidRDefault="00BE7B6D" w:rsidP="00B05EC4">
            <w:pPr>
              <w:pStyle w:val="Normal6"/>
            </w:pPr>
          </w:p>
        </w:tc>
        <w:tc>
          <w:tcPr>
            <w:tcW w:w="4876" w:type="dxa"/>
            <w:hideMark/>
          </w:tcPr>
          <w:p w14:paraId="44C2BCE0" w14:textId="77777777" w:rsidR="00BE7B6D" w:rsidRPr="00E5544A" w:rsidRDefault="002A4AF9" w:rsidP="00B05EC4">
            <w:pPr>
              <w:pStyle w:val="Normal6"/>
              <w:rPr>
                <w:szCs w:val="24"/>
              </w:rPr>
            </w:pPr>
            <w:r w:rsidRPr="00E5544A">
              <w:rPr>
                <w:b/>
                <w:i/>
              </w:rPr>
              <w:t>ca)</w:t>
            </w:r>
            <w:r w:rsidRPr="00E5544A">
              <w:rPr>
                <w:b/>
                <w:i/>
              </w:rPr>
              <w:tab/>
              <w:t xml:space="preserve">užtikrinti, kad atokiausi regionai atitinkamuose NRP turėtų atskirus regioninius skyrius, numatant iš anksto paskirstytus ir tiesiogiai </w:t>
            </w:r>
            <w:r w:rsidRPr="00E5544A">
              <w:rPr>
                <w:b/>
                <w:i/>
              </w:rPr>
              <w:t>valdomus asignavimus, kad būtų išvengta sprendimų renacionalizavimo šiose teritorijose;</w:t>
            </w:r>
          </w:p>
        </w:tc>
      </w:tr>
    </w:tbl>
    <w:p w14:paraId="6257E3BD"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60C8C344" w14:textId="77777777" w:rsidR="00BE7B6D" w:rsidRPr="00E5544A" w:rsidRDefault="002A4AF9" w:rsidP="00BE7B6D">
      <w:r w:rsidRPr="00E5544A">
        <w:rPr>
          <w:rStyle w:val="HideTWBExt"/>
        </w:rPr>
        <w:t>&lt;/Amend&gt;</w:t>
      </w:r>
    </w:p>
    <w:p w14:paraId="10F80057"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9</w:t>
      </w:r>
      <w:r w:rsidRPr="00E5544A">
        <w:rPr>
          <w:rStyle w:val="HideTWBExt"/>
          <w:b w:val="0"/>
        </w:rPr>
        <w:t>&lt;/NumAm&gt;</w:t>
      </w:r>
    </w:p>
    <w:p w14:paraId="1531CE05"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32B94313" w14:textId="77777777" w:rsidR="00BE7B6D" w:rsidRPr="00E5544A" w:rsidRDefault="002A4AF9" w:rsidP="00BE7B6D">
      <w:pPr>
        <w:pStyle w:val="NormalBold"/>
      </w:pPr>
      <w:r w:rsidRPr="00E5544A">
        <w:rPr>
          <w:rStyle w:val="HideTWBExt"/>
          <w:b w:val="0"/>
        </w:rPr>
        <w:t>&lt;Article&gt;</w:t>
      </w:r>
      <w:r w:rsidRPr="00E5544A">
        <w:t xml:space="preserve">63 straipsnio 5 a dalis </w:t>
      </w:r>
      <w:r w:rsidRPr="00E5544A">
        <w:t>(nauja)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598C22D6" w14:textId="77777777" w:rsidTr="00B05EC4">
        <w:trPr>
          <w:jc w:val="center"/>
        </w:trPr>
        <w:tc>
          <w:tcPr>
            <w:tcW w:w="9752" w:type="dxa"/>
            <w:gridSpan w:val="2"/>
          </w:tcPr>
          <w:p w14:paraId="084EFEA8" w14:textId="77777777" w:rsidR="00BE7B6D" w:rsidRPr="00E5544A" w:rsidRDefault="00BE7B6D" w:rsidP="00B05EC4">
            <w:pPr>
              <w:keepNext/>
            </w:pPr>
          </w:p>
        </w:tc>
      </w:tr>
      <w:tr w:rsidR="00D4591B" w:rsidRPr="00E5544A" w14:paraId="478A3234" w14:textId="77777777" w:rsidTr="00B05EC4">
        <w:trPr>
          <w:jc w:val="center"/>
        </w:trPr>
        <w:tc>
          <w:tcPr>
            <w:tcW w:w="4876" w:type="dxa"/>
            <w:hideMark/>
          </w:tcPr>
          <w:p w14:paraId="7021413C" w14:textId="77777777" w:rsidR="00BE7B6D" w:rsidRPr="00E5544A" w:rsidRDefault="002A4AF9" w:rsidP="00B05EC4">
            <w:pPr>
              <w:pStyle w:val="ColumnHeading"/>
              <w:keepNext/>
            </w:pPr>
            <w:r w:rsidRPr="00E5544A">
              <w:t>Komisijos siūlomas tekstas</w:t>
            </w:r>
          </w:p>
        </w:tc>
        <w:tc>
          <w:tcPr>
            <w:tcW w:w="4876" w:type="dxa"/>
            <w:hideMark/>
          </w:tcPr>
          <w:p w14:paraId="46D07E4D" w14:textId="77777777" w:rsidR="00BE7B6D" w:rsidRPr="00E5544A" w:rsidRDefault="002A4AF9" w:rsidP="00B05EC4">
            <w:pPr>
              <w:pStyle w:val="ColumnHeading"/>
              <w:keepNext/>
            </w:pPr>
            <w:r w:rsidRPr="00E5544A">
              <w:t>Pakeitimas</w:t>
            </w:r>
          </w:p>
        </w:tc>
      </w:tr>
      <w:tr w:rsidR="00D4591B" w:rsidRPr="00E5544A" w14:paraId="545DA35F" w14:textId="77777777" w:rsidTr="00B05EC4">
        <w:trPr>
          <w:jc w:val="center"/>
        </w:trPr>
        <w:tc>
          <w:tcPr>
            <w:tcW w:w="4876" w:type="dxa"/>
          </w:tcPr>
          <w:p w14:paraId="1BB4D3C1" w14:textId="77777777" w:rsidR="00BE7B6D" w:rsidRPr="00E5544A" w:rsidRDefault="00BE7B6D" w:rsidP="00B05EC4">
            <w:pPr>
              <w:pStyle w:val="Normal6"/>
            </w:pPr>
          </w:p>
        </w:tc>
        <w:tc>
          <w:tcPr>
            <w:tcW w:w="4876" w:type="dxa"/>
            <w:hideMark/>
          </w:tcPr>
          <w:p w14:paraId="032C44F2" w14:textId="77777777" w:rsidR="00BE7B6D" w:rsidRPr="00E5544A" w:rsidRDefault="002A4AF9" w:rsidP="00B05EC4">
            <w:pPr>
              <w:pStyle w:val="Normal6"/>
              <w:rPr>
                <w:szCs w:val="24"/>
              </w:rPr>
            </w:pPr>
            <w:r w:rsidRPr="00E5544A">
              <w:rPr>
                <w:b/>
                <w:i/>
              </w:rPr>
              <w:t>5a.</w:t>
            </w:r>
            <w:r w:rsidRPr="00E5544A">
              <w:rPr>
                <w:b/>
                <w:i/>
              </w:rPr>
              <w:tab/>
              <w:t>Reglamentu (ES, Euratomas) 202X/XXXX [Veiklos rezultatų reglamentas] nustatytas veiklos peržiūros planas šio reglamento tikslais apima bent šiuos išmatuojamus rodiklius, apibūdinančius:</w:t>
            </w:r>
          </w:p>
        </w:tc>
      </w:tr>
      <w:tr w:rsidR="00D4591B" w:rsidRPr="00E5544A" w14:paraId="3FE0A728" w14:textId="77777777" w:rsidTr="00B05EC4">
        <w:trPr>
          <w:jc w:val="center"/>
        </w:trPr>
        <w:tc>
          <w:tcPr>
            <w:tcW w:w="4876" w:type="dxa"/>
          </w:tcPr>
          <w:p w14:paraId="27515AD8" w14:textId="77777777" w:rsidR="00BE7B6D" w:rsidRPr="00E5544A" w:rsidRDefault="00BE7B6D" w:rsidP="00B05EC4">
            <w:pPr>
              <w:pStyle w:val="Normal6"/>
            </w:pPr>
          </w:p>
        </w:tc>
        <w:tc>
          <w:tcPr>
            <w:tcW w:w="4876" w:type="dxa"/>
            <w:hideMark/>
          </w:tcPr>
          <w:p w14:paraId="7716C717" w14:textId="77777777" w:rsidR="00BE7B6D" w:rsidRPr="00E5544A" w:rsidRDefault="002A4AF9" w:rsidP="00B05EC4">
            <w:pPr>
              <w:pStyle w:val="Normal6"/>
              <w:rPr>
                <w:szCs w:val="24"/>
              </w:rPr>
            </w:pPr>
            <w:r w:rsidRPr="00E5544A">
              <w:rPr>
                <w:b/>
                <w:i/>
              </w:rPr>
              <w:t xml:space="preserve">a) </w:t>
            </w:r>
            <w:r w:rsidRPr="00E5544A">
              <w:rPr>
                <w:b/>
                <w:i/>
              </w:rPr>
              <w:t>20–64 metų amžiaus gyventojų užimtumo lygį;</w:t>
            </w:r>
          </w:p>
        </w:tc>
      </w:tr>
      <w:tr w:rsidR="00D4591B" w:rsidRPr="00E5544A" w14:paraId="4063FAC4" w14:textId="77777777" w:rsidTr="00B05EC4">
        <w:trPr>
          <w:jc w:val="center"/>
        </w:trPr>
        <w:tc>
          <w:tcPr>
            <w:tcW w:w="4876" w:type="dxa"/>
          </w:tcPr>
          <w:p w14:paraId="28796F4B" w14:textId="77777777" w:rsidR="00BE7B6D" w:rsidRPr="00E5544A" w:rsidRDefault="00BE7B6D" w:rsidP="00B05EC4">
            <w:pPr>
              <w:pStyle w:val="Normal6"/>
            </w:pPr>
          </w:p>
        </w:tc>
        <w:tc>
          <w:tcPr>
            <w:tcW w:w="4876" w:type="dxa"/>
            <w:hideMark/>
          </w:tcPr>
          <w:p w14:paraId="55AF47D8" w14:textId="77777777" w:rsidR="00BE7B6D" w:rsidRPr="00E5544A" w:rsidRDefault="002A4AF9" w:rsidP="00B05EC4">
            <w:pPr>
              <w:pStyle w:val="Normal6"/>
              <w:rPr>
                <w:szCs w:val="24"/>
              </w:rPr>
            </w:pPr>
            <w:r w:rsidRPr="00E5544A">
              <w:rPr>
                <w:b/>
                <w:i/>
              </w:rPr>
              <w:t>b) nedirbančio, nesimokančio ir mokymuose nedalyvaujančio jaunimo (NEET) dalį;</w:t>
            </w:r>
          </w:p>
        </w:tc>
      </w:tr>
      <w:tr w:rsidR="00D4591B" w:rsidRPr="00E5544A" w14:paraId="30D84D07" w14:textId="77777777" w:rsidTr="00B05EC4">
        <w:trPr>
          <w:jc w:val="center"/>
        </w:trPr>
        <w:tc>
          <w:tcPr>
            <w:tcW w:w="4876" w:type="dxa"/>
          </w:tcPr>
          <w:p w14:paraId="56980E1D" w14:textId="77777777" w:rsidR="00BE7B6D" w:rsidRPr="00E5544A" w:rsidRDefault="00BE7B6D" w:rsidP="00B05EC4">
            <w:pPr>
              <w:pStyle w:val="Normal6"/>
            </w:pPr>
          </w:p>
        </w:tc>
        <w:tc>
          <w:tcPr>
            <w:tcW w:w="4876" w:type="dxa"/>
            <w:hideMark/>
          </w:tcPr>
          <w:p w14:paraId="2262515E" w14:textId="77777777" w:rsidR="00BE7B6D" w:rsidRPr="00E5544A" w:rsidRDefault="002A4AF9" w:rsidP="00B05EC4">
            <w:pPr>
              <w:pStyle w:val="Normal6"/>
              <w:rPr>
                <w:szCs w:val="24"/>
              </w:rPr>
            </w:pPr>
            <w:r w:rsidRPr="00E5544A">
              <w:rPr>
                <w:b/>
                <w:i/>
              </w:rPr>
              <w:t>c) gyventojų, kuriems gresia skurdas ar socialinė atskirtis, skaičių;</w:t>
            </w:r>
          </w:p>
        </w:tc>
      </w:tr>
      <w:tr w:rsidR="00D4591B" w:rsidRPr="00E5544A" w14:paraId="1514F95B" w14:textId="77777777" w:rsidTr="00B05EC4">
        <w:trPr>
          <w:jc w:val="center"/>
        </w:trPr>
        <w:tc>
          <w:tcPr>
            <w:tcW w:w="4876" w:type="dxa"/>
          </w:tcPr>
          <w:p w14:paraId="750FE320" w14:textId="77777777" w:rsidR="00BE7B6D" w:rsidRPr="00E5544A" w:rsidRDefault="00BE7B6D" w:rsidP="00B05EC4">
            <w:pPr>
              <w:pStyle w:val="Normal6"/>
            </w:pPr>
          </w:p>
        </w:tc>
        <w:tc>
          <w:tcPr>
            <w:tcW w:w="4876" w:type="dxa"/>
            <w:hideMark/>
          </w:tcPr>
          <w:p w14:paraId="7D893DCE" w14:textId="77777777" w:rsidR="00BE7B6D" w:rsidRPr="00E5544A" w:rsidRDefault="002A4AF9" w:rsidP="00B05EC4">
            <w:pPr>
              <w:pStyle w:val="Normal6"/>
              <w:rPr>
                <w:szCs w:val="24"/>
              </w:rPr>
            </w:pPr>
            <w:r w:rsidRPr="00E5544A">
              <w:rPr>
                <w:b/>
                <w:i/>
              </w:rPr>
              <w:t>d) suaugusiųjų dalyvavimą mokymosi visą gyvenimą procese.</w:t>
            </w:r>
          </w:p>
        </w:tc>
      </w:tr>
    </w:tbl>
    <w:p w14:paraId="60AED2BA"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2DD70C07" w14:textId="77777777" w:rsidR="00BE7B6D" w:rsidRPr="00E5544A" w:rsidRDefault="002A4AF9" w:rsidP="00BE7B6D">
      <w:r w:rsidRPr="00E5544A">
        <w:rPr>
          <w:rStyle w:val="HideTWBExt"/>
        </w:rPr>
        <w:t>&lt;/Amend&gt;</w:t>
      </w:r>
    </w:p>
    <w:p w14:paraId="2DF535F2" w14:textId="77777777" w:rsidR="00BE7B6D" w:rsidRPr="00E5544A" w:rsidRDefault="002A4AF9" w:rsidP="00BE7B6D">
      <w:pPr>
        <w:pStyle w:val="AMNumberTabs0"/>
        <w:keepNext/>
      </w:pPr>
      <w:r w:rsidRPr="00E5544A">
        <w:rPr>
          <w:rStyle w:val="HideTWBExt"/>
          <w:b w:val="0"/>
        </w:rPr>
        <w:t>&lt;Amend&gt;</w:t>
      </w:r>
      <w:r w:rsidRPr="00E5544A">
        <w:t>Pakeitimas</w:t>
      </w:r>
      <w:r w:rsidRPr="00E5544A">
        <w:tab/>
      </w:r>
      <w:r w:rsidRPr="00E5544A">
        <w:tab/>
      </w:r>
      <w:r w:rsidRPr="00E5544A">
        <w:rPr>
          <w:rStyle w:val="HideTWBExt"/>
          <w:b w:val="0"/>
        </w:rPr>
        <w:t>&lt;NumAm&gt;</w:t>
      </w:r>
      <w:r w:rsidRPr="00E5544A">
        <w:t>10</w:t>
      </w:r>
      <w:r w:rsidRPr="00E5544A">
        <w:rPr>
          <w:rStyle w:val="HideTWBExt"/>
          <w:b w:val="0"/>
        </w:rPr>
        <w:t>&lt;/NumAm&gt;</w:t>
      </w:r>
    </w:p>
    <w:p w14:paraId="332350BE" w14:textId="77777777" w:rsidR="00BE7B6D" w:rsidRPr="00E5544A" w:rsidRDefault="002A4AF9" w:rsidP="00BE7B6D">
      <w:pPr>
        <w:pStyle w:val="NormalBold12b"/>
        <w:keepNext/>
      </w:pPr>
      <w:r w:rsidRPr="00E5544A">
        <w:rPr>
          <w:rStyle w:val="HideTWBExt"/>
          <w:b w:val="0"/>
        </w:rPr>
        <w:t>&lt;DocAmend&gt;</w:t>
      </w:r>
      <w:r w:rsidRPr="00E5544A">
        <w:t>Pasiūlymas dėl reglamento</w:t>
      </w:r>
      <w:r w:rsidRPr="00E5544A">
        <w:rPr>
          <w:rStyle w:val="HideTWBExt"/>
          <w:b w:val="0"/>
        </w:rPr>
        <w:t>&lt;/DocAmend&gt;</w:t>
      </w:r>
    </w:p>
    <w:p w14:paraId="6CDD5BF7" w14:textId="77777777" w:rsidR="00BE7B6D" w:rsidRPr="00E5544A" w:rsidRDefault="002A4AF9" w:rsidP="00BE7B6D">
      <w:pPr>
        <w:pStyle w:val="NormalBold"/>
      </w:pPr>
      <w:r w:rsidRPr="00E5544A">
        <w:rPr>
          <w:rStyle w:val="HideTWBExt"/>
          <w:b w:val="0"/>
        </w:rPr>
        <w:t>&lt;Article&gt;</w:t>
      </w:r>
      <w:r w:rsidRPr="00E5544A">
        <w:t>71 straipsnio 12 a dalis (nauja)</w:t>
      </w:r>
      <w:r w:rsidRPr="00E5544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4591B" w:rsidRPr="00E5544A" w14:paraId="3439479A" w14:textId="77777777" w:rsidTr="00B05EC4">
        <w:trPr>
          <w:jc w:val="center"/>
        </w:trPr>
        <w:tc>
          <w:tcPr>
            <w:tcW w:w="9752" w:type="dxa"/>
            <w:gridSpan w:val="2"/>
          </w:tcPr>
          <w:p w14:paraId="031E15DC" w14:textId="77777777" w:rsidR="00BE7B6D" w:rsidRPr="00E5544A" w:rsidRDefault="00BE7B6D" w:rsidP="00B05EC4">
            <w:pPr>
              <w:keepNext/>
            </w:pPr>
          </w:p>
        </w:tc>
      </w:tr>
      <w:tr w:rsidR="00D4591B" w:rsidRPr="00E5544A" w14:paraId="0F6BD4EA" w14:textId="77777777" w:rsidTr="00B05EC4">
        <w:trPr>
          <w:jc w:val="center"/>
        </w:trPr>
        <w:tc>
          <w:tcPr>
            <w:tcW w:w="4876" w:type="dxa"/>
            <w:hideMark/>
          </w:tcPr>
          <w:p w14:paraId="147CBF02" w14:textId="77777777" w:rsidR="00BE7B6D" w:rsidRPr="00E5544A" w:rsidRDefault="002A4AF9" w:rsidP="00B05EC4">
            <w:pPr>
              <w:pStyle w:val="ColumnHeading"/>
              <w:keepNext/>
            </w:pPr>
            <w:r w:rsidRPr="00E5544A">
              <w:t>Komisijos siūlomas tekstas</w:t>
            </w:r>
          </w:p>
        </w:tc>
        <w:tc>
          <w:tcPr>
            <w:tcW w:w="4876" w:type="dxa"/>
            <w:hideMark/>
          </w:tcPr>
          <w:p w14:paraId="10B874F7" w14:textId="77777777" w:rsidR="00BE7B6D" w:rsidRPr="00E5544A" w:rsidRDefault="002A4AF9" w:rsidP="00B05EC4">
            <w:pPr>
              <w:pStyle w:val="ColumnHeading"/>
              <w:keepNext/>
            </w:pPr>
            <w:r w:rsidRPr="00E5544A">
              <w:t>Pakeitimas</w:t>
            </w:r>
          </w:p>
        </w:tc>
      </w:tr>
      <w:tr w:rsidR="00D4591B" w:rsidRPr="00E5544A" w14:paraId="7A2E9A9A" w14:textId="77777777" w:rsidTr="00B05EC4">
        <w:trPr>
          <w:jc w:val="center"/>
        </w:trPr>
        <w:tc>
          <w:tcPr>
            <w:tcW w:w="4876" w:type="dxa"/>
          </w:tcPr>
          <w:p w14:paraId="36D3DCCA" w14:textId="77777777" w:rsidR="00BE7B6D" w:rsidRPr="00E5544A" w:rsidRDefault="00BE7B6D" w:rsidP="00B05EC4">
            <w:pPr>
              <w:pStyle w:val="Normal6"/>
            </w:pPr>
          </w:p>
        </w:tc>
        <w:tc>
          <w:tcPr>
            <w:tcW w:w="4876" w:type="dxa"/>
            <w:hideMark/>
          </w:tcPr>
          <w:p w14:paraId="78CA0BAB" w14:textId="77777777" w:rsidR="00BE7B6D" w:rsidRPr="00E5544A" w:rsidRDefault="002A4AF9" w:rsidP="00B05EC4">
            <w:pPr>
              <w:pStyle w:val="Normal6"/>
              <w:rPr>
                <w:szCs w:val="24"/>
              </w:rPr>
            </w:pPr>
            <w:r w:rsidRPr="00E5544A">
              <w:rPr>
                <w:b/>
                <w:i/>
              </w:rPr>
              <w:t>12a.</w:t>
            </w:r>
            <w:r w:rsidRPr="00E5544A">
              <w:rPr>
                <w:b/>
                <w:i/>
              </w:rPr>
              <w:tab/>
              <w:t xml:space="preserve">Valstybės narės </w:t>
            </w:r>
            <w:r w:rsidRPr="00E5544A">
              <w:rPr>
                <w:b/>
                <w:i/>
              </w:rPr>
              <w:t>užtikrina, kad įgyvendinant Fondą būtų sudarytos palankesnės sąlygos mažosioms ir vidutinėms įmonėms bei socialinės ekonomikos subjektams gauti finansavimą, be kita ko, taikant supaprastintas procedūras, tinkamą techninę paramą ir proporcingas finansines priemones, kuriomis skatinamas verslumas, tvarių darbo vietų kūrimas vietos lygmeniu ir ekonominė, socialinė bei teritorinė sanglauda.</w:t>
            </w:r>
          </w:p>
        </w:tc>
      </w:tr>
    </w:tbl>
    <w:p w14:paraId="68EDECF8" w14:textId="77777777" w:rsidR="00BE7B6D" w:rsidRPr="00E5544A" w:rsidRDefault="002A4AF9" w:rsidP="00BE7B6D">
      <w:pPr>
        <w:pStyle w:val="Olang"/>
        <w:rPr>
          <w:sz w:val="24"/>
          <w:szCs w:val="24"/>
        </w:rPr>
      </w:pPr>
      <w:r w:rsidRPr="00E5544A">
        <w:rPr>
          <w:sz w:val="24"/>
          <w:szCs w:val="24"/>
        </w:rPr>
        <w:t xml:space="preserve">Or. </w:t>
      </w:r>
      <w:r w:rsidRPr="00E5544A">
        <w:rPr>
          <w:rStyle w:val="HideTWBExt"/>
        </w:rPr>
        <w:t>&lt;Original&gt;</w:t>
      </w:r>
      <w:r w:rsidRPr="00E5544A">
        <w:rPr>
          <w:rStyle w:val="HideTWBInt"/>
          <w:sz w:val="24"/>
          <w:szCs w:val="24"/>
        </w:rPr>
        <w:t>{PT}</w:t>
      </w:r>
      <w:r w:rsidRPr="00E5544A">
        <w:rPr>
          <w:sz w:val="24"/>
          <w:szCs w:val="24"/>
        </w:rPr>
        <w:t>pt</w:t>
      </w:r>
      <w:r w:rsidRPr="00E5544A">
        <w:rPr>
          <w:rStyle w:val="HideTWBExt"/>
        </w:rPr>
        <w:t>&lt;/Original&gt;</w:t>
      </w:r>
    </w:p>
    <w:p w14:paraId="0AA8DD02" w14:textId="77777777" w:rsidR="00BE7B6D" w:rsidRPr="00E5544A" w:rsidRDefault="002A4AF9" w:rsidP="00BE7B6D">
      <w:pPr>
        <w:pStyle w:val="AmNumberTabs"/>
        <w:keepNext/>
      </w:pPr>
      <w:r w:rsidRPr="00E5544A">
        <w:rPr>
          <w:rStyle w:val="HideTWBExt"/>
        </w:rPr>
        <w:t>&lt;/Amend&gt;&lt;/RepeatBlock-Amend&gt;</w:t>
      </w:r>
      <w:bookmarkEnd w:id="2"/>
    </w:p>
    <w:p w14:paraId="0B335352" w14:textId="77777777" w:rsidR="00BE7B6D" w:rsidRPr="00E5544A" w:rsidRDefault="00BE7B6D" w:rsidP="00BE7B6D">
      <w:pPr>
        <w:pStyle w:val="Normal12a"/>
        <w:sectPr w:rsidR="00BE7B6D" w:rsidRPr="00E5544A" w:rsidSect="00DB368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B10301A" w14:textId="77777777" w:rsidR="00BE7B6D" w:rsidRPr="00E5544A" w:rsidRDefault="002A4AF9" w:rsidP="002B2C72">
      <w:pPr>
        <w:pStyle w:val="PageHeadingNotTOC"/>
      </w:pPr>
      <w:bookmarkStart w:id="3" w:name="FootprintPageAD"/>
      <w:r w:rsidRPr="00E5544A">
        <w:t xml:space="preserve">PRIEDAS. GAUTOS </w:t>
      </w:r>
      <w:r w:rsidRPr="00E5544A">
        <w:t>INFORMACIJOS DEKLARACIJA</w:t>
      </w:r>
    </w:p>
    <w:p w14:paraId="471241F1" w14:textId="77777777" w:rsidR="00BE7B6D" w:rsidRPr="00E5544A" w:rsidRDefault="002A4AF9" w:rsidP="00037518">
      <w:pPr>
        <w:pStyle w:val="Normal24a"/>
      </w:pPr>
      <w:r w:rsidRPr="00E5544A">
        <w:rPr>
          <w:rStyle w:val="HideTWBExt"/>
        </w:rPr>
        <w:t>&lt;FootprintIntro&gt;</w:t>
      </w:r>
      <w:r w:rsidRPr="00E5544A">
        <w:t>Nuomonės referentas, prisiimdamas visą atsakomybę, pareiškia, kad į savo nuomonę neįtraukė jokios interesų grupių atstovų, kuriems taikomas Tarpinstitucinis susitarimas dėl privalomo skaidrumo registro</w:t>
      </w:r>
      <w:r w:rsidRPr="00E5544A">
        <w:rPr>
          <w:rStyle w:val="FootnoteReference"/>
        </w:rPr>
        <w:footnoteReference w:id="1"/>
      </w:r>
      <w:r w:rsidRPr="00E5544A">
        <w:t>, arba trečiųjų šalių valdžios institucijų, įskaitant jų diplomatines atstovybes ir ambasadas, atstovų, kurie turi būti įtraukti į šį priedą pagal Darbo tvarkos taisyklių I priedo 8 straipsnį.</w:t>
      </w:r>
      <w:r w:rsidRPr="00E5544A">
        <w:rPr>
          <w:rStyle w:val="HideTWBExt"/>
        </w:rPr>
        <w:t>&lt;/FootprintIntro&gt;</w:t>
      </w:r>
    </w:p>
    <w:p w14:paraId="227894FE" w14:textId="77777777" w:rsidR="00BE7B6D" w:rsidRPr="00E5544A" w:rsidRDefault="00BE7B6D" w:rsidP="00BE7B6D"/>
    <w:bookmarkEnd w:id="3"/>
    <w:p w14:paraId="06F890F8" w14:textId="77777777" w:rsidR="00DB56E4" w:rsidRPr="00E5544A" w:rsidRDefault="00DB56E4" w:rsidP="00BE7B6D">
      <w:pPr>
        <w:pStyle w:val="Normal12a"/>
      </w:pPr>
    </w:p>
    <w:sectPr w:rsidR="00DB56E4" w:rsidRPr="00E5544A" w:rsidSect="00BE7B6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48D62" w14:textId="77777777" w:rsidR="002A4AF9" w:rsidRPr="00E5544A" w:rsidRDefault="002A4AF9">
      <w:r w:rsidRPr="00E5544A">
        <w:separator/>
      </w:r>
    </w:p>
  </w:endnote>
  <w:endnote w:type="continuationSeparator" w:id="0">
    <w:p w14:paraId="3F60663C" w14:textId="77777777" w:rsidR="002A4AF9" w:rsidRPr="00E5544A" w:rsidRDefault="002A4AF9">
      <w:r w:rsidRPr="00E55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E0BC" w14:textId="4924E70C" w:rsidR="00DB3687" w:rsidRPr="00E5544A" w:rsidRDefault="00DB3687" w:rsidP="00DB3687">
    <w:pPr>
      <w:pStyle w:val="EPFooter"/>
    </w:pPr>
    <w:r w:rsidRPr="00E5544A">
      <w:t>PE</w:t>
    </w:r>
    <w:r w:rsidRPr="00E5544A">
      <w:rPr>
        <w:rStyle w:val="HideTWBExt"/>
      </w:rPr>
      <w:t>&lt;NoPE&gt;</w:t>
    </w:r>
    <w:r w:rsidRPr="00E5544A">
      <w:t>784.343</w:t>
    </w:r>
    <w:r w:rsidRPr="00E5544A">
      <w:rPr>
        <w:rStyle w:val="HideTWBExt"/>
      </w:rPr>
      <w:t>&lt;/NoPE&gt;&lt;Version&gt;</w:t>
    </w:r>
    <w:r w:rsidRPr="00E5544A">
      <w:t>v01-00</w:t>
    </w:r>
    <w:r w:rsidRPr="00E5544A">
      <w:rPr>
        <w:rStyle w:val="HideTWBExt"/>
      </w:rPr>
      <w:t>&lt;/Version&gt;</w:t>
    </w:r>
    <w:r w:rsidRPr="00E5544A">
      <w:tab/>
    </w:r>
    <w:r w:rsidRPr="00E5544A">
      <w:fldChar w:fldCharType="begin"/>
    </w:r>
    <w:r w:rsidRPr="00E5544A">
      <w:instrText xml:space="preserve"> PAGE  \* MERGEFORMAT </w:instrText>
    </w:r>
    <w:r w:rsidRPr="00E5544A">
      <w:fldChar w:fldCharType="separate"/>
    </w:r>
    <w:r w:rsidRPr="00E5544A">
      <w:rPr>
        <w:noProof/>
      </w:rPr>
      <w:t>1</w:t>
    </w:r>
    <w:r w:rsidRPr="00E5544A">
      <w:fldChar w:fldCharType="end"/>
    </w:r>
    <w:r w:rsidRPr="00E5544A">
      <w:t>/</w:t>
    </w:r>
    <w:fldSimple w:instr=" NUMPAGES  \* MERGEFORMAT ">
      <w:r w:rsidRPr="00E5544A">
        <w:rPr>
          <w:noProof/>
        </w:rPr>
        <w:t>1</w:t>
      </w:r>
    </w:fldSimple>
    <w:r w:rsidRPr="00E5544A">
      <w:tab/>
    </w:r>
    <w:r w:rsidRPr="00E5544A">
      <w:rPr>
        <w:rStyle w:val="HideTWBExt"/>
      </w:rPr>
      <w:t>&lt;PathFdR&gt;</w:t>
    </w:r>
    <w:r w:rsidR="00E5544A" w:rsidRPr="00E5544A">
      <w:t>PA\1337071LT.docx</w:t>
    </w:r>
    <w:r w:rsidRPr="00E5544A">
      <w:rPr>
        <w:rStyle w:val="HideTWBExt"/>
      </w:rPr>
      <w:t>&lt;/PathFdR&gt;</w:t>
    </w:r>
  </w:p>
  <w:p w14:paraId="652258DA" w14:textId="6C9484F9" w:rsidR="007F187F" w:rsidRPr="00E5544A" w:rsidRDefault="00DB3687" w:rsidP="00DB3687">
    <w:pPr>
      <w:pStyle w:val="EPFooter2"/>
    </w:pPr>
    <w:r w:rsidRPr="00E5544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B9909" w14:textId="22EDD36C" w:rsidR="00DB3687" w:rsidRPr="00E5544A" w:rsidRDefault="00DB3687" w:rsidP="00DB3687">
    <w:pPr>
      <w:pStyle w:val="EPFooter"/>
    </w:pPr>
    <w:r w:rsidRPr="00E5544A">
      <w:rPr>
        <w:rStyle w:val="HideTWBExt"/>
      </w:rPr>
      <w:t>&lt;PathFdR&gt;</w:t>
    </w:r>
    <w:r w:rsidR="00E5544A" w:rsidRPr="00E5544A">
      <w:t>PA\1337071LT.docx</w:t>
    </w:r>
    <w:r w:rsidRPr="00E5544A">
      <w:rPr>
        <w:rStyle w:val="HideTWBExt"/>
      </w:rPr>
      <w:t>&lt;/PathFdR&gt;</w:t>
    </w:r>
    <w:r w:rsidRPr="00E5544A">
      <w:tab/>
    </w:r>
    <w:r w:rsidRPr="00E5544A">
      <w:fldChar w:fldCharType="begin"/>
    </w:r>
    <w:r w:rsidRPr="00E5544A">
      <w:instrText xml:space="preserve"> PAGE  \* MERGEFORMAT </w:instrText>
    </w:r>
    <w:r w:rsidRPr="00E5544A">
      <w:fldChar w:fldCharType="separate"/>
    </w:r>
    <w:r w:rsidRPr="00E5544A">
      <w:rPr>
        <w:noProof/>
      </w:rPr>
      <w:t>1</w:t>
    </w:r>
    <w:r w:rsidRPr="00E5544A">
      <w:fldChar w:fldCharType="end"/>
    </w:r>
    <w:r w:rsidRPr="00E5544A">
      <w:t>/</w:t>
    </w:r>
    <w:fldSimple w:instr=" NUMPAGES  \* MERGEFORMAT ">
      <w:r w:rsidRPr="00E5544A">
        <w:rPr>
          <w:noProof/>
        </w:rPr>
        <w:t>1</w:t>
      </w:r>
    </w:fldSimple>
    <w:r w:rsidRPr="00E5544A">
      <w:tab/>
      <w:t>PE</w:t>
    </w:r>
    <w:r w:rsidRPr="00E5544A">
      <w:rPr>
        <w:rStyle w:val="HideTWBExt"/>
      </w:rPr>
      <w:t>&lt;NoPE&gt;</w:t>
    </w:r>
    <w:r w:rsidRPr="00E5544A">
      <w:t>784.343</w:t>
    </w:r>
    <w:r w:rsidRPr="00E5544A">
      <w:rPr>
        <w:rStyle w:val="HideTWBExt"/>
      </w:rPr>
      <w:t>&lt;/NoPE&gt;&lt;Version&gt;</w:t>
    </w:r>
    <w:r w:rsidRPr="00E5544A">
      <w:t>v01-00</w:t>
    </w:r>
    <w:r w:rsidRPr="00E5544A">
      <w:rPr>
        <w:rStyle w:val="HideTWBExt"/>
      </w:rPr>
      <w:t>&lt;/Version&gt;</w:t>
    </w:r>
  </w:p>
  <w:p w14:paraId="28286872" w14:textId="694B6BE0" w:rsidR="007F187F" w:rsidRPr="00E5544A" w:rsidRDefault="00DB3687" w:rsidP="00DB3687">
    <w:pPr>
      <w:pStyle w:val="EPFooter2"/>
    </w:pPr>
    <w:r w:rsidRPr="00E5544A">
      <w:tab/>
    </w:r>
    <w:r w:rsidRPr="00E5544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4F9E" w14:textId="31C72256" w:rsidR="00DB3687" w:rsidRPr="00E5544A" w:rsidRDefault="00DB3687" w:rsidP="00DB3687">
    <w:pPr>
      <w:pStyle w:val="EPFooter"/>
    </w:pPr>
    <w:r w:rsidRPr="00E5544A">
      <w:rPr>
        <w:rStyle w:val="HideTWBExt"/>
      </w:rPr>
      <w:t>&lt;PathFdR&gt;</w:t>
    </w:r>
    <w:r w:rsidR="00E5544A" w:rsidRPr="00E5544A">
      <w:t>PA\1337071LT.docx</w:t>
    </w:r>
    <w:r w:rsidRPr="00E5544A">
      <w:rPr>
        <w:rStyle w:val="HideTWBExt"/>
      </w:rPr>
      <w:t>&lt;/PathFdR&gt;</w:t>
    </w:r>
    <w:r w:rsidRPr="00E5544A">
      <w:tab/>
    </w:r>
    <w:r w:rsidRPr="00E5544A">
      <w:tab/>
      <w:t>PE</w:t>
    </w:r>
    <w:r w:rsidRPr="00E5544A">
      <w:rPr>
        <w:rStyle w:val="HideTWBExt"/>
      </w:rPr>
      <w:t>&lt;NoPE&gt;</w:t>
    </w:r>
    <w:r w:rsidRPr="00E5544A">
      <w:t>784.343</w:t>
    </w:r>
    <w:r w:rsidRPr="00E5544A">
      <w:rPr>
        <w:rStyle w:val="HideTWBExt"/>
      </w:rPr>
      <w:t>&lt;/NoPE&gt;&lt;Version&gt;</w:t>
    </w:r>
    <w:r w:rsidRPr="00E5544A">
      <w:t>v01-00</w:t>
    </w:r>
    <w:r w:rsidRPr="00E5544A">
      <w:rPr>
        <w:rStyle w:val="HideTWBExt"/>
      </w:rPr>
      <w:t>&lt;/Version&gt;</w:t>
    </w:r>
  </w:p>
  <w:p w14:paraId="076F624A" w14:textId="346C479B" w:rsidR="007F187F" w:rsidRPr="00E5544A" w:rsidRDefault="00DB3687" w:rsidP="00DB3687">
    <w:pPr>
      <w:pStyle w:val="EPFooter2"/>
    </w:pPr>
    <w:r w:rsidRPr="00E5544A">
      <w:t>LT</w:t>
    </w:r>
    <w:r w:rsidRPr="00E5544A">
      <w:tab/>
    </w:r>
    <w:r w:rsidRPr="00E5544A">
      <w:rPr>
        <w:b w:val="0"/>
        <w:i/>
        <w:color w:val="C0C0C0"/>
        <w:sz w:val="22"/>
      </w:rPr>
      <w:t>Suvienijusi įvairovę</w:t>
    </w:r>
    <w:r w:rsidRPr="00E5544A">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0DCD5" w14:textId="77777777" w:rsidR="00FA4D76" w:rsidRPr="00E5544A" w:rsidRDefault="002A4AF9">
      <w:r w:rsidRPr="00E5544A">
        <w:separator/>
      </w:r>
    </w:p>
  </w:footnote>
  <w:footnote w:type="continuationSeparator" w:id="0">
    <w:p w14:paraId="721C9CFE" w14:textId="77777777" w:rsidR="00FA4D76" w:rsidRPr="00E5544A" w:rsidRDefault="002A4AF9">
      <w:r w:rsidRPr="00E5544A">
        <w:continuationSeparator/>
      </w:r>
    </w:p>
  </w:footnote>
  <w:footnote w:id="1">
    <w:p w14:paraId="5A31406D" w14:textId="155A44D9" w:rsidR="00BE7B6D" w:rsidRPr="00E5544A" w:rsidRDefault="002A4AF9">
      <w:pPr>
        <w:pStyle w:val="FootnoteText"/>
      </w:pPr>
      <w:r w:rsidRPr="00E5544A">
        <w:rPr>
          <w:rStyle w:val="FootnoteReference"/>
        </w:rPr>
        <w:footnoteRef/>
      </w:r>
      <w:r w:rsidRPr="00E5544A">
        <w:t xml:space="preserve"> 2021 m. gegužės 20 d. Europos Parlamento, Europos Sąjungos Tarybos ir Europos Komisijos tarpinstitucinis susitarimas dėl privalomo skaidrumo registro (OL L 207, 2021 6 11, p. 1, ELI: </w:t>
      </w:r>
      <w:hyperlink r:id="rId1" w:history="1">
        <w:r w:rsidRPr="00E5544A">
          <w:rPr>
            <w:rStyle w:val="Hyperlink"/>
            <w:sz w:val="24"/>
          </w:rPr>
          <w:t>http://data.europa.eu/eli/agree_interinstit/2021/611/oj</w:t>
        </w:r>
      </w:hyperlink>
      <w:r w:rsidRPr="00E5544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D8DF0" w14:textId="77777777" w:rsidR="002A4AF9" w:rsidRDefault="002A4A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5294" w14:textId="77777777" w:rsidR="002A4AF9" w:rsidRDefault="002A4A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A68F1" w14:textId="77777777" w:rsidR="002A4AF9" w:rsidRDefault="002A4A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AUTHORMFMNU" w:val=" 1"/>
    <w:docVar w:name="CJMNU" w:val="1"/>
    <w:docVar w:name="CODEMNU" w:val=" 1"/>
    <w:docVar w:name="COM2KEY" w:val="BUDG"/>
    <w:docVar w:name="COMKEY" w:val="EMPL"/>
    <w:docVar w:name="CONTRIBUTIONMNU" w:val=" 2"/>
    <w:docVar w:name="DDATE" w:val="05/03/2026"/>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_x000d__x000a_{\f34\fbidi \froman\fcharset0\fprq2{\*\panose 02040503050406030204}Cambria Math;}{\f42\fbidi \fnil\fcharset134\fprq2{\*\panose 02010600030101010101}DengXian Light{\*\falt \'b5\'c8\'cf\'df Light};}{\f324\fbidi \fnil\fcharset134\fprq2 @DengXian Light;}_x000d__x000a_{\flomajor\f31500\fbidi \froman\fcharset0\fprq2{\*\panose 02020603050405020304}Times New Roman;}{\fdbmajor\f31501\fbidi \fnil\fcharset134\fprq2{\*\panose 02010600030101010101}DengXian Light{\*\falt \'b5\'c8\'cf\'df Light};}_x000d__x000a_{\fhimajor\f31502\fbidi \fswiss\fcharset0\fprq2{\*\panose 020f0302020204030204}Calibri Light;}{\fbimajor\f31503\fbidi \fswiss\fcharset222\fprq2 DokChampa{\*\falt Leelawadee UI};}_x000d__x000a_{\flominor\f31504\fbidi \froman\fcharset0\fprq2{\*\panose 02020603050405020304}Times New Roman;}{\fdbminor\f31505\fbidi \fnil\fcharset134\fprq2{\*\panose 02010600030101010101}DengXian{\*\falt \'b5\'c8\'cf\'df};}_x000d__x000a_{\fhiminor\f31506\fbidi \fswiss\fcharset0\fprq2{\*\panose 020f0502020204030204}Calibri;}{\fbiminor\f31507\fbidi \fswiss\fcharset222\fprq2 DokChampa{\*\falt Leelawadee UI};}{\f1376\fbidi \froman\fcharset238\fprq2 Times New Roman CE;}_x000d__x000a_{\f1377\fbidi \froman\fcharset204\fprq2 Times New Roman Cyr;}{\f1379\fbidi \froman\fcharset161\fprq2 Times New Roman Greek;}{\f1380\fbidi \froman\fcharset162\fprq2 Times New Roman Tur;}{\f1381\fbidi \froman\fcharset177\fprq2 Times New Roman (Hebrew);}_x000d__x000a_{\f1382\fbidi \froman\fcharset178\fprq2 Times New Roman (Arabic);}{\f1383\fbidi \froman\fcharset186\fprq2 Times New Roman Baltic;}{\f1384\fbidi \froman\fcharset163\fprq2 Times New Roman (Vietnamese);}{\f1386\fbidi \fswiss\fcharset238\fprq2 Arial CE;}_x000d__x000a_{\f1387\fbidi \fswiss\fcharset204\fprq2 Arial Cyr;}{\f1389\fbidi \fswiss\fcharset161\fprq2 Arial Greek;}{\f1390\fbidi \fswiss\fcharset162\fprq2 Arial Tur;}{\f1391\fbidi \fswiss\fcharset177\fprq2 Arial (Hebrew);}_x000d__x000a_{\f1392\fbidi \fswiss\fcharset178\fprq2 Arial (Arabic);}{\f1393\fbidi \fswiss\fcharset186\fprq2 Arial Baltic;}{\f1394\fbidi \fswiss\fcharset163\fprq2 Arial (Vietnamese);}{\f1716\fbidi \froman\fcharset238\fprq2 Cambria Math CE;}_x000d__x000a_{\f1717\fbidi \froman\fcharset204\fprq2 Cambria Math Cyr;}{\f1719\fbidi \froman\fcharset161\fprq2 Cambria Math Greek;}{\f1720\fbidi \froman\fcharset162\fprq2 Cambria Math Tur;}{\f1723\fbidi \froman\fcharset186\fprq2 Cambria Math Baltic;}_x000d__x000a_{\f1724\fbidi \froman\fcharset163\fprq2 Cambria Math (Vietnamese);}{\f1798\fbidi \fnil\fcharset0\fprq2 DengXian Light Western{\*\falt \'b5\'c8\'cf\'df Light};}{\f1796\fbidi \fnil\fcharset238\fprq2 DengXian Light CE{\*\falt \'b5\'c8\'cf\'df Light};}_x000d__x000a_{\f1797\fbidi \fnil\fcharset204\fprq2 DengXian Light Cyr{\*\falt \'b5\'c8\'cf\'df Light};}{\f1799\fbidi \fnil\fcharset161\fprq2 DengXian Light Greek{\*\falt \'b5\'c8\'cf\'df Light};}{\f4618\fbidi \fnil\fcharset0\fprq2 @DengXian Light Western;}_x000d__x000a_{\f4616\fbidi \fnil\fcharset238\fprq2 @DengXian Light CE;}{\f4617\fbidi \fnil\fcharset204\fprq2 @DengXian Light Cyr;}{\f4619\fbidi \fnil\fcharset161\fprq2 @DengXian Light Greek;}{\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2340 HideTWBExt;}{_x000d__x000a_\s18\ql \li0\ri0\sa120\nowidctlpar\wrapdefault\aspalpha\aspnum\faauto\adjustright\rin0\lin0\itap0 \rtlch\fcs1 \af0\afs20\alang1025 \ltrch\fcs0 \fs24\lang1063\langfe2057\cgrid\langnp1063\langfenp2057 \sbasedon0 \snext18 \spriority0 \styrsid10232340 _x000d__x000a_Normal6a;}{\s19\ql \li0\ri0\nowidctlpar\wrapdefault\aspalpha\aspnum\faauto\adjustright\rin0\lin0\itap0 \rtlch\fcs1 \af0\afs20\alang1025 \ltrch\fcs0 \b\fs24\lang1063\langfe2057\cgrid\langnp1063\langfenp2057 \sbasedon0 \snext19 \spriority0 \styrsid10232340 _x000d__x000a_NormalBold;}{\*\cs20 \additive \v\f1\fs20\cf15 \spriority0 \styrsid10232340 HideTWBInt;}{\s21\qr \li0\ri0\sb240\sa240\nowidctlpar\wrapdefault\aspalpha\aspnum\faauto\adjustright\rin0\lin0\itap0 \rtlch\fcs1 \af0\afs20\alang1025 \ltrch\fcs0 _x000d__x000a_\fs24\lang1063\langfe2057\cgrid\langnp1063\langfenp2057 \sbasedon0 \snext21 \spriority0 \styrsid10232340 AmOrLang;}{\s22\qc \li0\ri0\sa240\nowidctlpar\wrapdefault\aspalpha\aspnum\faauto\adjustright\rin0\lin0\itap0 \rtlch\fcs1 \af0\afs20\alang1025 _x000d__x000a_\ltrch\fcs0 \i\fs24\lang1063\langfe2057\cgrid\langnp1063\langfenp2057 \sbasedon0 \snext22 \spriority0 \styrsid10232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3 \spriority0 \styrsid10232340 AmNumberTabs;}{\s24\ql \li0\ri0\sb240\nowidctlpar\wrapdefault\aspalpha\aspnum\faauto\adjustright\rin0\lin0\itap0 \rtlch\fcs1 _x000d__x000a_\af0\afs20\alang1025 \ltrch\fcs0 \b\fs24\lang1063\langfe2057\cgrid\langnp1063\langfenp2057 \sbasedon0 \snext24 \spriority0 \styrsid10232340 NormalBold12b;}}{\*\rsidtbl \rsid24658\rsid223860\rsid735077\rsid1718133\rsid2892074\rsid3565327\rsid4666813_x000d__x000a_\rsid6641733\rsid7823322\rsid9636012\rsid10232340\rsid10370759\rsid10377208\rsid11215221\rsid11549030\rsid12154954\rsid14038271\rsid14382809\rsid14424199\rsid15204470\rsid15285974\rsid15950462\rsid16324206\rsid16662270}{\mmathPr\mmathFont34\mbrkBin0_x000d__x000a_\mbrkBinSub0\msmallFrac0\mdispDef1\mlMargin0\mrMargin0\mdefJc1\mwrapIndent1440\mintLim0\mnaryLim1}{\info{\upr{\author LIEKYT? Laura}{\*\ud\uc0{\author LIEKYT{\uc1\u278 E Laura}}}}{\upr{\operator LIEKYT? Laura}_x000d__x000a_{\*\ud\uc0{\operator LIEKYT{\uc1\u278 E Laura}}}}{\creatim\yr2026\mo3\dy4\hr8\min42}{\revtim\yr2026\mo3\dy4\hr8\min42}{\version1}{\edmins0}{\nofpages1}{\nofwords44}{\nofchars256}{\nofcharsws299}{\vern103}}{\*\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2340\newtblstyruls\nogrowautofit\usenormstyforlist\noindnmbrts\felnbrelev\nocxsptable\indrlsweleven\noafcnsttbl\afelev\utinl\hwelev\spltpgpar\notcvasp\notbrkcnstfrctbl\notvatxbx\krnprsnet\cachedcolbal _x000d__x000a_\donotshowinsdel1\nouicompat \fet0{\*\wgrffmtfilter 013f}\nofeaturethrottle1\ilfomacatclnup0{\*\template C:\\Users\\lliekyte\\AppData\\Local\\Temp\\Blank1.dotx}{\*\ftnsep \ltrpar \pard\plain \ltrpar_x000d__x000a_\ql \li0\ri0\widctlpar\wrapdefault\aspalpha\aspnum\faauto\adjustright\rin0\lin0\itap0 \rtlch\fcs1 \af0\afs20\alang1025 \ltrch\fcs0 \fs24\lang2057\langfe2057\cgrid\langnp2057\langfenp2057 {\rtlch\fcs1 \af0 \ltrch\fcs0 \insrsid10370759 \chftnsep _x000d__x000a_\par }}{\*\ftnsepc \ltrpar \pard\plain \ltrpar\ql \li0\ri0\widctlpar\wrapdefault\aspalpha\aspnum\faauto\adjustright\rin0\lin0\itap0 \rtlch\fcs1 \af0\afs20\alang1025 \ltrch\fcs0 \fs24\lang2057\langfe2057\cgrid\langnp2057\langfenp2057 {\rtlch\fcs1 \af0 _x000d__x000a_\ltrch\fcs0 \insrsid10370759 \chftnsepc _x000d__x000a_\par }}{\*\aftnsep \ltrpar \pard\plain \ltrpar\ql \li0\ri0\widctlpar\wrapdefault\aspalpha\aspnum\faauto\adjustright\rin0\lin0\itap0 \rtlch\fcs1 \af0\afs20\alang1025 \ltrch\fcs0 \fs24\lang2057\langfe2057\cgrid\langnp2057\langfenp2057 {\rtlch\fcs1 \af0 _x000d__x000a_\ltrch\fcs0 \insrsid10370759 \chftnsep _x000d__x000a_\par }}{\*\aftnsepc \ltrpar \pard\plain \ltrpar\ql \li0\ri0\widctlpar\wrapdefault\aspalpha\aspnum\faauto\adjustright\rin0\lin0\itap0 \rtlch\fcs1 \af0\afs20\alang1025 \ltrch\fcs0 \fs24\lang2057\langfe2057\cgrid\langnp2057\langfenp2057 {\rtlch\fcs1 \af0 _x000d__x000a_\ltrch\fcs0 \insrsid103707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10232340\charrsid11697162 {\*\bkmkstart restartA_x000d__x000a_}\hich\af1\dbch\af31501\loch\f1 &lt;AmendA&gt;}{\rtlch\fcs1 \af0 \ltrch\fcs0 \insrsid10232340\charrsid11697162 Pakeitimas\tab \tab }{\rtlch\fcs1 \af0 \ltrch\fcs0 _x000d__x000a_\cs17\b0\v\fs20\cf9\lang1024\langfe1024\loch\af1\hich\af1\dbch\af31501\noproof\insrsid10232340\charrsid11697162 \hich\af1\dbch\af31501\loch\f1 &lt;NumAmA&gt;}{\rtlch\fcs1 \af0 \ltrch\fcs0 \insrsid10232340\charrsid11697162 #}{\rtlch\fcs1 \af1 \ltrch\fcs0 _x000d__x000a_\cs20\v\f1\fs20\cf15\insrsid10232340\charrsid11697162 ENMIENDA@NRAM@}{\rtlch\fcs1 \af0 \ltrch\fcs0 \insrsid10232340\charrsid11697162 #}{\rtlch\fcs1 \af0 \ltrch\fcs0 _x000d__x000a_\cs17\b0\v\fs20\cf9\lang1024\langfe1024\loch\af1\hich\af1\dbch\af31501\noproof\insrsid10232340\charrsid11697162 \hich\af1\dbch\af31501\loch\f1 &lt;/NumAmA&gt;}{\rtlch\fcs1 \af0 \ltrch\fcs0 \insrsid10232340\charrsid11697162 _x000d__x000a_\par }\pard\plain \ltrpar\s24\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10232340\charrsid11697162 \hich\af1\dbch\af31501\loch\f1 &lt;DocAmend&gt;}{\rtlch\fcs1 \af1383 \ltrch\fcs0 _x000d__x000a_\f1383\insrsid10232340\charrsid11697162 Teis\'ebk\'fbros rezoliucjos projektas}{\rtlch\fcs1 \af0 \ltrch\fcs0 \cs17\b0\v\fs20\cf9\lang1024\langfe1024\loch\af1\hich\af1\dbch\af31501\noproof\insrsid10232340\charrsid11697162 \hich\af1\dbch\af31501\loch\f1 _x000d__x000a_&lt;/DocAmend&gt;}{\rtlch\fcs1 \af0 \ltrch\fcs0 \insrsid10232340\charrsid11697162 _x000d__x000a_\par }\pard\plain \ltrpar\s19\ql \li0\ri0\nowidctlpar\wrapdefault\aspalpha\aspnum\faauto\adjustright\rin0\lin0\itap0\pararsid14374628 \rtlch\fcs1 \af0\afs20\alang1025 \ltrch\fcs0 \b\fs24\lang1063\langfe2057\cgrid\langnp1063\langfenp2057 {\rtlch\fcs1 \af0 _x000d__x000a_\ltrch\fcs0 \cs17\b0\v\fs20\cf9\lang1024\langfe1024\loch\af1\hich\af1\dbch\af31501\noproof\insrsid10232340\charrsid11697162 \hich\af1\dbch\af31501\loch\f1 &lt;Article&gt;}{\rtlch\fcs1 \af0 \ltrch\fcs0 \cf10\insrsid10232340\charrsid11697162 \u9668\'3f}{_x000d__x000a_\rtlch\fcs1 \af0 \ltrch\fcs0 \insrsid10232340\charrsid11697162 #}{\rtlch\fcs1 \af1 \ltrch\fcs0 \cs20\v\f1\fs20\cf15\insrsid10232340\charrsid11697162 TVTRESPART@RESPART@}{\rtlch\fcs1 \af0 \ltrch\fcs0 \insrsid10232340\charrsid11697162 #}{\rtlch\fcs1 \af0 _x000d__x000a_\ltrch\fcs0 \cf10\insrsid10232340\charrsid11697162 \u9658\'3f}{\rtlch\fcs1 \af0 \ltrch\fcs0 \cs17\b0\v\fs20\cf9\lang1024\langfe1024\loch\af1\hich\af1\dbch\af31501\noproof\insrsid10232340\charrsid11697162 \hich\af1\dbch\af31501\loch\f1 &lt;/Article&gt;}{_x000d__x000a_\rtlch\fcs1 \af0 \ltrch\fcs0 \insrsid10232340\charrsid11697162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63\langfe2057\langnp1063\insrsid10232340\charrsid11697162 \cell }\pard\plain \ltrpar_x000d__x000a_\ql \li0\ri0\widctlpar\intbl\wrapdefault\aspalpha\aspnum\faauto\adjustright\rin0\lin0 \rtlch\fcs1 \af0\afs20\alang1025 \ltrch\fcs0 \fs24\lang2057\langfe2057\cgrid\langnp2057\langfenp2057 {\rtlch\fcs1 \af0 \ltrch\fcs0 _x000d__x000a_\lang1063\langfe2057\langnp1063\insrsid10232340\charrsid11697162 \trowd \ltrrow\ts11\trqc\trgaph340\trleft0\trftsWidth1\trftsWidthB3\trpaddl340\trpaddr340\trpaddfl3\trpaddft3\trpaddfb3\trpaddfr3\tblrsid14374628\tblind0\tblindtype3 \clvertalt\clbrdrt_x000d__x000a_\brdrtbl \clbrdrl\brdrtbl \clbrdrb\brdrtbl \clbrdrr\brdrtbl \cltxlrtb\clftsWidth3\clwWidth9752\clshdrawnil \cellx9752\row \ltrrow}\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4374628 \rtlch\fcs1 \af0\afs20\alang1025 \ltrch\fcs0 \i\fs24\lang1063\langfe2057\cgrid\langnp1063\langfenp2057 {\rtlch\fcs1 \af1383 _x000d__x000a_\ltrch\fcs0 \f1383\insrsid10232340\charrsid11697162 Teis\'ebk\'fbros rezoliucjos projektas}{\rtlch\fcs1 \af0 \ltrch\fcs0 \insrsid10232340\charrsid11697162 \cell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10232340\charrsid11697162 \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1063\langfe2057\cgrid\langnp1063\langfenp2057 {_x000d__x000a_\rtlch\fcs1 \af0 \ltrch\fcs0 \insrsid10232340\charrsid11697162 #}{\rtlch\fcs1 \af1 \ltrch\fcs0 \cs20\v\f1\fs20\cf15\insrsid10232340\charrsid11697162 Tekstas}{\rtlch\fcs1 \af0 \ltrch\fcs0 \insrsid10232340\charrsid11697162 #\cell #}{\rtlch\fcs1 \af1 _x000d__x000a_\ltrch\fcs0 \cs20\v\f1\fs20\cf15\insrsid10232340\charrsid11697162 Tekstas}{\rtlch\fcs1 \af0 \ltrch\fcs0 \insrsid10232340\charrsid11697162 #}{\rtlch\fcs1 \af0\afs24 \ltrch\fcs0 \insrsid10232340\charrsid11697162 \cell }\pard\plain \ltrpar_x000d__x000a_\ql \li0\ri0\widctlpar\intbl\wrapdefault\aspalpha\aspnum\faauto\adjustright\rin0\lin0 \rtlch\fcs1 \af0\afs20\alang1025 \ltrch\fcs0 \fs24\lang2057\langfe2057\cgrid\langnp2057\langfenp2057 {\rtlch\fcs1 \af0 \ltrch\fcs0 _x000d__x000a_\lang1063\langfe2057\langnp1063\insrsid10232340\charrsid11697162 \trowd \lastrow \ltrrow\ts11\trqc\trgaph340\trleft0\trftsWidth1\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4374628 \rtlch\fcs1 \af0\afs20\alang1025 \ltrch\fcs0 _x000d__x000a_\fs24\lang1063\langfe2057\cgrid\langnp1063\langfenp2057 {\rtlch\fcs1 \af0 \ltrch\fcs0 \insrsid10232340\charrsid11697162 Or. }{\rtlch\fcs1 \af0 \ltrch\fcs0 _x000d__x000a_\cs17\v\fs20\cf9\lang1024\langfe1024\loch\af1\hich\af1\dbch\af31501\noproof\insrsid10232340\charrsid11697162 \hich\af1\dbch\af31501\loch\f1 &lt;Original&gt;}{\rtlch\fcs1 \af0 \ltrch\fcs0 \insrsid10232340\charrsid11697162 #}{\rtlch\fcs1 \af1 \ltrch\fcs0 _x000d__x000a_\cs20\v\f1\fs20\cf15\insrsid10232340\charrsid11697162 MNU[OPTORLANG][ORLANGMORE]@CHOICE@AMPLURMNU}{\rtlch\fcs1 \af0 \ltrch\fcs0 \insrsid10232340\charrsid11697162 #}{\rtlch\fcs1 \af0 \ltrch\fcs0 _x000d__x000a_\cs17\v\fs20\cf9\lang1024\langfe1024\loch\af1\hich\af1\dbch\af31501\noproof\insrsid10232340\charrsid11697162 \hich\af1\dbch\af31501\loch\f1 &lt;/Original&gt;}{\rtlch\fcs1 \af0 \ltrch\fcs0 \insrsid10232340\charrsid1169716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10232340\charrsid116971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3_x000d__x000a_8a7ca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_x000d__x000a_{\f34\fbidi \froman\fcharset0\fprq2{\*\panose 02040503050406030204}Cambria Math;}{\f42\fbidi \fnil\fcharset134\fprq2{\*\panose 02010600030101010101}DengXian Light{\*\falt \'b5\'c8\'cf\'df Light};}{\f324\fbidi \fnil\fcharset134\fprq2 @DengXian Light;}_x000d__x000a_{\flomajor\f31500\fbidi \froman\fcharset0\fprq2{\*\panose 02020603050405020304}Times New Roman;}{\fdbmajor\f31501\fbidi \fnil\fcharset134\fprq2{\*\panose 02010600030101010101}DengXian Light{\*\falt \'b5\'c8\'cf\'df Light};}_x000d__x000a_{\fhimajor\f31502\fbidi \fswiss\fcharset0\fprq2{\*\panose 020f0302020204030204}Calibri Light;}{\fbimajor\f31503\fbidi \fswiss\fcharset222\fprq2 DokChampa{\*\falt Leelawadee UI};}_x000d__x000a_{\flominor\f31504\fbidi \froman\fcharset0\fprq2{\*\panose 02020603050405020304}Times New Roman;}{\fdbminor\f31505\fbidi \fnil\fcharset134\fprq2{\*\panose 02010600030101010101}DengXian{\*\falt \'b5\'c8\'cf\'df};}_x000d__x000a_{\fhiminor\f31506\fbidi \fswiss\fcharset0\fprq2{\*\panose 020f0502020204030204}Calibri;}{\fbiminor\f31507\fbidi \fswiss\fcharset222\fprq2 DokChampa{\*\falt Leelawadee UI};}{\f1376\fbidi \froman\fcharset238\fprq2 Times New Roman CE;}_x000d__x000a_{\f1377\fbidi \froman\fcharset204\fprq2 Times New Roman Cyr;}{\f1379\fbidi \froman\fcharset161\fprq2 Times New Roman Greek;}{\f1380\fbidi \froman\fcharset162\fprq2 Times New Roman Tur;}{\f1381\fbidi \froman\fcharset177\fprq2 Times New Roman (Hebrew);}_x000d__x000a_{\f1382\fbidi \froman\fcharset178\fprq2 Times New Roman (Arabic);}{\f1383\fbidi \froman\fcharset186\fprq2 Times New Roman Baltic;}{\f1384\fbidi \froman\fcharset163\fprq2 Times New Roman (Vietnamese);}{\f1386\fbidi \fswiss\fcharset238\fprq2 Arial CE;}_x000d__x000a_{\f1387\fbidi \fswiss\fcharset204\fprq2 Arial Cyr;}{\f1389\fbidi \fswiss\fcharset161\fprq2 Arial Greek;}{\f1390\fbidi \fswiss\fcharset162\fprq2 Arial Tur;}{\f1391\fbidi \fswiss\fcharset177\fprq2 Arial (Hebrew);}_x000d__x000a_{\f1392\fbidi \fswiss\fcharset178\fprq2 Arial (Arabic);}{\f1393\fbidi \fswiss\fcharset186\fprq2 Arial Baltic;}{\f1394\fbidi \fswiss\fcharset163\fprq2 Arial (Vietnamese);}{\f1716\fbidi \froman\fcharset238\fprq2 Cambria Math CE;}_x000d__x000a_{\f1717\fbidi \froman\fcharset204\fprq2 Cambria Math Cyr;}{\f1719\fbidi \froman\fcharset161\fprq2 Cambria Math Greek;}{\f1720\fbidi \froman\fcharset162\fprq2 Cambria Math Tur;}{\f1723\fbidi \froman\fcharset186\fprq2 Cambria Math Baltic;}_x000d__x000a_{\f1724\fbidi \froman\fcharset163\fprq2 Cambria Math (Vietnamese);}{\f1798\fbidi \fnil\fcharset0\fprq2 DengXian Light Western{\*\falt \'b5\'c8\'cf\'df Light};}{\f1796\fbidi \fnil\fcharset238\fprq2 DengXian Light CE{\*\falt \'b5\'c8\'cf\'df Light};}_x000d__x000a_{\f1797\fbidi \fnil\fcharset204\fprq2 DengXian Light Cyr{\*\falt \'b5\'c8\'cf\'df Light};}{\f1799\fbidi \fnil\fcharset161\fprq2 DengXian Light Greek{\*\falt \'b5\'c8\'cf\'df Light};}{\f4618\fbidi \fnil\fcharset0\fprq2 @DengXian Light Western;}_x000d__x000a_{\f4616\fbidi \fnil\fcharset238\fprq2 @DengXian Light CE;}{\f4617\fbidi \fnil\fcharset204\fprq2 @DengXian Light Cyr;}{\f4619\fbidi \fnil\fcharset161\fprq2 @DengXian Light Greek;}{\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nil\fcharset0\fprq2 DengXian Light Western{\*\falt \'b5\'c8\'cf\'df Light};}_x000d__x000a_{\fdbmajor\f31518\fbidi \fnil\fcharset238\fprq2 DengXian Light CE{\*\falt \'b5\'c8\'cf\'df Light};}{\fdbmajor\f31519\fbidi \fnil\fcharset204\fprq2 DengXian Light Cyr{\*\falt \'b5\'c8\'cf\'df Light};}_x000d__x000a_{\fdbmajor\f31521\fbidi \fnil\fcharset161\fprq2 DengXian Light Greek{\*\falt \'b5\'c8\'cf\'df Light};}{\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60\fbidi \fnil\fcharset0\fprq2 DengXian Western{\*\falt \'b5\'c8\'cf\'df};}{\fdbminor\f31558\fbidi \fnil\fcharset238\fprq2 DengXian CE{\*\falt \'b5\'c8\'cf\'df};}_x000d__x000a_{\fdbminor\f31559\fbidi \fnil\fcharset204\fprq2 DengXian Cyr{\*\falt \'b5\'c8\'cf\'df};}{\fdbminor\f31561\fbidi \fnil\fcharset161\fprq2 DengXian Greek{\*\falt \'b5\'c8\'cf\'df};}{\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lang2057\langfe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9\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83587 HideTWBExt;}{_x000d__x000a_\s18\ql \li0\ri0\sa120\nowidctlpar\wrapdefault\aspalpha\aspnum\faauto\adjustright\rin0\lin0\itap0 \rtlch\fcs1 \af0\afs20\alang1025 \ltrch\fcs0 \fs24\lang1063\langfe2057\cgrid\langnp1063\langfenp2057 \sbasedon0 \snext18 \spriority0 \styrsid2583587 _x000d__x000a_Normal6a;}{\s19\ql \li0\ri0\nowidctlpar\wrapdefault\aspalpha\aspnum\faauto\adjustright\rin0\lin0\itap0 \rtlch\fcs1 \af0\afs20\alang1025 \ltrch\fcs0 \b\fs24\lang1063\langfe2057\cgrid\langnp1063\langfenp2057 \sbasedon0 \snext19 \spriority0 \styrsid2583587 _x000d__x000a_NormalBold;}{\s20\ql \li0\ri0\sa240\nowidctlpar\wrapdefault\aspalpha\aspnum\faauto\adjustright\rin0\lin0\itap0 \rtlch\fcs1 \af0\afs20\alang1025 \ltrch\fcs0 \i\fs24\lang1063\langfe2057\cgrid\langnp1063\langfenp2057 _x000d__x000a_\sbasedon0 \snext20 \spriority0 \styrsid2583587 AmJustText;}{\s21\qc \li0\ri0\sb240\sa240\nowidctlpar\wrapdefault\aspalpha\aspnum\faauto\adjustright\rin0\lin0\itap0 \rtlch\fcs1 \af0\afs20\alang1025 \ltrch\fcs0 _x000d__x000a_\i\fs24\lang1063\langfe2057\cgrid\langnp1063\langfenp2057 \sbasedon0 \snext21 \spriority0 \styrsid2583587 AmCrossRef;}{\*\cs22 \additive \v\f1\fs20\cf15 \spriority0 \styrsid2583587 HideTWBInt;}{_x000d__x000a_\s23\qc \li0\ri0\sb240\sa240\keepn\nowidctlpar\wrapdefault\aspalpha\aspnum\faauto\adjustright\rin0\lin0\itap0 \rtlch\fcs1 \af0\afs20\alang1025 \ltrch\fcs0 \i\fs24\lang1063\langfe2057\cgrid\langnp1063\langfenp2057 _x000d__x000a_\sbasedon0 \snext20 \spriority0 \styrsid2583587 AmJustTitle;}{\s24\qr \li0\ri0\sb240\sa240\nowidctlpar\wrapdefault\aspalpha\aspnum\faauto\adjustright\rin0\lin0\itap0 \rtlch\fcs1 \af0\afs20\alang1025 \ltrch\fcs0 _x000d__x000a_\fs24\lang1063\langfe2057\cgrid\langnp1063\langfenp2057 \sbasedon0 \snext24 \spriority0 \styrsid2583587 AmOrLang;}{\s25\qc \li0\ri0\sa240\nowidctlpar\wrapdefault\aspalpha\aspnum\faauto\adjustright\rin0\lin0\itap0 \rtlch\fcs1 \af0\afs20\alang1025 _x000d__x000a_\ltrch\fcs0 \i\fs24\lang1063\langfe2057\cgrid\langnp1063\langfenp2057 \sbasedon0 \snext25 \spriority0 \styrsid25835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6 \spriority0 \styrsid2583587 AmNumberTabs;}{\s27\ql \li0\ri0\sb240\nowidctlpar\wrapdefault\aspalpha\aspnum\faauto\adjustright\rin0\lin0\itap0 \rtlch\fcs1 _x000d__x000a_\af0\afs20\alang1025 \ltrch\fcs0 \b\fs24\lang1063\langfe2057\cgrid\langnp1063\langfenp2057 \sbasedon0 \snext27 \spriority0 \styrsid2583587 NormalBold12b;}}{\*\rsidtbl \rsid24658\rsid223860\rsid735077\rsid1718133\rsid2583587\rsid2892074\rsid3565327_x000d__x000a_\rsid4666813\rsid6641733\rsid7823322\rsid9636012\rsid10377208\rsid11215221\rsid11549030\rsid12154954\rsid14038271\rsid14382809\rsid14424199\rsid15204470\rsid15285974\rsid15430349\rsid15950462\rsid16324206\rsid16662270}{\mmathPr\mmathFont34\mbrkBin0_x000d__x000a_\mbrkBinSub0\msmallFrac0\mdispDef1\mlMargin0\mrMargin0\mdefJc1\mwrapIndent1440\mintLim0\mnaryLim1}{\info{\upr{\author LIEKYT? Laura}{\*\ud\uc0{\author LIEKYT{\uc1\u278 E Laura}}}}{\upr{\operator LIEKYT? Laura}_x000d__x000a_{\*\ud\uc0{\operator LIEKYT{\uc1\u278 E Laura}}}}{\creatim\yr2026\mo3\dy4\hr8\min42}{\revtim\yr2026\mo3\dy4\hr8\min42}{\version1}{\edmins0}{\nofpages1}{\nofwords112}{\nofchars639}{\nofcharsws750}{\vern103}}{\*\xmlnstbl {\xmlns1 http://schemas.microsoft.co_x000d__x000a_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83587\newtblstyruls\nogrowautofit\usenormstyforlist\noindnmbrts\felnbrelev\nocxsptable\indrlsweleven\noafcnsttbl\afelev\utinl\hwelev\spltpgpar\notcvasp\notbrkcnstfrctbl\notvatxbx\krnprsnet\cachedcolbal _x000d__x000a_\donotshowinsdel1\nouicompat \fet0{\*\wgrffmtfilter 013f}\nofeaturethrottle1\ilfomacatclnup0{\*\template C:\\Users\\lliekyte\\AppData\\Local\\Temp\\Blank1.dotx}{\*\ftnsep \ltrpar \pard\plain \ltrpar_x000d__x000a_\ql \li0\ri0\widctlpar\wrapdefault\aspalpha\aspnum\faauto\adjustright\rin0\lin0\itap0 \rtlch\fcs1 \af0\afs20\alang1025 \ltrch\fcs0 \fs24\lang2057\langfe2057\cgrid\langnp2057\langfenp2057 {\rtlch\fcs1 \af0 \ltrch\fcs0 \insrsid15430349 \chftnsep _x000d__x000a_\par }}{\*\ftnsepc \ltrpar \pard\plain \ltrpar\ql \li0\ri0\widctlpar\wrapdefault\aspalpha\aspnum\faauto\adjustright\rin0\lin0\itap0 \rtlch\fcs1 \af0\afs20\alang1025 \ltrch\fcs0 \fs24\lang2057\langfe2057\cgrid\langnp2057\langfenp2057 {\rtlch\fcs1 \af0 _x000d__x000a_\ltrch\fcs0 \insrsid15430349 \chftnsepc _x000d__x000a_\par }}{\*\aftnsep \ltrpar \pard\plain \ltrpar\ql \li0\ri0\widctlpar\wrapdefault\aspalpha\aspnum\faauto\adjustright\rin0\lin0\itap0 \rtlch\fcs1 \af0\afs20\alang1025 \ltrch\fcs0 \fs24\lang2057\langfe2057\cgrid\langnp2057\langfenp2057 {\rtlch\fcs1 \af0 _x000d__x000a_\ltrch\fcs0 \insrsid15430349 \chftnsep _x000d__x000a_\par }}{\*\aftnsepc \ltrpar \pard\plain \ltrpar\ql \li0\ri0\widctlpar\wrapdefault\aspalpha\aspnum\faauto\adjustright\rin0\lin0\itap0 \rtlch\fcs1 \af0\afs20\alang1025 \ltrch\fcs0 \fs24\lang2057\langfe2057\cgrid\langnp2057\langfenp2057 {\rtlch\fcs1 \af0 _x000d__x000a_\ltrch\fcs0 \insrsid15430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2583587\charrsid11697162 {\*\bkmkstart restartB}_x000d__x000a_\hich\af1\dbch\af31501\loch\f1 &lt;AmendB&gt;}{\rtlch\fcs1 \af0 \ltrch\fcs0 \insrsid2583587\charrsid11697162 Pakeitimas\tab \tab }{\rtlch\fcs1 \af0 \ltrch\fcs0 _x000d__x000a_\cs17\b0\v\fs20\cf9\lang1024\langfe1024\loch\af1\hich\af1\dbch\af31501\noproof\insrsid2583587\charrsid11697162 \hich\af1\dbch\af31501\loch\f1 &lt;NumAmB&gt;}{\rtlch\fcs1 \af0 \ltrch\fcs0 \insrsid2583587\charrsid11697162 #}{\rtlch\fcs1 \af1 \ltrch\fcs0 _x000d__x000a_\cs22\v\f1\fs20\cf15\insrsid2583587\charrsid11697162 ENMIENDA@NRAM@}{\rtlch\fcs1 \af0 \ltrch\fcs0 \insrsid2583587\charrsid11697162 #}{\rtlch\fcs1 \af0 \ltrch\fcs0 _x000d__x000a_\cs17\b0\v\fs20\cf9\lang1024\langfe1024\loch\af1\hich\af1\dbch\af31501\noproof\insrsid2583587\charrsid11697162 \hich\af1\dbch\af31501\loch\f1 &lt;/NumAmB&gt;}{\rtlch\fcs1 \af0 \ltrch\fcs0 \insrsid2583587\charrsid11697162 _x000d__x000a_\par }\pard\plain \ltrpar\s27\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2583587\charrsid11697162 \hich\af1\dbch\af31501\loch\f1 &lt;DocAmend&gt;}{\rtlch\fcs1 \af0 \ltrch\fcs0 \insrsid2583587\charrsid11697162 =#}{_x000d__x000a_\rtlch\fcs1 \af1 \ltrch\fcs0 \cs22\v\f1\fs20\cf15\insrsid2583587\charrsid11697162 MNU[OPTPROPOSALCOD][OPTPROPOSALCNS][OPTPROPOSALNLE][OPTPROPOSALINL]@CHOICE@CODEMNU}{\rtlch\fcs1 \af0 \ltrch\fcs0 \insrsid2583587\charrsid11697162 ##}{\rtlch\fcs1 \af1 _x000d__x000a_\ltrch\fcs0 \cs22\v\f1\fs20\cf15\insrsid2583587\charrsid11697162 MNU[AMACTYES][NOTAPP]@CHOICE@AMACTMNU}{\rtlch\fcs1 \af0 \ltrch\fcs0 \insrsid2583587\charrsid11697162 #}{\rtlch\fcs1 \af0 \ltrch\fcs0 _x000d__x000a_\cs17\b0\v\fs20\cf9\lang1024\langfe1024\loch\af1\hich\af1\dbch\af31501\noproof\insrsid2583587\charrsid11697162 \hich\af1\dbch\af31501\loch\f1 &lt;/DocAmend&gt;}{\rtlch\fcs1 \af0 \ltrch\fcs0 \insrsid2583587\charrsid11697162 _x000d__x000a_\par }\pard\plain \ltrpar\s19\ql \li0\ri0\keepn\nowidctlpar\wrapdefault\aspalpha\aspnum\faauto\adjustright\rin0\lin0\itap0\pararsid14374628 \rtlch\fcs1 \af0\afs20\alang1025 \ltrch\fcs0 \b\fs24\lang1063\langfe2057\cgrid\langnp1063\langfenp2057 {\rtlch\fcs1 _x000d__x000a_\af0 \ltrch\fcs0 \cs17\b0\v\fs20\cf9\lang1024\langfe1024\loch\af1\hich\af1\dbch\af31501\noproof\insrsid2583587\charrsid11697162 \hich\af1\dbch\af31501\loch\f1 &lt;Article&gt;}{\rtlch\fcs1 \af0 \ltrch\fcs0 \insrsid2583587\charrsid11697162 #}{\rtlch\fcs1 \af1 _x000d__x000a_\ltrch\fcs0 \cs22\v\f1\fs20\cf15\insrsid2583587\charrsid11697162 MNU[AMACTPARTYES][AMACTPARTNO]@CHOICE@AMACTMNU}{\rtlch\fcs1 \af0 \ltrch\fcs0 \insrsid2583587\charrsid11697162 #}{\rtlch\fcs1 \af0 \ltrch\fcs0 _x000d__x000a_\cs17\b0\v\fs20\cf9\lang1024\langfe1024\loch\af1\hich\af1\dbch\af31501\noproof\insrsid2583587\charrsid11697162 \hich\af1\dbch\af31501\loch\f1 &lt;/Article&gt;}{\rtlch\fcs1 \af0 \ltrch\fcs0 \insrsid2583587\charrsid11697162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63\insrsid2583587\charrsid11697162 \hich\af1\dbch\af31501\loch\f1 &lt;DocAmend2&gt;&lt;OptDel&gt;}{\rtlch\fcs1 \af0 \ltrch\fcs0 _x000d__x000a_\lang1063\langfe2057\langnp1063\insrsid2583587\charrsid11697162 #}{\rtlch\fcs1 \af1 \ltrch\fcs0 \cs22\v\f1\fs20\cf15\lang1063\langfe2057\langnp1063\insrsid2583587\charrsid11697162 MNU[OPTNRACTYES][NOTAPP]@CHOICE@AMACTMNU}{\rtlch\fcs1 \af0 \ltrch\fcs0 _x000d__x000a_\lang1063\langfe2057\langnp1063\insrsid2583587\charrsid11697162 #}{\rtlch\fcs1 \af0 \ltrch\fcs0 \cs17\v\fs20\cf9\lang1024\langfe1024\loch\af1\hich\af1\dbch\af31501\noproof\langnp1063\insrsid2583587\charrsid11697162 \hich\af1\dbch\af31501\loch\f1 _x000d__x000a_&lt;/OptDel&gt;&lt;/DocAmend2&gt;}{\rtlch\fcs1 \af0 \ltrch\fcs0 \lang1063\langfe2057\langnp1063\insrsid2583587\charrsid11697162 _x000d__x000a_\par }\pard \ltrpar\ql \li0\ri0\widctlpar\wrapdefault\aspalpha\aspnum\faauto\adjustright\rin0\lin0\itap0\pararsid14374628 {\rtlch\fcs1 \af0 \ltrch\fcs0 _x000d__x000a_\cs17\v\fs20\cf9\lang1024\langfe1024\loch\af1\hich\af1\dbch\af31501\noproof\langnp1063\insrsid2583587\charrsid11697162 \hich\af1\dbch\af31501\loch\f1 &lt;Article2&gt;&lt;OptDel&gt;}{\rtlch\fcs1 \af0 \ltrch\fcs0 _x000d__x000a_\lang1063\langfe2057\langnp1063\insrsid2583587\charrsid11697162 #}{\rtlch\fcs1 \af1 \ltrch\fcs0 \cs22\v\f1\fs20\cf15\lang1063\langfe2057\langnp1063\insrsid2583587\charrsid11697162 MNU[OPTACTPARTYES][NOTAPP]@CHOICE@AMACTMNU}{\rtlch\fcs1 \af0 \ltrch\fcs0 _x000d__x000a_\lang1063\langfe2057\langnp1063\insrsid2583587\charrsid11697162 #}{\rtlch\fcs1 \af0 \ltrch\fcs0 \cs17\v\fs20\cf9\lang1024\langfe1024\loch\af1\hich\af1\dbch\af31501\noproof\langnp1063\insrsid2583587\charrsid11697162 \hich\af1\dbch\af31501\loch\f1 _x000d__x000a_&lt;/OptDel&gt;&lt;/Article2&gt;}{\rtlch\fcs1 \af0 \ltrch\fcs0 \lang1063\langfe2057\langnp1063\insrsid2583587\charrsid11697162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lang1063\langfe2057\langnp1063\insrsid2583587\charrsid11697162 \cell }\pard\plain \ltrpar_x000d__x000a_\ql \li0\ri0\widctlpar\intbl\wrapdefault\aspalpha\aspnum\faauto\adjustright\rin0\lin0 \rtlch\fcs1 \af0\afs20\alang1025 \ltrch\fcs0 \fs24\lang2057\langfe2057\cgrid\langnp2057\langfenp2057 {\rtlch\fcs1 \af0 \ltrch\fcs0 _x000d__x000a_\lang1063\langfe2057\langnp1063\insrsid2583587\charrsid11697162 \trowd \ltrrow\ts11\trqc\trgaph340\trleft0\trftsWidth3\trwWidth9752\trftsWidthB3\trpaddl340\trpaddr340\trpaddfl3\trpaddft3\trpaddfb3\trpaddfr3\tblrsid14374628\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1063\langfe2057\cgrid\langnp1063\langfenp2057 {\rtlch\fcs1 \af0 \ltrch\fcs0 _x000d__x000a_\insrsid2583587\charrsid11697162 #}{\rtlch\fcs1 \af1 \ltrch\fcs0 \cs22\v\f1\fs20\cf15\insrsid2583587\charrsid11697162 MNU[OPTLEFTAMACT][LEFTPROP]@CHOICE@AMACTMNU}{\rtlch\fcs1 \af0 \ltrch\fcs0 \insrsid2583587\charrsid11697162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2583587\charrsid11697162 \trowd \ltrrow\ts11\trqc\trgaph340\trleft0\trftsWidth3\trwWidth9752\trftsWidthB3\trpaddl340\trpaddr340\trpaddfl3\trpaddft3\trpaddfb3\trpaddfr3\tblrsid14374628\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8\ql \li0\ri0\sa120\nowidctlpar\intbl\wrapdefault\aspalpha\aspnum\faauto\adjustright\rin0\lin0\pararsid14374628 \rtlch\fcs1 \af0\afs20\alang1025 \ltrch\fcs0 _x000d__x000a_\fs24\lang1063\langfe2057\cgrid\langnp1063\langfenp2057 {\rtlch\fcs1 \af0 \ltrch\fcs0 \insrsid2583587\charrsid11697162 #}{\rtlch\fcs1 \af1 \ltrch\fcs0 \cs22\v\f1\fs20\cf15\insrsid2583587\charrsid11697162 Tekstas}{\rtlch\fcs1 \af0 \ltrch\fcs0 _x000d__x000a_\insrsid2583587\charrsid11697162 #\cell #}{\rtlch\fcs1 \af1 \ltrch\fcs0 \cs22\v\f1\fs20\cf15\insrsid2583587\charrsid11697162 Tekstas}{\rtlch\fcs1 \af0 \ltrch\fcs0 \insrsid2583587\charrsid11697162 #}{\rtlch\fcs1 \af0\afs24 \ltrch\fcs0 _x000d__x000a_\insrsid2583587\charrsid11697162 \cell }\pard\plain \ltrpar\ql \li0\ri0\widctlpar\intbl\wrapdefault\aspalpha\aspnum\faauto\adjustright\rin0\lin0 \rtlch\fcs1 \af0\afs20\alang1025 \ltrch\fcs0 \fs24\lang2057\langfe2057\cgrid\langnp2057\langfenp2057 {_x000d__x000a_\rtlch\fcs1 \af0 \ltrch\fcs0 \lang1063\langfe2057\langnp1063\insrsid2583587\charrsid11697162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1063\langfe2057\cgrid\langnp1063\langfenp2057 {\rtlch\fcs1 \af0 \ltrch\fcs0 _x000d__x000a_\insrsid2583587\charrsid11697162 Or. }{\rtlch\fcs1 \af0 \ltrch\fcs0 \cs17\v\fs20\cf9\lang1024\langfe1024\loch\af1\hich\af1\dbch\af31501\noproof\insrsid2583587\charrsid11697162 \hich\af1\dbch\af31501\loch\f1 &lt;Original&gt;}{\rtlch\fcs1 \af0 \ltrch\fcs0 _x000d__x000a_\insrsid2583587\charrsid11697162 #}{\rtlch\fcs1 \af1 \ltrch\fcs0 \cs22\v\f1\fs20\cf15\insrsid2583587\charrsid11697162 MNU[OPTORLANG][ORLANGMORE]@CHOICE@AMPLURMNU}{\rtlch\fcs1 \af0 \ltrch\fcs0 \insrsid2583587\charrsid11697162 #}{\rtlch\fcs1 \af0 _x000d__x000a_\ltrch\fcs0 \cs17\v\fs20\cf9\lang1024\langfe1024\loch\af1\hich\af1\dbch\af31501\noproof\insrsid2583587\charrsid11697162 \hich\af1\dbch\af31501\loch\f1 &lt;/Original&gt;}{\rtlch\fcs1 \af0 \ltrch\fcs0 \insrsid2583587\charrsid11697162 _x000d__x000a_\par }\pard\plain \ltrpar\s21\qc \li0\ri0\sb240\sa240\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2583587\charrsid11697162 \hich\af1\dbch\af31501\loch\f1 &lt;OptDel&gt;}{\rtlch\fcs1 \af0 \ltrch\fcs0 \insrsid2583587\charrsid11697162 #}{_x000d__x000a_\rtlch\fcs1 \af1 \ltrch\fcs0 \cs22\v\f1\fs20\cf15\insrsid2583587\charrsid11697162 MNU[CROSSREFNO][CROSSREFYES]@CHOICE@}{\rtlch\fcs1 \af0 \ltrch\fcs0 \insrsid2583587\charrsid11697162 #}{\rtlch\fcs1 \af0 \ltrch\fcs0 _x000d__x000a_\cs17\i0\v\fs20\cf9\lang1024\langfe1024\loch\af1\hich\af1\dbch\af31501\noproof\insrsid2583587\charrsid11697162 \hich\af1\dbch\af31501\loch\f1 &lt;/OptDel&gt;}{\rtlch\fcs1 \af0 \ltrch\fcs0 \insrsid2583587\charrsid11697162 _x000d__x000a_\par }\pard\plain \ltrpar\s23\qc \li0\ri0\sb240\sa240\keepn\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2583587\charrsid11697162 \hich\af1\dbch\af31501\loch\f1 &lt;TitreJust&gt;}{\rtlch\fcs1 \af0 \ltrch\fcs0 \insrsid2583587\charrsid11697162 _x000d__x000a_Pagrindimas}{\rtlch\fcs1 \af0 \ltrch\fcs0 \cs17\i0\v\fs20\cf9\lang1024\langfe1024\loch\af1\hich\af1\dbch\af31501\noproof\insrsid2583587\charrsid11697162 \hich\af1\dbch\af31501\loch\f1 &lt;/TitreJust&gt;}{\rtlch\fcs1 \af0 \ltrch\fcs0 _x000d__x000a_\insrsid2583587\charrsid11697162 _x000d__x000a_\par }\pard\plain \ltrpar\s20\ql \li0\ri0\sa240\nowidctlpar\wrapdefault\aspalpha\aspnum\faauto\adjustright\rin0\lin0\itap0\pararsid14374628 \rtlch\fcs1 \af0\afs20\alang1025 \ltrch\fcs0 \i\fs24\lang1063\langfe2057\cgrid\langnp1063\langfenp2057 {\rtlch\fcs1 _x000d__x000a_\af0 \ltrch\fcs0 \cs17\i0\v\fs20\cf9\lang1024\langfe1024\loch\af1\hich\af1\dbch\af31501\noproof\insrsid2583587\charrsid11697162 \hich\af1\dbch\af31501\loch\f1 &lt;OptDelPrev&gt;}{\rtlch\fcs1 \af0 \ltrch\fcs0 \insrsid2583587\charrsid11697162 #}{\rtlch\fcs1 \af1 _x000d__x000a_\ltrch\fcs0 \cs22\v\f1\fs20\cf15\insrsid2583587\charrsid11697162 MNU[TEXTJUSTYES][TEXTJUSTNO]@CHOICE@}{\rtlch\fcs1 \af0 \ltrch\fcs0 \insrsid2583587\charrsid11697162 #}{\rtlch\fcs1 \af0 \ltrch\fcs0 _x000d__x000a_\cs17\i0\v\fs20\cf9\lang1024\langfe1024\loch\af1\hich\af1\dbch\af31501\noproof\insrsid2583587\charrsid11697162 \hich\af1\dbch\af31501\loch\f1 &lt;/OptDelPrev&gt;}{\rtlch\fcs1 \af0 \ltrch\fcs0 \insrsid2583587\charrsid1169716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2583587\charrsid116971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8_x000d__x000a_ff7caa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7"/>
    <w:docVar w:name="TEXTMNU" w:val=" 2"/>
    <w:docVar w:name="TITLECODMNU" w:val=" 1"/>
    <w:docVar w:name="TXTAUTHOR" w:val="Sérgio Humberto"/>
    <w:docVar w:name="TXTLANGUE" w:val="LT"/>
    <w:docVar w:name="TXTLANGUEMIN" w:val="lt"/>
    <w:docVar w:name="TXTNRC" w:val="0179/2025"/>
    <w:docVar w:name="TXTNRCOM" w:val="(2025)0565"/>
    <w:docVar w:name="TXTNRPE" w:val="784.343"/>
    <w:docVar w:name="TXTNRPROC" w:val="2025/0240"/>
    <w:docVar w:name="TXTPEorAP" w:val="PE"/>
    <w:docVar w:name="TXTROUTE" w:val="PA\1337071LT.docx"/>
    <w:docVar w:name="TXTVERSION" w:val="01-00"/>
  </w:docVars>
  <w:rsids>
    <w:rsidRoot w:val="00FA4D76"/>
    <w:rsid w:val="00026559"/>
    <w:rsid w:val="00027FA8"/>
    <w:rsid w:val="00037518"/>
    <w:rsid w:val="0004474F"/>
    <w:rsid w:val="00082EC4"/>
    <w:rsid w:val="000D0EA1"/>
    <w:rsid w:val="000D44A6"/>
    <w:rsid w:val="00122C05"/>
    <w:rsid w:val="00134974"/>
    <w:rsid w:val="00141CD7"/>
    <w:rsid w:val="001616BD"/>
    <w:rsid w:val="001820A9"/>
    <w:rsid w:val="001A0556"/>
    <w:rsid w:val="001B0A1E"/>
    <w:rsid w:val="001C0886"/>
    <w:rsid w:val="001D5154"/>
    <w:rsid w:val="001E3AC4"/>
    <w:rsid w:val="0020077A"/>
    <w:rsid w:val="0023131B"/>
    <w:rsid w:val="002A4AF9"/>
    <w:rsid w:val="002A67EE"/>
    <w:rsid w:val="002B2C72"/>
    <w:rsid w:val="00304EA8"/>
    <w:rsid w:val="00341A99"/>
    <w:rsid w:val="00360FAA"/>
    <w:rsid w:val="0038294E"/>
    <w:rsid w:val="003A2F84"/>
    <w:rsid w:val="003C7390"/>
    <w:rsid w:val="003E1280"/>
    <w:rsid w:val="003F128E"/>
    <w:rsid w:val="0040055C"/>
    <w:rsid w:val="00472D24"/>
    <w:rsid w:val="00487596"/>
    <w:rsid w:val="004B3A53"/>
    <w:rsid w:val="004C2A0D"/>
    <w:rsid w:val="004F1D2F"/>
    <w:rsid w:val="00502B76"/>
    <w:rsid w:val="00513F6F"/>
    <w:rsid w:val="00522B51"/>
    <w:rsid w:val="00524707"/>
    <w:rsid w:val="005539B7"/>
    <w:rsid w:val="00571233"/>
    <w:rsid w:val="005F7F2B"/>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9178F"/>
    <w:rsid w:val="009E7319"/>
    <w:rsid w:val="00A71228"/>
    <w:rsid w:val="00A74E25"/>
    <w:rsid w:val="00AC2A60"/>
    <w:rsid w:val="00AD49D0"/>
    <w:rsid w:val="00B00EE6"/>
    <w:rsid w:val="00B05EC4"/>
    <w:rsid w:val="00B476DC"/>
    <w:rsid w:val="00B556CD"/>
    <w:rsid w:val="00B62D4B"/>
    <w:rsid w:val="00B904FA"/>
    <w:rsid w:val="00BA3E40"/>
    <w:rsid w:val="00BD1F76"/>
    <w:rsid w:val="00BE20CF"/>
    <w:rsid w:val="00BE7B6D"/>
    <w:rsid w:val="00C22327"/>
    <w:rsid w:val="00C335C6"/>
    <w:rsid w:val="00C4219C"/>
    <w:rsid w:val="00C52A28"/>
    <w:rsid w:val="00C709B7"/>
    <w:rsid w:val="00C75E98"/>
    <w:rsid w:val="00C81C5B"/>
    <w:rsid w:val="00C83B35"/>
    <w:rsid w:val="00C85D0F"/>
    <w:rsid w:val="00D009DF"/>
    <w:rsid w:val="00D25CF2"/>
    <w:rsid w:val="00D4591B"/>
    <w:rsid w:val="00D56CE0"/>
    <w:rsid w:val="00D6254D"/>
    <w:rsid w:val="00D67D0A"/>
    <w:rsid w:val="00D7238E"/>
    <w:rsid w:val="00D74FD1"/>
    <w:rsid w:val="00D943A5"/>
    <w:rsid w:val="00D9581F"/>
    <w:rsid w:val="00DB3687"/>
    <w:rsid w:val="00DB56E4"/>
    <w:rsid w:val="00E27F01"/>
    <w:rsid w:val="00E5544A"/>
    <w:rsid w:val="00E77FF5"/>
    <w:rsid w:val="00E94D64"/>
    <w:rsid w:val="00EA3802"/>
    <w:rsid w:val="00EF1432"/>
    <w:rsid w:val="00EF33D5"/>
    <w:rsid w:val="00F036D9"/>
    <w:rsid w:val="00F15744"/>
    <w:rsid w:val="00F24D40"/>
    <w:rsid w:val="00FA4D76"/>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CBF53"/>
  <w15:chartTrackingRefBased/>
  <w15:docId w15:val="{076F79B5-0802-4F58-9001-A56D10D1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BE7B6D"/>
    <w:rPr>
      <w:sz w:val="24"/>
      <w:lang w:val="lt-LT"/>
    </w:rPr>
  </w:style>
  <w:style w:type="paragraph" w:customStyle="1" w:styleId="Normal6">
    <w:name w:val="Normal6"/>
    <w:basedOn w:val="Normal"/>
    <w:link w:val="Normal6Char"/>
    <w:rsid w:val="00BE7B6D"/>
    <w:pPr>
      <w:spacing w:after="120"/>
    </w:pPr>
    <w:rPr>
      <w:szCs w:val="20"/>
    </w:rPr>
  </w:style>
  <w:style w:type="character" w:customStyle="1" w:styleId="NormalBoldChar">
    <w:name w:val="NormalBold Char"/>
    <w:basedOn w:val="DefaultParagraphFont"/>
    <w:link w:val="NormalBold"/>
    <w:locked/>
    <w:rsid w:val="00BE7B6D"/>
    <w:rPr>
      <w:b/>
      <w:sz w:val="24"/>
      <w:lang w:val="lt-LT"/>
    </w:rPr>
  </w:style>
  <w:style w:type="paragraph" w:customStyle="1" w:styleId="ColumnHeading">
    <w:name w:val="ColumnHeading"/>
    <w:basedOn w:val="Normal"/>
    <w:rsid w:val="00BE7B6D"/>
    <w:pPr>
      <w:spacing w:after="240"/>
      <w:jc w:val="center"/>
    </w:pPr>
    <w:rPr>
      <w:i/>
      <w:szCs w:val="20"/>
    </w:rPr>
  </w:style>
  <w:style w:type="paragraph" w:customStyle="1" w:styleId="AMNumberTabs0">
    <w:name w:val="AMNumberTabs"/>
    <w:basedOn w:val="Normal"/>
    <w:rsid w:val="00BE7B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BE7B6D"/>
    <w:pPr>
      <w:jc w:val="right"/>
    </w:pPr>
  </w:style>
  <w:style w:type="paragraph" w:customStyle="1" w:styleId="Normal24a">
    <w:name w:val="Normal24a"/>
    <w:basedOn w:val="Normal"/>
    <w:rsid w:val="00BE7B6D"/>
    <w:pPr>
      <w:spacing w:after="480"/>
    </w:pPr>
  </w:style>
  <w:style w:type="paragraph" w:customStyle="1" w:styleId="NormalBoldCenter">
    <w:name w:val="NormalBoldCenter"/>
    <w:basedOn w:val="Normal"/>
    <w:rsid w:val="00BE7B6D"/>
    <w:pPr>
      <w:jc w:val="center"/>
    </w:pPr>
    <w:rPr>
      <w:b/>
    </w:rPr>
  </w:style>
  <w:style w:type="paragraph" w:customStyle="1" w:styleId="Footprint12b">
    <w:name w:val="Footprint12b"/>
    <w:basedOn w:val="Normal"/>
    <w:rsid w:val="00BE7B6D"/>
    <w:pPr>
      <w:spacing w:before="240"/>
    </w:pPr>
  </w:style>
  <w:style w:type="paragraph" w:customStyle="1" w:styleId="NormalSingle">
    <w:name w:val="NormalSingle"/>
    <w:basedOn w:val="Normal"/>
    <w:qFormat/>
    <w:rsid w:val="00BE7B6D"/>
  </w:style>
  <w:style w:type="paragraph" w:styleId="FootnoteText">
    <w:name w:val="footnote text"/>
    <w:basedOn w:val="Normal"/>
    <w:link w:val="FootnoteTextChar"/>
    <w:rsid w:val="00BE7B6D"/>
    <w:rPr>
      <w:sz w:val="20"/>
      <w:szCs w:val="20"/>
    </w:rPr>
  </w:style>
  <w:style w:type="character" w:customStyle="1" w:styleId="FootnoteTextChar">
    <w:name w:val="Footnote Text Char"/>
    <w:basedOn w:val="DefaultParagraphFont"/>
    <w:link w:val="FootnoteText"/>
    <w:rsid w:val="00BE7B6D"/>
    <w:rPr>
      <w:lang w:val="lt-LT"/>
    </w:rPr>
  </w:style>
  <w:style w:type="character" w:styleId="FootnoteReference">
    <w:name w:val="footnote reference"/>
    <w:basedOn w:val="DefaultParagraphFont"/>
    <w:rsid w:val="00BE7B6D"/>
    <w:rPr>
      <w:vertAlign w:val="superscript"/>
    </w:rPr>
  </w:style>
  <w:style w:type="character" w:styleId="Hyperlink">
    <w:name w:val="Hyperlink"/>
    <w:basedOn w:val="DefaultParagraphFont"/>
    <w:rsid w:val="00BE7B6D"/>
    <w:rPr>
      <w:color w:val="0563C1" w:themeColor="hyperlink"/>
      <w:u w:val="single"/>
    </w:rPr>
  </w:style>
  <w:style w:type="character" w:styleId="UnresolvedMention">
    <w:name w:val="Unresolved Mention"/>
    <w:basedOn w:val="DefaultParagraphFont"/>
    <w:uiPriority w:val="99"/>
    <w:semiHidden/>
    <w:unhideWhenUsed/>
    <w:rsid w:val="00BE7B6D"/>
    <w:rPr>
      <w:color w:val="605E5C"/>
      <w:shd w:val="clear" w:color="auto" w:fill="E1DFDD"/>
    </w:rPr>
  </w:style>
  <w:style w:type="paragraph" w:styleId="Footer">
    <w:name w:val="footer"/>
    <w:basedOn w:val="Normal"/>
    <w:link w:val="FooterChar"/>
    <w:rsid w:val="00BE7B6D"/>
    <w:pPr>
      <w:tabs>
        <w:tab w:val="center" w:pos="4513"/>
        <w:tab w:val="right" w:pos="9026"/>
      </w:tabs>
    </w:pPr>
  </w:style>
  <w:style w:type="character" w:customStyle="1" w:styleId="FooterChar">
    <w:name w:val="Footer Char"/>
    <w:basedOn w:val="DefaultParagraphFont"/>
    <w:link w:val="Footer"/>
    <w:rsid w:val="00BE7B6D"/>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957</Words>
  <Characters>6616</Characters>
  <Application>Microsoft Office Word</Application>
  <DocSecurity>0</DocSecurity>
  <Lines>287</Lines>
  <Paragraphs>124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2026-03-18T16:42:00Z</dcterms:created>
  <dcterms:modified xsi:type="dcterms:W3CDTF">2026-03-18T16:42:00Z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1337071</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\\eiciLUXpr1\pdocep$\DocEP\TRANSFIL\LT\PA_Legam.LT(19/02/2026 13:01:09)</vt:lpwstr>
  </property>
  <property fmtid="{D5CDD505-2E9C-101B-9397-08002B2CF9AE}" pid="7" name="&lt;Type&gt;">
    <vt:lpwstr>PA</vt:lpwstr>
  </property>
  <property fmtid="{D5CDD505-2E9C-101B-9397-08002B2CF9AE}" pid="8" name="Bookout">
    <vt:lpwstr>OK - 2026/03/18 17:42</vt:lpwstr>
  </property>
  <property fmtid="{D5CDD505-2E9C-101B-9397-08002B2CF9AE}" pid="9" name="Created with">
    <vt:lpwstr>10.2.1 Build [20260301]</vt:lpwstr>
  </property>
  <property fmtid="{D5CDD505-2E9C-101B-9397-08002B2CF9AE}" pid="10" name="FooterPath">
    <vt:lpwstr>PA\1337071LT.docx</vt:lpwstr>
  </property>
  <property fmtid="{D5CDD505-2E9C-101B-9397-08002B2CF9AE}" pid="11" name="LastEdited with">
    <vt:lpwstr>10.2.1 Build [20260301]</vt:lpwstr>
  </property>
  <property fmtid="{D5CDD505-2E9C-101B-9397-08002B2CF9AE}" pid="12" name="PE number">
    <vt:lpwstr>784.343</vt:lpwstr>
  </property>
  <property fmtid="{D5CDD505-2E9C-101B-9397-08002B2CF9AE}" pid="13" name="SDLStudio">
    <vt:lpwstr/>
  </property>
</Properties>
</file>