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E2437" w:rsidRPr="00E95DD0" w14:paraId="46CCF4C6" w14:textId="77777777">
        <w:trPr>
          <w:trHeight w:hRule="exact" w:val="1417"/>
          <w:jc w:val="center"/>
        </w:trPr>
        <w:tc>
          <w:tcPr>
            <w:tcW w:w="6804" w:type="dxa"/>
            <w:tcBorders>
              <w:top w:val="nil"/>
              <w:left w:val="nil"/>
              <w:bottom w:val="nil"/>
              <w:right w:val="nil"/>
            </w:tcBorders>
            <w:vAlign w:val="center"/>
          </w:tcPr>
          <w:p w14:paraId="05677731" w14:textId="77777777" w:rsidR="007E2437" w:rsidRPr="00E95DD0" w:rsidRDefault="00690EB1">
            <w:pPr>
              <w:pStyle w:val="EPName"/>
            </w:pPr>
            <w:r w:rsidRPr="00E95DD0">
              <w:t>Evropský parlament</w:t>
            </w:r>
          </w:p>
          <w:p w14:paraId="6D543EA2" w14:textId="77777777" w:rsidR="007E2437" w:rsidRPr="00E95DD0" w:rsidRDefault="00690EB1">
            <w:pPr>
              <w:pStyle w:val="EPTerm"/>
            </w:pPr>
            <w:r w:rsidRPr="00E95DD0">
              <w:t>2024-2029</w:t>
            </w:r>
          </w:p>
        </w:tc>
        <w:tc>
          <w:tcPr>
            <w:tcW w:w="2268" w:type="dxa"/>
            <w:tcBorders>
              <w:top w:val="nil"/>
              <w:left w:val="nil"/>
              <w:bottom w:val="nil"/>
              <w:right w:val="nil"/>
            </w:tcBorders>
          </w:tcPr>
          <w:p w14:paraId="53F3B0A8" w14:textId="7326634E" w:rsidR="007E2437" w:rsidRPr="00E95DD0" w:rsidRDefault="00690EB1">
            <w:pPr>
              <w:pStyle w:val="EPLogo"/>
            </w:pPr>
            <w:r w:rsidRPr="00E95DD0">
              <w:rPr>
                <w:noProof/>
              </w:rPr>
              <w:drawing>
                <wp:inline distT="0" distB="0" distL="0" distR="0" wp14:anchorId="47E86C06" wp14:editId="69A8287E">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tc>
      </w:tr>
    </w:tbl>
    <w:p w14:paraId="3FD71E4E" w14:textId="77777777" w:rsidR="007E2437" w:rsidRPr="00E95DD0" w:rsidRDefault="00690EB1">
      <w:pPr>
        <w:pStyle w:val="LineTop"/>
      </w:pPr>
      <w:r w:rsidRPr="00E95DD0">
        <w:t xml:space="preserve"> </w:t>
      </w:r>
    </w:p>
    <w:p w14:paraId="3AB27007" w14:textId="4139CCD6" w:rsidR="007E2437" w:rsidRPr="00E95DD0" w:rsidRDefault="00690EB1">
      <w:pPr>
        <w:pStyle w:val="EPBody"/>
      </w:pPr>
      <w:r w:rsidRPr="00E95DD0">
        <w:rPr>
          <w:rStyle w:val="HideTWBExt"/>
          <w:i w:val="0"/>
          <w:iCs/>
        </w:rPr>
        <w:t>&lt;Commission&gt;</w:t>
      </w:r>
      <w:r w:rsidRPr="00E95DD0">
        <w:rPr>
          <w:rStyle w:val="HideTWBInt"/>
        </w:rPr>
        <w:t>{FEMM}</w:t>
      </w:r>
      <w:r w:rsidRPr="00E95DD0">
        <w:t>Výbor pro práva žen</w:t>
      </w:r>
      <w:r w:rsidR="00811C70">
        <w:t xml:space="preserve"> a </w:t>
      </w:r>
      <w:r w:rsidRPr="00E95DD0">
        <w:t>rovnost pohlaví</w:t>
      </w:r>
      <w:r w:rsidRPr="00E95DD0">
        <w:rPr>
          <w:rStyle w:val="HideTWBExt"/>
          <w:i w:val="0"/>
          <w:iCs/>
        </w:rPr>
        <w:t>&lt;/Commission&gt;</w:t>
      </w:r>
    </w:p>
    <w:p w14:paraId="6A808047" w14:textId="77777777" w:rsidR="007E2437" w:rsidRPr="00E95DD0" w:rsidRDefault="00690EB1">
      <w:pPr>
        <w:pStyle w:val="LineBottom"/>
      </w:pPr>
      <w:r w:rsidRPr="00E95DD0">
        <w:t xml:space="preserve"> </w:t>
      </w:r>
    </w:p>
    <w:p w14:paraId="5EC6056C" w14:textId="77777777" w:rsidR="007E2437" w:rsidRPr="00E95DD0" w:rsidRDefault="00690EB1">
      <w:pPr>
        <w:pStyle w:val="CoverReference"/>
      </w:pPr>
      <w:r w:rsidRPr="00E95DD0">
        <w:rPr>
          <w:rStyle w:val="HideTWBExt"/>
          <w:b w:val="0"/>
        </w:rPr>
        <w:t>&lt;RefProc&gt;</w:t>
      </w:r>
      <w:r w:rsidRPr="00E95DD0">
        <w:t>2025/0550</w:t>
      </w:r>
      <w:r w:rsidRPr="00E95DD0">
        <w:rPr>
          <w:rStyle w:val="HideTWBExt"/>
          <w:b w:val="0"/>
        </w:rPr>
        <w:t>&lt;/RefProc&gt;&lt;RefTypeProc&gt;</w:t>
      </w:r>
      <w:r w:rsidRPr="00E95DD0">
        <w:t>(COD)</w:t>
      </w:r>
      <w:r w:rsidRPr="00E95DD0">
        <w:rPr>
          <w:rStyle w:val="HideTWBExt"/>
          <w:b w:val="0"/>
        </w:rPr>
        <w:t>&lt;/RefTypeProc&gt;</w:t>
      </w:r>
    </w:p>
    <w:p w14:paraId="6DCAF412" w14:textId="77777777" w:rsidR="007E2437" w:rsidRPr="00E95DD0" w:rsidRDefault="00690EB1">
      <w:pPr>
        <w:pStyle w:val="CoverDate"/>
      </w:pPr>
      <w:r w:rsidRPr="00E95DD0">
        <w:rPr>
          <w:rStyle w:val="HideTWBExt"/>
        </w:rPr>
        <w:t>&lt;Date&gt;</w:t>
      </w:r>
      <w:r w:rsidRPr="00E95DD0">
        <w:rPr>
          <w:rStyle w:val="HideTWBInt"/>
        </w:rPr>
        <w:t>{06/03/2026}</w:t>
      </w:r>
      <w:r w:rsidRPr="00E95DD0">
        <w:t>06.03.2026</w:t>
      </w:r>
      <w:r w:rsidRPr="00E95DD0">
        <w:rPr>
          <w:rStyle w:val="HideTWBExt"/>
        </w:rPr>
        <w:t>&lt;/Date&gt;</w:t>
      </w:r>
    </w:p>
    <w:p w14:paraId="1E024FB3" w14:textId="77777777" w:rsidR="007E2437" w:rsidRPr="00E95DD0" w:rsidRDefault="00690EB1">
      <w:pPr>
        <w:pStyle w:val="CoverDocType24a"/>
      </w:pPr>
      <w:r w:rsidRPr="00E95DD0">
        <w:rPr>
          <w:rStyle w:val="HideTWBExt"/>
          <w:b w:val="0"/>
        </w:rPr>
        <w:t>&lt;TitreType&gt;</w:t>
      </w:r>
      <w:r w:rsidRPr="00E95DD0">
        <w:t>NÁVRH STANOVISKA</w:t>
      </w:r>
      <w:r w:rsidRPr="00E95DD0">
        <w:rPr>
          <w:rStyle w:val="HideTWBExt"/>
          <w:b w:val="0"/>
        </w:rPr>
        <w:t>&lt;/TitreType&gt;</w:t>
      </w:r>
    </w:p>
    <w:p w14:paraId="59B854ED" w14:textId="3D75D83B" w:rsidR="007E2437" w:rsidRPr="00E95DD0" w:rsidRDefault="00690EB1">
      <w:pPr>
        <w:pStyle w:val="CoverNormal24a"/>
      </w:pPr>
      <w:r w:rsidRPr="00E95DD0">
        <w:rPr>
          <w:rStyle w:val="HideTWBExt"/>
        </w:rPr>
        <w:t>&lt;CommissionResp&gt;</w:t>
      </w:r>
      <w:r w:rsidRPr="00E95DD0">
        <w:t>Výboru pro práva žen</w:t>
      </w:r>
      <w:r w:rsidR="00811C70">
        <w:t xml:space="preserve"> a </w:t>
      </w:r>
      <w:r w:rsidRPr="00E95DD0">
        <w:t>rovnost pohlaví</w:t>
      </w:r>
      <w:r w:rsidRPr="00E95DD0">
        <w:rPr>
          <w:rStyle w:val="HideTWBExt"/>
        </w:rPr>
        <w:t>&lt;/CommissionResp&gt;</w:t>
      </w:r>
    </w:p>
    <w:p w14:paraId="0F9EEC35" w14:textId="0A8C7F2B" w:rsidR="007E2437" w:rsidRPr="00E95DD0" w:rsidRDefault="00690EB1">
      <w:pPr>
        <w:pStyle w:val="CoverNormal24a"/>
      </w:pPr>
      <w:r w:rsidRPr="00E95DD0">
        <w:rPr>
          <w:rStyle w:val="HideTWBExt"/>
        </w:rPr>
        <w:t>&lt;CommissionInt&gt;</w:t>
      </w:r>
      <w:r w:rsidRPr="00E95DD0">
        <w:t>pro Výbor pro kulturu</w:t>
      </w:r>
      <w:r w:rsidR="00811C70">
        <w:t xml:space="preserve"> a </w:t>
      </w:r>
      <w:r w:rsidRPr="00E95DD0">
        <w:t>vzdělávání</w:t>
      </w:r>
      <w:r w:rsidR="00811C70">
        <w:t xml:space="preserve"> a </w:t>
      </w:r>
      <w:r w:rsidRPr="00E95DD0">
        <w:t>Výbor pro občanské svobody, spravedlnost</w:t>
      </w:r>
      <w:r w:rsidR="00811C70">
        <w:t xml:space="preserve"> a </w:t>
      </w:r>
      <w:r w:rsidRPr="00E95DD0">
        <w:t>vnitřní věci</w:t>
      </w:r>
      <w:r w:rsidRPr="00E95DD0">
        <w:rPr>
          <w:rStyle w:val="HideTWBExt"/>
        </w:rPr>
        <w:t>&lt;/CommissionInt&gt;</w:t>
      </w:r>
    </w:p>
    <w:p w14:paraId="5ED85424" w14:textId="37F5F2BC" w:rsidR="007E2437" w:rsidRPr="00E95DD0" w:rsidRDefault="00690EB1">
      <w:pPr>
        <w:pStyle w:val="CoverNormal"/>
      </w:pPr>
      <w:r w:rsidRPr="00E95DD0">
        <w:rPr>
          <w:rStyle w:val="HideTWBExt"/>
        </w:rPr>
        <w:t>&lt;Titre&gt;</w:t>
      </w:r>
      <w:r w:rsidRPr="00E95DD0">
        <w:t>k návrhu nařízení Evropského parlamentu</w:t>
      </w:r>
      <w:r w:rsidR="00811C70">
        <w:t xml:space="preserve"> a </w:t>
      </w:r>
      <w:r w:rsidRPr="00E95DD0">
        <w:t>Rady, kterým se zavádí program „AgoraEU“ na období 2028–2034</w:t>
      </w:r>
      <w:r w:rsidR="00811C70">
        <w:t xml:space="preserve"> a </w:t>
      </w:r>
      <w:r w:rsidRPr="00E95DD0">
        <w:t>kterým se zrušují nařízení (EU) 2021/692</w:t>
      </w:r>
      <w:r w:rsidR="00811C70">
        <w:t xml:space="preserve"> a </w:t>
      </w:r>
      <w:r w:rsidRPr="00E95DD0">
        <w:t>(EU) 2021/818</w:t>
      </w:r>
      <w:r w:rsidRPr="00E95DD0">
        <w:rPr>
          <w:rStyle w:val="HideTWBExt"/>
        </w:rPr>
        <w:t>&lt;/Titre&gt;</w:t>
      </w:r>
    </w:p>
    <w:p w14:paraId="2C20CD55" w14:textId="77777777" w:rsidR="007E2437" w:rsidRPr="00E95DD0" w:rsidRDefault="00690EB1">
      <w:pPr>
        <w:pStyle w:val="CoverNormal24a"/>
      </w:pPr>
      <w:r w:rsidRPr="00E95DD0">
        <w:rPr>
          <w:rStyle w:val="HideTWBExt"/>
        </w:rPr>
        <w:t>&lt;DocRef&gt;</w:t>
      </w:r>
      <w:r w:rsidRPr="00E95DD0">
        <w:t>(COM(2025)0550 – C10-0173/2025 – 2025/0550(COD))</w:t>
      </w:r>
      <w:r w:rsidRPr="00E95DD0">
        <w:rPr>
          <w:rStyle w:val="HideTWBExt"/>
        </w:rPr>
        <w:t>&lt;/DocRef&gt;</w:t>
      </w:r>
    </w:p>
    <w:p w14:paraId="01721112" w14:textId="77777777" w:rsidR="007E2437" w:rsidRPr="00E95DD0" w:rsidRDefault="00690EB1">
      <w:pPr>
        <w:pStyle w:val="CoverNormal24a"/>
      </w:pPr>
      <w:r w:rsidRPr="00E95DD0">
        <w:t xml:space="preserve">Zpravodajka: </w:t>
      </w:r>
      <w:r w:rsidRPr="00E95DD0">
        <w:rPr>
          <w:rStyle w:val="HideTWBExt"/>
        </w:rPr>
        <w:t>&lt;Depute&gt;</w:t>
      </w:r>
      <w:r w:rsidRPr="00E95DD0">
        <w:t>Mélissa Camara</w:t>
      </w:r>
      <w:r w:rsidRPr="00E95DD0">
        <w:rPr>
          <w:rStyle w:val="HideTWBExt"/>
        </w:rPr>
        <w:t>&lt;/Depute&gt;</w:t>
      </w:r>
    </w:p>
    <w:p w14:paraId="10059531" w14:textId="77777777" w:rsidR="007E2437" w:rsidRPr="00E95DD0" w:rsidRDefault="00690EB1">
      <w:r w:rsidRPr="00E95DD0">
        <w:br w:type="page"/>
      </w:r>
      <w:r w:rsidRPr="00E95DD0">
        <w:lastRenderedPageBreak/>
        <w:t>PA_Legam</w:t>
      </w:r>
    </w:p>
    <w:p w14:paraId="41392E60" w14:textId="77777777" w:rsidR="007E2437" w:rsidRPr="00E95DD0" w:rsidRDefault="00690EB1">
      <w:r w:rsidRPr="00E95DD0">
        <w:br w:type="page"/>
      </w:r>
    </w:p>
    <w:p w14:paraId="49B4F958" w14:textId="77777777" w:rsidR="007E2437" w:rsidRPr="00E95DD0" w:rsidRDefault="00690EB1">
      <w:pPr>
        <w:pStyle w:val="PageHeadingNotTOC"/>
      </w:pPr>
      <w:r w:rsidRPr="00E95DD0">
        <w:lastRenderedPageBreak/>
        <w:t>STRUČNÉ ODŮVODNĚNÍ</w:t>
      </w:r>
    </w:p>
    <w:p w14:paraId="3ECE8CAB" w14:textId="34A4EACE" w:rsidR="007E2437" w:rsidRPr="00E95DD0" w:rsidRDefault="00690EB1">
      <w:pPr>
        <w:pStyle w:val="Normal12a"/>
      </w:pPr>
      <w:r w:rsidRPr="00E95DD0">
        <w:t>V oblasti demokracie, základních práv</w:t>
      </w:r>
      <w:r w:rsidR="00811C70">
        <w:t xml:space="preserve"> a </w:t>
      </w:r>
      <w:r w:rsidRPr="00E95DD0">
        <w:t>rovnosti bude program „AgoraEU“ jedním</w:t>
      </w:r>
      <w:r w:rsidR="00811C70">
        <w:t xml:space="preserve"> z </w:t>
      </w:r>
      <w:r w:rsidRPr="00E95DD0">
        <w:t>hlavních finančních nástrojů Evropské unie pro období 2028–2034. Přichází</w:t>
      </w:r>
      <w:r w:rsidR="00811C70">
        <w:t xml:space="preserve"> v </w:t>
      </w:r>
      <w:r w:rsidRPr="00E95DD0">
        <w:t>době, kdy se</w:t>
      </w:r>
      <w:r w:rsidR="00811C70">
        <w:t xml:space="preserve"> v </w:t>
      </w:r>
      <w:r w:rsidRPr="00E95DD0">
        <w:t>několika členských státech projevuje znepokojující ústup od zásad právního státu</w:t>
      </w:r>
      <w:r w:rsidR="00811C70">
        <w:t xml:space="preserve"> a </w:t>
      </w:r>
      <w:r w:rsidRPr="00E95DD0">
        <w:t>rostoucí ohrožení práv žen, LGBTIQ osob</w:t>
      </w:r>
      <w:r w:rsidR="00811C70">
        <w:t xml:space="preserve"> a </w:t>
      </w:r>
      <w:r w:rsidRPr="00E95DD0">
        <w:t>menšin.</w:t>
      </w:r>
    </w:p>
    <w:p w14:paraId="14F764F3" w14:textId="251DADF5" w:rsidR="007E2437" w:rsidRPr="00E95DD0" w:rsidRDefault="00690EB1">
      <w:pPr>
        <w:pStyle w:val="Normal12a"/>
      </w:pPr>
      <w:r w:rsidRPr="00E95DD0">
        <w:t>Hodnoty zakotvené</w:t>
      </w:r>
      <w:r w:rsidR="00811C70">
        <w:t xml:space="preserve"> v </w:t>
      </w:r>
      <w:r w:rsidRPr="00E95DD0">
        <w:t>článku 2 Smlouvy</w:t>
      </w:r>
      <w:r w:rsidR="00811C70">
        <w:t xml:space="preserve"> o </w:t>
      </w:r>
      <w:r w:rsidRPr="00E95DD0">
        <w:t>Evropské unii – lidská důstojnost, svoboda, demokracie, rovnost, právní stát</w:t>
      </w:r>
      <w:r w:rsidR="00811C70">
        <w:t xml:space="preserve"> a </w:t>
      </w:r>
      <w:r w:rsidRPr="00E95DD0">
        <w:t>dodržování lidských práv – nejsou pouze deklarativními zásadami. Ukládají orgánům Unie</w:t>
      </w:r>
      <w:r w:rsidR="00811C70">
        <w:t xml:space="preserve"> a </w:t>
      </w:r>
      <w:r w:rsidRPr="00E95DD0">
        <w:t>členským státům konkrétní povinnosti. Opakované útoky na sexuální</w:t>
      </w:r>
      <w:r w:rsidR="00811C70">
        <w:t xml:space="preserve"> a </w:t>
      </w:r>
      <w:r w:rsidRPr="00E95DD0">
        <w:t>reprodukční práva, stigmatizace LGBTIQ osob, rušení politik rovnosti</w:t>
      </w:r>
      <w:r w:rsidR="00811C70">
        <w:t xml:space="preserve"> a </w:t>
      </w:r>
      <w:r w:rsidRPr="00E95DD0">
        <w:t>zmenšování občanského prostoru jsou odrazem širšího úpadku demokracie, který oslabuje evropský projekt jako celek.</w:t>
      </w:r>
    </w:p>
    <w:p w14:paraId="71E8762C" w14:textId="755B2EBF" w:rsidR="007E2437" w:rsidRPr="00E95DD0" w:rsidRDefault="00690EB1">
      <w:pPr>
        <w:pStyle w:val="Normal12a"/>
      </w:pPr>
      <w:r w:rsidRPr="00E95DD0">
        <w:t>V této souvislosti hrají zásadní vyvažující roli organizace občanské společnosti. Podporují oběti diskriminace</w:t>
      </w:r>
      <w:r w:rsidR="00811C70">
        <w:t xml:space="preserve"> a </w:t>
      </w:r>
      <w:r w:rsidRPr="00E95DD0">
        <w:t>násilí, zajišťují přístup</w:t>
      </w:r>
      <w:r w:rsidR="00811C70">
        <w:t xml:space="preserve"> k </w:t>
      </w:r>
      <w:r w:rsidRPr="00E95DD0">
        <w:t>právům, vedou strategické soudní spory, přispívají</w:t>
      </w:r>
      <w:r w:rsidR="00811C70">
        <w:t xml:space="preserve"> k </w:t>
      </w:r>
      <w:r w:rsidRPr="00E95DD0">
        <w:t>veřejné diskusi</w:t>
      </w:r>
      <w:r w:rsidR="00811C70">
        <w:t xml:space="preserve"> a </w:t>
      </w:r>
      <w:r w:rsidRPr="00E95DD0">
        <w:t>monitorují dodržování práva Unie. Feministické, antirasistické</w:t>
      </w:r>
      <w:r w:rsidR="00811C70">
        <w:t xml:space="preserve"> a </w:t>
      </w:r>
      <w:r w:rsidRPr="00E95DD0">
        <w:t>LGBTIQ organizace jsou často</w:t>
      </w:r>
      <w:r w:rsidR="00811C70">
        <w:t xml:space="preserve"> v </w:t>
      </w:r>
      <w:r w:rsidRPr="00E95DD0">
        <w:t>první linii. Stále častěji jsou také terčem politického tlaku, delegitimizačních kampaní, právních omezení</w:t>
      </w:r>
      <w:r w:rsidR="00811C70">
        <w:t xml:space="preserve"> a </w:t>
      </w:r>
      <w:r w:rsidRPr="00E95DD0">
        <w:t>snižování finančních prostředků.</w:t>
      </w:r>
    </w:p>
    <w:p w14:paraId="7E0A6327" w14:textId="48123C63" w:rsidR="007E2437" w:rsidRPr="00E95DD0" w:rsidRDefault="00690EB1">
      <w:pPr>
        <w:pStyle w:val="Normal12a"/>
      </w:pPr>
      <w:r w:rsidRPr="00E95DD0">
        <w:t>Stanovisko rovněž zdůrazňuje význam zachování</w:t>
      </w:r>
      <w:r w:rsidR="00811C70">
        <w:t xml:space="preserve"> a </w:t>
      </w:r>
      <w:r w:rsidRPr="00E95DD0">
        <w:t>posílení odkazu stávajících programů, zejména programu Občané, rovnost, práva</w:t>
      </w:r>
      <w:r w:rsidR="00811C70">
        <w:t xml:space="preserve"> a </w:t>
      </w:r>
      <w:r w:rsidRPr="00E95DD0">
        <w:t>hodnoty (CERV)</w:t>
      </w:r>
      <w:r w:rsidR="00811C70">
        <w:t xml:space="preserve"> a </w:t>
      </w:r>
      <w:r w:rsidRPr="00E95DD0">
        <w:t>jeho složky Daphne věnované prevenci</w:t>
      </w:r>
      <w:r w:rsidR="00811C70">
        <w:t xml:space="preserve"> a </w:t>
      </w:r>
      <w:r w:rsidRPr="00E95DD0">
        <w:t>potírání násilí na ženách</w:t>
      </w:r>
      <w:r w:rsidR="00811C70">
        <w:t xml:space="preserve"> a </w:t>
      </w:r>
      <w:r w:rsidRPr="00E95DD0">
        <w:t>dívkách. Tyto nástroje sehrály klíčovou roli při podpoře organizací občanské společnosti, zlepšování pomoci obětem</w:t>
      </w:r>
      <w:r w:rsidR="00811C70">
        <w:t xml:space="preserve"> a </w:t>
      </w:r>
      <w:r w:rsidRPr="00E95DD0">
        <w:t>podpoře úsilí Unie</w:t>
      </w:r>
      <w:r w:rsidR="00811C70">
        <w:t xml:space="preserve"> v </w:t>
      </w:r>
      <w:r w:rsidRPr="00E95DD0">
        <w:t>oblasti prevence</w:t>
      </w:r>
      <w:r w:rsidR="00811C70">
        <w:t xml:space="preserve"> a </w:t>
      </w:r>
      <w:r w:rsidRPr="00E95DD0">
        <w:t>potírání genderově podmíněného násilí. Integrace těchto nástrojů do programu „AgoraEU“ proto má zajistit kontinuitu, odpovídající zdroje</w:t>
      </w:r>
      <w:r w:rsidR="00811C70">
        <w:t xml:space="preserve"> a </w:t>
      </w:r>
      <w:r w:rsidRPr="00E95DD0">
        <w:t>jasný politický závazek</w:t>
      </w:r>
      <w:r w:rsidR="00811C70">
        <w:t xml:space="preserve"> k </w:t>
      </w:r>
      <w:r w:rsidRPr="00E95DD0">
        <w:t>udržení</w:t>
      </w:r>
      <w:r w:rsidR="00811C70">
        <w:t xml:space="preserve"> a </w:t>
      </w:r>
      <w:r w:rsidRPr="00E95DD0">
        <w:t>posílení boje proti genderově podmíněnému násilí</w:t>
      </w:r>
      <w:r w:rsidR="00811C70">
        <w:t xml:space="preserve"> v </w:t>
      </w:r>
      <w:r w:rsidRPr="00E95DD0">
        <w:t>celé Unii.</w:t>
      </w:r>
    </w:p>
    <w:p w14:paraId="6F8AC208" w14:textId="346578C0" w:rsidR="007E2437" w:rsidRPr="00E95DD0" w:rsidRDefault="00690EB1">
      <w:pPr>
        <w:pStyle w:val="Normal12a"/>
      </w:pPr>
      <w:r w:rsidRPr="00E95DD0">
        <w:t>Financování EU proto představuje rozhodující páku</w:t>
      </w:r>
      <w:r w:rsidR="00811C70">
        <w:t xml:space="preserve"> k </w:t>
      </w:r>
      <w:r w:rsidRPr="00E95DD0">
        <w:t>zachování občanského prostoru</w:t>
      </w:r>
      <w:r w:rsidR="00811C70">
        <w:t xml:space="preserve"> a </w:t>
      </w:r>
      <w:r w:rsidRPr="00E95DD0">
        <w:t>zajištění účinné ochrany základních práv. Konsolidace stávajících nástrojů</w:t>
      </w:r>
      <w:r w:rsidR="00811C70">
        <w:t xml:space="preserve"> v </w:t>
      </w:r>
      <w:r w:rsidRPr="00E95DD0">
        <w:t>rámci programu „AgoraEU“ nesmí</w:t>
      </w:r>
      <w:r w:rsidR="00811C70">
        <w:t xml:space="preserve"> v </w:t>
      </w:r>
      <w:r w:rsidRPr="00E95DD0">
        <w:t>žádném případě vést</w:t>
      </w:r>
      <w:r w:rsidR="00811C70">
        <w:t xml:space="preserve"> k </w:t>
      </w:r>
      <w:r w:rsidRPr="00E95DD0">
        <w:t>rozmělnění priorit týkajících se rovnosti</w:t>
      </w:r>
      <w:r w:rsidR="00811C70">
        <w:t xml:space="preserve"> a </w:t>
      </w:r>
      <w:r w:rsidRPr="00E95DD0">
        <w:t>základních práv. Takové rozmělnění by fakticky znamenalo podporu narušení základních práv</w:t>
      </w:r>
      <w:r w:rsidR="00811C70">
        <w:t xml:space="preserve"> v </w:t>
      </w:r>
      <w:r w:rsidRPr="00E95DD0">
        <w:t>rámci Unie.</w:t>
      </w:r>
    </w:p>
    <w:p w14:paraId="39429847" w14:textId="44BA4C59" w:rsidR="007E2437" w:rsidRPr="00E95DD0" w:rsidRDefault="00690EB1">
      <w:pPr>
        <w:pStyle w:val="Normal12a"/>
      </w:pPr>
      <w:r w:rsidRPr="00E95DD0">
        <w:t>Soudržný</w:t>
      </w:r>
      <w:r w:rsidR="00811C70">
        <w:t xml:space="preserve"> a </w:t>
      </w:r>
      <w:r w:rsidRPr="00E95DD0">
        <w:t>důvěryhodný program proto musí:</w:t>
      </w:r>
    </w:p>
    <w:p w14:paraId="4AD8C0DF" w14:textId="0C9FA706" w:rsidR="007E2437" w:rsidRPr="00E95DD0" w:rsidRDefault="00690EB1">
      <w:pPr>
        <w:pStyle w:val="NormalHanging12a"/>
      </w:pPr>
      <w:r w:rsidRPr="00E95DD0">
        <w:t>•</w:t>
      </w:r>
      <w:r w:rsidRPr="00E95DD0">
        <w:tab/>
        <w:t>výslovně uznat genderovou rovnost (včetně plného uplatňování sexuálního</w:t>
      </w:r>
      <w:r w:rsidR="00811C70">
        <w:t xml:space="preserve"> a </w:t>
      </w:r>
      <w:r w:rsidRPr="00E95DD0">
        <w:t>reprodukčního zdraví</w:t>
      </w:r>
      <w:r w:rsidR="00811C70">
        <w:t xml:space="preserve"> a </w:t>
      </w:r>
      <w:r w:rsidRPr="00E95DD0">
        <w:t>práv) jakožto strukturní cíl,</w:t>
      </w:r>
    </w:p>
    <w:p w14:paraId="786C061F" w14:textId="5779CFC9" w:rsidR="007E2437" w:rsidRPr="00E95DD0" w:rsidRDefault="00690EB1">
      <w:pPr>
        <w:pStyle w:val="NormalHanging12a"/>
      </w:pPr>
      <w:r w:rsidRPr="00E95DD0">
        <w:t>•</w:t>
      </w:r>
      <w:r w:rsidRPr="00E95DD0">
        <w:tab/>
        <w:t>zaručit předvídatelné</w:t>
      </w:r>
      <w:r w:rsidR="00811C70">
        <w:t xml:space="preserve"> a </w:t>
      </w:r>
      <w:r w:rsidRPr="00E95DD0">
        <w:t>víceleté granty na provozní náklady, aby byla zajištěna nezávislost organizací občanské společnosti,</w:t>
      </w:r>
    </w:p>
    <w:p w14:paraId="6333CEAB" w14:textId="3D6CDE87" w:rsidR="007E2437" w:rsidRPr="00E95DD0" w:rsidRDefault="00690EB1">
      <w:pPr>
        <w:pStyle w:val="NormalHanging12a"/>
      </w:pPr>
      <w:r w:rsidRPr="00E95DD0">
        <w:t>•</w:t>
      </w:r>
      <w:r w:rsidRPr="00E95DD0">
        <w:tab/>
        <w:t>zajistit účinnou dostupnost financování pro místní subjekty na nejnižší úrovni, zejména</w:t>
      </w:r>
      <w:r w:rsidR="00811C70">
        <w:t xml:space="preserve"> v </w:t>
      </w:r>
      <w:r w:rsidRPr="00E95DD0">
        <w:t>prostředí, kde je občanský prostor omezený,</w:t>
      </w:r>
    </w:p>
    <w:p w14:paraId="558C5641" w14:textId="5C1C5B35" w:rsidR="007E2437" w:rsidRPr="00E95DD0" w:rsidRDefault="00690EB1">
      <w:pPr>
        <w:pStyle w:val="NormalHanging12a"/>
      </w:pPr>
      <w:r w:rsidRPr="00E95DD0">
        <w:t>•</w:t>
      </w:r>
      <w:r w:rsidRPr="00E95DD0">
        <w:tab/>
        <w:t>integrovat meziodvětvový přístup</w:t>
      </w:r>
      <w:r w:rsidR="00811C70">
        <w:t xml:space="preserve"> k </w:t>
      </w:r>
      <w:r w:rsidRPr="00E95DD0">
        <w:t>řešení vícenásobných</w:t>
      </w:r>
      <w:r w:rsidR="00811C70">
        <w:t xml:space="preserve"> a </w:t>
      </w:r>
      <w:r w:rsidRPr="00E95DD0">
        <w:t>překrývajících se forem diskriminace.</w:t>
      </w:r>
    </w:p>
    <w:p w14:paraId="03D5D72E" w14:textId="1978A0F3" w:rsidR="007E2437" w:rsidRPr="00E95DD0" w:rsidRDefault="00690EB1">
      <w:pPr>
        <w:pStyle w:val="Normal12a"/>
      </w:pPr>
      <w:r w:rsidRPr="00E95DD0">
        <w:lastRenderedPageBreak/>
        <w:t>Důvěryhodnost Evropské unie na mezinárodní scéně</w:t>
      </w:r>
      <w:r w:rsidR="00811C70">
        <w:t xml:space="preserve"> v </w:t>
      </w:r>
      <w:r w:rsidRPr="00E95DD0">
        <w:t>oblasti lidských práv závisí na její schopnosti prosazovat ta stejná práva</w:t>
      </w:r>
      <w:r w:rsidR="00811C70">
        <w:t xml:space="preserve"> v </w:t>
      </w:r>
      <w:r w:rsidRPr="00E95DD0">
        <w:t>rámci vlastních hranic. Nemůže prosazovat rovnost</w:t>
      </w:r>
      <w:r w:rsidR="00811C70">
        <w:t xml:space="preserve"> a </w:t>
      </w:r>
      <w:r w:rsidRPr="00E95DD0">
        <w:t>právní stát navenek</w:t>
      </w:r>
      <w:r w:rsidR="00811C70">
        <w:t xml:space="preserve"> a </w:t>
      </w:r>
      <w:r w:rsidRPr="00E95DD0">
        <w:t>zároveň oslabovat nástroje, které je zajišťují uvnitř Unie.</w:t>
      </w:r>
    </w:p>
    <w:p w14:paraId="3DACB1D7" w14:textId="2FD225A2" w:rsidR="007E2437" w:rsidRPr="00E95DD0" w:rsidRDefault="00690EB1">
      <w:pPr>
        <w:pStyle w:val="Normal12a"/>
      </w:pPr>
      <w:r w:rsidRPr="00E95DD0">
        <w:t>Program „AgoraEU“ proto musí být koncipován jako nástroj demokratické konsolidace.</w:t>
      </w:r>
      <w:r w:rsidR="00811C70">
        <w:t xml:space="preserve"> V </w:t>
      </w:r>
      <w:r w:rsidRPr="00E95DD0">
        <w:t>současných souvislostech nejednoznačnost Unii nechrání – naopak ji odhaluje. Jasné potvrzení obrany rovnosti</w:t>
      </w:r>
      <w:r w:rsidR="00811C70">
        <w:t xml:space="preserve"> a </w:t>
      </w:r>
      <w:r w:rsidRPr="00E95DD0">
        <w:t>občanského prostoru je právním, politickým</w:t>
      </w:r>
      <w:r w:rsidR="00811C70">
        <w:t xml:space="preserve"> a </w:t>
      </w:r>
      <w:r w:rsidRPr="00E95DD0">
        <w:t>demokratickým imperativem.</w:t>
      </w:r>
    </w:p>
    <w:p w14:paraId="252F4C70" w14:textId="77777777" w:rsidR="007E2437" w:rsidRPr="00E95DD0" w:rsidRDefault="00690EB1">
      <w:pPr>
        <w:pStyle w:val="PageHeadingNotTOC"/>
      </w:pPr>
      <w:r w:rsidRPr="00E95DD0">
        <w:t>POZMĚŇOVACÍ NÁVRHY</w:t>
      </w:r>
    </w:p>
    <w:p w14:paraId="22943B88" w14:textId="19A2BEF1" w:rsidR="007E2437" w:rsidRPr="00E95DD0" w:rsidRDefault="00690EB1">
      <w:pPr>
        <w:pStyle w:val="Normal12a"/>
      </w:pPr>
      <w:r w:rsidRPr="00E95DD0">
        <w:t>Výbor pro práva žen</w:t>
      </w:r>
      <w:r w:rsidR="00811C70">
        <w:t xml:space="preserve"> a </w:t>
      </w:r>
      <w:r w:rsidRPr="00E95DD0">
        <w:t>rovnost pohlaví předkládá Výboru pro kulturu</w:t>
      </w:r>
      <w:r w:rsidR="00811C70">
        <w:t xml:space="preserve"> a </w:t>
      </w:r>
      <w:r w:rsidRPr="00E95DD0">
        <w:t>vzdělávání</w:t>
      </w:r>
      <w:r w:rsidR="00811C70">
        <w:t xml:space="preserve"> a </w:t>
      </w:r>
      <w:r w:rsidRPr="00E95DD0">
        <w:t>Výboru pro občanské svobody, spravedlnost</w:t>
      </w:r>
      <w:r w:rsidR="00811C70">
        <w:t xml:space="preserve"> a </w:t>
      </w:r>
      <w:r w:rsidRPr="00E95DD0">
        <w:t>vnitřní věci jako příslušným výborům:</w:t>
      </w:r>
    </w:p>
    <w:p w14:paraId="2BBC97E4" w14:textId="1274C2C4" w:rsidR="007E2437" w:rsidRPr="00E95DD0" w:rsidRDefault="00690EB1">
      <w:pPr>
        <w:pStyle w:val="AmNumberTabs"/>
      </w:pPr>
      <w:r w:rsidRPr="00E95DD0">
        <w:rPr>
          <w:rStyle w:val="HideTWBExt"/>
          <w:b w:val="0"/>
        </w:rPr>
        <w:t>&lt;RepeatBlock-Amend&gt;&lt;Amend&gt;</w:t>
      </w:r>
      <w:r w:rsidRPr="00E95DD0">
        <w:t>Pozměňovací návrh</w:t>
      </w:r>
      <w:r w:rsidRPr="00E95DD0">
        <w:tab/>
      </w:r>
      <w:r w:rsidRPr="00E95DD0">
        <w:tab/>
      </w:r>
      <w:r w:rsidRPr="00E95DD0">
        <w:rPr>
          <w:rStyle w:val="HideTWBExt"/>
          <w:b w:val="0"/>
        </w:rPr>
        <w:t>&lt;NumAm&gt;</w:t>
      </w:r>
      <w:r w:rsidRPr="00E95DD0">
        <w:t>1</w:t>
      </w:r>
      <w:r w:rsidRPr="00E95DD0">
        <w:rPr>
          <w:rStyle w:val="HideTWBExt"/>
          <w:b w:val="0"/>
        </w:rPr>
        <w:t>&lt;/NumAm&gt;</w:t>
      </w:r>
    </w:p>
    <w:p w14:paraId="7D1BC43D"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D446421" w14:textId="77777777" w:rsidR="007E2437" w:rsidRPr="00E95DD0" w:rsidRDefault="00690EB1">
      <w:pPr>
        <w:pStyle w:val="NormalBold"/>
      </w:pPr>
      <w:r w:rsidRPr="00E95DD0">
        <w:rPr>
          <w:rStyle w:val="HideTWBExt"/>
          <w:b w:val="0"/>
        </w:rPr>
        <w:t>&lt;Article&gt;</w:t>
      </w:r>
      <w:r w:rsidRPr="00E95DD0">
        <w:t>Bod odůvodnění 1</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354C87BA" w14:textId="77777777">
        <w:trPr>
          <w:trHeight w:hRule="exact" w:val="240"/>
          <w:jc w:val="center"/>
        </w:trPr>
        <w:tc>
          <w:tcPr>
            <w:tcW w:w="9752" w:type="dxa"/>
            <w:gridSpan w:val="2"/>
            <w:tcBorders>
              <w:top w:val="nil"/>
              <w:left w:val="nil"/>
              <w:bottom w:val="nil"/>
              <w:right w:val="nil"/>
            </w:tcBorders>
          </w:tcPr>
          <w:p w14:paraId="33C20527" w14:textId="77777777" w:rsidR="007E2437" w:rsidRPr="00E95DD0" w:rsidRDefault="007E2437"/>
        </w:tc>
      </w:tr>
      <w:tr w:rsidR="007E2437" w:rsidRPr="00E95DD0" w14:paraId="0973176B" w14:textId="77777777">
        <w:trPr>
          <w:trHeight w:val="240"/>
          <w:jc w:val="center"/>
        </w:trPr>
        <w:tc>
          <w:tcPr>
            <w:tcW w:w="4876" w:type="dxa"/>
            <w:tcBorders>
              <w:top w:val="nil"/>
              <w:left w:val="nil"/>
              <w:bottom w:val="nil"/>
              <w:right w:val="nil"/>
            </w:tcBorders>
          </w:tcPr>
          <w:p w14:paraId="53FFCD4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771F28F" w14:textId="77777777" w:rsidR="007E2437" w:rsidRPr="00E95DD0" w:rsidRDefault="00690EB1">
            <w:pPr>
              <w:pStyle w:val="AmColumnHeading"/>
            </w:pPr>
            <w:r w:rsidRPr="00E95DD0">
              <w:t>Pozměňovací návrh</w:t>
            </w:r>
          </w:p>
        </w:tc>
      </w:tr>
      <w:tr w:rsidR="007E2437" w:rsidRPr="00E95DD0" w14:paraId="7CE2BD2B" w14:textId="77777777">
        <w:trPr>
          <w:jc w:val="center"/>
        </w:trPr>
        <w:tc>
          <w:tcPr>
            <w:tcW w:w="4876" w:type="dxa"/>
            <w:tcBorders>
              <w:top w:val="nil"/>
              <w:left w:val="nil"/>
              <w:bottom w:val="nil"/>
              <w:right w:val="nil"/>
            </w:tcBorders>
          </w:tcPr>
          <w:p w14:paraId="1F561194" w14:textId="658139B8" w:rsidR="007E2437" w:rsidRPr="00E95DD0" w:rsidRDefault="00690EB1">
            <w:pPr>
              <w:pStyle w:val="Normal6a"/>
            </w:pPr>
            <w:r w:rsidRPr="00E95DD0">
              <w:t>(1)</w:t>
            </w:r>
            <w:r w:rsidRPr="00E95DD0">
              <w:tab/>
              <w:t>Podle článku 2 Smlouvy</w:t>
            </w:r>
            <w:r w:rsidR="00811C70">
              <w:t xml:space="preserve"> o </w:t>
            </w:r>
            <w:r w:rsidRPr="00E95DD0">
              <w:t>Evropské unii (dále jen „Smlouva</w:t>
            </w:r>
            <w:r w:rsidR="00811C70">
              <w:t xml:space="preserve"> o </w:t>
            </w:r>
            <w:r w:rsidRPr="00E95DD0">
              <w:t>EU“) je Unie založena na hodnotách úcty</w:t>
            </w:r>
            <w:r w:rsidR="00811C70">
              <w:t xml:space="preserve"> k </w:t>
            </w:r>
            <w:r w:rsidRPr="00E95DD0">
              <w:t>lidské důstojnosti, svobody, demokracie, rovnosti, právního státu</w:t>
            </w:r>
            <w:r w:rsidR="00811C70">
              <w:t xml:space="preserve"> a </w:t>
            </w:r>
            <w:r w:rsidRPr="00E95DD0">
              <w:t>dodržování lidských práv, včetně práv příslušníků menšin, které jsou společné členským státům ve společnosti vyznačující se pluralismem, nepřípustností diskriminace, tolerancí, spravedlností, solidaritou</w:t>
            </w:r>
            <w:r w:rsidR="00811C70">
              <w:t xml:space="preserve"> a </w:t>
            </w:r>
            <w:r w:rsidRPr="00E95DD0">
              <w:t>rovností žen</w:t>
            </w:r>
            <w:r w:rsidR="00811C70">
              <w:t xml:space="preserve"> a </w:t>
            </w:r>
            <w:r w:rsidRPr="00E95DD0">
              <w:t>mužů (dále jen „hodnoty Unie“). Hodnoty Unie se odrážejí</w:t>
            </w:r>
            <w:r w:rsidR="00811C70">
              <w:t xml:space="preserve"> v </w:t>
            </w:r>
            <w:r w:rsidRPr="00E95DD0">
              <w:t>právech, svobodách</w:t>
            </w:r>
            <w:r w:rsidR="00811C70">
              <w:t xml:space="preserve"> a </w:t>
            </w:r>
            <w:r w:rsidRPr="00E95DD0">
              <w:t>zásadách uvedených</w:t>
            </w:r>
            <w:r w:rsidR="00811C70">
              <w:t xml:space="preserve"> v </w:t>
            </w:r>
            <w:r w:rsidRPr="00E95DD0">
              <w:t>Listině základních práv Evropské unie (dále jen „Listina“). Článek 3 Smlouvy</w:t>
            </w:r>
            <w:r w:rsidR="00811C70">
              <w:t xml:space="preserve"> o </w:t>
            </w:r>
            <w:r w:rsidRPr="00E95DD0">
              <w:t>EU dále Unii pověřuje, aby podporovala ochranu práv dítěte. Článek 10 Smlouvy</w:t>
            </w:r>
            <w:r w:rsidR="00811C70">
              <w:t xml:space="preserve"> o </w:t>
            </w:r>
            <w:r w:rsidRPr="00E95DD0">
              <w:t>EU dále stanoví, že fungování Unie je založeno na zastupitelské demokracii, že občané jsou na úrovni Unie přímo zastoupeni</w:t>
            </w:r>
            <w:r w:rsidR="00811C70">
              <w:t xml:space="preserve"> v </w:t>
            </w:r>
            <w:r w:rsidRPr="00E95DD0">
              <w:t>Evropském parlamentu</w:t>
            </w:r>
            <w:r w:rsidR="00811C70">
              <w:t xml:space="preserve"> a </w:t>
            </w:r>
            <w:r w:rsidRPr="00E95DD0">
              <w:t>že občané mají právo podílet se na demokratickém životě Unie. Článek 20 zavádí občanství Unie</w:t>
            </w:r>
            <w:r w:rsidR="00811C70">
              <w:t xml:space="preserve"> a </w:t>
            </w:r>
            <w:r w:rsidRPr="00E95DD0">
              <w:t>stanoví důležitá práva, která občané Unie mimo jiné požívají.</w:t>
            </w:r>
          </w:p>
        </w:tc>
        <w:tc>
          <w:tcPr>
            <w:tcW w:w="4876" w:type="dxa"/>
            <w:tcBorders>
              <w:top w:val="nil"/>
              <w:left w:val="nil"/>
              <w:bottom w:val="nil"/>
              <w:right w:val="nil"/>
            </w:tcBorders>
          </w:tcPr>
          <w:p w14:paraId="43ED2CF6" w14:textId="353B1658" w:rsidR="007E2437" w:rsidRPr="00E95DD0" w:rsidRDefault="00690EB1">
            <w:pPr>
              <w:pStyle w:val="Normal6a"/>
            </w:pPr>
            <w:r w:rsidRPr="00E95DD0">
              <w:t>(1)</w:t>
            </w:r>
            <w:r w:rsidRPr="00E95DD0">
              <w:tab/>
              <w:t>Podle článku 2 Smlouvy</w:t>
            </w:r>
            <w:r w:rsidR="00811C70">
              <w:t xml:space="preserve"> o </w:t>
            </w:r>
            <w:r w:rsidRPr="00E95DD0">
              <w:t>Evropské unii (dále jen „Smlouva</w:t>
            </w:r>
            <w:r w:rsidR="00811C70">
              <w:t xml:space="preserve"> o </w:t>
            </w:r>
            <w:r w:rsidRPr="00E95DD0">
              <w:t>EU“) je Unie založena na hodnotách úcty</w:t>
            </w:r>
            <w:r w:rsidR="00811C70">
              <w:t xml:space="preserve"> k </w:t>
            </w:r>
            <w:r w:rsidRPr="00E95DD0">
              <w:t>lidské důstojnosti, svobody, demokracie, rovnosti, právního státu</w:t>
            </w:r>
            <w:r w:rsidR="00811C70">
              <w:t xml:space="preserve"> a </w:t>
            </w:r>
            <w:r w:rsidRPr="00E95DD0">
              <w:t>dodržování lidských práv, včetně práv příslušníků menšin, které jsou společné členským státům ve společnosti vyznačující se pluralismem, nepřípustností diskriminace, tolerancí, spravedlností, solidaritou</w:t>
            </w:r>
            <w:r w:rsidR="00811C70">
              <w:t xml:space="preserve"> a </w:t>
            </w:r>
            <w:r w:rsidRPr="00E95DD0">
              <w:t>rovností žen</w:t>
            </w:r>
            <w:r w:rsidR="00811C70">
              <w:t xml:space="preserve"> a </w:t>
            </w:r>
            <w:r w:rsidRPr="00E95DD0">
              <w:t>mužů (dále jen „hodnoty Unie“). Hodnoty Unie se odrážejí</w:t>
            </w:r>
            <w:r w:rsidR="00811C70">
              <w:t xml:space="preserve"> v </w:t>
            </w:r>
            <w:r w:rsidRPr="00E95DD0">
              <w:t>právech, svobodách</w:t>
            </w:r>
            <w:r w:rsidR="00811C70">
              <w:t xml:space="preserve"> a </w:t>
            </w:r>
            <w:r w:rsidRPr="00E95DD0">
              <w:t>zásadách uvedených</w:t>
            </w:r>
            <w:r w:rsidR="00811C70">
              <w:t xml:space="preserve"> v </w:t>
            </w:r>
            <w:r w:rsidRPr="00E95DD0">
              <w:t>Listině základních práv Evropské unie (dále jen „Listina“)</w:t>
            </w:r>
            <w:r w:rsidR="00811C70">
              <w:t xml:space="preserve"> a </w:t>
            </w:r>
            <w:r w:rsidRPr="00E95DD0">
              <w:rPr>
                <w:b/>
                <w:bCs/>
                <w:i/>
                <w:iCs/>
              </w:rPr>
              <w:t>ve Smlouvách</w:t>
            </w:r>
            <w:r w:rsidRPr="00E95DD0">
              <w:t>. Článek 3 Smlouvy</w:t>
            </w:r>
            <w:r w:rsidR="00811C70">
              <w:t xml:space="preserve"> o </w:t>
            </w:r>
            <w:r w:rsidRPr="00E95DD0">
              <w:t>EU dále Unii pověřuje, aby podporovala ochranu práv dítěte. Článek 10 Smlouvy</w:t>
            </w:r>
            <w:r w:rsidR="00811C70">
              <w:t xml:space="preserve"> o </w:t>
            </w:r>
            <w:r w:rsidRPr="00E95DD0">
              <w:t>EU dále stanoví, že fungování Unie je založeno na zastupitelské demokracii, že občané jsou na úrovni Unie přímo zastoupeni</w:t>
            </w:r>
            <w:r w:rsidR="00811C70">
              <w:t xml:space="preserve"> v </w:t>
            </w:r>
            <w:r w:rsidRPr="00E95DD0">
              <w:t>Evropském parlamentu</w:t>
            </w:r>
            <w:r w:rsidR="00811C70">
              <w:t xml:space="preserve"> a </w:t>
            </w:r>
            <w:r w:rsidRPr="00E95DD0">
              <w:t xml:space="preserve">že občané mají právo podílet se na demokratickém životě Unie. Článek 20 </w:t>
            </w:r>
            <w:r w:rsidRPr="00E95DD0">
              <w:rPr>
                <w:b/>
                <w:bCs/>
                <w:i/>
                <w:iCs/>
              </w:rPr>
              <w:t>Smlouvy</w:t>
            </w:r>
            <w:r w:rsidR="00811C70">
              <w:rPr>
                <w:b/>
                <w:bCs/>
                <w:i/>
                <w:iCs/>
              </w:rPr>
              <w:t xml:space="preserve"> o </w:t>
            </w:r>
            <w:r w:rsidRPr="00E95DD0">
              <w:rPr>
                <w:b/>
                <w:bCs/>
                <w:i/>
                <w:iCs/>
              </w:rPr>
              <w:t>fungování Evropské unie</w:t>
            </w:r>
            <w:r w:rsidRPr="00E95DD0">
              <w:rPr>
                <w:b/>
                <w:bCs/>
              </w:rPr>
              <w:t xml:space="preserve"> </w:t>
            </w:r>
            <w:r w:rsidRPr="00E95DD0">
              <w:t>zavádí občanství Unie</w:t>
            </w:r>
            <w:r w:rsidR="00811C70">
              <w:t xml:space="preserve"> </w:t>
            </w:r>
            <w:r w:rsidR="00811C70">
              <w:lastRenderedPageBreak/>
              <w:t>a </w:t>
            </w:r>
            <w:r w:rsidRPr="00E95DD0">
              <w:t>stanoví důležitá práva, která občané Unie mimo jiné požívají.</w:t>
            </w:r>
          </w:p>
        </w:tc>
      </w:tr>
    </w:tbl>
    <w:p w14:paraId="218018BA"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A416605" w14:textId="77777777" w:rsidR="007E2437" w:rsidRPr="00E95DD0" w:rsidRDefault="00690EB1">
      <w:r w:rsidRPr="00E95DD0">
        <w:rPr>
          <w:rStyle w:val="HideTWBExt"/>
        </w:rPr>
        <w:t>&lt;/Amend&gt;</w:t>
      </w:r>
    </w:p>
    <w:p w14:paraId="49F3AE79" w14:textId="246095E6"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w:t>
      </w:r>
      <w:r w:rsidRPr="00E95DD0">
        <w:rPr>
          <w:rStyle w:val="HideTWBExt"/>
          <w:b w:val="0"/>
        </w:rPr>
        <w:t>&lt;/NumAm&gt;</w:t>
      </w:r>
    </w:p>
    <w:p w14:paraId="24793DF0"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A49DBD4" w14:textId="77777777" w:rsidR="007E2437" w:rsidRPr="00E95DD0" w:rsidRDefault="00690EB1">
      <w:pPr>
        <w:pStyle w:val="NormalBold"/>
      </w:pPr>
      <w:r w:rsidRPr="00E95DD0">
        <w:rPr>
          <w:rStyle w:val="HideTWBExt"/>
          <w:b w:val="0"/>
        </w:rPr>
        <w:t>&lt;Article&gt;</w:t>
      </w:r>
      <w:r w:rsidRPr="00E95DD0">
        <w:t>Bod odůvodnění 4</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CE1556E" w14:textId="77777777">
        <w:trPr>
          <w:trHeight w:hRule="exact" w:val="240"/>
          <w:jc w:val="center"/>
        </w:trPr>
        <w:tc>
          <w:tcPr>
            <w:tcW w:w="9752" w:type="dxa"/>
            <w:gridSpan w:val="2"/>
            <w:tcBorders>
              <w:top w:val="nil"/>
              <w:left w:val="nil"/>
              <w:bottom w:val="nil"/>
              <w:right w:val="nil"/>
            </w:tcBorders>
          </w:tcPr>
          <w:p w14:paraId="5E834455" w14:textId="77777777" w:rsidR="007E2437" w:rsidRPr="00E95DD0" w:rsidRDefault="007E2437"/>
        </w:tc>
      </w:tr>
      <w:tr w:rsidR="007E2437" w:rsidRPr="00E95DD0" w14:paraId="063F1E10" w14:textId="77777777">
        <w:trPr>
          <w:trHeight w:val="240"/>
          <w:jc w:val="center"/>
        </w:trPr>
        <w:tc>
          <w:tcPr>
            <w:tcW w:w="4876" w:type="dxa"/>
            <w:tcBorders>
              <w:top w:val="nil"/>
              <w:left w:val="nil"/>
              <w:bottom w:val="nil"/>
              <w:right w:val="nil"/>
            </w:tcBorders>
          </w:tcPr>
          <w:p w14:paraId="1B975406"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77F35C9" w14:textId="77777777" w:rsidR="007E2437" w:rsidRPr="00E95DD0" w:rsidRDefault="00690EB1">
            <w:pPr>
              <w:pStyle w:val="AmColumnHeading"/>
            </w:pPr>
            <w:r w:rsidRPr="00E95DD0">
              <w:t>Pozměňovací návrh</w:t>
            </w:r>
          </w:p>
        </w:tc>
      </w:tr>
      <w:tr w:rsidR="007E2437" w:rsidRPr="00E95DD0" w14:paraId="135901AC" w14:textId="77777777">
        <w:trPr>
          <w:jc w:val="center"/>
        </w:trPr>
        <w:tc>
          <w:tcPr>
            <w:tcW w:w="4876" w:type="dxa"/>
            <w:tcBorders>
              <w:top w:val="nil"/>
              <w:left w:val="nil"/>
              <w:bottom w:val="nil"/>
              <w:right w:val="nil"/>
            </w:tcBorders>
          </w:tcPr>
          <w:p w14:paraId="3E710E93" w14:textId="1FA55DEA" w:rsidR="007E2437" w:rsidRPr="00E95DD0" w:rsidRDefault="00690EB1">
            <w:pPr>
              <w:pStyle w:val="Normal6a"/>
            </w:pPr>
            <w:r w:rsidRPr="00E95DD0">
              <w:t>(4)</w:t>
            </w:r>
            <w:r w:rsidRPr="00E95DD0">
              <w:tab/>
              <w:t>Tento program by měl nahradit program Kreativní Evropa zřízený nařízením Evropského parlamentu</w:t>
            </w:r>
            <w:r w:rsidR="00811C70">
              <w:t xml:space="preserve"> a </w:t>
            </w:r>
            <w:r w:rsidRPr="00E95DD0">
              <w:t>Rady (EU) 2021/818</w:t>
            </w:r>
            <w:r w:rsidRPr="00E95DD0">
              <w:rPr>
                <w:vertAlign w:val="superscript"/>
              </w:rPr>
              <w:t>3</w:t>
            </w:r>
            <w:r w:rsidR="00811C70">
              <w:t xml:space="preserve"> a </w:t>
            </w:r>
            <w:r w:rsidRPr="00E95DD0">
              <w:t>program Občané, rovnost, práva</w:t>
            </w:r>
            <w:r w:rsidR="00811C70">
              <w:t xml:space="preserve"> a </w:t>
            </w:r>
            <w:r w:rsidRPr="00E95DD0">
              <w:t>hodnoty zřízený nařízením Evropského parlamentu</w:t>
            </w:r>
            <w:r w:rsidR="00811C70">
              <w:t xml:space="preserve"> a </w:t>
            </w:r>
            <w:r w:rsidRPr="00E95DD0">
              <w:t>Rady (EU) 2021/692</w:t>
            </w:r>
            <w:r w:rsidRPr="00E95DD0">
              <w:rPr>
                <w:vertAlign w:val="superscript"/>
              </w:rPr>
              <w:t>4</w:t>
            </w:r>
            <w:r w:rsidRPr="00E95DD0">
              <w:t>. Měl by zefektivnit různá finanční opatření na podporu svobody</w:t>
            </w:r>
            <w:r w:rsidR="00811C70">
              <w:t xml:space="preserve"> a </w:t>
            </w:r>
            <w:r w:rsidRPr="00E95DD0">
              <w:t>plurality médií</w:t>
            </w:r>
            <w:r w:rsidR="00811C70">
              <w:t xml:space="preserve"> a </w:t>
            </w:r>
            <w:r w:rsidRPr="00E95DD0">
              <w:t>boj proti dezinformacím</w:t>
            </w:r>
            <w:r w:rsidR="00811C70">
              <w:t xml:space="preserve"> s </w:t>
            </w:r>
            <w:r w:rsidRPr="00E95DD0">
              <w:t>cílem podpořit poskytování informací</w:t>
            </w:r>
            <w:r w:rsidR="00811C70">
              <w:t xml:space="preserve"> o </w:t>
            </w:r>
            <w:r w:rsidRPr="00E95DD0">
              <w:t>záležitostech Unie. Svobodná</w:t>
            </w:r>
            <w:r w:rsidR="00811C70">
              <w:t xml:space="preserve"> a </w:t>
            </w:r>
            <w:r w:rsidRPr="00E95DD0">
              <w:t>pluralitní média</w:t>
            </w:r>
            <w:r w:rsidR="00811C70">
              <w:t xml:space="preserve"> a </w:t>
            </w:r>
            <w:r w:rsidRPr="00E95DD0">
              <w:t>občanská společnost patří ke klíčovým subjektům dohledu nad demokratickými systémy Unie, hrají klíčovou roli</w:t>
            </w:r>
            <w:r w:rsidR="00811C70">
              <w:t xml:space="preserve"> z </w:t>
            </w:r>
            <w:r w:rsidRPr="00E95DD0">
              <w:t>hlediska odolnosti demokracie</w:t>
            </w:r>
            <w:r w:rsidR="00811C70">
              <w:t xml:space="preserve"> a </w:t>
            </w:r>
            <w:r w:rsidRPr="00E95DD0">
              <w:t>měly by být podporovány. Program by měl rovněž podporovat kulturní, kreativní</w:t>
            </w:r>
            <w:r w:rsidR="00811C70">
              <w:t xml:space="preserve"> a </w:t>
            </w:r>
            <w:r w:rsidRPr="00E95DD0">
              <w:t>mediální odvětví, maximalizovat sílu kultury</w:t>
            </w:r>
            <w:r w:rsidR="00811C70">
              <w:t xml:space="preserve"> a </w:t>
            </w:r>
            <w:r w:rsidRPr="00E95DD0">
              <w:t>kulturní rozmanitosti, posilovat informační prostor</w:t>
            </w:r>
            <w:r w:rsidR="00811C70">
              <w:t xml:space="preserve"> a </w:t>
            </w:r>
            <w:r w:rsidRPr="00E95DD0">
              <w:t>podporovat úsilí Unie</w:t>
            </w:r>
            <w:r w:rsidR="00811C70">
              <w:t xml:space="preserve"> o </w:t>
            </w:r>
            <w:r w:rsidRPr="00E95DD0">
              <w:t>posílení inkluzivní, rovné</w:t>
            </w:r>
            <w:r w:rsidR="00811C70">
              <w:t xml:space="preserve"> a </w:t>
            </w:r>
            <w:r w:rsidRPr="00E95DD0">
              <w:t>demokratické společnosti založené na právech. Toto nařízení stanoví orientační finanční krytí programu „AgoraEU“</w:t>
            </w:r>
            <w:r w:rsidRPr="00E95DD0">
              <w:rPr>
                <w:vertAlign w:val="superscript"/>
              </w:rPr>
              <w:t>5</w:t>
            </w:r>
            <w:r w:rsidRPr="00E95DD0">
              <w:t>. Pro účely tohoto nařízení se běžné ceny počítají za použití pevně stanoveného 2% deflátoru.</w:t>
            </w:r>
          </w:p>
        </w:tc>
        <w:tc>
          <w:tcPr>
            <w:tcW w:w="4876" w:type="dxa"/>
            <w:tcBorders>
              <w:top w:val="nil"/>
              <w:left w:val="nil"/>
              <w:bottom w:val="nil"/>
              <w:right w:val="nil"/>
            </w:tcBorders>
          </w:tcPr>
          <w:p w14:paraId="1248F12D" w14:textId="680D11CE" w:rsidR="007E2437" w:rsidRPr="00E95DD0" w:rsidRDefault="00690EB1">
            <w:pPr>
              <w:pStyle w:val="Normal6a"/>
            </w:pPr>
            <w:r w:rsidRPr="00E95DD0">
              <w:t>(4)</w:t>
            </w:r>
            <w:r w:rsidRPr="00E95DD0">
              <w:tab/>
              <w:t>Tento program by měl nahradit program Kreativní Evropa zřízený nařízením Evropského parlamentu</w:t>
            </w:r>
            <w:r w:rsidR="00811C70">
              <w:t xml:space="preserve"> a </w:t>
            </w:r>
            <w:r w:rsidRPr="00E95DD0">
              <w:t>Rady (EU) 2021/818</w:t>
            </w:r>
            <w:r w:rsidRPr="00E95DD0">
              <w:rPr>
                <w:vertAlign w:val="superscript"/>
              </w:rPr>
              <w:t>3</w:t>
            </w:r>
            <w:r w:rsidR="00811C70">
              <w:t xml:space="preserve"> a </w:t>
            </w:r>
            <w:r w:rsidRPr="00E95DD0">
              <w:t>program Občané, rovnost, práva</w:t>
            </w:r>
            <w:r w:rsidR="00811C70">
              <w:t xml:space="preserve"> a </w:t>
            </w:r>
            <w:r w:rsidRPr="00E95DD0">
              <w:t>hodnoty zřízený nařízením Evropského parlamentu</w:t>
            </w:r>
            <w:r w:rsidR="00811C70">
              <w:t xml:space="preserve"> a </w:t>
            </w:r>
            <w:r w:rsidRPr="00E95DD0">
              <w:t>Rady (EU) 2021/692</w:t>
            </w:r>
            <w:r w:rsidRPr="00E95DD0">
              <w:rPr>
                <w:vertAlign w:val="superscript"/>
              </w:rPr>
              <w:t>4</w:t>
            </w:r>
            <w:r w:rsidRPr="00E95DD0">
              <w:t>. Měl by zefektivnit různá finanční opatření na podporu svobody</w:t>
            </w:r>
            <w:r w:rsidR="00811C70">
              <w:t xml:space="preserve"> a </w:t>
            </w:r>
            <w:r w:rsidRPr="00E95DD0">
              <w:t>plurality médií</w:t>
            </w:r>
            <w:r w:rsidR="00811C70">
              <w:t xml:space="preserve"> a </w:t>
            </w:r>
            <w:r w:rsidRPr="00E95DD0">
              <w:t>boj proti dezinformacím</w:t>
            </w:r>
            <w:r w:rsidR="00811C70">
              <w:t xml:space="preserve"> s </w:t>
            </w:r>
            <w:r w:rsidRPr="00E95DD0">
              <w:t>cílem podpořit poskytování informací</w:t>
            </w:r>
            <w:r w:rsidR="00811C70">
              <w:t xml:space="preserve"> o </w:t>
            </w:r>
            <w:r w:rsidRPr="00E95DD0">
              <w:t>záležitostech Unie. Svobodná</w:t>
            </w:r>
            <w:r w:rsidR="00811C70">
              <w:t xml:space="preserve"> a </w:t>
            </w:r>
            <w:r w:rsidRPr="00E95DD0">
              <w:t>pluralitní média</w:t>
            </w:r>
            <w:r w:rsidR="00811C70">
              <w:t xml:space="preserve"> a </w:t>
            </w:r>
            <w:r w:rsidRPr="00E95DD0">
              <w:t>občanská společnost patří ke klíčovým subjektům dohledu nad demokratickými systémy Unie, hrají klíčovou roli</w:t>
            </w:r>
            <w:r w:rsidR="00811C70">
              <w:t xml:space="preserve"> z </w:t>
            </w:r>
            <w:r w:rsidRPr="00E95DD0">
              <w:t>hlediska odolnosti demokracie</w:t>
            </w:r>
            <w:r w:rsidR="00811C70">
              <w:t xml:space="preserve"> a </w:t>
            </w:r>
            <w:r w:rsidRPr="00E95DD0">
              <w:t>měly by být podporovány. Program by měl rovněž podporovat kulturní, kreativní</w:t>
            </w:r>
            <w:r w:rsidR="00811C70">
              <w:t xml:space="preserve"> a </w:t>
            </w:r>
            <w:r w:rsidRPr="00E95DD0">
              <w:t>mediální odvětví, maximalizovat sílu kultury</w:t>
            </w:r>
            <w:r w:rsidR="00811C70">
              <w:t xml:space="preserve"> a </w:t>
            </w:r>
            <w:r w:rsidRPr="00E95DD0">
              <w:t>kulturní rozmanitosti, posilovat informační prostor</w:t>
            </w:r>
            <w:r w:rsidR="00811C70">
              <w:t xml:space="preserve"> a </w:t>
            </w:r>
            <w:r w:rsidRPr="00E95DD0">
              <w:t>podporovat úsilí Unie</w:t>
            </w:r>
            <w:r w:rsidR="00811C70">
              <w:t xml:space="preserve"> o </w:t>
            </w:r>
            <w:r w:rsidRPr="00E95DD0">
              <w:t>posílení inkluzivní, rovné</w:t>
            </w:r>
            <w:r w:rsidR="00811C70">
              <w:t xml:space="preserve"> a </w:t>
            </w:r>
            <w:r w:rsidRPr="00E95DD0">
              <w:t xml:space="preserve">demokratické společnosti založené na právech. </w:t>
            </w:r>
            <w:r w:rsidRPr="00E95DD0">
              <w:rPr>
                <w:b/>
                <w:i/>
              </w:rPr>
              <w:t>Měl by aktivně přispívat</w:t>
            </w:r>
            <w:r w:rsidR="00811C70">
              <w:rPr>
                <w:b/>
                <w:i/>
              </w:rPr>
              <w:t xml:space="preserve"> k </w:t>
            </w:r>
            <w:r w:rsidRPr="00E95DD0">
              <w:rPr>
                <w:b/>
                <w:i/>
              </w:rPr>
              <w:t>ochraně</w:t>
            </w:r>
            <w:r w:rsidR="00811C70">
              <w:rPr>
                <w:b/>
                <w:i/>
              </w:rPr>
              <w:t xml:space="preserve"> a </w:t>
            </w:r>
            <w:r w:rsidRPr="00E95DD0">
              <w:rPr>
                <w:b/>
                <w:i/>
              </w:rPr>
              <w:t>prosazování genderové rovnosti</w:t>
            </w:r>
            <w:r w:rsidR="00811C70">
              <w:rPr>
                <w:b/>
                <w:i/>
              </w:rPr>
              <w:t xml:space="preserve"> a k </w:t>
            </w:r>
            <w:r w:rsidRPr="00E95DD0">
              <w:rPr>
                <w:b/>
                <w:i/>
              </w:rPr>
              <w:t>potírání narativů proti genderu</w:t>
            </w:r>
            <w:r w:rsidR="00811C70">
              <w:rPr>
                <w:b/>
                <w:i/>
              </w:rPr>
              <w:t xml:space="preserve"> a </w:t>
            </w:r>
            <w:r w:rsidRPr="00E95DD0">
              <w:rPr>
                <w:b/>
                <w:i/>
              </w:rPr>
              <w:t>dezinformací</w:t>
            </w:r>
            <w:r w:rsidR="00811C70">
              <w:rPr>
                <w:b/>
                <w:i/>
              </w:rPr>
              <w:t xml:space="preserve"> v </w:t>
            </w:r>
            <w:r w:rsidRPr="00E95DD0">
              <w:rPr>
                <w:b/>
                <w:i/>
              </w:rPr>
              <w:t>oblasti genderu.</w:t>
            </w:r>
            <w:r w:rsidRPr="00E95DD0">
              <w:t xml:space="preserve"> Toto nařízení stanoví orientační finanční krytí programu „AgoraEU“5. Pro účely tohoto nařízení se běžné ceny počítají za použití pevně stanoveného 2% deflátoru.</w:t>
            </w:r>
          </w:p>
        </w:tc>
      </w:tr>
      <w:tr w:rsidR="007E2437" w:rsidRPr="00E95DD0" w14:paraId="273BF56E" w14:textId="77777777">
        <w:trPr>
          <w:jc w:val="center"/>
        </w:trPr>
        <w:tc>
          <w:tcPr>
            <w:tcW w:w="4876" w:type="dxa"/>
            <w:tcBorders>
              <w:top w:val="nil"/>
              <w:left w:val="nil"/>
              <w:bottom w:val="nil"/>
              <w:right w:val="nil"/>
            </w:tcBorders>
          </w:tcPr>
          <w:p w14:paraId="58A1F169" w14:textId="77777777" w:rsidR="007E2437" w:rsidRPr="00E95DD0" w:rsidRDefault="00690EB1">
            <w:pPr>
              <w:pStyle w:val="Normal6a"/>
            </w:pPr>
            <w:r w:rsidRPr="00E95DD0">
              <w:rPr>
                <w:b/>
                <w:i/>
              </w:rPr>
              <w:t>_________________</w:t>
            </w:r>
          </w:p>
        </w:tc>
        <w:tc>
          <w:tcPr>
            <w:tcW w:w="4876" w:type="dxa"/>
            <w:tcBorders>
              <w:top w:val="nil"/>
              <w:left w:val="nil"/>
              <w:bottom w:val="nil"/>
              <w:right w:val="nil"/>
            </w:tcBorders>
          </w:tcPr>
          <w:p w14:paraId="57B71F63" w14:textId="77777777" w:rsidR="007E2437" w:rsidRPr="00E95DD0" w:rsidRDefault="00690EB1">
            <w:pPr>
              <w:pStyle w:val="Normal6a"/>
            </w:pPr>
            <w:r w:rsidRPr="00E95DD0">
              <w:rPr>
                <w:b/>
                <w:i/>
              </w:rPr>
              <w:t>_________________</w:t>
            </w:r>
          </w:p>
        </w:tc>
      </w:tr>
      <w:tr w:rsidR="007E2437" w:rsidRPr="00E95DD0" w14:paraId="2B42E0B9" w14:textId="77777777">
        <w:trPr>
          <w:jc w:val="center"/>
        </w:trPr>
        <w:tc>
          <w:tcPr>
            <w:tcW w:w="4876" w:type="dxa"/>
            <w:tcBorders>
              <w:top w:val="nil"/>
              <w:left w:val="nil"/>
              <w:bottom w:val="nil"/>
              <w:right w:val="nil"/>
            </w:tcBorders>
          </w:tcPr>
          <w:p w14:paraId="424335FB" w14:textId="614F011C" w:rsidR="007E2437" w:rsidRPr="00E95DD0" w:rsidRDefault="00690EB1">
            <w:pPr>
              <w:pStyle w:val="Normal6a"/>
            </w:pPr>
            <w:r w:rsidRPr="00E95DD0">
              <w:rPr>
                <w:vertAlign w:val="superscript"/>
              </w:rPr>
              <w:lastRenderedPageBreak/>
              <w:t>3</w:t>
            </w:r>
            <w:r w:rsidRPr="00E95DD0">
              <w:t xml:space="preserve"> Nařízení Evropského parlamentu</w:t>
            </w:r>
            <w:r w:rsidR="00811C70">
              <w:t xml:space="preserve"> a </w:t>
            </w:r>
            <w:r w:rsidRPr="00E95DD0">
              <w:t>Rady (EU) 2021/818 ze dne 20. května 2021, kterým se zavádí program Kreativní Evropa (2021–2027)</w:t>
            </w:r>
            <w:r w:rsidR="00811C70">
              <w:t xml:space="preserve"> a </w:t>
            </w:r>
            <w:r w:rsidRPr="00E95DD0">
              <w:t>zrušuje nařízení (EU) č. 1295/2013 (Úř. věst. L 189, 28.5.2021, s. 34, ELI: http://data.europa.eu/eli/reg/2021/818/oj).</w:t>
            </w:r>
          </w:p>
        </w:tc>
        <w:tc>
          <w:tcPr>
            <w:tcW w:w="4876" w:type="dxa"/>
            <w:tcBorders>
              <w:top w:val="nil"/>
              <w:left w:val="nil"/>
              <w:bottom w:val="nil"/>
              <w:right w:val="nil"/>
            </w:tcBorders>
          </w:tcPr>
          <w:p w14:paraId="277AC0CB" w14:textId="018FF6AC" w:rsidR="007E2437" w:rsidRPr="00E95DD0" w:rsidRDefault="00690EB1">
            <w:pPr>
              <w:pStyle w:val="Normal6a"/>
            </w:pPr>
            <w:r w:rsidRPr="00E95DD0">
              <w:rPr>
                <w:vertAlign w:val="superscript"/>
              </w:rPr>
              <w:t>3</w:t>
            </w:r>
            <w:r w:rsidRPr="00E95DD0">
              <w:t xml:space="preserve"> Nařízení Evropského parlamentu</w:t>
            </w:r>
            <w:r w:rsidR="00811C70">
              <w:t xml:space="preserve"> a </w:t>
            </w:r>
            <w:r w:rsidRPr="00E95DD0">
              <w:t>Rady (EU) 2021/818 ze dne 20. května 2021, kterým se zavádí program Kreativní Evropa (2021–2027)</w:t>
            </w:r>
            <w:r w:rsidR="00811C70">
              <w:t xml:space="preserve"> a </w:t>
            </w:r>
            <w:r w:rsidRPr="00E95DD0">
              <w:t>zrušuje nařízení (EU) č. 1295/2013 (Úř. věst. L 189, 28.5.2021, s. 34, ELI: http://data.europa.eu/eli/reg/2021/818/oj).</w:t>
            </w:r>
          </w:p>
        </w:tc>
      </w:tr>
      <w:tr w:rsidR="007E2437" w:rsidRPr="00E95DD0" w14:paraId="56D163C5" w14:textId="77777777">
        <w:trPr>
          <w:jc w:val="center"/>
        </w:trPr>
        <w:tc>
          <w:tcPr>
            <w:tcW w:w="4876" w:type="dxa"/>
            <w:tcBorders>
              <w:top w:val="nil"/>
              <w:left w:val="nil"/>
              <w:bottom w:val="nil"/>
              <w:right w:val="nil"/>
            </w:tcBorders>
          </w:tcPr>
          <w:p w14:paraId="3FB3DCCB" w14:textId="00DF35D1" w:rsidR="007E2437" w:rsidRPr="00E95DD0" w:rsidRDefault="00690EB1">
            <w:pPr>
              <w:pStyle w:val="Normal6a"/>
            </w:pPr>
            <w:r w:rsidRPr="00E95DD0">
              <w:rPr>
                <w:vertAlign w:val="superscript"/>
              </w:rPr>
              <w:t>4</w:t>
            </w:r>
            <w:r w:rsidRPr="00E95DD0">
              <w:t xml:space="preserve"> Nařízení Evropského parlamentu</w:t>
            </w:r>
            <w:r w:rsidR="00811C70">
              <w:t xml:space="preserve"> a </w:t>
            </w:r>
            <w:r w:rsidRPr="00E95DD0">
              <w:t>Rady (EU) 2021/692 ze dne 28. dubna 2021, kterým se zavádí program Občané, rovnost, práva</w:t>
            </w:r>
            <w:r w:rsidR="00811C70">
              <w:t xml:space="preserve"> a </w:t>
            </w:r>
            <w:r w:rsidRPr="00E95DD0">
              <w:t>hodnoty</w:t>
            </w:r>
            <w:r w:rsidR="00811C70">
              <w:t xml:space="preserve"> a </w:t>
            </w:r>
            <w:r w:rsidRPr="00E95DD0">
              <w:t>zrušují nařízení Evropského parlamentu</w:t>
            </w:r>
            <w:r w:rsidR="00811C70">
              <w:t xml:space="preserve"> a </w:t>
            </w:r>
            <w:r w:rsidRPr="00E95DD0">
              <w:t>Rady (EU) č. 1381/2013</w:t>
            </w:r>
            <w:r w:rsidR="00811C70">
              <w:t xml:space="preserve"> a </w:t>
            </w:r>
            <w:r w:rsidRPr="00E95DD0">
              <w:t>nařízení Rady (EU) č. 390/2014 (Úř. věst. L 156, 5.5.2021, s. 1, ELI: http://data.europa.eu/eli/reg/2021/692/oj).</w:t>
            </w:r>
          </w:p>
        </w:tc>
        <w:tc>
          <w:tcPr>
            <w:tcW w:w="4876" w:type="dxa"/>
            <w:tcBorders>
              <w:top w:val="nil"/>
              <w:left w:val="nil"/>
              <w:bottom w:val="nil"/>
              <w:right w:val="nil"/>
            </w:tcBorders>
          </w:tcPr>
          <w:p w14:paraId="722A2B70" w14:textId="1FCA8CD7" w:rsidR="007E2437" w:rsidRPr="00E95DD0" w:rsidRDefault="00690EB1">
            <w:pPr>
              <w:pStyle w:val="Normal6a"/>
            </w:pPr>
            <w:r w:rsidRPr="00E95DD0">
              <w:rPr>
                <w:vertAlign w:val="superscript"/>
              </w:rPr>
              <w:t>4</w:t>
            </w:r>
            <w:r w:rsidRPr="00E95DD0">
              <w:t xml:space="preserve"> Nařízení Evropského parlamentu</w:t>
            </w:r>
            <w:r w:rsidR="00811C70">
              <w:t xml:space="preserve"> a </w:t>
            </w:r>
            <w:r w:rsidRPr="00E95DD0">
              <w:t>Rady (EU) 2021/692 ze dne 28. dubna 2021, kterým se zavádí program Občané, rovnost, práva</w:t>
            </w:r>
            <w:r w:rsidR="00811C70">
              <w:t xml:space="preserve"> a </w:t>
            </w:r>
            <w:r w:rsidRPr="00E95DD0">
              <w:t>hodnoty</w:t>
            </w:r>
            <w:r w:rsidR="00811C70">
              <w:t xml:space="preserve"> a </w:t>
            </w:r>
            <w:r w:rsidRPr="00E95DD0">
              <w:t>zrušují nařízení Evropského parlamentu</w:t>
            </w:r>
            <w:r w:rsidR="00811C70">
              <w:t xml:space="preserve"> a </w:t>
            </w:r>
            <w:r w:rsidRPr="00E95DD0">
              <w:t>Rady (EU) č. 1381/2013</w:t>
            </w:r>
            <w:r w:rsidR="00811C70">
              <w:t xml:space="preserve"> a </w:t>
            </w:r>
            <w:r w:rsidRPr="00E95DD0">
              <w:t>nařízení Rady (EU) č. 390/2014 (Úř. věst. L 156, 5.5.2021, s. 1, ELI: http://data.europa.eu/eli/reg/2021/692/oj).</w:t>
            </w:r>
          </w:p>
        </w:tc>
      </w:tr>
      <w:tr w:rsidR="007E2437" w:rsidRPr="00E95DD0" w14:paraId="3CF527E7" w14:textId="77777777">
        <w:trPr>
          <w:jc w:val="center"/>
        </w:trPr>
        <w:tc>
          <w:tcPr>
            <w:tcW w:w="4876" w:type="dxa"/>
            <w:tcBorders>
              <w:top w:val="nil"/>
              <w:left w:val="nil"/>
              <w:bottom w:val="nil"/>
              <w:right w:val="nil"/>
            </w:tcBorders>
          </w:tcPr>
          <w:p w14:paraId="39ED4E9D" w14:textId="165B4AAA" w:rsidR="007E2437" w:rsidRPr="00E95DD0" w:rsidRDefault="00690EB1">
            <w:pPr>
              <w:pStyle w:val="Normal6a"/>
            </w:pPr>
            <w:r w:rsidRPr="00E95DD0">
              <w:rPr>
                <w:vertAlign w:val="superscript"/>
              </w:rPr>
              <w:t>5</w:t>
            </w:r>
            <w:r w:rsidRPr="00E95DD0">
              <w:t xml:space="preserve"> Podpora poskytovaná</w:t>
            </w:r>
            <w:r w:rsidR="00811C70">
              <w:t xml:space="preserve"> v </w:t>
            </w:r>
            <w:r w:rsidRPr="00E95DD0">
              <w:t>rámci tohoto programu</w:t>
            </w:r>
            <w:r w:rsidR="00811C70">
              <w:t xml:space="preserve"> v </w:t>
            </w:r>
            <w:r w:rsidRPr="00E95DD0">
              <w:t>příslušných případech urychluje nebo zvyšuje investice tím, že přiměřeným způsobem řeší selhání trhu nebo neoptimální investiční situace, zamezuje zdvojování nebo vytěsňování</w:t>
            </w:r>
            <w:r w:rsidR="00811C70">
              <w:t xml:space="preserve"> a </w:t>
            </w:r>
            <w:r w:rsidRPr="00E95DD0">
              <w:t>motivuje</w:t>
            </w:r>
            <w:r w:rsidR="00811C70">
              <w:t xml:space="preserve"> k </w:t>
            </w:r>
            <w:r w:rsidRPr="00E95DD0">
              <w:t>soukromému financování,</w:t>
            </w:r>
            <w:r w:rsidR="00811C70">
              <w:t xml:space="preserve"> a </w:t>
            </w:r>
            <w:r w:rsidRPr="00E95DD0">
              <w:t>má přidanou hodnotu Unie.</w:t>
            </w:r>
          </w:p>
        </w:tc>
        <w:tc>
          <w:tcPr>
            <w:tcW w:w="4876" w:type="dxa"/>
            <w:tcBorders>
              <w:top w:val="nil"/>
              <w:left w:val="nil"/>
              <w:bottom w:val="nil"/>
              <w:right w:val="nil"/>
            </w:tcBorders>
          </w:tcPr>
          <w:p w14:paraId="5FEDB2E7" w14:textId="2B57BA64" w:rsidR="007E2437" w:rsidRPr="00E95DD0" w:rsidRDefault="00690EB1">
            <w:pPr>
              <w:pStyle w:val="Normal6a"/>
            </w:pPr>
            <w:r w:rsidRPr="00E95DD0">
              <w:rPr>
                <w:vertAlign w:val="superscript"/>
              </w:rPr>
              <w:t>5</w:t>
            </w:r>
            <w:r w:rsidRPr="00E95DD0">
              <w:t xml:space="preserve"> Podpora poskytovaná</w:t>
            </w:r>
            <w:r w:rsidR="00811C70">
              <w:t xml:space="preserve"> v </w:t>
            </w:r>
            <w:r w:rsidRPr="00E95DD0">
              <w:t>rámci tohoto programu</w:t>
            </w:r>
            <w:r w:rsidR="00811C70">
              <w:t xml:space="preserve"> v </w:t>
            </w:r>
            <w:r w:rsidRPr="00E95DD0">
              <w:t>příslušných případech urychluje nebo zvyšuje investice tím, že přiměřeným způsobem řeší selhání trhu nebo neoptimální investiční situace, zamezuje zdvojování nebo vytěsňování</w:t>
            </w:r>
            <w:r w:rsidR="00811C70">
              <w:t xml:space="preserve"> a </w:t>
            </w:r>
            <w:r w:rsidRPr="00E95DD0">
              <w:t>motivuje</w:t>
            </w:r>
            <w:r w:rsidR="00811C70">
              <w:t xml:space="preserve"> k </w:t>
            </w:r>
            <w:r w:rsidRPr="00E95DD0">
              <w:t>soukromému financování,</w:t>
            </w:r>
            <w:r w:rsidR="00811C70">
              <w:t xml:space="preserve"> a </w:t>
            </w:r>
            <w:r w:rsidRPr="00E95DD0">
              <w:t>má přidanou hodnotu Unie.</w:t>
            </w:r>
          </w:p>
        </w:tc>
      </w:tr>
    </w:tbl>
    <w:p w14:paraId="2408968C"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884333A" w14:textId="77777777" w:rsidR="007E2437" w:rsidRPr="00E95DD0" w:rsidRDefault="00690EB1">
      <w:r w:rsidRPr="00E95DD0">
        <w:rPr>
          <w:rStyle w:val="HideTWBExt"/>
        </w:rPr>
        <w:t>&lt;/Amend&gt;</w:t>
      </w:r>
    </w:p>
    <w:p w14:paraId="02AE2505" w14:textId="286350FA"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w:t>
      </w:r>
      <w:r w:rsidRPr="00E95DD0">
        <w:rPr>
          <w:rStyle w:val="HideTWBExt"/>
          <w:b w:val="0"/>
        </w:rPr>
        <w:t>&lt;/NumAm&gt;</w:t>
      </w:r>
    </w:p>
    <w:p w14:paraId="6DCEE87C"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35B9DBAE" w14:textId="77777777" w:rsidR="007E2437" w:rsidRPr="00E95DD0" w:rsidRDefault="00690EB1">
      <w:pPr>
        <w:pStyle w:val="NormalBold"/>
      </w:pPr>
      <w:r w:rsidRPr="00E95DD0">
        <w:rPr>
          <w:rStyle w:val="HideTWBExt"/>
          <w:b w:val="0"/>
        </w:rPr>
        <w:t>&lt;Article&gt;</w:t>
      </w:r>
      <w:r w:rsidRPr="00E95DD0">
        <w:t>Bod odůvodnění 6</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78A2C97" w14:textId="77777777">
        <w:trPr>
          <w:trHeight w:hRule="exact" w:val="240"/>
          <w:jc w:val="center"/>
        </w:trPr>
        <w:tc>
          <w:tcPr>
            <w:tcW w:w="9752" w:type="dxa"/>
            <w:gridSpan w:val="2"/>
            <w:tcBorders>
              <w:top w:val="nil"/>
              <w:left w:val="nil"/>
              <w:bottom w:val="nil"/>
              <w:right w:val="nil"/>
            </w:tcBorders>
          </w:tcPr>
          <w:p w14:paraId="362D6BB7" w14:textId="77777777" w:rsidR="007E2437" w:rsidRPr="00E95DD0" w:rsidRDefault="007E2437"/>
        </w:tc>
      </w:tr>
      <w:tr w:rsidR="007E2437" w:rsidRPr="00E95DD0" w14:paraId="438869DF" w14:textId="77777777">
        <w:trPr>
          <w:trHeight w:val="240"/>
          <w:jc w:val="center"/>
        </w:trPr>
        <w:tc>
          <w:tcPr>
            <w:tcW w:w="4876" w:type="dxa"/>
            <w:tcBorders>
              <w:top w:val="nil"/>
              <w:left w:val="nil"/>
              <w:bottom w:val="nil"/>
              <w:right w:val="nil"/>
            </w:tcBorders>
          </w:tcPr>
          <w:p w14:paraId="5ADD5FEA"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9B583A6" w14:textId="77777777" w:rsidR="007E2437" w:rsidRPr="00E95DD0" w:rsidRDefault="00690EB1">
            <w:pPr>
              <w:pStyle w:val="AmColumnHeading"/>
            </w:pPr>
            <w:r w:rsidRPr="00E95DD0">
              <w:t>Pozměňovací návrh</w:t>
            </w:r>
          </w:p>
        </w:tc>
      </w:tr>
      <w:tr w:rsidR="007E2437" w:rsidRPr="00E95DD0" w14:paraId="73608620" w14:textId="77777777">
        <w:trPr>
          <w:jc w:val="center"/>
        </w:trPr>
        <w:tc>
          <w:tcPr>
            <w:tcW w:w="4876" w:type="dxa"/>
            <w:tcBorders>
              <w:top w:val="nil"/>
              <w:left w:val="nil"/>
              <w:bottom w:val="nil"/>
              <w:right w:val="nil"/>
            </w:tcBorders>
          </w:tcPr>
          <w:p w14:paraId="63525F82" w14:textId="46D7E47D" w:rsidR="007E2437" w:rsidRPr="00E95DD0" w:rsidRDefault="00690EB1">
            <w:pPr>
              <w:pStyle w:val="Normal6a"/>
            </w:pPr>
            <w:r w:rsidRPr="00E95DD0">
              <w:t>(6)</w:t>
            </w:r>
            <w:r w:rsidRPr="00E95DD0">
              <w:tab/>
              <w:t>Nedávné zkušenosti</w:t>
            </w:r>
            <w:r w:rsidR="00811C70">
              <w:t xml:space="preserve"> v </w:t>
            </w:r>
            <w:r w:rsidRPr="00E95DD0">
              <w:t>rychle se měnícím hospodářském, společenském</w:t>
            </w:r>
            <w:r w:rsidR="00811C70">
              <w:t xml:space="preserve"> a </w:t>
            </w:r>
            <w:r w:rsidRPr="00E95DD0">
              <w:t>geopolitickém prostředí poukázaly na potřebu pružnějšího víceletého finančního rámce</w:t>
            </w:r>
            <w:r w:rsidR="00811C70">
              <w:t xml:space="preserve"> a </w:t>
            </w:r>
            <w:r w:rsidRPr="00E95DD0">
              <w:t>jeho programů. Za tímto účelem</w:t>
            </w:r>
            <w:r w:rsidR="00811C70">
              <w:t xml:space="preserve"> a v </w:t>
            </w:r>
            <w:r w:rsidRPr="00E95DD0">
              <w:t>souladu</w:t>
            </w:r>
            <w:r w:rsidR="00811C70">
              <w:t xml:space="preserve"> s </w:t>
            </w:r>
            <w:r w:rsidRPr="00E95DD0">
              <w:t>cíli programu „AgoraEU“ bude financování náležitě zohledňovat vyvíjející se politické potřeby</w:t>
            </w:r>
            <w:r w:rsidR="00811C70">
              <w:t xml:space="preserve"> a </w:t>
            </w:r>
            <w:r w:rsidRPr="00E95DD0">
              <w:t>priority Unie, jak jsou uvedeny</w:t>
            </w:r>
            <w:r w:rsidR="00811C70">
              <w:t xml:space="preserve"> v </w:t>
            </w:r>
            <w:r w:rsidRPr="00E95DD0">
              <w:t>příslušných dokumentech zveřejněných Komisí,</w:t>
            </w:r>
            <w:r w:rsidR="00811C70">
              <w:t xml:space="preserve"> v </w:t>
            </w:r>
            <w:r w:rsidRPr="00E95DD0">
              <w:t>závěrech Rady</w:t>
            </w:r>
            <w:r w:rsidR="00811C70">
              <w:t xml:space="preserve"> a </w:t>
            </w:r>
            <w:r w:rsidRPr="00E95DD0">
              <w:t>usneseních Evropského parlamentu,</w:t>
            </w:r>
            <w:r w:rsidR="00811C70">
              <w:t xml:space="preserve"> </w:t>
            </w:r>
            <w:r w:rsidR="00811C70">
              <w:lastRenderedPageBreak/>
              <w:t>a </w:t>
            </w:r>
            <w:r w:rsidRPr="00E95DD0">
              <w:t>zároveň zajistí dostatečnou předvídatelnost provádění.</w:t>
            </w:r>
          </w:p>
        </w:tc>
        <w:tc>
          <w:tcPr>
            <w:tcW w:w="4876" w:type="dxa"/>
            <w:tcBorders>
              <w:top w:val="nil"/>
              <w:left w:val="nil"/>
              <w:bottom w:val="nil"/>
              <w:right w:val="nil"/>
            </w:tcBorders>
          </w:tcPr>
          <w:p w14:paraId="6A26F3B6" w14:textId="3178AABC" w:rsidR="007E2437" w:rsidRPr="00E95DD0" w:rsidRDefault="00690EB1">
            <w:pPr>
              <w:pStyle w:val="Normal6a"/>
            </w:pPr>
            <w:r w:rsidRPr="00E95DD0">
              <w:lastRenderedPageBreak/>
              <w:t>(6)</w:t>
            </w:r>
            <w:r w:rsidRPr="00E95DD0">
              <w:tab/>
              <w:t>Nedávné zkušenosti</w:t>
            </w:r>
            <w:r w:rsidR="00811C70">
              <w:t xml:space="preserve"> v </w:t>
            </w:r>
            <w:r w:rsidRPr="00E95DD0">
              <w:t>rychle se měnícím hospodářském, společenském</w:t>
            </w:r>
            <w:r w:rsidR="00811C70">
              <w:t xml:space="preserve"> a </w:t>
            </w:r>
            <w:r w:rsidRPr="00E95DD0">
              <w:t>geopolitickém prostředí poukázaly na potřebu pružnějšího víceletého finančního rámce</w:t>
            </w:r>
            <w:r w:rsidR="00811C70">
              <w:t xml:space="preserve"> a </w:t>
            </w:r>
            <w:r w:rsidRPr="00E95DD0">
              <w:t>jeho programů. Za tímto účelem</w:t>
            </w:r>
            <w:r w:rsidR="00811C70">
              <w:t xml:space="preserve"> a v </w:t>
            </w:r>
            <w:r w:rsidRPr="00E95DD0">
              <w:t>souladu</w:t>
            </w:r>
            <w:r w:rsidR="00811C70">
              <w:t xml:space="preserve"> s </w:t>
            </w:r>
            <w:r w:rsidRPr="00E95DD0">
              <w:t>cíli programu „AgoraEU“ bude financování náležitě zohledňovat vyvíjející se politické potřeby</w:t>
            </w:r>
            <w:r w:rsidR="00811C70">
              <w:t xml:space="preserve"> a </w:t>
            </w:r>
            <w:r w:rsidRPr="00E95DD0">
              <w:t>priority Unie, jak jsou uvedeny</w:t>
            </w:r>
            <w:r w:rsidR="00811C70">
              <w:t xml:space="preserve"> v </w:t>
            </w:r>
            <w:r w:rsidRPr="00E95DD0">
              <w:t>příslušných dokumentech zveřejněných Komisí,</w:t>
            </w:r>
            <w:r w:rsidR="00811C70">
              <w:t xml:space="preserve"> v </w:t>
            </w:r>
            <w:r w:rsidRPr="00E95DD0">
              <w:t>závěrech Rady</w:t>
            </w:r>
            <w:r w:rsidR="00811C70">
              <w:t xml:space="preserve"> a </w:t>
            </w:r>
            <w:r w:rsidRPr="00E95DD0">
              <w:t>usneseních Evropského parlamentu,</w:t>
            </w:r>
            <w:r w:rsidR="00811C70">
              <w:t xml:space="preserve"> </w:t>
            </w:r>
            <w:r w:rsidR="00811C70">
              <w:lastRenderedPageBreak/>
              <w:t>a </w:t>
            </w:r>
            <w:r w:rsidRPr="00E95DD0">
              <w:t xml:space="preserve">zároveň zajistí dostatečnou předvídatelnost provádění. </w:t>
            </w:r>
            <w:r w:rsidRPr="00E95DD0">
              <w:rPr>
                <w:b/>
                <w:i/>
              </w:rPr>
              <w:t>Financování rovněž zajistí přidělení účelově vázaných, předvídatelných</w:t>
            </w:r>
            <w:r w:rsidR="00811C70">
              <w:rPr>
                <w:b/>
                <w:i/>
              </w:rPr>
              <w:t xml:space="preserve"> a </w:t>
            </w:r>
            <w:r w:rsidRPr="00E95DD0">
              <w:rPr>
                <w:b/>
                <w:i/>
              </w:rPr>
              <w:t>přiměřených finančních prostředků zaměřených na oblasti, jako je boj proti genderově podmíněnému násilí</w:t>
            </w:r>
            <w:r w:rsidR="00811C70">
              <w:rPr>
                <w:b/>
                <w:i/>
              </w:rPr>
              <w:t xml:space="preserve"> a </w:t>
            </w:r>
            <w:r w:rsidRPr="00E95DD0">
              <w:rPr>
                <w:b/>
                <w:i/>
              </w:rPr>
              <w:t>prosazování genderové rovnosti, jakož</w:t>
            </w:r>
            <w:r w:rsidR="00811C70">
              <w:rPr>
                <w:b/>
                <w:i/>
              </w:rPr>
              <w:t xml:space="preserve"> i </w:t>
            </w:r>
            <w:r w:rsidRPr="00E95DD0">
              <w:rPr>
                <w:b/>
                <w:i/>
              </w:rPr>
              <w:t>zvláštní finanční prostředky určené pro organizace občanské společnosti.</w:t>
            </w:r>
          </w:p>
        </w:tc>
      </w:tr>
    </w:tbl>
    <w:p w14:paraId="590660E0"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64BF56E7" w14:textId="77777777" w:rsidR="007E2437" w:rsidRPr="00E95DD0" w:rsidRDefault="00690EB1">
      <w:r w:rsidRPr="00E95DD0">
        <w:rPr>
          <w:rStyle w:val="HideTWBExt"/>
        </w:rPr>
        <w:t>&lt;/Amend&gt;</w:t>
      </w:r>
    </w:p>
    <w:p w14:paraId="1B75BA7B" w14:textId="0526580C"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w:t>
      </w:r>
      <w:r w:rsidRPr="00E95DD0">
        <w:rPr>
          <w:rStyle w:val="HideTWBExt"/>
          <w:b w:val="0"/>
        </w:rPr>
        <w:t>&lt;/NumAm&gt;</w:t>
      </w:r>
    </w:p>
    <w:p w14:paraId="0E7FBD01"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5828B4E" w14:textId="77777777" w:rsidR="007E2437" w:rsidRPr="00E95DD0" w:rsidRDefault="00690EB1">
      <w:pPr>
        <w:pStyle w:val="NormalBold"/>
      </w:pPr>
      <w:r w:rsidRPr="00E95DD0">
        <w:rPr>
          <w:rStyle w:val="HideTWBExt"/>
          <w:b w:val="0"/>
        </w:rPr>
        <w:t>&lt;Article&gt;</w:t>
      </w:r>
      <w:r w:rsidRPr="00E95DD0">
        <w:t>Bod odůvodnění 8</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263C054" w14:textId="77777777">
        <w:trPr>
          <w:trHeight w:hRule="exact" w:val="240"/>
          <w:jc w:val="center"/>
        </w:trPr>
        <w:tc>
          <w:tcPr>
            <w:tcW w:w="9752" w:type="dxa"/>
            <w:gridSpan w:val="2"/>
            <w:tcBorders>
              <w:top w:val="nil"/>
              <w:left w:val="nil"/>
              <w:bottom w:val="nil"/>
              <w:right w:val="nil"/>
            </w:tcBorders>
          </w:tcPr>
          <w:p w14:paraId="0C27152B" w14:textId="77777777" w:rsidR="007E2437" w:rsidRPr="00E95DD0" w:rsidRDefault="007E2437"/>
        </w:tc>
      </w:tr>
      <w:tr w:rsidR="007E2437" w:rsidRPr="00E95DD0" w14:paraId="598A8279" w14:textId="77777777">
        <w:trPr>
          <w:trHeight w:val="240"/>
          <w:jc w:val="center"/>
        </w:trPr>
        <w:tc>
          <w:tcPr>
            <w:tcW w:w="4876" w:type="dxa"/>
            <w:tcBorders>
              <w:top w:val="nil"/>
              <w:left w:val="nil"/>
              <w:bottom w:val="nil"/>
              <w:right w:val="nil"/>
            </w:tcBorders>
          </w:tcPr>
          <w:p w14:paraId="57D628B6"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4DE4B1EC" w14:textId="77777777" w:rsidR="007E2437" w:rsidRPr="00E95DD0" w:rsidRDefault="00690EB1">
            <w:pPr>
              <w:pStyle w:val="AmColumnHeading"/>
            </w:pPr>
            <w:r w:rsidRPr="00E95DD0">
              <w:t>Pozměňovací návrh</w:t>
            </w:r>
          </w:p>
        </w:tc>
      </w:tr>
      <w:tr w:rsidR="007E2437" w:rsidRPr="00E95DD0" w14:paraId="1A44E4CC" w14:textId="77777777">
        <w:trPr>
          <w:jc w:val="center"/>
        </w:trPr>
        <w:tc>
          <w:tcPr>
            <w:tcW w:w="4876" w:type="dxa"/>
            <w:tcBorders>
              <w:top w:val="nil"/>
              <w:left w:val="nil"/>
              <w:bottom w:val="nil"/>
              <w:right w:val="nil"/>
            </w:tcBorders>
          </w:tcPr>
          <w:p w14:paraId="31BC50B2" w14:textId="512E4EA1" w:rsidR="007E2437" w:rsidRPr="00E95DD0" w:rsidRDefault="00690EB1">
            <w:pPr>
              <w:pStyle w:val="Normal6a"/>
            </w:pPr>
            <w:r w:rsidRPr="00E95DD0">
              <w:t>(8)</w:t>
            </w:r>
            <w:r w:rsidRPr="00E95DD0">
              <w:tab/>
              <w:t>Kulturní</w:t>
            </w:r>
            <w:r w:rsidR="00811C70">
              <w:t xml:space="preserve"> a </w:t>
            </w:r>
            <w:r w:rsidRPr="00E95DD0">
              <w:t>kreativní odvětví</w:t>
            </w:r>
            <w:r w:rsidR="00811C70">
              <w:t xml:space="preserve"> v </w:t>
            </w:r>
            <w:r w:rsidRPr="00E95DD0">
              <w:t>Unii se však tříští podél národních</w:t>
            </w:r>
            <w:r w:rsidR="00811C70">
              <w:t xml:space="preserve"> a </w:t>
            </w:r>
            <w:r w:rsidRPr="00E95DD0">
              <w:t>jazykových hranic. Čelí také celé řadě výzev, jako jsou například útoky na svobodu uměleckého projevu, nejisté pracovní podmínky, digitální transformace</w:t>
            </w:r>
            <w:r w:rsidR="00811C70">
              <w:t xml:space="preserve"> s </w:t>
            </w:r>
            <w:r w:rsidRPr="00E95DD0">
              <w:t>nástupem umělé inteligence</w:t>
            </w:r>
            <w:r w:rsidR="00811C70">
              <w:t xml:space="preserve"> a </w:t>
            </w:r>
            <w:r w:rsidRPr="00E95DD0">
              <w:t>nutnost přizpůsobit se změně klimatu. Program by měl těmto odvětvím pomoci reagovat na tyto výzvy, plně využívat jejich potenciál</w:t>
            </w:r>
            <w:r w:rsidR="00811C70">
              <w:t xml:space="preserve"> a </w:t>
            </w:r>
            <w:r w:rsidRPr="00E95DD0">
              <w:t>rázně se zaměřit na budoucnost</w:t>
            </w:r>
            <w:r w:rsidR="00811C70">
              <w:t xml:space="preserve"> a </w:t>
            </w:r>
            <w:r w:rsidRPr="00E95DD0">
              <w:t>zároveň zajistit co nejširší účast, včetně účasti místních</w:t>
            </w:r>
            <w:r w:rsidR="00811C70">
              <w:t xml:space="preserve"> a </w:t>
            </w:r>
            <w:r w:rsidRPr="00E95DD0">
              <w:t>regionálních aktérů, prostřednictvím různých kanálů</w:t>
            </w:r>
            <w:r w:rsidR="00811C70">
              <w:t xml:space="preserve"> a </w:t>
            </w:r>
            <w:r w:rsidRPr="00E95DD0">
              <w:t>formátů.</w:t>
            </w:r>
          </w:p>
        </w:tc>
        <w:tc>
          <w:tcPr>
            <w:tcW w:w="4876" w:type="dxa"/>
            <w:tcBorders>
              <w:top w:val="nil"/>
              <w:left w:val="nil"/>
              <w:bottom w:val="nil"/>
              <w:right w:val="nil"/>
            </w:tcBorders>
          </w:tcPr>
          <w:p w14:paraId="2070965B" w14:textId="16475927" w:rsidR="007E2437" w:rsidRPr="00E95DD0" w:rsidRDefault="00690EB1">
            <w:pPr>
              <w:pStyle w:val="Normal6a"/>
            </w:pPr>
            <w:r w:rsidRPr="00E95DD0">
              <w:t>(8)</w:t>
            </w:r>
            <w:r w:rsidRPr="00E95DD0">
              <w:tab/>
              <w:t>Kulturní</w:t>
            </w:r>
            <w:r w:rsidR="00811C70">
              <w:t xml:space="preserve"> a </w:t>
            </w:r>
            <w:r w:rsidRPr="00E95DD0">
              <w:t>kreativní odvětví</w:t>
            </w:r>
            <w:r w:rsidR="00811C70">
              <w:t xml:space="preserve"> v </w:t>
            </w:r>
            <w:r w:rsidRPr="00E95DD0">
              <w:t>Unii se však tříští podél národních</w:t>
            </w:r>
            <w:r w:rsidR="00811C70">
              <w:t xml:space="preserve"> a </w:t>
            </w:r>
            <w:r w:rsidRPr="00E95DD0">
              <w:t>jazykových hranic. Čelí také celé řadě výzev, jako jsou například útoky na svobodu uměleckého projevu, nejisté pracovní podmínky, digitální transformace</w:t>
            </w:r>
            <w:r w:rsidR="00811C70">
              <w:t xml:space="preserve"> s </w:t>
            </w:r>
            <w:r w:rsidRPr="00E95DD0">
              <w:t>nástupem umělé inteligence</w:t>
            </w:r>
            <w:r w:rsidR="00811C70">
              <w:t xml:space="preserve"> a </w:t>
            </w:r>
            <w:r w:rsidRPr="00E95DD0">
              <w:t>nutnost přizpůsobit se změně klimatu</w:t>
            </w:r>
            <w:r w:rsidRPr="00E95DD0">
              <w:rPr>
                <w:b/>
                <w:bCs/>
                <w:i/>
                <w:iCs/>
              </w:rPr>
              <w:t>,</w:t>
            </w:r>
            <w:r w:rsidR="00811C70">
              <w:t xml:space="preserve"> a </w:t>
            </w:r>
            <w:r w:rsidRPr="00E95DD0">
              <w:rPr>
                <w:b/>
                <w:i/>
              </w:rPr>
              <w:t>přetrvávajícím strukturálním nerovnostem, včetně genderové nerovnosti</w:t>
            </w:r>
            <w:r w:rsidR="00811C70">
              <w:rPr>
                <w:b/>
                <w:i/>
              </w:rPr>
              <w:t xml:space="preserve"> a </w:t>
            </w:r>
            <w:r w:rsidRPr="00E95DD0">
              <w:rPr>
                <w:b/>
                <w:i/>
              </w:rPr>
              <w:t>diskriminace na základě pohlaví, genderové identity, sexuální orientace, rasového nebo etnického původu, zdravotního postižení, věku nebo náboženského vyznání</w:t>
            </w:r>
            <w:r w:rsidRPr="00E95DD0">
              <w:t>. Program by měl těmto odvětvím pomoci reagovat na tyto výzvy, plně využívat jejich potenciál</w:t>
            </w:r>
            <w:r w:rsidR="00811C70">
              <w:t xml:space="preserve"> a </w:t>
            </w:r>
            <w:r w:rsidRPr="00E95DD0">
              <w:t>rázně se zaměřit na budoucnost</w:t>
            </w:r>
            <w:r w:rsidR="00811C70">
              <w:t xml:space="preserve"> a </w:t>
            </w:r>
            <w:r w:rsidRPr="00E95DD0">
              <w:t>zároveň zajistit co nejširší účast, včetně účasti místních</w:t>
            </w:r>
            <w:r w:rsidR="00811C70">
              <w:t xml:space="preserve"> a </w:t>
            </w:r>
            <w:r w:rsidRPr="00E95DD0">
              <w:t>regionálních aktérů, prostřednictvím různých kanálů</w:t>
            </w:r>
            <w:r w:rsidR="00811C70">
              <w:t xml:space="preserve"> a </w:t>
            </w:r>
            <w:r w:rsidRPr="00E95DD0">
              <w:t>formátů.</w:t>
            </w:r>
          </w:p>
        </w:tc>
      </w:tr>
    </w:tbl>
    <w:p w14:paraId="600A2160"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FAF53B6" w14:textId="77777777" w:rsidR="007E2437" w:rsidRPr="00E95DD0" w:rsidRDefault="00690EB1">
      <w:r w:rsidRPr="00E95DD0">
        <w:rPr>
          <w:rStyle w:val="HideTWBExt"/>
        </w:rPr>
        <w:t>&lt;/Amend&gt;</w:t>
      </w:r>
    </w:p>
    <w:p w14:paraId="042B6648" w14:textId="2B0C73F1"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w:t>
      </w:r>
      <w:r w:rsidRPr="00E95DD0">
        <w:rPr>
          <w:rStyle w:val="HideTWBExt"/>
          <w:b w:val="0"/>
        </w:rPr>
        <w:t>&lt;/NumAm&gt;</w:t>
      </w:r>
    </w:p>
    <w:p w14:paraId="0FFF80B2" w14:textId="77777777" w:rsidR="007E2437" w:rsidRPr="00E95DD0" w:rsidRDefault="00690EB1">
      <w:pPr>
        <w:pStyle w:val="NormalBold12b"/>
      </w:pPr>
      <w:r w:rsidRPr="00E95DD0">
        <w:rPr>
          <w:rStyle w:val="HideTWBExt"/>
          <w:b w:val="0"/>
        </w:rPr>
        <w:lastRenderedPageBreak/>
        <w:t>&lt;DocAmend&gt;</w:t>
      </w:r>
      <w:r w:rsidRPr="00E95DD0">
        <w:t>Návrh nařízení</w:t>
      </w:r>
      <w:r w:rsidRPr="00E95DD0">
        <w:rPr>
          <w:rStyle w:val="HideTWBExt"/>
          <w:b w:val="0"/>
        </w:rPr>
        <w:t>&lt;/DocAmend&gt;</w:t>
      </w:r>
    </w:p>
    <w:p w14:paraId="57F8EA67" w14:textId="77777777" w:rsidR="007E2437" w:rsidRPr="00E95DD0" w:rsidRDefault="00690EB1">
      <w:pPr>
        <w:pStyle w:val="NormalBold"/>
      </w:pPr>
      <w:r w:rsidRPr="00E95DD0">
        <w:rPr>
          <w:rStyle w:val="HideTWBExt"/>
          <w:b w:val="0"/>
        </w:rPr>
        <w:t>&lt;Article&gt;</w:t>
      </w:r>
      <w:r w:rsidRPr="00E95DD0">
        <w:t>Bod odůvodnění 15</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841C82A" w14:textId="77777777">
        <w:trPr>
          <w:trHeight w:hRule="exact" w:val="240"/>
          <w:jc w:val="center"/>
        </w:trPr>
        <w:tc>
          <w:tcPr>
            <w:tcW w:w="9752" w:type="dxa"/>
            <w:gridSpan w:val="2"/>
            <w:tcBorders>
              <w:top w:val="nil"/>
              <w:left w:val="nil"/>
              <w:bottom w:val="nil"/>
              <w:right w:val="nil"/>
            </w:tcBorders>
          </w:tcPr>
          <w:p w14:paraId="03456509" w14:textId="77777777" w:rsidR="007E2437" w:rsidRPr="00E95DD0" w:rsidRDefault="007E2437"/>
        </w:tc>
      </w:tr>
      <w:tr w:rsidR="007E2437" w:rsidRPr="00E95DD0" w14:paraId="52022CD0" w14:textId="77777777">
        <w:trPr>
          <w:trHeight w:val="240"/>
          <w:jc w:val="center"/>
        </w:trPr>
        <w:tc>
          <w:tcPr>
            <w:tcW w:w="4876" w:type="dxa"/>
            <w:tcBorders>
              <w:top w:val="nil"/>
              <w:left w:val="nil"/>
              <w:bottom w:val="nil"/>
              <w:right w:val="nil"/>
            </w:tcBorders>
          </w:tcPr>
          <w:p w14:paraId="2EA8A816"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74520A6" w14:textId="77777777" w:rsidR="007E2437" w:rsidRPr="00E95DD0" w:rsidRDefault="00690EB1">
            <w:pPr>
              <w:pStyle w:val="AmColumnHeading"/>
            </w:pPr>
            <w:r w:rsidRPr="00E95DD0">
              <w:t>Pozměňovací návrh</w:t>
            </w:r>
          </w:p>
        </w:tc>
      </w:tr>
      <w:tr w:rsidR="007E2437" w:rsidRPr="00E95DD0" w14:paraId="03CB5BA7" w14:textId="77777777">
        <w:trPr>
          <w:jc w:val="center"/>
        </w:trPr>
        <w:tc>
          <w:tcPr>
            <w:tcW w:w="4876" w:type="dxa"/>
            <w:tcBorders>
              <w:top w:val="nil"/>
              <w:left w:val="nil"/>
              <w:bottom w:val="nil"/>
              <w:right w:val="nil"/>
            </w:tcBorders>
          </w:tcPr>
          <w:p w14:paraId="387DFD5B" w14:textId="03101702" w:rsidR="007E2437" w:rsidRPr="00E95DD0" w:rsidRDefault="00690EB1">
            <w:pPr>
              <w:pStyle w:val="Normal6a"/>
            </w:pPr>
            <w:r w:rsidRPr="00E95DD0">
              <w:t>(15)</w:t>
            </w:r>
            <w:r w:rsidRPr="00E95DD0">
              <w:tab/>
              <w:t>Ochrana</w:t>
            </w:r>
            <w:r w:rsidR="00811C70">
              <w:t xml:space="preserve"> a </w:t>
            </w:r>
            <w:r w:rsidRPr="00E95DD0">
              <w:t>podpora základních práv přispívá</w:t>
            </w:r>
            <w:r w:rsidR="00811C70">
              <w:t xml:space="preserve"> k </w:t>
            </w:r>
            <w:r w:rsidRPr="00E95DD0">
              <w:t>budování demokratičtější Unie. Zákaz diskriminace je základní zásadou Unie zakotvenou</w:t>
            </w:r>
            <w:r w:rsidR="00811C70">
              <w:t xml:space="preserve"> v </w:t>
            </w:r>
            <w:r w:rsidRPr="00E95DD0">
              <w:t>článku 19 Smlouvy</w:t>
            </w:r>
            <w:r w:rsidR="00811C70">
              <w:t xml:space="preserve"> o </w:t>
            </w:r>
            <w:r w:rsidRPr="00E95DD0">
              <w:t>fungování EU</w:t>
            </w:r>
            <w:r w:rsidR="00811C70">
              <w:t xml:space="preserve"> a v </w:t>
            </w:r>
            <w:r w:rsidRPr="00E95DD0">
              <w:t>článku 21 Listiny. Snaha</w:t>
            </w:r>
            <w:r w:rsidR="00811C70">
              <w:t xml:space="preserve"> o </w:t>
            </w:r>
            <w:r w:rsidRPr="00E95DD0">
              <w:t>rovnoprávnou</w:t>
            </w:r>
            <w:r w:rsidR="00811C70">
              <w:t xml:space="preserve"> a </w:t>
            </w:r>
            <w:r w:rsidRPr="00E95DD0">
              <w:t>nediskriminující společnost přispívá</w:t>
            </w:r>
            <w:r w:rsidR="00811C70">
              <w:t xml:space="preserve"> k </w:t>
            </w:r>
            <w:r w:rsidRPr="00E95DD0">
              <w:t>využití potenciálu jednotlivců</w:t>
            </w:r>
            <w:r w:rsidR="00811C70">
              <w:t xml:space="preserve"> v </w:t>
            </w:r>
            <w:r w:rsidRPr="00E95DD0">
              <w:t>jejich rozmanitosti</w:t>
            </w:r>
            <w:r w:rsidR="00811C70">
              <w:t xml:space="preserve"> a </w:t>
            </w:r>
            <w:r w:rsidRPr="00E95DD0">
              <w:t>ke kulturnímu, hospodářskému</w:t>
            </w:r>
            <w:r w:rsidR="00811C70">
              <w:t xml:space="preserve"> a </w:t>
            </w:r>
            <w:r w:rsidRPr="00E95DD0">
              <w:t xml:space="preserve">sociálnímu růstu. Pomáhá také řešit důležité základní příčiny násilí vůči </w:t>
            </w:r>
            <w:r w:rsidRPr="00E95DD0">
              <w:rPr>
                <w:b/>
                <w:bCs/>
                <w:i/>
                <w:iCs/>
              </w:rPr>
              <w:t>zranitelným</w:t>
            </w:r>
            <w:r w:rsidRPr="00E95DD0">
              <w:t xml:space="preserve"> skupinám, které představuje frontální útok na rovnost. Program by proto měl podporovat akce vedoucí</w:t>
            </w:r>
            <w:r w:rsidR="00811C70">
              <w:t xml:space="preserve"> k </w:t>
            </w:r>
            <w:r w:rsidRPr="00E95DD0">
              <w:t>řešení všech forem diskriminace</w:t>
            </w:r>
            <w:r w:rsidR="00811C70">
              <w:t xml:space="preserve"> a </w:t>
            </w:r>
            <w:r w:rsidRPr="00E95DD0">
              <w:t>nesnášenlivosti, zejména přímé</w:t>
            </w:r>
            <w:r w:rsidR="00811C70">
              <w:t xml:space="preserve"> a </w:t>
            </w:r>
            <w:r w:rsidRPr="00E95DD0">
              <w:t>nepřímé diskriminace,</w:t>
            </w:r>
            <w:r w:rsidR="00811C70">
              <w:t xml:space="preserve"> a </w:t>
            </w:r>
            <w:r w:rsidRPr="00E95DD0">
              <w:t>věnovat pozornost specifickým formám strukturální diskriminace</w:t>
            </w:r>
            <w:r w:rsidR="00811C70">
              <w:t xml:space="preserve"> a </w:t>
            </w:r>
            <w:r w:rsidRPr="00E95DD0">
              <w:t>diskriminace</w:t>
            </w:r>
            <w:r w:rsidR="00811C70">
              <w:t xml:space="preserve"> z </w:t>
            </w:r>
            <w:r w:rsidRPr="00E95DD0">
              <w:t>důvodu příslušnosti ke dvěma či více skupinám</w:t>
            </w:r>
            <w:r w:rsidR="00811C70">
              <w:t xml:space="preserve"> s </w:t>
            </w:r>
            <w:r w:rsidRPr="00E95DD0">
              <w:t>cílem podpořit příslušné politické rámce Unie. Program by měl podporovat opatření zaměřená na předcházení všem formám xenofobie</w:t>
            </w:r>
            <w:r w:rsidR="00811C70">
              <w:t xml:space="preserve"> a </w:t>
            </w:r>
            <w:r w:rsidRPr="00E95DD0">
              <w:t xml:space="preserve">rasismu, antisemitismu, </w:t>
            </w:r>
            <w:r w:rsidRPr="00E95DD0">
              <w:rPr>
                <w:b/>
                <w:bCs/>
                <w:i/>
                <w:iCs/>
              </w:rPr>
              <w:t>nenávisti vůči muslimům</w:t>
            </w:r>
            <w:r w:rsidRPr="00E95DD0">
              <w:t>, homofobii, bifobii, transfobii, interfobii, nesnášenlivosti</w:t>
            </w:r>
            <w:r w:rsidR="00811C70">
              <w:t xml:space="preserve"> a </w:t>
            </w:r>
            <w:r w:rsidRPr="00E95DD0">
              <w:t>diskriminaci na základě genderové identity, nesnášenlivosti vůči osobám patřícím</w:t>
            </w:r>
            <w:r w:rsidR="00811C70">
              <w:t xml:space="preserve"> k </w:t>
            </w:r>
            <w:r w:rsidRPr="00E95DD0">
              <w:t>menšinám, včetně Romů, jakož</w:t>
            </w:r>
            <w:r w:rsidR="00811C70">
              <w:t xml:space="preserve"> i </w:t>
            </w:r>
            <w:r w:rsidRPr="00E95DD0">
              <w:t>nenávistným verbálním projevům</w:t>
            </w:r>
            <w:r w:rsidR="00811C70">
              <w:t xml:space="preserve"> a </w:t>
            </w:r>
            <w:r w:rsidRPr="00E95DD0">
              <w:t>na boj proti nim. Program by měl rovněž přispět</w:t>
            </w:r>
            <w:r w:rsidR="00811C70">
              <w:t xml:space="preserve"> k </w:t>
            </w:r>
            <w:r w:rsidRPr="00E95DD0">
              <w:t>tomu, aby Unie mohla splnit závazek, který přijala jako smluvní strana Úmluvy OSN</w:t>
            </w:r>
            <w:r w:rsidR="00811C70">
              <w:t xml:space="preserve"> o </w:t>
            </w:r>
            <w:r w:rsidRPr="00E95DD0">
              <w:t>právech osob se zdravotním postižením přijaté dne 13. prosince 2006</w:t>
            </w:r>
            <w:r w:rsidRPr="00E95DD0">
              <w:rPr>
                <w:vertAlign w:val="superscript"/>
              </w:rPr>
              <w:t>6</w:t>
            </w:r>
            <w:r w:rsidRPr="00E95DD0">
              <w:t>,</w:t>
            </w:r>
            <w:r w:rsidR="00811C70">
              <w:t xml:space="preserve"> a </w:t>
            </w:r>
            <w:r w:rsidRPr="00E95DD0">
              <w:t>to podporovat, chránit</w:t>
            </w:r>
            <w:r w:rsidR="00811C70">
              <w:t xml:space="preserve"> a </w:t>
            </w:r>
            <w:r w:rsidRPr="00E95DD0">
              <w:t>zajišťovat plné</w:t>
            </w:r>
            <w:r w:rsidR="00811C70">
              <w:t xml:space="preserve"> a </w:t>
            </w:r>
            <w:r w:rsidRPr="00E95DD0">
              <w:t>rovné užívání všech lidských práv</w:t>
            </w:r>
            <w:r w:rsidR="00811C70">
              <w:t xml:space="preserve"> a </w:t>
            </w:r>
            <w:r w:rsidRPr="00E95DD0">
              <w:t>základních svobod všemi osobami se zdravotním postižením.</w:t>
            </w:r>
          </w:p>
        </w:tc>
        <w:tc>
          <w:tcPr>
            <w:tcW w:w="4876" w:type="dxa"/>
            <w:tcBorders>
              <w:top w:val="nil"/>
              <w:left w:val="nil"/>
              <w:bottom w:val="nil"/>
              <w:right w:val="nil"/>
            </w:tcBorders>
          </w:tcPr>
          <w:p w14:paraId="546D6513" w14:textId="4EACC897" w:rsidR="007E2437" w:rsidRPr="00E95DD0" w:rsidRDefault="00690EB1">
            <w:pPr>
              <w:pStyle w:val="Normal6a"/>
            </w:pPr>
            <w:r w:rsidRPr="00E95DD0">
              <w:t>(15)</w:t>
            </w:r>
            <w:r w:rsidRPr="00E95DD0">
              <w:tab/>
              <w:t>Ochrana</w:t>
            </w:r>
            <w:r w:rsidR="00811C70">
              <w:t xml:space="preserve"> a </w:t>
            </w:r>
            <w:r w:rsidRPr="00E95DD0">
              <w:t>podpora základních práv přispívá</w:t>
            </w:r>
            <w:r w:rsidR="00811C70">
              <w:t xml:space="preserve"> k </w:t>
            </w:r>
            <w:r w:rsidRPr="00E95DD0">
              <w:t>budování demokratičtější Unie. Zákaz diskriminace je základní zásadou Unie zakotvenou</w:t>
            </w:r>
            <w:r w:rsidR="00811C70">
              <w:t xml:space="preserve"> v </w:t>
            </w:r>
            <w:r w:rsidRPr="00E95DD0">
              <w:t>článku 19 Smlouvy</w:t>
            </w:r>
            <w:r w:rsidR="00811C70">
              <w:t xml:space="preserve"> o </w:t>
            </w:r>
            <w:r w:rsidRPr="00E95DD0">
              <w:t>fungování EU</w:t>
            </w:r>
            <w:r w:rsidR="00811C70">
              <w:t xml:space="preserve"> a v </w:t>
            </w:r>
            <w:r w:rsidRPr="00E95DD0">
              <w:t>článku 21 Listiny. Snaha</w:t>
            </w:r>
            <w:r w:rsidR="00811C70">
              <w:t xml:space="preserve"> o </w:t>
            </w:r>
            <w:r w:rsidRPr="00E95DD0">
              <w:t>rovnoprávnou</w:t>
            </w:r>
            <w:r w:rsidR="00811C70">
              <w:t xml:space="preserve"> a </w:t>
            </w:r>
            <w:r w:rsidRPr="00E95DD0">
              <w:t>nediskriminující společnost přispívá</w:t>
            </w:r>
            <w:r w:rsidR="00811C70">
              <w:t xml:space="preserve"> k </w:t>
            </w:r>
            <w:r w:rsidRPr="00E95DD0">
              <w:t>využití potenciálu jednotlivců</w:t>
            </w:r>
            <w:r w:rsidR="00811C70">
              <w:t xml:space="preserve"> v </w:t>
            </w:r>
            <w:r w:rsidRPr="00E95DD0">
              <w:t>jejich rozmanitosti</w:t>
            </w:r>
            <w:r w:rsidR="00811C70">
              <w:t xml:space="preserve"> a </w:t>
            </w:r>
            <w:r w:rsidRPr="00E95DD0">
              <w:t>ke kulturnímu, hospodářskému</w:t>
            </w:r>
            <w:r w:rsidR="00811C70">
              <w:t xml:space="preserve"> a </w:t>
            </w:r>
            <w:r w:rsidRPr="00E95DD0">
              <w:t xml:space="preserve">sociálnímu růstu. Pomáhá také řešit důležité základní příčiny násilí vůči skupinám </w:t>
            </w:r>
            <w:r w:rsidRPr="00E95DD0">
              <w:rPr>
                <w:b/>
                <w:bCs/>
                <w:i/>
                <w:iCs/>
              </w:rPr>
              <w:t>ve zranitelných situacích</w:t>
            </w:r>
            <w:r w:rsidRPr="00E95DD0">
              <w:t>, které představuje frontální útok na rovnost. Program by proto měl podporovat akce vedoucí</w:t>
            </w:r>
            <w:r w:rsidR="00811C70">
              <w:t xml:space="preserve"> k </w:t>
            </w:r>
            <w:r w:rsidRPr="00E95DD0">
              <w:t>řešení všech forem diskriminace</w:t>
            </w:r>
            <w:r w:rsidR="00811C70">
              <w:t xml:space="preserve"> a </w:t>
            </w:r>
            <w:r w:rsidRPr="00E95DD0">
              <w:t>nesnášenlivosti, zejména přímé</w:t>
            </w:r>
            <w:r w:rsidR="00811C70">
              <w:t xml:space="preserve"> a </w:t>
            </w:r>
            <w:r w:rsidRPr="00E95DD0">
              <w:t>nepřímé diskriminace,</w:t>
            </w:r>
            <w:r w:rsidR="00811C70">
              <w:t xml:space="preserve"> a </w:t>
            </w:r>
            <w:r w:rsidRPr="00E95DD0">
              <w:t>věnovat pozornost specifickým formám strukturální diskriminace</w:t>
            </w:r>
            <w:r w:rsidR="00811C70">
              <w:t xml:space="preserve"> a </w:t>
            </w:r>
            <w:r w:rsidRPr="00E95DD0">
              <w:t>diskriminace</w:t>
            </w:r>
            <w:r w:rsidR="00811C70">
              <w:t xml:space="preserve"> z </w:t>
            </w:r>
            <w:r w:rsidRPr="00E95DD0">
              <w:t>důvodu příslušnosti ke dvěma či více skupinám</w:t>
            </w:r>
            <w:r w:rsidR="00811C70">
              <w:t xml:space="preserve"> s </w:t>
            </w:r>
            <w:r w:rsidRPr="00E95DD0">
              <w:t>cílem podpořit příslušné politické rámce Unie. Program by měl podporovat opatření zaměřená na předcházení všem formám xenofobie</w:t>
            </w:r>
            <w:r w:rsidR="00811C70">
              <w:t xml:space="preserve"> a </w:t>
            </w:r>
            <w:r w:rsidRPr="00E95DD0">
              <w:t xml:space="preserve">rasismu, antisemitismu, </w:t>
            </w:r>
            <w:r w:rsidRPr="00E95DD0">
              <w:rPr>
                <w:b/>
                <w:bCs/>
                <w:i/>
                <w:iCs/>
              </w:rPr>
              <w:t>islamofobii</w:t>
            </w:r>
            <w:r w:rsidRPr="00E95DD0">
              <w:t xml:space="preserve">, homofobii, </w:t>
            </w:r>
            <w:r w:rsidRPr="00E95DD0">
              <w:rPr>
                <w:b/>
                <w:bCs/>
                <w:i/>
                <w:iCs/>
              </w:rPr>
              <w:t>lesbofobii,</w:t>
            </w:r>
            <w:r w:rsidRPr="00E95DD0">
              <w:rPr>
                <w:b/>
                <w:bCs/>
              </w:rPr>
              <w:t xml:space="preserve"> </w:t>
            </w:r>
            <w:r w:rsidRPr="00E95DD0">
              <w:t>bifobii, transfobii, interfobii, nesnášenlivosti</w:t>
            </w:r>
            <w:r w:rsidR="00811C70">
              <w:t xml:space="preserve"> a </w:t>
            </w:r>
            <w:r w:rsidRPr="00E95DD0">
              <w:t>diskriminaci na základě genderové identity</w:t>
            </w:r>
            <w:r w:rsidR="00811C70">
              <w:t xml:space="preserve"> a </w:t>
            </w:r>
            <w:r w:rsidRPr="00E95DD0">
              <w:rPr>
                <w:b/>
                <w:bCs/>
                <w:i/>
                <w:iCs/>
              </w:rPr>
              <w:t>pohlavních znaků</w:t>
            </w:r>
            <w:r w:rsidRPr="00E95DD0">
              <w:t>, nesnášenlivosti vůči osobám patřícím</w:t>
            </w:r>
            <w:r w:rsidR="00811C70">
              <w:t xml:space="preserve"> k </w:t>
            </w:r>
            <w:r w:rsidRPr="00E95DD0">
              <w:t xml:space="preserve">menšinám, včetně Romů, </w:t>
            </w:r>
            <w:r w:rsidRPr="00E95DD0">
              <w:rPr>
                <w:b/>
                <w:bCs/>
                <w:i/>
                <w:iCs/>
              </w:rPr>
              <w:t>rasizovaných komunit, migrantů, osob se zdravotním postižením</w:t>
            </w:r>
            <w:r w:rsidR="00811C70">
              <w:rPr>
                <w:b/>
                <w:bCs/>
                <w:i/>
                <w:iCs/>
              </w:rPr>
              <w:t xml:space="preserve"> a </w:t>
            </w:r>
            <w:r w:rsidRPr="00E95DD0">
              <w:rPr>
                <w:b/>
                <w:bCs/>
                <w:i/>
                <w:iCs/>
              </w:rPr>
              <w:t xml:space="preserve">etnických, náboženských či jazykových menšin, </w:t>
            </w:r>
            <w:r w:rsidRPr="00E95DD0">
              <w:t>jakož</w:t>
            </w:r>
            <w:r w:rsidR="00811C70">
              <w:t xml:space="preserve"> i </w:t>
            </w:r>
            <w:r w:rsidRPr="00E95DD0">
              <w:t>nenávistným verbálním projevům</w:t>
            </w:r>
            <w:r w:rsidR="00811C70">
              <w:t xml:space="preserve"> a </w:t>
            </w:r>
            <w:r w:rsidRPr="00E95DD0">
              <w:t>na boj proti nim. Program by měl rovněž přispět</w:t>
            </w:r>
            <w:r w:rsidR="00811C70">
              <w:t xml:space="preserve"> k </w:t>
            </w:r>
            <w:r w:rsidRPr="00E95DD0">
              <w:t>tomu, aby Unie mohla splnit závazek, který přijala jako smluvní strana Úmluvy OSN</w:t>
            </w:r>
            <w:r w:rsidR="00811C70">
              <w:t xml:space="preserve"> o </w:t>
            </w:r>
            <w:r w:rsidRPr="00E95DD0">
              <w:t>právech osob se zdravotním postižením přijaté dne 13. prosince 2006</w:t>
            </w:r>
            <w:r w:rsidRPr="00E95DD0">
              <w:rPr>
                <w:vertAlign w:val="superscript"/>
              </w:rPr>
              <w:t>6</w:t>
            </w:r>
            <w:r w:rsidRPr="00E95DD0">
              <w:t>,</w:t>
            </w:r>
            <w:r w:rsidR="00811C70">
              <w:t xml:space="preserve"> a </w:t>
            </w:r>
            <w:r w:rsidRPr="00E95DD0">
              <w:t>to podporovat, chránit</w:t>
            </w:r>
            <w:r w:rsidR="00811C70">
              <w:t xml:space="preserve"> a </w:t>
            </w:r>
            <w:r w:rsidRPr="00E95DD0">
              <w:t>zajišťovat plné</w:t>
            </w:r>
            <w:r w:rsidR="00811C70">
              <w:t xml:space="preserve"> a </w:t>
            </w:r>
            <w:r w:rsidRPr="00E95DD0">
              <w:t>rovné užívání všech lidských práv</w:t>
            </w:r>
            <w:r w:rsidR="00811C70">
              <w:t xml:space="preserve"> a </w:t>
            </w:r>
            <w:r w:rsidRPr="00E95DD0">
              <w:t xml:space="preserve">základních svobod všemi osobami se zdravotním postižením. </w:t>
            </w:r>
            <w:r w:rsidRPr="00E95DD0">
              <w:rPr>
                <w:b/>
                <w:i/>
              </w:rPr>
              <w:t xml:space="preserve">Program by měl </w:t>
            </w:r>
            <w:r w:rsidRPr="00E95DD0">
              <w:rPr>
                <w:b/>
                <w:i/>
              </w:rPr>
              <w:lastRenderedPageBreak/>
              <w:t>rovněž zajistit strukturovaný</w:t>
            </w:r>
            <w:r w:rsidR="00811C70">
              <w:rPr>
                <w:b/>
                <w:i/>
              </w:rPr>
              <w:t xml:space="preserve"> a </w:t>
            </w:r>
            <w:r w:rsidRPr="00E95DD0">
              <w:rPr>
                <w:b/>
                <w:i/>
              </w:rPr>
              <w:t>nepřetržitý dialog</w:t>
            </w:r>
            <w:r w:rsidR="00811C70">
              <w:rPr>
                <w:b/>
                <w:i/>
              </w:rPr>
              <w:t xml:space="preserve"> s </w:t>
            </w:r>
            <w:r w:rsidRPr="00E95DD0">
              <w:rPr>
                <w:b/>
                <w:i/>
              </w:rPr>
              <w:t>organizacemi občanské společnosti, včetně těch, které se zasazují</w:t>
            </w:r>
            <w:r w:rsidR="00811C70">
              <w:rPr>
                <w:b/>
                <w:i/>
              </w:rPr>
              <w:t xml:space="preserve"> o </w:t>
            </w:r>
            <w:r w:rsidRPr="00E95DD0">
              <w:rPr>
                <w:b/>
                <w:i/>
              </w:rPr>
              <w:t>genderovou rovnost</w:t>
            </w:r>
            <w:r w:rsidR="00811C70">
              <w:rPr>
                <w:b/>
                <w:i/>
              </w:rPr>
              <w:t xml:space="preserve"> a </w:t>
            </w:r>
            <w:r w:rsidRPr="00E95DD0">
              <w:rPr>
                <w:b/>
                <w:i/>
              </w:rPr>
              <w:t>zájmy LGBTIQ.</w:t>
            </w:r>
          </w:p>
        </w:tc>
      </w:tr>
      <w:tr w:rsidR="007E2437" w:rsidRPr="00E95DD0" w14:paraId="087AC86B" w14:textId="77777777">
        <w:trPr>
          <w:jc w:val="center"/>
        </w:trPr>
        <w:tc>
          <w:tcPr>
            <w:tcW w:w="4876" w:type="dxa"/>
            <w:tcBorders>
              <w:top w:val="nil"/>
              <w:left w:val="nil"/>
              <w:bottom w:val="nil"/>
              <w:right w:val="nil"/>
            </w:tcBorders>
          </w:tcPr>
          <w:p w14:paraId="2B87CFAA" w14:textId="77777777" w:rsidR="007E2437" w:rsidRPr="00E95DD0" w:rsidRDefault="00690EB1">
            <w:pPr>
              <w:pStyle w:val="Normal6a"/>
            </w:pPr>
            <w:r w:rsidRPr="00E95DD0">
              <w:rPr>
                <w:b/>
                <w:i/>
              </w:rPr>
              <w:lastRenderedPageBreak/>
              <w:t>_________________</w:t>
            </w:r>
          </w:p>
        </w:tc>
        <w:tc>
          <w:tcPr>
            <w:tcW w:w="4876" w:type="dxa"/>
            <w:tcBorders>
              <w:top w:val="nil"/>
              <w:left w:val="nil"/>
              <w:bottom w:val="nil"/>
              <w:right w:val="nil"/>
            </w:tcBorders>
          </w:tcPr>
          <w:p w14:paraId="143676DD" w14:textId="77777777" w:rsidR="007E2437" w:rsidRPr="00E95DD0" w:rsidRDefault="00690EB1">
            <w:pPr>
              <w:pStyle w:val="Normal6a"/>
            </w:pPr>
            <w:r w:rsidRPr="00E95DD0">
              <w:rPr>
                <w:b/>
                <w:i/>
              </w:rPr>
              <w:t>_________________</w:t>
            </w:r>
          </w:p>
        </w:tc>
      </w:tr>
      <w:tr w:rsidR="007E2437" w:rsidRPr="00E95DD0" w14:paraId="18AF151F" w14:textId="77777777">
        <w:trPr>
          <w:jc w:val="center"/>
        </w:trPr>
        <w:tc>
          <w:tcPr>
            <w:tcW w:w="4876" w:type="dxa"/>
            <w:tcBorders>
              <w:top w:val="nil"/>
              <w:left w:val="nil"/>
              <w:bottom w:val="nil"/>
              <w:right w:val="nil"/>
            </w:tcBorders>
          </w:tcPr>
          <w:p w14:paraId="696752F6" w14:textId="77777777" w:rsidR="007E2437" w:rsidRPr="00E95DD0" w:rsidRDefault="00690EB1">
            <w:pPr>
              <w:pStyle w:val="Normal6a"/>
            </w:pPr>
            <w:r w:rsidRPr="00E95DD0">
              <w:rPr>
                <w:vertAlign w:val="superscript"/>
              </w:rPr>
              <w:t>6</w:t>
            </w:r>
            <w:r w:rsidRPr="00E95DD0">
              <w:t xml:space="preserve"> Úř. věst. L 23, 27.1.2010, s. 35.</w:t>
            </w:r>
          </w:p>
        </w:tc>
        <w:tc>
          <w:tcPr>
            <w:tcW w:w="4876" w:type="dxa"/>
            <w:tcBorders>
              <w:top w:val="nil"/>
              <w:left w:val="nil"/>
              <w:bottom w:val="nil"/>
              <w:right w:val="nil"/>
            </w:tcBorders>
          </w:tcPr>
          <w:p w14:paraId="3BE69A02" w14:textId="77777777" w:rsidR="007E2437" w:rsidRPr="00E95DD0" w:rsidRDefault="00690EB1">
            <w:pPr>
              <w:pStyle w:val="Normal6a"/>
            </w:pPr>
            <w:r w:rsidRPr="00E95DD0">
              <w:rPr>
                <w:vertAlign w:val="superscript"/>
              </w:rPr>
              <w:t>6</w:t>
            </w:r>
            <w:r w:rsidRPr="00E95DD0">
              <w:t xml:space="preserve"> Úř. věst. L 23, 27.1.2010, s. 35.</w:t>
            </w:r>
          </w:p>
        </w:tc>
      </w:tr>
    </w:tbl>
    <w:p w14:paraId="0FCA0A4D"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54F9DCC0" w14:textId="77777777" w:rsidR="007E2437" w:rsidRPr="00E95DD0" w:rsidRDefault="00690EB1">
      <w:r w:rsidRPr="00E95DD0">
        <w:rPr>
          <w:rStyle w:val="HideTWBExt"/>
        </w:rPr>
        <w:t>&lt;/Amend&gt;</w:t>
      </w:r>
    </w:p>
    <w:p w14:paraId="1096951C" w14:textId="17C8A524"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w:t>
      </w:r>
      <w:r w:rsidRPr="00E95DD0">
        <w:rPr>
          <w:rStyle w:val="HideTWBExt"/>
          <w:b w:val="0"/>
        </w:rPr>
        <w:t>&lt;/NumAm&gt;</w:t>
      </w:r>
    </w:p>
    <w:p w14:paraId="7BE30119"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EAE298C" w14:textId="77777777" w:rsidR="007E2437" w:rsidRPr="00E95DD0" w:rsidRDefault="00690EB1">
      <w:pPr>
        <w:pStyle w:val="NormalBold"/>
      </w:pPr>
      <w:r w:rsidRPr="00E95DD0">
        <w:rPr>
          <w:rStyle w:val="HideTWBExt"/>
          <w:b w:val="0"/>
        </w:rPr>
        <w:t>&lt;Article&gt;</w:t>
      </w:r>
      <w:r w:rsidRPr="00E95DD0">
        <w:t>Bod odůvodnění 17</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D90DDD6" w14:textId="77777777">
        <w:trPr>
          <w:trHeight w:hRule="exact" w:val="240"/>
          <w:jc w:val="center"/>
        </w:trPr>
        <w:tc>
          <w:tcPr>
            <w:tcW w:w="9752" w:type="dxa"/>
            <w:gridSpan w:val="2"/>
            <w:tcBorders>
              <w:top w:val="nil"/>
              <w:left w:val="nil"/>
              <w:bottom w:val="nil"/>
              <w:right w:val="nil"/>
            </w:tcBorders>
          </w:tcPr>
          <w:p w14:paraId="0A7CB74E" w14:textId="77777777" w:rsidR="007E2437" w:rsidRPr="00E95DD0" w:rsidRDefault="007E2437"/>
        </w:tc>
      </w:tr>
      <w:tr w:rsidR="007E2437" w:rsidRPr="00E95DD0" w14:paraId="62A6E2E5" w14:textId="77777777">
        <w:trPr>
          <w:trHeight w:val="240"/>
          <w:jc w:val="center"/>
        </w:trPr>
        <w:tc>
          <w:tcPr>
            <w:tcW w:w="4876" w:type="dxa"/>
            <w:tcBorders>
              <w:top w:val="nil"/>
              <w:left w:val="nil"/>
              <w:bottom w:val="nil"/>
              <w:right w:val="nil"/>
            </w:tcBorders>
          </w:tcPr>
          <w:p w14:paraId="699B44EA"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04AFADB0" w14:textId="77777777" w:rsidR="007E2437" w:rsidRPr="00E95DD0" w:rsidRDefault="00690EB1">
            <w:pPr>
              <w:pStyle w:val="AmColumnHeading"/>
            </w:pPr>
            <w:r w:rsidRPr="00E95DD0">
              <w:t>Pozměňovací návrh</w:t>
            </w:r>
          </w:p>
        </w:tc>
      </w:tr>
      <w:tr w:rsidR="007E2437" w:rsidRPr="00E95DD0" w14:paraId="5CA4DFEB" w14:textId="77777777">
        <w:trPr>
          <w:jc w:val="center"/>
        </w:trPr>
        <w:tc>
          <w:tcPr>
            <w:tcW w:w="4876" w:type="dxa"/>
            <w:tcBorders>
              <w:top w:val="nil"/>
              <w:left w:val="nil"/>
              <w:bottom w:val="nil"/>
              <w:right w:val="nil"/>
            </w:tcBorders>
          </w:tcPr>
          <w:p w14:paraId="375B609B" w14:textId="49245093" w:rsidR="007E2437" w:rsidRPr="00E95DD0" w:rsidRDefault="00690EB1">
            <w:pPr>
              <w:pStyle w:val="Normal6a"/>
            </w:pPr>
            <w:r w:rsidRPr="00E95DD0">
              <w:t>(17)</w:t>
            </w:r>
            <w:r w:rsidRPr="00E95DD0">
              <w:tab/>
              <w:t>Genderová rovnost je základním právem</w:t>
            </w:r>
            <w:r w:rsidR="00811C70">
              <w:t xml:space="preserve"> a </w:t>
            </w:r>
            <w:r w:rsidRPr="00E95DD0">
              <w:t>cílem Unie</w:t>
            </w:r>
            <w:r w:rsidR="00811C70">
              <w:t xml:space="preserve"> a </w:t>
            </w:r>
            <w:r w:rsidRPr="00E95DD0">
              <w:t xml:space="preserve">program by </w:t>
            </w:r>
            <w:r w:rsidRPr="00E95DD0">
              <w:rPr>
                <w:b/>
                <w:bCs/>
                <w:i/>
                <w:iCs/>
              </w:rPr>
              <w:t>ji</w:t>
            </w:r>
            <w:r w:rsidRPr="00E95DD0">
              <w:rPr>
                <w:b/>
                <w:bCs/>
              </w:rPr>
              <w:t xml:space="preserve"> </w:t>
            </w:r>
            <w:r w:rsidRPr="00E95DD0">
              <w:t xml:space="preserve">měl </w:t>
            </w:r>
            <w:r w:rsidRPr="00E95DD0">
              <w:rPr>
                <w:b/>
                <w:bCs/>
                <w:i/>
                <w:iCs/>
              </w:rPr>
              <w:t>podporovat</w:t>
            </w:r>
            <w:r w:rsidRPr="00E95DD0">
              <w:t xml:space="preserve">. Navzdory </w:t>
            </w:r>
            <w:r w:rsidRPr="00E95DD0">
              <w:rPr>
                <w:b/>
                <w:bCs/>
                <w:i/>
                <w:iCs/>
              </w:rPr>
              <w:t>mnoha úspěchům</w:t>
            </w:r>
            <w:r w:rsidR="00811C70">
              <w:rPr>
                <w:b/>
                <w:bCs/>
                <w:i/>
                <w:iCs/>
              </w:rPr>
              <w:t xml:space="preserve"> i </w:t>
            </w:r>
            <w:r w:rsidRPr="00E95DD0">
              <w:rPr>
                <w:b/>
                <w:bCs/>
                <w:i/>
                <w:iCs/>
              </w:rPr>
              <w:t>nadále přetrvávají významné výzvy, které</w:t>
            </w:r>
            <w:r w:rsidRPr="00E95DD0">
              <w:t xml:space="preserve"> vyžadují </w:t>
            </w:r>
            <w:r w:rsidRPr="00E95DD0">
              <w:rPr>
                <w:b/>
                <w:bCs/>
                <w:i/>
                <w:iCs/>
              </w:rPr>
              <w:t>posílení</w:t>
            </w:r>
            <w:r w:rsidRPr="00E95DD0">
              <w:t xml:space="preserve"> </w:t>
            </w:r>
            <w:r w:rsidRPr="00E95DD0">
              <w:rPr>
                <w:b/>
                <w:bCs/>
                <w:i/>
                <w:iCs/>
              </w:rPr>
              <w:t>závazku</w:t>
            </w:r>
            <w:r w:rsidRPr="00E95DD0">
              <w:t xml:space="preserve"> Unie. To zahrnuje úsilí</w:t>
            </w:r>
            <w:r w:rsidR="00811C70">
              <w:t xml:space="preserve"> o </w:t>
            </w:r>
            <w:r w:rsidRPr="00E95DD0">
              <w:t>zákaz genderově podmíněného násilí, nejvyšší standardy zdraví, včetně zejména sexuálního</w:t>
            </w:r>
            <w:r w:rsidR="00811C70">
              <w:t xml:space="preserve"> a </w:t>
            </w:r>
            <w:r w:rsidRPr="00E95DD0">
              <w:t>reprodukčního zdraví, rovné odměňování</w:t>
            </w:r>
            <w:r w:rsidR="00811C70">
              <w:t xml:space="preserve"> a </w:t>
            </w:r>
            <w:r w:rsidRPr="00E95DD0">
              <w:t>posilování ekonomického postavení, rovnováhu mezi pracovním</w:t>
            </w:r>
            <w:r w:rsidR="00811C70">
              <w:t xml:space="preserve"> a </w:t>
            </w:r>
            <w:r w:rsidRPr="00E95DD0">
              <w:t>soukromým životem</w:t>
            </w:r>
            <w:r w:rsidR="00811C70">
              <w:t xml:space="preserve"> a </w:t>
            </w:r>
            <w:r w:rsidRPr="00E95DD0">
              <w:t>péči, rovné podmínky</w:t>
            </w:r>
            <w:r w:rsidR="00811C70">
              <w:t xml:space="preserve"> v </w:t>
            </w:r>
            <w:r w:rsidRPr="00E95DD0">
              <w:t>oblasti zaměstnání, rovné kariérní příležitosti</w:t>
            </w:r>
            <w:r w:rsidR="00811C70">
              <w:t xml:space="preserve"> a </w:t>
            </w:r>
            <w:r w:rsidRPr="00E95DD0">
              <w:t>pracovní podmínky, kvalitní</w:t>
            </w:r>
            <w:r w:rsidR="00811C70">
              <w:t xml:space="preserve"> a </w:t>
            </w:r>
            <w:r w:rsidRPr="00E95DD0">
              <w:t>inkluzivní vzdělávání, účast na politickém životě</w:t>
            </w:r>
            <w:r w:rsidR="00811C70">
              <w:t xml:space="preserve"> a </w:t>
            </w:r>
            <w:r w:rsidRPr="00E95DD0">
              <w:t>rovné zastoupení</w:t>
            </w:r>
            <w:r w:rsidR="00811C70">
              <w:t xml:space="preserve"> a </w:t>
            </w:r>
            <w:r w:rsidRPr="00E95DD0">
              <w:t>institucionální mechanismy, které zajišťují práva žen</w:t>
            </w:r>
            <w:r w:rsidR="00811C70">
              <w:t xml:space="preserve"> a </w:t>
            </w:r>
            <w:r w:rsidRPr="00E95DD0">
              <w:t>aktivně bojují proti genderovým stereotypům</w:t>
            </w:r>
            <w:r w:rsidR="00811C70">
              <w:t xml:space="preserve"> a </w:t>
            </w:r>
            <w:r w:rsidRPr="00E95DD0">
              <w:t>řeší diskriminaci</w:t>
            </w:r>
            <w:r w:rsidR="00811C70">
              <w:t xml:space="preserve"> z </w:t>
            </w:r>
            <w:r w:rsidRPr="00E95DD0">
              <w:t>důvodu příslušnosti ke dvěma či více skupinám.</w:t>
            </w:r>
          </w:p>
        </w:tc>
        <w:tc>
          <w:tcPr>
            <w:tcW w:w="4876" w:type="dxa"/>
            <w:tcBorders>
              <w:top w:val="nil"/>
              <w:left w:val="nil"/>
              <w:bottom w:val="nil"/>
              <w:right w:val="nil"/>
            </w:tcBorders>
          </w:tcPr>
          <w:p w14:paraId="4795E5FC" w14:textId="44CC7B65" w:rsidR="007E2437" w:rsidRPr="00E95DD0" w:rsidRDefault="00690EB1">
            <w:pPr>
              <w:pStyle w:val="Normal6a"/>
            </w:pPr>
            <w:r w:rsidRPr="00E95DD0">
              <w:t>(17)</w:t>
            </w:r>
            <w:r w:rsidRPr="00E95DD0">
              <w:tab/>
              <w:t>Genderová rovnost je základním právem</w:t>
            </w:r>
            <w:r w:rsidR="00811C70">
              <w:t xml:space="preserve"> a </w:t>
            </w:r>
            <w:r w:rsidRPr="00E95DD0">
              <w:t>cílem Unie</w:t>
            </w:r>
            <w:r w:rsidRPr="00E95DD0">
              <w:rPr>
                <w:b/>
                <w:bCs/>
                <w:i/>
                <w:iCs/>
              </w:rPr>
              <w:t>.</w:t>
            </w:r>
            <w:r w:rsidRPr="00E95DD0">
              <w:rPr>
                <w:b/>
                <w:i/>
              </w:rPr>
              <w:t xml:space="preserve"> </w:t>
            </w:r>
            <w:r w:rsidRPr="00E95DD0">
              <w:rPr>
                <w:b/>
                <w:bCs/>
                <w:i/>
                <w:iCs/>
              </w:rPr>
              <w:t>Prosazování genderové rovnosti</w:t>
            </w:r>
            <w:r w:rsidR="00811C70">
              <w:rPr>
                <w:b/>
                <w:bCs/>
                <w:i/>
                <w:iCs/>
              </w:rPr>
              <w:t xml:space="preserve"> a </w:t>
            </w:r>
            <w:r w:rsidRPr="00E95DD0">
              <w:rPr>
                <w:b/>
                <w:bCs/>
                <w:i/>
                <w:iCs/>
              </w:rPr>
              <w:t>začleňování genderového hlediska ve všech činnostech Unie jsou proto hlavním úkolem Unie</w:t>
            </w:r>
            <w:r w:rsidR="00811C70">
              <w:rPr>
                <w:b/>
                <w:bCs/>
                <w:i/>
                <w:iCs/>
              </w:rPr>
              <w:t xml:space="preserve"> a </w:t>
            </w:r>
            <w:r w:rsidRPr="00E95DD0">
              <w:rPr>
                <w:b/>
                <w:bCs/>
                <w:i/>
                <w:iCs/>
              </w:rPr>
              <w:t>jsou klíčové pro hospodářský růst</w:t>
            </w:r>
            <w:r w:rsidR="00811C70">
              <w:rPr>
                <w:b/>
                <w:bCs/>
                <w:i/>
                <w:iCs/>
              </w:rPr>
              <w:t xml:space="preserve"> a </w:t>
            </w:r>
            <w:r w:rsidRPr="00E95DD0">
              <w:rPr>
                <w:b/>
                <w:bCs/>
                <w:i/>
                <w:iCs/>
              </w:rPr>
              <w:t>sociální rozvoj</w:t>
            </w:r>
            <w:r w:rsidR="00811C70">
              <w:t xml:space="preserve"> a </w:t>
            </w:r>
            <w:r w:rsidRPr="00E95DD0">
              <w:t xml:space="preserve">program by </w:t>
            </w:r>
            <w:r w:rsidRPr="00E95DD0">
              <w:rPr>
                <w:b/>
                <w:bCs/>
                <w:i/>
                <w:iCs/>
              </w:rPr>
              <w:t>je</w:t>
            </w:r>
            <w:r w:rsidRPr="00E95DD0">
              <w:t xml:space="preserve"> měl </w:t>
            </w:r>
            <w:r w:rsidRPr="00E95DD0">
              <w:rPr>
                <w:b/>
                <w:bCs/>
                <w:i/>
                <w:iCs/>
              </w:rPr>
              <w:t>prosazovat</w:t>
            </w:r>
            <w:r w:rsidRPr="00E95DD0">
              <w:t xml:space="preserve">. Navzdory </w:t>
            </w:r>
            <w:r w:rsidRPr="00E95DD0">
              <w:rPr>
                <w:b/>
                <w:i/>
              </w:rPr>
              <w:t>dosaženému pokroku</w:t>
            </w:r>
            <w:r w:rsidRPr="00E95DD0">
              <w:t xml:space="preserve"> vyžadují </w:t>
            </w:r>
            <w:r w:rsidRPr="00E95DD0">
              <w:rPr>
                <w:b/>
                <w:i/>
              </w:rPr>
              <w:t>přetrvávající strukturální nerovnosti, genderové stereotypy, ekonomické rozdíly</w:t>
            </w:r>
            <w:r w:rsidR="00811C70">
              <w:rPr>
                <w:b/>
                <w:i/>
              </w:rPr>
              <w:t xml:space="preserve"> a </w:t>
            </w:r>
            <w:r w:rsidRPr="00E95DD0">
              <w:rPr>
                <w:b/>
                <w:i/>
              </w:rPr>
              <w:t>koordinovaný odpor proti právům žen</w:t>
            </w:r>
            <w:r w:rsidR="00811C70">
              <w:rPr>
                <w:b/>
                <w:i/>
              </w:rPr>
              <w:t xml:space="preserve"> a </w:t>
            </w:r>
            <w:r w:rsidRPr="00E95DD0">
              <w:rPr>
                <w:b/>
                <w:i/>
              </w:rPr>
              <w:t>LGBTIQ osob</w:t>
            </w:r>
            <w:r w:rsidRPr="00E95DD0">
              <w:t xml:space="preserve"> </w:t>
            </w:r>
            <w:r w:rsidRPr="00E95DD0">
              <w:rPr>
                <w:b/>
                <w:bCs/>
                <w:i/>
                <w:iCs/>
              </w:rPr>
              <w:t>posílený</w:t>
            </w:r>
            <w:r w:rsidR="00811C70">
              <w:t xml:space="preserve"> a </w:t>
            </w:r>
            <w:r w:rsidRPr="00E95DD0">
              <w:rPr>
                <w:b/>
                <w:i/>
              </w:rPr>
              <w:t>trvalý</w:t>
            </w:r>
            <w:r w:rsidRPr="00E95DD0">
              <w:t xml:space="preserve"> </w:t>
            </w:r>
            <w:r w:rsidRPr="00E95DD0">
              <w:rPr>
                <w:b/>
                <w:bCs/>
                <w:i/>
                <w:iCs/>
              </w:rPr>
              <w:t>závazek na</w:t>
            </w:r>
            <w:r w:rsidRPr="00E95DD0">
              <w:t xml:space="preserve"> </w:t>
            </w:r>
            <w:r w:rsidRPr="00E95DD0">
              <w:rPr>
                <w:b/>
                <w:i/>
              </w:rPr>
              <w:t xml:space="preserve">úrovni </w:t>
            </w:r>
            <w:r w:rsidRPr="00E95DD0">
              <w:t>Unie.</w:t>
            </w:r>
            <w:r w:rsidRPr="00E95DD0">
              <w:rPr>
                <w:b/>
                <w:i/>
              </w:rPr>
              <w:t xml:space="preserve"> </w:t>
            </w:r>
            <w:r w:rsidRPr="00E95DD0">
              <w:rPr>
                <w:b/>
                <w:bCs/>
                <w:i/>
                <w:iCs/>
              </w:rPr>
              <w:t>Komise</w:t>
            </w:r>
            <w:r w:rsidR="00811C70">
              <w:rPr>
                <w:b/>
                <w:bCs/>
                <w:i/>
                <w:iCs/>
              </w:rPr>
              <w:t xml:space="preserve"> v </w:t>
            </w:r>
            <w:r w:rsidRPr="00E95DD0">
              <w:rPr>
                <w:b/>
                <w:bCs/>
                <w:i/>
                <w:iCs/>
              </w:rPr>
              <w:t>roce 2025</w:t>
            </w:r>
            <w:r w:rsidRPr="00E95DD0">
              <w:rPr>
                <w:b/>
                <w:bCs/>
              </w:rPr>
              <w:t xml:space="preserve"> </w:t>
            </w:r>
            <w:r w:rsidRPr="00E95DD0">
              <w:rPr>
                <w:b/>
                <w:bCs/>
                <w:i/>
                <w:iCs/>
              </w:rPr>
              <w:t xml:space="preserve">přijala </w:t>
            </w:r>
            <w:r w:rsidRPr="00E95DD0">
              <w:rPr>
                <w:b/>
                <w:i/>
              </w:rPr>
              <w:t>Plán pro práva žen</w:t>
            </w:r>
            <w:r w:rsidR="00811C70">
              <w:rPr>
                <w:b/>
                <w:i/>
              </w:rPr>
              <w:t xml:space="preserve"> a </w:t>
            </w:r>
            <w:r w:rsidRPr="00E95DD0">
              <w:rPr>
                <w:b/>
                <w:i/>
              </w:rPr>
              <w:t>Prohlášení</w:t>
            </w:r>
            <w:r w:rsidR="00811C70">
              <w:rPr>
                <w:b/>
                <w:i/>
              </w:rPr>
              <w:t xml:space="preserve"> o </w:t>
            </w:r>
            <w:r w:rsidRPr="00E95DD0">
              <w:rPr>
                <w:b/>
                <w:i/>
              </w:rPr>
              <w:t>zásadách pro společnost založenou na rovnosti žen</w:t>
            </w:r>
            <w:r w:rsidR="00811C70">
              <w:rPr>
                <w:b/>
                <w:i/>
              </w:rPr>
              <w:t xml:space="preserve"> a </w:t>
            </w:r>
            <w:r w:rsidRPr="00E95DD0">
              <w:rPr>
                <w:b/>
                <w:i/>
              </w:rPr>
              <w:t>mužů, které vyžadují konkrétní provádění prostřednictvím účinných politik</w:t>
            </w:r>
            <w:r w:rsidR="00811C70">
              <w:rPr>
                <w:b/>
                <w:i/>
              </w:rPr>
              <w:t xml:space="preserve"> a </w:t>
            </w:r>
            <w:r w:rsidRPr="00E95DD0">
              <w:rPr>
                <w:b/>
                <w:i/>
              </w:rPr>
              <w:t>odpovídající finanční podpory</w:t>
            </w:r>
            <w:r w:rsidRPr="00E95DD0">
              <w:rPr>
                <w:b/>
                <w:bCs/>
                <w:i/>
                <w:iCs/>
              </w:rPr>
              <w:t>.</w:t>
            </w:r>
            <w:r w:rsidRPr="00E95DD0">
              <w:t xml:space="preserve"> To zahrnuje úsilí</w:t>
            </w:r>
            <w:r w:rsidR="00811C70">
              <w:t xml:space="preserve"> o </w:t>
            </w:r>
            <w:r w:rsidRPr="00E95DD0">
              <w:t>zákaz genderově podmíněného násilí, nejvyšší standardy zdraví, včetně zejména sexuálního</w:t>
            </w:r>
            <w:r w:rsidR="00811C70">
              <w:t xml:space="preserve"> a </w:t>
            </w:r>
            <w:r w:rsidRPr="00E95DD0">
              <w:t>reprodukčního zdraví</w:t>
            </w:r>
            <w:r w:rsidR="00811C70">
              <w:t xml:space="preserve"> a </w:t>
            </w:r>
            <w:r w:rsidRPr="00E95DD0">
              <w:rPr>
                <w:b/>
                <w:bCs/>
                <w:i/>
                <w:iCs/>
              </w:rPr>
              <w:t>práv</w:t>
            </w:r>
            <w:r w:rsidRPr="00E95DD0">
              <w:t>, rovné odměňování</w:t>
            </w:r>
            <w:r w:rsidR="00811C70">
              <w:t xml:space="preserve"> a </w:t>
            </w:r>
            <w:r w:rsidRPr="00E95DD0">
              <w:t>posilování ekonomického postavení, rovnováhu mezi pracovním</w:t>
            </w:r>
            <w:r w:rsidR="00811C70">
              <w:t xml:space="preserve"> a </w:t>
            </w:r>
            <w:r w:rsidRPr="00E95DD0">
              <w:t>soukromým životem</w:t>
            </w:r>
            <w:r w:rsidR="00811C70">
              <w:t xml:space="preserve"> a </w:t>
            </w:r>
            <w:r w:rsidRPr="00E95DD0">
              <w:t>péči, rovné podmínky</w:t>
            </w:r>
            <w:r w:rsidR="00811C70">
              <w:t xml:space="preserve"> v </w:t>
            </w:r>
            <w:r w:rsidRPr="00E95DD0">
              <w:t>oblasti zaměstnání, rovné kariérní příležitosti</w:t>
            </w:r>
            <w:r w:rsidR="00811C70">
              <w:t xml:space="preserve"> a </w:t>
            </w:r>
            <w:r w:rsidRPr="00E95DD0">
              <w:t>pracovní podmínky, kvalitní</w:t>
            </w:r>
            <w:r w:rsidR="00811C70">
              <w:t xml:space="preserve"> a </w:t>
            </w:r>
            <w:r w:rsidRPr="00E95DD0">
              <w:t xml:space="preserve">inkluzivní vzdělávání, </w:t>
            </w:r>
            <w:r w:rsidRPr="00E95DD0">
              <w:lastRenderedPageBreak/>
              <w:t>účast na politickém životě</w:t>
            </w:r>
            <w:r w:rsidR="00811C70">
              <w:t xml:space="preserve"> a </w:t>
            </w:r>
            <w:r w:rsidRPr="00E95DD0">
              <w:t>rovné zastoupení</w:t>
            </w:r>
            <w:r w:rsidR="00811C70">
              <w:t xml:space="preserve"> a </w:t>
            </w:r>
            <w:r w:rsidRPr="00E95DD0">
              <w:t>institucionální mechanismy, které zajišťují práva žen</w:t>
            </w:r>
            <w:r w:rsidR="00811C70">
              <w:t xml:space="preserve"> a </w:t>
            </w:r>
            <w:r w:rsidRPr="00E95DD0">
              <w:t>aktivně bojují proti genderovým stereotypům</w:t>
            </w:r>
            <w:r w:rsidR="00811C70">
              <w:t xml:space="preserve"> a </w:t>
            </w:r>
            <w:r w:rsidRPr="00E95DD0">
              <w:t>řeší diskriminaci</w:t>
            </w:r>
            <w:r w:rsidR="00811C70">
              <w:t xml:space="preserve"> z </w:t>
            </w:r>
            <w:r w:rsidRPr="00E95DD0">
              <w:t>důvodu příslušnosti ke dvěma či více skupinám</w:t>
            </w:r>
            <w:r w:rsidRPr="00E95DD0">
              <w:rPr>
                <w:b/>
                <w:bCs/>
                <w:i/>
                <w:iCs/>
              </w:rPr>
              <w:t>, včetně diskriminace, které čelí ženy</w:t>
            </w:r>
            <w:r w:rsidR="00811C70">
              <w:rPr>
                <w:b/>
                <w:bCs/>
                <w:i/>
                <w:iCs/>
              </w:rPr>
              <w:t xml:space="preserve"> a </w:t>
            </w:r>
            <w:r w:rsidRPr="00E95DD0">
              <w:rPr>
                <w:b/>
                <w:bCs/>
                <w:i/>
                <w:iCs/>
              </w:rPr>
              <w:t>dívky se zdravotním postižením, migrující ženy, rasizované ženy, Romky</w:t>
            </w:r>
            <w:r w:rsidR="00811C70">
              <w:rPr>
                <w:b/>
                <w:bCs/>
                <w:i/>
                <w:iCs/>
              </w:rPr>
              <w:t xml:space="preserve"> a </w:t>
            </w:r>
            <w:r w:rsidRPr="00E95DD0">
              <w:rPr>
                <w:b/>
                <w:bCs/>
                <w:i/>
                <w:iCs/>
              </w:rPr>
              <w:t>ženy</w:t>
            </w:r>
            <w:r w:rsidR="00811C70">
              <w:rPr>
                <w:b/>
                <w:bCs/>
                <w:i/>
                <w:iCs/>
              </w:rPr>
              <w:t xml:space="preserve"> z </w:t>
            </w:r>
            <w:r w:rsidRPr="00E95DD0">
              <w:rPr>
                <w:b/>
                <w:bCs/>
                <w:i/>
                <w:iCs/>
              </w:rPr>
              <w:t>ostatních náboženských či etnických menšin, jakož</w:t>
            </w:r>
            <w:r w:rsidR="00811C70">
              <w:rPr>
                <w:b/>
                <w:bCs/>
                <w:i/>
                <w:iCs/>
              </w:rPr>
              <w:t xml:space="preserve"> i </w:t>
            </w:r>
            <w:r w:rsidRPr="00E95DD0">
              <w:rPr>
                <w:b/>
                <w:bCs/>
                <w:i/>
                <w:iCs/>
              </w:rPr>
              <w:t>ženy ze sexuálních</w:t>
            </w:r>
            <w:r w:rsidR="00811C70">
              <w:rPr>
                <w:b/>
                <w:bCs/>
                <w:i/>
                <w:iCs/>
              </w:rPr>
              <w:t xml:space="preserve"> a </w:t>
            </w:r>
            <w:r w:rsidRPr="00E95DD0">
              <w:rPr>
                <w:b/>
                <w:bCs/>
                <w:i/>
                <w:iCs/>
              </w:rPr>
              <w:t>genderových menšin, včetně žen</w:t>
            </w:r>
            <w:r w:rsidR="00811C70">
              <w:rPr>
                <w:b/>
                <w:bCs/>
                <w:i/>
                <w:iCs/>
              </w:rPr>
              <w:t xml:space="preserve"> z </w:t>
            </w:r>
            <w:r w:rsidRPr="00E95DD0">
              <w:rPr>
                <w:b/>
                <w:bCs/>
                <w:i/>
                <w:iCs/>
              </w:rPr>
              <w:t>řad LGBTIQ</w:t>
            </w:r>
            <w:r w:rsidRPr="00E95DD0">
              <w:t>.</w:t>
            </w:r>
          </w:p>
        </w:tc>
      </w:tr>
    </w:tbl>
    <w:p w14:paraId="3C2F1F60"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6D37A04" w14:textId="77777777" w:rsidR="007E2437" w:rsidRPr="00E95DD0" w:rsidRDefault="00690EB1">
      <w:r w:rsidRPr="00E95DD0">
        <w:rPr>
          <w:rStyle w:val="HideTWBExt"/>
        </w:rPr>
        <w:t>&lt;/Amend&gt;</w:t>
      </w:r>
    </w:p>
    <w:p w14:paraId="29FCEAFC" w14:textId="07741F96"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7</w:t>
      </w:r>
      <w:r w:rsidRPr="00E95DD0">
        <w:rPr>
          <w:rStyle w:val="HideTWBExt"/>
          <w:b w:val="0"/>
        </w:rPr>
        <w:t>&lt;/NumAm&gt;</w:t>
      </w:r>
    </w:p>
    <w:p w14:paraId="66CF7F04"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148A281" w14:textId="77777777" w:rsidR="007E2437" w:rsidRPr="00E95DD0" w:rsidRDefault="00690EB1">
      <w:pPr>
        <w:pStyle w:val="NormalBold"/>
      </w:pPr>
      <w:r w:rsidRPr="00E95DD0">
        <w:rPr>
          <w:rStyle w:val="HideTWBExt"/>
          <w:b w:val="0"/>
        </w:rPr>
        <w:t>&lt;Article&gt;</w:t>
      </w:r>
      <w:r w:rsidRPr="00E95DD0">
        <w:t>Bod odůvodnění 18</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E9258EF" w14:textId="77777777">
        <w:trPr>
          <w:trHeight w:hRule="exact" w:val="240"/>
          <w:jc w:val="center"/>
        </w:trPr>
        <w:tc>
          <w:tcPr>
            <w:tcW w:w="9752" w:type="dxa"/>
            <w:gridSpan w:val="2"/>
            <w:tcBorders>
              <w:top w:val="nil"/>
              <w:left w:val="nil"/>
              <w:bottom w:val="nil"/>
              <w:right w:val="nil"/>
            </w:tcBorders>
          </w:tcPr>
          <w:p w14:paraId="1A8F17D7" w14:textId="77777777" w:rsidR="007E2437" w:rsidRPr="00E95DD0" w:rsidRDefault="007E2437"/>
        </w:tc>
      </w:tr>
      <w:tr w:rsidR="007E2437" w:rsidRPr="00E95DD0" w14:paraId="6707A60F" w14:textId="77777777">
        <w:trPr>
          <w:trHeight w:val="240"/>
          <w:jc w:val="center"/>
        </w:trPr>
        <w:tc>
          <w:tcPr>
            <w:tcW w:w="4876" w:type="dxa"/>
            <w:tcBorders>
              <w:top w:val="nil"/>
              <w:left w:val="nil"/>
              <w:bottom w:val="nil"/>
              <w:right w:val="nil"/>
            </w:tcBorders>
          </w:tcPr>
          <w:p w14:paraId="4F6AD41E"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0585026" w14:textId="77777777" w:rsidR="007E2437" w:rsidRPr="00E95DD0" w:rsidRDefault="00690EB1">
            <w:pPr>
              <w:pStyle w:val="AmColumnHeading"/>
            </w:pPr>
            <w:r w:rsidRPr="00E95DD0">
              <w:t>Pozměňovací návrh</w:t>
            </w:r>
          </w:p>
        </w:tc>
      </w:tr>
      <w:tr w:rsidR="007E2437" w:rsidRPr="00E95DD0" w14:paraId="1A5ABA03" w14:textId="77777777">
        <w:trPr>
          <w:jc w:val="center"/>
        </w:trPr>
        <w:tc>
          <w:tcPr>
            <w:tcW w:w="4876" w:type="dxa"/>
            <w:tcBorders>
              <w:top w:val="nil"/>
              <w:left w:val="nil"/>
              <w:bottom w:val="nil"/>
              <w:right w:val="nil"/>
            </w:tcBorders>
          </w:tcPr>
          <w:p w14:paraId="2B7A68A3" w14:textId="64DC6530" w:rsidR="007E2437" w:rsidRPr="00E95DD0" w:rsidRDefault="00690EB1">
            <w:pPr>
              <w:pStyle w:val="Normal6a"/>
            </w:pPr>
            <w:r w:rsidRPr="00E95DD0">
              <w:t>(18)</w:t>
            </w:r>
            <w:r w:rsidRPr="00E95DD0">
              <w:tab/>
              <w:t>Genderově podmíněné násilí</w:t>
            </w:r>
            <w:r w:rsidR="00811C70">
              <w:t xml:space="preserve"> a </w:t>
            </w:r>
            <w:r w:rsidRPr="00E95DD0">
              <w:t>násilí páchané na ženách, dětech, mladých lidech</w:t>
            </w:r>
            <w:r w:rsidR="00811C70">
              <w:t xml:space="preserve"> a </w:t>
            </w:r>
            <w:r w:rsidRPr="00E95DD0">
              <w:t>dalších ohrožených skupinách, jako jsou osoby LGBTIQ</w:t>
            </w:r>
            <w:r w:rsidR="00811C70">
              <w:t xml:space="preserve"> a </w:t>
            </w:r>
            <w:r w:rsidRPr="00E95DD0">
              <w:t>osoby se zdravotním postižením, představuje závažné porušení základních práv</w:t>
            </w:r>
            <w:r w:rsidR="00811C70">
              <w:t xml:space="preserve"> a </w:t>
            </w:r>
            <w:r w:rsidRPr="00E95DD0">
              <w:t>nadále přetrvává</w:t>
            </w:r>
            <w:r w:rsidR="00811C70">
              <w:t xml:space="preserve"> v </w:t>
            </w:r>
            <w:r w:rsidRPr="00E95DD0">
              <w:t>celé Unii ve všech sociálních</w:t>
            </w:r>
            <w:r w:rsidR="00811C70">
              <w:t xml:space="preserve"> a </w:t>
            </w:r>
            <w:r w:rsidRPr="00E95DD0">
              <w:t>ekonomických kontextech. Násilí na ženách</w:t>
            </w:r>
            <w:r w:rsidR="00811C70">
              <w:t xml:space="preserve"> a </w:t>
            </w:r>
            <w:r w:rsidRPr="00E95DD0">
              <w:t>osobách patřících</w:t>
            </w:r>
            <w:r w:rsidR="00811C70">
              <w:t xml:space="preserve"> k </w:t>
            </w:r>
            <w:r w:rsidRPr="00E95DD0">
              <w:rPr>
                <w:b/>
                <w:bCs/>
                <w:i/>
                <w:iCs/>
              </w:rPr>
              <w:t>dalším</w:t>
            </w:r>
            <w:r w:rsidRPr="00E95DD0">
              <w:t xml:space="preserve"> ohroženým skupinám je porušením lidských práv</w:t>
            </w:r>
            <w:r w:rsidR="00811C70">
              <w:t xml:space="preserve"> a </w:t>
            </w:r>
            <w:r w:rsidRPr="00E95DD0">
              <w:t>frontálním útokem na rovnost. Proto je prevence</w:t>
            </w:r>
            <w:r w:rsidR="00811C70">
              <w:t xml:space="preserve"> a </w:t>
            </w:r>
            <w:r w:rsidRPr="00E95DD0">
              <w:t>řešení tohoto násilí společenským imperativem</w:t>
            </w:r>
            <w:r w:rsidR="00811C70">
              <w:t xml:space="preserve"> a </w:t>
            </w:r>
            <w:r w:rsidRPr="00E95DD0">
              <w:t>přispívá</w:t>
            </w:r>
            <w:r w:rsidR="00811C70">
              <w:t xml:space="preserve"> k </w:t>
            </w:r>
            <w:r w:rsidRPr="00E95DD0">
              <w:t>řešení této diskriminace</w:t>
            </w:r>
            <w:r w:rsidR="00811C70">
              <w:t xml:space="preserve"> i k </w:t>
            </w:r>
            <w:r w:rsidRPr="00E95DD0">
              <w:t xml:space="preserve">řešení dopadů násilí, včetně dopadů na zdraví. Zajištění společnosti bez diskriminace zároveň pomůže řešit základní příčiny násilí vůči </w:t>
            </w:r>
            <w:r w:rsidRPr="00E95DD0">
              <w:rPr>
                <w:b/>
                <w:bCs/>
                <w:i/>
                <w:iCs/>
              </w:rPr>
              <w:t>zranitelným</w:t>
            </w:r>
            <w:r w:rsidRPr="00E95DD0">
              <w:t xml:space="preserve"> skupinám, protože jsou vzájemně neoddělitelně spjaty. Program by proto měl </w:t>
            </w:r>
            <w:r w:rsidRPr="00E95DD0">
              <w:rPr>
                <w:b/>
                <w:bCs/>
                <w:i/>
                <w:iCs/>
              </w:rPr>
              <w:t>pokračovat</w:t>
            </w:r>
            <w:r w:rsidR="00811C70">
              <w:rPr>
                <w:b/>
                <w:bCs/>
                <w:i/>
                <w:iCs/>
              </w:rPr>
              <w:t xml:space="preserve"> v </w:t>
            </w:r>
            <w:r w:rsidRPr="00E95DD0">
              <w:rPr>
                <w:b/>
                <w:bCs/>
                <w:i/>
                <w:iCs/>
              </w:rPr>
              <w:t>dlouhodobém</w:t>
            </w:r>
            <w:r w:rsidRPr="00E95DD0">
              <w:t xml:space="preserve"> úsilí Unie</w:t>
            </w:r>
            <w:r w:rsidR="00811C70">
              <w:t xml:space="preserve"> v </w:t>
            </w:r>
            <w:r w:rsidRPr="00E95DD0">
              <w:t>oblasti prevence násilí, reakce na něj</w:t>
            </w:r>
            <w:r w:rsidR="00811C70">
              <w:t xml:space="preserve"> a </w:t>
            </w:r>
            <w:r w:rsidRPr="00E95DD0">
              <w:t>boje proti němu na všech úrovních, jakož</w:t>
            </w:r>
            <w:r w:rsidR="00811C70">
              <w:t xml:space="preserve"> i v </w:t>
            </w:r>
            <w:r w:rsidRPr="00E95DD0">
              <w:t>oblasti ochrany</w:t>
            </w:r>
            <w:r w:rsidR="00811C70">
              <w:t xml:space="preserve"> a </w:t>
            </w:r>
            <w:r w:rsidRPr="00E95DD0">
              <w:t xml:space="preserve">podpory všech </w:t>
            </w:r>
            <w:r w:rsidRPr="00E95DD0">
              <w:lastRenderedPageBreak/>
              <w:t>přímých</w:t>
            </w:r>
            <w:r w:rsidR="00811C70">
              <w:t xml:space="preserve"> i </w:t>
            </w:r>
            <w:r w:rsidRPr="00E95DD0">
              <w:t>nepřímých obětí</w:t>
            </w:r>
            <w:r w:rsidR="00811C70">
              <w:t xml:space="preserve"> a </w:t>
            </w:r>
            <w:r w:rsidRPr="00E95DD0">
              <w:t>osob, které násilí přežily,</w:t>
            </w:r>
            <w:r w:rsidR="00811C70">
              <w:t xml:space="preserve"> a </w:t>
            </w:r>
            <w:r w:rsidRPr="00E95DD0">
              <w:t>to</w:t>
            </w:r>
            <w:r w:rsidR="00811C70">
              <w:t xml:space="preserve"> v </w:t>
            </w:r>
            <w:r w:rsidRPr="00E95DD0">
              <w:t>návaznosti na pět po sobě jdoucích generací programu</w:t>
            </w:r>
            <w:r w:rsidR="00811C70">
              <w:t xml:space="preserve"> a </w:t>
            </w:r>
            <w:r w:rsidRPr="00E95DD0">
              <w:t>složky Daphne</w:t>
            </w:r>
            <w:r w:rsidRPr="00E95DD0">
              <w:rPr>
                <w:vertAlign w:val="superscript"/>
              </w:rPr>
              <w:t>9</w:t>
            </w:r>
            <w:r w:rsidRPr="00E95DD0">
              <w:t>. Program by měl podpořit dosažení cílů Úmluvy Rady Evropy</w:t>
            </w:r>
            <w:r w:rsidR="00811C70">
              <w:t xml:space="preserve"> o </w:t>
            </w:r>
            <w:r w:rsidRPr="00E95DD0">
              <w:t>prevenci</w:t>
            </w:r>
            <w:r w:rsidR="00811C70">
              <w:t xml:space="preserve"> a </w:t>
            </w:r>
            <w:r w:rsidRPr="00E95DD0">
              <w:t>potírání násilí na ženách přijaté</w:t>
            </w:r>
            <w:r w:rsidR="00811C70">
              <w:t xml:space="preserve"> v </w:t>
            </w:r>
            <w:r w:rsidRPr="00E95DD0">
              <w:t>Istanbulu dne 11. května 2011, provádění doporučení Komise týkajícího se rozvoje</w:t>
            </w:r>
            <w:r w:rsidR="00811C70">
              <w:t xml:space="preserve"> a </w:t>
            </w:r>
            <w:r w:rsidRPr="00E95DD0">
              <w:t>posílení integrovaných systémů ochrany dětí</w:t>
            </w:r>
            <w:r w:rsidR="00811C70">
              <w:t xml:space="preserve"> v </w:t>
            </w:r>
            <w:r w:rsidRPr="00E95DD0">
              <w:t>nejlepším zájmu dítěte</w:t>
            </w:r>
            <w:r w:rsidRPr="00E95DD0">
              <w:rPr>
                <w:vertAlign w:val="superscript"/>
              </w:rPr>
              <w:t>10</w:t>
            </w:r>
            <w:r w:rsidRPr="00E95DD0">
              <w:t>, které chrání děti před jakoukoli formou násilí, jakož</w:t>
            </w:r>
            <w:r w:rsidR="00811C70">
              <w:t xml:space="preserve"> i </w:t>
            </w:r>
            <w:r w:rsidRPr="00E95DD0">
              <w:t>přispět</w:t>
            </w:r>
            <w:r w:rsidR="00811C70">
              <w:t xml:space="preserve"> k </w:t>
            </w:r>
            <w:r w:rsidRPr="00E95DD0">
              <w:t>tomu, aby Unie mohla splnit závazek, který přijala jako smluvní strana Úmluvy OSN</w:t>
            </w:r>
            <w:r w:rsidR="00811C70">
              <w:t xml:space="preserve"> o </w:t>
            </w:r>
            <w:r w:rsidRPr="00E95DD0">
              <w:t>právech osob se zdravotním postižením, která chrání osoby se zdravotním postižením před jakoukoli formou vykořisťování, násilí</w:t>
            </w:r>
            <w:r w:rsidR="00811C70">
              <w:t xml:space="preserve"> a </w:t>
            </w:r>
            <w:r w:rsidRPr="00E95DD0">
              <w:t>zneužívání.</w:t>
            </w:r>
          </w:p>
        </w:tc>
        <w:tc>
          <w:tcPr>
            <w:tcW w:w="4876" w:type="dxa"/>
            <w:tcBorders>
              <w:top w:val="nil"/>
              <w:left w:val="nil"/>
              <w:bottom w:val="nil"/>
              <w:right w:val="nil"/>
            </w:tcBorders>
          </w:tcPr>
          <w:p w14:paraId="120D113B" w14:textId="5AAAE21D" w:rsidR="007E2437" w:rsidRPr="00E95DD0" w:rsidRDefault="00690EB1">
            <w:pPr>
              <w:pStyle w:val="Normal6a"/>
            </w:pPr>
            <w:r w:rsidRPr="00E95DD0">
              <w:lastRenderedPageBreak/>
              <w:t>(18)</w:t>
            </w:r>
            <w:r w:rsidRPr="00E95DD0">
              <w:tab/>
              <w:t>Genderově podmíněné násilí</w:t>
            </w:r>
            <w:r w:rsidR="00811C70">
              <w:t xml:space="preserve"> a </w:t>
            </w:r>
            <w:r w:rsidRPr="00E95DD0">
              <w:t>násilí páchané na ženách, dětech, mladých lidech</w:t>
            </w:r>
            <w:r w:rsidR="00811C70">
              <w:t xml:space="preserve"> a </w:t>
            </w:r>
            <w:r w:rsidRPr="00E95DD0">
              <w:t>dalších ohrožených skupinách, jako jsou osoby LGBTIQ</w:t>
            </w:r>
            <w:r w:rsidRPr="00E95DD0">
              <w:rPr>
                <w:b/>
                <w:bCs/>
                <w:i/>
                <w:iCs/>
              </w:rPr>
              <w:t xml:space="preserve">, </w:t>
            </w:r>
            <w:r w:rsidRPr="00E95DD0">
              <w:t xml:space="preserve">osoby se zdravotním postižením, </w:t>
            </w:r>
            <w:r w:rsidRPr="00E95DD0">
              <w:rPr>
                <w:b/>
                <w:bCs/>
                <w:i/>
                <w:iCs/>
              </w:rPr>
              <w:t>migranti, uprchlíci</w:t>
            </w:r>
            <w:r w:rsidR="00811C70">
              <w:rPr>
                <w:b/>
                <w:bCs/>
                <w:i/>
                <w:iCs/>
              </w:rPr>
              <w:t xml:space="preserve"> a </w:t>
            </w:r>
            <w:r w:rsidRPr="00E95DD0">
              <w:rPr>
                <w:b/>
                <w:bCs/>
                <w:i/>
                <w:iCs/>
              </w:rPr>
              <w:t>žadatelé</w:t>
            </w:r>
            <w:r w:rsidR="00811C70">
              <w:rPr>
                <w:b/>
                <w:bCs/>
                <w:i/>
                <w:iCs/>
              </w:rPr>
              <w:t xml:space="preserve"> o </w:t>
            </w:r>
            <w:r w:rsidRPr="00E95DD0">
              <w:rPr>
                <w:b/>
                <w:bCs/>
                <w:i/>
                <w:iCs/>
              </w:rPr>
              <w:t>azyl, jakož</w:t>
            </w:r>
            <w:r w:rsidR="00811C70">
              <w:rPr>
                <w:b/>
                <w:bCs/>
                <w:i/>
                <w:iCs/>
              </w:rPr>
              <w:t xml:space="preserve"> i </w:t>
            </w:r>
            <w:r w:rsidRPr="00E95DD0">
              <w:rPr>
                <w:b/>
                <w:bCs/>
                <w:i/>
                <w:iCs/>
              </w:rPr>
              <w:t>osoby ze znevýhodněných poměrů,</w:t>
            </w:r>
            <w:r w:rsidRPr="00E95DD0">
              <w:t xml:space="preserve"> představuje závažné porušení základních práv</w:t>
            </w:r>
            <w:r w:rsidR="00811C70">
              <w:t xml:space="preserve"> a </w:t>
            </w:r>
            <w:r w:rsidRPr="00E95DD0">
              <w:t>nadále přetrvává</w:t>
            </w:r>
            <w:r w:rsidR="00811C70">
              <w:t xml:space="preserve"> v </w:t>
            </w:r>
            <w:r w:rsidRPr="00E95DD0">
              <w:t>celé Unii ve všech sociálních</w:t>
            </w:r>
            <w:r w:rsidR="00811C70">
              <w:t xml:space="preserve"> a </w:t>
            </w:r>
            <w:r w:rsidRPr="00E95DD0">
              <w:t xml:space="preserve">ekonomických kontextech. </w:t>
            </w:r>
            <w:r w:rsidRPr="00E95DD0">
              <w:rPr>
                <w:b/>
                <w:i/>
              </w:rPr>
              <w:t>Prevence</w:t>
            </w:r>
            <w:r w:rsidR="00811C70">
              <w:rPr>
                <w:b/>
                <w:i/>
              </w:rPr>
              <w:t xml:space="preserve"> a </w:t>
            </w:r>
            <w:r w:rsidRPr="00E95DD0">
              <w:rPr>
                <w:b/>
                <w:i/>
              </w:rPr>
              <w:t>řešení tohoto násilí vyžaduje trvalou, strukturální, dlouhodobou</w:t>
            </w:r>
            <w:r w:rsidR="00811C70">
              <w:rPr>
                <w:b/>
                <w:i/>
              </w:rPr>
              <w:t xml:space="preserve"> a </w:t>
            </w:r>
            <w:r w:rsidRPr="00E95DD0">
              <w:rPr>
                <w:b/>
                <w:i/>
              </w:rPr>
              <w:t>dostatečně finančně zajištěnou podporu organizací hájících práva žen</w:t>
            </w:r>
            <w:r w:rsidR="00811C70">
              <w:rPr>
                <w:b/>
                <w:i/>
              </w:rPr>
              <w:t xml:space="preserve"> a </w:t>
            </w:r>
            <w:r w:rsidRPr="00E95DD0">
              <w:rPr>
                <w:b/>
                <w:i/>
              </w:rPr>
              <w:t>služeb odborné podpory pro ženy – včetně místních organizací na nejnižší úrovni, feministických organizací</w:t>
            </w:r>
            <w:r w:rsidR="00811C70">
              <w:rPr>
                <w:b/>
                <w:i/>
              </w:rPr>
              <w:t xml:space="preserve"> a </w:t>
            </w:r>
            <w:r w:rsidRPr="00E95DD0">
              <w:rPr>
                <w:b/>
                <w:i/>
              </w:rPr>
              <w:t>organizací,</w:t>
            </w:r>
            <w:r w:rsidR="00811C70">
              <w:rPr>
                <w:b/>
                <w:i/>
              </w:rPr>
              <w:t xml:space="preserve"> v </w:t>
            </w:r>
            <w:r w:rsidRPr="00E95DD0">
              <w:rPr>
                <w:b/>
                <w:i/>
              </w:rPr>
              <w:t>jejichž vedení stojí osoby, které násilí přežily –, které</w:t>
            </w:r>
            <w:r w:rsidR="00811C70">
              <w:rPr>
                <w:b/>
                <w:i/>
              </w:rPr>
              <w:t xml:space="preserve"> v </w:t>
            </w:r>
            <w:r w:rsidRPr="00E95DD0">
              <w:rPr>
                <w:b/>
                <w:i/>
              </w:rPr>
              <w:t>členských státech slouží jako složky</w:t>
            </w:r>
            <w:r w:rsidR="00811C70">
              <w:rPr>
                <w:b/>
                <w:i/>
              </w:rPr>
              <w:t xml:space="preserve"> v </w:t>
            </w:r>
            <w:r w:rsidRPr="00E95DD0">
              <w:rPr>
                <w:b/>
                <w:i/>
              </w:rPr>
              <w:t>první linii</w:t>
            </w:r>
            <w:r w:rsidR="00811C70">
              <w:rPr>
                <w:b/>
                <w:i/>
              </w:rPr>
              <w:t xml:space="preserve"> a </w:t>
            </w:r>
            <w:r w:rsidRPr="00E95DD0">
              <w:rPr>
                <w:b/>
                <w:i/>
              </w:rPr>
              <w:t>mají specializované odborné znalosti nezbytné</w:t>
            </w:r>
            <w:r w:rsidR="00811C70">
              <w:rPr>
                <w:b/>
                <w:i/>
              </w:rPr>
              <w:t xml:space="preserve"> k </w:t>
            </w:r>
            <w:r w:rsidRPr="00E95DD0">
              <w:rPr>
                <w:b/>
                <w:i/>
              </w:rPr>
              <w:t>řešení základních příčin</w:t>
            </w:r>
            <w:r w:rsidR="00811C70">
              <w:rPr>
                <w:b/>
                <w:i/>
              </w:rPr>
              <w:t xml:space="preserve"> a </w:t>
            </w:r>
            <w:r w:rsidRPr="00E95DD0">
              <w:rPr>
                <w:b/>
                <w:i/>
              </w:rPr>
              <w:t>projevů genderově podmíněného násilí.</w:t>
            </w:r>
            <w:r w:rsidRPr="00E95DD0">
              <w:t xml:space="preserve"> Násilí na ženách</w:t>
            </w:r>
            <w:r w:rsidR="00811C70">
              <w:t xml:space="preserve"> a </w:t>
            </w:r>
            <w:r w:rsidRPr="00E95DD0">
              <w:t xml:space="preserve">osobách patřících </w:t>
            </w:r>
            <w:r w:rsidRPr="00E95DD0">
              <w:rPr>
                <w:b/>
                <w:bCs/>
                <w:i/>
                <w:iCs/>
              </w:rPr>
              <w:t>ke všem</w:t>
            </w:r>
            <w:r w:rsidRPr="00E95DD0">
              <w:t xml:space="preserve"> </w:t>
            </w:r>
            <w:r w:rsidRPr="00E95DD0">
              <w:lastRenderedPageBreak/>
              <w:t>ohroženým skupinám je porušením lidských práv</w:t>
            </w:r>
            <w:r w:rsidR="00811C70">
              <w:t xml:space="preserve"> a </w:t>
            </w:r>
            <w:r w:rsidRPr="00E95DD0">
              <w:t>frontálním útokem na rovnost.</w:t>
            </w:r>
            <w:r w:rsidRPr="00E95DD0">
              <w:rPr>
                <w:b/>
                <w:i/>
              </w:rPr>
              <w:t xml:space="preserve"> Genderově podmíněné násilí je jedním</w:t>
            </w:r>
            <w:r w:rsidR="00811C70">
              <w:rPr>
                <w:b/>
                <w:i/>
              </w:rPr>
              <w:t xml:space="preserve"> z </w:t>
            </w:r>
            <w:r w:rsidRPr="00E95DD0">
              <w:rPr>
                <w:b/>
                <w:i/>
              </w:rPr>
              <w:t>nejrozšířenějších případů porušování lidských práv na celém světě</w:t>
            </w:r>
            <w:r w:rsidRPr="00E95DD0">
              <w:rPr>
                <w:b/>
                <w:bCs/>
                <w:i/>
                <w:iCs/>
              </w:rPr>
              <w:t>.</w:t>
            </w:r>
            <w:r w:rsidRPr="00E95DD0">
              <w:t xml:space="preserve"> Proto je prevence</w:t>
            </w:r>
            <w:r w:rsidR="00811C70">
              <w:t xml:space="preserve"> a </w:t>
            </w:r>
            <w:r w:rsidRPr="00E95DD0">
              <w:t>řešení tohoto násilí společenským imperativem</w:t>
            </w:r>
            <w:r w:rsidR="00811C70">
              <w:t xml:space="preserve"> a </w:t>
            </w:r>
            <w:r w:rsidRPr="00E95DD0">
              <w:t>přispívá</w:t>
            </w:r>
            <w:r w:rsidR="00811C70">
              <w:t xml:space="preserve"> k </w:t>
            </w:r>
            <w:r w:rsidRPr="00E95DD0">
              <w:t>řešení této diskriminace</w:t>
            </w:r>
            <w:r w:rsidR="00811C70">
              <w:t xml:space="preserve"> i k </w:t>
            </w:r>
            <w:r w:rsidRPr="00E95DD0">
              <w:t xml:space="preserve">řešení dopadů násilí, včetně dopadů na zdraví. Zajištění společnosti bez diskriminace zároveň pomůže řešit základní příčiny násilí vůči skupinám </w:t>
            </w:r>
            <w:r w:rsidRPr="00E95DD0">
              <w:rPr>
                <w:b/>
                <w:bCs/>
                <w:i/>
                <w:iCs/>
              </w:rPr>
              <w:t>ve zranitelných situacích</w:t>
            </w:r>
            <w:r w:rsidRPr="00E95DD0">
              <w:t xml:space="preserve">, protože jsou vzájemně neoddělitelně spjaty. Program by proto měl </w:t>
            </w:r>
            <w:r w:rsidRPr="00E95DD0">
              <w:rPr>
                <w:b/>
                <w:bCs/>
                <w:i/>
                <w:iCs/>
              </w:rPr>
              <w:t>posilovat</w:t>
            </w:r>
            <w:r w:rsidR="00811C70">
              <w:rPr>
                <w:b/>
                <w:bCs/>
                <w:i/>
                <w:iCs/>
              </w:rPr>
              <w:t xml:space="preserve"> a </w:t>
            </w:r>
            <w:r w:rsidRPr="00E95DD0">
              <w:rPr>
                <w:b/>
                <w:bCs/>
                <w:i/>
                <w:iCs/>
              </w:rPr>
              <w:t>navázat na</w:t>
            </w:r>
            <w:r w:rsidRPr="00E95DD0">
              <w:rPr>
                <w:b/>
                <w:bCs/>
              </w:rPr>
              <w:t xml:space="preserve"> </w:t>
            </w:r>
            <w:r w:rsidRPr="00E95DD0">
              <w:rPr>
                <w:b/>
                <w:bCs/>
                <w:i/>
                <w:iCs/>
              </w:rPr>
              <w:t>dlouhodobé</w:t>
            </w:r>
            <w:r w:rsidRPr="00E95DD0">
              <w:t xml:space="preserve"> úsilí Unie</w:t>
            </w:r>
            <w:r w:rsidR="00811C70">
              <w:t xml:space="preserve"> v </w:t>
            </w:r>
            <w:r w:rsidRPr="00E95DD0">
              <w:t>oblasti prevence násilí, reakce na něj</w:t>
            </w:r>
            <w:r w:rsidR="00811C70">
              <w:t xml:space="preserve"> a </w:t>
            </w:r>
            <w:r w:rsidRPr="00E95DD0">
              <w:t>boje proti němu na všech úrovních, jakož</w:t>
            </w:r>
            <w:r w:rsidR="00811C70">
              <w:t xml:space="preserve"> i v </w:t>
            </w:r>
            <w:r w:rsidRPr="00E95DD0">
              <w:t>oblasti ochrany</w:t>
            </w:r>
            <w:r w:rsidR="00811C70">
              <w:t xml:space="preserve"> a </w:t>
            </w:r>
            <w:r w:rsidRPr="00E95DD0">
              <w:t>podpory všech přímých</w:t>
            </w:r>
            <w:r w:rsidR="00811C70">
              <w:t xml:space="preserve"> i </w:t>
            </w:r>
            <w:r w:rsidRPr="00E95DD0">
              <w:t>nepřímých obětí</w:t>
            </w:r>
            <w:r w:rsidR="00811C70">
              <w:t xml:space="preserve"> a </w:t>
            </w:r>
            <w:r w:rsidRPr="00E95DD0">
              <w:t>osob, které násilí přežily,</w:t>
            </w:r>
            <w:r w:rsidR="00811C70">
              <w:t xml:space="preserve"> a </w:t>
            </w:r>
            <w:r w:rsidRPr="00E95DD0">
              <w:t>to</w:t>
            </w:r>
            <w:r w:rsidR="00811C70">
              <w:t xml:space="preserve"> v </w:t>
            </w:r>
            <w:r w:rsidRPr="00E95DD0">
              <w:t>návaznosti na pět po sobě jdoucích generací programu</w:t>
            </w:r>
            <w:r w:rsidR="00811C70">
              <w:t xml:space="preserve"> a </w:t>
            </w:r>
            <w:r w:rsidRPr="00E95DD0">
              <w:t>složky Daphne. Program by měl podpořit dosažení cílů Úmluvy Rady Evropy</w:t>
            </w:r>
            <w:r w:rsidR="00811C70">
              <w:t xml:space="preserve"> o </w:t>
            </w:r>
            <w:r w:rsidRPr="00E95DD0">
              <w:t>prevenci</w:t>
            </w:r>
            <w:r w:rsidR="00811C70">
              <w:t xml:space="preserve"> a </w:t>
            </w:r>
            <w:r w:rsidRPr="00E95DD0">
              <w:t>potírání násilí na ženách přijaté</w:t>
            </w:r>
            <w:r w:rsidR="00811C70">
              <w:t xml:space="preserve"> v </w:t>
            </w:r>
            <w:r w:rsidRPr="00E95DD0">
              <w:t xml:space="preserve">Istanbulu dne 11. května 2011, </w:t>
            </w:r>
            <w:r w:rsidRPr="00E95DD0">
              <w:rPr>
                <w:b/>
                <w:bCs/>
                <w:i/>
                <w:iCs/>
              </w:rPr>
              <w:t>směrnice Evropského parlamentu</w:t>
            </w:r>
            <w:r w:rsidR="00811C70">
              <w:rPr>
                <w:b/>
                <w:bCs/>
                <w:i/>
                <w:iCs/>
              </w:rPr>
              <w:t xml:space="preserve"> a </w:t>
            </w:r>
            <w:r w:rsidRPr="00E95DD0">
              <w:rPr>
                <w:b/>
                <w:bCs/>
                <w:i/>
                <w:iCs/>
              </w:rPr>
              <w:t>Rady (EU) 2024/1385</w:t>
            </w:r>
            <w:r w:rsidRPr="00E95DD0">
              <w:rPr>
                <w:b/>
                <w:bCs/>
                <w:i/>
                <w:iCs/>
                <w:vertAlign w:val="superscript"/>
              </w:rPr>
              <w:t>9a</w:t>
            </w:r>
            <w:r w:rsidRPr="00E95DD0">
              <w:rPr>
                <w:b/>
                <w:bCs/>
                <w:i/>
                <w:iCs/>
              </w:rPr>
              <w:t xml:space="preserve">, </w:t>
            </w:r>
            <w:r w:rsidRPr="00E95DD0">
              <w:t>provádění doporučení Komise týkajícího se rozvoje</w:t>
            </w:r>
            <w:r w:rsidR="00811C70">
              <w:t xml:space="preserve"> a </w:t>
            </w:r>
            <w:r w:rsidRPr="00E95DD0">
              <w:t>posílení integrovaných systémů ochrany dětí</w:t>
            </w:r>
            <w:r w:rsidR="00811C70">
              <w:t xml:space="preserve"> v </w:t>
            </w:r>
            <w:r w:rsidRPr="00E95DD0">
              <w:t>nejlepším zájmu dítěte</w:t>
            </w:r>
            <w:r w:rsidRPr="00E95DD0">
              <w:rPr>
                <w:vertAlign w:val="superscript"/>
              </w:rPr>
              <w:t>10</w:t>
            </w:r>
            <w:r w:rsidRPr="00E95DD0">
              <w:t>, které chrání děti před jakoukoli formou násilí, jakož</w:t>
            </w:r>
            <w:r w:rsidR="00811C70">
              <w:t xml:space="preserve"> i </w:t>
            </w:r>
            <w:r w:rsidRPr="00E95DD0">
              <w:t>přispět</w:t>
            </w:r>
            <w:r w:rsidR="00811C70">
              <w:t xml:space="preserve"> k </w:t>
            </w:r>
            <w:r w:rsidRPr="00E95DD0">
              <w:t>tomu, aby Unie mohla splnit závazek, který přijala jako smluvní strana Úmluvy OSN</w:t>
            </w:r>
            <w:r w:rsidR="00811C70">
              <w:t xml:space="preserve"> o </w:t>
            </w:r>
            <w:r w:rsidRPr="00E95DD0">
              <w:t>právech osob se zdravotním postižením, která chrání osoby se zdravotním postižením před jakoukoli formou vykořisťování, násilí</w:t>
            </w:r>
            <w:r w:rsidR="00811C70">
              <w:t xml:space="preserve"> a </w:t>
            </w:r>
            <w:r w:rsidRPr="00E95DD0">
              <w:t>zneužívání.</w:t>
            </w:r>
          </w:p>
        </w:tc>
      </w:tr>
      <w:tr w:rsidR="007E2437" w:rsidRPr="00E95DD0" w14:paraId="1704A0D5" w14:textId="77777777">
        <w:trPr>
          <w:jc w:val="center"/>
        </w:trPr>
        <w:tc>
          <w:tcPr>
            <w:tcW w:w="4876" w:type="dxa"/>
            <w:tcBorders>
              <w:top w:val="nil"/>
              <w:left w:val="nil"/>
              <w:bottom w:val="nil"/>
              <w:right w:val="nil"/>
            </w:tcBorders>
          </w:tcPr>
          <w:p w14:paraId="259EB3B2" w14:textId="77777777" w:rsidR="007E2437" w:rsidRPr="00E95DD0" w:rsidRDefault="00690EB1">
            <w:pPr>
              <w:pStyle w:val="Normal6a"/>
            </w:pPr>
            <w:r w:rsidRPr="00E95DD0">
              <w:rPr>
                <w:b/>
                <w:i/>
              </w:rPr>
              <w:lastRenderedPageBreak/>
              <w:t>_________________</w:t>
            </w:r>
          </w:p>
        </w:tc>
        <w:tc>
          <w:tcPr>
            <w:tcW w:w="4876" w:type="dxa"/>
            <w:tcBorders>
              <w:top w:val="nil"/>
              <w:left w:val="nil"/>
              <w:bottom w:val="nil"/>
              <w:right w:val="nil"/>
            </w:tcBorders>
          </w:tcPr>
          <w:p w14:paraId="54608CC1" w14:textId="77777777" w:rsidR="007E2437" w:rsidRPr="00E95DD0" w:rsidRDefault="00690EB1">
            <w:pPr>
              <w:pStyle w:val="Normal6a"/>
            </w:pPr>
            <w:r w:rsidRPr="00E95DD0">
              <w:rPr>
                <w:b/>
                <w:i/>
              </w:rPr>
              <w:t>_________________</w:t>
            </w:r>
          </w:p>
        </w:tc>
      </w:tr>
      <w:tr w:rsidR="007E2437" w:rsidRPr="00E95DD0" w14:paraId="226E5254" w14:textId="77777777">
        <w:trPr>
          <w:jc w:val="center"/>
        </w:trPr>
        <w:tc>
          <w:tcPr>
            <w:tcW w:w="4876" w:type="dxa"/>
            <w:tcBorders>
              <w:top w:val="nil"/>
              <w:left w:val="nil"/>
              <w:bottom w:val="nil"/>
              <w:right w:val="nil"/>
            </w:tcBorders>
          </w:tcPr>
          <w:p w14:paraId="279AC141" w14:textId="506E22D3" w:rsidR="007E2437" w:rsidRPr="00E95DD0" w:rsidRDefault="00690EB1">
            <w:pPr>
              <w:pStyle w:val="Normal6a"/>
            </w:pPr>
            <w:r w:rsidRPr="00E95DD0">
              <w:rPr>
                <w:vertAlign w:val="superscript"/>
              </w:rPr>
              <w:t>9</w:t>
            </w:r>
            <w:r w:rsidRPr="00E95DD0">
              <w:t xml:space="preserve"> Tři po sobě jdoucí generace programu Daphne (Úř. věst. L 34, 9.2.2000, s. 1; Úř. věst. L 143, 30.4.2004, s. 1; Úř. věst. 173, 3.7.2007, s. 19)</w:t>
            </w:r>
            <w:r w:rsidR="00811C70">
              <w:t xml:space="preserve"> a </w:t>
            </w:r>
            <w:r w:rsidRPr="00E95DD0">
              <w:t>výsledky složky Daphne programu Práva, rovnost</w:t>
            </w:r>
            <w:r w:rsidR="00811C70">
              <w:t xml:space="preserve"> a </w:t>
            </w:r>
            <w:r w:rsidRPr="00E95DD0">
              <w:t>občanství (Úř. věst. L 354, 28.12.2013, s. 62)</w:t>
            </w:r>
            <w:r w:rsidR="00811C70">
              <w:t xml:space="preserve"> a </w:t>
            </w:r>
            <w:r w:rsidRPr="00E95DD0">
              <w:t>programu CERV (Úř. věst. L 156, 5.5.2021, s. 1).</w:t>
            </w:r>
          </w:p>
        </w:tc>
        <w:tc>
          <w:tcPr>
            <w:tcW w:w="4876" w:type="dxa"/>
            <w:tcBorders>
              <w:top w:val="nil"/>
              <w:left w:val="nil"/>
              <w:bottom w:val="nil"/>
              <w:right w:val="nil"/>
            </w:tcBorders>
          </w:tcPr>
          <w:p w14:paraId="76F4A517" w14:textId="7F249277" w:rsidR="007E2437" w:rsidRPr="00E95DD0" w:rsidRDefault="00690EB1">
            <w:pPr>
              <w:pStyle w:val="Normal6a"/>
            </w:pPr>
            <w:r w:rsidRPr="00E95DD0">
              <w:rPr>
                <w:vertAlign w:val="superscript"/>
              </w:rPr>
              <w:t>9</w:t>
            </w:r>
            <w:r w:rsidRPr="00E95DD0">
              <w:t xml:space="preserve"> Tři po sobě jdoucí generace programu Daphne (Úř. věst. L 34, 9.2.2000, s. 1; Úř. věst. L 143, 30.4.2004, s. 1; Úř. věst. 173, 3.7.2007, s. 19)</w:t>
            </w:r>
            <w:r w:rsidR="00811C70">
              <w:t xml:space="preserve"> a </w:t>
            </w:r>
            <w:r w:rsidRPr="00E95DD0">
              <w:t>výsledky složky Daphne programu Práva, rovnost</w:t>
            </w:r>
            <w:r w:rsidR="00811C70">
              <w:t xml:space="preserve"> a </w:t>
            </w:r>
            <w:r w:rsidRPr="00E95DD0">
              <w:t>občanství (Úř. věst. L 354, 28.12.2013, s. 62)</w:t>
            </w:r>
            <w:r w:rsidR="00811C70">
              <w:t xml:space="preserve"> a </w:t>
            </w:r>
            <w:r w:rsidRPr="00E95DD0">
              <w:t>programu CERV (Úř. věst. L 156, 5.5.2021, s. 1).</w:t>
            </w:r>
          </w:p>
        </w:tc>
      </w:tr>
      <w:tr w:rsidR="007E2437" w:rsidRPr="00E95DD0" w14:paraId="7AB040A5" w14:textId="77777777">
        <w:trPr>
          <w:jc w:val="center"/>
        </w:trPr>
        <w:tc>
          <w:tcPr>
            <w:tcW w:w="4876" w:type="dxa"/>
            <w:tcBorders>
              <w:top w:val="nil"/>
              <w:left w:val="nil"/>
              <w:bottom w:val="nil"/>
              <w:right w:val="nil"/>
            </w:tcBorders>
          </w:tcPr>
          <w:p w14:paraId="7D591470" w14:textId="77777777" w:rsidR="007E2437" w:rsidRPr="00E95DD0" w:rsidRDefault="007E2437"/>
        </w:tc>
        <w:tc>
          <w:tcPr>
            <w:tcW w:w="4876" w:type="dxa"/>
            <w:tcBorders>
              <w:top w:val="nil"/>
              <w:left w:val="nil"/>
              <w:bottom w:val="nil"/>
              <w:right w:val="nil"/>
            </w:tcBorders>
          </w:tcPr>
          <w:p w14:paraId="5D72082B" w14:textId="26B2D874" w:rsidR="007E2437" w:rsidRPr="00E95DD0" w:rsidRDefault="00690EB1">
            <w:pPr>
              <w:pStyle w:val="Normal6a"/>
            </w:pPr>
            <w:r w:rsidRPr="00E95DD0">
              <w:rPr>
                <w:b/>
                <w:i/>
                <w:vertAlign w:val="superscript"/>
              </w:rPr>
              <w:t>9a</w:t>
            </w:r>
            <w:r w:rsidRPr="00E95DD0">
              <w:t xml:space="preserve"> </w:t>
            </w:r>
            <w:r w:rsidRPr="00E95DD0">
              <w:rPr>
                <w:b/>
                <w:i/>
              </w:rPr>
              <w:t>Směrnice Evropského parlamentu</w:t>
            </w:r>
            <w:r w:rsidR="00811C70">
              <w:rPr>
                <w:b/>
                <w:i/>
              </w:rPr>
              <w:t xml:space="preserve"> a </w:t>
            </w:r>
            <w:r w:rsidRPr="00E95DD0">
              <w:rPr>
                <w:b/>
                <w:i/>
              </w:rPr>
              <w:t>Rady (EU) 2024/1385 ze dne 14. května 2024</w:t>
            </w:r>
            <w:r w:rsidR="00811C70">
              <w:rPr>
                <w:b/>
                <w:i/>
              </w:rPr>
              <w:t xml:space="preserve"> o </w:t>
            </w:r>
            <w:r w:rsidRPr="00E95DD0">
              <w:rPr>
                <w:b/>
                <w:i/>
              </w:rPr>
              <w:t>potírání násilí na ženách</w:t>
            </w:r>
            <w:r w:rsidR="00811C70">
              <w:rPr>
                <w:b/>
                <w:i/>
              </w:rPr>
              <w:t xml:space="preserve"> a </w:t>
            </w:r>
            <w:r w:rsidRPr="00E95DD0">
              <w:rPr>
                <w:b/>
                <w:i/>
              </w:rPr>
              <w:t>domácího násilí (Úř. věst. L 2024/1385, 24.5.2024, ELI: http://data.europa.eu/eli/dir/2024/1385/oj).</w:t>
            </w:r>
          </w:p>
        </w:tc>
      </w:tr>
      <w:tr w:rsidR="007E2437" w:rsidRPr="00E95DD0" w14:paraId="1A915056" w14:textId="77777777">
        <w:trPr>
          <w:jc w:val="center"/>
        </w:trPr>
        <w:tc>
          <w:tcPr>
            <w:tcW w:w="4876" w:type="dxa"/>
            <w:tcBorders>
              <w:top w:val="nil"/>
              <w:left w:val="nil"/>
              <w:bottom w:val="nil"/>
              <w:right w:val="nil"/>
            </w:tcBorders>
          </w:tcPr>
          <w:p w14:paraId="56ACF0C7" w14:textId="77777777" w:rsidR="007E2437" w:rsidRPr="00E95DD0" w:rsidRDefault="00690EB1">
            <w:pPr>
              <w:pStyle w:val="Normal6a"/>
            </w:pPr>
            <w:r w:rsidRPr="00E95DD0">
              <w:rPr>
                <w:vertAlign w:val="superscript"/>
              </w:rPr>
              <w:t>10</w:t>
            </w:r>
            <w:r w:rsidRPr="00E95DD0">
              <w:t xml:space="preserve"> C(2024) 2680 final (Úř. věst. L, 2024/1238, 14.5.2024, ELI: http://data.europa.eu/eli/reco/2024/1238/oj).</w:t>
            </w:r>
          </w:p>
        </w:tc>
        <w:tc>
          <w:tcPr>
            <w:tcW w:w="4876" w:type="dxa"/>
            <w:tcBorders>
              <w:top w:val="nil"/>
              <w:left w:val="nil"/>
              <w:bottom w:val="nil"/>
              <w:right w:val="nil"/>
            </w:tcBorders>
          </w:tcPr>
          <w:p w14:paraId="439DDF6E" w14:textId="77777777" w:rsidR="007E2437" w:rsidRPr="00E95DD0" w:rsidRDefault="00690EB1">
            <w:pPr>
              <w:pStyle w:val="Normal6a"/>
            </w:pPr>
            <w:r w:rsidRPr="00E95DD0">
              <w:rPr>
                <w:vertAlign w:val="superscript"/>
              </w:rPr>
              <w:t>10</w:t>
            </w:r>
            <w:r w:rsidRPr="00E95DD0">
              <w:t xml:space="preserve"> C(2024) 2680 final (Úř. věst. L, 2024/1238, 14.5.2024, ELI: http://data.europa.eu/eli/reco/2024/1238/oj).</w:t>
            </w:r>
          </w:p>
        </w:tc>
      </w:tr>
    </w:tbl>
    <w:p w14:paraId="53C3B0C2"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560E130" w14:textId="77777777" w:rsidR="007E2437" w:rsidRPr="00E95DD0" w:rsidRDefault="00690EB1">
      <w:r w:rsidRPr="00E95DD0">
        <w:rPr>
          <w:rStyle w:val="HideTWBExt"/>
        </w:rPr>
        <w:t>&lt;/Amend&gt;</w:t>
      </w:r>
    </w:p>
    <w:p w14:paraId="40ABB8B1" w14:textId="0CEC783D"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8</w:t>
      </w:r>
      <w:r w:rsidRPr="00E95DD0">
        <w:rPr>
          <w:rStyle w:val="HideTWBExt"/>
          <w:b w:val="0"/>
        </w:rPr>
        <w:t>&lt;/NumAm&gt;</w:t>
      </w:r>
    </w:p>
    <w:p w14:paraId="16D9385E"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6542E5D" w14:textId="730B9C2F" w:rsidR="007E2437" w:rsidRPr="00E95DD0" w:rsidRDefault="00690EB1">
      <w:pPr>
        <w:pStyle w:val="NormalBold"/>
      </w:pPr>
      <w:r w:rsidRPr="00E95DD0">
        <w:rPr>
          <w:rStyle w:val="HideTWBExt"/>
          <w:b w:val="0"/>
        </w:rPr>
        <w:t>&lt;Article&gt;</w:t>
      </w:r>
      <w:r w:rsidRPr="00E95DD0">
        <w:t>Bod odůvodnění 18</w:t>
      </w:r>
      <w:r w:rsidR="00811C70">
        <w:t xml:space="preserve"> a </w:t>
      </w:r>
      <w:r w:rsidRPr="00E95DD0">
        <w:t>(nový)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BD864E9" w14:textId="77777777">
        <w:trPr>
          <w:trHeight w:hRule="exact" w:val="240"/>
          <w:jc w:val="center"/>
        </w:trPr>
        <w:tc>
          <w:tcPr>
            <w:tcW w:w="9752" w:type="dxa"/>
            <w:gridSpan w:val="2"/>
            <w:tcBorders>
              <w:top w:val="nil"/>
              <w:left w:val="nil"/>
              <w:bottom w:val="nil"/>
              <w:right w:val="nil"/>
            </w:tcBorders>
          </w:tcPr>
          <w:p w14:paraId="068372D1" w14:textId="77777777" w:rsidR="007E2437" w:rsidRPr="00E95DD0" w:rsidRDefault="007E2437"/>
        </w:tc>
      </w:tr>
      <w:tr w:rsidR="007E2437" w:rsidRPr="00E95DD0" w14:paraId="309EC3F8" w14:textId="77777777">
        <w:trPr>
          <w:trHeight w:val="240"/>
          <w:jc w:val="center"/>
        </w:trPr>
        <w:tc>
          <w:tcPr>
            <w:tcW w:w="4876" w:type="dxa"/>
            <w:tcBorders>
              <w:top w:val="nil"/>
              <w:left w:val="nil"/>
              <w:bottom w:val="nil"/>
              <w:right w:val="nil"/>
            </w:tcBorders>
          </w:tcPr>
          <w:p w14:paraId="37A42632"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F5A2734" w14:textId="77777777" w:rsidR="007E2437" w:rsidRPr="00E95DD0" w:rsidRDefault="00690EB1">
            <w:pPr>
              <w:pStyle w:val="AmColumnHeading"/>
            </w:pPr>
            <w:r w:rsidRPr="00E95DD0">
              <w:t>Pozměňovací návrh</w:t>
            </w:r>
          </w:p>
        </w:tc>
      </w:tr>
      <w:tr w:rsidR="007E2437" w:rsidRPr="00E95DD0" w14:paraId="50E5326B" w14:textId="77777777">
        <w:trPr>
          <w:jc w:val="center"/>
        </w:trPr>
        <w:tc>
          <w:tcPr>
            <w:tcW w:w="4876" w:type="dxa"/>
            <w:tcBorders>
              <w:top w:val="nil"/>
              <w:left w:val="nil"/>
              <w:bottom w:val="nil"/>
              <w:right w:val="nil"/>
            </w:tcBorders>
          </w:tcPr>
          <w:p w14:paraId="55D0BEE9" w14:textId="77777777" w:rsidR="007E2437" w:rsidRPr="00E95DD0" w:rsidRDefault="007E2437">
            <w:pPr>
              <w:pStyle w:val="Normal6a"/>
            </w:pPr>
          </w:p>
        </w:tc>
        <w:tc>
          <w:tcPr>
            <w:tcW w:w="4876" w:type="dxa"/>
            <w:tcBorders>
              <w:top w:val="nil"/>
              <w:left w:val="nil"/>
              <w:bottom w:val="nil"/>
              <w:right w:val="nil"/>
            </w:tcBorders>
          </w:tcPr>
          <w:p w14:paraId="4438C4DD" w14:textId="17C49A7C" w:rsidR="007E2437" w:rsidRPr="00E95DD0" w:rsidRDefault="00690EB1">
            <w:pPr>
              <w:pStyle w:val="Normal6a"/>
            </w:pPr>
            <w:r w:rsidRPr="00E95DD0">
              <w:rPr>
                <w:b/>
                <w:i/>
              </w:rPr>
              <w:t>(18a)</w:t>
            </w:r>
            <w:r w:rsidRPr="00E95DD0">
              <w:tab/>
            </w:r>
            <w:r w:rsidRPr="00E95DD0">
              <w:rPr>
                <w:b/>
                <w:i/>
              </w:rPr>
              <w:t>Je nezbytné, aby složka Daphne dále financovala projekty na zvyšování povědomí</w:t>
            </w:r>
            <w:r w:rsidR="00811C70">
              <w:rPr>
                <w:b/>
                <w:i/>
              </w:rPr>
              <w:t xml:space="preserve"> a </w:t>
            </w:r>
            <w:r w:rsidRPr="00E95DD0">
              <w:rPr>
                <w:b/>
                <w:i/>
              </w:rPr>
              <w:t>další preventivní činnosti, na poskytování podpůrných služeb obětem</w:t>
            </w:r>
            <w:r w:rsidR="00811C70">
              <w:rPr>
                <w:b/>
                <w:i/>
              </w:rPr>
              <w:t xml:space="preserve"> a </w:t>
            </w:r>
            <w:r w:rsidRPr="00E95DD0">
              <w:rPr>
                <w:b/>
                <w:i/>
              </w:rPr>
              <w:t>na podporu činností organizací občanské společnosti působících</w:t>
            </w:r>
            <w:r w:rsidR="00811C70">
              <w:rPr>
                <w:b/>
                <w:i/>
              </w:rPr>
              <w:t xml:space="preserve"> v </w:t>
            </w:r>
            <w:r w:rsidRPr="00E95DD0">
              <w:rPr>
                <w:b/>
                <w:i/>
              </w:rPr>
              <w:t>terénu. Měla by financovat činnosti zabývající se genderově podmíněným násilím, včetně domácího násilí, sexuálního násilí, obchodováním</w:t>
            </w:r>
            <w:r w:rsidR="00811C70">
              <w:rPr>
                <w:b/>
                <w:i/>
              </w:rPr>
              <w:t xml:space="preserve"> s </w:t>
            </w:r>
            <w:r w:rsidRPr="00E95DD0">
              <w:rPr>
                <w:b/>
                <w:i/>
              </w:rPr>
              <w:t>lidmi, pronásledování (stalkingu)</w:t>
            </w:r>
            <w:r w:rsidR="00811C70">
              <w:rPr>
                <w:b/>
                <w:i/>
              </w:rPr>
              <w:t xml:space="preserve"> a </w:t>
            </w:r>
            <w:r w:rsidRPr="00E95DD0">
              <w:rPr>
                <w:b/>
                <w:i/>
              </w:rPr>
              <w:t>škodlivých tradičních zvyklostí, jako je mrzačení ženských pohlavních orgánů,</w:t>
            </w:r>
            <w:r w:rsidR="00811C70">
              <w:rPr>
                <w:b/>
                <w:i/>
              </w:rPr>
              <w:t xml:space="preserve"> a </w:t>
            </w:r>
            <w:r w:rsidRPr="00E95DD0">
              <w:rPr>
                <w:b/>
                <w:i/>
              </w:rPr>
              <w:t>rovněž</w:t>
            </w:r>
            <w:r w:rsidR="00811C70">
              <w:rPr>
                <w:b/>
                <w:i/>
              </w:rPr>
              <w:t xml:space="preserve"> i </w:t>
            </w:r>
            <w:r w:rsidRPr="00E95DD0">
              <w:rPr>
                <w:b/>
                <w:i/>
              </w:rPr>
              <w:t>nově vznikajících forem násilí, například kyberšikany, sdílení intimních materiálů bez souhlasu</w:t>
            </w:r>
            <w:r w:rsidR="00811C70">
              <w:rPr>
                <w:b/>
                <w:i/>
              </w:rPr>
              <w:t xml:space="preserve"> a </w:t>
            </w:r>
            <w:r w:rsidRPr="00E95DD0">
              <w:rPr>
                <w:b/>
                <w:i/>
              </w:rPr>
              <w:t>obtěžování na internetu. Program by měl rovněž věnovat zvláštní pozornost marginalizovaným skupinám</w:t>
            </w:r>
            <w:r w:rsidR="00811C70">
              <w:rPr>
                <w:b/>
                <w:i/>
              </w:rPr>
              <w:t xml:space="preserve"> a </w:t>
            </w:r>
            <w:r w:rsidRPr="00E95DD0">
              <w:rPr>
                <w:b/>
                <w:i/>
              </w:rPr>
              <w:t>zajistit meziodvětvovou perspektivu. Vzhledem ke stále znepokojivému počtu obětí genderově podmíněného násilí je třeba ve všech těchto činnostech pokračovat se samostatnými, chráněnými</w:t>
            </w:r>
            <w:r w:rsidR="00811C70">
              <w:rPr>
                <w:b/>
                <w:i/>
              </w:rPr>
              <w:t xml:space="preserve"> a </w:t>
            </w:r>
            <w:r w:rsidRPr="00E95DD0">
              <w:rPr>
                <w:b/>
                <w:i/>
              </w:rPr>
              <w:t xml:space="preserve">nepřenositelnými rozpočtovými prostředky na činnosti, jimiž se provádí </w:t>
            </w:r>
            <w:r w:rsidRPr="00E95DD0">
              <w:rPr>
                <w:b/>
                <w:i/>
              </w:rPr>
              <w:lastRenderedPageBreak/>
              <w:t>specifický cíl, kterým je předcházení všem formám genderově podmíněného násilí</w:t>
            </w:r>
            <w:r w:rsidR="00811C70">
              <w:rPr>
                <w:b/>
                <w:i/>
              </w:rPr>
              <w:t xml:space="preserve"> a </w:t>
            </w:r>
            <w:r w:rsidRPr="00E95DD0">
              <w:rPr>
                <w:b/>
                <w:i/>
              </w:rPr>
              <w:t>jejich potírání</w:t>
            </w:r>
            <w:r w:rsidR="00811C70">
              <w:rPr>
                <w:b/>
                <w:i/>
              </w:rPr>
              <w:t xml:space="preserve"> v </w:t>
            </w:r>
            <w:r w:rsidRPr="00E95DD0">
              <w:rPr>
                <w:b/>
                <w:i/>
              </w:rPr>
              <w:t>rámci složky Daphne.</w:t>
            </w:r>
          </w:p>
        </w:tc>
      </w:tr>
    </w:tbl>
    <w:p w14:paraId="03CC0E70"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65290D1" w14:textId="77777777" w:rsidR="007E2437" w:rsidRPr="00E95DD0" w:rsidRDefault="00690EB1">
      <w:r w:rsidRPr="00E95DD0">
        <w:rPr>
          <w:rStyle w:val="HideTWBExt"/>
        </w:rPr>
        <w:t>&lt;/Amend&gt;</w:t>
      </w:r>
    </w:p>
    <w:p w14:paraId="688A6941" w14:textId="66CD7F38"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9</w:t>
      </w:r>
      <w:r w:rsidRPr="00E95DD0">
        <w:rPr>
          <w:rStyle w:val="HideTWBExt"/>
          <w:b w:val="0"/>
        </w:rPr>
        <w:t>&lt;/NumAm&gt;</w:t>
      </w:r>
    </w:p>
    <w:p w14:paraId="20F4DFD2"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6D3B42C5" w14:textId="77777777" w:rsidR="007E2437" w:rsidRPr="00E95DD0" w:rsidRDefault="00690EB1">
      <w:pPr>
        <w:pStyle w:val="NormalBold"/>
      </w:pPr>
      <w:r w:rsidRPr="00E95DD0">
        <w:rPr>
          <w:rStyle w:val="HideTWBExt"/>
          <w:b w:val="0"/>
        </w:rPr>
        <w:t>&lt;Article&gt;</w:t>
      </w:r>
      <w:r w:rsidRPr="00E95DD0">
        <w:t>Bod odůvodnění 19</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67F69A6" w14:textId="77777777">
        <w:trPr>
          <w:trHeight w:hRule="exact" w:val="240"/>
          <w:jc w:val="center"/>
        </w:trPr>
        <w:tc>
          <w:tcPr>
            <w:tcW w:w="9752" w:type="dxa"/>
            <w:gridSpan w:val="2"/>
            <w:tcBorders>
              <w:top w:val="nil"/>
              <w:left w:val="nil"/>
              <w:bottom w:val="nil"/>
              <w:right w:val="nil"/>
            </w:tcBorders>
          </w:tcPr>
          <w:p w14:paraId="157D6459" w14:textId="77777777" w:rsidR="007E2437" w:rsidRPr="00E95DD0" w:rsidRDefault="007E2437"/>
        </w:tc>
      </w:tr>
      <w:tr w:rsidR="007E2437" w:rsidRPr="00E95DD0" w14:paraId="06AA48AF" w14:textId="77777777">
        <w:trPr>
          <w:trHeight w:val="240"/>
          <w:jc w:val="center"/>
        </w:trPr>
        <w:tc>
          <w:tcPr>
            <w:tcW w:w="4876" w:type="dxa"/>
            <w:tcBorders>
              <w:top w:val="nil"/>
              <w:left w:val="nil"/>
              <w:bottom w:val="nil"/>
              <w:right w:val="nil"/>
            </w:tcBorders>
          </w:tcPr>
          <w:p w14:paraId="6104CB7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0FFD6221" w14:textId="77777777" w:rsidR="007E2437" w:rsidRPr="00E95DD0" w:rsidRDefault="00690EB1">
            <w:pPr>
              <w:pStyle w:val="AmColumnHeading"/>
            </w:pPr>
            <w:r w:rsidRPr="00E95DD0">
              <w:t>Pozměňovací návrh</w:t>
            </w:r>
          </w:p>
        </w:tc>
      </w:tr>
      <w:tr w:rsidR="007E2437" w:rsidRPr="00E95DD0" w14:paraId="71D4F9DD" w14:textId="77777777">
        <w:trPr>
          <w:jc w:val="center"/>
        </w:trPr>
        <w:tc>
          <w:tcPr>
            <w:tcW w:w="4876" w:type="dxa"/>
            <w:tcBorders>
              <w:top w:val="nil"/>
              <w:left w:val="nil"/>
              <w:bottom w:val="nil"/>
              <w:right w:val="nil"/>
            </w:tcBorders>
          </w:tcPr>
          <w:p w14:paraId="4DB319FF" w14:textId="7697BBDA" w:rsidR="007E2437" w:rsidRPr="00E95DD0" w:rsidRDefault="00690EB1">
            <w:pPr>
              <w:pStyle w:val="Normal6a"/>
            </w:pPr>
            <w:r w:rsidRPr="00E95DD0">
              <w:t>(19)</w:t>
            </w:r>
            <w:r w:rsidRPr="00E95DD0">
              <w:tab/>
              <w:t>V souladu</w:t>
            </w:r>
            <w:r w:rsidR="00811C70">
              <w:t xml:space="preserve"> s </w:t>
            </w:r>
            <w:r w:rsidRPr="00E95DD0">
              <w:t>acquis Unie</w:t>
            </w:r>
            <w:r w:rsidR="00811C70">
              <w:t xml:space="preserve"> o </w:t>
            </w:r>
            <w:r w:rsidRPr="00E95DD0">
              <w:t>rovném zacházení zřídily členské státy nezávislé subjekty pro prosazování rovného zacházení (dále jen „orgány pro rovné zacházení“), které hrají klíčovou úlohu při prosazování rovnosti</w:t>
            </w:r>
            <w:r w:rsidR="00811C70">
              <w:t xml:space="preserve"> a </w:t>
            </w:r>
            <w:r w:rsidRPr="00E95DD0">
              <w:t>zajišťování účinného uplatňování právních předpisů týkajících se rovného zacházení. Program by dále měl podporovat evropskou síť vnitrostátních orgánů pro rovné zacházení (Equinet) složenou</w:t>
            </w:r>
            <w:r w:rsidR="00811C70">
              <w:t xml:space="preserve"> z </w:t>
            </w:r>
            <w:r w:rsidRPr="00E95DD0">
              <w:t>vnitrostátních orgánů pro rovné zacházení, jak stanoví směrnice Rady (EU) 2024/1499</w:t>
            </w:r>
            <w:r w:rsidRPr="00E95DD0">
              <w:rPr>
                <w:vertAlign w:val="superscript"/>
              </w:rPr>
              <w:t>11</w:t>
            </w:r>
            <w:r w:rsidR="00811C70">
              <w:t xml:space="preserve"> a </w:t>
            </w:r>
            <w:r w:rsidRPr="00E95DD0">
              <w:t>směrnice Evropského parlamentu</w:t>
            </w:r>
            <w:r w:rsidR="00811C70">
              <w:t xml:space="preserve"> a </w:t>
            </w:r>
            <w:r w:rsidRPr="00E95DD0">
              <w:t>Rady (EU) 2024/1500</w:t>
            </w:r>
            <w:r w:rsidRPr="00E95DD0">
              <w:rPr>
                <w:vertAlign w:val="superscript"/>
              </w:rPr>
              <w:t>12</w:t>
            </w:r>
            <w:r w:rsidRPr="00E95DD0">
              <w:t>, neboť Equinet je jediným subjektem, který zajišťuje koordinaci činností mezi orgány pro rovné zacházení. To má zásadní význam pro účinné provádění antidiskriminační právní úpravy Unie</w:t>
            </w:r>
            <w:r w:rsidR="00811C70">
              <w:t xml:space="preserve"> v </w:t>
            </w:r>
            <w:r w:rsidRPr="00E95DD0">
              <w:t>členských státech.</w:t>
            </w:r>
          </w:p>
        </w:tc>
        <w:tc>
          <w:tcPr>
            <w:tcW w:w="4876" w:type="dxa"/>
            <w:tcBorders>
              <w:top w:val="nil"/>
              <w:left w:val="nil"/>
              <w:bottom w:val="nil"/>
              <w:right w:val="nil"/>
            </w:tcBorders>
          </w:tcPr>
          <w:p w14:paraId="6AF91CDB" w14:textId="6820D9FE" w:rsidR="007E2437" w:rsidRPr="00E95DD0" w:rsidRDefault="00690EB1">
            <w:pPr>
              <w:pStyle w:val="Normal6a"/>
            </w:pPr>
            <w:r w:rsidRPr="00E95DD0">
              <w:t>(19)</w:t>
            </w:r>
            <w:r w:rsidRPr="00E95DD0">
              <w:tab/>
              <w:t>V souladu</w:t>
            </w:r>
            <w:r w:rsidR="00811C70">
              <w:t xml:space="preserve"> s </w:t>
            </w:r>
            <w:r w:rsidRPr="00E95DD0">
              <w:t>acquis Unie</w:t>
            </w:r>
            <w:r w:rsidR="00811C70">
              <w:t xml:space="preserve"> o </w:t>
            </w:r>
            <w:r w:rsidRPr="00E95DD0">
              <w:t>rovném zacházení zřídily členské státy nezávislé subjekty pro prosazování rovného zacházení (dále jen „orgány pro rovné zacházení“), které hrají klíčovou úlohu při prosazování rovnosti</w:t>
            </w:r>
            <w:r w:rsidRPr="00E95DD0">
              <w:rPr>
                <w:b/>
                <w:bCs/>
                <w:i/>
                <w:iCs/>
              </w:rPr>
              <w:t>, včetně genderové rovnosti,</w:t>
            </w:r>
            <w:r w:rsidR="00811C70">
              <w:t xml:space="preserve"> a </w:t>
            </w:r>
            <w:r w:rsidRPr="00E95DD0">
              <w:t>zajišťování účinného uplatňování právních předpisů týkajících se rovného zacházení. Program by dále měl podporovat evropskou síť vnitrostátních orgánů pro rovné zacházení (Equinet) složenou</w:t>
            </w:r>
            <w:r w:rsidR="00811C70">
              <w:t xml:space="preserve"> z </w:t>
            </w:r>
            <w:r w:rsidRPr="00E95DD0">
              <w:t>vnitrostátních orgánů pro rovné zacházení, jak stanoví směrnice Rady (EU) 2024/1499</w:t>
            </w:r>
            <w:r w:rsidRPr="00E95DD0">
              <w:rPr>
                <w:vertAlign w:val="superscript"/>
              </w:rPr>
              <w:t>11</w:t>
            </w:r>
            <w:r w:rsidR="00811C70">
              <w:t xml:space="preserve"> a </w:t>
            </w:r>
            <w:r w:rsidRPr="00E95DD0">
              <w:t>směrnice Evropského parlamentu</w:t>
            </w:r>
            <w:r w:rsidR="00811C70">
              <w:t xml:space="preserve"> a </w:t>
            </w:r>
            <w:r w:rsidRPr="00E95DD0">
              <w:t>Rady (EU) 2024/1500</w:t>
            </w:r>
            <w:r w:rsidRPr="00E95DD0">
              <w:rPr>
                <w:vertAlign w:val="superscript"/>
              </w:rPr>
              <w:t>12</w:t>
            </w:r>
            <w:r w:rsidRPr="00E95DD0">
              <w:t xml:space="preserve">, neboť Equinet je jediným subjektem, který zajišťuje koordinaci činností mezi orgány pro rovné zacházení. To má zásadní význam pro účinné provádění antidiskriminačního právní úpravy Unie, </w:t>
            </w:r>
            <w:r w:rsidRPr="00E95DD0">
              <w:rPr>
                <w:b/>
                <w:i/>
              </w:rPr>
              <w:t>včetně právní úpravy Unie týkající se genderové rovnosti</w:t>
            </w:r>
            <w:r w:rsidR="00811C70">
              <w:rPr>
                <w:b/>
                <w:i/>
              </w:rPr>
              <w:t xml:space="preserve"> a </w:t>
            </w:r>
            <w:r w:rsidRPr="00E95DD0">
              <w:rPr>
                <w:b/>
                <w:i/>
              </w:rPr>
              <w:t>předcházení genderově podmíněnému násilí</w:t>
            </w:r>
            <w:r w:rsidRPr="00E95DD0">
              <w:t>,</w:t>
            </w:r>
            <w:r w:rsidR="00811C70">
              <w:t xml:space="preserve"> v </w:t>
            </w:r>
            <w:r w:rsidRPr="00E95DD0">
              <w:t>členských státech.</w:t>
            </w:r>
          </w:p>
        </w:tc>
      </w:tr>
      <w:tr w:rsidR="007E2437" w:rsidRPr="00E95DD0" w14:paraId="041887A1" w14:textId="77777777">
        <w:trPr>
          <w:jc w:val="center"/>
        </w:trPr>
        <w:tc>
          <w:tcPr>
            <w:tcW w:w="4876" w:type="dxa"/>
            <w:tcBorders>
              <w:top w:val="nil"/>
              <w:left w:val="nil"/>
              <w:bottom w:val="nil"/>
              <w:right w:val="nil"/>
            </w:tcBorders>
          </w:tcPr>
          <w:p w14:paraId="12827A51" w14:textId="77777777" w:rsidR="007E2437" w:rsidRPr="00E95DD0" w:rsidRDefault="00690EB1">
            <w:pPr>
              <w:pStyle w:val="Normal6a"/>
            </w:pPr>
            <w:r w:rsidRPr="00E95DD0">
              <w:rPr>
                <w:b/>
                <w:i/>
              </w:rPr>
              <w:t>_________________</w:t>
            </w:r>
          </w:p>
        </w:tc>
        <w:tc>
          <w:tcPr>
            <w:tcW w:w="4876" w:type="dxa"/>
            <w:tcBorders>
              <w:top w:val="nil"/>
              <w:left w:val="nil"/>
              <w:bottom w:val="nil"/>
              <w:right w:val="nil"/>
            </w:tcBorders>
          </w:tcPr>
          <w:p w14:paraId="329B1F9D" w14:textId="77777777" w:rsidR="007E2437" w:rsidRPr="00E95DD0" w:rsidRDefault="00690EB1">
            <w:pPr>
              <w:pStyle w:val="Normal6a"/>
            </w:pPr>
            <w:r w:rsidRPr="00E95DD0">
              <w:rPr>
                <w:b/>
                <w:i/>
              </w:rPr>
              <w:t>_________________</w:t>
            </w:r>
          </w:p>
        </w:tc>
      </w:tr>
      <w:tr w:rsidR="007E2437" w:rsidRPr="00E95DD0" w14:paraId="60ED5288" w14:textId="77777777">
        <w:trPr>
          <w:jc w:val="center"/>
        </w:trPr>
        <w:tc>
          <w:tcPr>
            <w:tcW w:w="4876" w:type="dxa"/>
            <w:tcBorders>
              <w:top w:val="nil"/>
              <w:left w:val="nil"/>
              <w:bottom w:val="nil"/>
              <w:right w:val="nil"/>
            </w:tcBorders>
          </w:tcPr>
          <w:p w14:paraId="3C17EACE" w14:textId="55B9C6FD" w:rsidR="007E2437" w:rsidRPr="00E95DD0" w:rsidRDefault="00690EB1">
            <w:pPr>
              <w:pStyle w:val="Normal6a"/>
            </w:pPr>
            <w:r w:rsidRPr="00E95DD0">
              <w:rPr>
                <w:vertAlign w:val="superscript"/>
              </w:rPr>
              <w:t>11</w:t>
            </w:r>
            <w:r w:rsidRPr="00E95DD0">
              <w:t xml:space="preserve"> Směrnice Rady (EU) 2024/1499 ze dne 7. května 2024</w:t>
            </w:r>
            <w:r w:rsidR="00811C70">
              <w:t xml:space="preserve"> o </w:t>
            </w:r>
            <w:r w:rsidRPr="00E95DD0">
              <w:t>standardech pro orgány pro rovné zacházení</w:t>
            </w:r>
            <w:r w:rsidR="00811C70">
              <w:t xml:space="preserve"> v </w:t>
            </w:r>
            <w:r w:rsidRPr="00E95DD0">
              <w:t>oblasti rovného zacházení</w:t>
            </w:r>
            <w:r w:rsidR="00811C70">
              <w:t xml:space="preserve"> s </w:t>
            </w:r>
            <w:r w:rsidRPr="00E95DD0">
              <w:t>osobami bez ohledu na jejich rasu nebo etnický původ, rovného zacházení</w:t>
            </w:r>
            <w:r w:rsidR="00811C70">
              <w:t xml:space="preserve"> s </w:t>
            </w:r>
            <w:r w:rsidRPr="00E95DD0">
              <w:t>osobami</w:t>
            </w:r>
            <w:r w:rsidR="00811C70">
              <w:t xml:space="preserve"> v </w:t>
            </w:r>
            <w:r w:rsidRPr="00E95DD0">
              <w:t>otázkách zaměstnání</w:t>
            </w:r>
            <w:r w:rsidR="00811C70">
              <w:t xml:space="preserve"> a </w:t>
            </w:r>
            <w:r w:rsidRPr="00E95DD0">
              <w:t xml:space="preserve">povolání bez ohledu na jejich </w:t>
            </w:r>
            <w:r w:rsidRPr="00E95DD0">
              <w:lastRenderedPageBreak/>
              <w:t>náboženské vyznání nebo přesvědčení, zdravotní postižení, věk nebo sexuální orientaci, rovného zacházení se ženami</w:t>
            </w:r>
            <w:r w:rsidR="00811C70">
              <w:t xml:space="preserve"> a </w:t>
            </w:r>
            <w:r w:rsidRPr="00E95DD0">
              <w:t>muži</w:t>
            </w:r>
            <w:r w:rsidR="00811C70">
              <w:t xml:space="preserve"> v </w:t>
            </w:r>
            <w:r w:rsidRPr="00E95DD0">
              <w:t>otázkách sociálního zabezpečení</w:t>
            </w:r>
            <w:r w:rsidR="00811C70">
              <w:t xml:space="preserve"> a v </w:t>
            </w:r>
            <w:r w:rsidRPr="00E95DD0">
              <w:t>přístupu ke zboží</w:t>
            </w:r>
            <w:r w:rsidR="00811C70">
              <w:t xml:space="preserve"> a </w:t>
            </w:r>
            <w:r w:rsidRPr="00E95DD0">
              <w:t>službám</w:t>
            </w:r>
            <w:r w:rsidR="00811C70">
              <w:t xml:space="preserve"> a </w:t>
            </w:r>
            <w:r w:rsidRPr="00E95DD0">
              <w:t>jejich poskytování</w:t>
            </w:r>
            <w:r w:rsidR="00811C70">
              <w:t xml:space="preserve"> a o </w:t>
            </w:r>
            <w:r w:rsidRPr="00E95DD0">
              <w:t>změně směrnic 2000/43/ES</w:t>
            </w:r>
            <w:r w:rsidR="00811C70">
              <w:t xml:space="preserve"> a </w:t>
            </w:r>
            <w:r w:rsidRPr="00E95DD0">
              <w:t>2004/113/ES (Úř. věst. L, 2024/1499, 29.5.2024, ELI: http://data.europa.eu/eli/dir/2024/1499/oj).</w:t>
            </w:r>
          </w:p>
        </w:tc>
        <w:tc>
          <w:tcPr>
            <w:tcW w:w="4876" w:type="dxa"/>
            <w:tcBorders>
              <w:top w:val="nil"/>
              <w:left w:val="nil"/>
              <w:bottom w:val="nil"/>
              <w:right w:val="nil"/>
            </w:tcBorders>
          </w:tcPr>
          <w:p w14:paraId="7C97A6F7" w14:textId="6FA21C02" w:rsidR="007E2437" w:rsidRPr="00E95DD0" w:rsidRDefault="00690EB1">
            <w:pPr>
              <w:pStyle w:val="Normal6a"/>
            </w:pPr>
            <w:r w:rsidRPr="00E95DD0">
              <w:rPr>
                <w:vertAlign w:val="superscript"/>
              </w:rPr>
              <w:lastRenderedPageBreak/>
              <w:t>11</w:t>
            </w:r>
            <w:r w:rsidRPr="00E95DD0">
              <w:t xml:space="preserve"> Směrnice Rady (EU) 2024/1499 ze dne 7. května 2024</w:t>
            </w:r>
            <w:r w:rsidR="00811C70">
              <w:t xml:space="preserve"> o </w:t>
            </w:r>
            <w:r w:rsidRPr="00E95DD0">
              <w:t>standardech pro orgány pro rovné zacházení</w:t>
            </w:r>
            <w:r w:rsidR="00811C70">
              <w:t xml:space="preserve"> v </w:t>
            </w:r>
            <w:r w:rsidRPr="00E95DD0">
              <w:t>oblasti rovného zacházení</w:t>
            </w:r>
            <w:r w:rsidR="00811C70">
              <w:t xml:space="preserve"> s </w:t>
            </w:r>
            <w:r w:rsidRPr="00E95DD0">
              <w:t>osobami bez ohledu na jejich rasu nebo etnický původ, rovného zacházení</w:t>
            </w:r>
            <w:r w:rsidR="00811C70">
              <w:t xml:space="preserve"> s </w:t>
            </w:r>
            <w:r w:rsidRPr="00E95DD0">
              <w:t>osobami</w:t>
            </w:r>
            <w:r w:rsidR="00811C70">
              <w:t xml:space="preserve"> v </w:t>
            </w:r>
            <w:r w:rsidRPr="00E95DD0">
              <w:t>otázkách zaměstnání</w:t>
            </w:r>
            <w:r w:rsidR="00811C70">
              <w:t xml:space="preserve"> a </w:t>
            </w:r>
            <w:r w:rsidRPr="00E95DD0">
              <w:t xml:space="preserve">povolání bez ohledu na jejich </w:t>
            </w:r>
            <w:r w:rsidRPr="00E95DD0">
              <w:lastRenderedPageBreak/>
              <w:t>náboženské vyznání nebo přesvědčení, zdravotní postižení, věk nebo sexuální orientaci, rovného zacházení se ženami</w:t>
            </w:r>
            <w:r w:rsidR="00811C70">
              <w:t xml:space="preserve"> a </w:t>
            </w:r>
            <w:r w:rsidRPr="00E95DD0">
              <w:t>muži</w:t>
            </w:r>
            <w:r w:rsidR="00811C70">
              <w:t xml:space="preserve"> v </w:t>
            </w:r>
            <w:r w:rsidRPr="00E95DD0">
              <w:t>otázkách sociálního zabezpečení</w:t>
            </w:r>
            <w:r w:rsidR="00811C70">
              <w:t xml:space="preserve"> a v </w:t>
            </w:r>
            <w:r w:rsidRPr="00E95DD0">
              <w:t>přístupu ke zboží</w:t>
            </w:r>
            <w:r w:rsidR="00811C70">
              <w:t xml:space="preserve"> a </w:t>
            </w:r>
            <w:r w:rsidRPr="00E95DD0">
              <w:t>službám</w:t>
            </w:r>
            <w:r w:rsidR="00811C70">
              <w:t xml:space="preserve"> a </w:t>
            </w:r>
            <w:r w:rsidRPr="00E95DD0">
              <w:t>jejich poskytování</w:t>
            </w:r>
            <w:r w:rsidR="00811C70">
              <w:t xml:space="preserve"> a o </w:t>
            </w:r>
            <w:r w:rsidRPr="00E95DD0">
              <w:t>změně směrnic 2000/43/ES</w:t>
            </w:r>
            <w:r w:rsidR="00811C70">
              <w:t xml:space="preserve"> a </w:t>
            </w:r>
            <w:r w:rsidRPr="00E95DD0">
              <w:t>2004/113/ES (Úř. věst. L, 2024/1499, 29.5.2024, ELI: http://data.europa.eu/eli/dir/2024/1499/oj).</w:t>
            </w:r>
          </w:p>
        </w:tc>
      </w:tr>
      <w:tr w:rsidR="007E2437" w:rsidRPr="00E95DD0" w14:paraId="677878C7" w14:textId="77777777">
        <w:trPr>
          <w:jc w:val="center"/>
        </w:trPr>
        <w:tc>
          <w:tcPr>
            <w:tcW w:w="4876" w:type="dxa"/>
            <w:tcBorders>
              <w:top w:val="nil"/>
              <w:left w:val="nil"/>
              <w:bottom w:val="nil"/>
              <w:right w:val="nil"/>
            </w:tcBorders>
          </w:tcPr>
          <w:p w14:paraId="0B840E8A" w14:textId="29F36B9E" w:rsidR="007E2437" w:rsidRPr="00E95DD0" w:rsidRDefault="00690EB1">
            <w:pPr>
              <w:pStyle w:val="Normal6a"/>
            </w:pPr>
            <w:r w:rsidRPr="00E95DD0">
              <w:rPr>
                <w:vertAlign w:val="superscript"/>
              </w:rPr>
              <w:lastRenderedPageBreak/>
              <w:t>12</w:t>
            </w:r>
            <w:r w:rsidRPr="00E95DD0">
              <w:t xml:space="preserve"> Směrnice Evropského parlamentu</w:t>
            </w:r>
            <w:r w:rsidR="00811C70">
              <w:t xml:space="preserve"> a </w:t>
            </w:r>
            <w:r w:rsidRPr="00E95DD0">
              <w:t>Rady (EU) 2024/1500 ze dne 14. května 2024</w:t>
            </w:r>
            <w:r w:rsidR="00811C70">
              <w:t xml:space="preserve"> o </w:t>
            </w:r>
            <w:r w:rsidRPr="00E95DD0">
              <w:t>standardech pro orgány pro rovné zacházení</w:t>
            </w:r>
            <w:r w:rsidR="00811C70">
              <w:t xml:space="preserve"> v </w:t>
            </w:r>
            <w:r w:rsidRPr="00E95DD0">
              <w:t>oblasti rovného zacházení se ženami</w:t>
            </w:r>
            <w:r w:rsidR="00811C70">
              <w:t xml:space="preserve"> a </w:t>
            </w:r>
            <w:r w:rsidRPr="00E95DD0">
              <w:t>muži</w:t>
            </w:r>
            <w:r w:rsidR="00811C70">
              <w:t xml:space="preserve"> a </w:t>
            </w:r>
            <w:r w:rsidRPr="00E95DD0">
              <w:t>rovných příležitostí pro ženy</w:t>
            </w:r>
            <w:r w:rsidR="00811C70">
              <w:t xml:space="preserve"> a </w:t>
            </w:r>
            <w:r w:rsidRPr="00E95DD0">
              <w:t>muže</w:t>
            </w:r>
            <w:r w:rsidR="00811C70">
              <w:t xml:space="preserve"> v </w:t>
            </w:r>
            <w:r w:rsidRPr="00E95DD0">
              <w:t>otázkách zaměstnání</w:t>
            </w:r>
            <w:r w:rsidR="00811C70">
              <w:t xml:space="preserve"> a </w:t>
            </w:r>
            <w:r w:rsidRPr="00E95DD0">
              <w:t>povolání</w:t>
            </w:r>
            <w:r w:rsidR="00811C70">
              <w:t xml:space="preserve"> a o </w:t>
            </w:r>
            <w:r w:rsidRPr="00E95DD0">
              <w:t>změně směrnic 2006/54/ES</w:t>
            </w:r>
            <w:r w:rsidR="00811C70">
              <w:t xml:space="preserve"> a </w:t>
            </w:r>
            <w:r w:rsidRPr="00E95DD0">
              <w:t>2010/41/EU (Úř. věst. L, 2024/1500, 29.5.2024, ELI: http://data.europa.eu/eli/dir/2024/1500/oj).</w:t>
            </w:r>
          </w:p>
        </w:tc>
        <w:tc>
          <w:tcPr>
            <w:tcW w:w="4876" w:type="dxa"/>
            <w:tcBorders>
              <w:top w:val="nil"/>
              <w:left w:val="nil"/>
              <w:bottom w:val="nil"/>
              <w:right w:val="nil"/>
            </w:tcBorders>
          </w:tcPr>
          <w:p w14:paraId="642E8385" w14:textId="5F07C1B7" w:rsidR="007E2437" w:rsidRPr="00E95DD0" w:rsidRDefault="00690EB1">
            <w:pPr>
              <w:pStyle w:val="Normal6a"/>
            </w:pPr>
            <w:r w:rsidRPr="00E95DD0">
              <w:rPr>
                <w:vertAlign w:val="superscript"/>
              </w:rPr>
              <w:t>12</w:t>
            </w:r>
            <w:r w:rsidRPr="00E95DD0">
              <w:t xml:space="preserve"> Směrnice Evropského parlamentu</w:t>
            </w:r>
            <w:r w:rsidR="00811C70">
              <w:t xml:space="preserve"> a </w:t>
            </w:r>
            <w:r w:rsidRPr="00E95DD0">
              <w:t>Rady (EU) 2024/1500 ze dne 14. května 2024</w:t>
            </w:r>
            <w:r w:rsidR="00811C70">
              <w:t xml:space="preserve"> o </w:t>
            </w:r>
            <w:r w:rsidRPr="00E95DD0">
              <w:t>standardech pro orgány pro rovné zacházení</w:t>
            </w:r>
            <w:r w:rsidR="00811C70">
              <w:t xml:space="preserve"> v </w:t>
            </w:r>
            <w:r w:rsidRPr="00E95DD0">
              <w:t>oblasti rovného zacházení se ženami</w:t>
            </w:r>
            <w:r w:rsidR="00811C70">
              <w:t xml:space="preserve"> a </w:t>
            </w:r>
            <w:r w:rsidRPr="00E95DD0">
              <w:t>muži</w:t>
            </w:r>
            <w:r w:rsidR="00811C70">
              <w:t xml:space="preserve"> a </w:t>
            </w:r>
            <w:r w:rsidRPr="00E95DD0">
              <w:t>rovných příležitostí pro ženy</w:t>
            </w:r>
            <w:r w:rsidR="00811C70">
              <w:t xml:space="preserve"> a </w:t>
            </w:r>
            <w:r w:rsidRPr="00E95DD0">
              <w:t>muže</w:t>
            </w:r>
            <w:r w:rsidR="00811C70">
              <w:t xml:space="preserve"> v </w:t>
            </w:r>
            <w:r w:rsidRPr="00E95DD0">
              <w:t>otázkách zaměstnání</w:t>
            </w:r>
            <w:r w:rsidR="00811C70">
              <w:t xml:space="preserve"> a </w:t>
            </w:r>
            <w:r w:rsidRPr="00E95DD0">
              <w:t>povolání</w:t>
            </w:r>
            <w:r w:rsidR="00811C70">
              <w:t xml:space="preserve"> a o </w:t>
            </w:r>
            <w:r w:rsidRPr="00E95DD0">
              <w:t>změně směrnic 2006/54/ES</w:t>
            </w:r>
            <w:r w:rsidR="00811C70">
              <w:t xml:space="preserve"> a </w:t>
            </w:r>
            <w:r w:rsidRPr="00E95DD0">
              <w:t>2010/41/EU (Úř. věst. L, 2024/1500, 29.5.2024, ELI: http://data.europa.eu/eli/dir/2024/1500/oj).</w:t>
            </w:r>
          </w:p>
        </w:tc>
      </w:tr>
    </w:tbl>
    <w:p w14:paraId="13BE66FA"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A8141E4" w14:textId="77777777" w:rsidR="007E2437" w:rsidRPr="00E95DD0" w:rsidRDefault="00690EB1">
      <w:r w:rsidRPr="00E95DD0">
        <w:rPr>
          <w:rStyle w:val="HideTWBExt"/>
        </w:rPr>
        <w:t>&lt;/Amend&gt;</w:t>
      </w:r>
    </w:p>
    <w:p w14:paraId="1BC97CBB" w14:textId="749676FC"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10</w:t>
      </w:r>
      <w:r w:rsidRPr="00E95DD0">
        <w:rPr>
          <w:rStyle w:val="HideTWBExt"/>
          <w:b w:val="0"/>
        </w:rPr>
        <w:t>&lt;/NumAm&gt;</w:t>
      </w:r>
    </w:p>
    <w:p w14:paraId="1BC2CE8E"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B7ACF0B" w14:textId="77777777" w:rsidR="007E2437" w:rsidRPr="00E95DD0" w:rsidRDefault="00690EB1">
      <w:pPr>
        <w:pStyle w:val="NormalBold"/>
      </w:pPr>
      <w:r w:rsidRPr="00E95DD0">
        <w:rPr>
          <w:rStyle w:val="HideTWBExt"/>
          <w:b w:val="0"/>
        </w:rPr>
        <w:t>&lt;Article&gt;</w:t>
      </w:r>
      <w:r w:rsidRPr="00E95DD0">
        <w:t>Bod odůvodnění 20</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3F1E5764" w14:textId="77777777">
        <w:trPr>
          <w:trHeight w:hRule="exact" w:val="240"/>
          <w:jc w:val="center"/>
        </w:trPr>
        <w:tc>
          <w:tcPr>
            <w:tcW w:w="9752" w:type="dxa"/>
            <w:gridSpan w:val="2"/>
            <w:tcBorders>
              <w:top w:val="nil"/>
              <w:left w:val="nil"/>
              <w:bottom w:val="nil"/>
              <w:right w:val="nil"/>
            </w:tcBorders>
          </w:tcPr>
          <w:p w14:paraId="516587FA" w14:textId="77777777" w:rsidR="007E2437" w:rsidRPr="00E95DD0" w:rsidRDefault="007E2437"/>
        </w:tc>
      </w:tr>
      <w:tr w:rsidR="007E2437" w:rsidRPr="00E95DD0" w14:paraId="05AE3259" w14:textId="77777777">
        <w:trPr>
          <w:trHeight w:val="240"/>
          <w:jc w:val="center"/>
        </w:trPr>
        <w:tc>
          <w:tcPr>
            <w:tcW w:w="4876" w:type="dxa"/>
            <w:tcBorders>
              <w:top w:val="nil"/>
              <w:left w:val="nil"/>
              <w:bottom w:val="nil"/>
              <w:right w:val="nil"/>
            </w:tcBorders>
          </w:tcPr>
          <w:p w14:paraId="0A0B5B71"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0BFB5CB" w14:textId="77777777" w:rsidR="007E2437" w:rsidRPr="00E95DD0" w:rsidRDefault="00690EB1">
            <w:pPr>
              <w:pStyle w:val="AmColumnHeading"/>
            </w:pPr>
            <w:r w:rsidRPr="00E95DD0">
              <w:t>Pozměňovací návrh</w:t>
            </w:r>
          </w:p>
        </w:tc>
      </w:tr>
      <w:tr w:rsidR="007E2437" w:rsidRPr="00E95DD0" w14:paraId="51B7ECD6" w14:textId="77777777">
        <w:trPr>
          <w:jc w:val="center"/>
        </w:trPr>
        <w:tc>
          <w:tcPr>
            <w:tcW w:w="4876" w:type="dxa"/>
            <w:tcBorders>
              <w:top w:val="nil"/>
              <w:left w:val="nil"/>
              <w:bottom w:val="nil"/>
              <w:right w:val="nil"/>
            </w:tcBorders>
          </w:tcPr>
          <w:p w14:paraId="06CE2EB7" w14:textId="3FD96486" w:rsidR="007E2437" w:rsidRPr="00E95DD0" w:rsidRDefault="00690EB1">
            <w:pPr>
              <w:pStyle w:val="Normal6a"/>
            </w:pPr>
            <w:r w:rsidRPr="00E95DD0">
              <w:t>(20)</w:t>
            </w:r>
            <w:r w:rsidRPr="00E95DD0">
              <w:tab/>
              <w:t>Občané</w:t>
            </w:r>
            <w:r w:rsidR="00811C70">
              <w:t xml:space="preserve"> v </w:t>
            </w:r>
            <w:r w:rsidRPr="00E95DD0">
              <w:t>celé Unii,</w:t>
            </w:r>
            <w:r w:rsidR="00811C70">
              <w:t xml:space="preserve"> z </w:t>
            </w:r>
            <w:r w:rsidRPr="00E95DD0">
              <w:t>nichž mnozí pravidelně nebo alespoň příležitostně cestují, žijí, studují, pracují nebo vykonávají dobrovolnickou činnost</w:t>
            </w:r>
            <w:r w:rsidR="00811C70">
              <w:t xml:space="preserve"> v </w:t>
            </w:r>
            <w:r w:rsidRPr="00E95DD0">
              <w:t>jiném členském státě, by měli mít pocit, že mohou požívat</w:t>
            </w:r>
            <w:r w:rsidR="00811C70">
              <w:t xml:space="preserve"> a </w:t>
            </w:r>
            <w:r w:rsidRPr="00E95DD0">
              <w:t>uplatňovat svá práva spojená</w:t>
            </w:r>
            <w:r w:rsidR="00811C70">
              <w:t xml:space="preserve"> s </w:t>
            </w:r>
            <w:r w:rsidRPr="00E95DD0">
              <w:t>občanstvím</w:t>
            </w:r>
            <w:r w:rsidR="00811C70">
              <w:t xml:space="preserve"> a </w:t>
            </w:r>
            <w:r w:rsidRPr="00E95DD0">
              <w:t>spolehnout se na rovný přístup</w:t>
            </w:r>
            <w:r w:rsidR="00811C70">
              <w:t xml:space="preserve"> k </w:t>
            </w:r>
            <w:r w:rsidRPr="00E95DD0">
              <w:t>právům</w:t>
            </w:r>
            <w:r w:rsidR="00811C70">
              <w:t xml:space="preserve"> a </w:t>
            </w:r>
            <w:r w:rsidRPr="00E95DD0">
              <w:t>na plnou vymahatelnost</w:t>
            </w:r>
            <w:r w:rsidR="00811C70">
              <w:t xml:space="preserve"> a </w:t>
            </w:r>
            <w:r w:rsidRPr="00E95DD0">
              <w:t>ochranu svých práv bez jakékoli diskriminace, ať už jsou</w:t>
            </w:r>
            <w:r w:rsidR="00811C70">
              <w:t xml:space="preserve"> v </w:t>
            </w:r>
            <w:r w:rsidRPr="00E95DD0">
              <w:t>Unii kdekoli. Občané by měli mít větší povědomí</w:t>
            </w:r>
            <w:r w:rsidR="00811C70">
              <w:t xml:space="preserve"> o </w:t>
            </w:r>
            <w:r w:rsidRPr="00E95DD0">
              <w:t>svých právech vycházejících</w:t>
            </w:r>
            <w:r w:rsidR="00811C70">
              <w:t xml:space="preserve"> z </w:t>
            </w:r>
            <w:r w:rsidRPr="00E95DD0">
              <w:t>občanství Unie, konkrétně</w:t>
            </w:r>
            <w:r w:rsidR="00811C70">
              <w:t xml:space="preserve"> o </w:t>
            </w:r>
            <w:r w:rsidRPr="00E95DD0">
              <w:t>právu svobodně se pohybovat</w:t>
            </w:r>
            <w:r w:rsidR="00811C70">
              <w:t xml:space="preserve"> a </w:t>
            </w:r>
            <w:r w:rsidRPr="00E95DD0">
              <w:t>pobývat</w:t>
            </w:r>
            <w:r w:rsidR="00811C70">
              <w:t xml:space="preserve"> v </w:t>
            </w:r>
            <w:r w:rsidRPr="00E95DD0">
              <w:t>Unii, volebním právu při pobytu</w:t>
            </w:r>
            <w:r w:rsidR="00811C70">
              <w:t xml:space="preserve"> v </w:t>
            </w:r>
            <w:r w:rsidRPr="00E95DD0">
              <w:t>jiném členském státě, právu předložit petici Evropskému parlamentu</w:t>
            </w:r>
            <w:r w:rsidR="00811C70">
              <w:t xml:space="preserve"> v </w:t>
            </w:r>
            <w:r w:rsidRPr="00E95DD0">
              <w:t>kterémkoli</w:t>
            </w:r>
            <w:r w:rsidR="00811C70">
              <w:t xml:space="preserve"> </w:t>
            </w:r>
            <w:r w:rsidR="00811C70">
              <w:lastRenderedPageBreak/>
              <w:t>z </w:t>
            </w:r>
            <w:r w:rsidRPr="00E95DD0">
              <w:t>úředních jazyků, právu předkládat občanské iniciativy</w:t>
            </w:r>
            <w:r w:rsidR="00811C70">
              <w:t xml:space="preserve"> a </w:t>
            </w:r>
            <w:r w:rsidRPr="00E95DD0">
              <w:t>právu zaslat evropskému veřejnému ochránci práv stížnost na nesprávný úřední postup některého</w:t>
            </w:r>
            <w:r w:rsidR="00811C70">
              <w:t xml:space="preserve"> z </w:t>
            </w:r>
            <w:r w:rsidRPr="00E95DD0">
              <w:t>orgánů.</w:t>
            </w:r>
          </w:p>
        </w:tc>
        <w:tc>
          <w:tcPr>
            <w:tcW w:w="4876" w:type="dxa"/>
            <w:tcBorders>
              <w:top w:val="nil"/>
              <w:left w:val="nil"/>
              <w:bottom w:val="nil"/>
              <w:right w:val="nil"/>
            </w:tcBorders>
          </w:tcPr>
          <w:p w14:paraId="2EE2E6AB" w14:textId="11287A86" w:rsidR="007E2437" w:rsidRPr="00E95DD0" w:rsidRDefault="00690EB1">
            <w:pPr>
              <w:pStyle w:val="Normal6a"/>
            </w:pPr>
            <w:r w:rsidRPr="00E95DD0">
              <w:lastRenderedPageBreak/>
              <w:t>(20)</w:t>
            </w:r>
            <w:r w:rsidRPr="00E95DD0">
              <w:tab/>
              <w:t>Občané</w:t>
            </w:r>
            <w:r w:rsidR="00811C70">
              <w:t xml:space="preserve"> v </w:t>
            </w:r>
            <w:r w:rsidRPr="00E95DD0">
              <w:t>celé Unii,</w:t>
            </w:r>
            <w:r w:rsidR="00811C70">
              <w:t xml:space="preserve"> z </w:t>
            </w:r>
            <w:r w:rsidRPr="00E95DD0">
              <w:t>nichž mnozí pravidelně nebo alespoň příležitostně cestují, žijí, studují, pracují nebo vykonávají dobrovolnickou činnost</w:t>
            </w:r>
            <w:r w:rsidR="00811C70">
              <w:t xml:space="preserve"> v </w:t>
            </w:r>
            <w:r w:rsidRPr="00E95DD0">
              <w:t>jiném členském státě, by měli mít pocit, že mohou požívat</w:t>
            </w:r>
            <w:r w:rsidR="00811C70">
              <w:t xml:space="preserve"> a </w:t>
            </w:r>
            <w:r w:rsidRPr="00E95DD0">
              <w:t>uplatňovat svá práva spojená</w:t>
            </w:r>
            <w:r w:rsidR="00811C70">
              <w:t xml:space="preserve"> s </w:t>
            </w:r>
            <w:r w:rsidRPr="00E95DD0">
              <w:t>občanstvím</w:t>
            </w:r>
            <w:r w:rsidR="00811C70">
              <w:t xml:space="preserve"> a </w:t>
            </w:r>
            <w:r w:rsidRPr="00E95DD0">
              <w:t>spolehnout se na rovný přístup</w:t>
            </w:r>
            <w:r w:rsidR="00811C70">
              <w:t xml:space="preserve"> k </w:t>
            </w:r>
            <w:r w:rsidRPr="00E95DD0">
              <w:t>právům</w:t>
            </w:r>
            <w:r w:rsidR="00811C70">
              <w:t xml:space="preserve"> a </w:t>
            </w:r>
            <w:r w:rsidRPr="00E95DD0">
              <w:t>na plnou vymahatelnost</w:t>
            </w:r>
            <w:r w:rsidR="00811C70">
              <w:t xml:space="preserve"> a </w:t>
            </w:r>
            <w:r w:rsidRPr="00E95DD0">
              <w:t xml:space="preserve">ochranu svých práv bez jakékoli diskriminace, </w:t>
            </w:r>
            <w:r w:rsidRPr="00E95DD0">
              <w:rPr>
                <w:b/>
                <w:bCs/>
                <w:i/>
                <w:iCs/>
              </w:rPr>
              <w:t xml:space="preserve">mimo jiné na základě pohlaví, genderové identity, pohlavních znaků nebo rodinného stavu, </w:t>
            </w:r>
            <w:r w:rsidRPr="00E95DD0">
              <w:t>ať už jsou</w:t>
            </w:r>
            <w:r w:rsidR="00811C70">
              <w:t xml:space="preserve"> v </w:t>
            </w:r>
            <w:r w:rsidRPr="00E95DD0">
              <w:t>Unii kdekoli. Občané by měli mít větší povědomí</w:t>
            </w:r>
            <w:r w:rsidR="00811C70">
              <w:t xml:space="preserve"> o </w:t>
            </w:r>
            <w:r w:rsidRPr="00E95DD0">
              <w:t>svých právech vycházejících</w:t>
            </w:r>
            <w:r w:rsidR="00811C70">
              <w:t xml:space="preserve"> z </w:t>
            </w:r>
            <w:r w:rsidRPr="00E95DD0">
              <w:t>občanství Unie, konkrétně</w:t>
            </w:r>
            <w:r w:rsidR="00811C70">
              <w:t xml:space="preserve"> o </w:t>
            </w:r>
            <w:r w:rsidRPr="00E95DD0">
              <w:t>právu svobodně se pohybovat</w:t>
            </w:r>
            <w:r w:rsidR="00811C70">
              <w:t xml:space="preserve"> a </w:t>
            </w:r>
            <w:r w:rsidRPr="00E95DD0">
              <w:t>pobývat</w:t>
            </w:r>
            <w:r w:rsidR="00811C70">
              <w:t xml:space="preserve"> v </w:t>
            </w:r>
            <w:r w:rsidRPr="00E95DD0">
              <w:t>Unii, volebním právu při pobytu</w:t>
            </w:r>
            <w:r w:rsidR="00811C70">
              <w:t xml:space="preserve"> v </w:t>
            </w:r>
            <w:r w:rsidRPr="00E95DD0">
              <w:t xml:space="preserve">jiném </w:t>
            </w:r>
            <w:r w:rsidRPr="00E95DD0">
              <w:lastRenderedPageBreak/>
              <w:t>členském státě, právu předložit petici Evropskému parlamentu</w:t>
            </w:r>
            <w:r w:rsidR="00811C70">
              <w:t xml:space="preserve"> v </w:t>
            </w:r>
            <w:r w:rsidRPr="00E95DD0">
              <w:t>kterémkoli</w:t>
            </w:r>
            <w:r w:rsidR="00811C70">
              <w:t xml:space="preserve"> z </w:t>
            </w:r>
            <w:r w:rsidRPr="00E95DD0">
              <w:t>úředních jazyků, právu předkládat občanské iniciativy</w:t>
            </w:r>
            <w:r w:rsidR="00811C70">
              <w:t xml:space="preserve"> a </w:t>
            </w:r>
            <w:r w:rsidRPr="00E95DD0">
              <w:t>právu zaslat evropskému veřejnému ochránci práv stížnost na nesprávný úřední postup některého</w:t>
            </w:r>
            <w:r w:rsidR="00811C70">
              <w:t xml:space="preserve"> z </w:t>
            </w:r>
            <w:r w:rsidRPr="00E95DD0">
              <w:t>orgánů.</w:t>
            </w:r>
          </w:p>
        </w:tc>
      </w:tr>
    </w:tbl>
    <w:p w14:paraId="1805A8DC"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2C2BAE9B" w14:textId="77777777" w:rsidR="007E2437" w:rsidRPr="00E95DD0" w:rsidRDefault="00690EB1">
      <w:r w:rsidRPr="00E95DD0">
        <w:rPr>
          <w:rStyle w:val="HideTWBExt"/>
        </w:rPr>
        <w:t>&lt;/Amend&gt;</w:t>
      </w:r>
    </w:p>
    <w:p w14:paraId="22D62A01" w14:textId="4B5F941D"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11</w:t>
      </w:r>
      <w:r w:rsidRPr="00E95DD0">
        <w:rPr>
          <w:rStyle w:val="HideTWBExt"/>
          <w:b w:val="0"/>
        </w:rPr>
        <w:t>&lt;/NumAm&gt;</w:t>
      </w:r>
    </w:p>
    <w:p w14:paraId="0D163CF6"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92D5F9E" w14:textId="77777777" w:rsidR="007E2437" w:rsidRPr="00E95DD0" w:rsidRDefault="00690EB1">
      <w:pPr>
        <w:pStyle w:val="NormalBold"/>
      </w:pPr>
      <w:r w:rsidRPr="00E95DD0">
        <w:rPr>
          <w:rStyle w:val="HideTWBExt"/>
          <w:b w:val="0"/>
        </w:rPr>
        <w:t>&lt;Article&gt;</w:t>
      </w:r>
      <w:r w:rsidRPr="00E95DD0">
        <w:t>Bod odůvodnění 21</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553386D" w14:textId="77777777">
        <w:trPr>
          <w:trHeight w:hRule="exact" w:val="240"/>
          <w:jc w:val="center"/>
        </w:trPr>
        <w:tc>
          <w:tcPr>
            <w:tcW w:w="9752" w:type="dxa"/>
            <w:gridSpan w:val="2"/>
            <w:tcBorders>
              <w:top w:val="nil"/>
              <w:left w:val="nil"/>
              <w:bottom w:val="nil"/>
              <w:right w:val="nil"/>
            </w:tcBorders>
          </w:tcPr>
          <w:p w14:paraId="4CB9F75B" w14:textId="77777777" w:rsidR="007E2437" w:rsidRPr="00E95DD0" w:rsidRDefault="007E2437"/>
        </w:tc>
      </w:tr>
      <w:tr w:rsidR="007E2437" w:rsidRPr="00E95DD0" w14:paraId="36213483" w14:textId="77777777">
        <w:trPr>
          <w:trHeight w:val="240"/>
          <w:jc w:val="center"/>
        </w:trPr>
        <w:tc>
          <w:tcPr>
            <w:tcW w:w="4876" w:type="dxa"/>
            <w:tcBorders>
              <w:top w:val="nil"/>
              <w:left w:val="nil"/>
              <w:bottom w:val="nil"/>
              <w:right w:val="nil"/>
            </w:tcBorders>
          </w:tcPr>
          <w:p w14:paraId="34A86352"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3AF723B2" w14:textId="77777777" w:rsidR="007E2437" w:rsidRPr="00E95DD0" w:rsidRDefault="00690EB1">
            <w:pPr>
              <w:pStyle w:val="AmColumnHeading"/>
            </w:pPr>
            <w:r w:rsidRPr="00E95DD0">
              <w:t>Pozměňovací návrh</w:t>
            </w:r>
          </w:p>
        </w:tc>
      </w:tr>
      <w:tr w:rsidR="007E2437" w:rsidRPr="00E95DD0" w14:paraId="0E6D9ECB" w14:textId="77777777">
        <w:trPr>
          <w:jc w:val="center"/>
        </w:trPr>
        <w:tc>
          <w:tcPr>
            <w:tcW w:w="4876" w:type="dxa"/>
            <w:tcBorders>
              <w:top w:val="nil"/>
              <w:left w:val="nil"/>
              <w:bottom w:val="nil"/>
              <w:right w:val="nil"/>
            </w:tcBorders>
          </w:tcPr>
          <w:p w14:paraId="32E85F0E" w14:textId="4719781B" w:rsidR="007E2437" w:rsidRPr="00E95DD0" w:rsidRDefault="00690EB1">
            <w:pPr>
              <w:pStyle w:val="Normal6a"/>
            </w:pPr>
            <w:r w:rsidRPr="00E95DD0">
              <w:t>(21)</w:t>
            </w:r>
            <w:r w:rsidRPr="00E95DD0">
              <w:tab/>
              <w:t xml:space="preserve">Pokud </w:t>
            </w:r>
            <w:r w:rsidRPr="00E95DD0">
              <w:rPr>
                <w:b/>
                <w:bCs/>
                <w:i/>
                <w:iCs/>
              </w:rPr>
              <w:t>budou občané motivováni</w:t>
            </w:r>
            <w:r w:rsidRPr="00E95DD0">
              <w:t>, aby hráli aktivnější úlohu</w:t>
            </w:r>
            <w:r w:rsidR="00811C70">
              <w:t xml:space="preserve"> v </w:t>
            </w:r>
            <w:r w:rsidRPr="00E95DD0">
              <w:rPr>
                <w:b/>
                <w:bCs/>
                <w:i/>
                <w:iCs/>
              </w:rPr>
              <w:t>demokratických</w:t>
            </w:r>
            <w:r w:rsidRPr="00E95DD0">
              <w:t xml:space="preserve"> </w:t>
            </w:r>
            <w:r w:rsidRPr="00E95DD0">
              <w:rPr>
                <w:b/>
                <w:bCs/>
                <w:i/>
                <w:iCs/>
              </w:rPr>
              <w:t>procesech</w:t>
            </w:r>
            <w:r w:rsidRPr="00E95DD0">
              <w:t xml:space="preserve"> na úrovni Unie, posílí se evropská občanská společnost</w:t>
            </w:r>
            <w:r w:rsidR="00811C70">
              <w:t xml:space="preserve"> a </w:t>
            </w:r>
            <w:r w:rsidRPr="00E95DD0">
              <w:t>podpoří se rozvoj evropské identity. Je proto třeba podporovat občanskou společnost při prosazování</w:t>
            </w:r>
            <w:r w:rsidR="00811C70">
              <w:t xml:space="preserve"> a </w:t>
            </w:r>
            <w:r w:rsidRPr="00E95DD0">
              <w:t>ochraně hodnot Unie</w:t>
            </w:r>
            <w:r w:rsidR="00811C70">
              <w:t xml:space="preserve"> a </w:t>
            </w:r>
            <w:r w:rsidRPr="00E95DD0">
              <w:t>zvyšování povědomí</w:t>
            </w:r>
            <w:r w:rsidR="00811C70">
              <w:t xml:space="preserve"> o </w:t>
            </w:r>
            <w:r w:rsidRPr="00E95DD0">
              <w:t>těchto hodnotách</w:t>
            </w:r>
            <w:r w:rsidR="00811C70">
              <w:t xml:space="preserve"> a </w:t>
            </w:r>
            <w:r w:rsidRPr="00E95DD0">
              <w:t>při přispívání</w:t>
            </w:r>
            <w:r w:rsidR="00811C70">
              <w:t xml:space="preserve"> k </w:t>
            </w:r>
            <w:r w:rsidRPr="00E95DD0">
              <w:t>účinnému požívání práv podle práva Unie. Pokud se občané Unie podílejí na demokratickém životě Unie, přispívají</w:t>
            </w:r>
            <w:r w:rsidR="00811C70">
              <w:t xml:space="preserve"> k </w:t>
            </w:r>
            <w:r w:rsidRPr="00E95DD0">
              <w:t>uskutečňování zastupitelské demokracie, což je zásada, na níž je založeno fungování Unie</w:t>
            </w:r>
            <w:r w:rsidR="00811C70">
              <w:t xml:space="preserve"> a </w:t>
            </w:r>
            <w:r w:rsidRPr="00E95DD0">
              <w:t>která je konkrétním vyjádřením hodnoty demokracie zakotvené</w:t>
            </w:r>
            <w:r w:rsidR="00811C70">
              <w:t xml:space="preserve"> v </w:t>
            </w:r>
            <w:r w:rsidRPr="00E95DD0">
              <w:t>článku 2 Smlouvy</w:t>
            </w:r>
            <w:r w:rsidR="00811C70">
              <w:t xml:space="preserve"> o </w:t>
            </w:r>
            <w:r w:rsidRPr="00E95DD0">
              <w:t>EU.</w:t>
            </w:r>
          </w:p>
        </w:tc>
        <w:tc>
          <w:tcPr>
            <w:tcW w:w="4876" w:type="dxa"/>
            <w:tcBorders>
              <w:top w:val="nil"/>
              <w:left w:val="nil"/>
              <w:bottom w:val="nil"/>
              <w:right w:val="nil"/>
            </w:tcBorders>
          </w:tcPr>
          <w:p w14:paraId="17937148" w14:textId="5E9F1F08" w:rsidR="007E2437" w:rsidRPr="00E95DD0" w:rsidRDefault="00690EB1">
            <w:pPr>
              <w:pStyle w:val="Normal6a"/>
            </w:pPr>
            <w:r w:rsidRPr="00E95DD0">
              <w:t>(21)</w:t>
            </w:r>
            <w:r w:rsidRPr="00E95DD0">
              <w:tab/>
              <w:t xml:space="preserve">Pokud </w:t>
            </w:r>
            <w:r w:rsidRPr="00E95DD0">
              <w:rPr>
                <w:b/>
                <w:bCs/>
                <w:i/>
                <w:iCs/>
              </w:rPr>
              <w:t>zajistíme</w:t>
            </w:r>
            <w:r w:rsidRPr="00E95DD0">
              <w:t xml:space="preserve">, aby </w:t>
            </w:r>
            <w:r w:rsidRPr="00E95DD0">
              <w:rPr>
                <w:b/>
                <w:bCs/>
                <w:i/>
                <w:iCs/>
              </w:rPr>
              <w:t xml:space="preserve">občané </w:t>
            </w:r>
            <w:r w:rsidRPr="00E95DD0">
              <w:t xml:space="preserve">hráli aktivnější úlohu </w:t>
            </w:r>
            <w:r w:rsidRPr="00E95DD0">
              <w:rPr>
                <w:b/>
                <w:bCs/>
                <w:i/>
                <w:iCs/>
              </w:rPr>
              <w:t>při tvorbě politiky</w:t>
            </w:r>
            <w:r w:rsidRPr="00E95DD0">
              <w:rPr>
                <w:b/>
                <w:bCs/>
              </w:rPr>
              <w:t xml:space="preserve"> </w:t>
            </w:r>
            <w:r w:rsidRPr="00E95DD0">
              <w:t xml:space="preserve">na úrovni Unie, posílí se </w:t>
            </w:r>
            <w:r w:rsidRPr="00E95DD0">
              <w:rPr>
                <w:b/>
                <w:bCs/>
                <w:i/>
                <w:iCs/>
              </w:rPr>
              <w:t xml:space="preserve">demokratická účast, </w:t>
            </w:r>
            <w:r w:rsidRPr="00E95DD0">
              <w:t>evropská občanská společnost</w:t>
            </w:r>
            <w:r w:rsidR="00811C70">
              <w:t xml:space="preserve"> a </w:t>
            </w:r>
            <w:r w:rsidRPr="00E95DD0">
              <w:t>podpoří se rozvoj evropské identity. Je proto třeba podporovat občanskou společnost</w:t>
            </w:r>
            <w:r w:rsidRPr="00E95DD0">
              <w:rPr>
                <w:b/>
                <w:bCs/>
                <w:i/>
                <w:iCs/>
              </w:rPr>
              <w:t>,</w:t>
            </w:r>
            <w:r w:rsidRPr="00E95DD0">
              <w:rPr>
                <w:b/>
                <w:i/>
              </w:rPr>
              <w:t xml:space="preserve"> zejména feministické organizace vedené ženami</w:t>
            </w:r>
            <w:r w:rsidR="00811C70">
              <w:rPr>
                <w:b/>
                <w:i/>
              </w:rPr>
              <w:t xml:space="preserve"> a </w:t>
            </w:r>
            <w:r w:rsidRPr="00E95DD0">
              <w:rPr>
                <w:b/>
                <w:i/>
              </w:rPr>
              <w:t>hájící práva žen, antirasistické organizace, obránce lidských práv</w:t>
            </w:r>
            <w:r w:rsidR="00811C70">
              <w:rPr>
                <w:b/>
                <w:i/>
              </w:rPr>
              <w:t xml:space="preserve"> a </w:t>
            </w:r>
            <w:r w:rsidRPr="00E95DD0">
              <w:rPr>
                <w:b/>
                <w:i/>
              </w:rPr>
              <w:t>organizace hájící práva LGBTIQ osob</w:t>
            </w:r>
            <w:r w:rsidRPr="00E95DD0">
              <w:rPr>
                <w:b/>
                <w:bCs/>
                <w:i/>
                <w:iCs/>
              </w:rPr>
              <w:t>,</w:t>
            </w:r>
            <w:r w:rsidRPr="00E95DD0">
              <w:t xml:space="preserve"> při prosazování</w:t>
            </w:r>
            <w:r w:rsidR="00811C70">
              <w:t xml:space="preserve"> a </w:t>
            </w:r>
            <w:r w:rsidRPr="00E95DD0">
              <w:t>ochraně hodnot Unie</w:t>
            </w:r>
            <w:r w:rsidR="00811C70">
              <w:t xml:space="preserve"> a </w:t>
            </w:r>
            <w:r w:rsidRPr="00E95DD0">
              <w:t>zvyšování povědomí</w:t>
            </w:r>
            <w:r w:rsidR="00811C70">
              <w:t xml:space="preserve"> o </w:t>
            </w:r>
            <w:r w:rsidRPr="00E95DD0">
              <w:t>těchto hodnotách</w:t>
            </w:r>
            <w:r w:rsidR="00811C70">
              <w:t xml:space="preserve"> a </w:t>
            </w:r>
            <w:r w:rsidRPr="00E95DD0">
              <w:t>při přispívání</w:t>
            </w:r>
            <w:r w:rsidR="00811C70">
              <w:t xml:space="preserve"> k </w:t>
            </w:r>
            <w:r w:rsidRPr="00E95DD0">
              <w:t>účinnému požívání práv podle práva Unie. Pokud se občané Unie podílejí na demokratickém životě Unie, přispívají</w:t>
            </w:r>
            <w:r w:rsidR="00811C70">
              <w:t xml:space="preserve"> k </w:t>
            </w:r>
            <w:r w:rsidRPr="00E95DD0">
              <w:t>uskutečňování zastupitelské demokracie, což je zásada, na níž je založeno fungování Unie</w:t>
            </w:r>
            <w:r w:rsidR="00811C70">
              <w:t xml:space="preserve"> a </w:t>
            </w:r>
            <w:r w:rsidRPr="00E95DD0">
              <w:t>která je konkrétním vyjádřením hodnoty demokracie zakotvené</w:t>
            </w:r>
            <w:r w:rsidR="00811C70">
              <w:t xml:space="preserve"> v </w:t>
            </w:r>
            <w:r w:rsidRPr="00E95DD0">
              <w:t>článku 2 Smlouvy</w:t>
            </w:r>
            <w:r w:rsidR="00811C70">
              <w:t xml:space="preserve"> o </w:t>
            </w:r>
            <w:r w:rsidRPr="00E95DD0">
              <w:t xml:space="preserve">EU. </w:t>
            </w:r>
            <w:r w:rsidRPr="00E95DD0">
              <w:rPr>
                <w:b/>
                <w:i/>
              </w:rPr>
              <w:t>Zejména</w:t>
            </w:r>
            <w:r w:rsidR="00811C70">
              <w:rPr>
                <w:b/>
                <w:i/>
              </w:rPr>
              <w:t xml:space="preserve"> v </w:t>
            </w:r>
            <w:r w:rsidRPr="00E95DD0">
              <w:rPr>
                <w:b/>
                <w:i/>
              </w:rPr>
              <w:t>členských státech, kde se zmenšuje prostor pro občanskou společnost nebo kde organizace občanské společnosti čelí právním, administrativním či finančním omezením, by měl program upřednostnit podporu zaměřenou na zajištění jejich nezávislosti, provozní kapacity</w:t>
            </w:r>
            <w:r w:rsidR="00811C70">
              <w:rPr>
                <w:b/>
                <w:i/>
              </w:rPr>
              <w:t xml:space="preserve"> a </w:t>
            </w:r>
            <w:r w:rsidRPr="00E95DD0">
              <w:rPr>
                <w:b/>
                <w:i/>
              </w:rPr>
              <w:t>ochrany.</w:t>
            </w:r>
          </w:p>
        </w:tc>
      </w:tr>
    </w:tbl>
    <w:p w14:paraId="1E7177BD"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20B44A9" w14:textId="77777777" w:rsidR="007E2437" w:rsidRPr="00E95DD0" w:rsidRDefault="00690EB1">
      <w:r w:rsidRPr="00E95DD0">
        <w:rPr>
          <w:rStyle w:val="HideTWBExt"/>
        </w:rPr>
        <w:t>&lt;/Amend&gt;</w:t>
      </w:r>
    </w:p>
    <w:p w14:paraId="0555C750" w14:textId="2CC1EC09"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12</w:t>
      </w:r>
      <w:r w:rsidRPr="00E95DD0">
        <w:rPr>
          <w:rStyle w:val="HideTWBExt"/>
          <w:b w:val="0"/>
        </w:rPr>
        <w:t>&lt;/NumAm&gt;</w:t>
      </w:r>
    </w:p>
    <w:p w14:paraId="46CBF938"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A24A9CF" w14:textId="77777777" w:rsidR="007E2437" w:rsidRPr="00E95DD0" w:rsidRDefault="00690EB1">
      <w:pPr>
        <w:pStyle w:val="NormalBold"/>
      </w:pPr>
      <w:r w:rsidRPr="00E95DD0">
        <w:rPr>
          <w:rStyle w:val="HideTWBExt"/>
          <w:b w:val="0"/>
        </w:rPr>
        <w:t>&lt;Article&gt;</w:t>
      </w:r>
      <w:r w:rsidRPr="00E95DD0">
        <w:t>Bod odůvodnění 22</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29D45A42" w14:textId="77777777">
        <w:trPr>
          <w:trHeight w:hRule="exact" w:val="240"/>
          <w:jc w:val="center"/>
        </w:trPr>
        <w:tc>
          <w:tcPr>
            <w:tcW w:w="9752" w:type="dxa"/>
            <w:gridSpan w:val="2"/>
            <w:tcBorders>
              <w:top w:val="nil"/>
              <w:left w:val="nil"/>
              <w:bottom w:val="nil"/>
              <w:right w:val="nil"/>
            </w:tcBorders>
          </w:tcPr>
          <w:p w14:paraId="0B9337E7" w14:textId="77777777" w:rsidR="007E2437" w:rsidRPr="00E95DD0" w:rsidRDefault="007E2437"/>
        </w:tc>
      </w:tr>
      <w:tr w:rsidR="007E2437" w:rsidRPr="00E95DD0" w14:paraId="18669716" w14:textId="77777777">
        <w:trPr>
          <w:trHeight w:val="240"/>
          <w:jc w:val="center"/>
        </w:trPr>
        <w:tc>
          <w:tcPr>
            <w:tcW w:w="4876" w:type="dxa"/>
            <w:tcBorders>
              <w:top w:val="nil"/>
              <w:left w:val="nil"/>
              <w:bottom w:val="nil"/>
              <w:right w:val="nil"/>
            </w:tcBorders>
          </w:tcPr>
          <w:p w14:paraId="5297587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3289EF3" w14:textId="77777777" w:rsidR="007E2437" w:rsidRPr="00E95DD0" w:rsidRDefault="00690EB1">
            <w:pPr>
              <w:pStyle w:val="AmColumnHeading"/>
            </w:pPr>
            <w:r w:rsidRPr="00E95DD0">
              <w:t>Pozměňovací návrh</w:t>
            </w:r>
          </w:p>
        </w:tc>
      </w:tr>
      <w:tr w:rsidR="007E2437" w:rsidRPr="00E95DD0" w14:paraId="5E186AAF" w14:textId="77777777">
        <w:trPr>
          <w:jc w:val="center"/>
        </w:trPr>
        <w:tc>
          <w:tcPr>
            <w:tcW w:w="4876" w:type="dxa"/>
            <w:tcBorders>
              <w:top w:val="nil"/>
              <w:left w:val="nil"/>
              <w:bottom w:val="nil"/>
              <w:right w:val="nil"/>
            </w:tcBorders>
          </w:tcPr>
          <w:p w14:paraId="32BEF36C" w14:textId="70618097" w:rsidR="007E2437" w:rsidRPr="00E95DD0" w:rsidRDefault="00690EB1">
            <w:pPr>
              <w:pStyle w:val="Normal6a"/>
            </w:pPr>
            <w:r w:rsidRPr="00E95DD0">
              <w:t>(22)</w:t>
            </w:r>
            <w:r w:rsidRPr="00E95DD0">
              <w:tab/>
              <w:t>Je zapotřebí nejrůznějších činností</w:t>
            </w:r>
            <w:r w:rsidR="00811C70">
              <w:t xml:space="preserve"> a </w:t>
            </w:r>
            <w:r w:rsidRPr="00E95DD0">
              <w:t>koordinovaného úsilí, aby se Unie přiblížila svým občanům</w:t>
            </w:r>
            <w:r w:rsidR="00811C70">
              <w:t xml:space="preserve"> a </w:t>
            </w:r>
            <w:r w:rsidRPr="00E95DD0">
              <w:t>posílila se demokratická účast. Evropské občanství</w:t>
            </w:r>
            <w:r w:rsidR="00811C70">
              <w:t xml:space="preserve"> a </w:t>
            </w:r>
            <w:r w:rsidRPr="00E95DD0">
              <w:t>evropská identita by měly být rozvíjeny</w:t>
            </w:r>
            <w:r w:rsidR="00811C70">
              <w:t xml:space="preserve"> a </w:t>
            </w:r>
            <w:r w:rsidRPr="00E95DD0">
              <w:t xml:space="preserve">prosazovány tím, že občané </w:t>
            </w:r>
            <w:r w:rsidRPr="00E95DD0">
              <w:rPr>
                <w:b/>
                <w:bCs/>
                <w:i/>
                <w:iCs/>
              </w:rPr>
              <w:t>budou podporováni</w:t>
            </w:r>
            <w:r w:rsidR="00811C70">
              <w:rPr>
                <w:b/>
                <w:bCs/>
                <w:i/>
                <w:iCs/>
              </w:rPr>
              <w:t xml:space="preserve"> v </w:t>
            </w:r>
            <w:r w:rsidRPr="00E95DD0">
              <w:rPr>
                <w:b/>
                <w:bCs/>
                <w:i/>
                <w:iCs/>
              </w:rPr>
              <w:t xml:space="preserve">chápání </w:t>
            </w:r>
            <w:r w:rsidRPr="00E95DD0">
              <w:t>procesu</w:t>
            </w:r>
            <w:r w:rsidRPr="00E95DD0">
              <w:rPr>
                <w:b/>
                <w:bCs/>
              </w:rPr>
              <w:t xml:space="preserve"> </w:t>
            </w:r>
            <w:r w:rsidRPr="00E95DD0">
              <w:t>tvorby politik</w:t>
            </w:r>
            <w:r w:rsidR="00811C70">
              <w:t xml:space="preserve"> a </w:t>
            </w:r>
            <w:r w:rsidRPr="00E95DD0">
              <w:t>bude podporováno jejich zapojení do činností Unie. Činnosti související</w:t>
            </w:r>
            <w:r w:rsidR="00811C70">
              <w:t xml:space="preserve"> s </w:t>
            </w:r>
            <w:r w:rsidRPr="00E95DD0">
              <w:t>posilováním historického povědomí</w:t>
            </w:r>
            <w:r w:rsidR="00811C70">
              <w:t xml:space="preserve"> a </w:t>
            </w:r>
            <w:r w:rsidRPr="00E95DD0">
              <w:t>kritického pohledu na historickou paměť Evropy jsou nutné</w:t>
            </w:r>
            <w:r w:rsidR="00811C70">
              <w:t xml:space="preserve"> k </w:t>
            </w:r>
            <w:r w:rsidRPr="00E95DD0">
              <w:t>tomu, aby si občané byli vědomi společné historie</w:t>
            </w:r>
            <w:r w:rsidR="00811C70">
              <w:t xml:space="preserve"> a </w:t>
            </w:r>
            <w:r w:rsidRPr="00E95DD0">
              <w:t>aby byl položen základ společné budoucnosti</w:t>
            </w:r>
            <w:r w:rsidR="00811C70">
              <w:t xml:space="preserve"> a </w:t>
            </w:r>
            <w:r w:rsidRPr="00E95DD0">
              <w:t>sdílených hodnot. Podporování organizací občanské společnosti na místní, regionální, celostátní</w:t>
            </w:r>
            <w:r w:rsidR="00811C70">
              <w:t xml:space="preserve"> a </w:t>
            </w:r>
            <w:r w:rsidRPr="00E95DD0">
              <w:t>nadnárodní úrovni</w:t>
            </w:r>
            <w:r w:rsidR="00811C70">
              <w:t xml:space="preserve"> v </w:t>
            </w:r>
            <w:r w:rsidRPr="00E95DD0">
              <w:t>oblastech pokrytých programem navíc přispěje ke zvýšení angažovanosti občanů ve společnosti</w:t>
            </w:r>
            <w:r w:rsidR="00811C70">
              <w:t xml:space="preserve"> a v </w:t>
            </w:r>
            <w:r w:rsidRPr="00E95DD0">
              <w:t>konečném důsledku</w:t>
            </w:r>
            <w:r w:rsidR="00811C70">
              <w:t xml:space="preserve"> k </w:t>
            </w:r>
            <w:r w:rsidRPr="00E95DD0">
              <w:t>jejich aktivnímu zapojení do demokratického života Unie. Podpora činností prosazujících vzájemné porozumění, mezikulturní dialog, kulturní</w:t>
            </w:r>
            <w:r w:rsidR="00811C70">
              <w:t xml:space="preserve"> a </w:t>
            </w:r>
            <w:r w:rsidRPr="00E95DD0">
              <w:t>jazykovou rozmanitost, sociální začleňování</w:t>
            </w:r>
            <w:r w:rsidR="00811C70">
              <w:t xml:space="preserve"> a </w:t>
            </w:r>
            <w:r w:rsidRPr="00E95DD0">
              <w:t>respektování druhých současně podpoří pocit sounáležitosti</w:t>
            </w:r>
            <w:r w:rsidR="00811C70">
              <w:t xml:space="preserve"> s </w:t>
            </w:r>
            <w:r w:rsidRPr="00E95DD0">
              <w:t>Unií</w:t>
            </w:r>
            <w:r w:rsidR="00811C70">
              <w:t xml:space="preserve"> a </w:t>
            </w:r>
            <w:r w:rsidRPr="00E95DD0">
              <w:t>společného občanství</w:t>
            </w:r>
            <w:r w:rsidR="00811C70">
              <w:t xml:space="preserve"> v </w:t>
            </w:r>
            <w:r w:rsidRPr="00E95DD0">
              <w:t>rámci evropské identity, založený na společném porozumění našim společným evropským hodnotám, kultuře, dějinám</w:t>
            </w:r>
            <w:r w:rsidR="00811C70">
              <w:t xml:space="preserve"> a </w:t>
            </w:r>
            <w:r w:rsidRPr="00E95DD0">
              <w:t>dědictví.</w:t>
            </w:r>
          </w:p>
        </w:tc>
        <w:tc>
          <w:tcPr>
            <w:tcW w:w="4876" w:type="dxa"/>
            <w:tcBorders>
              <w:top w:val="nil"/>
              <w:left w:val="nil"/>
              <w:bottom w:val="nil"/>
              <w:right w:val="nil"/>
            </w:tcBorders>
          </w:tcPr>
          <w:p w14:paraId="628D3433" w14:textId="49FE9C84" w:rsidR="007E2437" w:rsidRPr="00E95DD0" w:rsidRDefault="00690EB1">
            <w:pPr>
              <w:pStyle w:val="Normal6a"/>
            </w:pPr>
            <w:r w:rsidRPr="00E95DD0">
              <w:t>(22)</w:t>
            </w:r>
            <w:r w:rsidRPr="00E95DD0">
              <w:tab/>
              <w:t>Je zapotřebí nejrůznějších činností</w:t>
            </w:r>
            <w:r w:rsidR="00811C70">
              <w:t xml:space="preserve"> a </w:t>
            </w:r>
            <w:r w:rsidRPr="00E95DD0">
              <w:t>koordinovaného úsilí, aby se Unie přiblížila svým občanům</w:t>
            </w:r>
            <w:r w:rsidR="00811C70">
              <w:t xml:space="preserve"> a </w:t>
            </w:r>
            <w:r w:rsidRPr="00E95DD0">
              <w:t>posílila se demokratická účast. Evropské občanství</w:t>
            </w:r>
            <w:r w:rsidR="00811C70">
              <w:t xml:space="preserve"> a </w:t>
            </w:r>
            <w:r w:rsidRPr="00E95DD0">
              <w:t>evropská identita by měly být rozvíjeny</w:t>
            </w:r>
            <w:r w:rsidR="00811C70">
              <w:t xml:space="preserve"> a </w:t>
            </w:r>
            <w:r w:rsidRPr="00E95DD0">
              <w:t xml:space="preserve">prosazovány tím, že </w:t>
            </w:r>
            <w:r w:rsidRPr="00E95DD0">
              <w:rPr>
                <w:b/>
                <w:bCs/>
                <w:i/>
                <w:iCs/>
              </w:rPr>
              <w:t xml:space="preserve">se zajistí, aby </w:t>
            </w:r>
            <w:r w:rsidRPr="00E95DD0">
              <w:t xml:space="preserve">občané </w:t>
            </w:r>
            <w:r w:rsidRPr="00E95DD0">
              <w:rPr>
                <w:b/>
                <w:bCs/>
                <w:i/>
                <w:iCs/>
              </w:rPr>
              <w:t>rozuměli</w:t>
            </w:r>
            <w:r w:rsidRPr="00E95DD0">
              <w:rPr>
                <w:b/>
                <w:bCs/>
              </w:rPr>
              <w:t xml:space="preserve"> </w:t>
            </w:r>
            <w:r w:rsidRPr="00E95DD0">
              <w:t>procesu tvorby politik</w:t>
            </w:r>
            <w:r w:rsidRPr="00E95DD0">
              <w:rPr>
                <w:b/>
                <w:bCs/>
                <w:i/>
                <w:iCs/>
              </w:rPr>
              <w:t>,</w:t>
            </w:r>
            <w:r w:rsidR="00811C70">
              <w:t xml:space="preserve"> a </w:t>
            </w:r>
            <w:r w:rsidRPr="00E95DD0">
              <w:rPr>
                <w:b/>
                <w:bCs/>
                <w:i/>
                <w:iCs/>
              </w:rPr>
              <w:t>tím, že</w:t>
            </w:r>
            <w:r w:rsidRPr="00E95DD0">
              <w:rPr>
                <w:b/>
                <w:bCs/>
              </w:rPr>
              <w:t xml:space="preserve"> </w:t>
            </w:r>
            <w:r w:rsidRPr="00E95DD0">
              <w:t>bude podporováno jejich zapojení do činností Unie. Činnosti související</w:t>
            </w:r>
            <w:r w:rsidR="00811C70">
              <w:t xml:space="preserve"> s </w:t>
            </w:r>
            <w:r w:rsidRPr="00E95DD0">
              <w:t>posilováním historického povědomí</w:t>
            </w:r>
            <w:r w:rsidR="00811C70">
              <w:t xml:space="preserve"> a </w:t>
            </w:r>
            <w:r w:rsidRPr="00E95DD0">
              <w:t>kritického pohledu na historickou paměť Evropy</w:t>
            </w:r>
            <w:r w:rsidRPr="00E95DD0">
              <w:rPr>
                <w:b/>
                <w:bCs/>
                <w:i/>
                <w:iCs/>
              </w:rPr>
              <w:t xml:space="preserve"> (včetně toho, jak hnutí žen</w:t>
            </w:r>
            <w:r w:rsidR="00811C70">
              <w:rPr>
                <w:b/>
                <w:bCs/>
                <w:i/>
                <w:iCs/>
              </w:rPr>
              <w:t xml:space="preserve"> a </w:t>
            </w:r>
            <w:r w:rsidRPr="00E95DD0">
              <w:rPr>
                <w:b/>
                <w:bCs/>
                <w:i/>
                <w:iCs/>
              </w:rPr>
              <w:t>LGBTIQ osob přispěla</w:t>
            </w:r>
            <w:r w:rsidR="00811C70">
              <w:rPr>
                <w:b/>
                <w:bCs/>
                <w:i/>
                <w:iCs/>
              </w:rPr>
              <w:t xml:space="preserve"> k </w:t>
            </w:r>
            <w:r w:rsidRPr="00E95DD0">
              <w:rPr>
                <w:b/>
                <w:bCs/>
                <w:i/>
                <w:iCs/>
              </w:rPr>
              <w:t>rozvoji demokracie</w:t>
            </w:r>
            <w:r w:rsidR="00811C70">
              <w:rPr>
                <w:b/>
                <w:bCs/>
                <w:i/>
                <w:iCs/>
              </w:rPr>
              <w:t xml:space="preserve"> a </w:t>
            </w:r>
            <w:r w:rsidRPr="00E95DD0">
              <w:rPr>
                <w:b/>
                <w:bCs/>
                <w:i/>
                <w:iCs/>
              </w:rPr>
              <w:t>základních práv)</w:t>
            </w:r>
            <w:r w:rsidRPr="00E95DD0">
              <w:t xml:space="preserve"> jsou nutné</w:t>
            </w:r>
            <w:r w:rsidR="00811C70">
              <w:t xml:space="preserve"> k </w:t>
            </w:r>
            <w:r w:rsidRPr="00E95DD0">
              <w:t>tomu, aby si občané byli vědomi společné historie</w:t>
            </w:r>
            <w:r w:rsidR="00811C70">
              <w:t xml:space="preserve"> a </w:t>
            </w:r>
            <w:r w:rsidRPr="00E95DD0">
              <w:t>aby byl položen základ společné budoucnosti</w:t>
            </w:r>
            <w:r w:rsidR="00811C70">
              <w:t xml:space="preserve"> a </w:t>
            </w:r>
            <w:r w:rsidRPr="00E95DD0">
              <w:t>sdílených hodnot. Podporování organizací občanské společnosti na místní, regionální, celostátní</w:t>
            </w:r>
            <w:r w:rsidR="00811C70">
              <w:t xml:space="preserve"> a </w:t>
            </w:r>
            <w:r w:rsidRPr="00E95DD0">
              <w:t>nadnárodní úrovni</w:t>
            </w:r>
            <w:r w:rsidR="00811C70">
              <w:t xml:space="preserve"> v </w:t>
            </w:r>
            <w:r w:rsidRPr="00E95DD0">
              <w:t>oblastech pokrytých programem navíc přispěje ke zvýšení angažovanosti občanů ve společnosti</w:t>
            </w:r>
            <w:r w:rsidR="00811C70">
              <w:t xml:space="preserve"> a v </w:t>
            </w:r>
            <w:r w:rsidRPr="00E95DD0">
              <w:t>konečném důsledku</w:t>
            </w:r>
            <w:r w:rsidR="00811C70">
              <w:t xml:space="preserve"> k </w:t>
            </w:r>
            <w:r w:rsidRPr="00E95DD0">
              <w:t>jejich aktivnímu zapojení do demokratického života Unie. Podpora činností prosazujících vzájemné porozumění, mezikulturní dialog, kulturní</w:t>
            </w:r>
            <w:r w:rsidR="00811C70">
              <w:t xml:space="preserve"> a </w:t>
            </w:r>
            <w:r w:rsidRPr="00E95DD0">
              <w:t>jazykovou rozmanitost, sociální začleňování</w:t>
            </w:r>
            <w:r w:rsidR="00811C70">
              <w:t xml:space="preserve"> a </w:t>
            </w:r>
            <w:r w:rsidRPr="00E95DD0">
              <w:t xml:space="preserve">respektování druhých současně podpoří </w:t>
            </w:r>
            <w:r w:rsidRPr="00E95DD0">
              <w:rPr>
                <w:b/>
                <w:bCs/>
                <w:i/>
                <w:iCs/>
              </w:rPr>
              <w:t>inkluzivní</w:t>
            </w:r>
            <w:r w:rsidRPr="00E95DD0">
              <w:rPr>
                <w:b/>
                <w:bCs/>
              </w:rPr>
              <w:t xml:space="preserve"> </w:t>
            </w:r>
            <w:r w:rsidRPr="00E95DD0">
              <w:t>pocit sounáležitosti</w:t>
            </w:r>
            <w:r w:rsidR="00811C70">
              <w:t xml:space="preserve"> s </w:t>
            </w:r>
            <w:r w:rsidRPr="00E95DD0">
              <w:t>Unií</w:t>
            </w:r>
            <w:r w:rsidR="00811C70">
              <w:t xml:space="preserve"> a </w:t>
            </w:r>
            <w:r w:rsidRPr="00E95DD0">
              <w:t>společného občanství</w:t>
            </w:r>
            <w:r w:rsidR="00811C70">
              <w:t xml:space="preserve"> v </w:t>
            </w:r>
            <w:r w:rsidRPr="00E95DD0">
              <w:t>rámci evropské identity, založený na společném porozumění našim společným evropským hodnotám, kultuře, dějinám</w:t>
            </w:r>
            <w:r w:rsidR="00811C70">
              <w:t xml:space="preserve"> a </w:t>
            </w:r>
            <w:r w:rsidRPr="00E95DD0">
              <w:t>dědictví.</w:t>
            </w:r>
          </w:p>
        </w:tc>
      </w:tr>
    </w:tbl>
    <w:p w14:paraId="69C19376"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243188B" w14:textId="77777777" w:rsidR="007E2437" w:rsidRPr="00E95DD0" w:rsidRDefault="00690EB1">
      <w:r w:rsidRPr="00E95DD0">
        <w:rPr>
          <w:rStyle w:val="HideTWBExt"/>
        </w:rPr>
        <w:t>&lt;/Amend&gt;</w:t>
      </w:r>
    </w:p>
    <w:p w14:paraId="23115DF2" w14:textId="2688E465" w:rsidR="007E2437" w:rsidRPr="00E95DD0" w:rsidRDefault="00690EB1">
      <w:pPr>
        <w:pStyle w:val="AmNumberTabs"/>
      </w:pPr>
      <w:r w:rsidRPr="00E95DD0">
        <w:rPr>
          <w:rStyle w:val="HideTWBExt"/>
          <w:b w:val="0"/>
        </w:rPr>
        <w:lastRenderedPageBreak/>
        <w:t>&lt;Amend&gt;</w:t>
      </w:r>
      <w:r w:rsidRPr="00E95DD0">
        <w:t>Pozměňovací návrh</w:t>
      </w:r>
      <w:r w:rsidRPr="00E95DD0">
        <w:tab/>
      </w:r>
      <w:r w:rsidRPr="00E95DD0">
        <w:tab/>
      </w:r>
      <w:r w:rsidRPr="00E95DD0">
        <w:rPr>
          <w:rStyle w:val="HideTWBExt"/>
          <w:b w:val="0"/>
        </w:rPr>
        <w:t>&lt;NumAm&gt;</w:t>
      </w:r>
      <w:r w:rsidRPr="00E95DD0">
        <w:t>13</w:t>
      </w:r>
      <w:r w:rsidRPr="00E95DD0">
        <w:rPr>
          <w:rStyle w:val="HideTWBExt"/>
          <w:b w:val="0"/>
        </w:rPr>
        <w:t>&lt;/NumAm&gt;</w:t>
      </w:r>
    </w:p>
    <w:p w14:paraId="6C4DD165"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06710A6" w14:textId="77777777" w:rsidR="007E2437" w:rsidRPr="00E95DD0" w:rsidRDefault="00690EB1">
      <w:pPr>
        <w:pStyle w:val="NormalBold"/>
      </w:pPr>
      <w:r w:rsidRPr="00E95DD0">
        <w:rPr>
          <w:rStyle w:val="HideTWBExt"/>
          <w:b w:val="0"/>
        </w:rPr>
        <w:t>&lt;Article&gt;</w:t>
      </w:r>
      <w:r w:rsidRPr="00E95DD0">
        <w:t>Bod odůvodnění 23</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11A1B74" w14:textId="77777777">
        <w:trPr>
          <w:trHeight w:hRule="exact" w:val="240"/>
          <w:jc w:val="center"/>
        </w:trPr>
        <w:tc>
          <w:tcPr>
            <w:tcW w:w="9752" w:type="dxa"/>
            <w:gridSpan w:val="2"/>
            <w:tcBorders>
              <w:top w:val="nil"/>
              <w:left w:val="nil"/>
              <w:bottom w:val="nil"/>
              <w:right w:val="nil"/>
            </w:tcBorders>
          </w:tcPr>
          <w:p w14:paraId="0CF654A6" w14:textId="77777777" w:rsidR="007E2437" w:rsidRPr="00E95DD0" w:rsidRDefault="007E2437"/>
        </w:tc>
      </w:tr>
      <w:tr w:rsidR="007E2437" w:rsidRPr="00E95DD0" w14:paraId="60BCD642" w14:textId="77777777">
        <w:trPr>
          <w:trHeight w:val="240"/>
          <w:jc w:val="center"/>
        </w:trPr>
        <w:tc>
          <w:tcPr>
            <w:tcW w:w="4876" w:type="dxa"/>
            <w:tcBorders>
              <w:top w:val="nil"/>
              <w:left w:val="nil"/>
              <w:bottom w:val="nil"/>
              <w:right w:val="nil"/>
            </w:tcBorders>
          </w:tcPr>
          <w:p w14:paraId="419C0D5E"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AB9B0B5" w14:textId="77777777" w:rsidR="007E2437" w:rsidRPr="00E95DD0" w:rsidRDefault="00690EB1">
            <w:pPr>
              <w:pStyle w:val="AmColumnHeading"/>
            </w:pPr>
            <w:r w:rsidRPr="00E95DD0">
              <w:t>Pozměňovací návrh</w:t>
            </w:r>
          </w:p>
        </w:tc>
      </w:tr>
      <w:tr w:rsidR="007E2437" w:rsidRPr="00E95DD0" w14:paraId="25BBB742" w14:textId="77777777">
        <w:trPr>
          <w:jc w:val="center"/>
        </w:trPr>
        <w:tc>
          <w:tcPr>
            <w:tcW w:w="4876" w:type="dxa"/>
            <w:tcBorders>
              <w:top w:val="nil"/>
              <w:left w:val="nil"/>
              <w:bottom w:val="nil"/>
              <w:right w:val="nil"/>
            </w:tcBorders>
          </w:tcPr>
          <w:p w14:paraId="47749F42" w14:textId="2B6AC2A6" w:rsidR="007E2437" w:rsidRPr="00E95DD0" w:rsidRDefault="00690EB1">
            <w:pPr>
              <w:pStyle w:val="Normal6a"/>
            </w:pPr>
            <w:r w:rsidRPr="00E95DD0">
              <w:t>(23)</w:t>
            </w:r>
            <w:r w:rsidRPr="00E95DD0">
              <w:tab/>
              <w:t>Organizace občanské společnosti</w:t>
            </w:r>
            <w:r w:rsidR="00811C70">
              <w:t xml:space="preserve"> a </w:t>
            </w:r>
            <w:r w:rsidRPr="00E95DD0">
              <w:t>další aktéři občanského prostoru, jako jsou nezávislé orgány pro lidská práva, orgány pro rovné zacházení</w:t>
            </w:r>
            <w:r w:rsidR="00811C70">
              <w:t xml:space="preserve"> a </w:t>
            </w:r>
            <w:r w:rsidRPr="00E95DD0">
              <w:t>instituce veřejných ochránců práv, hrají zásadní roli při přispívání</w:t>
            </w:r>
            <w:r w:rsidR="00811C70">
              <w:t xml:space="preserve"> k </w:t>
            </w:r>
            <w:r w:rsidRPr="00E95DD0">
              <w:t>naplňování politiky, podpoře účasti lidí, vyžadování odpovědnosti institucí</w:t>
            </w:r>
            <w:r w:rsidR="00811C70">
              <w:t xml:space="preserve"> a </w:t>
            </w:r>
            <w:r w:rsidRPr="00E95DD0">
              <w:t>prosazování pozitivních změn. Program by měl pomoci zajistit dostatečné zdroje</w:t>
            </w:r>
            <w:r w:rsidR="00811C70">
              <w:t xml:space="preserve"> a </w:t>
            </w:r>
            <w:r w:rsidRPr="00E95DD0">
              <w:t>prostředí, které těmto organizacím umožní nezávislou, svobodnou, bezpečnou</w:t>
            </w:r>
            <w:r w:rsidR="00811C70">
              <w:t xml:space="preserve"> a </w:t>
            </w:r>
            <w:r w:rsidRPr="00E95DD0">
              <w:t>účinnou činnost. Za tímto účelem by financování Unie mělo doplňovat úsilí na vnitrostátní úrovni tím, že bude podporovat, chránit, posilovat</w:t>
            </w:r>
            <w:r w:rsidR="00811C70">
              <w:t xml:space="preserve"> a </w:t>
            </w:r>
            <w:r w:rsidRPr="00E95DD0">
              <w:t>budovat jejich kapacitu, jak je zdůrazněno</w:t>
            </w:r>
            <w:r w:rsidR="00811C70">
              <w:t xml:space="preserve"> v </w:t>
            </w:r>
            <w:r w:rsidRPr="00E95DD0">
              <w:t>usnesení Evropského parlamentu ze dne 19. dubna 2018</w:t>
            </w:r>
            <w:r w:rsidRPr="00E95DD0">
              <w:rPr>
                <w:vertAlign w:val="superscript"/>
              </w:rPr>
              <w:t>13</w:t>
            </w:r>
            <w:r w:rsidRPr="00E95DD0">
              <w:t>, jakož</w:t>
            </w:r>
            <w:r w:rsidR="00811C70">
              <w:t xml:space="preserve"> i v </w:t>
            </w:r>
            <w:r w:rsidRPr="00E95DD0">
              <w:t>závěrech Rady ze dne 10. března 2023</w:t>
            </w:r>
            <w:r w:rsidRPr="00E95DD0">
              <w:rPr>
                <w:vertAlign w:val="superscript"/>
              </w:rPr>
              <w:t>14</w:t>
            </w:r>
            <w:r w:rsidR="00811C70">
              <w:t xml:space="preserve"> a </w:t>
            </w:r>
            <w:r w:rsidRPr="00E95DD0">
              <w:t>7. března 2025</w:t>
            </w:r>
            <w:r w:rsidRPr="00E95DD0">
              <w:rPr>
                <w:vertAlign w:val="superscript"/>
              </w:rPr>
              <w:t>15</w:t>
            </w:r>
            <w:r w:rsidRPr="00E95DD0">
              <w:t>. Občanská společnost hraje důležitou roli rovněž při zajišťování účinného provádění směrnice Evropského parlamentu</w:t>
            </w:r>
            <w:r w:rsidR="00811C70">
              <w:t xml:space="preserve"> a </w:t>
            </w:r>
            <w:r w:rsidRPr="00E95DD0">
              <w:t>Rady (EU) 2019/1937</w:t>
            </w:r>
            <w:r w:rsidRPr="00E95DD0">
              <w:rPr>
                <w:vertAlign w:val="superscript"/>
              </w:rPr>
              <w:t>16</w:t>
            </w:r>
            <w:r w:rsidRPr="00E95DD0">
              <w:t xml:space="preserve"> tím, že podporuje kulturu oznamování</w:t>
            </w:r>
            <w:r w:rsidR="00811C70">
              <w:t xml:space="preserve"> a </w:t>
            </w:r>
            <w:r w:rsidRPr="00E95DD0">
              <w:t>příznivé prostředí pro oznamovatele.</w:t>
            </w:r>
          </w:p>
        </w:tc>
        <w:tc>
          <w:tcPr>
            <w:tcW w:w="4876" w:type="dxa"/>
            <w:tcBorders>
              <w:top w:val="nil"/>
              <w:left w:val="nil"/>
              <w:bottom w:val="nil"/>
              <w:right w:val="nil"/>
            </w:tcBorders>
          </w:tcPr>
          <w:p w14:paraId="600E756D" w14:textId="5257E370" w:rsidR="007E2437" w:rsidRPr="00E95DD0" w:rsidRDefault="00690EB1">
            <w:pPr>
              <w:pStyle w:val="Normal6a"/>
            </w:pPr>
            <w:r w:rsidRPr="00E95DD0">
              <w:t>(23)</w:t>
            </w:r>
            <w:r w:rsidRPr="00E95DD0">
              <w:tab/>
              <w:t>Organizace občanské společnosti</w:t>
            </w:r>
            <w:r w:rsidR="00811C70">
              <w:t xml:space="preserve"> a </w:t>
            </w:r>
            <w:r w:rsidRPr="00E95DD0">
              <w:t>další aktéři občanského prostoru, jako jsou nezávislé orgány pro lidská práva, orgány pro rovné zacházení</w:t>
            </w:r>
            <w:r w:rsidR="00811C70">
              <w:t xml:space="preserve"> a </w:t>
            </w:r>
            <w:r w:rsidRPr="00E95DD0">
              <w:t>instituce veřejných ochránců práv, hrají zásadní roli při přispívání</w:t>
            </w:r>
            <w:r w:rsidR="00811C70">
              <w:t xml:space="preserve"> k </w:t>
            </w:r>
            <w:r w:rsidRPr="00E95DD0">
              <w:t>naplňování politiky, podpoře účasti lidí, vyžadování odpovědnosti institucí</w:t>
            </w:r>
            <w:r w:rsidR="00811C70">
              <w:t xml:space="preserve"> a </w:t>
            </w:r>
            <w:r w:rsidRPr="00E95DD0">
              <w:t>prosazování pozitivních změn</w:t>
            </w:r>
            <w:r w:rsidRPr="00E95DD0">
              <w:rPr>
                <w:b/>
                <w:bCs/>
                <w:i/>
                <w:iCs/>
              </w:rPr>
              <w:t>, mimo jiné prostřednictvím prosazování zájmů, strategických soudních sporů, vedení kampaní</w:t>
            </w:r>
            <w:r w:rsidR="00811C70">
              <w:rPr>
                <w:b/>
                <w:bCs/>
                <w:i/>
                <w:iCs/>
              </w:rPr>
              <w:t xml:space="preserve"> a </w:t>
            </w:r>
            <w:r w:rsidRPr="00E95DD0">
              <w:rPr>
                <w:b/>
                <w:bCs/>
                <w:i/>
                <w:iCs/>
              </w:rPr>
              <w:t>komunikačních</w:t>
            </w:r>
            <w:r w:rsidR="00811C70">
              <w:rPr>
                <w:b/>
                <w:bCs/>
                <w:i/>
                <w:iCs/>
              </w:rPr>
              <w:t xml:space="preserve"> a </w:t>
            </w:r>
            <w:r w:rsidRPr="00E95DD0">
              <w:rPr>
                <w:b/>
                <w:bCs/>
                <w:i/>
                <w:iCs/>
              </w:rPr>
              <w:t>dalších kontrolních činností</w:t>
            </w:r>
            <w:r w:rsidRPr="00E95DD0">
              <w:t>. Program by měl pomoci zajistit dostatečné zdroje</w:t>
            </w:r>
            <w:r w:rsidR="00811C70">
              <w:t xml:space="preserve"> a </w:t>
            </w:r>
            <w:r w:rsidRPr="00E95DD0">
              <w:t>prostředí, které těmto organizacím umožní nezávislou, svobodnou, bezpečnou</w:t>
            </w:r>
            <w:r w:rsidR="00811C70">
              <w:t xml:space="preserve"> a </w:t>
            </w:r>
            <w:r w:rsidRPr="00E95DD0">
              <w:t xml:space="preserve">účinnou činnost. </w:t>
            </w:r>
            <w:r w:rsidRPr="00E95DD0">
              <w:rPr>
                <w:b/>
                <w:i/>
              </w:rPr>
              <w:t>Aby byla zajištěna nezávislost</w:t>
            </w:r>
            <w:r w:rsidR="00811C70">
              <w:rPr>
                <w:b/>
                <w:i/>
              </w:rPr>
              <w:t xml:space="preserve"> a </w:t>
            </w:r>
            <w:r w:rsidRPr="00E95DD0">
              <w:rPr>
                <w:b/>
                <w:i/>
              </w:rPr>
              <w:t>udržitelnost organizací občanské společnosti, měl by program stanovit předvídatelné</w:t>
            </w:r>
            <w:r w:rsidR="00811C70">
              <w:rPr>
                <w:b/>
                <w:i/>
              </w:rPr>
              <w:t xml:space="preserve"> a </w:t>
            </w:r>
            <w:r w:rsidRPr="00E95DD0">
              <w:rPr>
                <w:b/>
                <w:i/>
              </w:rPr>
              <w:t>víceleté poskytování grantů na provozní náklady.</w:t>
            </w:r>
            <w:r w:rsidRPr="00E95DD0">
              <w:t xml:space="preserve"> Za tímto účelem by financování Unie mělo doplňovat úsilí na vnitrostátní úrovni </w:t>
            </w:r>
            <w:r w:rsidRPr="00E95DD0">
              <w:rPr>
                <w:b/>
                <w:bCs/>
                <w:i/>
                <w:iCs/>
              </w:rPr>
              <w:t>–</w:t>
            </w:r>
            <w:r w:rsidRPr="00E95DD0">
              <w:t xml:space="preserve"> </w:t>
            </w:r>
            <w:r w:rsidRPr="00E95DD0">
              <w:rPr>
                <w:b/>
                <w:bCs/>
                <w:i/>
                <w:iCs/>
              </w:rPr>
              <w:t>se zvláštním zřetelem</w:t>
            </w:r>
            <w:r w:rsidR="00811C70">
              <w:rPr>
                <w:b/>
                <w:bCs/>
                <w:i/>
                <w:iCs/>
              </w:rPr>
              <w:t xml:space="preserve"> k </w:t>
            </w:r>
            <w:r w:rsidRPr="00E95DD0">
              <w:rPr>
                <w:b/>
                <w:bCs/>
                <w:i/>
                <w:iCs/>
              </w:rPr>
              <w:t>organizacím prosazujícím genderovou rovnost</w:t>
            </w:r>
            <w:r w:rsidR="00811C70">
              <w:rPr>
                <w:b/>
                <w:bCs/>
                <w:i/>
                <w:iCs/>
              </w:rPr>
              <w:t xml:space="preserve"> a </w:t>
            </w:r>
            <w:r w:rsidRPr="00E95DD0">
              <w:rPr>
                <w:b/>
                <w:bCs/>
                <w:i/>
                <w:iCs/>
              </w:rPr>
              <w:t>bojujícím proti genderově podmíněnému násilí</w:t>
            </w:r>
            <w:r w:rsidR="00811C70">
              <w:rPr>
                <w:b/>
                <w:bCs/>
                <w:i/>
                <w:iCs/>
              </w:rPr>
              <w:t xml:space="preserve"> a </w:t>
            </w:r>
            <w:r w:rsidRPr="00E95DD0">
              <w:rPr>
                <w:b/>
                <w:bCs/>
                <w:i/>
                <w:iCs/>
              </w:rPr>
              <w:t>hájícím sexuální</w:t>
            </w:r>
            <w:r w:rsidR="00811C70">
              <w:rPr>
                <w:b/>
                <w:bCs/>
                <w:i/>
                <w:iCs/>
              </w:rPr>
              <w:t xml:space="preserve"> a </w:t>
            </w:r>
            <w:r w:rsidRPr="00E95DD0">
              <w:rPr>
                <w:b/>
                <w:bCs/>
                <w:i/>
                <w:iCs/>
              </w:rPr>
              <w:t>reprodukční zdraví</w:t>
            </w:r>
            <w:r w:rsidR="00811C70">
              <w:rPr>
                <w:b/>
                <w:bCs/>
                <w:i/>
                <w:iCs/>
              </w:rPr>
              <w:t xml:space="preserve"> a </w:t>
            </w:r>
            <w:r w:rsidRPr="00E95DD0">
              <w:rPr>
                <w:b/>
                <w:bCs/>
                <w:i/>
                <w:iCs/>
              </w:rPr>
              <w:t xml:space="preserve">práva – </w:t>
            </w:r>
            <w:r w:rsidRPr="00E95DD0">
              <w:t>tím, že bude podporovat, chránit, posilovat</w:t>
            </w:r>
            <w:r w:rsidR="00811C70">
              <w:t xml:space="preserve"> a </w:t>
            </w:r>
            <w:r w:rsidRPr="00E95DD0">
              <w:t>budovat jejich kapacitu, jak je zdůrazněno</w:t>
            </w:r>
            <w:r w:rsidR="00811C70">
              <w:t xml:space="preserve"> v </w:t>
            </w:r>
            <w:r w:rsidRPr="00E95DD0">
              <w:t>usnesení Evropského parlamentu ze dne 19. dubna 2018</w:t>
            </w:r>
            <w:r w:rsidRPr="00E95DD0">
              <w:rPr>
                <w:vertAlign w:val="superscript"/>
              </w:rPr>
              <w:t>13</w:t>
            </w:r>
            <w:r w:rsidRPr="00E95DD0">
              <w:t>, jakož</w:t>
            </w:r>
            <w:r w:rsidR="00811C70">
              <w:t xml:space="preserve"> i v </w:t>
            </w:r>
            <w:r w:rsidRPr="00E95DD0">
              <w:t>závěrech Rady ze dne 10. března 2023</w:t>
            </w:r>
            <w:r w:rsidRPr="00E95DD0">
              <w:rPr>
                <w:vertAlign w:val="superscript"/>
              </w:rPr>
              <w:t>14</w:t>
            </w:r>
            <w:r w:rsidR="00811C70">
              <w:t xml:space="preserve"> a </w:t>
            </w:r>
            <w:r w:rsidRPr="00E95DD0">
              <w:t>7. března 2025</w:t>
            </w:r>
            <w:r w:rsidRPr="00E95DD0">
              <w:rPr>
                <w:vertAlign w:val="superscript"/>
              </w:rPr>
              <w:t>15</w:t>
            </w:r>
            <w:r w:rsidRPr="00E95DD0">
              <w:t>. Občanská společnost hraje důležitou roli rovněž při zajišťování účinného provádění směrnice Evropského parlamentu</w:t>
            </w:r>
            <w:r w:rsidR="00811C70">
              <w:t xml:space="preserve"> a </w:t>
            </w:r>
            <w:r w:rsidRPr="00E95DD0">
              <w:t>Rady (EU) 2019/193716 tím, že podporuje kulturu oznamování</w:t>
            </w:r>
            <w:r w:rsidR="00811C70">
              <w:t xml:space="preserve"> a </w:t>
            </w:r>
            <w:r w:rsidRPr="00E95DD0">
              <w:t xml:space="preserve">příznivé prostředí pro oznamovatele. </w:t>
            </w:r>
            <w:r w:rsidRPr="00E95DD0">
              <w:rPr>
                <w:b/>
                <w:i/>
              </w:rPr>
              <w:t>Program by měl rovněž podporovat opatření zaměřená na prevenci</w:t>
            </w:r>
            <w:r w:rsidR="00811C70">
              <w:rPr>
                <w:b/>
                <w:i/>
              </w:rPr>
              <w:t xml:space="preserve"> a </w:t>
            </w:r>
            <w:r w:rsidRPr="00E95DD0">
              <w:rPr>
                <w:b/>
                <w:i/>
              </w:rPr>
              <w:t xml:space="preserve">řešení </w:t>
            </w:r>
            <w:r w:rsidRPr="00E95DD0">
              <w:rPr>
                <w:b/>
                <w:i/>
              </w:rPr>
              <w:lastRenderedPageBreak/>
              <w:t>strategických soudních řízení proti účasti veřejnosti.</w:t>
            </w:r>
          </w:p>
        </w:tc>
      </w:tr>
      <w:tr w:rsidR="007E2437" w:rsidRPr="00E95DD0" w14:paraId="0D1FB03E" w14:textId="77777777">
        <w:trPr>
          <w:jc w:val="center"/>
        </w:trPr>
        <w:tc>
          <w:tcPr>
            <w:tcW w:w="4876" w:type="dxa"/>
            <w:tcBorders>
              <w:top w:val="nil"/>
              <w:left w:val="nil"/>
              <w:bottom w:val="nil"/>
              <w:right w:val="nil"/>
            </w:tcBorders>
          </w:tcPr>
          <w:p w14:paraId="2D721E98" w14:textId="77777777" w:rsidR="007E2437" w:rsidRPr="00E95DD0" w:rsidRDefault="00690EB1">
            <w:pPr>
              <w:pStyle w:val="Normal6a"/>
            </w:pPr>
            <w:r w:rsidRPr="00E95DD0">
              <w:rPr>
                <w:b/>
                <w:i/>
              </w:rPr>
              <w:lastRenderedPageBreak/>
              <w:t>_________________</w:t>
            </w:r>
          </w:p>
        </w:tc>
        <w:tc>
          <w:tcPr>
            <w:tcW w:w="4876" w:type="dxa"/>
            <w:tcBorders>
              <w:top w:val="nil"/>
              <w:left w:val="nil"/>
              <w:bottom w:val="nil"/>
              <w:right w:val="nil"/>
            </w:tcBorders>
          </w:tcPr>
          <w:p w14:paraId="0E0C68DD" w14:textId="77777777" w:rsidR="007E2437" w:rsidRPr="00E95DD0" w:rsidRDefault="00690EB1">
            <w:pPr>
              <w:pStyle w:val="Normal6a"/>
            </w:pPr>
            <w:r w:rsidRPr="00E95DD0">
              <w:rPr>
                <w:b/>
                <w:i/>
              </w:rPr>
              <w:t>_________________</w:t>
            </w:r>
          </w:p>
        </w:tc>
      </w:tr>
      <w:tr w:rsidR="007E2437" w:rsidRPr="00E95DD0" w14:paraId="0512913E" w14:textId="77777777">
        <w:trPr>
          <w:jc w:val="center"/>
        </w:trPr>
        <w:tc>
          <w:tcPr>
            <w:tcW w:w="4876" w:type="dxa"/>
            <w:tcBorders>
              <w:top w:val="nil"/>
              <w:left w:val="nil"/>
              <w:bottom w:val="nil"/>
              <w:right w:val="nil"/>
            </w:tcBorders>
          </w:tcPr>
          <w:p w14:paraId="13B8F8B8" w14:textId="77777777" w:rsidR="007E2437" w:rsidRPr="00E95DD0" w:rsidRDefault="00690EB1">
            <w:pPr>
              <w:pStyle w:val="Normal6a"/>
            </w:pPr>
            <w:r w:rsidRPr="00E95DD0">
              <w:rPr>
                <w:vertAlign w:val="superscript"/>
              </w:rPr>
              <w:t>13</w:t>
            </w:r>
            <w:r w:rsidRPr="00E95DD0">
              <w:t xml:space="preserve"> 2018/2619(RSP) (Úř. věst. C 390, 18.11.2019, s. 117, https://eur-lex.europa.eu/legal content/CS/TXT/?uri=oj:JOC_2019_390_R_0017).</w:t>
            </w:r>
          </w:p>
        </w:tc>
        <w:tc>
          <w:tcPr>
            <w:tcW w:w="4876" w:type="dxa"/>
            <w:tcBorders>
              <w:top w:val="nil"/>
              <w:left w:val="nil"/>
              <w:bottom w:val="nil"/>
              <w:right w:val="nil"/>
            </w:tcBorders>
          </w:tcPr>
          <w:p w14:paraId="3A2A552E" w14:textId="77777777" w:rsidR="007E2437" w:rsidRPr="00E95DD0" w:rsidRDefault="00690EB1">
            <w:pPr>
              <w:pStyle w:val="Normal6a"/>
            </w:pPr>
            <w:r w:rsidRPr="00E95DD0">
              <w:rPr>
                <w:vertAlign w:val="superscript"/>
              </w:rPr>
              <w:t>13</w:t>
            </w:r>
            <w:r w:rsidRPr="00E95DD0">
              <w:t xml:space="preserve"> 2018/2619(RSP) (Úř. věst. C 390, 18.11.2019, s. 117, https://eur-lex.europa.eu/legal content/CS/TXT/?uri=oj:JOC_2019_390_R_0017).</w:t>
            </w:r>
          </w:p>
        </w:tc>
      </w:tr>
      <w:tr w:rsidR="007E2437" w:rsidRPr="00E95DD0" w14:paraId="2377AAA1" w14:textId="77777777">
        <w:trPr>
          <w:jc w:val="center"/>
        </w:trPr>
        <w:tc>
          <w:tcPr>
            <w:tcW w:w="4876" w:type="dxa"/>
            <w:tcBorders>
              <w:top w:val="nil"/>
              <w:left w:val="nil"/>
              <w:bottom w:val="nil"/>
              <w:right w:val="nil"/>
            </w:tcBorders>
          </w:tcPr>
          <w:p w14:paraId="345AAE99" w14:textId="420A7BE5" w:rsidR="007E2437" w:rsidRPr="00E95DD0" w:rsidRDefault="00690EB1">
            <w:pPr>
              <w:pStyle w:val="Normal6a"/>
            </w:pPr>
            <w:r w:rsidRPr="00E95DD0">
              <w:rPr>
                <w:vertAlign w:val="superscript"/>
              </w:rPr>
              <w:t>14</w:t>
            </w:r>
            <w:r w:rsidRPr="00E95DD0">
              <w:t xml:space="preserve"> ST-7388/23, Závěry Rady</w:t>
            </w:r>
            <w:r w:rsidR="00811C70">
              <w:t xml:space="preserve"> o </w:t>
            </w:r>
            <w:r w:rsidRPr="00E95DD0">
              <w:t>uplatňování Listiny základních práv EU; úloha občanského prostoru při ochraně</w:t>
            </w:r>
            <w:r w:rsidR="00811C70">
              <w:t xml:space="preserve"> a </w:t>
            </w:r>
            <w:r w:rsidRPr="00E95DD0">
              <w:t>prosazování základních práv</w:t>
            </w:r>
            <w:r w:rsidR="00811C70">
              <w:t xml:space="preserve"> v </w:t>
            </w:r>
            <w:r w:rsidRPr="00E95DD0">
              <w:t>EU.</w:t>
            </w:r>
          </w:p>
        </w:tc>
        <w:tc>
          <w:tcPr>
            <w:tcW w:w="4876" w:type="dxa"/>
            <w:tcBorders>
              <w:top w:val="nil"/>
              <w:left w:val="nil"/>
              <w:bottom w:val="nil"/>
              <w:right w:val="nil"/>
            </w:tcBorders>
          </w:tcPr>
          <w:p w14:paraId="15E8EA78" w14:textId="587F4C5C" w:rsidR="007E2437" w:rsidRPr="00E95DD0" w:rsidRDefault="00690EB1">
            <w:pPr>
              <w:pStyle w:val="Normal6a"/>
            </w:pPr>
            <w:r w:rsidRPr="00E95DD0">
              <w:rPr>
                <w:vertAlign w:val="superscript"/>
              </w:rPr>
              <w:t>14</w:t>
            </w:r>
            <w:r w:rsidRPr="00E95DD0">
              <w:t xml:space="preserve"> ST-7388/23, Závěry Rady</w:t>
            </w:r>
            <w:r w:rsidR="00811C70">
              <w:t xml:space="preserve"> o </w:t>
            </w:r>
            <w:r w:rsidRPr="00E95DD0">
              <w:t>uplatňování Listiny základních práv EU; úloha občanského prostoru při ochraně</w:t>
            </w:r>
            <w:r w:rsidR="00811C70">
              <w:t xml:space="preserve"> a </w:t>
            </w:r>
            <w:r w:rsidRPr="00E95DD0">
              <w:t>prosazování základních práv</w:t>
            </w:r>
            <w:r w:rsidR="00811C70">
              <w:t xml:space="preserve"> v </w:t>
            </w:r>
            <w:r w:rsidRPr="00E95DD0">
              <w:t>EU.</w:t>
            </w:r>
          </w:p>
        </w:tc>
      </w:tr>
      <w:tr w:rsidR="007E2437" w:rsidRPr="00E95DD0" w14:paraId="380CCF84" w14:textId="77777777">
        <w:trPr>
          <w:jc w:val="center"/>
        </w:trPr>
        <w:tc>
          <w:tcPr>
            <w:tcW w:w="4876" w:type="dxa"/>
            <w:tcBorders>
              <w:top w:val="nil"/>
              <w:left w:val="nil"/>
              <w:bottom w:val="nil"/>
              <w:right w:val="nil"/>
            </w:tcBorders>
          </w:tcPr>
          <w:p w14:paraId="40D99C55" w14:textId="275C0642" w:rsidR="007E2437" w:rsidRPr="00E95DD0" w:rsidRDefault="00690EB1">
            <w:pPr>
              <w:pStyle w:val="Normal6a"/>
            </w:pPr>
            <w:r w:rsidRPr="00E95DD0">
              <w:rPr>
                <w:vertAlign w:val="superscript"/>
              </w:rPr>
              <w:t>15</w:t>
            </w:r>
            <w:r w:rsidRPr="00E95DD0">
              <w:t xml:space="preserve"> ST-6878/25, Závěry Rady</w:t>
            </w:r>
            <w:r w:rsidR="00811C70">
              <w:t xml:space="preserve"> o </w:t>
            </w:r>
            <w:r w:rsidRPr="00E95DD0">
              <w:t>uplatňování Listiny základních práv EU; financování na podporu, ochranu</w:t>
            </w:r>
            <w:r w:rsidR="00811C70">
              <w:t xml:space="preserve"> a </w:t>
            </w:r>
            <w:r w:rsidRPr="00E95DD0">
              <w:t>prosazování základních práv.</w:t>
            </w:r>
          </w:p>
        </w:tc>
        <w:tc>
          <w:tcPr>
            <w:tcW w:w="4876" w:type="dxa"/>
            <w:tcBorders>
              <w:top w:val="nil"/>
              <w:left w:val="nil"/>
              <w:bottom w:val="nil"/>
              <w:right w:val="nil"/>
            </w:tcBorders>
          </w:tcPr>
          <w:p w14:paraId="774F4B68" w14:textId="233C3563" w:rsidR="007E2437" w:rsidRPr="00E95DD0" w:rsidRDefault="00690EB1">
            <w:pPr>
              <w:pStyle w:val="Normal6a"/>
            </w:pPr>
            <w:r w:rsidRPr="00E95DD0">
              <w:rPr>
                <w:vertAlign w:val="superscript"/>
              </w:rPr>
              <w:t>15</w:t>
            </w:r>
            <w:r w:rsidRPr="00E95DD0">
              <w:t xml:space="preserve"> ST-6878/25, Závěry Rady</w:t>
            </w:r>
            <w:r w:rsidR="00811C70">
              <w:t xml:space="preserve"> o </w:t>
            </w:r>
            <w:r w:rsidRPr="00E95DD0">
              <w:t>uplatňování Listiny základních práv EU; financování na podporu, ochranu</w:t>
            </w:r>
            <w:r w:rsidR="00811C70">
              <w:t xml:space="preserve"> a </w:t>
            </w:r>
            <w:r w:rsidRPr="00E95DD0">
              <w:t>prosazování základních práv.</w:t>
            </w:r>
          </w:p>
        </w:tc>
      </w:tr>
      <w:tr w:rsidR="007E2437" w:rsidRPr="00E95DD0" w14:paraId="3C503980" w14:textId="77777777">
        <w:trPr>
          <w:jc w:val="center"/>
        </w:trPr>
        <w:tc>
          <w:tcPr>
            <w:tcW w:w="4876" w:type="dxa"/>
            <w:tcBorders>
              <w:top w:val="nil"/>
              <w:left w:val="nil"/>
              <w:bottom w:val="nil"/>
              <w:right w:val="nil"/>
            </w:tcBorders>
          </w:tcPr>
          <w:p w14:paraId="5E81C2CF" w14:textId="32B8A447" w:rsidR="007E2437" w:rsidRPr="00E95DD0" w:rsidRDefault="00690EB1">
            <w:pPr>
              <w:pStyle w:val="Normal6a"/>
            </w:pPr>
            <w:r w:rsidRPr="00E95DD0">
              <w:rPr>
                <w:vertAlign w:val="superscript"/>
              </w:rPr>
              <w:t>16</w:t>
            </w:r>
            <w:r w:rsidRPr="00E95DD0">
              <w:t xml:space="preserve"> Směrnice Evropského parlamentu</w:t>
            </w:r>
            <w:r w:rsidR="00811C70">
              <w:t xml:space="preserve"> a </w:t>
            </w:r>
            <w:r w:rsidRPr="00E95DD0">
              <w:t>Rady (EU) 2019/1937 ze dne 23. října 2019</w:t>
            </w:r>
            <w:r w:rsidR="00811C70">
              <w:t xml:space="preserve"> o </w:t>
            </w:r>
            <w:r w:rsidRPr="00E95DD0">
              <w:t>ochraně osob, které oznamují porušení práva Unie (Úř. věst. L 305, 26.11.2019, s. 17, ELI: http://data.europa.eu/eli/dir/2019/1937/oj).</w:t>
            </w:r>
          </w:p>
        </w:tc>
        <w:tc>
          <w:tcPr>
            <w:tcW w:w="4876" w:type="dxa"/>
            <w:tcBorders>
              <w:top w:val="nil"/>
              <w:left w:val="nil"/>
              <w:bottom w:val="nil"/>
              <w:right w:val="nil"/>
            </w:tcBorders>
          </w:tcPr>
          <w:p w14:paraId="331B6075" w14:textId="6B20B55F" w:rsidR="007E2437" w:rsidRPr="00E95DD0" w:rsidRDefault="00690EB1">
            <w:pPr>
              <w:pStyle w:val="Normal6a"/>
            </w:pPr>
            <w:r w:rsidRPr="00E95DD0">
              <w:rPr>
                <w:vertAlign w:val="superscript"/>
              </w:rPr>
              <w:t>16</w:t>
            </w:r>
            <w:r w:rsidRPr="00E95DD0">
              <w:t xml:space="preserve"> Směrnice Evropského parlamentu</w:t>
            </w:r>
            <w:r w:rsidR="00811C70">
              <w:t xml:space="preserve"> a </w:t>
            </w:r>
            <w:r w:rsidRPr="00E95DD0">
              <w:t>Rady (EU) 2019/1937 ze dne 23. října 2019</w:t>
            </w:r>
            <w:r w:rsidR="00811C70">
              <w:t xml:space="preserve"> o </w:t>
            </w:r>
            <w:r w:rsidRPr="00E95DD0">
              <w:t>ochraně osob, které oznamují porušení práva Unie (Úř. věst. L 305, 26.11.2019, s. 17, ELI: http://data.europa.eu/eli/dir/2019/1937/oj).</w:t>
            </w:r>
          </w:p>
        </w:tc>
      </w:tr>
    </w:tbl>
    <w:p w14:paraId="6CBACAE6"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5506CCDE" w14:textId="77777777" w:rsidR="007E2437" w:rsidRPr="00E95DD0" w:rsidRDefault="00690EB1">
      <w:r w:rsidRPr="00E95DD0">
        <w:rPr>
          <w:rStyle w:val="HideTWBExt"/>
        </w:rPr>
        <w:t>&lt;/Amend&gt;</w:t>
      </w:r>
    </w:p>
    <w:p w14:paraId="00EE4F79" w14:textId="6CAEC956"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14</w:t>
      </w:r>
      <w:r w:rsidRPr="00E95DD0">
        <w:rPr>
          <w:rStyle w:val="HideTWBExt"/>
          <w:b w:val="0"/>
        </w:rPr>
        <w:t>&lt;/NumAm&gt;</w:t>
      </w:r>
    </w:p>
    <w:p w14:paraId="516B7ADF"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3559368" w14:textId="63E6C32A" w:rsidR="007E2437" w:rsidRPr="00E95DD0" w:rsidRDefault="00690EB1">
      <w:pPr>
        <w:pStyle w:val="NormalBold"/>
      </w:pPr>
      <w:r w:rsidRPr="00E95DD0">
        <w:rPr>
          <w:rStyle w:val="HideTWBExt"/>
          <w:b w:val="0"/>
        </w:rPr>
        <w:t>&lt;Article&gt;</w:t>
      </w:r>
      <w:r w:rsidRPr="00E95DD0">
        <w:t>Bod odůvodnění 23</w:t>
      </w:r>
      <w:r w:rsidR="00811C70">
        <w:t xml:space="preserve"> a </w:t>
      </w:r>
      <w:r w:rsidRPr="00E95DD0">
        <w:t>(nový)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441DB548" w14:textId="77777777">
        <w:trPr>
          <w:trHeight w:hRule="exact" w:val="240"/>
          <w:jc w:val="center"/>
        </w:trPr>
        <w:tc>
          <w:tcPr>
            <w:tcW w:w="9752" w:type="dxa"/>
            <w:gridSpan w:val="2"/>
            <w:tcBorders>
              <w:top w:val="nil"/>
              <w:left w:val="nil"/>
              <w:bottom w:val="nil"/>
              <w:right w:val="nil"/>
            </w:tcBorders>
          </w:tcPr>
          <w:p w14:paraId="2504CC48" w14:textId="77777777" w:rsidR="007E2437" w:rsidRPr="00E95DD0" w:rsidRDefault="007E2437"/>
        </w:tc>
      </w:tr>
      <w:tr w:rsidR="007E2437" w:rsidRPr="00E95DD0" w14:paraId="444D6696" w14:textId="77777777">
        <w:trPr>
          <w:trHeight w:val="240"/>
          <w:jc w:val="center"/>
        </w:trPr>
        <w:tc>
          <w:tcPr>
            <w:tcW w:w="4876" w:type="dxa"/>
            <w:tcBorders>
              <w:top w:val="nil"/>
              <w:left w:val="nil"/>
              <w:bottom w:val="nil"/>
              <w:right w:val="nil"/>
            </w:tcBorders>
          </w:tcPr>
          <w:p w14:paraId="42C05DCD"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8DB68B9" w14:textId="77777777" w:rsidR="007E2437" w:rsidRPr="00E95DD0" w:rsidRDefault="00690EB1">
            <w:pPr>
              <w:pStyle w:val="AmColumnHeading"/>
            </w:pPr>
            <w:r w:rsidRPr="00E95DD0">
              <w:t>Pozměňovací návrh</w:t>
            </w:r>
          </w:p>
        </w:tc>
      </w:tr>
      <w:tr w:rsidR="007E2437" w:rsidRPr="00E95DD0" w14:paraId="319DA210" w14:textId="77777777">
        <w:trPr>
          <w:jc w:val="center"/>
        </w:trPr>
        <w:tc>
          <w:tcPr>
            <w:tcW w:w="4876" w:type="dxa"/>
            <w:tcBorders>
              <w:top w:val="nil"/>
              <w:left w:val="nil"/>
              <w:bottom w:val="nil"/>
              <w:right w:val="nil"/>
            </w:tcBorders>
          </w:tcPr>
          <w:p w14:paraId="6865591D" w14:textId="77777777" w:rsidR="007E2437" w:rsidRPr="00E95DD0" w:rsidRDefault="007E2437">
            <w:pPr>
              <w:pStyle w:val="Normal6a"/>
            </w:pPr>
          </w:p>
        </w:tc>
        <w:tc>
          <w:tcPr>
            <w:tcW w:w="4876" w:type="dxa"/>
            <w:tcBorders>
              <w:top w:val="nil"/>
              <w:left w:val="nil"/>
              <w:bottom w:val="nil"/>
              <w:right w:val="nil"/>
            </w:tcBorders>
          </w:tcPr>
          <w:p w14:paraId="13189876" w14:textId="28955405" w:rsidR="007E2437" w:rsidRPr="00E95DD0" w:rsidRDefault="00690EB1">
            <w:pPr>
              <w:pStyle w:val="Normal6a"/>
            </w:pPr>
            <w:r w:rsidRPr="00E95DD0">
              <w:rPr>
                <w:b/>
                <w:i/>
              </w:rPr>
              <w:t>(23a)</w:t>
            </w:r>
            <w:r w:rsidRPr="00E95DD0">
              <w:tab/>
            </w:r>
            <w:r w:rsidRPr="00E95DD0">
              <w:rPr>
                <w:b/>
                <w:i/>
              </w:rPr>
              <w:t>Je třeba zdůraznit, že je důležité poskytovat finanční prostředky</w:t>
            </w:r>
            <w:r w:rsidR="00811C70">
              <w:rPr>
                <w:b/>
                <w:i/>
              </w:rPr>
              <w:t xml:space="preserve"> v </w:t>
            </w:r>
            <w:r w:rsidRPr="00E95DD0">
              <w:rPr>
                <w:b/>
                <w:i/>
              </w:rPr>
              <w:t>rámci tohoto programu organizacím občanské společnosti, které podporují genderovou rovnost, bojují proti genderově podmíněnému násilí</w:t>
            </w:r>
            <w:r w:rsidR="00811C70">
              <w:rPr>
                <w:b/>
                <w:i/>
              </w:rPr>
              <w:t xml:space="preserve"> a </w:t>
            </w:r>
            <w:r w:rsidRPr="00E95DD0">
              <w:rPr>
                <w:b/>
                <w:i/>
              </w:rPr>
              <w:t>prosazují práva žen, včetně sexuálního</w:t>
            </w:r>
            <w:r w:rsidR="00811C70">
              <w:rPr>
                <w:b/>
                <w:i/>
              </w:rPr>
              <w:t xml:space="preserve"> a </w:t>
            </w:r>
            <w:r w:rsidRPr="00E95DD0">
              <w:rPr>
                <w:b/>
                <w:i/>
              </w:rPr>
              <w:t>reprodukčního zdraví</w:t>
            </w:r>
            <w:r w:rsidR="00811C70">
              <w:rPr>
                <w:b/>
                <w:i/>
              </w:rPr>
              <w:t xml:space="preserve"> a </w:t>
            </w:r>
            <w:r w:rsidRPr="00E95DD0">
              <w:rPr>
                <w:b/>
                <w:i/>
              </w:rPr>
              <w:t>práv, jakož</w:t>
            </w:r>
            <w:r w:rsidR="00811C70">
              <w:rPr>
                <w:b/>
                <w:i/>
              </w:rPr>
              <w:t xml:space="preserve"> i </w:t>
            </w:r>
            <w:r w:rsidRPr="00E95DD0">
              <w:rPr>
                <w:b/>
                <w:i/>
              </w:rPr>
              <w:t>práv LGBTIQ osob, ve všech členských státech,</w:t>
            </w:r>
            <w:r w:rsidR="00811C70">
              <w:rPr>
                <w:b/>
                <w:i/>
              </w:rPr>
              <w:t xml:space="preserve"> a </w:t>
            </w:r>
            <w:r w:rsidRPr="00E95DD0">
              <w:rPr>
                <w:b/>
                <w:i/>
              </w:rPr>
              <w:t>zajistit, aby tomu tak bylo</w:t>
            </w:r>
            <w:r w:rsidR="00811C70">
              <w:rPr>
                <w:b/>
                <w:i/>
              </w:rPr>
              <w:t xml:space="preserve"> i v </w:t>
            </w:r>
            <w:r w:rsidRPr="00E95DD0">
              <w:rPr>
                <w:b/>
                <w:i/>
              </w:rPr>
              <w:t>případech, kdy tyto organizace čelí politickému tlaku, právním omezením</w:t>
            </w:r>
            <w:r w:rsidR="00811C70">
              <w:rPr>
                <w:b/>
                <w:i/>
              </w:rPr>
              <w:t xml:space="preserve"> a </w:t>
            </w:r>
            <w:r w:rsidRPr="00E95DD0">
              <w:rPr>
                <w:b/>
                <w:i/>
              </w:rPr>
              <w:t xml:space="preserve">snižování </w:t>
            </w:r>
            <w:r w:rsidRPr="00E95DD0">
              <w:rPr>
                <w:b/>
                <w:i/>
              </w:rPr>
              <w:lastRenderedPageBreak/>
              <w:t>finančních prostředků nebo útokům. Všechny tyto činnosti mají za cíl prosazovat klíčové hodnoty Unie,</w:t>
            </w:r>
            <w:r w:rsidR="00811C70">
              <w:rPr>
                <w:b/>
                <w:i/>
              </w:rPr>
              <w:t xml:space="preserve"> a </w:t>
            </w:r>
            <w:r w:rsidRPr="00E95DD0">
              <w:rPr>
                <w:b/>
                <w:i/>
              </w:rPr>
              <w:t>proto by měly být podporovány po celé Unii,</w:t>
            </w:r>
            <w:r w:rsidR="00811C70">
              <w:rPr>
                <w:b/>
                <w:i/>
              </w:rPr>
              <w:t xml:space="preserve"> a </w:t>
            </w:r>
            <w:r w:rsidRPr="00E95DD0">
              <w:rPr>
                <w:b/>
                <w:i/>
              </w:rPr>
              <w:t>to bez výjimky.</w:t>
            </w:r>
          </w:p>
        </w:tc>
      </w:tr>
    </w:tbl>
    <w:p w14:paraId="075F0653"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63824EB4" w14:textId="77777777" w:rsidR="007E2437" w:rsidRPr="00E95DD0" w:rsidRDefault="00690EB1">
      <w:r w:rsidRPr="00E95DD0">
        <w:rPr>
          <w:rStyle w:val="HideTWBExt"/>
        </w:rPr>
        <w:t>&lt;/Amend&gt;</w:t>
      </w:r>
    </w:p>
    <w:p w14:paraId="19124435" w14:textId="086ECF7F"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15</w:t>
      </w:r>
      <w:r w:rsidRPr="00E95DD0">
        <w:rPr>
          <w:rStyle w:val="HideTWBExt"/>
          <w:b w:val="0"/>
        </w:rPr>
        <w:t>&lt;/NumAm&gt;</w:t>
      </w:r>
    </w:p>
    <w:p w14:paraId="6CCF5F8C"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6A9163D6" w14:textId="77777777" w:rsidR="007E2437" w:rsidRPr="00E95DD0" w:rsidRDefault="00690EB1">
      <w:pPr>
        <w:pStyle w:val="NormalBold"/>
      </w:pPr>
      <w:r w:rsidRPr="00E95DD0">
        <w:rPr>
          <w:rStyle w:val="HideTWBExt"/>
          <w:b w:val="0"/>
        </w:rPr>
        <w:t>&lt;Article&gt;</w:t>
      </w:r>
      <w:r w:rsidRPr="00E95DD0">
        <w:t>Bod odůvodnění 23 b (nový)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5D07194" w14:textId="77777777">
        <w:trPr>
          <w:trHeight w:hRule="exact" w:val="240"/>
          <w:jc w:val="center"/>
        </w:trPr>
        <w:tc>
          <w:tcPr>
            <w:tcW w:w="9752" w:type="dxa"/>
            <w:gridSpan w:val="2"/>
            <w:tcBorders>
              <w:top w:val="nil"/>
              <w:left w:val="nil"/>
              <w:bottom w:val="nil"/>
              <w:right w:val="nil"/>
            </w:tcBorders>
          </w:tcPr>
          <w:p w14:paraId="66AFEAD2" w14:textId="77777777" w:rsidR="007E2437" w:rsidRPr="00E95DD0" w:rsidRDefault="007E2437"/>
        </w:tc>
      </w:tr>
      <w:tr w:rsidR="007E2437" w:rsidRPr="00E95DD0" w14:paraId="2852C7EF" w14:textId="77777777">
        <w:trPr>
          <w:trHeight w:val="240"/>
          <w:jc w:val="center"/>
        </w:trPr>
        <w:tc>
          <w:tcPr>
            <w:tcW w:w="4876" w:type="dxa"/>
            <w:tcBorders>
              <w:top w:val="nil"/>
              <w:left w:val="nil"/>
              <w:bottom w:val="nil"/>
              <w:right w:val="nil"/>
            </w:tcBorders>
          </w:tcPr>
          <w:p w14:paraId="28A1F4D6"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83A86D0" w14:textId="77777777" w:rsidR="007E2437" w:rsidRPr="00E95DD0" w:rsidRDefault="00690EB1">
            <w:pPr>
              <w:pStyle w:val="AmColumnHeading"/>
            </w:pPr>
            <w:r w:rsidRPr="00E95DD0">
              <w:t>Pozměňovací návrh</w:t>
            </w:r>
          </w:p>
        </w:tc>
      </w:tr>
      <w:tr w:rsidR="007E2437" w:rsidRPr="00E95DD0" w14:paraId="75860C2B" w14:textId="77777777">
        <w:trPr>
          <w:jc w:val="center"/>
        </w:trPr>
        <w:tc>
          <w:tcPr>
            <w:tcW w:w="4876" w:type="dxa"/>
            <w:tcBorders>
              <w:top w:val="nil"/>
              <w:left w:val="nil"/>
              <w:bottom w:val="nil"/>
              <w:right w:val="nil"/>
            </w:tcBorders>
          </w:tcPr>
          <w:p w14:paraId="0ACCE4A8" w14:textId="77777777" w:rsidR="007E2437" w:rsidRPr="00E95DD0" w:rsidRDefault="007E2437">
            <w:pPr>
              <w:pStyle w:val="Normal6a"/>
            </w:pPr>
          </w:p>
        </w:tc>
        <w:tc>
          <w:tcPr>
            <w:tcW w:w="4876" w:type="dxa"/>
            <w:tcBorders>
              <w:top w:val="nil"/>
              <w:left w:val="nil"/>
              <w:bottom w:val="nil"/>
              <w:right w:val="nil"/>
            </w:tcBorders>
          </w:tcPr>
          <w:p w14:paraId="716CC9C9" w14:textId="4ABD38D1" w:rsidR="007E2437" w:rsidRPr="00E95DD0" w:rsidRDefault="00690EB1">
            <w:pPr>
              <w:pStyle w:val="Normal6a"/>
            </w:pPr>
            <w:r w:rsidRPr="00E95DD0">
              <w:rPr>
                <w:b/>
                <w:i/>
              </w:rPr>
              <w:t>(23b)</w:t>
            </w:r>
            <w:r w:rsidRPr="00E95DD0">
              <w:tab/>
            </w:r>
            <w:r w:rsidRPr="00E95DD0">
              <w:rPr>
                <w:b/>
                <w:i/>
              </w:rPr>
              <w:t>Zvláštní pozornost je třeba věnovat přístupnosti programu pro organizace občanské společnosti na místní, regionální, celostátní</w:t>
            </w:r>
            <w:r w:rsidR="00811C70">
              <w:rPr>
                <w:b/>
                <w:i/>
              </w:rPr>
              <w:t xml:space="preserve"> a </w:t>
            </w:r>
            <w:r w:rsidRPr="00E95DD0">
              <w:rPr>
                <w:b/>
                <w:i/>
              </w:rPr>
              <w:t>nadnárodní úrovni, včetně místních organizací občanské společnosti na nejnižší úrovni</w:t>
            </w:r>
            <w:r w:rsidR="00811C70">
              <w:rPr>
                <w:b/>
                <w:i/>
              </w:rPr>
              <w:t xml:space="preserve"> a </w:t>
            </w:r>
            <w:r w:rsidRPr="00E95DD0">
              <w:rPr>
                <w:b/>
                <w:i/>
              </w:rPr>
              <w:t>takových organizací, které se zasazují</w:t>
            </w:r>
            <w:r w:rsidR="00811C70">
              <w:rPr>
                <w:b/>
                <w:i/>
              </w:rPr>
              <w:t xml:space="preserve"> o </w:t>
            </w:r>
            <w:r w:rsidRPr="00E95DD0">
              <w:rPr>
                <w:b/>
                <w:i/>
              </w:rPr>
              <w:t>podporu genderové rovnosti</w:t>
            </w:r>
            <w:r w:rsidR="00811C70">
              <w:rPr>
                <w:b/>
                <w:i/>
              </w:rPr>
              <w:t xml:space="preserve"> a </w:t>
            </w:r>
            <w:r w:rsidRPr="00E95DD0">
              <w:rPr>
                <w:b/>
                <w:i/>
              </w:rPr>
              <w:t>práv LGBTIQ osob. To by mělo zahrnovat poskytnutí finanční podpory pro třetí strany.</w:t>
            </w:r>
          </w:p>
        </w:tc>
      </w:tr>
    </w:tbl>
    <w:p w14:paraId="328DBA0B"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2270B8C" w14:textId="77777777" w:rsidR="007E2437" w:rsidRPr="00E95DD0" w:rsidRDefault="00690EB1">
      <w:r w:rsidRPr="00E95DD0">
        <w:rPr>
          <w:rStyle w:val="HideTWBExt"/>
        </w:rPr>
        <w:t>&lt;/Amend&gt;</w:t>
      </w:r>
    </w:p>
    <w:p w14:paraId="2EF29B47" w14:textId="1E1AFA4E"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16</w:t>
      </w:r>
      <w:r w:rsidRPr="00E95DD0">
        <w:rPr>
          <w:rStyle w:val="HideTWBExt"/>
          <w:b w:val="0"/>
        </w:rPr>
        <w:t>&lt;/NumAm&gt;</w:t>
      </w:r>
    </w:p>
    <w:p w14:paraId="2C3BCD16"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D378AC1" w14:textId="77777777" w:rsidR="007E2437" w:rsidRPr="00E95DD0" w:rsidRDefault="00690EB1">
      <w:pPr>
        <w:pStyle w:val="NormalBold"/>
      </w:pPr>
      <w:r w:rsidRPr="00E95DD0">
        <w:rPr>
          <w:rStyle w:val="HideTWBExt"/>
          <w:b w:val="0"/>
        </w:rPr>
        <w:t>&lt;Article&gt;</w:t>
      </w:r>
      <w:r w:rsidRPr="00E95DD0">
        <w:t>Bod odůvodnění 24</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EF7A869" w14:textId="77777777">
        <w:trPr>
          <w:trHeight w:hRule="exact" w:val="240"/>
          <w:jc w:val="center"/>
        </w:trPr>
        <w:tc>
          <w:tcPr>
            <w:tcW w:w="9752" w:type="dxa"/>
            <w:gridSpan w:val="2"/>
            <w:tcBorders>
              <w:top w:val="nil"/>
              <w:left w:val="nil"/>
              <w:bottom w:val="nil"/>
              <w:right w:val="nil"/>
            </w:tcBorders>
          </w:tcPr>
          <w:p w14:paraId="26D2C5B6" w14:textId="77777777" w:rsidR="007E2437" w:rsidRPr="00E95DD0" w:rsidRDefault="007E2437"/>
        </w:tc>
      </w:tr>
      <w:tr w:rsidR="007E2437" w:rsidRPr="00E95DD0" w14:paraId="31366159" w14:textId="77777777">
        <w:trPr>
          <w:trHeight w:val="240"/>
          <w:jc w:val="center"/>
        </w:trPr>
        <w:tc>
          <w:tcPr>
            <w:tcW w:w="4876" w:type="dxa"/>
            <w:tcBorders>
              <w:top w:val="nil"/>
              <w:left w:val="nil"/>
              <w:bottom w:val="nil"/>
              <w:right w:val="nil"/>
            </w:tcBorders>
          </w:tcPr>
          <w:p w14:paraId="7E04C76A"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86336B4" w14:textId="77777777" w:rsidR="007E2437" w:rsidRPr="00E95DD0" w:rsidRDefault="00690EB1">
            <w:pPr>
              <w:pStyle w:val="AmColumnHeading"/>
            </w:pPr>
            <w:r w:rsidRPr="00E95DD0">
              <w:t>Pozměňovací návrh</w:t>
            </w:r>
          </w:p>
        </w:tc>
      </w:tr>
      <w:tr w:rsidR="007E2437" w:rsidRPr="00E95DD0" w14:paraId="31221EC4" w14:textId="77777777">
        <w:trPr>
          <w:jc w:val="center"/>
        </w:trPr>
        <w:tc>
          <w:tcPr>
            <w:tcW w:w="4876" w:type="dxa"/>
            <w:tcBorders>
              <w:top w:val="nil"/>
              <w:left w:val="nil"/>
              <w:bottom w:val="nil"/>
              <w:right w:val="nil"/>
            </w:tcBorders>
          </w:tcPr>
          <w:p w14:paraId="0E415187" w14:textId="4F9D6521" w:rsidR="007E2437" w:rsidRPr="00E95DD0" w:rsidRDefault="00690EB1">
            <w:pPr>
              <w:pStyle w:val="Normal6a"/>
            </w:pPr>
            <w:r w:rsidRPr="00E95DD0">
              <w:t>(24)</w:t>
            </w:r>
            <w:r w:rsidRPr="00E95DD0">
              <w:tab/>
              <w:t>Soudní dvůr Evropské unie potvrdil, že Unie je právní konstrukce spočívající na základním předpokladu, že každý členský stát sdílí se všemi ostatními členskými státy společné hodnoty, na nichž je Unie založena, jak je uvedeno</w:t>
            </w:r>
            <w:r w:rsidR="00811C70">
              <w:t xml:space="preserve"> v </w:t>
            </w:r>
            <w:r w:rsidRPr="00E95DD0">
              <w:t>článku 2 Smlouvy</w:t>
            </w:r>
            <w:r w:rsidR="00811C70">
              <w:t xml:space="preserve"> o </w:t>
            </w:r>
            <w:r w:rsidRPr="00E95DD0">
              <w:t>EU,</w:t>
            </w:r>
            <w:r w:rsidR="00811C70">
              <w:t xml:space="preserve"> a </w:t>
            </w:r>
            <w:r w:rsidRPr="00E95DD0">
              <w:t>uznává, že</w:t>
            </w:r>
            <w:r w:rsidR="00811C70">
              <w:t xml:space="preserve"> s </w:t>
            </w:r>
            <w:r w:rsidRPr="00E95DD0">
              <w:t>ním ostatní členské státy tyto hodnoty sdílejí</w:t>
            </w:r>
            <w:r w:rsidRPr="00E95DD0">
              <w:rPr>
                <w:vertAlign w:val="superscript"/>
              </w:rPr>
              <w:t>17</w:t>
            </w:r>
            <w:r w:rsidRPr="00E95DD0">
              <w:t>. Tento předpoklad vychází ze specifických</w:t>
            </w:r>
            <w:r w:rsidR="00811C70">
              <w:t xml:space="preserve"> </w:t>
            </w:r>
            <w:r w:rsidR="00811C70">
              <w:lastRenderedPageBreak/>
              <w:t>a </w:t>
            </w:r>
            <w:r w:rsidRPr="00E95DD0">
              <w:t>základních charakteristik unijního práva, včetně jeho autonomie ve vztahu</w:t>
            </w:r>
            <w:r w:rsidR="00811C70">
              <w:t xml:space="preserve"> k </w:t>
            </w:r>
            <w:r w:rsidRPr="00E95DD0">
              <w:t>právu členských států</w:t>
            </w:r>
            <w:r w:rsidR="00811C70">
              <w:t xml:space="preserve"> i </w:t>
            </w:r>
            <w:r w:rsidRPr="00E95DD0">
              <w:t>ve vztahu</w:t>
            </w:r>
            <w:r w:rsidR="00811C70">
              <w:t xml:space="preserve"> k </w:t>
            </w:r>
            <w:r w:rsidRPr="00E95DD0">
              <w:t>právu mezinárodnímu. Tento předpoklad znamená –</w:t>
            </w:r>
            <w:r w:rsidR="00811C70">
              <w:t xml:space="preserve"> a </w:t>
            </w:r>
            <w:r w:rsidRPr="00E95DD0">
              <w:t>zároveň odůvodňuje – existenci vzájemné důvěry členských států</w:t>
            </w:r>
            <w:r w:rsidR="00811C70">
              <w:t xml:space="preserve"> v </w:t>
            </w:r>
            <w:r w:rsidRPr="00E95DD0">
              <w:t>uznání těchto hodnot,</w:t>
            </w:r>
            <w:r w:rsidR="00811C70">
              <w:t xml:space="preserve"> a </w:t>
            </w:r>
            <w:r w:rsidRPr="00E95DD0">
              <w:t>tím</w:t>
            </w:r>
            <w:r w:rsidR="00811C70">
              <w:t xml:space="preserve"> i v </w:t>
            </w:r>
            <w:r w:rsidRPr="00E95DD0">
              <w:t>dodržování unijního práva, které tyto hodnoty uplatňuje.</w:t>
            </w:r>
            <w:r w:rsidR="00811C70">
              <w:t xml:space="preserve"> Z </w:t>
            </w:r>
            <w:r w:rsidRPr="00E95DD0">
              <w:t>toho vyplývá, že dodržování hodnot obsažených</w:t>
            </w:r>
            <w:r w:rsidR="00811C70">
              <w:t xml:space="preserve"> v </w:t>
            </w:r>
            <w:r w:rsidRPr="00E95DD0">
              <w:t>článku 2 Smlouvy</w:t>
            </w:r>
            <w:r w:rsidR="00811C70">
              <w:t xml:space="preserve"> o </w:t>
            </w:r>
            <w:r w:rsidRPr="00E95DD0">
              <w:t>EU členským státem je podmínkou pro požívání všech práv vyplývajících</w:t>
            </w:r>
            <w:r w:rsidR="00811C70">
              <w:t xml:space="preserve"> z </w:t>
            </w:r>
            <w:r w:rsidRPr="00E95DD0">
              <w:t>uplatňování Smluv na tento členský stát. Soudní dvůr Evropské unie proto potvrdil, že Unie může</w:t>
            </w:r>
            <w:r w:rsidR="00811C70">
              <w:t xml:space="preserve"> v </w:t>
            </w:r>
            <w:r w:rsidRPr="00E95DD0">
              <w:t>oblastech, které spadají do její působnosti, přijmout opatření</w:t>
            </w:r>
            <w:r w:rsidR="00811C70">
              <w:t xml:space="preserve"> k </w:t>
            </w:r>
            <w:r w:rsidRPr="00E95DD0">
              <w:t>zajištění dodržování hodnot stanovených</w:t>
            </w:r>
            <w:r w:rsidR="00811C70">
              <w:t xml:space="preserve"> v </w:t>
            </w:r>
            <w:r w:rsidRPr="00E95DD0">
              <w:t>článku 2 Smlouvy</w:t>
            </w:r>
            <w:r w:rsidR="00811C70">
              <w:t xml:space="preserve"> o </w:t>
            </w:r>
            <w:r w:rsidRPr="00E95DD0">
              <w:t>EU.</w:t>
            </w:r>
          </w:p>
        </w:tc>
        <w:tc>
          <w:tcPr>
            <w:tcW w:w="4876" w:type="dxa"/>
            <w:tcBorders>
              <w:top w:val="nil"/>
              <w:left w:val="nil"/>
              <w:bottom w:val="nil"/>
              <w:right w:val="nil"/>
            </w:tcBorders>
          </w:tcPr>
          <w:p w14:paraId="7AE15260" w14:textId="28C1E1F8" w:rsidR="007E2437" w:rsidRPr="00E95DD0" w:rsidRDefault="00690EB1">
            <w:pPr>
              <w:pStyle w:val="Normal6a"/>
            </w:pPr>
            <w:r w:rsidRPr="00E95DD0">
              <w:lastRenderedPageBreak/>
              <w:t>(24)</w:t>
            </w:r>
            <w:r w:rsidRPr="00E95DD0">
              <w:tab/>
              <w:t>Soudní dvůr Evropské unie potvrdil, že Unie je právní konstrukce spočívající na základním předpokladu, že každý členský stát sdílí se všemi ostatními členskými státy společné hodnoty, na nichž je Unie založena, jak je uvedeno</w:t>
            </w:r>
            <w:r w:rsidR="00811C70">
              <w:t xml:space="preserve"> v </w:t>
            </w:r>
            <w:r w:rsidRPr="00E95DD0">
              <w:t>článku 2 Smlouvy</w:t>
            </w:r>
            <w:r w:rsidR="00811C70">
              <w:t xml:space="preserve"> o </w:t>
            </w:r>
            <w:r w:rsidRPr="00E95DD0">
              <w:t>EU,</w:t>
            </w:r>
            <w:r w:rsidR="00811C70">
              <w:t xml:space="preserve"> a </w:t>
            </w:r>
            <w:r w:rsidRPr="00E95DD0">
              <w:t>uznává, že</w:t>
            </w:r>
            <w:r w:rsidR="00811C70">
              <w:t xml:space="preserve"> s </w:t>
            </w:r>
            <w:r w:rsidRPr="00E95DD0">
              <w:t>ním ostatní členské státy tyto hodnoty sdílejí</w:t>
            </w:r>
            <w:r w:rsidRPr="00E95DD0">
              <w:rPr>
                <w:vertAlign w:val="superscript"/>
              </w:rPr>
              <w:t>17</w:t>
            </w:r>
            <w:r w:rsidRPr="00E95DD0">
              <w:t>. Tento předpoklad vychází ze specifických</w:t>
            </w:r>
            <w:r w:rsidR="00811C70">
              <w:t xml:space="preserve"> </w:t>
            </w:r>
            <w:r w:rsidR="00811C70">
              <w:lastRenderedPageBreak/>
              <w:t>a </w:t>
            </w:r>
            <w:r w:rsidRPr="00E95DD0">
              <w:t>základních charakteristik unijního práva, včetně jeho autonomie ve vztahu</w:t>
            </w:r>
            <w:r w:rsidR="00811C70">
              <w:t xml:space="preserve"> k </w:t>
            </w:r>
            <w:r w:rsidRPr="00E95DD0">
              <w:t>právu členských států</w:t>
            </w:r>
            <w:r w:rsidR="00811C70">
              <w:t xml:space="preserve"> i </w:t>
            </w:r>
            <w:r w:rsidRPr="00E95DD0">
              <w:t>ve vztahu</w:t>
            </w:r>
            <w:r w:rsidR="00811C70">
              <w:t xml:space="preserve"> k </w:t>
            </w:r>
            <w:r w:rsidRPr="00E95DD0">
              <w:t>právu mezinárodnímu. Tento předpoklad znamená –</w:t>
            </w:r>
            <w:r w:rsidR="00811C70">
              <w:t xml:space="preserve"> a </w:t>
            </w:r>
            <w:r w:rsidRPr="00E95DD0">
              <w:t>zároveň odůvodňuje – existenci vzájemné důvěry členských států</w:t>
            </w:r>
            <w:r w:rsidR="00811C70">
              <w:t xml:space="preserve"> v </w:t>
            </w:r>
            <w:r w:rsidRPr="00E95DD0">
              <w:t>uznání těchto hodnot,</w:t>
            </w:r>
            <w:r w:rsidR="00811C70">
              <w:t xml:space="preserve"> a </w:t>
            </w:r>
            <w:r w:rsidRPr="00E95DD0">
              <w:t>tím</w:t>
            </w:r>
            <w:r w:rsidR="00811C70">
              <w:t xml:space="preserve"> i v </w:t>
            </w:r>
            <w:r w:rsidRPr="00E95DD0">
              <w:t>dodržování unijního práva, které tyto hodnoty uplatňuje.</w:t>
            </w:r>
            <w:r w:rsidR="00811C70">
              <w:t xml:space="preserve"> Z </w:t>
            </w:r>
            <w:r w:rsidRPr="00E95DD0">
              <w:t>toho vyplývá, že dodržování hodnot obsažených</w:t>
            </w:r>
            <w:r w:rsidR="00811C70">
              <w:t xml:space="preserve"> v </w:t>
            </w:r>
            <w:r w:rsidRPr="00E95DD0">
              <w:t>článku 2 Smlouvy</w:t>
            </w:r>
            <w:r w:rsidR="00811C70">
              <w:t xml:space="preserve"> o </w:t>
            </w:r>
            <w:r w:rsidRPr="00E95DD0">
              <w:t>EU členským státem</w:t>
            </w:r>
            <w:r w:rsidRPr="00E95DD0">
              <w:rPr>
                <w:b/>
                <w:bCs/>
                <w:i/>
                <w:iCs/>
              </w:rPr>
              <w:t>, včetně dodržování genderové rovnosti</w:t>
            </w:r>
            <w:r w:rsidR="00811C70">
              <w:rPr>
                <w:b/>
                <w:bCs/>
                <w:i/>
                <w:iCs/>
              </w:rPr>
              <w:t xml:space="preserve"> a </w:t>
            </w:r>
            <w:r w:rsidRPr="00E95DD0">
              <w:rPr>
                <w:b/>
                <w:bCs/>
                <w:i/>
                <w:iCs/>
              </w:rPr>
              <w:t>základních práv,</w:t>
            </w:r>
            <w:r w:rsidRPr="00E95DD0">
              <w:t xml:space="preserve"> je podmínkou pro požívání všech práv vyplývajících</w:t>
            </w:r>
            <w:r w:rsidR="00811C70">
              <w:t xml:space="preserve"> z </w:t>
            </w:r>
            <w:r w:rsidRPr="00E95DD0">
              <w:t>uplatňování Smluv na tento členský stát. Soudní dvůr Evropské unie proto potvrdil, že Unie může</w:t>
            </w:r>
            <w:r w:rsidR="00811C70">
              <w:t xml:space="preserve"> v </w:t>
            </w:r>
            <w:r w:rsidRPr="00E95DD0">
              <w:t>oblastech, které spadají do její působnosti, přijmout opatření</w:t>
            </w:r>
            <w:r w:rsidR="00811C70">
              <w:t xml:space="preserve"> k </w:t>
            </w:r>
            <w:r w:rsidRPr="00E95DD0">
              <w:t>zajištění dodržování hodnot stanovených</w:t>
            </w:r>
            <w:r w:rsidR="00811C70">
              <w:t xml:space="preserve"> v </w:t>
            </w:r>
            <w:r w:rsidRPr="00E95DD0">
              <w:t>článku 2 Smlouvy</w:t>
            </w:r>
            <w:r w:rsidR="00811C70">
              <w:t xml:space="preserve"> o </w:t>
            </w:r>
            <w:r w:rsidRPr="00E95DD0">
              <w:t>EU.</w:t>
            </w:r>
          </w:p>
        </w:tc>
      </w:tr>
      <w:tr w:rsidR="007E2437" w:rsidRPr="00E95DD0" w14:paraId="209BE644" w14:textId="77777777">
        <w:trPr>
          <w:jc w:val="center"/>
        </w:trPr>
        <w:tc>
          <w:tcPr>
            <w:tcW w:w="4876" w:type="dxa"/>
            <w:tcBorders>
              <w:top w:val="nil"/>
              <w:left w:val="nil"/>
              <w:bottom w:val="nil"/>
              <w:right w:val="nil"/>
            </w:tcBorders>
          </w:tcPr>
          <w:p w14:paraId="050322A5" w14:textId="77777777" w:rsidR="007E2437" w:rsidRPr="00E95DD0" w:rsidRDefault="00690EB1">
            <w:pPr>
              <w:pStyle w:val="Normal6a"/>
            </w:pPr>
            <w:r w:rsidRPr="00E95DD0">
              <w:rPr>
                <w:b/>
                <w:i/>
              </w:rPr>
              <w:lastRenderedPageBreak/>
              <w:t>_________________</w:t>
            </w:r>
          </w:p>
        </w:tc>
        <w:tc>
          <w:tcPr>
            <w:tcW w:w="4876" w:type="dxa"/>
            <w:tcBorders>
              <w:top w:val="nil"/>
              <w:left w:val="nil"/>
              <w:bottom w:val="nil"/>
              <w:right w:val="nil"/>
            </w:tcBorders>
          </w:tcPr>
          <w:p w14:paraId="6454B475" w14:textId="77777777" w:rsidR="007E2437" w:rsidRPr="00E95DD0" w:rsidRDefault="00690EB1">
            <w:pPr>
              <w:pStyle w:val="Normal6a"/>
            </w:pPr>
            <w:r w:rsidRPr="00E95DD0">
              <w:rPr>
                <w:b/>
                <w:i/>
              </w:rPr>
              <w:t>_________________</w:t>
            </w:r>
          </w:p>
        </w:tc>
      </w:tr>
      <w:tr w:rsidR="007E2437" w:rsidRPr="00E95DD0" w14:paraId="43B251B3" w14:textId="77777777">
        <w:trPr>
          <w:jc w:val="center"/>
        </w:trPr>
        <w:tc>
          <w:tcPr>
            <w:tcW w:w="4876" w:type="dxa"/>
            <w:tcBorders>
              <w:top w:val="nil"/>
              <w:left w:val="nil"/>
              <w:bottom w:val="nil"/>
              <w:right w:val="nil"/>
            </w:tcBorders>
          </w:tcPr>
          <w:p w14:paraId="17DD788D" w14:textId="5E83CEB5" w:rsidR="007E2437" w:rsidRPr="00E95DD0" w:rsidRDefault="00690EB1">
            <w:pPr>
              <w:pStyle w:val="Normal6a"/>
            </w:pPr>
            <w:r w:rsidRPr="00E95DD0">
              <w:rPr>
                <w:vertAlign w:val="superscript"/>
              </w:rPr>
              <w:t>17</w:t>
            </w:r>
            <w:r w:rsidRPr="00E95DD0">
              <w:t xml:space="preserve"> To přímo vyplývá</w:t>
            </w:r>
            <w:r w:rsidR="00811C70">
              <w:t xml:space="preserve"> z </w:t>
            </w:r>
            <w:r w:rsidRPr="00E95DD0">
              <w:t>posudku 2/13, EU:C:2014:2454, bod 168.</w:t>
            </w:r>
          </w:p>
        </w:tc>
        <w:tc>
          <w:tcPr>
            <w:tcW w:w="4876" w:type="dxa"/>
            <w:tcBorders>
              <w:top w:val="nil"/>
              <w:left w:val="nil"/>
              <w:bottom w:val="nil"/>
              <w:right w:val="nil"/>
            </w:tcBorders>
          </w:tcPr>
          <w:p w14:paraId="26667564" w14:textId="213CC8D8" w:rsidR="007E2437" w:rsidRPr="00E95DD0" w:rsidRDefault="00690EB1">
            <w:pPr>
              <w:pStyle w:val="Normal6a"/>
            </w:pPr>
            <w:r w:rsidRPr="00E95DD0">
              <w:rPr>
                <w:vertAlign w:val="superscript"/>
              </w:rPr>
              <w:t>17</w:t>
            </w:r>
            <w:r w:rsidRPr="00E95DD0">
              <w:t xml:space="preserve"> To přímo vyplývá</w:t>
            </w:r>
            <w:r w:rsidR="00811C70">
              <w:t xml:space="preserve"> z </w:t>
            </w:r>
            <w:r w:rsidRPr="00E95DD0">
              <w:t>posudku 2/13, EU:C:2014:2454, bod 168.</w:t>
            </w:r>
          </w:p>
        </w:tc>
      </w:tr>
    </w:tbl>
    <w:p w14:paraId="2AF507BC"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5368A9F" w14:textId="77777777" w:rsidR="007E2437" w:rsidRPr="00E95DD0" w:rsidRDefault="00690EB1">
      <w:r w:rsidRPr="00E95DD0">
        <w:rPr>
          <w:rStyle w:val="HideTWBExt"/>
        </w:rPr>
        <w:t>&lt;/Amend&gt;</w:t>
      </w:r>
    </w:p>
    <w:p w14:paraId="6870A8A3" w14:textId="0C013A89"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17</w:t>
      </w:r>
      <w:r w:rsidRPr="00E95DD0">
        <w:rPr>
          <w:rStyle w:val="HideTWBExt"/>
          <w:b w:val="0"/>
        </w:rPr>
        <w:t>&lt;/NumAm&gt;</w:t>
      </w:r>
    </w:p>
    <w:p w14:paraId="45025BDE"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68B27A6" w14:textId="77777777" w:rsidR="007E2437" w:rsidRPr="00E95DD0" w:rsidRDefault="00690EB1">
      <w:pPr>
        <w:pStyle w:val="NormalBold"/>
      </w:pPr>
      <w:r w:rsidRPr="00E95DD0">
        <w:rPr>
          <w:rStyle w:val="HideTWBExt"/>
          <w:b w:val="0"/>
        </w:rPr>
        <w:t>&lt;Article&gt;</w:t>
      </w:r>
      <w:r w:rsidRPr="00E95DD0">
        <w:t>Bod odůvodnění 25</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17F498D" w14:textId="77777777">
        <w:trPr>
          <w:trHeight w:hRule="exact" w:val="240"/>
          <w:jc w:val="center"/>
        </w:trPr>
        <w:tc>
          <w:tcPr>
            <w:tcW w:w="9752" w:type="dxa"/>
            <w:gridSpan w:val="2"/>
            <w:tcBorders>
              <w:top w:val="nil"/>
              <w:left w:val="nil"/>
              <w:bottom w:val="nil"/>
              <w:right w:val="nil"/>
            </w:tcBorders>
          </w:tcPr>
          <w:p w14:paraId="237CB02C" w14:textId="77777777" w:rsidR="007E2437" w:rsidRPr="00E95DD0" w:rsidRDefault="007E2437"/>
        </w:tc>
      </w:tr>
      <w:tr w:rsidR="007E2437" w:rsidRPr="00E95DD0" w14:paraId="3A6A8687" w14:textId="77777777">
        <w:trPr>
          <w:trHeight w:val="240"/>
          <w:jc w:val="center"/>
        </w:trPr>
        <w:tc>
          <w:tcPr>
            <w:tcW w:w="4876" w:type="dxa"/>
            <w:tcBorders>
              <w:top w:val="nil"/>
              <w:left w:val="nil"/>
              <w:bottom w:val="nil"/>
              <w:right w:val="nil"/>
            </w:tcBorders>
          </w:tcPr>
          <w:p w14:paraId="0B35573B"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8601DF9" w14:textId="77777777" w:rsidR="007E2437" w:rsidRPr="00E95DD0" w:rsidRDefault="00690EB1">
            <w:pPr>
              <w:pStyle w:val="AmColumnHeading"/>
            </w:pPr>
            <w:r w:rsidRPr="00E95DD0">
              <w:t>Pozměňovací návrh</w:t>
            </w:r>
          </w:p>
        </w:tc>
      </w:tr>
      <w:tr w:rsidR="007E2437" w:rsidRPr="00E95DD0" w14:paraId="3B5E5ADE" w14:textId="77777777">
        <w:trPr>
          <w:jc w:val="center"/>
        </w:trPr>
        <w:tc>
          <w:tcPr>
            <w:tcW w:w="4876" w:type="dxa"/>
            <w:tcBorders>
              <w:top w:val="nil"/>
              <w:left w:val="nil"/>
              <w:bottom w:val="nil"/>
              <w:right w:val="nil"/>
            </w:tcBorders>
          </w:tcPr>
          <w:p w14:paraId="23B7B98E" w14:textId="0EEE5730" w:rsidR="007E2437" w:rsidRPr="00E95DD0" w:rsidRDefault="00690EB1">
            <w:pPr>
              <w:pStyle w:val="Normal6a"/>
            </w:pPr>
            <w:r w:rsidRPr="00E95DD0">
              <w:t>(25)</w:t>
            </w:r>
            <w:r w:rsidRPr="00E95DD0">
              <w:tab/>
              <w:t>V době, kdy evropské společnosti čelí výzvám ovlivňujícím demokracie, jako je nárůst extremismu</w:t>
            </w:r>
            <w:r w:rsidR="00811C70">
              <w:t xml:space="preserve"> a </w:t>
            </w:r>
            <w:r w:rsidRPr="00E95DD0">
              <w:t>nesnášenlivosti, dezinformace</w:t>
            </w:r>
            <w:r w:rsidR="00811C70">
              <w:t xml:space="preserve"> a </w:t>
            </w:r>
            <w:r w:rsidRPr="00E95DD0">
              <w:t>zahraniční manipulace</w:t>
            </w:r>
            <w:r w:rsidR="00811C70">
              <w:t xml:space="preserve"> s </w:t>
            </w:r>
            <w:r w:rsidRPr="00E95DD0">
              <w:t>informacemi</w:t>
            </w:r>
            <w:r w:rsidR="00811C70">
              <w:t xml:space="preserve"> a </w:t>
            </w:r>
            <w:r w:rsidRPr="00E95DD0">
              <w:t>vměšování nepřátelských aktérů, je zásadní, aby hodnoty Unie, jako je dodržování základních práv, rovnost</w:t>
            </w:r>
            <w:r w:rsidR="00811C70">
              <w:t xml:space="preserve"> a </w:t>
            </w:r>
            <w:r w:rsidRPr="00E95DD0">
              <w:t>demokracie, byly</w:t>
            </w:r>
            <w:r w:rsidR="00811C70">
              <w:t xml:space="preserve"> i </w:t>
            </w:r>
            <w:r w:rsidRPr="00E95DD0">
              <w:t>nadále aktivně kultivovány, chráněny, podporovány, prosazovány</w:t>
            </w:r>
            <w:r w:rsidR="00811C70">
              <w:t xml:space="preserve"> a </w:t>
            </w:r>
            <w:r w:rsidRPr="00E95DD0">
              <w:t>sdíleny mezi občany</w:t>
            </w:r>
            <w:r w:rsidR="00811C70">
              <w:t xml:space="preserve"> a </w:t>
            </w:r>
            <w:r w:rsidRPr="00E95DD0">
              <w:t>národy</w:t>
            </w:r>
            <w:r w:rsidR="00811C70">
              <w:t xml:space="preserve"> a </w:t>
            </w:r>
            <w:r w:rsidRPr="00E95DD0">
              <w:t>zůstaly tak jádrem projektu Unie. Zhoršení jejich ochrany</w:t>
            </w:r>
            <w:r w:rsidR="00811C70">
              <w:t xml:space="preserve"> v </w:t>
            </w:r>
            <w:r w:rsidRPr="00E95DD0">
              <w:t xml:space="preserve">kterémkoli </w:t>
            </w:r>
            <w:r w:rsidRPr="00E95DD0">
              <w:lastRenderedPageBreak/>
              <w:t>členském státě může mít nepříznivý dopad na Unii jako celek. Je proto zásadní, aby tento program přispíval</w:t>
            </w:r>
            <w:r w:rsidR="00811C70">
              <w:t xml:space="preserve"> k </w:t>
            </w:r>
            <w:r w:rsidRPr="00E95DD0">
              <w:t>ochraně hodnot Unie, včetně dodržování základních práv, rovnosti</w:t>
            </w:r>
            <w:r w:rsidR="00811C70">
              <w:t xml:space="preserve"> a </w:t>
            </w:r>
            <w:r w:rsidRPr="00E95DD0">
              <w:t>demokracie.</w:t>
            </w:r>
          </w:p>
        </w:tc>
        <w:tc>
          <w:tcPr>
            <w:tcW w:w="4876" w:type="dxa"/>
            <w:tcBorders>
              <w:top w:val="nil"/>
              <w:left w:val="nil"/>
              <w:bottom w:val="nil"/>
              <w:right w:val="nil"/>
            </w:tcBorders>
          </w:tcPr>
          <w:p w14:paraId="5A5649E9" w14:textId="00B861FD" w:rsidR="007E2437" w:rsidRPr="00E95DD0" w:rsidRDefault="00690EB1">
            <w:pPr>
              <w:pStyle w:val="Normal6a"/>
            </w:pPr>
            <w:r w:rsidRPr="00E95DD0">
              <w:lastRenderedPageBreak/>
              <w:t>(25)</w:t>
            </w:r>
            <w:r w:rsidRPr="00E95DD0">
              <w:tab/>
              <w:t>V době, kdy evropské společnosti čelí výzvám ovlivňujícím demokracie, jako je nárůst extremismu</w:t>
            </w:r>
            <w:r w:rsidR="00811C70">
              <w:t xml:space="preserve"> a </w:t>
            </w:r>
            <w:r w:rsidRPr="00E95DD0">
              <w:t>nesnášenlivosti, dezinformace</w:t>
            </w:r>
            <w:r w:rsidR="00811C70">
              <w:t xml:space="preserve"> a </w:t>
            </w:r>
            <w:r w:rsidRPr="00E95DD0">
              <w:t>zahraniční manipulace</w:t>
            </w:r>
            <w:r w:rsidR="00811C70">
              <w:t xml:space="preserve"> s </w:t>
            </w:r>
            <w:r w:rsidRPr="00E95DD0">
              <w:t>informacemi</w:t>
            </w:r>
            <w:r w:rsidR="00811C70">
              <w:t xml:space="preserve"> a </w:t>
            </w:r>
            <w:r w:rsidRPr="00E95DD0">
              <w:t>vměšování</w:t>
            </w:r>
            <w:r w:rsidRPr="00E95DD0">
              <w:rPr>
                <w:b/>
                <w:bCs/>
                <w:i/>
                <w:iCs/>
              </w:rPr>
              <w:t xml:space="preserve"> (včetně koordinovaných kampaní namířených proti genderové rovnosti, sexuálnímu</w:t>
            </w:r>
            <w:r w:rsidR="00811C70">
              <w:rPr>
                <w:b/>
                <w:bCs/>
                <w:i/>
                <w:iCs/>
              </w:rPr>
              <w:t xml:space="preserve"> a </w:t>
            </w:r>
            <w:r w:rsidRPr="00E95DD0">
              <w:rPr>
                <w:b/>
                <w:bCs/>
                <w:i/>
                <w:iCs/>
              </w:rPr>
              <w:t>reprodukčnímu zdraví</w:t>
            </w:r>
            <w:r w:rsidR="00811C70">
              <w:rPr>
                <w:b/>
                <w:bCs/>
                <w:i/>
                <w:iCs/>
              </w:rPr>
              <w:t xml:space="preserve"> a </w:t>
            </w:r>
            <w:r w:rsidRPr="00E95DD0">
              <w:rPr>
                <w:b/>
                <w:bCs/>
                <w:i/>
                <w:iCs/>
              </w:rPr>
              <w:t>právům</w:t>
            </w:r>
            <w:r w:rsidR="00811C70">
              <w:rPr>
                <w:b/>
                <w:bCs/>
                <w:i/>
                <w:iCs/>
              </w:rPr>
              <w:t xml:space="preserve"> a </w:t>
            </w:r>
            <w:r w:rsidRPr="00E95DD0">
              <w:rPr>
                <w:b/>
                <w:bCs/>
                <w:i/>
                <w:iCs/>
              </w:rPr>
              <w:t>právům LGBTIQ osob) ze strany</w:t>
            </w:r>
            <w:r w:rsidRPr="00E95DD0">
              <w:t xml:space="preserve"> nepřátelských aktérů, </w:t>
            </w:r>
            <w:r w:rsidRPr="00E95DD0">
              <w:rPr>
                <w:b/>
                <w:bCs/>
                <w:i/>
                <w:iCs/>
              </w:rPr>
              <w:t>včetně aktérů vystupujících proti právům</w:t>
            </w:r>
            <w:r w:rsidR="00811C70">
              <w:rPr>
                <w:b/>
                <w:bCs/>
                <w:i/>
                <w:iCs/>
              </w:rPr>
              <w:t xml:space="preserve"> a </w:t>
            </w:r>
            <w:r w:rsidRPr="00E95DD0">
              <w:rPr>
                <w:b/>
                <w:bCs/>
                <w:i/>
                <w:iCs/>
              </w:rPr>
              <w:t xml:space="preserve">genderu, </w:t>
            </w:r>
            <w:r w:rsidRPr="00E95DD0">
              <w:t xml:space="preserve">je zásadní, aby hodnoty Unie, jako je </w:t>
            </w:r>
            <w:r w:rsidRPr="00E95DD0">
              <w:lastRenderedPageBreak/>
              <w:t>dodržování základních práv, rovnost</w:t>
            </w:r>
            <w:r w:rsidRPr="00E95DD0">
              <w:rPr>
                <w:b/>
                <w:bCs/>
                <w:i/>
                <w:iCs/>
              </w:rPr>
              <w:t>, genderová rovnost</w:t>
            </w:r>
            <w:r w:rsidR="00811C70">
              <w:t xml:space="preserve"> a </w:t>
            </w:r>
            <w:r w:rsidRPr="00E95DD0">
              <w:t>demokracie, byly</w:t>
            </w:r>
            <w:r w:rsidR="00811C70">
              <w:t xml:space="preserve"> i </w:t>
            </w:r>
            <w:r w:rsidRPr="00E95DD0">
              <w:t>nadále aktivně kultivovány, chráněny, podporovány, prosazovány</w:t>
            </w:r>
            <w:r w:rsidR="00811C70">
              <w:t xml:space="preserve"> a </w:t>
            </w:r>
            <w:r w:rsidRPr="00E95DD0">
              <w:t>sdíleny mezi občany</w:t>
            </w:r>
            <w:r w:rsidR="00811C70">
              <w:t xml:space="preserve"> a </w:t>
            </w:r>
            <w:r w:rsidRPr="00E95DD0">
              <w:t>národy</w:t>
            </w:r>
            <w:r w:rsidR="00811C70">
              <w:t xml:space="preserve"> a </w:t>
            </w:r>
            <w:r w:rsidRPr="00E95DD0">
              <w:t>zůstaly tak jádrem projektu Unie. Zhoršení jejich ochrany</w:t>
            </w:r>
            <w:r w:rsidR="00811C70">
              <w:t xml:space="preserve"> v </w:t>
            </w:r>
            <w:r w:rsidRPr="00E95DD0">
              <w:t>kterémkoli členském státě může mít nepříznivý dopad na Unii jako celek. Je proto zásadní, aby tento program přispíval</w:t>
            </w:r>
            <w:r w:rsidR="00811C70">
              <w:t xml:space="preserve"> k </w:t>
            </w:r>
            <w:r w:rsidRPr="00E95DD0">
              <w:t>ochraně hodnot Unie, včetně dodržování základních práv, rovnosti</w:t>
            </w:r>
            <w:r w:rsidR="00811C70">
              <w:t xml:space="preserve"> a </w:t>
            </w:r>
            <w:r w:rsidRPr="00E95DD0">
              <w:t xml:space="preserve">demokracie. </w:t>
            </w:r>
            <w:r w:rsidRPr="00E95DD0">
              <w:rPr>
                <w:b/>
                <w:i/>
              </w:rPr>
              <w:t>Zvláštní pozornost by měla být věnována boji proti koordinovaným aktérům</w:t>
            </w:r>
            <w:r w:rsidR="00811C70">
              <w:rPr>
                <w:b/>
                <w:i/>
              </w:rPr>
              <w:t xml:space="preserve"> a </w:t>
            </w:r>
            <w:r w:rsidRPr="00E95DD0">
              <w:rPr>
                <w:b/>
                <w:i/>
              </w:rPr>
              <w:t>sítím zaměřeným proti genderové rovnosti, LGBTIQ osobám</w:t>
            </w:r>
            <w:r w:rsidR="00811C70">
              <w:rPr>
                <w:b/>
                <w:i/>
              </w:rPr>
              <w:t xml:space="preserve"> a </w:t>
            </w:r>
            <w:r w:rsidRPr="00E95DD0">
              <w:rPr>
                <w:b/>
                <w:i/>
              </w:rPr>
              <w:t>proti právům, včetně těch, které se podílejí na strategických soudních sporech, dezinformačních kampaních</w:t>
            </w:r>
            <w:r w:rsidR="00811C70">
              <w:rPr>
                <w:b/>
                <w:i/>
              </w:rPr>
              <w:t xml:space="preserve"> a </w:t>
            </w:r>
            <w:r w:rsidRPr="00E95DD0">
              <w:rPr>
                <w:b/>
                <w:i/>
              </w:rPr>
              <w:t>pokusech</w:t>
            </w:r>
            <w:r w:rsidR="00811C70">
              <w:rPr>
                <w:b/>
                <w:i/>
              </w:rPr>
              <w:t xml:space="preserve"> o </w:t>
            </w:r>
            <w:r w:rsidRPr="00E95DD0">
              <w:rPr>
                <w:b/>
                <w:i/>
              </w:rPr>
              <w:t>rušení zavedených základních práv. Tyto koordinované útoky se nepoměrně častěji dotýkají obránkyň lidských práv, novinářek, akademiček, zvolených zástupkyň</w:t>
            </w:r>
            <w:r w:rsidR="00811C70">
              <w:rPr>
                <w:b/>
                <w:i/>
              </w:rPr>
              <w:t xml:space="preserve"> a </w:t>
            </w:r>
            <w:r w:rsidRPr="00E95DD0">
              <w:rPr>
                <w:b/>
                <w:i/>
              </w:rPr>
              <w:t>aktivistek</w:t>
            </w:r>
            <w:r w:rsidR="00811C70">
              <w:rPr>
                <w:b/>
                <w:i/>
              </w:rPr>
              <w:t xml:space="preserve"> a </w:t>
            </w:r>
            <w:r w:rsidRPr="00E95DD0">
              <w:rPr>
                <w:b/>
                <w:i/>
              </w:rPr>
              <w:t>jejich cílem je umlčet nebo zastrašit ty, kdo genderovou rovnost</w:t>
            </w:r>
            <w:r w:rsidR="00811C70">
              <w:rPr>
                <w:b/>
                <w:i/>
              </w:rPr>
              <w:t xml:space="preserve"> a </w:t>
            </w:r>
            <w:r w:rsidRPr="00E95DD0">
              <w:rPr>
                <w:b/>
                <w:i/>
              </w:rPr>
              <w:t>základní práva hájí.</w:t>
            </w:r>
          </w:p>
        </w:tc>
      </w:tr>
    </w:tbl>
    <w:p w14:paraId="2DD0CDB7"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E70C1DE" w14:textId="77777777" w:rsidR="007E2437" w:rsidRPr="00E95DD0" w:rsidRDefault="00690EB1">
      <w:r w:rsidRPr="00E95DD0">
        <w:rPr>
          <w:rStyle w:val="HideTWBExt"/>
        </w:rPr>
        <w:t>&lt;/Amend&gt;</w:t>
      </w:r>
    </w:p>
    <w:p w14:paraId="06CA3A11" w14:textId="262F5617"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18</w:t>
      </w:r>
      <w:r w:rsidRPr="00E95DD0">
        <w:rPr>
          <w:rStyle w:val="HideTWBExt"/>
          <w:b w:val="0"/>
        </w:rPr>
        <w:t>&lt;/NumAm&gt;</w:t>
      </w:r>
    </w:p>
    <w:p w14:paraId="17225E8B"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C91AF19" w14:textId="77777777" w:rsidR="007E2437" w:rsidRPr="00E95DD0" w:rsidRDefault="00690EB1">
      <w:pPr>
        <w:pStyle w:val="NormalBold"/>
      </w:pPr>
      <w:r w:rsidRPr="00E95DD0">
        <w:rPr>
          <w:rStyle w:val="HideTWBExt"/>
          <w:b w:val="0"/>
        </w:rPr>
        <w:t>&lt;Article&gt;</w:t>
      </w:r>
      <w:r w:rsidRPr="00E95DD0">
        <w:t>Bod odůvodnění 26</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18E2EBC" w14:textId="77777777">
        <w:trPr>
          <w:trHeight w:hRule="exact" w:val="240"/>
          <w:jc w:val="center"/>
        </w:trPr>
        <w:tc>
          <w:tcPr>
            <w:tcW w:w="9752" w:type="dxa"/>
            <w:gridSpan w:val="2"/>
            <w:tcBorders>
              <w:top w:val="nil"/>
              <w:left w:val="nil"/>
              <w:bottom w:val="nil"/>
              <w:right w:val="nil"/>
            </w:tcBorders>
          </w:tcPr>
          <w:p w14:paraId="1BF71931" w14:textId="77777777" w:rsidR="007E2437" w:rsidRPr="00E95DD0" w:rsidRDefault="007E2437"/>
        </w:tc>
      </w:tr>
      <w:tr w:rsidR="007E2437" w:rsidRPr="00E95DD0" w14:paraId="023BAC12" w14:textId="77777777">
        <w:trPr>
          <w:trHeight w:val="240"/>
          <w:jc w:val="center"/>
        </w:trPr>
        <w:tc>
          <w:tcPr>
            <w:tcW w:w="4876" w:type="dxa"/>
            <w:tcBorders>
              <w:top w:val="nil"/>
              <w:left w:val="nil"/>
              <w:bottom w:val="nil"/>
              <w:right w:val="nil"/>
            </w:tcBorders>
          </w:tcPr>
          <w:p w14:paraId="76A3DC8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074F2499" w14:textId="77777777" w:rsidR="007E2437" w:rsidRPr="00E95DD0" w:rsidRDefault="00690EB1">
            <w:pPr>
              <w:pStyle w:val="AmColumnHeading"/>
            </w:pPr>
            <w:r w:rsidRPr="00E95DD0">
              <w:t>Pozměňovací návrh</w:t>
            </w:r>
          </w:p>
        </w:tc>
      </w:tr>
      <w:tr w:rsidR="007E2437" w:rsidRPr="00E95DD0" w14:paraId="6A62FB90" w14:textId="77777777">
        <w:trPr>
          <w:jc w:val="center"/>
        </w:trPr>
        <w:tc>
          <w:tcPr>
            <w:tcW w:w="4876" w:type="dxa"/>
            <w:tcBorders>
              <w:top w:val="nil"/>
              <w:left w:val="nil"/>
              <w:bottom w:val="nil"/>
              <w:right w:val="nil"/>
            </w:tcBorders>
          </w:tcPr>
          <w:p w14:paraId="4644E1A4" w14:textId="11220323" w:rsidR="007E2437" w:rsidRPr="00E95DD0" w:rsidRDefault="00690EB1">
            <w:pPr>
              <w:pStyle w:val="Normal6a"/>
            </w:pPr>
            <w:r w:rsidRPr="00E95DD0">
              <w:t>(26)</w:t>
            </w:r>
            <w:r w:rsidRPr="00E95DD0">
              <w:tab/>
              <w:t>Vzhledem</w:t>
            </w:r>
            <w:r w:rsidR="00811C70">
              <w:t xml:space="preserve"> k </w:t>
            </w:r>
            <w:r w:rsidRPr="00E95DD0">
              <w:t>rostoucím rizikům spojeným</w:t>
            </w:r>
            <w:r w:rsidR="00811C70">
              <w:t xml:space="preserve"> s </w:t>
            </w:r>
            <w:r w:rsidRPr="00E95DD0">
              <w:t>přírodními nebezpečími, klimatickými</w:t>
            </w:r>
            <w:r w:rsidR="00811C70">
              <w:t xml:space="preserve"> a </w:t>
            </w:r>
            <w:r w:rsidRPr="00E95DD0">
              <w:t>environmentálními katastrofami, mimořádnými zdravotními událostmi, technologickými haváriemi, vyvíjejícími se bezpečnostními hrozbami</w:t>
            </w:r>
            <w:r w:rsidR="00811C70">
              <w:t xml:space="preserve"> a </w:t>
            </w:r>
            <w:r w:rsidRPr="00E95DD0">
              <w:t>dalšími narušeními je nezbytné posílit schopnost Unie</w:t>
            </w:r>
            <w:r w:rsidR="00811C70">
              <w:t xml:space="preserve"> a </w:t>
            </w:r>
            <w:r w:rsidRPr="00E95DD0">
              <w:t>členských států předvídat krize, připravit se na ně</w:t>
            </w:r>
            <w:r w:rsidR="00811C70">
              <w:t xml:space="preserve"> a </w:t>
            </w:r>
            <w:r w:rsidRPr="00E95DD0">
              <w:t>reagovat na ně. Program by proto měl podporovat vzdělávání občanů</w:t>
            </w:r>
            <w:r w:rsidR="00811C70">
              <w:t xml:space="preserve"> o </w:t>
            </w:r>
            <w:r w:rsidRPr="00E95DD0">
              <w:t>připravenosti na krize</w:t>
            </w:r>
            <w:r w:rsidR="00811C70">
              <w:t xml:space="preserve"> </w:t>
            </w:r>
            <w:r w:rsidR="00811C70">
              <w:lastRenderedPageBreak/>
              <w:t>a </w:t>
            </w:r>
            <w:r w:rsidRPr="00E95DD0">
              <w:t>jejich zapojení</w:t>
            </w:r>
            <w:r w:rsidR="00811C70">
              <w:t xml:space="preserve"> v </w:t>
            </w:r>
            <w:r w:rsidRPr="00E95DD0">
              <w:t>této oblasti</w:t>
            </w:r>
            <w:r w:rsidR="00811C70">
              <w:t xml:space="preserve"> a </w:t>
            </w:r>
            <w:r w:rsidRPr="00E95DD0">
              <w:t>zvyšovat tak odolnost společnosti.</w:t>
            </w:r>
          </w:p>
        </w:tc>
        <w:tc>
          <w:tcPr>
            <w:tcW w:w="4876" w:type="dxa"/>
            <w:tcBorders>
              <w:top w:val="nil"/>
              <w:left w:val="nil"/>
              <w:bottom w:val="nil"/>
              <w:right w:val="nil"/>
            </w:tcBorders>
          </w:tcPr>
          <w:p w14:paraId="5B9125C6" w14:textId="6081FC05" w:rsidR="007E2437" w:rsidRPr="00E95DD0" w:rsidRDefault="00690EB1">
            <w:pPr>
              <w:pStyle w:val="Normal6a"/>
            </w:pPr>
            <w:r w:rsidRPr="00E95DD0">
              <w:lastRenderedPageBreak/>
              <w:t>(26)</w:t>
            </w:r>
            <w:r w:rsidRPr="00E95DD0">
              <w:tab/>
              <w:t>Vzhledem</w:t>
            </w:r>
            <w:r w:rsidR="00811C70">
              <w:t xml:space="preserve"> k </w:t>
            </w:r>
            <w:r w:rsidRPr="00E95DD0">
              <w:t>rostoucím rizikům spojeným</w:t>
            </w:r>
            <w:r w:rsidR="00811C70">
              <w:t xml:space="preserve"> s </w:t>
            </w:r>
            <w:r w:rsidRPr="00E95DD0">
              <w:t>přírodními nebezpečími, klimatickými</w:t>
            </w:r>
            <w:r w:rsidR="00811C70">
              <w:t xml:space="preserve"> a </w:t>
            </w:r>
            <w:r w:rsidRPr="00E95DD0">
              <w:t>environmentálními katastrofami, mimořádnými zdravotními událostmi, technologickými haváriemi, vyvíjejícími se bezpečnostními hrozbami</w:t>
            </w:r>
            <w:r w:rsidR="00811C70">
              <w:t xml:space="preserve"> a </w:t>
            </w:r>
            <w:r w:rsidRPr="00E95DD0">
              <w:t>dalšími narušeními je nezbytné posílit schopnost Unie</w:t>
            </w:r>
            <w:r w:rsidR="00811C70">
              <w:t xml:space="preserve"> a </w:t>
            </w:r>
            <w:r w:rsidRPr="00E95DD0">
              <w:t>členských států předvídat krize, připravit se na ně</w:t>
            </w:r>
            <w:r w:rsidR="00811C70">
              <w:t xml:space="preserve"> a </w:t>
            </w:r>
            <w:r w:rsidRPr="00E95DD0">
              <w:t xml:space="preserve">reagovat na ně </w:t>
            </w:r>
            <w:r w:rsidRPr="00E95DD0">
              <w:rPr>
                <w:b/>
                <w:bCs/>
                <w:i/>
                <w:iCs/>
              </w:rPr>
              <w:t>genderově citlivým, meziodvětvovým</w:t>
            </w:r>
            <w:r w:rsidR="00811C70">
              <w:rPr>
                <w:b/>
                <w:bCs/>
                <w:i/>
                <w:iCs/>
              </w:rPr>
              <w:t xml:space="preserve"> a </w:t>
            </w:r>
            <w:r w:rsidRPr="00E95DD0">
              <w:rPr>
                <w:b/>
                <w:bCs/>
                <w:i/>
                <w:iCs/>
              </w:rPr>
              <w:t>inkluzivním způsobem</w:t>
            </w:r>
            <w:r w:rsidRPr="00E95DD0">
              <w:t xml:space="preserve">. Program by </w:t>
            </w:r>
            <w:r w:rsidRPr="00E95DD0">
              <w:lastRenderedPageBreak/>
              <w:t>proto měl podporovat vzdělávání občanů</w:t>
            </w:r>
            <w:r w:rsidR="00811C70">
              <w:t xml:space="preserve"> o </w:t>
            </w:r>
            <w:r w:rsidRPr="00E95DD0">
              <w:t>připravenosti na krize</w:t>
            </w:r>
            <w:r w:rsidR="00811C70">
              <w:t xml:space="preserve"> a </w:t>
            </w:r>
            <w:r w:rsidRPr="00E95DD0">
              <w:t>jejich zapojení</w:t>
            </w:r>
            <w:r w:rsidR="00811C70">
              <w:t xml:space="preserve"> v </w:t>
            </w:r>
            <w:r w:rsidRPr="00E95DD0">
              <w:t>této oblasti</w:t>
            </w:r>
            <w:r w:rsidR="00811C70">
              <w:t xml:space="preserve"> a </w:t>
            </w:r>
            <w:r w:rsidRPr="00E95DD0">
              <w:t xml:space="preserve">zvyšovat tak odolnost společnosti. </w:t>
            </w:r>
            <w:r w:rsidRPr="00E95DD0">
              <w:rPr>
                <w:b/>
                <w:i/>
              </w:rPr>
              <w:t>Opatření pro připravenost na krize</w:t>
            </w:r>
            <w:r w:rsidR="00811C70">
              <w:rPr>
                <w:b/>
                <w:i/>
              </w:rPr>
              <w:t xml:space="preserve"> a </w:t>
            </w:r>
            <w:r w:rsidRPr="00E95DD0">
              <w:rPr>
                <w:b/>
                <w:i/>
              </w:rPr>
              <w:t>reakci na ně podporovaná</w:t>
            </w:r>
            <w:r w:rsidR="00811C70">
              <w:rPr>
                <w:b/>
                <w:i/>
              </w:rPr>
              <w:t xml:space="preserve"> v </w:t>
            </w:r>
            <w:r w:rsidRPr="00E95DD0">
              <w:rPr>
                <w:b/>
                <w:i/>
              </w:rPr>
              <w:t>rámci programu by měla zahrnovat meziodvětvový přístup zohledňující genderové aspekty, který uznává, že ženy, dívky</w:t>
            </w:r>
            <w:r w:rsidR="00811C70">
              <w:rPr>
                <w:b/>
                <w:i/>
              </w:rPr>
              <w:t xml:space="preserve"> a </w:t>
            </w:r>
            <w:r w:rsidRPr="00E95DD0">
              <w:rPr>
                <w:b/>
                <w:i/>
              </w:rPr>
              <w:t>marginalizované osoby (zejména ty, které čelí vícenásobné diskriminaci</w:t>
            </w:r>
            <w:r w:rsidR="00811C70">
              <w:rPr>
                <w:b/>
                <w:i/>
              </w:rPr>
              <w:t xml:space="preserve"> z </w:t>
            </w:r>
            <w:r w:rsidRPr="00E95DD0">
              <w:rPr>
                <w:b/>
                <w:i/>
              </w:rPr>
              <w:t>důvodu příslušnosti ke dvěma či více skupinám) jsou krizemi, včetně katastrof souvisejících</w:t>
            </w:r>
            <w:r w:rsidR="00811C70">
              <w:rPr>
                <w:b/>
                <w:i/>
              </w:rPr>
              <w:t xml:space="preserve"> s </w:t>
            </w:r>
            <w:r w:rsidRPr="00E95DD0">
              <w:rPr>
                <w:b/>
                <w:i/>
              </w:rPr>
              <w:t>klimatem, ozbrojených konfliktů</w:t>
            </w:r>
            <w:r w:rsidR="00811C70">
              <w:rPr>
                <w:b/>
                <w:i/>
              </w:rPr>
              <w:t xml:space="preserve"> a </w:t>
            </w:r>
            <w:r w:rsidRPr="00E95DD0">
              <w:rPr>
                <w:b/>
                <w:i/>
              </w:rPr>
              <w:t>hospodářských otřesů, postiženy nepřiměřeně.</w:t>
            </w:r>
          </w:p>
        </w:tc>
      </w:tr>
    </w:tbl>
    <w:p w14:paraId="7259ACF5"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54D378D" w14:textId="77777777" w:rsidR="007E2437" w:rsidRPr="00E95DD0" w:rsidRDefault="00690EB1">
      <w:r w:rsidRPr="00E95DD0">
        <w:rPr>
          <w:rStyle w:val="HideTWBExt"/>
        </w:rPr>
        <w:t>&lt;/Amend&gt;</w:t>
      </w:r>
    </w:p>
    <w:p w14:paraId="2E590280" w14:textId="01066C4D"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19</w:t>
      </w:r>
      <w:r w:rsidRPr="00E95DD0">
        <w:rPr>
          <w:rStyle w:val="HideTWBExt"/>
          <w:b w:val="0"/>
        </w:rPr>
        <w:t>&lt;/NumAm&gt;</w:t>
      </w:r>
    </w:p>
    <w:p w14:paraId="27C1C018"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EF31928" w14:textId="77777777" w:rsidR="007E2437" w:rsidRPr="00E95DD0" w:rsidRDefault="00690EB1">
      <w:pPr>
        <w:pStyle w:val="NormalBold"/>
      </w:pPr>
      <w:r w:rsidRPr="00E95DD0">
        <w:rPr>
          <w:rStyle w:val="HideTWBExt"/>
          <w:b w:val="0"/>
        </w:rPr>
        <w:t>&lt;Article&gt;</w:t>
      </w:r>
      <w:r w:rsidRPr="00E95DD0">
        <w:t>Bod odůvodnění 27</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B8D9937" w14:textId="77777777">
        <w:trPr>
          <w:trHeight w:hRule="exact" w:val="240"/>
          <w:jc w:val="center"/>
        </w:trPr>
        <w:tc>
          <w:tcPr>
            <w:tcW w:w="9752" w:type="dxa"/>
            <w:gridSpan w:val="2"/>
            <w:tcBorders>
              <w:top w:val="nil"/>
              <w:left w:val="nil"/>
              <w:bottom w:val="nil"/>
              <w:right w:val="nil"/>
            </w:tcBorders>
          </w:tcPr>
          <w:p w14:paraId="5F18F576" w14:textId="77777777" w:rsidR="007E2437" w:rsidRPr="00E95DD0" w:rsidRDefault="007E2437"/>
        </w:tc>
      </w:tr>
      <w:tr w:rsidR="007E2437" w:rsidRPr="00E95DD0" w14:paraId="5A6A2E1B" w14:textId="77777777">
        <w:trPr>
          <w:trHeight w:val="240"/>
          <w:jc w:val="center"/>
        </w:trPr>
        <w:tc>
          <w:tcPr>
            <w:tcW w:w="4876" w:type="dxa"/>
            <w:tcBorders>
              <w:top w:val="nil"/>
              <w:left w:val="nil"/>
              <w:bottom w:val="nil"/>
              <w:right w:val="nil"/>
            </w:tcBorders>
          </w:tcPr>
          <w:p w14:paraId="623BBBA7"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89AEC5B" w14:textId="77777777" w:rsidR="007E2437" w:rsidRPr="00E95DD0" w:rsidRDefault="00690EB1">
            <w:pPr>
              <w:pStyle w:val="AmColumnHeading"/>
            </w:pPr>
            <w:r w:rsidRPr="00E95DD0">
              <w:t>Pozměňovací návrh</w:t>
            </w:r>
          </w:p>
        </w:tc>
      </w:tr>
      <w:tr w:rsidR="007E2437" w:rsidRPr="00E95DD0" w14:paraId="6958EAE4" w14:textId="77777777">
        <w:trPr>
          <w:jc w:val="center"/>
        </w:trPr>
        <w:tc>
          <w:tcPr>
            <w:tcW w:w="4876" w:type="dxa"/>
            <w:tcBorders>
              <w:top w:val="nil"/>
              <w:left w:val="nil"/>
              <w:bottom w:val="nil"/>
              <w:right w:val="nil"/>
            </w:tcBorders>
          </w:tcPr>
          <w:p w14:paraId="3677B3DA" w14:textId="4A5E06E9" w:rsidR="007E2437" w:rsidRPr="00E95DD0" w:rsidRDefault="00690EB1">
            <w:pPr>
              <w:pStyle w:val="Normal6a"/>
            </w:pPr>
            <w:r w:rsidRPr="00E95DD0">
              <w:t>(27)</w:t>
            </w:r>
            <w:r w:rsidRPr="00E95DD0">
              <w:tab/>
              <w:t>Proto by měl program podporovat rovněž akce zaměřené na ochranu</w:t>
            </w:r>
            <w:r w:rsidR="00811C70">
              <w:t xml:space="preserve"> a </w:t>
            </w:r>
            <w:r w:rsidRPr="00E95DD0">
              <w:t>posilování demokracie</w:t>
            </w:r>
            <w:r w:rsidR="00811C70">
              <w:t xml:space="preserve"> v </w:t>
            </w:r>
            <w:r w:rsidRPr="00E95DD0">
              <w:t>Unii, posilování důvěry veřejnosti</w:t>
            </w:r>
            <w:r w:rsidR="00811C70">
              <w:t xml:space="preserve"> v </w:t>
            </w:r>
            <w:r w:rsidRPr="00E95DD0">
              <w:t>demokracii</w:t>
            </w:r>
            <w:r w:rsidR="00811C70">
              <w:t xml:space="preserve"> a </w:t>
            </w:r>
            <w:r w:rsidRPr="00E95DD0">
              <w:t>demokratické instituce, posilování demokratické připravenosti</w:t>
            </w:r>
            <w:r w:rsidR="00811C70">
              <w:t xml:space="preserve"> a </w:t>
            </w:r>
            <w:r w:rsidRPr="00E95DD0">
              <w:t>odolnosti, podporu angažovanosti</w:t>
            </w:r>
            <w:r w:rsidR="00811C70">
              <w:t xml:space="preserve"> a </w:t>
            </w:r>
            <w:r w:rsidRPr="00E95DD0">
              <w:t>účasti občanů</w:t>
            </w:r>
            <w:r w:rsidR="00811C70">
              <w:t xml:space="preserve"> a </w:t>
            </w:r>
            <w:r w:rsidRPr="00E95DD0">
              <w:t>jejich povědomí</w:t>
            </w:r>
            <w:r w:rsidR="00811C70">
              <w:t xml:space="preserve"> o </w:t>
            </w:r>
            <w:r w:rsidRPr="00E95DD0">
              <w:t>společné historii</w:t>
            </w:r>
            <w:r w:rsidR="00811C70">
              <w:t xml:space="preserve"> a </w:t>
            </w:r>
            <w:r w:rsidRPr="00E95DD0">
              <w:t>hodnotách,</w:t>
            </w:r>
            <w:r w:rsidR="00811C70">
              <w:t xml:space="preserve"> a </w:t>
            </w:r>
            <w:r w:rsidRPr="00E95DD0">
              <w:t>tím</w:t>
            </w:r>
            <w:r w:rsidR="00811C70">
              <w:t xml:space="preserve"> i </w:t>
            </w:r>
            <w:r w:rsidRPr="00E95DD0">
              <w:t>podporu výkonu práv občanů, včetně jejich volebního práva, při plném respektování pravomocí členských států</w:t>
            </w:r>
            <w:r w:rsidR="00811C70">
              <w:t xml:space="preserve"> v </w:t>
            </w:r>
            <w:r w:rsidRPr="00E95DD0">
              <w:t>oblasti organizace voleb. Program by měl rovněž přispívat</w:t>
            </w:r>
            <w:r w:rsidR="00811C70">
              <w:t xml:space="preserve"> k </w:t>
            </w:r>
            <w:r w:rsidRPr="00E95DD0">
              <w:t>podpoře kritického myšlení, občanské angažovanosti</w:t>
            </w:r>
            <w:r w:rsidR="00811C70">
              <w:t xml:space="preserve"> a </w:t>
            </w:r>
            <w:r w:rsidRPr="00E95DD0">
              <w:t>demokracie prostřednictvím vzdělávání jako celoživotního úsilí, aby všichni občané měli dovednosti potřebné</w:t>
            </w:r>
            <w:r w:rsidR="00811C70">
              <w:t xml:space="preserve"> k </w:t>
            </w:r>
            <w:r w:rsidRPr="00E95DD0">
              <w:t>rozpoznání zahraniční manipulace</w:t>
            </w:r>
            <w:r w:rsidR="00811C70">
              <w:t xml:space="preserve"> s </w:t>
            </w:r>
            <w:r w:rsidRPr="00E95DD0">
              <w:t>informacemi</w:t>
            </w:r>
            <w:r w:rsidR="00811C70">
              <w:t xml:space="preserve"> a </w:t>
            </w:r>
            <w:r w:rsidRPr="00E95DD0">
              <w:t>vměšování</w:t>
            </w:r>
            <w:r w:rsidR="00811C70">
              <w:t xml:space="preserve"> a </w:t>
            </w:r>
            <w:r w:rsidRPr="00E95DD0">
              <w:t>dezinformací.</w:t>
            </w:r>
          </w:p>
        </w:tc>
        <w:tc>
          <w:tcPr>
            <w:tcW w:w="4876" w:type="dxa"/>
            <w:tcBorders>
              <w:top w:val="nil"/>
              <w:left w:val="nil"/>
              <w:bottom w:val="nil"/>
              <w:right w:val="nil"/>
            </w:tcBorders>
          </w:tcPr>
          <w:p w14:paraId="293B7735" w14:textId="35B2168D" w:rsidR="007E2437" w:rsidRPr="00E95DD0" w:rsidRDefault="00690EB1">
            <w:pPr>
              <w:pStyle w:val="Normal6a"/>
            </w:pPr>
            <w:r w:rsidRPr="00E95DD0">
              <w:t>(27)</w:t>
            </w:r>
            <w:r w:rsidRPr="00E95DD0">
              <w:tab/>
              <w:t>Proto by měl program podporovat rovněž akce zaměřené na ochranu</w:t>
            </w:r>
            <w:r w:rsidR="00811C70">
              <w:t xml:space="preserve"> a </w:t>
            </w:r>
            <w:r w:rsidRPr="00E95DD0">
              <w:t>posilování demokracie</w:t>
            </w:r>
            <w:r w:rsidR="00811C70">
              <w:t xml:space="preserve"> v </w:t>
            </w:r>
            <w:r w:rsidRPr="00E95DD0">
              <w:t>Unii, posilování důvěry veřejnosti</w:t>
            </w:r>
            <w:r w:rsidR="00811C70">
              <w:t xml:space="preserve"> v </w:t>
            </w:r>
            <w:r w:rsidRPr="00E95DD0">
              <w:t>demokracii</w:t>
            </w:r>
            <w:r w:rsidR="00811C70">
              <w:t xml:space="preserve"> a </w:t>
            </w:r>
            <w:r w:rsidRPr="00E95DD0">
              <w:t>demokratické instituce, posilování demokratické připravenosti</w:t>
            </w:r>
            <w:r w:rsidR="00811C70">
              <w:t xml:space="preserve"> a </w:t>
            </w:r>
            <w:r w:rsidRPr="00E95DD0">
              <w:t>odolnosti, podporu angažovanosti</w:t>
            </w:r>
            <w:r w:rsidR="00811C70">
              <w:t xml:space="preserve"> a </w:t>
            </w:r>
            <w:r w:rsidRPr="00E95DD0">
              <w:t>účasti občanů</w:t>
            </w:r>
            <w:r w:rsidR="00811C70">
              <w:t xml:space="preserve"> a </w:t>
            </w:r>
            <w:r w:rsidRPr="00E95DD0">
              <w:t>jejich povědomí</w:t>
            </w:r>
            <w:r w:rsidR="00811C70">
              <w:t xml:space="preserve"> o </w:t>
            </w:r>
            <w:r w:rsidRPr="00E95DD0">
              <w:t>společné historii</w:t>
            </w:r>
            <w:r w:rsidR="00811C70">
              <w:t xml:space="preserve"> a </w:t>
            </w:r>
            <w:r w:rsidRPr="00E95DD0">
              <w:t>hodnotách,</w:t>
            </w:r>
            <w:r w:rsidR="00811C70">
              <w:t xml:space="preserve"> a </w:t>
            </w:r>
            <w:r w:rsidRPr="00E95DD0">
              <w:t>tím</w:t>
            </w:r>
            <w:r w:rsidR="00811C70">
              <w:t xml:space="preserve"> i </w:t>
            </w:r>
            <w:r w:rsidRPr="00E95DD0">
              <w:t>podporu výkonu práv občanů, včetně jejich volebního práva, při plném respektování pravomocí členských států</w:t>
            </w:r>
            <w:r w:rsidR="00811C70">
              <w:t xml:space="preserve"> v </w:t>
            </w:r>
            <w:r w:rsidRPr="00E95DD0">
              <w:t xml:space="preserve">oblasti organizace voleb. </w:t>
            </w:r>
            <w:r w:rsidRPr="00E95DD0">
              <w:rPr>
                <w:b/>
                <w:i/>
              </w:rPr>
              <w:t>Zvláštní pozornost by měla být věnována podpoře genderově vyváženého politického zastoupení</w:t>
            </w:r>
            <w:r w:rsidR="00811C70">
              <w:rPr>
                <w:b/>
                <w:i/>
              </w:rPr>
              <w:t xml:space="preserve"> a </w:t>
            </w:r>
            <w:r w:rsidRPr="00E95DD0">
              <w:rPr>
                <w:b/>
                <w:i/>
              </w:rPr>
              <w:t>řešení strukturálních překážek, které ženám, včetně mladých žen</w:t>
            </w:r>
            <w:r w:rsidR="00811C70">
              <w:rPr>
                <w:b/>
                <w:i/>
              </w:rPr>
              <w:t xml:space="preserve"> a </w:t>
            </w:r>
            <w:r w:rsidRPr="00E95DD0">
              <w:rPr>
                <w:b/>
                <w:i/>
              </w:rPr>
              <w:t>žen</w:t>
            </w:r>
            <w:r w:rsidR="00811C70">
              <w:rPr>
                <w:b/>
                <w:i/>
              </w:rPr>
              <w:t xml:space="preserve"> z </w:t>
            </w:r>
            <w:r w:rsidRPr="00E95DD0">
              <w:rPr>
                <w:b/>
                <w:i/>
              </w:rPr>
              <w:t>nedostatečně zastoupených skupin, brání</w:t>
            </w:r>
            <w:r w:rsidR="00811C70">
              <w:rPr>
                <w:b/>
                <w:i/>
              </w:rPr>
              <w:t xml:space="preserve"> v </w:t>
            </w:r>
            <w:r w:rsidRPr="00E95DD0">
              <w:rPr>
                <w:b/>
                <w:i/>
              </w:rPr>
              <w:t>plné účasti na demokratických procesech.</w:t>
            </w:r>
            <w:r w:rsidRPr="00E95DD0">
              <w:t xml:space="preserve"> Program by měl rovněž přispívat</w:t>
            </w:r>
            <w:r w:rsidR="00811C70">
              <w:t xml:space="preserve"> k </w:t>
            </w:r>
            <w:r w:rsidRPr="00E95DD0">
              <w:t>podpoře kritického myšlení, občanské angažovanosti</w:t>
            </w:r>
            <w:r w:rsidR="00811C70">
              <w:t xml:space="preserve"> </w:t>
            </w:r>
            <w:r w:rsidR="00811C70">
              <w:lastRenderedPageBreak/>
              <w:t>a </w:t>
            </w:r>
            <w:r w:rsidRPr="00E95DD0">
              <w:t>demokracie prostřednictvím vzdělávání jako celoživotního úsilí, aby všichni občané měli dovednosti potřebné</w:t>
            </w:r>
            <w:r w:rsidR="00811C70">
              <w:t xml:space="preserve"> k </w:t>
            </w:r>
            <w:r w:rsidRPr="00E95DD0">
              <w:t>rozpoznání zahraniční manipulace</w:t>
            </w:r>
            <w:r w:rsidR="00811C70">
              <w:t xml:space="preserve"> s </w:t>
            </w:r>
            <w:r w:rsidRPr="00E95DD0">
              <w:t>informacemi</w:t>
            </w:r>
            <w:r w:rsidR="00811C70">
              <w:t xml:space="preserve"> a </w:t>
            </w:r>
            <w:r w:rsidRPr="00E95DD0">
              <w:t>vměšování</w:t>
            </w:r>
            <w:r w:rsidR="00811C70">
              <w:t xml:space="preserve"> a </w:t>
            </w:r>
            <w:r w:rsidRPr="00E95DD0">
              <w:t xml:space="preserve">dezinformací. </w:t>
            </w:r>
            <w:r w:rsidRPr="00E95DD0">
              <w:rPr>
                <w:b/>
                <w:i/>
              </w:rPr>
              <w:t>Program by měl rovněž podporovat opatření zabývající se genderově podmíněným násilím, obtěžováním</w:t>
            </w:r>
            <w:r w:rsidR="00811C70">
              <w:rPr>
                <w:b/>
                <w:i/>
              </w:rPr>
              <w:t xml:space="preserve"> a </w:t>
            </w:r>
            <w:r w:rsidRPr="00E95DD0">
              <w:rPr>
                <w:b/>
                <w:i/>
              </w:rPr>
              <w:t>zneužíváním na internetu, jejichž terčem jsou ženy ve veřejném životě, novináři, obránci lidských práv</w:t>
            </w:r>
            <w:r w:rsidR="00811C70">
              <w:rPr>
                <w:b/>
                <w:i/>
              </w:rPr>
              <w:t xml:space="preserve"> a </w:t>
            </w:r>
            <w:r w:rsidRPr="00E95DD0">
              <w:rPr>
                <w:b/>
                <w:i/>
              </w:rPr>
              <w:t>zvolení zástupci.</w:t>
            </w:r>
          </w:p>
        </w:tc>
      </w:tr>
    </w:tbl>
    <w:p w14:paraId="13382757"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6C49E768" w14:textId="77777777" w:rsidR="007E2437" w:rsidRPr="00E95DD0" w:rsidRDefault="00690EB1">
      <w:r w:rsidRPr="00E95DD0">
        <w:rPr>
          <w:rStyle w:val="HideTWBExt"/>
        </w:rPr>
        <w:t>&lt;/Amend&gt;</w:t>
      </w:r>
    </w:p>
    <w:p w14:paraId="6A3F6076" w14:textId="6E75856F"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20</w:t>
      </w:r>
      <w:r w:rsidRPr="00E95DD0">
        <w:rPr>
          <w:rStyle w:val="HideTWBExt"/>
          <w:b w:val="0"/>
        </w:rPr>
        <w:t>&lt;/NumAm&gt;</w:t>
      </w:r>
    </w:p>
    <w:p w14:paraId="1C648D6C"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8923A0E" w14:textId="3E3B6CE9" w:rsidR="007E2437" w:rsidRPr="00E95DD0" w:rsidRDefault="00690EB1">
      <w:pPr>
        <w:pStyle w:val="NormalBold"/>
      </w:pPr>
      <w:r w:rsidRPr="00E95DD0">
        <w:rPr>
          <w:rStyle w:val="HideTWBExt"/>
          <w:b w:val="0"/>
        </w:rPr>
        <w:t>&lt;Article&gt;</w:t>
      </w:r>
      <w:r w:rsidRPr="00E95DD0">
        <w:t>Bod odůvodnění 34</w:t>
      </w:r>
      <w:r w:rsidR="00811C70">
        <w:t xml:space="preserve"> a </w:t>
      </w:r>
      <w:r w:rsidRPr="00E95DD0">
        <w:t>(nový)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F31327D" w14:textId="77777777">
        <w:trPr>
          <w:trHeight w:hRule="exact" w:val="240"/>
          <w:jc w:val="center"/>
        </w:trPr>
        <w:tc>
          <w:tcPr>
            <w:tcW w:w="9752" w:type="dxa"/>
            <w:gridSpan w:val="2"/>
            <w:tcBorders>
              <w:top w:val="nil"/>
              <w:left w:val="nil"/>
              <w:bottom w:val="nil"/>
              <w:right w:val="nil"/>
            </w:tcBorders>
          </w:tcPr>
          <w:p w14:paraId="7CCA1269" w14:textId="77777777" w:rsidR="007E2437" w:rsidRPr="00E95DD0" w:rsidRDefault="007E2437"/>
        </w:tc>
      </w:tr>
      <w:tr w:rsidR="007E2437" w:rsidRPr="00E95DD0" w14:paraId="1B04D143" w14:textId="77777777">
        <w:trPr>
          <w:trHeight w:val="240"/>
          <w:jc w:val="center"/>
        </w:trPr>
        <w:tc>
          <w:tcPr>
            <w:tcW w:w="4876" w:type="dxa"/>
            <w:tcBorders>
              <w:top w:val="nil"/>
              <w:left w:val="nil"/>
              <w:bottom w:val="nil"/>
              <w:right w:val="nil"/>
            </w:tcBorders>
          </w:tcPr>
          <w:p w14:paraId="4D6AD86D"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6FDA08C" w14:textId="77777777" w:rsidR="007E2437" w:rsidRPr="00E95DD0" w:rsidRDefault="00690EB1">
            <w:pPr>
              <w:pStyle w:val="AmColumnHeading"/>
            </w:pPr>
            <w:r w:rsidRPr="00E95DD0">
              <w:t>Pozměňovací návrh</w:t>
            </w:r>
          </w:p>
        </w:tc>
      </w:tr>
      <w:tr w:rsidR="007E2437" w:rsidRPr="00E95DD0" w14:paraId="37FAAB30" w14:textId="77777777">
        <w:trPr>
          <w:jc w:val="center"/>
        </w:trPr>
        <w:tc>
          <w:tcPr>
            <w:tcW w:w="4876" w:type="dxa"/>
            <w:tcBorders>
              <w:top w:val="nil"/>
              <w:left w:val="nil"/>
              <w:bottom w:val="nil"/>
              <w:right w:val="nil"/>
            </w:tcBorders>
          </w:tcPr>
          <w:p w14:paraId="22DCA5DF" w14:textId="77777777" w:rsidR="007E2437" w:rsidRPr="00E95DD0" w:rsidRDefault="007E2437">
            <w:pPr>
              <w:pStyle w:val="Normal6a"/>
            </w:pPr>
          </w:p>
        </w:tc>
        <w:tc>
          <w:tcPr>
            <w:tcW w:w="4876" w:type="dxa"/>
            <w:tcBorders>
              <w:top w:val="nil"/>
              <w:left w:val="nil"/>
              <w:bottom w:val="nil"/>
              <w:right w:val="nil"/>
            </w:tcBorders>
          </w:tcPr>
          <w:p w14:paraId="05D42E23" w14:textId="44644FEF" w:rsidR="007E2437" w:rsidRPr="00E95DD0" w:rsidRDefault="00690EB1">
            <w:pPr>
              <w:pStyle w:val="Normal6a"/>
            </w:pPr>
            <w:r w:rsidRPr="00E95DD0">
              <w:rPr>
                <w:b/>
                <w:i/>
              </w:rPr>
              <w:t>(34a)</w:t>
            </w:r>
            <w:r w:rsidRPr="00E95DD0">
              <w:tab/>
            </w:r>
            <w:r w:rsidRPr="00E95DD0">
              <w:rPr>
                <w:b/>
                <w:i/>
              </w:rPr>
              <w:t>Komise by měla zajistit celkový soulad</w:t>
            </w:r>
            <w:r w:rsidR="00811C70">
              <w:rPr>
                <w:b/>
                <w:i/>
              </w:rPr>
              <w:t xml:space="preserve"> a </w:t>
            </w:r>
            <w:r w:rsidRPr="00E95DD0">
              <w:rPr>
                <w:b/>
                <w:i/>
              </w:rPr>
              <w:t>soudržnost</w:t>
            </w:r>
            <w:r w:rsidR="00811C70">
              <w:rPr>
                <w:b/>
                <w:i/>
              </w:rPr>
              <w:t xml:space="preserve"> v </w:t>
            </w:r>
            <w:r w:rsidRPr="00E95DD0">
              <w:rPr>
                <w:b/>
                <w:i/>
              </w:rPr>
              <w:t>cíli Unie</w:t>
            </w:r>
            <w:r w:rsidR="00811C70">
              <w:rPr>
                <w:b/>
                <w:i/>
              </w:rPr>
              <w:t xml:space="preserve"> v </w:t>
            </w:r>
            <w:r w:rsidRPr="00E95DD0">
              <w:rPr>
                <w:b/>
                <w:i/>
              </w:rPr>
              <w:t>oblasti genderové rovnosti, doplňkovost</w:t>
            </w:r>
            <w:r w:rsidR="00811C70">
              <w:rPr>
                <w:b/>
                <w:i/>
              </w:rPr>
              <w:t xml:space="preserve"> a </w:t>
            </w:r>
            <w:r w:rsidRPr="00E95DD0">
              <w:rPr>
                <w:b/>
                <w:i/>
              </w:rPr>
              <w:t>synergii</w:t>
            </w:r>
            <w:r w:rsidR="00811C70">
              <w:rPr>
                <w:b/>
                <w:i/>
              </w:rPr>
              <w:t xml:space="preserve"> s </w:t>
            </w:r>
            <w:r w:rsidRPr="00E95DD0">
              <w:rPr>
                <w:b/>
                <w:i/>
              </w:rPr>
              <w:t>prací institucí</w:t>
            </w:r>
            <w:r w:rsidR="00811C70">
              <w:rPr>
                <w:b/>
                <w:i/>
              </w:rPr>
              <w:t xml:space="preserve"> a </w:t>
            </w:r>
            <w:r w:rsidRPr="00E95DD0">
              <w:rPr>
                <w:b/>
                <w:i/>
              </w:rPr>
              <w:t>jiných subjektů Unie, zejména</w:t>
            </w:r>
            <w:r w:rsidR="00811C70">
              <w:rPr>
                <w:b/>
                <w:i/>
              </w:rPr>
              <w:t xml:space="preserve"> s </w:t>
            </w:r>
            <w:r w:rsidRPr="00E95DD0">
              <w:rPr>
                <w:b/>
                <w:i/>
              </w:rPr>
              <w:t>Evropským institutem pro rovnost žen</w:t>
            </w:r>
            <w:r w:rsidR="00811C70">
              <w:rPr>
                <w:b/>
                <w:i/>
              </w:rPr>
              <w:t xml:space="preserve"> a </w:t>
            </w:r>
            <w:r w:rsidRPr="00E95DD0">
              <w:rPr>
                <w:b/>
                <w:i/>
              </w:rPr>
              <w:t>mužů</w:t>
            </w:r>
            <w:r w:rsidR="00811C70">
              <w:rPr>
                <w:b/>
                <w:i/>
              </w:rPr>
              <w:t xml:space="preserve"> a </w:t>
            </w:r>
            <w:r w:rsidRPr="00E95DD0">
              <w:rPr>
                <w:b/>
                <w:i/>
              </w:rPr>
              <w:t>Agenturou Evropské unie pro základní práva,</w:t>
            </w:r>
            <w:r w:rsidR="00811C70">
              <w:rPr>
                <w:b/>
                <w:i/>
              </w:rPr>
              <w:t xml:space="preserve"> a </w:t>
            </w:r>
            <w:r w:rsidRPr="00E95DD0">
              <w:rPr>
                <w:b/>
                <w:i/>
              </w:rPr>
              <w:t>měla by zhodnotit práci dalších vnitrostátních</w:t>
            </w:r>
            <w:r w:rsidR="00811C70">
              <w:rPr>
                <w:b/>
                <w:i/>
              </w:rPr>
              <w:t xml:space="preserve"> a </w:t>
            </w:r>
            <w:r w:rsidRPr="00E95DD0">
              <w:rPr>
                <w:b/>
                <w:i/>
              </w:rPr>
              <w:t>mezinárodních aktérů</w:t>
            </w:r>
            <w:r w:rsidR="00811C70">
              <w:rPr>
                <w:b/>
                <w:i/>
              </w:rPr>
              <w:t xml:space="preserve"> v </w:t>
            </w:r>
            <w:r w:rsidRPr="00E95DD0">
              <w:rPr>
                <w:b/>
                <w:i/>
              </w:rPr>
              <w:t>oblastech, na něž se tento program vztahuje.</w:t>
            </w:r>
          </w:p>
        </w:tc>
      </w:tr>
    </w:tbl>
    <w:p w14:paraId="26862C4D"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45E53FA" w14:textId="77777777" w:rsidR="007E2437" w:rsidRPr="00E95DD0" w:rsidRDefault="00690EB1">
      <w:r w:rsidRPr="00E95DD0">
        <w:rPr>
          <w:rStyle w:val="HideTWBExt"/>
        </w:rPr>
        <w:t>&lt;/Amend&gt;</w:t>
      </w:r>
    </w:p>
    <w:p w14:paraId="31C854AB" w14:textId="2D8CEDC2"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21</w:t>
      </w:r>
      <w:r w:rsidRPr="00E95DD0">
        <w:rPr>
          <w:rStyle w:val="HideTWBExt"/>
          <w:b w:val="0"/>
        </w:rPr>
        <w:t>&lt;/NumAm&gt;</w:t>
      </w:r>
    </w:p>
    <w:p w14:paraId="6D64FC76"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6361AA0" w14:textId="77777777" w:rsidR="007E2437" w:rsidRPr="00E95DD0" w:rsidRDefault="00690EB1">
      <w:pPr>
        <w:pStyle w:val="NormalBold"/>
      </w:pPr>
      <w:r w:rsidRPr="00E95DD0">
        <w:rPr>
          <w:rStyle w:val="HideTWBExt"/>
          <w:b w:val="0"/>
        </w:rPr>
        <w:t>&lt;Article&gt;</w:t>
      </w:r>
      <w:r w:rsidRPr="00E95DD0">
        <w:t>Bod odůvodnění 35</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75FDD16" w14:textId="77777777">
        <w:trPr>
          <w:trHeight w:hRule="exact" w:val="240"/>
          <w:jc w:val="center"/>
        </w:trPr>
        <w:tc>
          <w:tcPr>
            <w:tcW w:w="9752" w:type="dxa"/>
            <w:gridSpan w:val="2"/>
            <w:tcBorders>
              <w:top w:val="nil"/>
              <w:left w:val="nil"/>
              <w:bottom w:val="nil"/>
              <w:right w:val="nil"/>
            </w:tcBorders>
          </w:tcPr>
          <w:p w14:paraId="74A84B5B" w14:textId="77777777" w:rsidR="007E2437" w:rsidRPr="00E95DD0" w:rsidRDefault="007E2437"/>
        </w:tc>
      </w:tr>
      <w:tr w:rsidR="007E2437" w:rsidRPr="00E95DD0" w14:paraId="2E081492" w14:textId="77777777">
        <w:trPr>
          <w:trHeight w:val="240"/>
          <w:jc w:val="center"/>
        </w:trPr>
        <w:tc>
          <w:tcPr>
            <w:tcW w:w="4876" w:type="dxa"/>
            <w:tcBorders>
              <w:top w:val="nil"/>
              <w:left w:val="nil"/>
              <w:bottom w:val="nil"/>
              <w:right w:val="nil"/>
            </w:tcBorders>
          </w:tcPr>
          <w:p w14:paraId="33B19F16"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4030DFD7" w14:textId="77777777" w:rsidR="007E2437" w:rsidRPr="00E95DD0" w:rsidRDefault="00690EB1">
            <w:pPr>
              <w:pStyle w:val="AmColumnHeading"/>
            </w:pPr>
            <w:r w:rsidRPr="00E95DD0">
              <w:t>Pozměňovací návrh</w:t>
            </w:r>
          </w:p>
        </w:tc>
      </w:tr>
      <w:tr w:rsidR="007E2437" w:rsidRPr="00E95DD0" w14:paraId="17AB2351" w14:textId="77777777">
        <w:trPr>
          <w:jc w:val="center"/>
        </w:trPr>
        <w:tc>
          <w:tcPr>
            <w:tcW w:w="4876" w:type="dxa"/>
            <w:tcBorders>
              <w:top w:val="nil"/>
              <w:left w:val="nil"/>
              <w:bottom w:val="nil"/>
              <w:right w:val="nil"/>
            </w:tcBorders>
          </w:tcPr>
          <w:p w14:paraId="0709FA3D" w14:textId="0ADDD8FA" w:rsidR="007E2437" w:rsidRPr="00E95DD0" w:rsidRDefault="00690EB1">
            <w:pPr>
              <w:pStyle w:val="Normal6a"/>
            </w:pPr>
            <w:r w:rsidRPr="00E95DD0">
              <w:t>(35)</w:t>
            </w:r>
            <w:r w:rsidRPr="00E95DD0">
              <w:tab/>
              <w:t>Program má být prováděn</w:t>
            </w:r>
            <w:r w:rsidR="00811C70">
              <w:t xml:space="preserve"> v </w:t>
            </w:r>
            <w:r w:rsidRPr="00E95DD0">
              <w:t>souladu</w:t>
            </w:r>
            <w:r w:rsidR="00811C70">
              <w:t xml:space="preserve"> s </w:t>
            </w:r>
            <w:r w:rsidRPr="00E95DD0">
              <w:t xml:space="preserve">nařízením Evropského </w:t>
            </w:r>
            <w:r w:rsidRPr="00E95DD0">
              <w:lastRenderedPageBreak/>
              <w:t>parlamentu</w:t>
            </w:r>
            <w:r w:rsidR="00811C70">
              <w:t xml:space="preserve"> a </w:t>
            </w:r>
            <w:r w:rsidRPr="00E95DD0">
              <w:t>Rady (EU) [XXX]* [nařízení</w:t>
            </w:r>
            <w:r w:rsidR="00811C70">
              <w:t xml:space="preserve"> o </w:t>
            </w:r>
            <w:r w:rsidRPr="00E95DD0">
              <w:t>výkonnosti], které stanoví pravidla rámce pro sledování rozpočtových výdajů</w:t>
            </w:r>
            <w:r w:rsidR="00811C70">
              <w:t xml:space="preserve"> a </w:t>
            </w:r>
            <w:r w:rsidRPr="00E95DD0">
              <w:t>výkonnost rozpočtu, včetně pravidel pro zajištění jednotného uplatňování zásady „významně nepoškozovat“</w:t>
            </w:r>
            <w:r w:rsidR="00811C70">
              <w:t xml:space="preserve"> a </w:t>
            </w:r>
            <w:r w:rsidRPr="00E95DD0">
              <w:t>zásady rovnosti žen</w:t>
            </w:r>
            <w:r w:rsidR="00811C70">
              <w:t xml:space="preserve"> a </w:t>
            </w:r>
            <w:r w:rsidRPr="00E95DD0">
              <w:t>mužů podle čl. 33 odst. 2 písm. d)</w:t>
            </w:r>
            <w:r w:rsidR="00811C70">
              <w:t xml:space="preserve"> a </w:t>
            </w:r>
            <w:r w:rsidRPr="00E95DD0">
              <w:t>f) nařízení (EU, Euratom) 2024/2509, pravidel pro sledování</w:t>
            </w:r>
            <w:r w:rsidR="00811C70">
              <w:t xml:space="preserve"> a </w:t>
            </w:r>
            <w:r w:rsidRPr="00E95DD0">
              <w:t>vykazování výkonnosti programů</w:t>
            </w:r>
            <w:r w:rsidR="00811C70">
              <w:t xml:space="preserve"> a </w:t>
            </w:r>
            <w:r w:rsidRPr="00E95DD0">
              <w:t>činností Unie, pravidel pro zřízení portálu pro financování</w:t>
            </w:r>
            <w:r w:rsidR="00811C70">
              <w:t xml:space="preserve"> z </w:t>
            </w:r>
            <w:r w:rsidRPr="00E95DD0">
              <w:t>prostředků Unie, pravidel pro hodnocení programů, jakož</w:t>
            </w:r>
            <w:r w:rsidR="00811C70">
              <w:t xml:space="preserve"> i </w:t>
            </w:r>
            <w:r w:rsidRPr="00E95DD0">
              <w:t>dalších horizontálních ustanovení použitelných na všechny programy Unie, jako jsou pravidla týkající se informací, komunikace</w:t>
            </w:r>
            <w:r w:rsidR="00811C70">
              <w:t xml:space="preserve"> a </w:t>
            </w:r>
            <w:r w:rsidRPr="00E95DD0">
              <w:t>viditelnosti, přičemž zohledňuje rozsah</w:t>
            </w:r>
            <w:r w:rsidR="00811C70">
              <w:t xml:space="preserve"> a </w:t>
            </w:r>
            <w:r w:rsidRPr="00E95DD0">
              <w:t>povahu těchto činností</w:t>
            </w:r>
            <w:r w:rsidR="00811C70">
              <w:t xml:space="preserve"> a </w:t>
            </w:r>
            <w:r w:rsidRPr="00E95DD0">
              <w:t>priorit.</w:t>
            </w:r>
          </w:p>
        </w:tc>
        <w:tc>
          <w:tcPr>
            <w:tcW w:w="4876" w:type="dxa"/>
            <w:tcBorders>
              <w:top w:val="nil"/>
              <w:left w:val="nil"/>
              <w:bottom w:val="nil"/>
              <w:right w:val="nil"/>
            </w:tcBorders>
          </w:tcPr>
          <w:p w14:paraId="24D1976E" w14:textId="66DDD329" w:rsidR="007E2437" w:rsidRPr="00E95DD0" w:rsidRDefault="00690EB1">
            <w:pPr>
              <w:pStyle w:val="Normal6a"/>
            </w:pPr>
            <w:r w:rsidRPr="00E95DD0">
              <w:lastRenderedPageBreak/>
              <w:t>(35)</w:t>
            </w:r>
            <w:r w:rsidRPr="00E95DD0">
              <w:tab/>
              <w:t>Program má být prováděn</w:t>
            </w:r>
            <w:r w:rsidR="00811C70">
              <w:t xml:space="preserve"> v </w:t>
            </w:r>
            <w:r w:rsidRPr="00E95DD0">
              <w:t>souladu</w:t>
            </w:r>
            <w:r w:rsidR="00811C70">
              <w:t xml:space="preserve"> s </w:t>
            </w:r>
            <w:r w:rsidRPr="00E95DD0">
              <w:t xml:space="preserve">nařízením Evropského </w:t>
            </w:r>
            <w:r w:rsidRPr="00E95DD0">
              <w:lastRenderedPageBreak/>
              <w:t>parlamentu</w:t>
            </w:r>
            <w:r w:rsidR="00811C70">
              <w:t xml:space="preserve"> a </w:t>
            </w:r>
            <w:r w:rsidRPr="00E95DD0">
              <w:t>Rady (EU) [XXX]* [nařízení</w:t>
            </w:r>
            <w:r w:rsidR="00811C70">
              <w:t xml:space="preserve"> o </w:t>
            </w:r>
            <w:r w:rsidRPr="00E95DD0">
              <w:t>výkonnosti], které stanoví pravidla rámce pro sledování rozpočtových výdajů</w:t>
            </w:r>
            <w:r w:rsidR="00811C70">
              <w:t xml:space="preserve"> a </w:t>
            </w:r>
            <w:r w:rsidRPr="00E95DD0">
              <w:t>výkonnost rozpočtu, včetně pravidel pro zajištění jednotného uplatňování zásady „významně nepoškozovat“</w:t>
            </w:r>
            <w:r w:rsidR="00811C70">
              <w:t xml:space="preserve"> a </w:t>
            </w:r>
            <w:r w:rsidRPr="00E95DD0">
              <w:t>zásady rovnosti žen</w:t>
            </w:r>
            <w:r w:rsidR="00811C70">
              <w:t xml:space="preserve"> a </w:t>
            </w:r>
            <w:r w:rsidRPr="00E95DD0">
              <w:t>mužů</w:t>
            </w:r>
            <w:r w:rsidR="00811C70">
              <w:t xml:space="preserve"> a </w:t>
            </w:r>
            <w:r w:rsidRPr="00E95DD0">
              <w:rPr>
                <w:b/>
                <w:bCs/>
                <w:i/>
                <w:iCs/>
              </w:rPr>
              <w:t xml:space="preserve">začleňování genderového hlediska </w:t>
            </w:r>
            <w:r w:rsidRPr="00E95DD0">
              <w:t>podle čl. 33 odst. 2 písm. d)</w:t>
            </w:r>
            <w:r w:rsidR="00811C70">
              <w:t xml:space="preserve"> a </w:t>
            </w:r>
            <w:r w:rsidRPr="00E95DD0">
              <w:t xml:space="preserve">f) nařízení (EU, Euratom) 2024/2509, </w:t>
            </w:r>
            <w:r w:rsidRPr="00E95DD0">
              <w:rPr>
                <w:b/>
                <w:bCs/>
                <w:i/>
                <w:iCs/>
              </w:rPr>
              <w:t>mimo jiné prostřednictvím uplatňování genderových analýz</w:t>
            </w:r>
            <w:r w:rsidR="00811C70">
              <w:rPr>
                <w:b/>
                <w:bCs/>
                <w:i/>
                <w:iCs/>
              </w:rPr>
              <w:t xml:space="preserve"> a </w:t>
            </w:r>
            <w:r w:rsidRPr="00E95DD0">
              <w:rPr>
                <w:b/>
                <w:bCs/>
                <w:i/>
                <w:iCs/>
              </w:rPr>
              <w:t>posouzení dopadů na genderovou rovnost</w:t>
            </w:r>
            <w:r w:rsidR="00811C70">
              <w:rPr>
                <w:b/>
                <w:bCs/>
                <w:i/>
                <w:iCs/>
              </w:rPr>
              <w:t xml:space="preserve"> a </w:t>
            </w:r>
            <w:r w:rsidRPr="00E95DD0">
              <w:t>pravidel pro sledování</w:t>
            </w:r>
            <w:r w:rsidR="00811C70">
              <w:t xml:space="preserve"> a </w:t>
            </w:r>
            <w:r w:rsidRPr="00E95DD0">
              <w:t>vykazování výkonnosti programů</w:t>
            </w:r>
            <w:r w:rsidR="00811C70">
              <w:t xml:space="preserve"> a </w:t>
            </w:r>
            <w:r w:rsidRPr="00E95DD0">
              <w:t>činností Unie, pravidel pro zřízení portálu pro financování</w:t>
            </w:r>
            <w:r w:rsidR="00811C70">
              <w:t xml:space="preserve"> z </w:t>
            </w:r>
            <w:r w:rsidRPr="00E95DD0">
              <w:t>prostředků Unie, pravidel pro hodnocení programů, jakož</w:t>
            </w:r>
            <w:r w:rsidR="00811C70">
              <w:t xml:space="preserve"> i </w:t>
            </w:r>
            <w:r w:rsidRPr="00E95DD0">
              <w:t>dalších horizontálních ustanovení použitelných na všechny programy Unie, jako jsou pravidla týkající se informací, komunikace</w:t>
            </w:r>
            <w:r w:rsidR="00811C70">
              <w:t xml:space="preserve"> a </w:t>
            </w:r>
            <w:r w:rsidRPr="00E95DD0">
              <w:t>viditelnosti, přičemž zohledňuje rozsah</w:t>
            </w:r>
            <w:r w:rsidR="00811C70">
              <w:t xml:space="preserve"> a </w:t>
            </w:r>
            <w:r w:rsidRPr="00E95DD0">
              <w:t>povahu těchto činností</w:t>
            </w:r>
            <w:r w:rsidR="00811C70">
              <w:t xml:space="preserve"> a </w:t>
            </w:r>
            <w:r w:rsidRPr="00E95DD0">
              <w:t>priorit.</w:t>
            </w:r>
          </w:p>
        </w:tc>
      </w:tr>
    </w:tbl>
    <w:p w14:paraId="1B76916D"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2EB5C283" w14:textId="77777777" w:rsidR="007E2437" w:rsidRPr="00E95DD0" w:rsidRDefault="00690EB1">
      <w:r w:rsidRPr="00E95DD0">
        <w:rPr>
          <w:rStyle w:val="HideTWBExt"/>
        </w:rPr>
        <w:t>&lt;/Amend&gt;</w:t>
      </w:r>
    </w:p>
    <w:p w14:paraId="0DF3F31C" w14:textId="128A0937"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22</w:t>
      </w:r>
      <w:r w:rsidRPr="00E95DD0">
        <w:rPr>
          <w:rStyle w:val="HideTWBExt"/>
          <w:b w:val="0"/>
        </w:rPr>
        <w:t>&lt;/NumAm&gt;</w:t>
      </w:r>
    </w:p>
    <w:p w14:paraId="62C232A4"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F1DA3A1" w14:textId="7B1CA451" w:rsidR="007E2437" w:rsidRPr="00E95DD0" w:rsidRDefault="00690EB1">
      <w:pPr>
        <w:pStyle w:val="NormalBold"/>
      </w:pPr>
      <w:r w:rsidRPr="00E95DD0">
        <w:rPr>
          <w:rStyle w:val="HideTWBExt"/>
          <w:b w:val="0"/>
        </w:rPr>
        <w:t>&lt;Article&gt;</w:t>
      </w:r>
      <w:r w:rsidRPr="00E95DD0">
        <w:t>Bod odůvodnění 35</w:t>
      </w:r>
      <w:r w:rsidR="00811C70">
        <w:t xml:space="preserve"> a </w:t>
      </w:r>
      <w:r w:rsidRPr="00E95DD0">
        <w:t>(nový)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384DB11" w14:textId="77777777">
        <w:trPr>
          <w:trHeight w:hRule="exact" w:val="240"/>
          <w:jc w:val="center"/>
        </w:trPr>
        <w:tc>
          <w:tcPr>
            <w:tcW w:w="9752" w:type="dxa"/>
            <w:gridSpan w:val="2"/>
            <w:tcBorders>
              <w:top w:val="nil"/>
              <w:left w:val="nil"/>
              <w:bottom w:val="nil"/>
              <w:right w:val="nil"/>
            </w:tcBorders>
          </w:tcPr>
          <w:p w14:paraId="3F1B4077" w14:textId="77777777" w:rsidR="007E2437" w:rsidRPr="00E95DD0" w:rsidRDefault="007E2437"/>
        </w:tc>
      </w:tr>
      <w:tr w:rsidR="007E2437" w:rsidRPr="00E95DD0" w14:paraId="05CA50F8" w14:textId="77777777">
        <w:trPr>
          <w:trHeight w:val="240"/>
          <w:jc w:val="center"/>
        </w:trPr>
        <w:tc>
          <w:tcPr>
            <w:tcW w:w="4876" w:type="dxa"/>
            <w:tcBorders>
              <w:top w:val="nil"/>
              <w:left w:val="nil"/>
              <w:bottom w:val="nil"/>
              <w:right w:val="nil"/>
            </w:tcBorders>
          </w:tcPr>
          <w:p w14:paraId="6AD4D9BD"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02B21B34" w14:textId="77777777" w:rsidR="007E2437" w:rsidRPr="00E95DD0" w:rsidRDefault="00690EB1">
            <w:pPr>
              <w:pStyle w:val="AmColumnHeading"/>
            </w:pPr>
            <w:r w:rsidRPr="00E95DD0">
              <w:t>Pozměňovací návrh</w:t>
            </w:r>
          </w:p>
        </w:tc>
      </w:tr>
      <w:tr w:rsidR="007E2437" w:rsidRPr="00E95DD0" w14:paraId="4DCD5474" w14:textId="77777777">
        <w:trPr>
          <w:jc w:val="center"/>
        </w:trPr>
        <w:tc>
          <w:tcPr>
            <w:tcW w:w="4876" w:type="dxa"/>
            <w:tcBorders>
              <w:top w:val="nil"/>
              <w:left w:val="nil"/>
              <w:bottom w:val="nil"/>
              <w:right w:val="nil"/>
            </w:tcBorders>
          </w:tcPr>
          <w:p w14:paraId="3D90DA9E" w14:textId="77777777" w:rsidR="007E2437" w:rsidRPr="00E95DD0" w:rsidRDefault="007E2437">
            <w:pPr>
              <w:pStyle w:val="Normal6a"/>
            </w:pPr>
          </w:p>
        </w:tc>
        <w:tc>
          <w:tcPr>
            <w:tcW w:w="4876" w:type="dxa"/>
            <w:tcBorders>
              <w:top w:val="nil"/>
              <w:left w:val="nil"/>
              <w:bottom w:val="nil"/>
              <w:right w:val="nil"/>
            </w:tcBorders>
          </w:tcPr>
          <w:p w14:paraId="791FA36C" w14:textId="488CC47B" w:rsidR="007E2437" w:rsidRPr="00E95DD0" w:rsidRDefault="00690EB1">
            <w:pPr>
              <w:pStyle w:val="Normal6a"/>
            </w:pPr>
            <w:r w:rsidRPr="00E95DD0">
              <w:rPr>
                <w:b/>
                <w:i/>
              </w:rPr>
              <w:t>(35a)</w:t>
            </w:r>
            <w:r w:rsidRPr="00E95DD0">
              <w:tab/>
            </w:r>
            <w:r w:rsidRPr="00E95DD0">
              <w:rPr>
                <w:b/>
                <w:i/>
              </w:rPr>
              <w:t>V souladu</w:t>
            </w:r>
            <w:r w:rsidR="00811C70">
              <w:rPr>
                <w:b/>
                <w:i/>
              </w:rPr>
              <w:t xml:space="preserve"> s </w:t>
            </w:r>
            <w:r w:rsidRPr="00E95DD0">
              <w:rPr>
                <w:b/>
                <w:i/>
              </w:rPr>
              <w:t>články 8</w:t>
            </w:r>
            <w:r w:rsidR="00811C70">
              <w:rPr>
                <w:b/>
                <w:i/>
              </w:rPr>
              <w:t xml:space="preserve"> a </w:t>
            </w:r>
            <w:r w:rsidRPr="00E95DD0">
              <w:rPr>
                <w:b/>
                <w:i/>
              </w:rPr>
              <w:t>10 Smlouvy</w:t>
            </w:r>
            <w:r w:rsidR="00811C70">
              <w:rPr>
                <w:b/>
                <w:i/>
              </w:rPr>
              <w:t xml:space="preserve"> o </w:t>
            </w:r>
            <w:r w:rsidRPr="00E95DD0">
              <w:rPr>
                <w:b/>
                <w:i/>
              </w:rPr>
              <w:t>fungování EU by měl tento program ve všech svých činnostech podporovat začleňování genderového hlediska</w:t>
            </w:r>
            <w:r w:rsidR="00811C70">
              <w:rPr>
                <w:b/>
                <w:i/>
              </w:rPr>
              <w:t xml:space="preserve"> a </w:t>
            </w:r>
            <w:r w:rsidRPr="00E95DD0">
              <w:rPr>
                <w:b/>
                <w:i/>
              </w:rPr>
              <w:t>zákaz diskriminace. Genderová rovnost by měla být začleněna do všech fází cyklu financování, tj. do přípravy, provádění, monitorování, podávání zpráv, hodnocení</w:t>
            </w:r>
            <w:r w:rsidR="00811C70">
              <w:rPr>
                <w:b/>
                <w:i/>
              </w:rPr>
              <w:t xml:space="preserve"> a </w:t>
            </w:r>
            <w:r w:rsidRPr="00E95DD0">
              <w:rPr>
                <w:b/>
                <w:i/>
              </w:rPr>
              <w:t>auditu.</w:t>
            </w:r>
            <w:r w:rsidR="00811C70">
              <w:rPr>
                <w:b/>
                <w:i/>
              </w:rPr>
              <w:t xml:space="preserve"> V </w:t>
            </w:r>
            <w:r w:rsidRPr="00E95DD0">
              <w:rPr>
                <w:b/>
                <w:i/>
              </w:rPr>
              <w:t>průběžném</w:t>
            </w:r>
            <w:r w:rsidR="00811C70">
              <w:rPr>
                <w:b/>
                <w:i/>
              </w:rPr>
              <w:t xml:space="preserve"> a </w:t>
            </w:r>
            <w:r w:rsidRPr="00E95DD0">
              <w:rPr>
                <w:b/>
                <w:i/>
              </w:rPr>
              <w:t>závěrečném hodnocení programu by měly být posouzeny dopady na genderovou rovnost</w:t>
            </w:r>
            <w:r w:rsidR="00811C70">
              <w:rPr>
                <w:b/>
                <w:i/>
              </w:rPr>
              <w:t xml:space="preserve"> s </w:t>
            </w:r>
            <w:r w:rsidRPr="00E95DD0">
              <w:rPr>
                <w:b/>
                <w:i/>
              </w:rPr>
              <w:t>cílem posoudit,</w:t>
            </w:r>
            <w:r w:rsidR="00811C70">
              <w:rPr>
                <w:b/>
                <w:i/>
              </w:rPr>
              <w:t xml:space="preserve"> v </w:t>
            </w:r>
            <w:r w:rsidRPr="00E95DD0">
              <w:rPr>
                <w:b/>
                <w:i/>
              </w:rPr>
              <w:t>jakém rozsahu program přispívá</w:t>
            </w:r>
            <w:r w:rsidR="00811C70">
              <w:rPr>
                <w:b/>
                <w:i/>
              </w:rPr>
              <w:t xml:space="preserve"> k </w:t>
            </w:r>
            <w:r w:rsidRPr="00E95DD0">
              <w:rPr>
                <w:b/>
                <w:i/>
              </w:rPr>
              <w:t>genderové rovnosti</w:t>
            </w:r>
            <w:r w:rsidR="00811C70">
              <w:rPr>
                <w:b/>
                <w:i/>
              </w:rPr>
              <w:t xml:space="preserve"> </w:t>
            </w:r>
            <w:r w:rsidR="00811C70">
              <w:rPr>
                <w:b/>
                <w:i/>
              </w:rPr>
              <w:lastRenderedPageBreak/>
              <w:t>a </w:t>
            </w:r>
            <w:r w:rsidRPr="00E95DD0">
              <w:rPr>
                <w:b/>
                <w:i/>
              </w:rPr>
              <w:t>zda program nemá na genderovou rovnost nezamýšlené negativní dopady.</w:t>
            </w:r>
            <w:r w:rsidR="00811C70">
              <w:rPr>
                <w:b/>
                <w:i/>
              </w:rPr>
              <w:t xml:space="preserve"> V </w:t>
            </w:r>
            <w:r w:rsidRPr="00E95DD0">
              <w:rPr>
                <w:b/>
                <w:i/>
              </w:rPr>
              <w:t>této souvislosti</w:t>
            </w:r>
            <w:r w:rsidR="00811C70">
              <w:rPr>
                <w:b/>
                <w:i/>
              </w:rPr>
              <w:t xml:space="preserve"> a s </w:t>
            </w:r>
            <w:r w:rsidRPr="00E95DD0">
              <w:rPr>
                <w:b/>
                <w:i/>
              </w:rPr>
              <w:t>ohledem na rozdílnou povahu</w:t>
            </w:r>
            <w:r w:rsidR="00811C70">
              <w:rPr>
                <w:b/>
                <w:i/>
              </w:rPr>
              <w:t xml:space="preserve"> a </w:t>
            </w:r>
            <w:r w:rsidRPr="00E95DD0">
              <w:rPr>
                <w:b/>
                <w:i/>
              </w:rPr>
              <w:t>rozsah činností jednotlivých složek programu bude důležité, aby byly jednotlivé údaje shromážděné předkladateli projektů pokud možno rozčleněny podle pohlaví/genderu</w:t>
            </w:r>
            <w:r w:rsidR="00811C70">
              <w:rPr>
                <w:b/>
                <w:i/>
              </w:rPr>
              <w:t xml:space="preserve"> a </w:t>
            </w:r>
            <w:r w:rsidRPr="00E95DD0">
              <w:rPr>
                <w:b/>
                <w:i/>
              </w:rPr>
              <w:t>ukazatelů genderové rovnosti. Je rovněž důležité poskytnout žadatelům informace</w:t>
            </w:r>
            <w:r w:rsidR="00811C70">
              <w:rPr>
                <w:b/>
                <w:i/>
              </w:rPr>
              <w:t xml:space="preserve"> o </w:t>
            </w:r>
            <w:r w:rsidRPr="00E95DD0">
              <w:rPr>
                <w:b/>
                <w:i/>
              </w:rPr>
              <w:t>tom, jak genderovou rovnost zohledňovat, je-li třeba, tak včetně informací</w:t>
            </w:r>
            <w:r w:rsidR="00811C70">
              <w:rPr>
                <w:b/>
                <w:i/>
              </w:rPr>
              <w:t xml:space="preserve"> o </w:t>
            </w:r>
            <w:r w:rsidRPr="00E95DD0">
              <w:rPr>
                <w:b/>
                <w:i/>
              </w:rPr>
              <w:t>využívání nástrojů pro začleňování genderového hlediska, jako je genderové rozpočtování</w:t>
            </w:r>
            <w:r w:rsidR="00811C70">
              <w:rPr>
                <w:b/>
                <w:i/>
              </w:rPr>
              <w:t xml:space="preserve"> a </w:t>
            </w:r>
            <w:r w:rsidRPr="00E95DD0">
              <w:rPr>
                <w:b/>
                <w:i/>
              </w:rPr>
              <w:t>posuzování dopadů na genderovou rovnost. Při konzultacích</w:t>
            </w:r>
            <w:r w:rsidR="00811C70">
              <w:rPr>
                <w:b/>
                <w:i/>
              </w:rPr>
              <w:t xml:space="preserve"> s </w:t>
            </w:r>
            <w:r w:rsidRPr="00E95DD0">
              <w:rPr>
                <w:b/>
                <w:i/>
              </w:rPr>
              <w:t>odborníky</w:t>
            </w:r>
            <w:r w:rsidR="00811C70">
              <w:rPr>
                <w:b/>
                <w:i/>
              </w:rPr>
              <w:t xml:space="preserve"> a </w:t>
            </w:r>
            <w:r w:rsidRPr="00E95DD0">
              <w:rPr>
                <w:b/>
                <w:i/>
              </w:rPr>
              <w:t>zúčastněnými stranami je třeba zajistit genderovou vyváženost.</w:t>
            </w:r>
          </w:p>
        </w:tc>
      </w:tr>
    </w:tbl>
    <w:p w14:paraId="592DC779"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C4A44EC" w14:textId="77777777" w:rsidR="007E2437" w:rsidRPr="00E95DD0" w:rsidRDefault="00690EB1">
      <w:r w:rsidRPr="00E95DD0">
        <w:rPr>
          <w:rStyle w:val="HideTWBExt"/>
        </w:rPr>
        <w:t>&lt;/Amend&gt;</w:t>
      </w:r>
    </w:p>
    <w:p w14:paraId="5842F503" w14:textId="54903F5F"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23</w:t>
      </w:r>
      <w:r w:rsidRPr="00E95DD0">
        <w:rPr>
          <w:rStyle w:val="HideTWBExt"/>
          <w:b w:val="0"/>
        </w:rPr>
        <w:t>&lt;/NumAm&gt;</w:t>
      </w:r>
    </w:p>
    <w:p w14:paraId="1BBE67C8"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72A02883" w14:textId="77777777" w:rsidR="007E2437" w:rsidRPr="00E95DD0" w:rsidRDefault="00690EB1">
      <w:pPr>
        <w:pStyle w:val="NormalBold"/>
      </w:pPr>
      <w:r w:rsidRPr="00E95DD0">
        <w:rPr>
          <w:rStyle w:val="HideTWBExt"/>
          <w:b w:val="0"/>
        </w:rPr>
        <w:t>&lt;Article&gt;</w:t>
      </w:r>
      <w:r w:rsidRPr="00E95DD0">
        <w:t>Bod odůvodnění 35 b (nový)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2C8C75A" w14:textId="77777777">
        <w:trPr>
          <w:trHeight w:hRule="exact" w:val="240"/>
          <w:jc w:val="center"/>
        </w:trPr>
        <w:tc>
          <w:tcPr>
            <w:tcW w:w="9752" w:type="dxa"/>
            <w:gridSpan w:val="2"/>
            <w:tcBorders>
              <w:top w:val="nil"/>
              <w:left w:val="nil"/>
              <w:bottom w:val="nil"/>
              <w:right w:val="nil"/>
            </w:tcBorders>
          </w:tcPr>
          <w:p w14:paraId="053F2706" w14:textId="77777777" w:rsidR="007E2437" w:rsidRPr="00E95DD0" w:rsidRDefault="007E2437"/>
        </w:tc>
      </w:tr>
      <w:tr w:rsidR="007E2437" w:rsidRPr="00E95DD0" w14:paraId="0AEF9A2F" w14:textId="77777777">
        <w:trPr>
          <w:trHeight w:val="240"/>
          <w:jc w:val="center"/>
        </w:trPr>
        <w:tc>
          <w:tcPr>
            <w:tcW w:w="4876" w:type="dxa"/>
            <w:tcBorders>
              <w:top w:val="nil"/>
              <w:left w:val="nil"/>
              <w:bottom w:val="nil"/>
              <w:right w:val="nil"/>
            </w:tcBorders>
          </w:tcPr>
          <w:p w14:paraId="4B94AE0C"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1E5E0D9" w14:textId="77777777" w:rsidR="007E2437" w:rsidRPr="00E95DD0" w:rsidRDefault="00690EB1">
            <w:pPr>
              <w:pStyle w:val="AmColumnHeading"/>
            </w:pPr>
            <w:r w:rsidRPr="00E95DD0">
              <w:t>Pozměňovací návrh</w:t>
            </w:r>
          </w:p>
        </w:tc>
      </w:tr>
      <w:tr w:rsidR="007E2437" w:rsidRPr="00E95DD0" w14:paraId="4B69C236" w14:textId="77777777">
        <w:trPr>
          <w:jc w:val="center"/>
        </w:trPr>
        <w:tc>
          <w:tcPr>
            <w:tcW w:w="4876" w:type="dxa"/>
            <w:tcBorders>
              <w:top w:val="nil"/>
              <w:left w:val="nil"/>
              <w:bottom w:val="nil"/>
              <w:right w:val="nil"/>
            </w:tcBorders>
          </w:tcPr>
          <w:p w14:paraId="24FABD24" w14:textId="77777777" w:rsidR="007E2437" w:rsidRPr="00E95DD0" w:rsidRDefault="007E2437">
            <w:pPr>
              <w:pStyle w:val="Normal6a"/>
            </w:pPr>
          </w:p>
        </w:tc>
        <w:tc>
          <w:tcPr>
            <w:tcW w:w="4876" w:type="dxa"/>
            <w:tcBorders>
              <w:top w:val="nil"/>
              <w:left w:val="nil"/>
              <w:bottom w:val="nil"/>
              <w:right w:val="nil"/>
            </w:tcBorders>
          </w:tcPr>
          <w:p w14:paraId="4236CD2B" w14:textId="7F97DBC7" w:rsidR="007E2437" w:rsidRPr="00E95DD0" w:rsidRDefault="00690EB1">
            <w:pPr>
              <w:pStyle w:val="Normal6a"/>
            </w:pPr>
            <w:r w:rsidRPr="00E95DD0">
              <w:rPr>
                <w:b/>
                <w:i/>
              </w:rPr>
              <w:t>(35b)</w:t>
            </w:r>
            <w:r w:rsidRPr="00E95DD0">
              <w:tab/>
            </w:r>
            <w:r w:rsidRPr="00E95DD0">
              <w:rPr>
                <w:b/>
                <w:i/>
              </w:rPr>
              <w:t>Pro zajištění soudržnosti politik</w:t>
            </w:r>
            <w:r w:rsidR="00811C70">
              <w:rPr>
                <w:b/>
                <w:i/>
              </w:rPr>
              <w:t xml:space="preserve"> a </w:t>
            </w:r>
            <w:r w:rsidRPr="00E95DD0">
              <w:rPr>
                <w:b/>
                <w:i/>
              </w:rPr>
              <w:t>účinného uplatňování hodnot Unie je nezbytné provést horizontální začlenění genderové rovnosti do všech složek programu, včetně dílčích programů Kultura</w:t>
            </w:r>
            <w:r w:rsidR="00811C70">
              <w:rPr>
                <w:b/>
                <w:i/>
              </w:rPr>
              <w:t xml:space="preserve"> a </w:t>
            </w:r>
            <w:r w:rsidRPr="00E95DD0">
              <w:rPr>
                <w:b/>
                <w:i/>
              </w:rPr>
              <w:t>MEDIA+.</w:t>
            </w:r>
          </w:p>
        </w:tc>
      </w:tr>
    </w:tbl>
    <w:p w14:paraId="334C786B"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7B482CE" w14:textId="77777777" w:rsidR="007E2437" w:rsidRPr="00E95DD0" w:rsidRDefault="00690EB1">
      <w:r w:rsidRPr="00E95DD0">
        <w:rPr>
          <w:rStyle w:val="HideTWBExt"/>
        </w:rPr>
        <w:t>&lt;/Amend&gt;</w:t>
      </w:r>
    </w:p>
    <w:p w14:paraId="030ADBD3" w14:textId="3CDC08C9"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24</w:t>
      </w:r>
      <w:r w:rsidRPr="00E95DD0">
        <w:rPr>
          <w:rStyle w:val="HideTWBExt"/>
          <w:b w:val="0"/>
        </w:rPr>
        <w:t>&lt;/NumAm&gt;</w:t>
      </w:r>
    </w:p>
    <w:p w14:paraId="529FEFF7"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CC5A70E" w14:textId="77777777" w:rsidR="007E2437" w:rsidRPr="00E95DD0" w:rsidRDefault="00690EB1">
      <w:pPr>
        <w:pStyle w:val="NormalBold"/>
      </w:pPr>
      <w:r w:rsidRPr="00E95DD0">
        <w:rPr>
          <w:rStyle w:val="HideTWBExt"/>
          <w:b w:val="0"/>
        </w:rPr>
        <w:t>&lt;Article&gt;</w:t>
      </w:r>
      <w:r w:rsidRPr="00E95DD0">
        <w:t>Bod odůvodnění 36</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5D9E9B1" w14:textId="77777777">
        <w:trPr>
          <w:trHeight w:hRule="exact" w:val="240"/>
          <w:jc w:val="center"/>
        </w:trPr>
        <w:tc>
          <w:tcPr>
            <w:tcW w:w="9752" w:type="dxa"/>
            <w:gridSpan w:val="2"/>
            <w:tcBorders>
              <w:top w:val="nil"/>
              <w:left w:val="nil"/>
              <w:bottom w:val="nil"/>
              <w:right w:val="nil"/>
            </w:tcBorders>
          </w:tcPr>
          <w:p w14:paraId="25A6AA24" w14:textId="77777777" w:rsidR="007E2437" w:rsidRPr="00E95DD0" w:rsidRDefault="007E2437"/>
        </w:tc>
      </w:tr>
      <w:tr w:rsidR="007E2437" w:rsidRPr="00E95DD0" w14:paraId="0B6EB956" w14:textId="77777777">
        <w:trPr>
          <w:trHeight w:val="240"/>
          <w:jc w:val="center"/>
        </w:trPr>
        <w:tc>
          <w:tcPr>
            <w:tcW w:w="4876" w:type="dxa"/>
            <w:tcBorders>
              <w:top w:val="nil"/>
              <w:left w:val="nil"/>
              <w:bottom w:val="nil"/>
              <w:right w:val="nil"/>
            </w:tcBorders>
          </w:tcPr>
          <w:p w14:paraId="13E6F123"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DBD8A48" w14:textId="77777777" w:rsidR="007E2437" w:rsidRPr="00E95DD0" w:rsidRDefault="00690EB1">
            <w:pPr>
              <w:pStyle w:val="AmColumnHeading"/>
            </w:pPr>
            <w:r w:rsidRPr="00E95DD0">
              <w:t>Pozměňovací návrh</w:t>
            </w:r>
          </w:p>
        </w:tc>
      </w:tr>
      <w:tr w:rsidR="007E2437" w:rsidRPr="00E95DD0" w14:paraId="11D25F51" w14:textId="77777777">
        <w:trPr>
          <w:jc w:val="center"/>
        </w:trPr>
        <w:tc>
          <w:tcPr>
            <w:tcW w:w="4876" w:type="dxa"/>
            <w:tcBorders>
              <w:top w:val="nil"/>
              <w:left w:val="nil"/>
              <w:bottom w:val="nil"/>
              <w:right w:val="nil"/>
            </w:tcBorders>
          </w:tcPr>
          <w:p w14:paraId="31C8CF2A" w14:textId="1B5B2AB9" w:rsidR="007E2437" w:rsidRPr="00E95DD0" w:rsidRDefault="00690EB1">
            <w:pPr>
              <w:pStyle w:val="Normal6a"/>
            </w:pPr>
            <w:r w:rsidRPr="00E95DD0">
              <w:lastRenderedPageBreak/>
              <w:t>(36)</w:t>
            </w:r>
            <w:r w:rsidRPr="00E95DD0">
              <w:tab/>
              <w:t>Program by měl rovněž podporovat úlohu kanceláří programu, které mají členské státy možnost zřídit</w:t>
            </w:r>
            <w:r w:rsidR="00811C70">
              <w:t xml:space="preserve"> a </w:t>
            </w:r>
            <w:r w:rsidRPr="00E95DD0">
              <w:t>které by měly žadatelům poskytovat poradenství</w:t>
            </w:r>
            <w:r w:rsidR="00811C70">
              <w:t xml:space="preserve"> a </w:t>
            </w:r>
            <w:r w:rsidRPr="00E95DD0">
              <w:t>pomoc</w:t>
            </w:r>
            <w:r w:rsidR="00811C70">
              <w:t xml:space="preserve"> v </w:t>
            </w:r>
            <w:r w:rsidRPr="00E95DD0">
              <w:t>oblasti možností financování</w:t>
            </w:r>
            <w:r w:rsidR="00811C70">
              <w:t xml:space="preserve"> a </w:t>
            </w:r>
            <w:r w:rsidRPr="00E95DD0">
              <w:t>přeshraniční spolupráce</w:t>
            </w:r>
            <w:r w:rsidR="00811C70">
              <w:t xml:space="preserve"> a </w:t>
            </w:r>
            <w:r w:rsidRPr="00E95DD0">
              <w:t>přispívat ke zlepšení dosahu, zviditelnění</w:t>
            </w:r>
            <w:r w:rsidR="00811C70">
              <w:t xml:space="preserve"> a </w:t>
            </w:r>
            <w:r w:rsidRPr="00E95DD0">
              <w:t>šíření programu</w:t>
            </w:r>
            <w:r w:rsidR="00811C70">
              <w:t xml:space="preserve"> v </w:t>
            </w:r>
            <w:r w:rsidRPr="00E95DD0">
              <w:t>souladu</w:t>
            </w:r>
            <w:r w:rsidR="00811C70">
              <w:t xml:space="preserve"> s </w:t>
            </w:r>
            <w:r w:rsidRPr="00E95DD0">
              <w:t>nařízením Evropského parlamentu</w:t>
            </w:r>
            <w:r w:rsidR="00811C70">
              <w:t xml:space="preserve"> a </w:t>
            </w:r>
            <w:r w:rsidRPr="00E95DD0">
              <w:t>Rady (EU) [XXX]* [nařízení</w:t>
            </w:r>
            <w:r w:rsidR="00811C70">
              <w:t xml:space="preserve"> o </w:t>
            </w:r>
            <w:r w:rsidRPr="00E95DD0">
              <w:t>výkonnosti]. Kanceláře programu by měly vykonávat své funkce nezávisle</w:t>
            </w:r>
            <w:r w:rsidR="00811C70">
              <w:t xml:space="preserve"> a </w:t>
            </w:r>
            <w:r w:rsidRPr="00E95DD0">
              <w:t>bez zásahů veřejných orgánů do jejich rozhodování</w:t>
            </w:r>
            <w:r w:rsidR="00811C70">
              <w:t xml:space="preserve"> a </w:t>
            </w:r>
            <w:r w:rsidRPr="00E95DD0">
              <w:t>neměly by mít odpovědnost za řízení programu</w:t>
            </w:r>
            <w:r w:rsidRPr="00E95DD0">
              <w:rPr>
                <w:vertAlign w:val="superscript"/>
              </w:rPr>
              <w:t>25</w:t>
            </w:r>
            <w:r w:rsidRPr="00E95DD0">
              <w:t>.</w:t>
            </w:r>
          </w:p>
        </w:tc>
        <w:tc>
          <w:tcPr>
            <w:tcW w:w="4876" w:type="dxa"/>
            <w:tcBorders>
              <w:top w:val="nil"/>
              <w:left w:val="nil"/>
              <w:bottom w:val="nil"/>
              <w:right w:val="nil"/>
            </w:tcBorders>
          </w:tcPr>
          <w:p w14:paraId="7FC05D90" w14:textId="3C7A18F7" w:rsidR="007E2437" w:rsidRPr="00E95DD0" w:rsidRDefault="00690EB1">
            <w:pPr>
              <w:pStyle w:val="Normal6a"/>
            </w:pPr>
            <w:r w:rsidRPr="00E95DD0">
              <w:t>(36)</w:t>
            </w:r>
            <w:r w:rsidRPr="00E95DD0">
              <w:tab/>
              <w:t>Program by měl rovněž podporovat úlohu kanceláří programu, které mají členské státy možnost zřídit</w:t>
            </w:r>
            <w:r w:rsidR="00811C70">
              <w:t xml:space="preserve"> a </w:t>
            </w:r>
            <w:r w:rsidRPr="00E95DD0">
              <w:t>které by měly žadatelům poskytovat poradenství</w:t>
            </w:r>
            <w:r w:rsidR="00811C70">
              <w:t xml:space="preserve"> a </w:t>
            </w:r>
            <w:r w:rsidRPr="00E95DD0">
              <w:t>pomoc</w:t>
            </w:r>
            <w:r w:rsidR="00811C70">
              <w:t xml:space="preserve"> v </w:t>
            </w:r>
            <w:r w:rsidRPr="00E95DD0">
              <w:t>oblasti možností financování</w:t>
            </w:r>
            <w:r w:rsidR="00811C70">
              <w:t xml:space="preserve"> a </w:t>
            </w:r>
            <w:r w:rsidRPr="00E95DD0">
              <w:t>přeshraniční spolupráce</w:t>
            </w:r>
            <w:r w:rsidR="00811C70">
              <w:t xml:space="preserve"> a </w:t>
            </w:r>
            <w:r w:rsidRPr="00E95DD0">
              <w:t>přispívat ke zlepšení dosahu, zviditelnění</w:t>
            </w:r>
            <w:r w:rsidR="00811C70">
              <w:t xml:space="preserve"> a </w:t>
            </w:r>
            <w:r w:rsidRPr="00E95DD0">
              <w:t>šíření programu</w:t>
            </w:r>
            <w:r w:rsidR="00811C70">
              <w:t xml:space="preserve"> v </w:t>
            </w:r>
            <w:r w:rsidRPr="00E95DD0">
              <w:t>souladu</w:t>
            </w:r>
            <w:r w:rsidR="00811C70">
              <w:t xml:space="preserve"> s </w:t>
            </w:r>
            <w:r w:rsidRPr="00E95DD0">
              <w:t>nařízením Evropského parlamentu</w:t>
            </w:r>
            <w:r w:rsidR="00811C70">
              <w:t xml:space="preserve"> a </w:t>
            </w:r>
            <w:r w:rsidRPr="00E95DD0">
              <w:t>Rady (EU) [XXX]* [nařízení</w:t>
            </w:r>
            <w:r w:rsidR="00811C70">
              <w:t xml:space="preserve"> o </w:t>
            </w:r>
            <w:r w:rsidRPr="00E95DD0">
              <w:t>výkonnosti]. Kanceláře programu by měly vykonávat své funkce nezávisle</w:t>
            </w:r>
            <w:r w:rsidR="00811C70">
              <w:t xml:space="preserve"> a </w:t>
            </w:r>
            <w:r w:rsidRPr="00E95DD0">
              <w:t>bez zásahů veřejných orgánů do jejich rozhodování</w:t>
            </w:r>
            <w:r w:rsidR="00811C70">
              <w:t xml:space="preserve"> a </w:t>
            </w:r>
            <w:r w:rsidRPr="00E95DD0">
              <w:t>neměly by mít odpovědnost za řízení programu</w:t>
            </w:r>
            <w:r w:rsidRPr="00E95DD0">
              <w:rPr>
                <w:vertAlign w:val="superscript"/>
              </w:rPr>
              <w:t>25</w:t>
            </w:r>
            <w:r w:rsidRPr="00E95DD0">
              <w:t xml:space="preserve">. </w:t>
            </w:r>
            <w:r w:rsidRPr="00E95DD0">
              <w:rPr>
                <w:b/>
                <w:i/>
              </w:rPr>
              <w:t>Kanceláře programu by měly zajistit přístup</w:t>
            </w:r>
            <w:r w:rsidR="00811C70">
              <w:rPr>
                <w:b/>
                <w:i/>
              </w:rPr>
              <w:t xml:space="preserve"> k </w:t>
            </w:r>
            <w:r w:rsidRPr="00E95DD0">
              <w:rPr>
                <w:b/>
                <w:i/>
              </w:rPr>
              <w:t>informacím pro malé</w:t>
            </w:r>
            <w:r w:rsidR="00811C70">
              <w:rPr>
                <w:b/>
                <w:i/>
              </w:rPr>
              <w:t xml:space="preserve"> a </w:t>
            </w:r>
            <w:r w:rsidRPr="00E95DD0">
              <w:rPr>
                <w:b/>
                <w:i/>
              </w:rPr>
              <w:t>místní organizace na nejnižší úrovni, které jsou vedené ženami, včetně těch, které působí ve vzdálených oblastech nebo oblastech</w:t>
            </w:r>
            <w:r w:rsidR="00811C70">
              <w:rPr>
                <w:b/>
                <w:i/>
              </w:rPr>
              <w:t xml:space="preserve"> s </w:t>
            </w:r>
            <w:r w:rsidRPr="00E95DD0">
              <w:rPr>
                <w:b/>
                <w:i/>
              </w:rPr>
              <w:t>nedostatečnou obslužností.</w:t>
            </w:r>
          </w:p>
        </w:tc>
      </w:tr>
      <w:tr w:rsidR="007E2437" w:rsidRPr="00E95DD0" w14:paraId="09921DF0" w14:textId="77777777">
        <w:trPr>
          <w:jc w:val="center"/>
        </w:trPr>
        <w:tc>
          <w:tcPr>
            <w:tcW w:w="4876" w:type="dxa"/>
            <w:tcBorders>
              <w:top w:val="nil"/>
              <w:left w:val="nil"/>
              <w:bottom w:val="nil"/>
              <w:right w:val="nil"/>
            </w:tcBorders>
          </w:tcPr>
          <w:p w14:paraId="4E9F5F98" w14:textId="77777777" w:rsidR="007E2437" w:rsidRPr="00E95DD0" w:rsidRDefault="00690EB1">
            <w:pPr>
              <w:pStyle w:val="Normal6a"/>
            </w:pPr>
            <w:r w:rsidRPr="00E95DD0">
              <w:rPr>
                <w:b/>
                <w:i/>
              </w:rPr>
              <w:t>_________________</w:t>
            </w:r>
          </w:p>
        </w:tc>
        <w:tc>
          <w:tcPr>
            <w:tcW w:w="4876" w:type="dxa"/>
            <w:tcBorders>
              <w:top w:val="nil"/>
              <w:left w:val="nil"/>
              <w:bottom w:val="nil"/>
              <w:right w:val="nil"/>
            </w:tcBorders>
          </w:tcPr>
          <w:p w14:paraId="53233AC3" w14:textId="77777777" w:rsidR="007E2437" w:rsidRPr="00E95DD0" w:rsidRDefault="00690EB1">
            <w:pPr>
              <w:pStyle w:val="Normal6a"/>
            </w:pPr>
            <w:r w:rsidRPr="00E95DD0">
              <w:rPr>
                <w:b/>
                <w:i/>
              </w:rPr>
              <w:t>_________________</w:t>
            </w:r>
          </w:p>
        </w:tc>
      </w:tr>
      <w:tr w:rsidR="007E2437" w:rsidRPr="00E95DD0" w14:paraId="6D45B0BF" w14:textId="77777777">
        <w:trPr>
          <w:jc w:val="center"/>
        </w:trPr>
        <w:tc>
          <w:tcPr>
            <w:tcW w:w="4876" w:type="dxa"/>
            <w:tcBorders>
              <w:top w:val="nil"/>
              <w:left w:val="nil"/>
              <w:bottom w:val="nil"/>
              <w:right w:val="nil"/>
            </w:tcBorders>
          </w:tcPr>
          <w:p w14:paraId="45934486" w14:textId="13FDD5F4" w:rsidR="007E2437" w:rsidRPr="00E95DD0" w:rsidRDefault="00690EB1">
            <w:pPr>
              <w:pStyle w:val="Normal6a"/>
            </w:pPr>
            <w:r w:rsidRPr="00E95DD0">
              <w:rPr>
                <w:vertAlign w:val="superscript"/>
              </w:rPr>
              <w:t>25</w:t>
            </w:r>
            <w:r w:rsidRPr="00E95DD0">
              <w:t xml:space="preserve"> Program podporuje zřizování těchto kanceláří</w:t>
            </w:r>
            <w:r w:rsidR="00811C70">
              <w:t xml:space="preserve"> v </w:t>
            </w:r>
            <w:r w:rsidRPr="00E95DD0">
              <w:t>zúčastněných zemích</w:t>
            </w:r>
            <w:r w:rsidR="00811C70">
              <w:t xml:space="preserve"> s </w:t>
            </w:r>
            <w:r w:rsidRPr="00E95DD0">
              <w:t>cílem propagovat program na vnitrostátní úrovni, poskytovat příslušné informace</w:t>
            </w:r>
            <w:r w:rsidR="00811C70">
              <w:t xml:space="preserve"> o </w:t>
            </w:r>
            <w:r w:rsidRPr="00E95DD0">
              <w:t>různých typech finanční podpory dostupné</w:t>
            </w:r>
            <w:r w:rsidR="00811C70">
              <w:t xml:space="preserve"> v </w:t>
            </w:r>
            <w:r w:rsidRPr="00E95DD0">
              <w:t>rámci politiky Unie</w:t>
            </w:r>
            <w:r w:rsidR="00811C70">
              <w:t xml:space="preserve"> a </w:t>
            </w:r>
            <w:r w:rsidRPr="00E95DD0">
              <w:t>pomáhat hospodářským subjektům při podávání žádostí</w:t>
            </w:r>
            <w:r w:rsidR="00811C70">
              <w:t xml:space="preserve"> o </w:t>
            </w:r>
            <w:r w:rsidRPr="00E95DD0">
              <w:t>podporu</w:t>
            </w:r>
            <w:r w:rsidR="00811C70">
              <w:t xml:space="preserve"> v </w:t>
            </w:r>
            <w:r w:rsidRPr="00E95DD0">
              <w:t>rámci programu. Kanceláře provádějí své činnosti zaměřené na zlepšení dosahu, zviditelnění</w:t>
            </w:r>
            <w:r w:rsidR="00811C70">
              <w:t xml:space="preserve"> a </w:t>
            </w:r>
            <w:r w:rsidRPr="00E95DD0">
              <w:t>šíření výsledků programu</w:t>
            </w:r>
            <w:r w:rsidR="00811C70">
              <w:t xml:space="preserve"> v </w:t>
            </w:r>
            <w:r w:rsidRPr="00E95DD0">
              <w:t>souladu</w:t>
            </w:r>
            <w:r w:rsidR="00811C70">
              <w:t xml:space="preserve"> s </w:t>
            </w:r>
            <w:r w:rsidRPr="00E95DD0">
              <w:t>nařízením (EU, Euratom) 202X/XXXX, kterým se stanoví pravidla rámce pro sledování rozpočtových výdajů</w:t>
            </w:r>
            <w:r w:rsidR="00811C70">
              <w:t xml:space="preserve"> a </w:t>
            </w:r>
            <w:r w:rsidRPr="00E95DD0">
              <w:t>výkonnost rozpočtu, včetně pravidel platných pro všechny programy Unie, pokud jde</w:t>
            </w:r>
            <w:r w:rsidR="00811C70">
              <w:t xml:space="preserve"> o </w:t>
            </w:r>
            <w:r w:rsidRPr="00E95DD0">
              <w:t>povinnosti</w:t>
            </w:r>
            <w:r w:rsidR="00811C70">
              <w:t xml:space="preserve"> v </w:t>
            </w:r>
            <w:r w:rsidRPr="00E95DD0">
              <w:t>oblasti informování, komunikace</w:t>
            </w:r>
            <w:r w:rsidR="00811C70">
              <w:t xml:space="preserve"> a </w:t>
            </w:r>
            <w:r w:rsidRPr="00E95DD0">
              <w:t>zviditelnění, zejména včetně povinností pro příjemce</w:t>
            </w:r>
            <w:r w:rsidR="00811C70">
              <w:t xml:space="preserve"> a </w:t>
            </w:r>
            <w:r w:rsidRPr="00E95DD0">
              <w:t>prováděcí partnery.</w:t>
            </w:r>
          </w:p>
        </w:tc>
        <w:tc>
          <w:tcPr>
            <w:tcW w:w="4876" w:type="dxa"/>
            <w:tcBorders>
              <w:top w:val="nil"/>
              <w:left w:val="nil"/>
              <w:bottom w:val="nil"/>
              <w:right w:val="nil"/>
            </w:tcBorders>
          </w:tcPr>
          <w:p w14:paraId="3DB89555" w14:textId="4C90FF1E" w:rsidR="007E2437" w:rsidRPr="00E95DD0" w:rsidRDefault="00690EB1">
            <w:pPr>
              <w:pStyle w:val="Normal6a"/>
            </w:pPr>
            <w:r w:rsidRPr="00E95DD0">
              <w:rPr>
                <w:vertAlign w:val="superscript"/>
              </w:rPr>
              <w:t>25</w:t>
            </w:r>
            <w:r w:rsidRPr="00E95DD0">
              <w:t xml:space="preserve"> Program podporuje zřizování těchto kanceláří</w:t>
            </w:r>
            <w:r w:rsidR="00811C70">
              <w:t xml:space="preserve"> v </w:t>
            </w:r>
            <w:r w:rsidRPr="00E95DD0">
              <w:t>zúčastněných zemích</w:t>
            </w:r>
            <w:r w:rsidR="00811C70">
              <w:t xml:space="preserve"> s </w:t>
            </w:r>
            <w:r w:rsidRPr="00E95DD0">
              <w:t>cílem propagovat program na vnitrostátní úrovni, poskytovat příslušné informace</w:t>
            </w:r>
            <w:r w:rsidR="00811C70">
              <w:t xml:space="preserve"> o </w:t>
            </w:r>
            <w:r w:rsidRPr="00E95DD0">
              <w:t>různých typech finanční podpory dostupné</w:t>
            </w:r>
            <w:r w:rsidR="00811C70">
              <w:t xml:space="preserve"> v </w:t>
            </w:r>
            <w:r w:rsidRPr="00E95DD0">
              <w:t>rámci politiky Unie</w:t>
            </w:r>
            <w:r w:rsidR="00811C70">
              <w:t xml:space="preserve"> a </w:t>
            </w:r>
            <w:r w:rsidRPr="00E95DD0">
              <w:t>pomáhat hospodářským subjektům při podávání žádostí</w:t>
            </w:r>
            <w:r w:rsidR="00811C70">
              <w:t xml:space="preserve"> o </w:t>
            </w:r>
            <w:r w:rsidRPr="00E95DD0">
              <w:t>podporu</w:t>
            </w:r>
            <w:r w:rsidR="00811C70">
              <w:t xml:space="preserve"> v </w:t>
            </w:r>
            <w:r w:rsidRPr="00E95DD0">
              <w:t>rámci programu. Kanceláře provádějí své činnosti zaměřené na zlepšení dosahu, zviditelnění</w:t>
            </w:r>
            <w:r w:rsidR="00811C70">
              <w:t xml:space="preserve"> a </w:t>
            </w:r>
            <w:r w:rsidRPr="00E95DD0">
              <w:t>šíření výsledků programu</w:t>
            </w:r>
            <w:r w:rsidR="00811C70">
              <w:t xml:space="preserve"> v </w:t>
            </w:r>
            <w:r w:rsidRPr="00E95DD0">
              <w:t>souladu</w:t>
            </w:r>
            <w:r w:rsidR="00811C70">
              <w:t xml:space="preserve"> s </w:t>
            </w:r>
            <w:r w:rsidRPr="00E95DD0">
              <w:t>nařízením (EU, Euratom) 202X/XXXX, kterým se stanoví pravidla rámce pro sledování rozpočtových výdajů</w:t>
            </w:r>
            <w:r w:rsidR="00811C70">
              <w:t xml:space="preserve"> a </w:t>
            </w:r>
            <w:r w:rsidRPr="00E95DD0">
              <w:t>výkonnost rozpočtu, včetně pravidel platných pro všechny programy Unie, pokud jde</w:t>
            </w:r>
            <w:r w:rsidR="00811C70">
              <w:t xml:space="preserve"> o </w:t>
            </w:r>
            <w:r w:rsidRPr="00E95DD0">
              <w:t>povinnosti</w:t>
            </w:r>
            <w:r w:rsidR="00811C70">
              <w:t xml:space="preserve"> v </w:t>
            </w:r>
            <w:r w:rsidRPr="00E95DD0">
              <w:t>oblasti informování, komunikace</w:t>
            </w:r>
            <w:r w:rsidR="00811C70">
              <w:t xml:space="preserve"> a </w:t>
            </w:r>
            <w:r w:rsidRPr="00E95DD0">
              <w:t>zviditelnění, zejména včetně povinností pro příjemce</w:t>
            </w:r>
            <w:r w:rsidR="00811C70">
              <w:t xml:space="preserve"> a </w:t>
            </w:r>
            <w:r w:rsidRPr="00E95DD0">
              <w:t>prováděcí partnery.</w:t>
            </w:r>
          </w:p>
        </w:tc>
      </w:tr>
    </w:tbl>
    <w:p w14:paraId="259A8B8B"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4E82C96" w14:textId="77777777" w:rsidR="007E2437" w:rsidRPr="00E95DD0" w:rsidRDefault="00690EB1">
      <w:r w:rsidRPr="00E95DD0">
        <w:rPr>
          <w:rStyle w:val="HideTWBExt"/>
        </w:rPr>
        <w:t>&lt;/Amend&gt;</w:t>
      </w:r>
    </w:p>
    <w:p w14:paraId="4A034F35" w14:textId="6049E8B9"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25</w:t>
      </w:r>
      <w:r w:rsidRPr="00E95DD0">
        <w:rPr>
          <w:rStyle w:val="HideTWBExt"/>
          <w:b w:val="0"/>
        </w:rPr>
        <w:t>&lt;/NumAm&gt;</w:t>
      </w:r>
    </w:p>
    <w:p w14:paraId="7C02807D" w14:textId="77777777" w:rsidR="007E2437" w:rsidRPr="00E95DD0" w:rsidRDefault="00690EB1">
      <w:pPr>
        <w:pStyle w:val="NormalBold12b"/>
      </w:pPr>
      <w:r w:rsidRPr="00E95DD0">
        <w:rPr>
          <w:rStyle w:val="HideTWBExt"/>
          <w:b w:val="0"/>
        </w:rPr>
        <w:lastRenderedPageBreak/>
        <w:t>&lt;DocAmend&gt;</w:t>
      </w:r>
      <w:r w:rsidRPr="00E95DD0">
        <w:t>Návrh nařízení</w:t>
      </w:r>
      <w:r w:rsidRPr="00E95DD0">
        <w:rPr>
          <w:rStyle w:val="HideTWBExt"/>
          <w:b w:val="0"/>
        </w:rPr>
        <w:t>&lt;/DocAmend&gt;</w:t>
      </w:r>
    </w:p>
    <w:p w14:paraId="07082C42" w14:textId="77777777" w:rsidR="007E2437" w:rsidRPr="00E95DD0" w:rsidRDefault="00690EB1">
      <w:pPr>
        <w:pStyle w:val="NormalBold"/>
      </w:pPr>
      <w:r w:rsidRPr="00E95DD0">
        <w:rPr>
          <w:rStyle w:val="HideTWBExt"/>
          <w:b w:val="0"/>
        </w:rPr>
        <w:t>&lt;Article&gt;</w:t>
      </w:r>
      <w:r w:rsidRPr="00E95DD0">
        <w:t>Bod odůvodnění 40</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2C14384D" w14:textId="77777777">
        <w:trPr>
          <w:trHeight w:hRule="exact" w:val="240"/>
          <w:jc w:val="center"/>
        </w:trPr>
        <w:tc>
          <w:tcPr>
            <w:tcW w:w="9752" w:type="dxa"/>
            <w:gridSpan w:val="2"/>
            <w:tcBorders>
              <w:top w:val="nil"/>
              <w:left w:val="nil"/>
              <w:bottom w:val="nil"/>
              <w:right w:val="nil"/>
            </w:tcBorders>
          </w:tcPr>
          <w:p w14:paraId="5F96825E" w14:textId="77777777" w:rsidR="007E2437" w:rsidRPr="00E95DD0" w:rsidRDefault="007E2437"/>
        </w:tc>
      </w:tr>
      <w:tr w:rsidR="007E2437" w:rsidRPr="00E95DD0" w14:paraId="60D68C45" w14:textId="77777777">
        <w:trPr>
          <w:trHeight w:val="240"/>
          <w:jc w:val="center"/>
        </w:trPr>
        <w:tc>
          <w:tcPr>
            <w:tcW w:w="4876" w:type="dxa"/>
            <w:tcBorders>
              <w:top w:val="nil"/>
              <w:left w:val="nil"/>
              <w:bottom w:val="nil"/>
              <w:right w:val="nil"/>
            </w:tcBorders>
          </w:tcPr>
          <w:p w14:paraId="1EC0A7E2"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FF54EA2" w14:textId="77777777" w:rsidR="007E2437" w:rsidRPr="00E95DD0" w:rsidRDefault="00690EB1">
            <w:pPr>
              <w:pStyle w:val="AmColumnHeading"/>
            </w:pPr>
            <w:r w:rsidRPr="00E95DD0">
              <w:t>Pozměňovací návrh</w:t>
            </w:r>
          </w:p>
        </w:tc>
      </w:tr>
      <w:tr w:rsidR="007E2437" w:rsidRPr="00E95DD0" w14:paraId="1CD50F75" w14:textId="77777777">
        <w:trPr>
          <w:jc w:val="center"/>
        </w:trPr>
        <w:tc>
          <w:tcPr>
            <w:tcW w:w="4876" w:type="dxa"/>
            <w:tcBorders>
              <w:top w:val="nil"/>
              <w:left w:val="nil"/>
              <w:bottom w:val="nil"/>
              <w:right w:val="nil"/>
            </w:tcBorders>
          </w:tcPr>
          <w:p w14:paraId="21D010BB" w14:textId="090998C5" w:rsidR="007E2437" w:rsidRPr="00E95DD0" w:rsidRDefault="00690EB1">
            <w:pPr>
              <w:pStyle w:val="Normal6a"/>
            </w:pPr>
            <w:r w:rsidRPr="00E95DD0">
              <w:t>(40)</w:t>
            </w:r>
            <w:r w:rsidRPr="00E95DD0">
              <w:tab/>
              <w:t>Tímto nařízením se zavádí program na období 2028 až 2034, který navazuje na programy stanovené nařízeními (EU) 2021/692</w:t>
            </w:r>
            <w:r w:rsidR="00811C70">
              <w:t xml:space="preserve"> a </w:t>
            </w:r>
            <w:r w:rsidRPr="00E95DD0">
              <w:t>(EU) 2021/818 na období 2021 až 2027. Nařízení (EU) 2021/692</w:t>
            </w:r>
            <w:r w:rsidR="00811C70">
              <w:t xml:space="preserve"> a </w:t>
            </w:r>
            <w:r w:rsidRPr="00E95DD0">
              <w:t>(EU) 2021/818 by proto měla být zrušena,</w:t>
            </w:r>
          </w:p>
        </w:tc>
        <w:tc>
          <w:tcPr>
            <w:tcW w:w="4876" w:type="dxa"/>
            <w:tcBorders>
              <w:top w:val="nil"/>
              <w:left w:val="nil"/>
              <w:bottom w:val="nil"/>
              <w:right w:val="nil"/>
            </w:tcBorders>
          </w:tcPr>
          <w:p w14:paraId="461E8B5C" w14:textId="77777777" w:rsidR="007E2437" w:rsidRPr="00E95DD0" w:rsidRDefault="00690EB1">
            <w:pPr>
              <w:pStyle w:val="Normal6a"/>
            </w:pPr>
            <w:r w:rsidRPr="00E95DD0">
              <w:rPr>
                <w:i/>
                <w:iCs/>
              </w:rPr>
              <w:t>(Netýká se českého znění.)</w:t>
            </w:r>
            <w:r w:rsidRPr="00E95DD0">
              <w:tab/>
              <w:t xml:space="preserve"> </w:t>
            </w:r>
          </w:p>
        </w:tc>
      </w:tr>
    </w:tbl>
    <w:p w14:paraId="34BEB679"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36B17ED" w14:textId="77777777" w:rsidR="007E2437" w:rsidRPr="00E95DD0" w:rsidRDefault="00690EB1">
      <w:r w:rsidRPr="00E95DD0">
        <w:rPr>
          <w:rStyle w:val="HideTWBExt"/>
        </w:rPr>
        <w:t>&lt;/Amend&gt;</w:t>
      </w:r>
    </w:p>
    <w:p w14:paraId="24A0BDDF" w14:textId="5795BC0D"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26</w:t>
      </w:r>
      <w:r w:rsidRPr="00E95DD0">
        <w:rPr>
          <w:rStyle w:val="HideTWBExt"/>
          <w:b w:val="0"/>
        </w:rPr>
        <w:t>&lt;/NumAm&gt;</w:t>
      </w:r>
    </w:p>
    <w:p w14:paraId="45A0ECF4"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9AF176B" w14:textId="77777777" w:rsidR="007E2437" w:rsidRPr="00E95DD0" w:rsidRDefault="00690EB1">
      <w:pPr>
        <w:pStyle w:val="NormalBold"/>
      </w:pPr>
      <w:r w:rsidRPr="00E95DD0">
        <w:rPr>
          <w:rStyle w:val="HideTWBExt"/>
          <w:b w:val="0"/>
        </w:rPr>
        <w:t>&lt;Article&gt;</w:t>
      </w:r>
      <w:r w:rsidRPr="00E95DD0">
        <w:t>Čl. 3 – odst. 1</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73E6E6E" w14:textId="77777777">
        <w:trPr>
          <w:trHeight w:hRule="exact" w:val="240"/>
          <w:jc w:val="center"/>
        </w:trPr>
        <w:tc>
          <w:tcPr>
            <w:tcW w:w="9752" w:type="dxa"/>
            <w:gridSpan w:val="2"/>
            <w:tcBorders>
              <w:top w:val="nil"/>
              <w:left w:val="nil"/>
              <w:bottom w:val="nil"/>
              <w:right w:val="nil"/>
            </w:tcBorders>
          </w:tcPr>
          <w:p w14:paraId="5D224859" w14:textId="77777777" w:rsidR="007E2437" w:rsidRPr="00E95DD0" w:rsidRDefault="007E2437"/>
        </w:tc>
      </w:tr>
      <w:tr w:rsidR="007E2437" w:rsidRPr="00E95DD0" w14:paraId="3F1460AF" w14:textId="77777777">
        <w:trPr>
          <w:trHeight w:val="240"/>
          <w:jc w:val="center"/>
        </w:trPr>
        <w:tc>
          <w:tcPr>
            <w:tcW w:w="4876" w:type="dxa"/>
            <w:tcBorders>
              <w:top w:val="nil"/>
              <w:left w:val="nil"/>
              <w:bottom w:val="nil"/>
              <w:right w:val="nil"/>
            </w:tcBorders>
          </w:tcPr>
          <w:p w14:paraId="011F1B4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1651CF3" w14:textId="77777777" w:rsidR="007E2437" w:rsidRPr="00E95DD0" w:rsidRDefault="00690EB1">
            <w:pPr>
              <w:pStyle w:val="AmColumnHeading"/>
            </w:pPr>
            <w:r w:rsidRPr="00E95DD0">
              <w:t>Pozměňovací návrh</w:t>
            </w:r>
          </w:p>
        </w:tc>
      </w:tr>
      <w:tr w:rsidR="007E2437" w:rsidRPr="00E95DD0" w14:paraId="51B360B2" w14:textId="77777777">
        <w:trPr>
          <w:jc w:val="center"/>
        </w:trPr>
        <w:tc>
          <w:tcPr>
            <w:tcW w:w="4876" w:type="dxa"/>
            <w:tcBorders>
              <w:top w:val="nil"/>
              <w:left w:val="nil"/>
              <w:bottom w:val="nil"/>
              <w:right w:val="nil"/>
            </w:tcBorders>
          </w:tcPr>
          <w:p w14:paraId="0BCDE6B7" w14:textId="6CC9E88A" w:rsidR="007E2437" w:rsidRPr="00E95DD0" w:rsidRDefault="00690EB1">
            <w:pPr>
              <w:pStyle w:val="Normal6a"/>
            </w:pPr>
            <w:r w:rsidRPr="00E95DD0">
              <w:t>1.</w:t>
            </w:r>
            <w:r w:rsidRPr="00E95DD0">
              <w:tab/>
              <w:t>Obecnými cíli programu jsou podpora kulturní</w:t>
            </w:r>
            <w:r w:rsidR="00811C70">
              <w:t xml:space="preserve"> a </w:t>
            </w:r>
            <w:r w:rsidRPr="00E95DD0">
              <w:t>jazykové rozmanitosti</w:t>
            </w:r>
            <w:r w:rsidR="00811C70">
              <w:t xml:space="preserve"> a </w:t>
            </w:r>
            <w:r w:rsidRPr="00E95DD0">
              <w:t>dědictví, zvýšení konkurenceschopnosti kulturních</w:t>
            </w:r>
            <w:r w:rsidR="00811C70">
              <w:t xml:space="preserve"> a </w:t>
            </w:r>
            <w:r w:rsidRPr="00E95DD0">
              <w:t>kreativních odvětví, zejména mediálního</w:t>
            </w:r>
            <w:r w:rsidR="00811C70">
              <w:t xml:space="preserve"> a </w:t>
            </w:r>
            <w:r w:rsidRPr="00E95DD0">
              <w:t>audiovizuálního odvětví, ochrana umělecké svobody</w:t>
            </w:r>
            <w:r w:rsidR="00811C70">
              <w:t xml:space="preserve"> a </w:t>
            </w:r>
            <w:r w:rsidRPr="00E95DD0">
              <w:t>svobody médií</w:t>
            </w:r>
            <w:r w:rsidR="00811C70">
              <w:t xml:space="preserve"> a </w:t>
            </w:r>
            <w:r w:rsidRPr="00E95DD0">
              <w:t>ochrana</w:t>
            </w:r>
            <w:r w:rsidR="00811C70">
              <w:t xml:space="preserve"> a </w:t>
            </w:r>
            <w:r w:rsidRPr="00E95DD0">
              <w:t>podpora rovnosti, aktivního občanství, práv</w:t>
            </w:r>
            <w:r w:rsidR="00811C70">
              <w:t xml:space="preserve"> a </w:t>
            </w:r>
            <w:r w:rsidRPr="00E95DD0">
              <w:t>hodnot zakotvených ve Smlouvách</w:t>
            </w:r>
            <w:r w:rsidR="00811C70">
              <w:t xml:space="preserve"> a v </w:t>
            </w:r>
            <w:r w:rsidRPr="00E95DD0">
              <w:t>Listině, což povede</w:t>
            </w:r>
            <w:r w:rsidR="00811C70">
              <w:t xml:space="preserve"> k </w:t>
            </w:r>
            <w:r w:rsidRPr="00E95DD0">
              <w:t>posílení demokratické účasti</w:t>
            </w:r>
            <w:r w:rsidR="00811C70">
              <w:t xml:space="preserve"> a </w:t>
            </w:r>
            <w:r w:rsidRPr="00E95DD0">
              <w:t>společenské odolnosti.</w:t>
            </w:r>
          </w:p>
        </w:tc>
        <w:tc>
          <w:tcPr>
            <w:tcW w:w="4876" w:type="dxa"/>
            <w:tcBorders>
              <w:top w:val="nil"/>
              <w:left w:val="nil"/>
              <w:bottom w:val="nil"/>
              <w:right w:val="nil"/>
            </w:tcBorders>
          </w:tcPr>
          <w:p w14:paraId="7518C10F" w14:textId="36F9BCB4" w:rsidR="007E2437" w:rsidRPr="00E95DD0" w:rsidRDefault="00690EB1">
            <w:pPr>
              <w:pStyle w:val="Normal6a"/>
            </w:pPr>
            <w:r w:rsidRPr="00E95DD0">
              <w:t>1.</w:t>
            </w:r>
            <w:r w:rsidRPr="00E95DD0">
              <w:tab/>
              <w:t>Obecnými cíli programu jsou podpora kulturní</w:t>
            </w:r>
            <w:r w:rsidR="00811C70">
              <w:t xml:space="preserve"> a </w:t>
            </w:r>
            <w:r w:rsidRPr="00E95DD0">
              <w:t>jazykové rozmanitosti</w:t>
            </w:r>
            <w:r w:rsidR="00811C70">
              <w:t xml:space="preserve"> a </w:t>
            </w:r>
            <w:r w:rsidRPr="00E95DD0">
              <w:t>dědictví, zvýšení konkurenceschopnosti kulturních</w:t>
            </w:r>
            <w:r w:rsidR="00811C70">
              <w:t xml:space="preserve"> a </w:t>
            </w:r>
            <w:r w:rsidRPr="00E95DD0">
              <w:t>kreativních odvětví, zejména mediálního</w:t>
            </w:r>
            <w:r w:rsidR="00811C70">
              <w:t xml:space="preserve"> a </w:t>
            </w:r>
            <w:r w:rsidRPr="00E95DD0">
              <w:t>audiovizuálního odvětví, ochrana umělecké svobody</w:t>
            </w:r>
            <w:r w:rsidR="00811C70">
              <w:t xml:space="preserve"> a </w:t>
            </w:r>
            <w:r w:rsidRPr="00E95DD0">
              <w:t>svobody médií</w:t>
            </w:r>
            <w:r w:rsidR="00811C70">
              <w:t xml:space="preserve"> a </w:t>
            </w:r>
            <w:r w:rsidRPr="00E95DD0">
              <w:t>ochrana</w:t>
            </w:r>
            <w:r w:rsidR="00811C70">
              <w:t xml:space="preserve"> a </w:t>
            </w:r>
            <w:r w:rsidRPr="00E95DD0">
              <w:t xml:space="preserve">podpora </w:t>
            </w:r>
            <w:r w:rsidRPr="00E95DD0">
              <w:rPr>
                <w:b/>
                <w:bCs/>
                <w:i/>
                <w:iCs/>
              </w:rPr>
              <w:t xml:space="preserve">začleňování, </w:t>
            </w:r>
            <w:r w:rsidRPr="00E95DD0">
              <w:t xml:space="preserve">rovnosti, </w:t>
            </w:r>
            <w:r w:rsidRPr="00E95DD0">
              <w:rPr>
                <w:b/>
                <w:bCs/>
                <w:i/>
                <w:iCs/>
              </w:rPr>
              <w:t xml:space="preserve">genderové rovnosti, rozmanitosti, účasti, </w:t>
            </w:r>
            <w:r w:rsidRPr="00E95DD0">
              <w:t>aktivního občanství, práv</w:t>
            </w:r>
            <w:r w:rsidR="00811C70">
              <w:t xml:space="preserve"> a </w:t>
            </w:r>
            <w:r w:rsidRPr="00E95DD0">
              <w:t>hodnot zakotvených ve Smlouvách</w:t>
            </w:r>
            <w:r w:rsidR="00811C70">
              <w:t xml:space="preserve"> a v </w:t>
            </w:r>
            <w:r w:rsidRPr="00E95DD0">
              <w:t>Listině, což povede</w:t>
            </w:r>
            <w:r w:rsidR="00811C70">
              <w:t xml:space="preserve"> k </w:t>
            </w:r>
            <w:r w:rsidRPr="00E95DD0">
              <w:t>posílení demokratické účasti</w:t>
            </w:r>
            <w:r w:rsidR="00811C70">
              <w:t xml:space="preserve"> a </w:t>
            </w:r>
            <w:r w:rsidRPr="00E95DD0">
              <w:t xml:space="preserve">společenské odolnosti. </w:t>
            </w:r>
            <w:r w:rsidRPr="00E95DD0">
              <w:rPr>
                <w:b/>
                <w:i/>
              </w:rPr>
              <w:t>Program prosazuje genderovou rovnost</w:t>
            </w:r>
            <w:r w:rsidR="00811C70">
              <w:rPr>
                <w:b/>
                <w:i/>
              </w:rPr>
              <w:t xml:space="preserve"> a </w:t>
            </w:r>
            <w:r w:rsidRPr="00E95DD0">
              <w:rPr>
                <w:b/>
                <w:i/>
              </w:rPr>
              <w:t>inkluzivní společnosti, aktivně bojuje proti genderovým stereotypům</w:t>
            </w:r>
            <w:r w:rsidR="00811C70">
              <w:rPr>
                <w:b/>
                <w:i/>
              </w:rPr>
              <w:t xml:space="preserve"> a </w:t>
            </w:r>
            <w:r w:rsidRPr="00E95DD0">
              <w:rPr>
                <w:b/>
                <w:i/>
              </w:rPr>
              <w:t>podporuje účinnou účast žen</w:t>
            </w:r>
            <w:r w:rsidR="00811C70">
              <w:rPr>
                <w:b/>
                <w:i/>
              </w:rPr>
              <w:t xml:space="preserve"> v </w:t>
            </w:r>
            <w:r w:rsidRPr="00E95DD0">
              <w:rPr>
                <w:b/>
                <w:i/>
              </w:rPr>
              <w:t>celé jejich rozmanitosti, LGBTIQ osob, osob se zdravotním postižením, osob patřících</w:t>
            </w:r>
            <w:r w:rsidR="00811C70">
              <w:rPr>
                <w:b/>
                <w:i/>
              </w:rPr>
              <w:t xml:space="preserve"> k </w:t>
            </w:r>
            <w:r w:rsidRPr="00E95DD0">
              <w:rPr>
                <w:b/>
                <w:i/>
              </w:rPr>
              <w:t>menšinám</w:t>
            </w:r>
            <w:r w:rsidR="00811C70">
              <w:rPr>
                <w:b/>
                <w:i/>
              </w:rPr>
              <w:t xml:space="preserve"> a </w:t>
            </w:r>
            <w:r w:rsidRPr="00E95DD0">
              <w:rPr>
                <w:b/>
                <w:i/>
              </w:rPr>
              <w:t>sociálně marginalizovaných skupin,</w:t>
            </w:r>
            <w:r w:rsidR="00811C70">
              <w:rPr>
                <w:b/>
                <w:i/>
              </w:rPr>
              <w:t xml:space="preserve"> a </w:t>
            </w:r>
            <w:r w:rsidRPr="00E95DD0">
              <w:rPr>
                <w:b/>
                <w:i/>
              </w:rPr>
              <w:t>to</w:t>
            </w:r>
            <w:r w:rsidR="00811C70">
              <w:rPr>
                <w:b/>
                <w:i/>
              </w:rPr>
              <w:t xml:space="preserve"> i </w:t>
            </w:r>
            <w:r w:rsidRPr="00E95DD0">
              <w:rPr>
                <w:b/>
                <w:i/>
              </w:rPr>
              <w:t>prostřednictvím přístupu</w:t>
            </w:r>
            <w:r w:rsidR="00811C70">
              <w:rPr>
                <w:b/>
                <w:i/>
              </w:rPr>
              <w:t xml:space="preserve"> k </w:t>
            </w:r>
            <w:r w:rsidRPr="00E95DD0">
              <w:rPr>
                <w:b/>
                <w:i/>
              </w:rPr>
              <w:t>financování</w:t>
            </w:r>
            <w:r w:rsidR="00811C70">
              <w:rPr>
                <w:b/>
                <w:i/>
              </w:rPr>
              <w:t xml:space="preserve"> v </w:t>
            </w:r>
            <w:r w:rsidRPr="00E95DD0">
              <w:rPr>
                <w:b/>
                <w:i/>
              </w:rPr>
              <w:t>rámci tohoto programu.</w:t>
            </w:r>
          </w:p>
        </w:tc>
      </w:tr>
    </w:tbl>
    <w:p w14:paraId="69917D6E"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D85CCF7" w14:textId="77777777" w:rsidR="007E2437" w:rsidRPr="00E95DD0" w:rsidRDefault="00690EB1">
      <w:r w:rsidRPr="00E95DD0">
        <w:rPr>
          <w:rStyle w:val="HideTWBExt"/>
        </w:rPr>
        <w:t>&lt;/Amend&gt;</w:t>
      </w:r>
    </w:p>
    <w:p w14:paraId="6114D7B3" w14:textId="265C21DB" w:rsidR="007E2437" w:rsidRPr="00E95DD0" w:rsidRDefault="00690EB1">
      <w:pPr>
        <w:pStyle w:val="AmNumberTabs"/>
      </w:pPr>
      <w:r w:rsidRPr="00E95DD0">
        <w:rPr>
          <w:rStyle w:val="HideTWBExt"/>
          <w:b w:val="0"/>
        </w:rPr>
        <w:lastRenderedPageBreak/>
        <w:t>&lt;Amend&gt;</w:t>
      </w:r>
      <w:r w:rsidRPr="00E95DD0">
        <w:t>Pozměňovací návrh</w:t>
      </w:r>
      <w:r w:rsidRPr="00E95DD0">
        <w:tab/>
      </w:r>
      <w:r w:rsidRPr="00E95DD0">
        <w:tab/>
      </w:r>
      <w:r w:rsidRPr="00E95DD0">
        <w:rPr>
          <w:rStyle w:val="HideTWBExt"/>
          <w:b w:val="0"/>
        </w:rPr>
        <w:t>&lt;NumAm&gt;</w:t>
      </w:r>
      <w:r w:rsidRPr="00E95DD0">
        <w:t>27</w:t>
      </w:r>
      <w:r w:rsidRPr="00E95DD0">
        <w:rPr>
          <w:rStyle w:val="HideTWBExt"/>
          <w:b w:val="0"/>
        </w:rPr>
        <w:t>&lt;/NumAm&gt;</w:t>
      </w:r>
    </w:p>
    <w:p w14:paraId="77A3E22A"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652853ED" w14:textId="1C5F4B88" w:rsidR="007E2437" w:rsidRPr="00E95DD0" w:rsidRDefault="00690EB1">
      <w:pPr>
        <w:pStyle w:val="NormalBold"/>
      </w:pPr>
      <w:r w:rsidRPr="00E95DD0">
        <w:rPr>
          <w:rStyle w:val="HideTWBExt"/>
          <w:b w:val="0"/>
        </w:rPr>
        <w:t>&lt;Article&gt;</w:t>
      </w:r>
      <w:r w:rsidRPr="00E95DD0">
        <w:t>Čl. 3 – odst. 2 – písm.</w:t>
      </w:r>
      <w:r w:rsidR="00811C70">
        <w:t xml:space="preserve"> a </w:t>
      </w:r>
      <w:r w:rsidRPr="00E95DD0">
        <w:t>– bod i</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4A2469FA" w14:textId="77777777">
        <w:trPr>
          <w:trHeight w:hRule="exact" w:val="240"/>
          <w:jc w:val="center"/>
        </w:trPr>
        <w:tc>
          <w:tcPr>
            <w:tcW w:w="9752" w:type="dxa"/>
            <w:gridSpan w:val="2"/>
            <w:tcBorders>
              <w:top w:val="nil"/>
              <w:left w:val="nil"/>
              <w:bottom w:val="nil"/>
              <w:right w:val="nil"/>
            </w:tcBorders>
          </w:tcPr>
          <w:p w14:paraId="57288FE0" w14:textId="77777777" w:rsidR="007E2437" w:rsidRPr="00E95DD0" w:rsidRDefault="007E2437"/>
        </w:tc>
      </w:tr>
      <w:tr w:rsidR="007E2437" w:rsidRPr="00E95DD0" w14:paraId="73A03AA8" w14:textId="77777777">
        <w:trPr>
          <w:trHeight w:val="240"/>
          <w:jc w:val="center"/>
        </w:trPr>
        <w:tc>
          <w:tcPr>
            <w:tcW w:w="4876" w:type="dxa"/>
            <w:tcBorders>
              <w:top w:val="nil"/>
              <w:left w:val="nil"/>
              <w:bottom w:val="nil"/>
              <w:right w:val="nil"/>
            </w:tcBorders>
          </w:tcPr>
          <w:p w14:paraId="72028158"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52911E4" w14:textId="77777777" w:rsidR="007E2437" w:rsidRPr="00E95DD0" w:rsidRDefault="00690EB1">
            <w:pPr>
              <w:pStyle w:val="AmColumnHeading"/>
            </w:pPr>
            <w:r w:rsidRPr="00E95DD0">
              <w:t>Pozměňovací návrh</w:t>
            </w:r>
          </w:p>
        </w:tc>
      </w:tr>
      <w:tr w:rsidR="007E2437" w:rsidRPr="00E95DD0" w14:paraId="3ED82404" w14:textId="77777777">
        <w:trPr>
          <w:jc w:val="center"/>
        </w:trPr>
        <w:tc>
          <w:tcPr>
            <w:tcW w:w="4876" w:type="dxa"/>
            <w:tcBorders>
              <w:top w:val="nil"/>
              <w:left w:val="nil"/>
              <w:bottom w:val="nil"/>
              <w:right w:val="nil"/>
            </w:tcBorders>
          </w:tcPr>
          <w:p w14:paraId="64F72F46" w14:textId="2CBFC414" w:rsidR="007E2437" w:rsidRPr="00E95DD0" w:rsidRDefault="00690EB1">
            <w:pPr>
              <w:pStyle w:val="Normal6a"/>
            </w:pPr>
            <w:r w:rsidRPr="00E95DD0">
              <w:t>I.</w:t>
            </w:r>
            <w:r w:rsidRPr="00E95DD0">
              <w:tab/>
              <w:t>přispívá</w:t>
            </w:r>
            <w:r w:rsidR="00811C70">
              <w:t xml:space="preserve"> k </w:t>
            </w:r>
            <w:r w:rsidRPr="00E95DD0">
              <w:t>přeshraniční kulturní tvorbě, spolupráci, účasti</w:t>
            </w:r>
            <w:r w:rsidR="00811C70">
              <w:t xml:space="preserve"> a </w:t>
            </w:r>
            <w:r w:rsidRPr="00E95DD0">
              <w:t>dostupnosti</w:t>
            </w:r>
            <w:r w:rsidR="00811C70">
              <w:t xml:space="preserve"> a k </w:t>
            </w:r>
            <w:r w:rsidRPr="00E95DD0">
              <w:t>přeshraničnímu šíření rozmanitých kulturních děl</w:t>
            </w:r>
            <w:r w:rsidR="00811C70">
              <w:t xml:space="preserve"> a </w:t>
            </w:r>
            <w:r w:rsidRPr="00E95DD0">
              <w:t>zároveň posiluje sociální, hospodářský</w:t>
            </w:r>
            <w:r w:rsidR="00811C70">
              <w:t xml:space="preserve"> a </w:t>
            </w:r>
            <w:r w:rsidRPr="00E95DD0">
              <w:t>mezinárodní rozměr kulturních</w:t>
            </w:r>
            <w:r w:rsidR="00811C70">
              <w:t xml:space="preserve"> a </w:t>
            </w:r>
            <w:r w:rsidRPr="00E95DD0">
              <w:t>kreativních odvětví („kultura“);</w:t>
            </w:r>
          </w:p>
        </w:tc>
        <w:tc>
          <w:tcPr>
            <w:tcW w:w="4876" w:type="dxa"/>
            <w:tcBorders>
              <w:top w:val="nil"/>
              <w:left w:val="nil"/>
              <w:bottom w:val="nil"/>
              <w:right w:val="nil"/>
            </w:tcBorders>
          </w:tcPr>
          <w:p w14:paraId="79DD6E29" w14:textId="6CB441AE" w:rsidR="007E2437" w:rsidRPr="00E95DD0" w:rsidRDefault="00690EB1">
            <w:pPr>
              <w:pStyle w:val="Normal6a"/>
            </w:pPr>
            <w:r w:rsidRPr="00E95DD0">
              <w:t>I.</w:t>
            </w:r>
            <w:r w:rsidRPr="00E95DD0">
              <w:tab/>
              <w:t>přispívá</w:t>
            </w:r>
            <w:r w:rsidR="00811C70">
              <w:t xml:space="preserve"> k </w:t>
            </w:r>
            <w:r w:rsidRPr="00E95DD0">
              <w:t>přeshraniční kulturní tvorbě, spolupráci, účasti</w:t>
            </w:r>
            <w:r w:rsidR="00811C70">
              <w:t xml:space="preserve"> a </w:t>
            </w:r>
            <w:r w:rsidRPr="00E95DD0">
              <w:t>dostupnosti</w:t>
            </w:r>
            <w:r w:rsidR="00811C70">
              <w:t xml:space="preserve"> a k </w:t>
            </w:r>
            <w:r w:rsidRPr="00E95DD0">
              <w:t>přeshraničnímu šíření rozmanitých kulturních děl</w:t>
            </w:r>
            <w:r w:rsidRPr="00E95DD0">
              <w:rPr>
                <w:b/>
                <w:bCs/>
                <w:i/>
                <w:iCs/>
              </w:rPr>
              <w:t>, podporuje genderovou rovnost</w:t>
            </w:r>
            <w:r w:rsidR="00811C70">
              <w:rPr>
                <w:b/>
                <w:bCs/>
                <w:i/>
                <w:iCs/>
              </w:rPr>
              <w:t xml:space="preserve"> a </w:t>
            </w:r>
            <w:r w:rsidRPr="00E95DD0">
              <w:rPr>
                <w:b/>
                <w:bCs/>
                <w:i/>
                <w:iCs/>
              </w:rPr>
              <w:t>účast žen</w:t>
            </w:r>
            <w:r w:rsidR="00811C70">
              <w:rPr>
                <w:b/>
                <w:bCs/>
                <w:i/>
                <w:iCs/>
              </w:rPr>
              <w:t xml:space="preserve"> a </w:t>
            </w:r>
            <w:r w:rsidRPr="00E95DD0">
              <w:rPr>
                <w:b/>
                <w:bCs/>
                <w:i/>
                <w:iCs/>
              </w:rPr>
              <w:t>marginalizovaných skupin</w:t>
            </w:r>
            <w:r w:rsidR="00811C70">
              <w:t xml:space="preserve"> a </w:t>
            </w:r>
            <w:r w:rsidRPr="00E95DD0">
              <w:t>zároveň posiluje sociální, hospodářský</w:t>
            </w:r>
            <w:r w:rsidR="00811C70">
              <w:t xml:space="preserve"> a </w:t>
            </w:r>
            <w:r w:rsidRPr="00E95DD0">
              <w:t>mezinárodní rozměr kulturních</w:t>
            </w:r>
            <w:r w:rsidR="00811C70">
              <w:t xml:space="preserve"> a </w:t>
            </w:r>
            <w:r w:rsidRPr="00E95DD0">
              <w:t>kreativních odvětví („kultura“);</w:t>
            </w:r>
          </w:p>
        </w:tc>
      </w:tr>
    </w:tbl>
    <w:p w14:paraId="04EA7085"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0EB413C" w14:textId="77777777" w:rsidR="007E2437" w:rsidRPr="00E95DD0" w:rsidRDefault="00690EB1">
      <w:r w:rsidRPr="00E95DD0">
        <w:rPr>
          <w:rStyle w:val="HideTWBExt"/>
        </w:rPr>
        <w:t>&lt;/Amend&gt;</w:t>
      </w:r>
    </w:p>
    <w:p w14:paraId="4C326700" w14:textId="378B8DF3"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28</w:t>
      </w:r>
      <w:r w:rsidRPr="00E95DD0">
        <w:rPr>
          <w:rStyle w:val="HideTWBExt"/>
          <w:b w:val="0"/>
        </w:rPr>
        <w:t>&lt;/NumAm&gt;</w:t>
      </w:r>
    </w:p>
    <w:p w14:paraId="44A63A6D"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381C2FC1" w14:textId="77777777" w:rsidR="007E2437" w:rsidRPr="00E95DD0" w:rsidRDefault="00690EB1">
      <w:pPr>
        <w:pStyle w:val="NormalBold"/>
      </w:pPr>
      <w:r w:rsidRPr="00E95DD0">
        <w:rPr>
          <w:rStyle w:val="HideTWBExt"/>
          <w:b w:val="0"/>
        </w:rPr>
        <w:t>&lt;Article&gt;</w:t>
      </w:r>
      <w:r w:rsidRPr="00E95DD0">
        <w:t>Čl. 3 – odst. 2 – písm. b – bod ii</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9F9FF9E" w14:textId="77777777">
        <w:trPr>
          <w:trHeight w:hRule="exact" w:val="240"/>
          <w:jc w:val="center"/>
        </w:trPr>
        <w:tc>
          <w:tcPr>
            <w:tcW w:w="9752" w:type="dxa"/>
            <w:gridSpan w:val="2"/>
            <w:tcBorders>
              <w:top w:val="nil"/>
              <w:left w:val="nil"/>
              <w:bottom w:val="nil"/>
              <w:right w:val="nil"/>
            </w:tcBorders>
          </w:tcPr>
          <w:p w14:paraId="2C60D5E2" w14:textId="77777777" w:rsidR="007E2437" w:rsidRPr="00E95DD0" w:rsidRDefault="007E2437"/>
        </w:tc>
      </w:tr>
      <w:tr w:rsidR="007E2437" w:rsidRPr="00E95DD0" w14:paraId="3B6D1BC6" w14:textId="77777777">
        <w:trPr>
          <w:trHeight w:val="240"/>
          <w:jc w:val="center"/>
        </w:trPr>
        <w:tc>
          <w:tcPr>
            <w:tcW w:w="4876" w:type="dxa"/>
            <w:tcBorders>
              <w:top w:val="nil"/>
              <w:left w:val="nil"/>
              <w:bottom w:val="nil"/>
              <w:right w:val="nil"/>
            </w:tcBorders>
          </w:tcPr>
          <w:p w14:paraId="26D012F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773400E" w14:textId="77777777" w:rsidR="007E2437" w:rsidRPr="00E95DD0" w:rsidRDefault="00690EB1">
            <w:pPr>
              <w:pStyle w:val="AmColumnHeading"/>
            </w:pPr>
            <w:r w:rsidRPr="00E95DD0">
              <w:t>Pozměňovací návrh</w:t>
            </w:r>
          </w:p>
        </w:tc>
      </w:tr>
      <w:tr w:rsidR="007E2437" w:rsidRPr="00E95DD0" w14:paraId="69529392" w14:textId="77777777">
        <w:trPr>
          <w:jc w:val="center"/>
        </w:trPr>
        <w:tc>
          <w:tcPr>
            <w:tcW w:w="4876" w:type="dxa"/>
            <w:tcBorders>
              <w:top w:val="nil"/>
              <w:left w:val="nil"/>
              <w:bottom w:val="nil"/>
              <w:right w:val="nil"/>
            </w:tcBorders>
          </w:tcPr>
          <w:p w14:paraId="63CF47BB" w14:textId="2D0179BE" w:rsidR="007E2437" w:rsidRPr="00E95DD0" w:rsidRDefault="00690EB1">
            <w:pPr>
              <w:pStyle w:val="Normal6a"/>
            </w:pPr>
            <w:r w:rsidRPr="00E95DD0">
              <w:t>II.</w:t>
            </w:r>
            <w:r w:rsidRPr="00E95DD0">
              <w:tab/>
              <w:t>přispívá ke svobodnému, životaschopnému</w:t>
            </w:r>
            <w:r w:rsidR="00811C70">
              <w:t xml:space="preserve"> a </w:t>
            </w:r>
            <w:r w:rsidRPr="00E95DD0">
              <w:t>rozmanitému informačnímu ekosystému Unie, zejména podporou svobodné</w:t>
            </w:r>
            <w:r w:rsidR="00811C70">
              <w:t xml:space="preserve"> a </w:t>
            </w:r>
            <w:r w:rsidRPr="00E95DD0">
              <w:t>nezávislé žurnalistiky</w:t>
            </w:r>
            <w:r w:rsidR="00811C70">
              <w:t xml:space="preserve"> a </w:t>
            </w:r>
            <w:r w:rsidRPr="00E95DD0">
              <w:t>zpravodajských médií, zlepšováním přístupu občanů</w:t>
            </w:r>
            <w:r w:rsidR="00811C70">
              <w:t xml:space="preserve"> k </w:t>
            </w:r>
            <w:r w:rsidRPr="00E95DD0">
              <w:t>důvěryhodným informacím</w:t>
            </w:r>
            <w:r w:rsidR="00811C70">
              <w:t xml:space="preserve"> a </w:t>
            </w:r>
            <w:r w:rsidRPr="00E95DD0">
              <w:t>bojem proti dezinformacím („zpravodajství“);</w:t>
            </w:r>
          </w:p>
        </w:tc>
        <w:tc>
          <w:tcPr>
            <w:tcW w:w="4876" w:type="dxa"/>
            <w:tcBorders>
              <w:top w:val="nil"/>
              <w:left w:val="nil"/>
              <w:bottom w:val="nil"/>
              <w:right w:val="nil"/>
            </w:tcBorders>
          </w:tcPr>
          <w:p w14:paraId="21FFB1BE" w14:textId="2F1093FF" w:rsidR="007E2437" w:rsidRPr="00E95DD0" w:rsidRDefault="00690EB1">
            <w:pPr>
              <w:pStyle w:val="Normal6a"/>
            </w:pPr>
            <w:r w:rsidRPr="00E95DD0">
              <w:t>II.</w:t>
            </w:r>
            <w:r w:rsidRPr="00E95DD0">
              <w:tab/>
              <w:t>přispívá ke svobodnému, životaschopnému</w:t>
            </w:r>
            <w:r w:rsidR="00811C70">
              <w:t xml:space="preserve"> a </w:t>
            </w:r>
            <w:r w:rsidRPr="00E95DD0">
              <w:t>rozmanitému informačnímu ekosystému Unie, zejména podporou svobodné</w:t>
            </w:r>
            <w:r w:rsidR="00811C70">
              <w:t xml:space="preserve"> a </w:t>
            </w:r>
            <w:r w:rsidRPr="00E95DD0">
              <w:t>nezávislé žurnalistiky</w:t>
            </w:r>
            <w:r w:rsidR="00811C70">
              <w:t xml:space="preserve"> a </w:t>
            </w:r>
            <w:r w:rsidRPr="00E95DD0">
              <w:t>zpravodajských médií, zlepšováním přístupu občanů</w:t>
            </w:r>
            <w:r w:rsidR="00811C70">
              <w:t xml:space="preserve"> k </w:t>
            </w:r>
            <w:r w:rsidRPr="00E95DD0">
              <w:t>důvěryhodným informacím</w:t>
            </w:r>
            <w:r w:rsidR="00811C70">
              <w:t xml:space="preserve"> a </w:t>
            </w:r>
            <w:r w:rsidRPr="00E95DD0">
              <w:t>bojem proti dezinformacím</w:t>
            </w:r>
            <w:r w:rsidRPr="00E95DD0">
              <w:rPr>
                <w:b/>
                <w:bCs/>
                <w:i/>
                <w:iCs/>
              </w:rPr>
              <w:t>, včetně dezinformací</w:t>
            </w:r>
            <w:r w:rsidR="00811C70">
              <w:rPr>
                <w:b/>
                <w:bCs/>
                <w:i/>
                <w:iCs/>
              </w:rPr>
              <w:t xml:space="preserve"> v </w:t>
            </w:r>
            <w:r w:rsidRPr="00E95DD0">
              <w:rPr>
                <w:b/>
                <w:bCs/>
                <w:i/>
                <w:iCs/>
              </w:rPr>
              <w:t>oblasti genderu,</w:t>
            </w:r>
            <w:r w:rsidR="00811C70">
              <w:rPr>
                <w:b/>
                <w:bCs/>
                <w:i/>
                <w:iCs/>
              </w:rPr>
              <w:t xml:space="preserve"> a </w:t>
            </w:r>
            <w:r w:rsidRPr="00E95DD0">
              <w:rPr>
                <w:b/>
                <w:bCs/>
                <w:i/>
                <w:iCs/>
              </w:rPr>
              <w:t>podporou bezpečného internetového prostoru</w:t>
            </w:r>
            <w:r w:rsidRPr="00E95DD0">
              <w:t xml:space="preserve"> („zpravodajství“);</w:t>
            </w:r>
          </w:p>
        </w:tc>
      </w:tr>
    </w:tbl>
    <w:p w14:paraId="1FF4482B"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9816452" w14:textId="77777777" w:rsidR="007E2437" w:rsidRPr="00E95DD0" w:rsidRDefault="00690EB1">
      <w:r w:rsidRPr="00E95DD0">
        <w:rPr>
          <w:rStyle w:val="HideTWBExt"/>
        </w:rPr>
        <w:t>&lt;/Amend&gt;</w:t>
      </w:r>
    </w:p>
    <w:p w14:paraId="73F2A1A9" w14:textId="7FD17060"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29</w:t>
      </w:r>
      <w:r w:rsidRPr="00E95DD0">
        <w:rPr>
          <w:rStyle w:val="HideTWBExt"/>
          <w:b w:val="0"/>
        </w:rPr>
        <w:t>&lt;/NumAm&gt;</w:t>
      </w:r>
    </w:p>
    <w:p w14:paraId="3E30C49C"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6FF36405" w14:textId="77777777" w:rsidR="007E2437" w:rsidRPr="00E95DD0" w:rsidRDefault="00690EB1">
      <w:pPr>
        <w:pStyle w:val="NormalBold"/>
      </w:pPr>
      <w:r w:rsidRPr="00E95DD0">
        <w:rPr>
          <w:rStyle w:val="HideTWBExt"/>
          <w:b w:val="0"/>
        </w:rPr>
        <w:t>&lt;Article&gt;</w:t>
      </w:r>
      <w:r w:rsidRPr="00E95DD0">
        <w:t>Čl. 3 – odst. 2 – písm. c – návětí</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28C82030" w14:textId="77777777">
        <w:trPr>
          <w:trHeight w:hRule="exact" w:val="240"/>
          <w:jc w:val="center"/>
        </w:trPr>
        <w:tc>
          <w:tcPr>
            <w:tcW w:w="9752" w:type="dxa"/>
            <w:gridSpan w:val="2"/>
            <w:tcBorders>
              <w:top w:val="nil"/>
              <w:left w:val="nil"/>
              <w:bottom w:val="nil"/>
              <w:right w:val="nil"/>
            </w:tcBorders>
          </w:tcPr>
          <w:p w14:paraId="6750FB5E" w14:textId="77777777" w:rsidR="007E2437" w:rsidRPr="00E95DD0" w:rsidRDefault="007E2437"/>
        </w:tc>
      </w:tr>
      <w:tr w:rsidR="007E2437" w:rsidRPr="00E95DD0" w14:paraId="159781CA" w14:textId="77777777">
        <w:trPr>
          <w:trHeight w:val="240"/>
          <w:jc w:val="center"/>
        </w:trPr>
        <w:tc>
          <w:tcPr>
            <w:tcW w:w="4876" w:type="dxa"/>
            <w:tcBorders>
              <w:top w:val="nil"/>
              <w:left w:val="nil"/>
              <w:bottom w:val="nil"/>
              <w:right w:val="nil"/>
            </w:tcBorders>
          </w:tcPr>
          <w:p w14:paraId="20879F84" w14:textId="77777777" w:rsidR="007E2437" w:rsidRPr="00E95DD0" w:rsidRDefault="00690EB1">
            <w:pPr>
              <w:pStyle w:val="AmColumnHeading"/>
            </w:pPr>
            <w:r w:rsidRPr="00E95DD0">
              <w:lastRenderedPageBreak/>
              <w:t>Znění navržené Komisí</w:t>
            </w:r>
          </w:p>
        </w:tc>
        <w:tc>
          <w:tcPr>
            <w:tcW w:w="4876" w:type="dxa"/>
            <w:tcBorders>
              <w:top w:val="nil"/>
              <w:left w:val="nil"/>
              <w:bottom w:val="nil"/>
              <w:right w:val="nil"/>
            </w:tcBorders>
          </w:tcPr>
          <w:p w14:paraId="0DFF48C6" w14:textId="77777777" w:rsidR="007E2437" w:rsidRPr="00E95DD0" w:rsidRDefault="00690EB1">
            <w:pPr>
              <w:pStyle w:val="AmColumnHeading"/>
            </w:pPr>
            <w:r w:rsidRPr="00E95DD0">
              <w:t>Pozměňovací návrh</w:t>
            </w:r>
          </w:p>
        </w:tc>
      </w:tr>
      <w:tr w:rsidR="007E2437" w:rsidRPr="00E95DD0" w14:paraId="2748A193" w14:textId="77777777">
        <w:trPr>
          <w:jc w:val="center"/>
        </w:trPr>
        <w:tc>
          <w:tcPr>
            <w:tcW w:w="4876" w:type="dxa"/>
            <w:tcBorders>
              <w:top w:val="nil"/>
              <w:left w:val="nil"/>
              <w:bottom w:val="nil"/>
              <w:right w:val="nil"/>
            </w:tcBorders>
          </w:tcPr>
          <w:p w14:paraId="705ADC26" w14:textId="6E58A55D" w:rsidR="007E2437" w:rsidRPr="00E95DD0" w:rsidRDefault="00690EB1">
            <w:pPr>
              <w:pStyle w:val="Normal6a"/>
            </w:pPr>
            <w:r w:rsidRPr="00E95DD0">
              <w:t>c)</w:t>
            </w:r>
            <w:r w:rsidRPr="00E95DD0">
              <w:tab/>
              <w:t>složka Demokracie, občané, rovnost, práva</w:t>
            </w:r>
            <w:r w:rsidR="00811C70">
              <w:t xml:space="preserve"> a </w:t>
            </w:r>
            <w:r w:rsidRPr="00E95DD0">
              <w:t>hodnoty („CERV+“):</w:t>
            </w:r>
          </w:p>
        </w:tc>
        <w:tc>
          <w:tcPr>
            <w:tcW w:w="4876" w:type="dxa"/>
            <w:tcBorders>
              <w:top w:val="nil"/>
              <w:left w:val="nil"/>
              <w:bottom w:val="nil"/>
              <w:right w:val="nil"/>
            </w:tcBorders>
          </w:tcPr>
          <w:p w14:paraId="68BC9FBA" w14:textId="220B90AA" w:rsidR="007E2437" w:rsidRPr="00E95DD0" w:rsidRDefault="00690EB1">
            <w:pPr>
              <w:pStyle w:val="Normal6a"/>
            </w:pPr>
            <w:r w:rsidRPr="00E95DD0">
              <w:t>c)</w:t>
            </w:r>
            <w:r w:rsidRPr="00E95DD0">
              <w:tab/>
              <w:t>složka Demokracie, občané, rovnost, práva</w:t>
            </w:r>
            <w:r w:rsidRPr="00E95DD0">
              <w:rPr>
                <w:b/>
                <w:bCs/>
                <w:i/>
                <w:iCs/>
              </w:rPr>
              <w:t>, gender</w:t>
            </w:r>
            <w:r w:rsidR="00811C70">
              <w:t xml:space="preserve"> a </w:t>
            </w:r>
            <w:r w:rsidRPr="00E95DD0">
              <w:t>hodnoty („CERV+“):</w:t>
            </w:r>
          </w:p>
        </w:tc>
      </w:tr>
    </w:tbl>
    <w:p w14:paraId="286B59AC"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95BEA16" w14:textId="77777777" w:rsidR="007E2437" w:rsidRPr="00E95DD0" w:rsidRDefault="00690EB1">
      <w:r w:rsidRPr="00E95DD0">
        <w:rPr>
          <w:rStyle w:val="HideTWBExt"/>
        </w:rPr>
        <w:t>&lt;/Amend&gt;</w:t>
      </w:r>
    </w:p>
    <w:p w14:paraId="1630163A" w14:textId="20D10F8F"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30</w:t>
      </w:r>
      <w:r w:rsidRPr="00E95DD0">
        <w:rPr>
          <w:rStyle w:val="HideTWBExt"/>
          <w:b w:val="0"/>
        </w:rPr>
        <w:t>&lt;/NumAm&gt;</w:t>
      </w:r>
    </w:p>
    <w:p w14:paraId="4DD16671"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7553DFCE" w14:textId="77777777" w:rsidR="007E2437" w:rsidRPr="00E95DD0" w:rsidRDefault="00690EB1">
      <w:pPr>
        <w:pStyle w:val="NormalBold"/>
      </w:pPr>
      <w:r w:rsidRPr="00E95DD0">
        <w:rPr>
          <w:rStyle w:val="HideTWBExt"/>
          <w:b w:val="0"/>
        </w:rPr>
        <w:t>&lt;Article&gt;</w:t>
      </w:r>
      <w:r w:rsidRPr="00E95DD0">
        <w:t>Čl. 3 – odst. 2 – písm. c – bod i</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525D2F4" w14:textId="77777777">
        <w:trPr>
          <w:trHeight w:hRule="exact" w:val="240"/>
          <w:jc w:val="center"/>
        </w:trPr>
        <w:tc>
          <w:tcPr>
            <w:tcW w:w="9752" w:type="dxa"/>
            <w:gridSpan w:val="2"/>
            <w:tcBorders>
              <w:top w:val="nil"/>
              <w:left w:val="nil"/>
              <w:bottom w:val="nil"/>
              <w:right w:val="nil"/>
            </w:tcBorders>
          </w:tcPr>
          <w:p w14:paraId="2DBDCB1D" w14:textId="77777777" w:rsidR="007E2437" w:rsidRPr="00E95DD0" w:rsidRDefault="007E2437"/>
        </w:tc>
      </w:tr>
      <w:tr w:rsidR="007E2437" w:rsidRPr="00E95DD0" w14:paraId="2B96C03A" w14:textId="77777777">
        <w:trPr>
          <w:trHeight w:val="240"/>
          <w:jc w:val="center"/>
        </w:trPr>
        <w:tc>
          <w:tcPr>
            <w:tcW w:w="4876" w:type="dxa"/>
            <w:tcBorders>
              <w:top w:val="nil"/>
              <w:left w:val="nil"/>
              <w:bottom w:val="nil"/>
              <w:right w:val="nil"/>
            </w:tcBorders>
          </w:tcPr>
          <w:p w14:paraId="771AB60D"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6C701A3" w14:textId="77777777" w:rsidR="007E2437" w:rsidRPr="00E95DD0" w:rsidRDefault="00690EB1">
            <w:pPr>
              <w:pStyle w:val="AmColumnHeading"/>
            </w:pPr>
            <w:r w:rsidRPr="00E95DD0">
              <w:t>Pozměňovací návrh</w:t>
            </w:r>
          </w:p>
        </w:tc>
      </w:tr>
      <w:tr w:rsidR="007E2437" w:rsidRPr="00E95DD0" w14:paraId="17E92C1E" w14:textId="77777777">
        <w:trPr>
          <w:jc w:val="center"/>
        </w:trPr>
        <w:tc>
          <w:tcPr>
            <w:tcW w:w="4876" w:type="dxa"/>
            <w:tcBorders>
              <w:top w:val="nil"/>
              <w:left w:val="nil"/>
              <w:bottom w:val="nil"/>
              <w:right w:val="nil"/>
            </w:tcBorders>
          </w:tcPr>
          <w:p w14:paraId="51594E21" w14:textId="3D36E32B" w:rsidR="007E2437" w:rsidRPr="00E95DD0" w:rsidRDefault="00690EB1">
            <w:pPr>
              <w:pStyle w:val="Normal6a"/>
            </w:pPr>
            <w:r w:rsidRPr="00E95DD0">
              <w:t>I.</w:t>
            </w:r>
            <w:r w:rsidRPr="00E95DD0">
              <w:tab/>
              <w:t>přispívá</w:t>
            </w:r>
            <w:r w:rsidR="00811C70">
              <w:t xml:space="preserve"> k </w:t>
            </w:r>
            <w:r w:rsidRPr="00E95DD0">
              <w:t>ochraně</w:t>
            </w:r>
            <w:r w:rsidR="00811C70">
              <w:t xml:space="preserve"> a </w:t>
            </w:r>
            <w:r w:rsidRPr="00E95DD0">
              <w:t>podpoře základních práv, rovnosti, zákazu diskriminace</w:t>
            </w:r>
            <w:r w:rsidR="00811C70">
              <w:t xml:space="preserve"> a </w:t>
            </w:r>
            <w:r w:rsidRPr="00E95DD0">
              <w:t>práv občanů Unie zakotvených ve Smlouvách, včetně volného pohybu občanů,</w:t>
            </w:r>
            <w:r w:rsidR="00811C70">
              <w:t xml:space="preserve"> a k </w:t>
            </w:r>
            <w:r w:rsidRPr="00E95DD0">
              <w:rPr>
                <w:b/>
                <w:bCs/>
                <w:i/>
                <w:iCs/>
              </w:rPr>
              <w:t>posilování občanské společnosti</w:t>
            </w:r>
            <w:r w:rsidRPr="00E95DD0">
              <w:t xml:space="preserve"> („práva, rovnost, občané</w:t>
            </w:r>
            <w:r w:rsidR="00811C70">
              <w:t xml:space="preserve"> a </w:t>
            </w:r>
            <w:r w:rsidRPr="00E95DD0">
              <w:t>občanská společnost“);</w:t>
            </w:r>
          </w:p>
        </w:tc>
        <w:tc>
          <w:tcPr>
            <w:tcW w:w="4876" w:type="dxa"/>
            <w:tcBorders>
              <w:top w:val="nil"/>
              <w:left w:val="nil"/>
              <w:bottom w:val="nil"/>
              <w:right w:val="nil"/>
            </w:tcBorders>
          </w:tcPr>
          <w:p w14:paraId="6A1738C1" w14:textId="6BF2D362" w:rsidR="007E2437" w:rsidRPr="00E95DD0" w:rsidRDefault="00690EB1">
            <w:pPr>
              <w:pStyle w:val="Normal6a"/>
            </w:pPr>
            <w:r w:rsidRPr="00E95DD0">
              <w:t>I.</w:t>
            </w:r>
            <w:r w:rsidRPr="00E95DD0">
              <w:tab/>
              <w:t>přispívá</w:t>
            </w:r>
            <w:r w:rsidR="00811C70">
              <w:t xml:space="preserve"> k </w:t>
            </w:r>
            <w:r w:rsidRPr="00E95DD0">
              <w:t>ochraně</w:t>
            </w:r>
            <w:r w:rsidR="00811C70">
              <w:t xml:space="preserve"> a </w:t>
            </w:r>
            <w:r w:rsidRPr="00E95DD0">
              <w:t xml:space="preserve">podpoře základních práv, rovnosti, </w:t>
            </w:r>
            <w:r w:rsidRPr="00E95DD0">
              <w:rPr>
                <w:b/>
                <w:bCs/>
                <w:i/>
                <w:iCs/>
              </w:rPr>
              <w:t>včetně genderové rovnosti</w:t>
            </w:r>
            <w:r w:rsidR="00811C70">
              <w:rPr>
                <w:b/>
                <w:bCs/>
                <w:i/>
                <w:iCs/>
              </w:rPr>
              <w:t xml:space="preserve"> a </w:t>
            </w:r>
            <w:r w:rsidRPr="00E95DD0">
              <w:rPr>
                <w:b/>
                <w:bCs/>
                <w:i/>
                <w:iCs/>
              </w:rPr>
              <w:t xml:space="preserve">začleňování genderového hlediska, </w:t>
            </w:r>
            <w:r w:rsidRPr="00E95DD0">
              <w:t>zákazu diskriminace</w:t>
            </w:r>
            <w:r w:rsidR="00811C70">
              <w:t xml:space="preserve"> a </w:t>
            </w:r>
            <w:r w:rsidRPr="00E95DD0">
              <w:t>práv občanů Unie zakotvených ve Smlouvách</w:t>
            </w:r>
            <w:r w:rsidR="00811C70">
              <w:t xml:space="preserve"> a v </w:t>
            </w:r>
            <w:r w:rsidRPr="00E95DD0">
              <w:rPr>
                <w:b/>
                <w:bCs/>
                <w:i/>
                <w:iCs/>
              </w:rPr>
              <w:t>Listině</w:t>
            </w:r>
            <w:r w:rsidRPr="00E95DD0">
              <w:t xml:space="preserve">, včetně volného pohybu občanů, </w:t>
            </w:r>
            <w:r w:rsidRPr="00E95DD0">
              <w:rPr>
                <w:b/>
                <w:bCs/>
                <w:i/>
                <w:iCs/>
              </w:rPr>
              <w:t>čímž posiluje občanskou společnost</w:t>
            </w:r>
            <w:r w:rsidRPr="00E95DD0">
              <w:t xml:space="preserve"> („práva, rovnost, </w:t>
            </w:r>
            <w:r w:rsidRPr="00E95DD0">
              <w:rPr>
                <w:b/>
                <w:bCs/>
                <w:i/>
                <w:iCs/>
              </w:rPr>
              <w:t xml:space="preserve">genderová rovnost, </w:t>
            </w:r>
            <w:r w:rsidRPr="00E95DD0">
              <w:t>občané</w:t>
            </w:r>
            <w:r w:rsidR="00811C70">
              <w:t xml:space="preserve"> a </w:t>
            </w:r>
            <w:r w:rsidRPr="00E95DD0">
              <w:t>občanská společnost“);</w:t>
            </w:r>
          </w:p>
        </w:tc>
      </w:tr>
    </w:tbl>
    <w:p w14:paraId="674E32DE"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E0262CA" w14:textId="77777777" w:rsidR="007E2437" w:rsidRPr="00E95DD0" w:rsidRDefault="00690EB1">
      <w:r w:rsidRPr="00E95DD0">
        <w:rPr>
          <w:rStyle w:val="HideTWBExt"/>
        </w:rPr>
        <w:t>&lt;/Amend&gt;</w:t>
      </w:r>
    </w:p>
    <w:p w14:paraId="7C94A7AF" w14:textId="0F4E9E05"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31</w:t>
      </w:r>
      <w:r w:rsidRPr="00E95DD0">
        <w:rPr>
          <w:rStyle w:val="HideTWBExt"/>
          <w:b w:val="0"/>
        </w:rPr>
        <w:t>&lt;/NumAm&gt;</w:t>
      </w:r>
    </w:p>
    <w:p w14:paraId="6DF1EFA3"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75834536" w14:textId="77777777" w:rsidR="007E2437" w:rsidRPr="00E95DD0" w:rsidRDefault="00690EB1">
      <w:pPr>
        <w:pStyle w:val="NormalBold"/>
      </w:pPr>
      <w:r w:rsidRPr="00E95DD0">
        <w:rPr>
          <w:rStyle w:val="HideTWBExt"/>
          <w:b w:val="0"/>
        </w:rPr>
        <w:t>&lt;Article&gt;</w:t>
      </w:r>
      <w:r w:rsidRPr="00E95DD0">
        <w:t>Čl. 3 – odst. 2 – písm. c – bod ii</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38E378D6" w14:textId="77777777">
        <w:trPr>
          <w:trHeight w:hRule="exact" w:val="240"/>
          <w:jc w:val="center"/>
        </w:trPr>
        <w:tc>
          <w:tcPr>
            <w:tcW w:w="9752" w:type="dxa"/>
            <w:gridSpan w:val="2"/>
            <w:tcBorders>
              <w:top w:val="nil"/>
              <w:left w:val="nil"/>
              <w:bottom w:val="nil"/>
              <w:right w:val="nil"/>
            </w:tcBorders>
          </w:tcPr>
          <w:p w14:paraId="48031257" w14:textId="77777777" w:rsidR="007E2437" w:rsidRPr="00E95DD0" w:rsidRDefault="007E2437"/>
        </w:tc>
      </w:tr>
      <w:tr w:rsidR="007E2437" w:rsidRPr="00E95DD0" w14:paraId="22650DA6" w14:textId="77777777">
        <w:trPr>
          <w:trHeight w:val="240"/>
          <w:jc w:val="center"/>
        </w:trPr>
        <w:tc>
          <w:tcPr>
            <w:tcW w:w="4876" w:type="dxa"/>
            <w:tcBorders>
              <w:top w:val="nil"/>
              <w:left w:val="nil"/>
              <w:bottom w:val="nil"/>
              <w:right w:val="nil"/>
            </w:tcBorders>
          </w:tcPr>
          <w:p w14:paraId="099F6C6F"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440F84C3" w14:textId="77777777" w:rsidR="007E2437" w:rsidRPr="00E95DD0" w:rsidRDefault="00690EB1">
            <w:pPr>
              <w:pStyle w:val="AmColumnHeading"/>
            </w:pPr>
            <w:r w:rsidRPr="00E95DD0">
              <w:t>Pozměňovací návrh</w:t>
            </w:r>
          </w:p>
        </w:tc>
      </w:tr>
      <w:tr w:rsidR="007E2437" w:rsidRPr="00E95DD0" w14:paraId="4B816FDB" w14:textId="77777777">
        <w:trPr>
          <w:jc w:val="center"/>
        </w:trPr>
        <w:tc>
          <w:tcPr>
            <w:tcW w:w="4876" w:type="dxa"/>
            <w:tcBorders>
              <w:top w:val="nil"/>
              <w:left w:val="nil"/>
              <w:bottom w:val="nil"/>
              <w:right w:val="nil"/>
            </w:tcBorders>
          </w:tcPr>
          <w:p w14:paraId="19C966DC" w14:textId="48B7B286" w:rsidR="007E2437" w:rsidRPr="00E95DD0" w:rsidRDefault="00690EB1">
            <w:pPr>
              <w:pStyle w:val="Normal6a"/>
            </w:pPr>
            <w:r w:rsidRPr="00E95DD0">
              <w:rPr>
                <w:b/>
                <w:i/>
              </w:rPr>
              <w:t>II.</w:t>
            </w:r>
            <w:r w:rsidRPr="00E95DD0">
              <w:tab/>
            </w:r>
            <w:r w:rsidRPr="00E95DD0">
              <w:rPr>
                <w:b/>
                <w:i/>
              </w:rPr>
              <w:t>přispívá</w:t>
            </w:r>
            <w:r w:rsidR="00811C70">
              <w:rPr>
                <w:b/>
                <w:i/>
              </w:rPr>
              <w:t xml:space="preserve"> k </w:t>
            </w:r>
            <w:r w:rsidRPr="00E95DD0">
              <w:rPr>
                <w:b/>
                <w:i/>
              </w:rPr>
              <w:t>boji proti genderově podmíněnému násilí, násilí na dětech</w:t>
            </w:r>
            <w:r w:rsidR="00811C70">
              <w:rPr>
                <w:b/>
                <w:i/>
              </w:rPr>
              <w:t xml:space="preserve"> a </w:t>
            </w:r>
            <w:r w:rsidRPr="00E95DD0">
              <w:rPr>
                <w:b/>
                <w:i/>
              </w:rPr>
              <w:t>dalších skupinách ohrožených tímto násilím („Daphne“);</w:t>
            </w:r>
          </w:p>
        </w:tc>
        <w:tc>
          <w:tcPr>
            <w:tcW w:w="4876" w:type="dxa"/>
            <w:tcBorders>
              <w:top w:val="nil"/>
              <w:left w:val="nil"/>
              <w:bottom w:val="nil"/>
              <w:right w:val="nil"/>
            </w:tcBorders>
          </w:tcPr>
          <w:p w14:paraId="5E7BB952" w14:textId="77777777" w:rsidR="007E2437" w:rsidRPr="00E95DD0" w:rsidRDefault="00690EB1">
            <w:pPr>
              <w:pStyle w:val="Normal6a"/>
            </w:pPr>
            <w:r w:rsidRPr="00E95DD0">
              <w:rPr>
                <w:b/>
                <w:i/>
              </w:rPr>
              <w:t>vypouští se</w:t>
            </w:r>
          </w:p>
        </w:tc>
      </w:tr>
    </w:tbl>
    <w:p w14:paraId="3FAD0212"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6B353A63" w14:textId="77777777" w:rsidR="007E2437" w:rsidRPr="00E95DD0" w:rsidRDefault="00690EB1">
      <w:r w:rsidRPr="00E95DD0">
        <w:rPr>
          <w:rStyle w:val="HideTWBExt"/>
        </w:rPr>
        <w:t>&lt;/Amend&gt;</w:t>
      </w:r>
    </w:p>
    <w:p w14:paraId="740DDD99" w14:textId="5610DAB7"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32</w:t>
      </w:r>
      <w:r w:rsidRPr="00E95DD0">
        <w:rPr>
          <w:rStyle w:val="HideTWBExt"/>
          <w:b w:val="0"/>
        </w:rPr>
        <w:t>&lt;/NumAm&gt;</w:t>
      </w:r>
    </w:p>
    <w:p w14:paraId="52FB3DAD" w14:textId="77777777" w:rsidR="007E2437" w:rsidRPr="00E95DD0" w:rsidRDefault="00690EB1">
      <w:pPr>
        <w:pStyle w:val="NormalBold12b"/>
      </w:pPr>
      <w:r w:rsidRPr="00E95DD0">
        <w:rPr>
          <w:rStyle w:val="HideTWBExt"/>
          <w:b w:val="0"/>
        </w:rPr>
        <w:lastRenderedPageBreak/>
        <w:t>&lt;DocAmend&gt;</w:t>
      </w:r>
      <w:r w:rsidRPr="00E95DD0">
        <w:t>Návrh nařízení</w:t>
      </w:r>
      <w:r w:rsidRPr="00E95DD0">
        <w:rPr>
          <w:rStyle w:val="HideTWBExt"/>
          <w:b w:val="0"/>
        </w:rPr>
        <w:t>&lt;/DocAmend&gt;</w:t>
      </w:r>
    </w:p>
    <w:p w14:paraId="0B7A02DF" w14:textId="77777777" w:rsidR="007E2437" w:rsidRPr="00E95DD0" w:rsidRDefault="00690EB1">
      <w:pPr>
        <w:pStyle w:val="NormalBold"/>
      </w:pPr>
      <w:r w:rsidRPr="00E95DD0">
        <w:rPr>
          <w:rStyle w:val="HideTWBExt"/>
          <w:b w:val="0"/>
        </w:rPr>
        <w:t>&lt;Article&gt;</w:t>
      </w:r>
      <w:r w:rsidRPr="00E95DD0">
        <w:t>Čl. 3 – odst. 2 – písm. c – bod iii</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9409212" w14:textId="77777777">
        <w:trPr>
          <w:trHeight w:hRule="exact" w:val="240"/>
          <w:jc w:val="center"/>
        </w:trPr>
        <w:tc>
          <w:tcPr>
            <w:tcW w:w="9752" w:type="dxa"/>
            <w:gridSpan w:val="2"/>
            <w:tcBorders>
              <w:top w:val="nil"/>
              <w:left w:val="nil"/>
              <w:bottom w:val="nil"/>
              <w:right w:val="nil"/>
            </w:tcBorders>
          </w:tcPr>
          <w:p w14:paraId="62CCE380" w14:textId="77777777" w:rsidR="007E2437" w:rsidRPr="00E95DD0" w:rsidRDefault="007E2437"/>
        </w:tc>
      </w:tr>
      <w:tr w:rsidR="007E2437" w:rsidRPr="00E95DD0" w14:paraId="09270312" w14:textId="77777777">
        <w:trPr>
          <w:trHeight w:val="240"/>
          <w:jc w:val="center"/>
        </w:trPr>
        <w:tc>
          <w:tcPr>
            <w:tcW w:w="4876" w:type="dxa"/>
            <w:tcBorders>
              <w:top w:val="nil"/>
              <w:left w:val="nil"/>
              <w:bottom w:val="nil"/>
              <w:right w:val="nil"/>
            </w:tcBorders>
          </w:tcPr>
          <w:p w14:paraId="6D309DF2"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D282BD8" w14:textId="77777777" w:rsidR="007E2437" w:rsidRPr="00E95DD0" w:rsidRDefault="00690EB1">
            <w:pPr>
              <w:pStyle w:val="AmColumnHeading"/>
            </w:pPr>
            <w:r w:rsidRPr="00E95DD0">
              <w:t>Pozměňovací návrh</w:t>
            </w:r>
          </w:p>
        </w:tc>
      </w:tr>
      <w:tr w:rsidR="007E2437" w:rsidRPr="00E95DD0" w14:paraId="7A9F8872" w14:textId="77777777">
        <w:trPr>
          <w:jc w:val="center"/>
        </w:trPr>
        <w:tc>
          <w:tcPr>
            <w:tcW w:w="4876" w:type="dxa"/>
            <w:tcBorders>
              <w:top w:val="nil"/>
              <w:left w:val="nil"/>
              <w:bottom w:val="nil"/>
              <w:right w:val="nil"/>
            </w:tcBorders>
          </w:tcPr>
          <w:p w14:paraId="38AD77EC" w14:textId="5C218E3B" w:rsidR="007E2437" w:rsidRPr="00E95DD0" w:rsidRDefault="00690EB1">
            <w:pPr>
              <w:pStyle w:val="Normal6a"/>
            </w:pPr>
            <w:r w:rsidRPr="00E95DD0">
              <w:t>III.</w:t>
            </w:r>
            <w:r w:rsidRPr="00E95DD0">
              <w:tab/>
              <w:t>přispívá</w:t>
            </w:r>
            <w:r w:rsidR="00811C70">
              <w:t xml:space="preserve"> k </w:t>
            </w:r>
            <w:r w:rsidRPr="00E95DD0">
              <w:t>posilování demokratické účasti</w:t>
            </w:r>
            <w:r w:rsidR="00811C70">
              <w:t xml:space="preserve"> a </w:t>
            </w:r>
            <w:r w:rsidRPr="00E95DD0">
              <w:t>prosazování právního státu („demokratická účast</w:t>
            </w:r>
            <w:r w:rsidR="00811C70">
              <w:t xml:space="preserve"> a </w:t>
            </w:r>
            <w:r w:rsidRPr="00E95DD0">
              <w:t>právní stát“).</w:t>
            </w:r>
          </w:p>
        </w:tc>
        <w:tc>
          <w:tcPr>
            <w:tcW w:w="4876" w:type="dxa"/>
            <w:tcBorders>
              <w:top w:val="nil"/>
              <w:left w:val="nil"/>
              <w:bottom w:val="nil"/>
              <w:right w:val="nil"/>
            </w:tcBorders>
          </w:tcPr>
          <w:p w14:paraId="71DE5CEB" w14:textId="3B193B53" w:rsidR="007E2437" w:rsidRPr="00E95DD0" w:rsidRDefault="00690EB1">
            <w:pPr>
              <w:pStyle w:val="Normal6a"/>
            </w:pPr>
            <w:r w:rsidRPr="00E95DD0">
              <w:t>III.</w:t>
            </w:r>
            <w:r w:rsidRPr="00E95DD0">
              <w:tab/>
              <w:t>přispívá</w:t>
            </w:r>
            <w:r w:rsidR="00811C70">
              <w:t xml:space="preserve"> k </w:t>
            </w:r>
            <w:r w:rsidRPr="00E95DD0">
              <w:t>posilování demokratické účasti</w:t>
            </w:r>
            <w:r w:rsidR="00811C70">
              <w:t xml:space="preserve"> a </w:t>
            </w:r>
            <w:r w:rsidRPr="00E95DD0">
              <w:rPr>
                <w:b/>
                <w:bCs/>
                <w:i/>
                <w:iCs/>
              </w:rPr>
              <w:t>angažovanosti, podpoře začleňování</w:t>
            </w:r>
            <w:r w:rsidR="00811C70">
              <w:rPr>
                <w:b/>
                <w:bCs/>
                <w:i/>
                <w:iCs/>
              </w:rPr>
              <w:t xml:space="preserve"> a </w:t>
            </w:r>
            <w:r w:rsidRPr="00E95DD0">
              <w:rPr>
                <w:b/>
                <w:bCs/>
                <w:i/>
                <w:iCs/>
              </w:rPr>
              <w:t>genderově vyváženého zastoupení</w:t>
            </w:r>
            <w:r w:rsidR="00811C70">
              <w:t xml:space="preserve"> a </w:t>
            </w:r>
            <w:r w:rsidRPr="00E95DD0">
              <w:t>prosazování právního státu („demokratická účast</w:t>
            </w:r>
            <w:r w:rsidR="00811C70">
              <w:t xml:space="preserve"> a </w:t>
            </w:r>
            <w:r w:rsidRPr="00E95DD0">
              <w:t>právní stát“).</w:t>
            </w:r>
          </w:p>
        </w:tc>
      </w:tr>
    </w:tbl>
    <w:p w14:paraId="55427EF7"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30DA5D1" w14:textId="77777777" w:rsidR="007E2437" w:rsidRPr="00E95DD0" w:rsidRDefault="00690EB1">
      <w:r w:rsidRPr="00E95DD0">
        <w:rPr>
          <w:rStyle w:val="HideTWBExt"/>
        </w:rPr>
        <w:t>&lt;/Amend&gt;</w:t>
      </w:r>
    </w:p>
    <w:p w14:paraId="6D9F25D4" w14:textId="5FA38176"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33</w:t>
      </w:r>
      <w:r w:rsidRPr="00E95DD0">
        <w:rPr>
          <w:rStyle w:val="HideTWBExt"/>
          <w:b w:val="0"/>
        </w:rPr>
        <w:t>&lt;/NumAm&gt;</w:t>
      </w:r>
    </w:p>
    <w:p w14:paraId="0D7B2D3B"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982E39C" w14:textId="6F7BFE57" w:rsidR="007E2437" w:rsidRPr="00E95DD0" w:rsidRDefault="00690EB1">
      <w:pPr>
        <w:pStyle w:val="NormalBold"/>
      </w:pPr>
      <w:r w:rsidRPr="00E95DD0">
        <w:rPr>
          <w:rStyle w:val="HideTWBExt"/>
          <w:b w:val="0"/>
        </w:rPr>
        <w:t>&lt;Article&gt;</w:t>
      </w:r>
      <w:r w:rsidRPr="00E95DD0">
        <w:t>Čl. 3 – odst. 2 – písm. c</w:t>
      </w:r>
      <w:r w:rsidR="00811C70">
        <w:t xml:space="preserve"> a </w:t>
      </w:r>
      <w:r w:rsidRPr="00E95DD0">
        <w:t>(nové)</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E99DC42" w14:textId="77777777">
        <w:trPr>
          <w:trHeight w:hRule="exact" w:val="240"/>
          <w:jc w:val="center"/>
        </w:trPr>
        <w:tc>
          <w:tcPr>
            <w:tcW w:w="9752" w:type="dxa"/>
            <w:gridSpan w:val="2"/>
            <w:tcBorders>
              <w:top w:val="nil"/>
              <w:left w:val="nil"/>
              <w:bottom w:val="nil"/>
              <w:right w:val="nil"/>
            </w:tcBorders>
          </w:tcPr>
          <w:p w14:paraId="3D62B3D6" w14:textId="77777777" w:rsidR="007E2437" w:rsidRPr="00E95DD0" w:rsidRDefault="007E2437"/>
        </w:tc>
      </w:tr>
      <w:tr w:rsidR="007E2437" w:rsidRPr="00E95DD0" w14:paraId="7AAD0415" w14:textId="77777777">
        <w:trPr>
          <w:trHeight w:val="240"/>
          <w:jc w:val="center"/>
        </w:trPr>
        <w:tc>
          <w:tcPr>
            <w:tcW w:w="4876" w:type="dxa"/>
            <w:tcBorders>
              <w:top w:val="nil"/>
              <w:left w:val="nil"/>
              <w:bottom w:val="nil"/>
              <w:right w:val="nil"/>
            </w:tcBorders>
          </w:tcPr>
          <w:p w14:paraId="3FA37657"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CFFC171" w14:textId="77777777" w:rsidR="007E2437" w:rsidRPr="00E95DD0" w:rsidRDefault="00690EB1">
            <w:pPr>
              <w:pStyle w:val="AmColumnHeading"/>
            </w:pPr>
            <w:r w:rsidRPr="00E95DD0">
              <w:t>Pozměňovací návrh</w:t>
            </w:r>
          </w:p>
        </w:tc>
      </w:tr>
      <w:tr w:rsidR="007E2437" w:rsidRPr="00E95DD0" w14:paraId="07C5CE6D" w14:textId="77777777">
        <w:trPr>
          <w:jc w:val="center"/>
        </w:trPr>
        <w:tc>
          <w:tcPr>
            <w:tcW w:w="4876" w:type="dxa"/>
            <w:tcBorders>
              <w:top w:val="nil"/>
              <w:left w:val="nil"/>
              <w:bottom w:val="nil"/>
              <w:right w:val="nil"/>
            </w:tcBorders>
          </w:tcPr>
          <w:p w14:paraId="5A829988" w14:textId="77777777" w:rsidR="007E2437" w:rsidRPr="00E95DD0" w:rsidRDefault="007E2437">
            <w:pPr>
              <w:pStyle w:val="Normal6a"/>
            </w:pPr>
          </w:p>
        </w:tc>
        <w:tc>
          <w:tcPr>
            <w:tcW w:w="4876" w:type="dxa"/>
            <w:tcBorders>
              <w:top w:val="nil"/>
              <w:left w:val="nil"/>
              <w:bottom w:val="nil"/>
              <w:right w:val="nil"/>
            </w:tcBorders>
          </w:tcPr>
          <w:p w14:paraId="5F48D2A4" w14:textId="2DD79F6A" w:rsidR="007E2437" w:rsidRPr="00E95DD0" w:rsidRDefault="00690EB1">
            <w:pPr>
              <w:pStyle w:val="Normal6a"/>
            </w:pPr>
            <w:r w:rsidRPr="00E95DD0">
              <w:rPr>
                <w:b/>
                <w:i/>
              </w:rPr>
              <w:t>ca)</w:t>
            </w:r>
            <w:r w:rsidRPr="00E95DD0">
              <w:tab/>
            </w:r>
            <w:r w:rsidRPr="00E95DD0">
              <w:rPr>
                <w:b/>
                <w:i/>
              </w:rPr>
              <w:t>složka Daphne:</w:t>
            </w:r>
          </w:p>
        </w:tc>
      </w:tr>
      <w:tr w:rsidR="007E2437" w:rsidRPr="00E95DD0" w14:paraId="1A0A96F1" w14:textId="77777777">
        <w:trPr>
          <w:jc w:val="center"/>
        </w:trPr>
        <w:tc>
          <w:tcPr>
            <w:tcW w:w="4876" w:type="dxa"/>
            <w:tcBorders>
              <w:top w:val="nil"/>
              <w:left w:val="nil"/>
              <w:bottom w:val="nil"/>
              <w:right w:val="nil"/>
            </w:tcBorders>
          </w:tcPr>
          <w:p w14:paraId="4A8CCDD7" w14:textId="77777777" w:rsidR="007E2437" w:rsidRPr="00E95DD0" w:rsidRDefault="007E2437">
            <w:pPr>
              <w:pStyle w:val="Normal6a"/>
            </w:pPr>
          </w:p>
        </w:tc>
        <w:tc>
          <w:tcPr>
            <w:tcW w:w="4876" w:type="dxa"/>
            <w:tcBorders>
              <w:top w:val="nil"/>
              <w:left w:val="nil"/>
              <w:bottom w:val="nil"/>
              <w:right w:val="nil"/>
            </w:tcBorders>
          </w:tcPr>
          <w:p w14:paraId="16C18B52" w14:textId="3D43E03A" w:rsidR="007E2437" w:rsidRPr="00E95DD0" w:rsidRDefault="00690EB1">
            <w:pPr>
              <w:pStyle w:val="Normal6a"/>
            </w:pPr>
            <w:r w:rsidRPr="00E95DD0">
              <w:rPr>
                <w:b/>
                <w:i/>
              </w:rPr>
              <w:t>I. přispívá</w:t>
            </w:r>
            <w:r w:rsidR="00811C70">
              <w:rPr>
                <w:b/>
                <w:i/>
              </w:rPr>
              <w:t xml:space="preserve"> k </w:t>
            </w:r>
            <w:r w:rsidRPr="00E95DD0">
              <w:rPr>
                <w:b/>
                <w:i/>
              </w:rPr>
              <w:t>prevenci</w:t>
            </w:r>
            <w:r w:rsidR="00811C70">
              <w:rPr>
                <w:b/>
                <w:i/>
              </w:rPr>
              <w:t xml:space="preserve"> a </w:t>
            </w:r>
            <w:r w:rsidRPr="00E95DD0">
              <w:rPr>
                <w:b/>
                <w:i/>
              </w:rPr>
              <w:t>potírání všech forem genderově podmíněného násilí (i na internetu), násilí na dětech (včetně kyberšikany)</w:t>
            </w:r>
            <w:r w:rsidR="00811C70">
              <w:rPr>
                <w:b/>
                <w:i/>
              </w:rPr>
              <w:t xml:space="preserve"> a </w:t>
            </w:r>
            <w:r w:rsidRPr="00E95DD0">
              <w:rPr>
                <w:b/>
                <w:i/>
              </w:rPr>
              <w:t>násilí na dalších ohrožených skupinách („nulová tolerance vůči genderově podmíněnému násilí“).</w:t>
            </w:r>
          </w:p>
        </w:tc>
      </w:tr>
    </w:tbl>
    <w:p w14:paraId="234D6056"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6A759357" w14:textId="77777777" w:rsidR="007E2437" w:rsidRPr="00E95DD0" w:rsidRDefault="00690EB1">
      <w:r w:rsidRPr="00E95DD0">
        <w:rPr>
          <w:rStyle w:val="HideTWBExt"/>
        </w:rPr>
        <w:t>&lt;/Amend&gt;</w:t>
      </w:r>
    </w:p>
    <w:p w14:paraId="3BA2511D" w14:textId="1EAA63AF"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34</w:t>
      </w:r>
      <w:r w:rsidRPr="00E95DD0">
        <w:rPr>
          <w:rStyle w:val="HideTWBExt"/>
          <w:b w:val="0"/>
        </w:rPr>
        <w:t>&lt;/NumAm&gt;</w:t>
      </w:r>
    </w:p>
    <w:p w14:paraId="5D0E9D93"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4BFFAA7" w14:textId="77777777" w:rsidR="007E2437" w:rsidRPr="00E95DD0" w:rsidRDefault="00690EB1">
      <w:pPr>
        <w:pStyle w:val="NormalBold"/>
      </w:pPr>
      <w:r w:rsidRPr="00E95DD0">
        <w:rPr>
          <w:rStyle w:val="HideTWBExt"/>
          <w:b w:val="0"/>
        </w:rPr>
        <w:t>&lt;Article&gt;</w:t>
      </w:r>
      <w:r w:rsidRPr="00E95DD0">
        <w:t>Čl. 3 – odst. 3</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20F1D39C" w14:textId="77777777">
        <w:trPr>
          <w:trHeight w:hRule="exact" w:val="240"/>
          <w:jc w:val="center"/>
        </w:trPr>
        <w:tc>
          <w:tcPr>
            <w:tcW w:w="9752" w:type="dxa"/>
            <w:gridSpan w:val="2"/>
            <w:tcBorders>
              <w:top w:val="nil"/>
              <w:left w:val="nil"/>
              <w:bottom w:val="nil"/>
              <w:right w:val="nil"/>
            </w:tcBorders>
          </w:tcPr>
          <w:p w14:paraId="23FFA1E0" w14:textId="77777777" w:rsidR="007E2437" w:rsidRPr="00E95DD0" w:rsidRDefault="007E2437"/>
        </w:tc>
      </w:tr>
      <w:tr w:rsidR="007E2437" w:rsidRPr="00E95DD0" w14:paraId="66AC9510" w14:textId="77777777">
        <w:trPr>
          <w:trHeight w:val="240"/>
          <w:jc w:val="center"/>
        </w:trPr>
        <w:tc>
          <w:tcPr>
            <w:tcW w:w="4876" w:type="dxa"/>
            <w:tcBorders>
              <w:top w:val="nil"/>
              <w:left w:val="nil"/>
              <w:bottom w:val="nil"/>
              <w:right w:val="nil"/>
            </w:tcBorders>
          </w:tcPr>
          <w:p w14:paraId="784FDB37"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A99BB20" w14:textId="77777777" w:rsidR="007E2437" w:rsidRPr="00E95DD0" w:rsidRDefault="00690EB1">
            <w:pPr>
              <w:pStyle w:val="AmColumnHeading"/>
            </w:pPr>
            <w:r w:rsidRPr="00E95DD0">
              <w:t>Pozměňovací návrh</w:t>
            </w:r>
          </w:p>
        </w:tc>
      </w:tr>
      <w:tr w:rsidR="007E2437" w:rsidRPr="00E95DD0" w14:paraId="38009B8C" w14:textId="77777777">
        <w:trPr>
          <w:jc w:val="center"/>
        </w:trPr>
        <w:tc>
          <w:tcPr>
            <w:tcW w:w="4876" w:type="dxa"/>
            <w:tcBorders>
              <w:top w:val="nil"/>
              <w:left w:val="nil"/>
              <w:bottom w:val="nil"/>
              <w:right w:val="nil"/>
            </w:tcBorders>
          </w:tcPr>
          <w:p w14:paraId="05DF69DF" w14:textId="0E6391B9" w:rsidR="007E2437" w:rsidRPr="00E95DD0" w:rsidRDefault="00690EB1">
            <w:pPr>
              <w:pStyle w:val="Normal6a"/>
            </w:pPr>
            <w:r w:rsidRPr="00E95DD0">
              <w:t>3.</w:t>
            </w:r>
            <w:r w:rsidRPr="00E95DD0">
              <w:tab/>
              <w:t>V zájmu maximalizace dopadu</w:t>
            </w:r>
            <w:r w:rsidR="00811C70">
              <w:t xml:space="preserve"> a </w:t>
            </w:r>
            <w:r w:rsidRPr="00E95DD0">
              <w:t>posílení synergií mezi složkami uvedenými</w:t>
            </w:r>
            <w:r w:rsidR="00811C70">
              <w:t xml:space="preserve"> v </w:t>
            </w:r>
            <w:r w:rsidRPr="00E95DD0">
              <w:t>odstavci 2 podporuje program průřezové</w:t>
            </w:r>
            <w:r w:rsidR="00811C70">
              <w:t xml:space="preserve"> a </w:t>
            </w:r>
            <w:r w:rsidRPr="00E95DD0">
              <w:t>horizontální činnosti přispívající</w:t>
            </w:r>
            <w:r w:rsidR="00811C70">
              <w:t xml:space="preserve"> k </w:t>
            </w:r>
            <w:r w:rsidRPr="00E95DD0">
              <w:t>obecnému cíli uvedenému</w:t>
            </w:r>
            <w:r w:rsidR="00811C70">
              <w:t xml:space="preserve"> v </w:t>
            </w:r>
            <w:r w:rsidRPr="00E95DD0">
              <w:t>odstavci 1, zejména rozvíjením synergií mezi kulturní, mediální</w:t>
            </w:r>
            <w:r w:rsidR="00811C70">
              <w:t xml:space="preserve"> a </w:t>
            </w:r>
            <w:r w:rsidRPr="00E95DD0">
              <w:t>občanskou sférou</w:t>
            </w:r>
            <w:r w:rsidR="00811C70">
              <w:t xml:space="preserve"> </w:t>
            </w:r>
            <w:r w:rsidR="00811C70">
              <w:lastRenderedPageBreak/>
              <w:t>a </w:t>
            </w:r>
            <w:r w:rsidRPr="00E95DD0">
              <w:t>podporou meziodvětvové spolupráce</w:t>
            </w:r>
            <w:r w:rsidR="00811C70">
              <w:t xml:space="preserve"> a </w:t>
            </w:r>
            <w:r w:rsidRPr="00E95DD0">
              <w:t>inovací.</w:t>
            </w:r>
          </w:p>
        </w:tc>
        <w:tc>
          <w:tcPr>
            <w:tcW w:w="4876" w:type="dxa"/>
            <w:tcBorders>
              <w:top w:val="nil"/>
              <w:left w:val="nil"/>
              <w:bottom w:val="nil"/>
              <w:right w:val="nil"/>
            </w:tcBorders>
          </w:tcPr>
          <w:p w14:paraId="66ED486E" w14:textId="7F0E15B3" w:rsidR="007E2437" w:rsidRPr="00E95DD0" w:rsidRDefault="00690EB1">
            <w:pPr>
              <w:pStyle w:val="Normal6a"/>
            </w:pPr>
            <w:r w:rsidRPr="00E95DD0">
              <w:lastRenderedPageBreak/>
              <w:t>3.</w:t>
            </w:r>
            <w:r w:rsidRPr="00E95DD0">
              <w:tab/>
              <w:t>V zájmu maximalizace dopadu</w:t>
            </w:r>
            <w:r w:rsidR="00811C70">
              <w:t xml:space="preserve"> a </w:t>
            </w:r>
            <w:r w:rsidRPr="00E95DD0">
              <w:t>posílení synergií mezi složkami uvedenými</w:t>
            </w:r>
            <w:r w:rsidR="00811C70">
              <w:t xml:space="preserve"> v </w:t>
            </w:r>
            <w:r w:rsidRPr="00E95DD0">
              <w:t>odstavci 2 podporuje program průřezové</w:t>
            </w:r>
            <w:r w:rsidR="00811C70">
              <w:t xml:space="preserve"> a </w:t>
            </w:r>
            <w:r w:rsidRPr="00E95DD0">
              <w:t>horizontální činnosti přispívající</w:t>
            </w:r>
            <w:r w:rsidR="00811C70">
              <w:t xml:space="preserve"> k </w:t>
            </w:r>
            <w:r w:rsidRPr="00E95DD0">
              <w:t>obecnému cíli uvedenému</w:t>
            </w:r>
            <w:r w:rsidR="00811C70">
              <w:t xml:space="preserve"> v </w:t>
            </w:r>
            <w:r w:rsidRPr="00E95DD0">
              <w:t>odstavci 1, zejména rozvíjením synergií mezi kulturní, mediální</w:t>
            </w:r>
            <w:r w:rsidR="00811C70">
              <w:t xml:space="preserve"> a </w:t>
            </w:r>
            <w:r w:rsidRPr="00E95DD0">
              <w:t>občanskou sférou</w:t>
            </w:r>
            <w:r w:rsidR="00811C70">
              <w:t xml:space="preserve"> a </w:t>
            </w:r>
            <w:r w:rsidRPr="00E95DD0">
              <w:t>podporou meziodvětvové spolupráce</w:t>
            </w:r>
            <w:r w:rsidR="00811C70">
              <w:t xml:space="preserve"> </w:t>
            </w:r>
            <w:r w:rsidR="00811C70">
              <w:lastRenderedPageBreak/>
              <w:t>a </w:t>
            </w:r>
            <w:r w:rsidRPr="00E95DD0">
              <w:t xml:space="preserve">inovací. </w:t>
            </w:r>
            <w:r w:rsidRPr="00E95DD0">
              <w:rPr>
                <w:b/>
                <w:i/>
              </w:rPr>
              <w:t>Podporou synergií mezi cíli programu „AgoraEU“ však není dotčena, znevýhodněna ani jinak omezena způsobilost nebo hodnocení návrhů projektů, které se zaměřují výhradně na jeden cíl programu „AgoraEU“. Průřezové</w:t>
            </w:r>
            <w:r w:rsidR="00811C70">
              <w:rPr>
                <w:b/>
                <w:i/>
              </w:rPr>
              <w:t xml:space="preserve"> a </w:t>
            </w:r>
            <w:r w:rsidRPr="00E95DD0">
              <w:rPr>
                <w:b/>
                <w:i/>
              </w:rPr>
              <w:t>horizontální činnosti nesmí přímo ani nepřímo narušovat hodnoty Unie zakotvené</w:t>
            </w:r>
            <w:r w:rsidR="00811C70">
              <w:rPr>
                <w:b/>
                <w:i/>
              </w:rPr>
              <w:t xml:space="preserve"> v </w:t>
            </w:r>
            <w:r w:rsidRPr="00E95DD0">
              <w:rPr>
                <w:b/>
                <w:i/>
              </w:rPr>
              <w:t>článku 2 Smlouvy</w:t>
            </w:r>
            <w:r w:rsidR="00811C70">
              <w:rPr>
                <w:b/>
                <w:i/>
              </w:rPr>
              <w:t xml:space="preserve"> o </w:t>
            </w:r>
            <w:r w:rsidRPr="00E95DD0">
              <w:rPr>
                <w:b/>
                <w:i/>
              </w:rPr>
              <w:t>EU</w:t>
            </w:r>
            <w:r w:rsidR="00811C70">
              <w:rPr>
                <w:b/>
                <w:i/>
              </w:rPr>
              <w:t xml:space="preserve"> a v </w:t>
            </w:r>
            <w:r w:rsidRPr="00E95DD0">
              <w:rPr>
                <w:b/>
                <w:i/>
              </w:rPr>
              <w:t>Listině. Cílem těchto činností je rovněž podpora sociálního začlenění</w:t>
            </w:r>
            <w:r w:rsidR="00811C70">
              <w:rPr>
                <w:b/>
                <w:i/>
              </w:rPr>
              <w:t xml:space="preserve"> a </w:t>
            </w:r>
            <w:r w:rsidRPr="00E95DD0">
              <w:rPr>
                <w:b/>
                <w:i/>
              </w:rPr>
              <w:t>rovnosti.</w:t>
            </w:r>
          </w:p>
        </w:tc>
      </w:tr>
    </w:tbl>
    <w:p w14:paraId="0A5C1FCE"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B3CE26D" w14:textId="77777777" w:rsidR="007E2437" w:rsidRPr="00E95DD0" w:rsidRDefault="00690EB1">
      <w:r w:rsidRPr="00E95DD0">
        <w:rPr>
          <w:rStyle w:val="HideTWBExt"/>
        </w:rPr>
        <w:t>&lt;/Amend&gt;</w:t>
      </w:r>
    </w:p>
    <w:p w14:paraId="39C7391A" w14:textId="09BF05EC"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35</w:t>
      </w:r>
      <w:r w:rsidRPr="00E95DD0">
        <w:rPr>
          <w:rStyle w:val="HideTWBExt"/>
          <w:b w:val="0"/>
        </w:rPr>
        <w:t>&lt;/NumAm&gt;</w:t>
      </w:r>
    </w:p>
    <w:p w14:paraId="2AE67B8E"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671EB9A5" w14:textId="77777777" w:rsidR="007E2437" w:rsidRPr="00E95DD0" w:rsidRDefault="00690EB1">
      <w:pPr>
        <w:pStyle w:val="NormalBold"/>
      </w:pPr>
      <w:r w:rsidRPr="00E95DD0">
        <w:rPr>
          <w:rStyle w:val="HideTWBExt"/>
          <w:b w:val="0"/>
        </w:rPr>
        <w:t>&lt;Article&gt;</w:t>
      </w:r>
      <w:r w:rsidRPr="00E95DD0">
        <w:t>Čl. 4 – odst. 1 – písm. b</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3B9BECB2" w14:textId="77777777">
        <w:trPr>
          <w:trHeight w:hRule="exact" w:val="240"/>
          <w:jc w:val="center"/>
        </w:trPr>
        <w:tc>
          <w:tcPr>
            <w:tcW w:w="9752" w:type="dxa"/>
            <w:gridSpan w:val="2"/>
            <w:tcBorders>
              <w:top w:val="nil"/>
              <w:left w:val="nil"/>
              <w:bottom w:val="nil"/>
              <w:right w:val="nil"/>
            </w:tcBorders>
          </w:tcPr>
          <w:p w14:paraId="20C4DE96" w14:textId="77777777" w:rsidR="007E2437" w:rsidRPr="00E95DD0" w:rsidRDefault="007E2437"/>
        </w:tc>
      </w:tr>
      <w:tr w:rsidR="007E2437" w:rsidRPr="00E95DD0" w14:paraId="5399825B" w14:textId="77777777">
        <w:trPr>
          <w:trHeight w:val="240"/>
          <w:jc w:val="center"/>
        </w:trPr>
        <w:tc>
          <w:tcPr>
            <w:tcW w:w="4876" w:type="dxa"/>
            <w:tcBorders>
              <w:top w:val="nil"/>
              <w:left w:val="nil"/>
              <w:bottom w:val="nil"/>
              <w:right w:val="nil"/>
            </w:tcBorders>
          </w:tcPr>
          <w:p w14:paraId="67D43816"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3789283" w14:textId="77777777" w:rsidR="007E2437" w:rsidRPr="00E95DD0" w:rsidRDefault="00690EB1">
            <w:pPr>
              <w:pStyle w:val="AmColumnHeading"/>
            </w:pPr>
            <w:r w:rsidRPr="00E95DD0">
              <w:t>Pozměňovací návrh</w:t>
            </w:r>
          </w:p>
        </w:tc>
      </w:tr>
      <w:tr w:rsidR="007E2437" w:rsidRPr="00E95DD0" w14:paraId="02DBEE70" w14:textId="77777777">
        <w:trPr>
          <w:jc w:val="center"/>
        </w:trPr>
        <w:tc>
          <w:tcPr>
            <w:tcW w:w="4876" w:type="dxa"/>
            <w:tcBorders>
              <w:top w:val="nil"/>
              <w:left w:val="nil"/>
              <w:bottom w:val="nil"/>
              <w:right w:val="nil"/>
            </w:tcBorders>
          </w:tcPr>
          <w:p w14:paraId="432AC3EF" w14:textId="3FF307E1" w:rsidR="007E2437" w:rsidRPr="00E95DD0" w:rsidRDefault="00690EB1">
            <w:pPr>
              <w:pStyle w:val="Normal6a"/>
            </w:pPr>
            <w:r w:rsidRPr="00E95DD0">
              <w:t>b)</w:t>
            </w:r>
            <w:r w:rsidRPr="00E95DD0">
              <w:tab/>
              <w:t>zlepšování přístupu ke kultuře</w:t>
            </w:r>
            <w:r w:rsidR="00811C70">
              <w:t xml:space="preserve"> a </w:t>
            </w:r>
            <w:r w:rsidRPr="00E95DD0">
              <w:t>kulturnímu dědictví</w:t>
            </w:r>
            <w:r w:rsidR="00811C70">
              <w:t xml:space="preserve"> a </w:t>
            </w:r>
            <w:r w:rsidRPr="00E95DD0">
              <w:t>účasti na nich pro všechny, zejména pro mladé lidi,</w:t>
            </w:r>
            <w:r w:rsidR="00811C70">
              <w:t xml:space="preserve"> a </w:t>
            </w:r>
            <w:r w:rsidRPr="00E95DD0">
              <w:t>posilování sociální odolnosti</w:t>
            </w:r>
            <w:r w:rsidR="00811C70">
              <w:t xml:space="preserve"> a </w:t>
            </w:r>
            <w:r w:rsidRPr="00E95DD0">
              <w:t>sociální soudržnosti, zejména mezigenerační spravedlnosti, rovnosti</w:t>
            </w:r>
            <w:r w:rsidR="00811C70">
              <w:t xml:space="preserve"> a </w:t>
            </w:r>
            <w:r w:rsidRPr="00E95DD0">
              <w:t>rozmanitosti, prostřednictvím zapojení do kulturního života;</w:t>
            </w:r>
          </w:p>
        </w:tc>
        <w:tc>
          <w:tcPr>
            <w:tcW w:w="4876" w:type="dxa"/>
            <w:tcBorders>
              <w:top w:val="nil"/>
              <w:left w:val="nil"/>
              <w:bottom w:val="nil"/>
              <w:right w:val="nil"/>
            </w:tcBorders>
          </w:tcPr>
          <w:p w14:paraId="5AAB90B9" w14:textId="31FC2960" w:rsidR="007E2437" w:rsidRPr="00E95DD0" w:rsidRDefault="00690EB1">
            <w:pPr>
              <w:pStyle w:val="Normal6a"/>
            </w:pPr>
            <w:r w:rsidRPr="00E95DD0">
              <w:t>b)</w:t>
            </w:r>
            <w:r w:rsidRPr="00E95DD0">
              <w:tab/>
              <w:t>zlepšování přístupu ke kultuře</w:t>
            </w:r>
            <w:r w:rsidR="00811C70">
              <w:t xml:space="preserve"> a </w:t>
            </w:r>
            <w:r w:rsidRPr="00E95DD0">
              <w:t>kulturnímu dědictví</w:t>
            </w:r>
            <w:r w:rsidR="00811C70">
              <w:t xml:space="preserve"> a </w:t>
            </w:r>
            <w:r w:rsidRPr="00E95DD0">
              <w:t>účasti na nich pro všechny, zejména pro mladé lidi,</w:t>
            </w:r>
            <w:r w:rsidR="00811C70">
              <w:t xml:space="preserve"> a </w:t>
            </w:r>
            <w:r w:rsidRPr="00E95DD0">
              <w:t>posilování sociální odolnosti</w:t>
            </w:r>
            <w:r w:rsidR="00811C70">
              <w:t xml:space="preserve"> a </w:t>
            </w:r>
            <w:r w:rsidRPr="00E95DD0">
              <w:t>sociální soudržnosti, zejména mezigenerační spravedlnosti, rovnosti</w:t>
            </w:r>
            <w:r w:rsidR="00811C70">
              <w:t xml:space="preserve"> a </w:t>
            </w:r>
            <w:r w:rsidRPr="00E95DD0">
              <w:t>rozmanitosti, prostřednictvím zapojení do kulturního života</w:t>
            </w:r>
            <w:r w:rsidR="00811C70">
              <w:rPr>
                <w:b/>
                <w:bCs/>
                <w:i/>
                <w:iCs/>
              </w:rPr>
              <w:t xml:space="preserve"> a </w:t>
            </w:r>
            <w:r w:rsidRPr="00E95DD0">
              <w:rPr>
                <w:b/>
                <w:bCs/>
                <w:i/>
                <w:iCs/>
              </w:rPr>
              <w:t>současně tematizací genderových nerovností</w:t>
            </w:r>
            <w:r w:rsidR="00811C70">
              <w:rPr>
                <w:b/>
                <w:bCs/>
                <w:i/>
                <w:iCs/>
              </w:rPr>
              <w:t xml:space="preserve"> v </w:t>
            </w:r>
            <w:r w:rsidRPr="00E95DD0">
              <w:rPr>
                <w:b/>
                <w:bCs/>
                <w:i/>
                <w:iCs/>
              </w:rPr>
              <w:t>kulturním odvětví</w:t>
            </w:r>
            <w:r w:rsidRPr="00E95DD0">
              <w:t>;</w:t>
            </w:r>
          </w:p>
        </w:tc>
      </w:tr>
    </w:tbl>
    <w:p w14:paraId="4A570160"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6DC8CAF" w14:textId="77777777" w:rsidR="007E2437" w:rsidRPr="00E95DD0" w:rsidRDefault="00690EB1">
      <w:r w:rsidRPr="00E95DD0">
        <w:rPr>
          <w:rStyle w:val="HideTWBExt"/>
        </w:rPr>
        <w:t>&lt;/Amend&gt;</w:t>
      </w:r>
    </w:p>
    <w:p w14:paraId="560DC0A8" w14:textId="0052DDF2"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36</w:t>
      </w:r>
      <w:r w:rsidRPr="00E95DD0">
        <w:rPr>
          <w:rStyle w:val="HideTWBExt"/>
          <w:b w:val="0"/>
        </w:rPr>
        <w:t>&lt;/NumAm&gt;</w:t>
      </w:r>
    </w:p>
    <w:p w14:paraId="68A4D7E0"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6FAAD54" w14:textId="77777777" w:rsidR="007E2437" w:rsidRPr="00E95DD0" w:rsidRDefault="00690EB1">
      <w:pPr>
        <w:pStyle w:val="NormalBold"/>
      </w:pPr>
      <w:r w:rsidRPr="00E95DD0">
        <w:rPr>
          <w:rStyle w:val="HideTWBExt"/>
          <w:b w:val="0"/>
        </w:rPr>
        <w:t>&lt;Article&gt;</w:t>
      </w:r>
      <w:r w:rsidRPr="00E95DD0">
        <w:t>Čl. 4 – odst. 1 – písm. e</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73B73FB" w14:textId="77777777">
        <w:trPr>
          <w:trHeight w:hRule="exact" w:val="240"/>
          <w:jc w:val="center"/>
        </w:trPr>
        <w:tc>
          <w:tcPr>
            <w:tcW w:w="9752" w:type="dxa"/>
            <w:gridSpan w:val="2"/>
            <w:tcBorders>
              <w:top w:val="nil"/>
              <w:left w:val="nil"/>
              <w:bottom w:val="nil"/>
              <w:right w:val="nil"/>
            </w:tcBorders>
          </w:tcPr>
          <w:p w14:paraId="29D83A25" w14:textId="77777777" w:rsidR="007E2437" w:rsidRPr="00E95DD0" w:rsidRDefault="007E2437"/>
        </w:tc>
      </w:tr>
      <w:tr w:rsidR="007E2437" w:rsidRPr="00E95DD0" w14:paraId="6EC10728" w14:textId="77777777">
        <w:trPr>
          <w:trHeight w:val="240"/>
          <w:jc w:val="center"/>
        </w:trPr>
        <w:tc>
          <w:tcPr>
            <w:tcW w:w="4876" w:type="dxa"/>
            <w:tcBorders>
              <w:top w:val="nil"/>
              <w:left w:val="nil"/>
              <w:bottom w:val="nil"/>
              <w:right w:val="nil"/>
            </w:tcBorders>
          </w:tcPr>
          <w:p w14:paraId="6EDD5C84"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3D332937" w14:textId="77777777" w:rsidR="007E2437" w:rsidRPr="00E95DD0" w:rsidRDefault="00690EB1">
            <w:pPr>
              <w:pStyle w:val="AmColumnHeading"/>
            </w:pPr>
            <w:r w:rsidRPr="00E95DD0">
              <w:t>Pozměňovací návrh</w:t>
            </w:r>
          </w:p>
        </w:tc>
      </w:tr>
      <w:tr w:rsidR="007E2437" w:rsidRPr="00E95DD0" w14:paraId="45AF77C2" w14:textId="77777777">
        <w:trPr>
          <w:jc w:val="center"/>
        </w:trPr>
        <w:tc>
          <w:tcPr>
            <w:tcW w:w="4876" w:type="dxa"/>
            <w:tcBorders>
              <w:top w:val="nil"/>
              <w:left w:val="nil"/>
              <w:bottom w:val="nil"/>
              <w:right w:val="nil"/>
            </w:tcBorders>
          </w:tcPr>
          <w:p w14:paraId="7E3C841C" w14:textId="6CE05389" w:rsidR="007E2437" w:rsidRPr="00E95DD0" w:rsidRDefault="00690EB1">
            <w:pPr>
              <w:pStyle w:val="Normal6a"/>
            </w:pPr>
            <w:r w:rsidRPr="00E95DD0">
              <w:t>e)</w:t>
            </w:r>
            <w:r w:rsidRPr="00E95DD0">
              <w:tab/>
              <w:t>podporu rozvoje kulturní politiky prostřednictvím spolupráce</w:t>
            </w:r>
            <w:r w:rsidR="00811C70">
              <w:t xml:space="preserve"> a </w:t>
            </w:r>
            <w:r w:rsidRPr="00E95DD0">
              <w:t>výměny osvědčených postupů na úrovni Unie</w:t>
            </w:r>
            <w:r w:rsidR="00811C70">
              <w:t xml:space="preserve"> a </w:t>
            </w:r>
            <w:r w:rsidRPr="00E95DD0">
              <w:t xml:space="preserve">zlepšení důkazní základny </w:t>
            </w:r>
            <w:r w:rsidRPr="00E95DD0">
              <w:lastRenderedPageBreak/>
              <w:t>prostřednictvím lepšího sběru dat, analýzy</w:t>
            </w:r>
            <w:r w:rsidR="00811C70">
              <w:t xml:space="preserve"> a </w:t>
            </w:r>
            <w:r w:rsidRPr="00E95DD0">
              <w:t>pilotních akcí;</w:t>
            </w:r>
          </w:p>
        </w:tc>
        <w:tc>
          <w:tcPr>
            <w:tcW w:w="4876" w:type="dxa"/>
            <w:tcBorders>
              <w:top w:val="nil"/>
              <w:left w:val="nil"/>
              <w:bottom w:val="nil"/>
              <w:right w:val="nil"/>
            </w:tcBorders>
          </w:tcPr>
          <w:p w14:paraId="72A52CAA" w14:textId="4C91C0A3" w:rsidR="007E2437" w:rsidRPr="00E95DD0" w:rsidRDefault="00690EB1">
            <w:pPr>
              <w:pStyle w:val="Normal6a"/>
            </w:pPr>
            <w:r w:rsidRPr="00E95DD0">
              <w:lastRenderedPageBreak/>
              <w:t>e)</w:t>
            </w:r>
            <w:r w:rsidRPr="00E95DD0">
              <w:tab/>
              <w:t>podporu rozvoje kulturní politiky prostřednictvím spolupráce</w:t>
            </w:r>
            <w:r w:rsidR="00811C70">
              <w:t xml:space="preserve"> a </w:t>
            </w:r>
            <w:r w:rsidRPr="00E95DD0">
              <w:t>výměny osvědčených postupů na úrovni Unie</w:t>
            </w:r>
            <w:r w:rsidR="00811C70">
              <w:t xml:space="preserve"> a </w:t>
            </w:r>
            <w:r w:rsidRPr="00E95DD0">
              <w:t>zlepšení důkazní základny prostřednictvím lepšího sběru dat, analýzy</w:t>
            </w:r>
            <w:r w:rsidRPr="00E95DD0">
              <w:rPr>
                <w:b/>
                <w:bCs/>
                <w:i/>
                <w:iCs/>
              </w:rPr>
              <w:t xml:space="preserve">, </w:t>
            </w:r>
            <w:r w:rsidRPr="00E95DD0">
              <w:rPr>
                <w:b/>
                <w:bCs/>
                <w:i/>
                <w:iCs/>
              </w:rPr>
              <w:lastRenderedPageBreak/>
              <w:t>včetně údajů rozčleněných podle pohlaví/genderu</w:t>
            </w:r>
            <w:r w:rsidR="00811C70">
              <w:rPr>
                <w:b/>
                <w:bCs/>
                <w:i/>
                <w:iCs/>
              </w:rPr>
              <w:t xml:space="preserve"> a </w:t>
            </w:r>
            <w:r w:rsidRPr="00E95DD0">
              <w:rPr>
                <w:b/>
                <w:bCs/>
                <w:i/>
                <w:iCs/>
              </w:rPr>
              <w:t>ukazatelů genderové rovnosti,</w:t>
            </w:r>
            <w:r w:rsidR="00811C70">
              <w:t xml:space="preserve"> a </w:t>
            </w:r>
            <w:r w:rsidRPr="00E95DD0">
              <w:t>pilotních akcí;</w:t>
            </w:r>
          </w:p>
        </w:tc>
      </w:tr>
    </w:tbl>
    <w:p w14:paraId="77922D02"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DD59645" w14:textId="77777777" w:rsidR="007E2437" w:rsidRPr="00E95DD0" w:rsidRDefault="00690EB1">
      <w:r w:rsidRPr="00E95DD0">
        <w:rPr>
          <w:rStyle w:val="HideTWBExt"/>
        </w:rPr>
        <w:t>&lt;/Amend&gt;</w:t>
      </w:r>
    </w:p>
    <w:p w14:paraId="45F2A850" w14:textId="06192AAA"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37</w:t>
      </w:r>
      <w:r w:rsidRPr="00E95DD0">
        <w:rPr>
          <w:rStyle w:val="HideTWBExt"/>
          <w:b w:val="0"/>
        </w:rPr>
        <w:t>&lt;/NumAm&gt;</w:t>
      </w:r>
    </w:p>
    <w:p w14:paraId="092FD756"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B64C2A8" w14:textId="77777777" w:rsidR="007E2437" w:rsidRPr="00E95DD0" w:rsidRDefault="00690EB1">
      <w:pPr>
        <w:pStyle w:val="NormalBold"/>
      </w:pPr>
      <w:r w:rsidRPr="00E95DD0">
        <w:rPr>
          <w:rStyle w:val="HideTWBExt"/>
          <w:b w:val="0"/>
        </w:rPr>
        <w:t>&lt;Article&gt;</w:t>
      </w:r>
      <w:r w:rsidRPr="00E95DD0">
        <w:t>Čl. 4 – odst. 2</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298A69A2" w14:textId="77777777">
        <w:trPr>
          <w:trHeight w:hRule="exact" w:val="240"/>
          <w:jc w:val="center"/>
        </w:trPr>
        <w:tc>
          <w:tcPr>
            <w:tcW w:w="9752" w:type="dxa"/>
            <w:gridSpan w:val="2"/>
            <w:tcBorders>
              <w:top w:val="nil"/>
              <w:left w:val="nil"/>
              <w:bottom w:val="nil"/>
              <w:right w:val="nil"/>
            </w:tcBorders>
          </w:tcPr>
          <w:p w14:paraId="338C544A" w14:textId="77777777" w:rsidR="007E2437" w:rsidRPr="00E95DD0" w:rsidRDefault="007E2437"/>
        </w:tc>
      </w:tr>
      <w:tr w:rsidR="007E2437" w:rsidRPr="00E95DD0" w14:paraId="496EAD34" w14:textId="77777777">
        <w:trPr>
          <w:trHeight w:val="240"/>
          <w:jc w:val="center"/>
        </w:trPr>
        <w:tc>
          <w:tcPr>
            <w:tcW w:w="4876" w:type="dxa"/>
            <w:tcBorders>
              <w:top w:val="nil"/>
              <w:left w:val="nil"/>
              <w:bottom w:val="nil"/>
              <w:right w:val="nil"/>
            </w:tcBorders>
          </w:tcPr>
          <w:p w14:paraId="3E034205"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E088F50" w14:textId="77777777" w:rsidR="007E2437" w:rsidRPr="00E95DD0" w:rsidRDefault="00690EB1">
            <w:pPr>
              <w:pStyle w:val="AmColumnHeading"/>
            </w:pPr>
            <w:r w:rsidRPr="00E95DD0">
              <w:t>Pozměňovací návrh</w:t>
            </w:r>
          </w:p>
        </w:tc>
      </w:tr>
      <w:tr w:rsidR="007E2437" w:rsidRPr="00E95DD0" w14:paraId="214CA774" w14:textId="77777777">
        <w:trPr>
          <w:jc w:val="center"/>
        </w:trPr>
        <w:tc>
          <w:tcPr>
            <w:tcW w:w="4876" w:type="dxa"/>
            <w:tcBorders>
              <w:top w:val="nil"/>
              <w:left w:val="nil"/>
              <w:bottom w:val="nil"/>
              <w:right w:val="nil"/>
            </w:tcBorders>
          </w:tcPr>
          <w:p w14:paraId="35F7861F" w14:textId="7CD7B670" w:rsidR="007E2437" w:rsidRPr="00E95DD0" w:rsidRDefault="00690EB1">
            <w:pPr>
              <w:pStyle w:val="Normal6a"/>
            </w:pPr>
            <w:r w:rsidRPr="00E95DD0">
              <w:t>Provádění cíle specifického pro oblast kultury probíhá při plném respektování umělecké svobody</w:t>
            </w:r>
            <w:r w:rsidR="00811C70">
              <w:t xml:space="preserve"> a </w:t>
            </w:r>
            <w:r w:rsidRPr="00E95DD0">
              <w:t>rozmanitosti kulturních projevů</w:t>
            </w:r>
            <w:r w:rsidR="00811C70">
              <w:t xml:space="preserve"> a </w:t>
            </w:r>
            <w:r w:rsidRPr="00E95DD0">
              <w:t xml:space="preserve">přispívá </w:t>
            </w:r>
            <w:r w:rsidRPr="00E95DD0">
              <w:rPr>
                <w:b/>
                <w:bCs/>
                <w:i/>
                <w:iCs/>
              </w:rPr>
              <w:t>ke</w:t>
            </w:r>
            <w:r w:rsidRPr="00E95DD0">
              <w:t xml:space="preserve"> </w:t>
            </w:r>
            <w:r w:rsidRPr="00E95DD0">
              <w:rPr>
                <w:b/>
                <w:bCs/>
                <w:i/>
                <w:iCs/>
              </w:rPr>
              <w:t>zlepšení pracovních podmínek</w:t>
            </w:r>
            <w:r w:rsidRPr="00E95DD0">
              <w:t xml:space="preserve"> umělců</w:t>
            </w:r>
            <w:r w:rsidR="00811C70">
              <w:t xml:space="preserve"> a </w:t>
            </w:r>
            <w:r w:rsidRPr="00E95DD0">
              <w:t>pracovníků</w:t>
            </w:r>
            <w:r w:rsidR="00811C70">
              <w:t xml:space="preserve"> v </w:t>
            </w:r>
            <w:r w:rsidRPr="00E95DD0">
              <w:t>kulturních</w:t>
            </w:r>
            <w:r w:rsidR="00811C70">
              <w:t xml:space="preserve"> a </w:t>
            </w:r>
            <w:r w:rsidRPr="00E95DD0">
              <w:t>kreativních odvětvích.</w:t>
            </w:r>
          </w:p>
        </w:tc>
        <w:tc>
          <w:tcPr>
            <w:tcW w:w="4876" w:type="dxa"/>
            <w:tcBorders>
              <w:top w:val="nil"/>
              <w:left w:val="nil"/>
              <w:bottom w:val="nil"/>
              <w:right w:val="nil"/>
            </w:tcBorders>
          </w:tcPr>
          <w:p w14:paraId="73E1321E" w14:textId="6F6FC18A" w:rsidR="007E2437" w:rsidRPr="00E95DD0" w:rsidRDefault="00690EB1">
            <w:pPr>
              <w:pStyle w:val="Normal6a"/>
            </w:pPr>
            <w:r w:rsidRPr="00E95DD0">
              <w:t>Provádění cíle specifického pro oblast kultury probíhá při plném respektování umělecké svobody</w:t>
            </w:r>
            <w:r w:rsidR="00811C70">
              <w:t xml:space="preserve"> a </w:t>
            </w:r>
            <w:r w:rsidRPr="00E95DD0">
              <w:t>rozmanitosti kulturních projevů</w:t>
            </w:r>
            <w:r w:rsidR="00811C70">
              <w:t xml:space="preserve"> a </w:t>
            </w:r>
            <w:r w:rsidRPr="00E95DD0">
              <w:t>přispívá</w:t>
            </w:r>
            <w:r w:rsidR="00811C70">
              <w:t xml:space="preserve"> k </w:t>
            </w:r>
            <w:r w:rsidRPr="00E95DD0">
              <w:rPr>
                <w:b/>
                <w:bCs/>
                <w:i/>
                <w:iCs/>
              </w:rPr>
              <w:t>bezpečným</w:t>
            </w:r>
            <w:r w:rsidR="00811C70">
              <w:rPr>
                <w:b/>
                <w:bCs/>
                <w:i/>
                <w:iCs/>
              </w:rPr>
              <w:t xml:space="preserve"> a </w:t>
            </w:r>
            <w:r w:rsidRPr="00E95DD0">
              <w:rPr>
                <w:b/>
                <w:bCs/>
                <w:i/>
                <w:iCs/>
              </w:rPr>
              <w:t>spravedlivým pracovním podmínkám</w:t>
            </w:r>
            <w:r w:rsidRPr="00E95DD0">
              <w:rPr>
                <w:b/>
                <w:bCs/>
              </w:rPr>
              <w:t xml:space="preserve"> </w:t>
            </w:r>
            <w:r w:rsidRPr="00E95DD0">
              <w:t>umělců</w:t>
            </w:r>
            <w:r w:rsidR="00811C70">
              <w:t xml:space="preserve"> a </w:t>
            </w:r>
            <w:r w:rsidRPr="00E95DD0">
              <w:t>pracovníků</w:t>
            </w:r>
            <w:r w:rsidR="00811C70">
              <w:t xml:space="preserve"> v </w:t>
            </w:r>
            <w:r w:rsidRPr="00E95DD0">
              <w:t>kulturních</w:t>
            </w:r>
            <w:r w:rsidR="00811C70">
              <w:t xml:space="preserve"> a </w:t>
            </w:r>
            <w:r w:rsidRPr="00E95DD0">
              <w:t xml:space="preserve">kreativních odvětvích. </w:t>
            </w:r>
            <w:r w:rsidRPr="00E95DD0">
              <w:rPr>
                <w:b/>
                <w:i/>
              </w:rPr>
              <w:t>Přispívá rovněž</w:t>
            </w:r>
            <w:r w:rsidR="00811C70">
              <w:rPr>
                <w:b/>
                <w:i/>
              </w:rPr>
              <w:t xml:space="preserve"> k </w:t>
            </w:r>
            <w:r w:rsidRPr="00E95DD0">
              <w:rPr>
                <w:b/>
                <w:i/>
              </w:rPr>
              <w:t>podpoře genderové rovnosti, sociálního začlenění</w:t>
            </w:r>
            <w:r w:rsidR="00811C70">
              <w:rPr>
                <w:b/>
                <w:i/>
              </w:rPr>
              <w:t xml:space="preserve"> a </w:t>
            </w:r>
            <w:r w:rsidRPr="00E95DD0">
              <w:rPr>
                <w:b/>
                <w:i/>
              </w:rPr>
              <w:t>větší účasti žen</w:t>
            </w:r>
            <w:r w:rsidR="00811C70">
              <w:rPr>
                <w:b/>
                <w:i/>
              </w:rPr>
              <w:t xml:space="preserve"> a </w:t>
            </w:r>
            <w:r w:rsidRPr="00E95DD0">
              <w:rPr>
                <w:b/>
                <w:i/>
              </w:rPr>
              <w:t>skupin ve zranitelných situacích, jakož</w:t>
            </w:r>
            <w:r w:rsidR="00811C70">
              <w:rPr>
                <w:b/>
                <w:i/>
              </w:rPr>
              <w:t xml:space="preserve"> i k </w:t>
            </w:r>
            <w:r w:rsidRPr="00E95DD0">
              <w:rPr>
                <w:b/>
                <w:i/>
              </w:rPr>
              <w:t>boji proti strukturální diskriminaci</w:t>
            </w:r>
            <w:r w:rsidR="00811C70">
              <w:rPr>
                <w:b/>
                <w:i/>
              </w:rPr>
              <w:t xml:space="preserve"> a </w:t>
            </w:r>
            <w:r w:rsidRPr="00E95DD0">
              <w:rPr>
                <w:b/>
                <w:i/>
              </w:rPr>
              <w:t>rasismu.</w:t>
            </w:r>
          </w:p>
        </w:tc>
      </w:tr>
    </w:tbl>
    <w:p w14:paraId="14C0DF0A"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6394A90" w14:textId="77777777" w:rsidR="007E2437" w:rsidRPr="00E95DD0" w:rsidRDefault="00690EB1">
      <w:r w:rsidRPr="00E95DD0">
        <w:rPr>
          <w:rStyle w:val="HideTWBExt"/>
        </w:rPr>
        <w:t>&lt;/Amend&gt;</w:t>
      </w:r>
    </w:p>
    <w:p w14:paraId="1EEE5E8A" w14:textId="0E867382"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38</w:t>
      </w:r>
      <w:r w:rsidRPr="00E95DD0">
        <w:rPr>
          <w:rStyle w:val="HideTWBExt"/>
          <w:b w:val="0"/>
        </w:rPr>
        <w:t>&lt;/NumAm&gt;</w:t>
      </w:r>
    </w:p>
    <w:p w14:paraId="39ADA103"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506B180" w14:textId="77777777" w:rsidR="007E2437" w:rsidRPr="00E95DD0" w:rsidRDefault="00690EB1">
      <w:pPr>
        <w:pStyle w:val="NormalBold"/>
      </w:pPr>
      <w:r w:rsidRPr="00E95DD0">
        <w:rPr>
          <w:rStyle w:val="HideTWBExt"/>
          <w:b w:val="0"/>
        </w:rPr>
        <w:t>&lt;Article&gt;</w:t>
      </w:r>
      <w:r w:rsidRPr="00E95DD0">
        <w:t>Čl. 5 – odst. 1 – písm. c</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C24F662" w14:textId="77777777">
        <w:trPr>
          <w:trHeight w:hRule="exact" w:val="240"/>
          <w:jc w:val="center"/>
        </w:trPr>
        <w:tc>
          <w:tcPr>
            <w:tcW w:w="9752" w:type="dxa"/>
            <w:gridSpan w:val="2"/>
            <w:tcBorders>
              <w:top w:val="nil"/>
              <w:left w:val="nil"/>
              <w:bottom w:val="nil"/>
              <w:right w:val="nil"/>
            </w:tcBorders>
          </w:tcPr>
          <w:p w14:paraId="7CD46B4A" w14:textId="77777777" w:rsidR="007E2437" w:rsidRPr="00E95DD0" w:rsidRDefault="007E2437"/>
        </w:tc>
      </w:tr>
      <w:tr w:rsidR="007E2437" w:rsidRPr="00E95DD0" w14:paraId="7AC3C499" w14:textId="77777777">
        <w:trPr>
          <w:trHeight w:val="240"/>
          <w:jc w:val="center"/>
        </w:trPr>
        <w:tc>
          <w:tcPr>
            <w:tcW w:w="4876" w:type="dxa"/>
            <w:tcBorders>
              <w:top w:val="nil"/>
              <w:left w:val="nil"/>
              <w:bottom w:val="nil"/>
              <w:right w:val="nil"/>
            </w:tcBorders>
          </w:tcPr>
          <w:p w14:paraId="310CFB39"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A0E89A7" w14:textId="77777777" w:rsidR="007E2437" w:rsidRPr="00E95DD0" w:rsidRDefault="00690EB1">
            <w:pPr>
              <w:pStyle w:val="AmColumnHeading"/>
            </w:pPr>
            <w:r w:rsidRPr="00E95DD0">
              <w:t>Pozměňovací návrh</w:t>
            </w:r>
          </w:p>
        </w:tc>
      </w:tr>
      <w:tr w:rsidR="007E2437" w:rsidRPr="00E95DD0" w14:paraId="702BEB28" w14:textId="77777777">
        <w:trPr>
          <w:jc w:val="center"/>
        </w:trPr>
        <w:tc>
          <w:tcPr>
            <w:tcW w:w="4876" w:type="dxa"/>
            <w:tcBorders>
              <w:top w:val="nil"/>
              <w:left w:val="nil"/>
              <w:bottom w:val="nil"/>
              <w:right w:val="nil"/>
            </w:tcBorders>
          </w:tcPr>
          <w:p w14:paraId="435A283A" w14:textId="12A53414" w:rsidR="007E2437" w:rsidRPr="00E95DD0" w:rsidRDefault="00690EB1">
            <w:pPr>
              <w:pStyle w:val="Normal6a"/>
            </w:pPr>
            <w:r w:rsidRPr="00E95DD0">
              <w:t>c)</w:t>
            </w:r>
            <w:r w:rsidRPr="00E95DD0">
              <w:tab/>
              <w:t>vytváření publika pro evropská audiovizuální díla, mimo jiné prostřednictvím sítě evropských kin, festivalů</w:t>
            </w:r>
            <w:r w:rsidR="00811C70">
              <w:t xml:space="preserve"> a </w:t>
            </w:r>
            <w:r w:rsidRPr="00E95DD0">
              <w:t>osvětových kampaní,</w:t>
            </w:r>
            <w:r w:rsidR="00811C70">
              <w:t xml:space="preserve"> a </w:t>
            </w:r>
            <w:r w:rsidRPr="00E95DD0">
              <w:t>oslovování zejména mladých Evropanů</w:t>
            </w:r>
            <w:r w:rsidR="00811C70">
              <w:t xml:space="preserve"> a </w:t>
            </w:r>
            <w:r w:rsidRPr="00E95DD0">
              <w:t>opomíjených komunit;</w:t>
            </w:r>
          </w:p>
        </w:tc>
        <w:tc>
          <w:tcPr>
            <w:tcW w:w="4876" w:type="dxa"/>
            <w:tcBorders>
              <w:top w:val="nil"/>
              <w:left w:val="nil"/>
              <w:bottom w:val="nil"/>
              <w:right w:val="nil"/>
            </w:tcBorders>
          </w:tcPr>
          <w:p w14:paraId="74C622A4" w14:textId="5A2D44FD" w:rsidR="007E2437" w:rsidRPr="00E95DD0" w:rsidRDefault="00690EB1">
            <w:pPr>
              <w:pStyle w:val="Normal6a"/>
            </w:pPr>
            <w:r w:rsidRPr="00E95DD0">
              <w:t>c)</w:t>
            </w:r>
            <w:r w:rsidRPr="00E95DD0">
              <w:tab/>
              <w:t>vytváření publika pro evropská audiovizuální díla, mimo jiné prostřednictvím sítě evropských kin, festivalů</w:t>
            </w:r>
            <w:r w:rsidR="00811C70">
              <w:t xml:space="preserve"> a </w:t>
            </w:r>
            <w:r w:rsidRPr="00E95DD0">
              <w:t>osvětových kampaní,</w:t>
            </w:r>
            <w:r w:rsidR="00811C70">
              <w:t xml:space="preserve"> a </w:t>
            </w:r>
            <w:r w:rsidRPr="00E95DD0">
              <w:t>oslovování zejména mladých Evropanů</w:t>
            </w:r>
            <w:r w:rsidRPr="00E95DD0">
              <w:rPr>
                <w:b/>
                <w:bCs/>
                <w:i/>
                <w:iCs/>
              </w:rPr>
              <w:t>, žen</w:t>
            </w:r>
            <w:r w:rsidR="00811C70">
              <w:rPr>
                <w:b/>
                <w:bCs/>
                <w:i/>
                <w:iCs/>
              </w:rPr>
              <w:t xml:space="preserve"> a </w:t>
            </w:r>
            <w:r w:rsidRPr="00E95DD0">
              <w:rPr>
                <w:b/>
                <w:bCs/>
                <w:i/>
                <w:iCs/>
              </w:rPr>
              <w:t>dívek</w:t>
            </w:r>
            <w:r w:rsidR="00811C70">
              <w:t xml:space="preserve"> a </w:t>
            </w:r>
            <w:r w:rsidRPr="00E95DD0">
              <w:t>opomíjených komunit;</w:t>
            </w:r>
          </w:p>
        </w:tc>
      </w:tr>
    </w:tbl>
    <w:p w14:paraId="5FE947DA"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3766CCF" w14:textId="77777777" w:rsidR="007E2437" w:rsidRPr="00E95DD0" w:rsidRDefault="00690EB1">
      <w:r w:rsidRPr="00E95DD0">
        <w:rPr>
          <w:rStyle w:val="HideTWBExt"/>
        </w:rPr>
        <w:t>&lt;/Amend&gt;</w:t>
      </w:r>
    </w:p>
    <w:p w14:paraId="41390948" w14:textId="570A0978" w:rsidR="007E2437" w:rsidRPr="00E95DD0" w:rsidRDefault="00690EB1">
      <w:pPr>
        <w:pStyle w:val="AmNumberTabs"/>
      </w:pPr>
      <w:r w:rsidRPr="00E95DD0">
        <w:rPr>
          <w:rStyle w:val="HideTWBExt"/>
          <w:b w:val="0"/>
        </w:rPr>
        <w:lastRenderedPageBreak/>
        <w:t>&lt;Amend&gt;</w:t>
      </w:r>
      <w:r w:rsidRPr="00E95DD0">
        <w:t>Pozměňovací návrh</w:t>
      </w:r>
      <w:r w:rsidRPr="00E95DD0">
        <w:tab/>
      </w:r>
      <w:r w:rsidRPr="00E95DD0">
        <w:tab/>
      </w:r>
      <w:r w:rsidRPr="00E95DD0">
        <w:rPr>
          <w:rStyle w:val="HideTWBExt"/>
          <w:b w:val="0"/>
        </w:rPr>
        <w:t>&lt;NumAm&gt;</w:t>
      </w:r>
      <w:r w:rsidRPr="00E95DD0">
        <w:t>39</w:t>
      </w:r>
      <w:r w:rsidRPr="00E95DD0">
        <w:rPr>
          <w:rStyle w:val="HideTWBExt"/>
          <w:b w:val="0"/>
        </w:rPr>
        <w:t>&lt;/NumAm&gt;</w:t>
      </w:r>
    </w:p>
    <w:p w14:paraId="4425DEF4"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7BE721A3" w14:textId="77777777" w:rsidR="007E2437" w:rsidRPr="00E95DD0" w:rsidRDefault="00690EB1">
      <w:pPr>
        <w:pStyle w:val="NormalBold"/>
      </w:pPr>
      <w:r w:rsidRPr="00E95DD0">
        <w:rPr>
          <w:rStyle w:val="HideTWBExt"/>
          <w:b w:val="0"/>
        </w:rPr>
        <w:t>&lt;Article&gt;</w:t>
      </w:r>
      <w:r w:rsidRPr="00E95DD0">
        <w:t>Čl. 5 – odst. 1 – písm. d</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D2D057D" w14:textId="77777777">
        <w:trPr>
          <w:trHeight w:hRule="exact" w:val="240"/>
          <w:jc w:val="center"/>
        </w:trPr>
        <w:tc>
          <w:tcPr>
            <w:tcW w:w="9752" w:type="dxa"/>
            <w:gridSpan w:val="2"/>
            <w:tcBorders>
              <w:top w:val="nil"/>
              <w:left w:val="nil"/>
              <w:bottom w:val="nil"/>
              <w:right w:val="nil"/>
            </w:tcBorders>
          </w:tcPr>
          <w:p w14:paraId="6D0252BD" w14:textId="77777777" w:rsidR="007E2437" w:rsidRPr="00E95DD0" w:rsidRDefault="007E2437"/>
        </w:tc>
      </w:tr>
      <w:tr w:rsidR="007E2437" w:rsidRPr="00E95DD0" w14:paraId="66071E8B" w14:textId="77777777">
        <w:trPr>
          <w:trHeight w:val="240"/>
          <w:jc w:val="center"/>
        </w:trPr>
        <w:tc>
          <w:tcPr>
            <w:tcW w:w="4876" w:type="dxa"/>
            <w:tcBorders>
              <w:top w:val="nil"/>
              <w:left w:val="nil"/>
              <w:bottom w:val="nil"/>
              <w:right w:val="nil"/>
            </w:tcBorders>
          </w:tcPr>
          <w:p w14:paraId="13384462"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0A43160" w14:textId="77777777" w:rsidR="007E2437" w:rsidRPr="00E95DD0" w:rsidRDefault="00690EB1">
            <w:pPr>
              <w:pStyle w:val="AmColumnHeading"/>
            </w:pPr>
            <w:r w:rsidRPr="00E95DD0">
              <w:t>Pozměňovací návrh</w:t>
            </w:r>
          </w:p>
        </w:tc>
      </w:tr>
      <w:tr w:rsidR="007E2437" w:rsidRPr="00E95DD0" w14:paraId="6CE1E66F" w14:textId="77777777">
        <w:trPr>
          <w:jc w:val="center"/>
        </w:trPr>
        <w:tc>
          <w:tcPr>
            <w:tcW w:w="4876" w:type="dxa"/>
            <w:tcBorders>
              <w:top w:val="nil"/>
              <w:left w:val="nil"/>
              <w:bottom w:val="nil"/>
              <w:right w:val="nil"/>
            </w:tcBorders>
          </w:tcPr>
          <w:p w14:paraId="3A2B9F46" w14:textId="6BA2472D" w:rsidR="007E2437" w:rsidRPr="00E95DD0" w:rsidRDefault="00690EB1">
            <w:pPr>
              <w:pStyle w:val="Normal6a"/>
            </w:pPr>
            <w:r w:rsidRPr="00E95DD0">
              <w:t>d)</w:t>
            </w:r>
            <w:r w:rsidRPr="00E95DD0">
              <w:tab/>
              <w:t>podporu vývoje</w:t>
            </w:r>
            <w:r w:rsidR="00811C70">
              <w:t xml:space="preserve"> a </w:t>
            </w:r>
            <w:r w:rsidRPr="00E95DD0">
              <w:t>tvorby prototypů evropských videoher</w:t>
            </w:r>
            <w:r w:rsidR="00811C70">
              <w:t xml:space="preserve"> a </w:t>
            </w:r>
            <w:r w:rsidRPr="00E95DD0">
              <w:t>imerzivního obsahu,</w:t>
            </w:r>
            <w:r w:rsidR="00811C70">
              <w:t xml:space="preserve"> a </w:t>
            </w:r>
            <w:r w:rsidRPr="00E95DD0">
              <w:t>to</w:t>
            </w:r>
            <w:r w:rsidR="00811C70">
              <w:t xml:space="preserve"> i </w:t>
            </w:r>
            <w:r w:rsidRPr="00E95DD0">
              <w:t>prostřednictvím testování trhu, propagace</w:t>
            </w:r>
            <w:r w:rsidR="00811C70">
              <w:t xml:space="preserve"> a </w:t>
            </w:r>
            <w:r w:rsidRPr="00E95DD0">
              <w:t>strategií zaměřených na objevitelnost publikem, jakož</w:t>
            </w:r>
            <w:r w:rsidR="00811C70">
              <w:t xml:space="preserve"> i </w:t>
            </w:r>
            <w:r w:rsidRPr="00E95DD0">
              <w:t>distribuce na všech platformách;</w:t>
            </w:r>
          </w:p>
        </w:tc>
        <w:tc>
          <w:tcPr>
            <w:tcW w:w="4876" w:type="dxa"/>
            <w:tcBorders>
              <w:top w:val="nil"/>
              <w:left w:val="nil"/>
              <w:bottom w:val="nil"/>
              <w:right w:val="nil"/>
            </w:tcBorders>
          </w:tcPr>
          <w:p w14:paraId="368A2609" w14:textId="62A5CAB4" w:rsidR="007E2437" w:rsidRPr="00E95DD0" w:rsidRDefault="00690EB1">
            <w:pPr>
              <w:pStyle w:val="Normal6a"/>
            </w:pPr>
            <w:r w:rsidRPr="00E95DD0">
              <w:t>d)</w:t>
            </w:r>
            <w:r w:rsidRPr="00E95DD0">
              <w:tab/>
              <w:t>podporu vývoje</w:t>
            </w:r>
            <w:r w:rsidR="00811C70">
              <w:t xml:space="preserve"> a </w:t>
            </w:r>
            <w:r w:rsidRPr="00E95DD0">
              <w:t>tvorby prototypů evropských videoher</w:t>
            </w:r>
            <w:r w:rsidRPr="00E95DD0">
              <w:rPr>
                <w:b/>
                <w:bCs/>
                <w:i/>
                <w:iCs/>
              </w:rPr>
              <w:t>, zejména videoher, které přispívají</w:t>
            </w:r>
            <w:r w:rsidR="00811C70">
              <w:rPr>
                <w:b/>
                <w:bCs/>
                <w:i/>
                <w:iCs/>
              </w:rPr>
              <w:t xml:space="preserve"> k </w:t>
            </w:r>
            <w:r w:rsidRPr="00E95DD0">
              <w:rPr>
                <w:b/>
                <w:bCs/>
                <w:i/>
                <w:iCs/>
              </w:rPr>
              <w:t>podpoře genderové rovnosti,</w:t>
            </w:r>
            <w:r w:rsidR="00811C70">
              <w:t xml:space="preserve"> a </w:t>
            </w:r>
            <w:r w:rsidRPr="00E95DD0">
              <w:t>imerzivního obsahu,</w:t>
            </w:r>
            <w:r w:rsidR="00811C70">
              <w:t xml:space="preserve"> a </w:t>
            </w:r>
            <w:r w:rsidRPr="00E95DD0">
              <w:t>to</w:t>
            </w:r>
            <w:r w:rsidR="00811C70">
              <w:t xml:space="preserve"> i </w:t>
            </w:r>
            <w:r w:rsidRPr="00E95DD0">
              <w:t>prostřednictvím testování trhu, propagace</w:t>
            </w:r>
            <w:r w:rsidR="00811C70">
              <w:t xml:space="preserve"> a </w:t>
            </w:r>
            <w:r w:rsidRPr="00E95DD0">
              <w:t>strategií zaměřených na objevitelnost publikem, jakož</w:t>
            </w:r>
            <w:r w:rsidR="00811C70">
              <w:t xml:space="preserve"> i </w:t>
            </w:r>
            <w:r w:rsidRPr="00E95DD0">
              <w:t>distribuce na všech platformách;</w:t>
            </w:r>
          </w:p>
        </w:tc>
      </w:tr>
    </w:tbl>
    <w:p w14:paraId="31520EE3"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411D6EF" w14:textId="77777777" w:rsidR="007E2437" w:rsidRPr="00E95DD0" w:rsidRDefault="00690EB1">
      <w:r w:rsidRPr="00E95DD0">
        <w:rPr>
          <w:rStyle w:val="HideTWBExt"/>
        </w:rPr>
        <w:t>&lt;/Amend&gt;</w:t>
      </w:r>
    </w:p>
    <w:p w14:paraId="2B6F58B5" w14:textId="371A1FF1"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40</w:t>
      </w:r>
      <w:r w:rsidRPr="00E95DD0">
        <w:rPr>
          <w:rStyle w:val="HideTWBExt"/>
          <w:b w:val="0"/>
        </w:rPr>
        <w:t>&lt;/NumAm&gt;</w:t>
      </w:r>
    </w:p>
    <w:p w14:paraId="69AACEF9"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8D321A3" w14:textId="77777777" w:rsidR="007E2437" w:rsidRPr="00E95DD0" w:rsidRDefault="00690EB1">
      <w:pPr>
        <w:pStyle w:val="NormalBold"/>
      </w:pPr>
      <w:r w:rsidRPr="00E95DD0">
        <w:rPr>
          <w:rStyle w:val="HideTWBExt"/>
          <w:b w:val="0"/>
        </w:rPr>
        <w:t>&lt;Article&gt;</w:t>
      </w:r>
      <w:r w:rsidRPr="00E95DD0">
        <w:t>Čl. 5 – odst. 1 – písm. e</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3FD1F5E4" w14:textId="77777777">
        <w:trPr>
          <w:trHeight w:hRule="exact" w:val="240"/>
          <w:jc w:val="center"/>
        </w:trPr>
        <w:tc>
          <w:tcPr>
            <w:tcW w:w="9752" w:type="dxa"/>
            <w:gridSpan w:val="2"/>
            <w:tcBorders>
              <w:top w:val="nil"/>
              <w:left w:val="nil"/>
              <w:bottom w:val="nil"/>
              <w:right w:val="nil"/>
            </w:tcBorders>
          </w:tcPr>
          <w:p w14:paraId="36BE5BBB" w14:textId="77777777" w:rsidR="007E2437" w:rsidRPr="00E95DD0" w:rsidRDefault="007E2437"/>
        </w:tc>
      </w:tr>
      <w:tr w:rsidR="007E2437" w:rsidRPr="00E95DD0" w14:paraId="665558BA" w14:textId="77777777">
        <w:trPr>
          <w:trHeight w:val="240"/>
          <w:jc w:val="center"/>
        </w:trPr>
        <w:tc>
          <w:tcPr>
            <w:tcW w:w="4876" w:type="dxa"/>
            <w:tcBorders>
              <w:top w:val="nil"/>
              <w:left w:val="nil"/>
              <w:bottom w:val="nil"/>
              <w:right w:val="nil"/>
            </w:tcBorders>
          </w:tcPr>
          <w:p w14:paraId="74D3075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ECC7FF2" w14:textId="77777777" w:rsidR="007E2437" w:rsidRPr="00E95DD0" w:rsidRDefault="00690EB1">
            <w:pPr>
              <w:pStyle w:val="AmColumnHeading"/>
            </w:pPr>
            <w:r w:rsidRPr="00E95DD0">
              <w:t>Pozměňovací návrh</w:t>
            </w:r>
          </w:p>
        </w:tc>
      </w:tr>
      <w:tr w:rsidR="007E2437" w:rsidRPr="00E95DD0" w14:paraId="7AE58854" w14:textId="77777777">
        <w:trPr>
          <w:jc w:val="center"/>
        </w:trPr>
        <w:tc>
          <w:tcPr>
            <w:tcW w:w="4876" w:type="dxa"/>
            <w:tcBorders>
              <w:top w:val="nil"/>
              <w:left w:val="nil"/>
              <w:bottom w:val="nil"/>
              <w:right w:val="nil"/>
            </w:tcBorders>
          </w:tcPr>
          <w:p w14:paraId="7339D466" w14:textId="71C21DE3" w:rsidR="007E2437" w:rsidRPr="00E95DD0" w:rsidRDefault="00690EB1">
            <w:pPr>
              <w:pStyle w:val="Normal6a"/>
            </w:pPr>
            <w:r w:rsidRPr="00E95DD0">
              <w:t>e)</w:t>
            </w:r>
            <w:r w:rsidRPr="00E95DD0">
              <w:tab/>
              <w:t>posilování rozvoje talentů, podporu přístupu</w:t>
            </w:r>
            <w:r w:rsidR="00811C70">
              <w:t xml:space="preserve"> k </w:t>
            </w:r>
            <w:r w:rsidRPr="00E95DD0">
              <w:t>financování, výměny mezi podniky</w:t>
            </w:r>
            <w:r w:rsidR="00811C70">
              <w:t xml:space="preserve"> a </w:t>
            </w:r>
            <w:r w:rsidRPr="00E95DD0">
              <w:t>vytváření sítí, přijímání inovativních nástrojů</w:t>
            </w:r>
            <w:r w:rsidR="00811C70">
              <w:t xml:space="preserve"> a </w:t>
            </w:r>
            <w:r w:rsidRPr="00E95DD0">
              <w:t>obchodních modelů</w:t>
            </w:r>
            <w:r w:rsidR="00811C70">
              <w:t xml:space="preserve"> a </w:t>
            </w:r>
            <w:r w:rsidRPr="00E95DD0">
              <w:t>strategie využívání duševního vlastnictví napříč médii, zejména</w:t>
            </w:r>
            <w:r w:rsidR="00811C70">
              <w:t xml:space="preserve"> v </w:t>
            </w:r>
            <w:r w:rsidRPr="00E95DD0">
              <w:t>reakci na kreativní, tržní</w:t>
            </w:r>
            <w:r w:rsidR="00811C70">
              <w:t xml:space="preserve"> a </w:t>
            </w:r>
            <w:r w:rsidRPr="00E95DD0">
              <w:t>technologické změny;</w:t>
            </w:r>
          </w:p>
        </w:tc>
        <w:tc>
          <w:tcPr>
            <w:tcW w:w="4876" w:type="dxa"/>
            <w:tcBorders>
              <w:top w:val="nil"/>
              <w:left w:val="nil"/>
              <w:bottom w:val="nil"/>
              <w:right w:val="nil"/>
            </w:tcBorders>
          </w:tcPr>
          <w:p w14:paraId="0C963E6D" w14:textId="41805916" w:rsidR="007E2437" w:rsidRPr="00E95DD0" w:rsidRDefault="00690EB1">
            <w:pPr>
              <w:pStyle w:val="Normal6a"/>
            </w:pPr>
            <w:r w:rsidRPr="00E95DD0">
              <w:t>e)</w:t>
            </w:r>
            <w:r w:rsidRPr="00E95DD0">
              <w:tab/>
              <w:t xml:space="preserve">posilování rozvoje talentů, </w:t>
            </w:r>
            <w:r w:rsidRPr="00E95DD0">
              <w:rPr>
                <w:b/>
                <w:bCs/>
                <w:i/>
                <w:iCs/>
              </w:rPr>
              <w:t>včetně vedoucího postavení žen</w:t>
            </w:r>
            <w:r w:rsidR="00811C70">
              <w:rPr>
                <w:b/>
                <w:bCs/>
                <w:i/>
                <w:iCs/>
              </w:rPr>
              <w:t xml:space="preserve"> a </w:t>
            </w:r>
            <w:r w:rsidRPr="00E95DD0">
              <w:rPr>
                <w:b/>
                <w:bCs/>
                <w:i/>
                <w:iCs/>
              </w:rPr>
              <w:t>podnikání žen</w:t>
            </w:r>
            <w:r w:rsidR="00811C70">
              <w:rPr>
                <w:b/>
                <w:bCs/>
                <w:i/>
                <w:iCs/>
              </w:rPr>
              <w:t xml:space="preserve"> v </w:t>
            </w:r>
            <w:r w:rsidRPr="00E95DD0">
              <w:rPr>
                <w:b/>
                <w:bCs/>
                <w:i/>
                <w:iCs/>
              </w:rPr>
              <w:t xml:space="preserve">audiovizuálním odvětví, </w:t>
            </w:r>
            <w:r w:rsidRPr="00E95DD0">
              <w:t>podporu přístupu</w:t>
            </w:r>
            <w:r w:rsidR="00811C70">
              <w:t xml:space="preserve"> k </w:t>
            </w:r>
            <w:r w:rsidRPr="00E95DD0">
              <w:t>financování, výměny mezi podniky</w:t>
            </w:r>
            <w:r w:rsidR="00811C70">
              <w:t xml:space="preserve"> a </w:t>
            </w:r>
            <w:r w:rsidRPr="00E95DD0">
              <w:t>vytváření sítí, přijímání inovativních nástrojů</w:t>
            </w:r>
            <w:r w:rsidR="00811C70">
              <w:t xml:space="preserve"> a </w:t>
            </w:r>
            <w:r w:rsidRPr="00E95DD0">
              <w:t>obchodních modelů</w:t>
            </w:r>
            <w:r w:rsidR="00811C70">
              <w:t xml:space="preserve"> a </w:t>
            </w:r>
            <w:r w:rsidRPr="00E95DD0">
              <w:t>strategie využívání duševního vlastnictví napříč médii, zejména</w:t>
            </w:r>
            <w:r w:rsidR="00811C70">
              <w:t xml:space="preserve"> v </w:t>
            </w:r>
            <w:r w:rsidRPr="00E95DD0">
              <w:t>reakci na kreativní, tržní</w:t>
            </w:r>
            <w:r w:rsidR="00811C70">
              <w:t xml:space="preserve"> a </w:t>
            </w:r>
            <w:r w:rsidRPr="00E95DD0">
              <w:t>technologické změny;</w:t>
            </w:r>
          </w:p>
        </w:tc>
      </w:tr>
    </w:tbl>
    <w:p w14:paraId="52ABE936"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281EAFA2" w14:textId="77777777" w:rsidR="007E2437" w:rsidRPr="00E95DD0" w:rsidRDefault="00690EB1">
      <w:r w:rsidRPr="00E95DD0">
        <w:rPr>
          <w:rStyle w:val="HideTWBExt"/>
        </w:rPr>
        <w:t>&lt;/Amend&gt;</w:t>
      </w:r>
    </w:p>
    <w:p w14:paraId="3C44ACB9" w14:textId="00482C88"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41</w:t>
      </w:r>
      <w:r w:rsidRPr="00E95DD0">
        <w:rPr>
          <w:rStyle w:val="HideTWBExt"/>
          <w:b w:val="0"/>
        </w:rPr>
        <w:t>&lt;/NumAm&gt;</w:t>
      </w:r>
    </w:p>
    <w:p w14:paraId="31A30B00"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6E9D804" w14:textId="77777777" w:rsidR="007E2437" w:rsidRPr="00E95DD0" w:rsidRDefault="00690EB1">
      <w:pPr>
        <w:pStyle w:val="NormalBold"/>
      </w:pPr>
      <w:r w:rsidRPr="00E95DD0">
        <w:rPr>
          <w:rStyle w:val="HideTWBExt"/>
          <w:b w:val="0"/>
        </w:rPr>
        <w:t>&lt;Article&gt;</w:t>
      </w:r>
      <w:r w:rsidRPr="00E95DD0">
        <w:t>Čl. 5 – odst. 2</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6E8FBE2" w14:textId="77777777">
        <w:trPr>
          <w:trHeight w:hRule="exact" w:val="240"/>
          <w:jc w:val="center"/>
        </w:trPr>
        <w:tc>
          <w:tcPr>
            <w:tcW w:w="9752" w:type="dxa"/>
            <w:gridSpan w:val="2"/>
            <w:tcBorders>
              <w:top w:val="nil"/>
              <w:left w:val="nil"/>
              <w:bottom w:val="nil"/>
              <w:right w:val="nil"/>
            </w:tcBorders>
          </w:tcPr>
          <w:p w14:paraId="6410E333" w14:textId="77777777" w:rsidR="007E2437" w:rsidRPr="00E95DD0" w:rsidRDefault="007E2437"/>
        </w:tc>
      </w:tr>
      <w:tr w:rsidR="007E2437" w:rsidRPr="00E95DD0" w14:paraId="6BD797F2" w14:textId="77777777">
        <w:trPr>
          <w:trHeight w:val="240"/>
          <w:jc w:val="center"/>
        </w:trPr>
        <w:tc>
          <w:tcPr>
            <w:tcW w:w="4876" w:type="dxa"/>
            <w:tcBorders>
              <w:top w:val="nil"/>
              <w:left w:val="nil"/>
              <w:bottom w:val="nil"/>
              <w:right w:val="nil"/>
            </w:tcBorders>
          </w:tcPr>
          <w:p w14:paraId="6313FD91"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0F3963F" w14:textId="77777777" w:rsidR="007E2437" w:rsidRPr="00E95DD0" w:rsidRDefault="00690EB1">
            <w:pPr>
              <w:pStyle w:val="AmColumnHeading"/>
            </w:pPr>
            <w:r w:rsidRPr="00E95DD0">
              <w:t>Pozměňovací návrh</w:t>
            </w:r>
          </w:p>
        </w:tc>
      </w:tr>
      <w:tr w:rsidR="007E2437" w:rsidRPr="00E95DD0" w14:paraId="4C76631A" w14:textId="77777777">
        <w:trPr>
          <w:jc w:val="center"/>
        </w:trPr>
        <w:tc>
          <w:tcPr>
            <w:tcW w:w="4876" w:type="dxa"/>
            <w:tcBorders>
              <w:top w:val="nil"/>
              <w:left w:val="nil"/>
              <w:bottom w:val="nil"/>
              <w:right w:val="nil"/>
            </w:tcBorders>
          </w:tcPr>
          <w:p w14:paraId="48ED0D6F" w14:textId="39EB6101" w:rsidR="007E2437" w:rsidRPr="00E95DD0" w:rsidRDefault="00690EB1">
            <w:pPr>
              <w:pStyle w:val="Normal6a"/>
            </w:pPr>
            <w:r w:rsidRPr="00E95DD0">
              <w:lastRenderedPageBreak/>
              <w:t>Provádění cíle specifického pro audiovizuální oblast probíhá při plném respektování umělecké svobody</w:t>
            </w:r>
            <w:r w:rsidR="00811C70">
              <w:t xml:space="preserve"> a </w:t>
            </w:r>
            <w:r w:rsidRPr="00E95DD0">
              <w:t>zajištění spolupráce mezi subjekty</w:t>
            </w:r>
            <w:r w:rsidR="00811C70">
              <w:t xml:space="preserve"> z </w:t>
            </w:r>
            <w:r w:rsidRPr="00E95DD0">
              <w:t>členských států</w:t>
            </w:r>
            <w:r w:rsidR="00811C70">
              <w:t xml:space="preserve"> s </w:t>
            </w:r>
            <w:r w:rsidRPr="00E95DD0">
              <w:t>různými audiovizuálními kapacitami.</w:t>
            </w:r>
          </w:p>
        </w:tc>
        <w:tc>
          <w:tcPr>
            <w:tcW w:w="4876" w:type="dxa"/>
            <w:tcBorders>
              <w:top w:val="nil"/>
              <w:left w:val="nil"/>
              <w:bottom w:val="nil"/>
              <w:right w:val="nil"/>
            </w:tcBorders>
          </w:tcPr>
          <w:p w14:paraId="4929322A" w14:textId="78B32E2B" w:rsidR="007E2437" w:rsidRPr="00E95DD0" w:rsidRDefault="00690EB1">
            <w:pPr>
              <w:pStyle w:val="Normal6a"/>
            </w:pPr>
            <w:r w:rsidRPr="00E95DD0">
              <w:t>Provádění cíle specifického pro audiovizuální oblast probíhá při plném respektování umělecké svobody</w:t>
            </w:r>
            <w:r w:rsidR="00811C70">
              <w:t xml:space="preserve"> a </w:t>
            </w:r>
            <w:r w:rsidRPr="00E95DD0">
              <w:t>zajištění spolupráce mezi subjekty</w:t>
            </w:r>
            <w:r w:rsidR="00811C70">
              <w:t xml:space="preserve"> z </w:t>
            </w:r>
            <w:r w:rsidRPr="00E95DD0">
              <w:t>členských států</w:t>
            </w:r>
            <w:r w:rsidR="00811C70">
              <w:t xml:space="preserve"> s </w:t>
            </w:r>
            <w:r w:rsidRPr="00E95DD0">
              <w:t xml:space="preserve">různými audiovizuálními kapacitami. </w:t>
            </w:r>
            <w:r w:rsidRPr="00E95DD0">
              <w:rPr>
                <w:b/>
                <w:i/>
              </w:rPr>
              <w:t>Přispívá rovněž</w:t>
            </w:r>
            <w:r w:rsidR="00811C70">
              <w:rPr>
                <w:b/>
                <w:i/>
              </w:rPr>
              <w:t xml:space="preserve"> k </w:t>
            </w:r>
            <w:r w:rsidRPr="00E95DD0">
              <w:rPr>
                <w:b/>
                <w:i/>
              </w:rPr>
              <w:t>podpoře genderové rovnosti, sociálního začlenění</w:t>
            </w:r>
            <w:r w:rsidR="00811C70">
              <w:rPr>
                <w:b/>
                <w:i/>
              </w:rPr>
              <w:t xml:space="preserve"> a </w:t>
            </w:r>
            <w:r w:rsidRPr="00E95DD0">
              <w:rPr>
                <w:b/>
                <w:i/>
              </w:rPr>
              <w:t>větší účasti žen</w:t>
            </w:r>
            <w:r w:rsidR="00811C70">
              <w:rPr>
                <w:b/>
                <w:i/>
              </w:rPr>
              <w:t xml:space="preserve"> a </w:t>
            </w:r>
            <w:r w:rsidRPr="00E95DD0">
              <w:rPr>
                <w:b/>
                <w:i/>
              </w:rPr>
              <w:t>skupin ve zranitelných situacích, jakož</w:t>
            </w:r>
            <w:r w:rsidR="00811C70">
              <w:rPr>
                <w:b/>
                <w:i/>
              </w:rPr>
              <w:t xml:space="preserve"> i k </w:t>
            </w:r>
            <w:r w:rsidRPr="00E95DD0">
              <w:rPr>
                <w:b/>
                <w:i/>
              </w:rPr>
              <w:t>boji proti strukturální diskriminaci</w:t>
            </w:r>
            <w:r w:rsidR="00811C70">
              <w:rPr>
                <w:b/>
                <w:i/>
              </w:rPr>
              <w:t xml:space="preserve"> a </w:t>
            </w:r>
            <w:r w:rsidRPr="00E95DD0">
              <w:rPr>
                <w:b/>
                <w:i/>
              </w:rPr>
              <w:t>rasismu.</w:t>
            </w:r>
          </w:p>
        </w:tc>
      </w:tr>
    </w:tbl>
    <w:p w14:paraId="74C4C139"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B358D4F" w14:textId="77777777" w:rsidR="007E2437" w:rsidRPr="00E95DD0" w:rsidRDefault="00690EB1">
      <w:r w:rsidRPr="00E95DD0">
        <w:rPr>
          <w:rStyle w:val="HideTWBExt"/>
        </w:rPr>
        <w:t>&lt;/Amend&gt;</w:t>
      </w:r>
    </w:p>
    <w:p w14:paraId="107AF53B" w14:textId="6BE117EC"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42</w:t>
      </w:r>
      <w:r w:rsidRPr="00E95DD0">
        <w:rPr>
          <w:rStyle w:val="HideTWBExt"/>
          <w:b w:val="0"/>
        </w:rPr>
        <w:t>&lt;/NumAm&gt;</w:t>
      </w:r>
    </w:p>
    <w:p w14:paraId="581E90A1"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79F532C" w14:textId="77777777" w:rsidR="007E2437" w:rsidRPr="00E95DD0" w:rsidRDefault="00690EB1">
      <w:pPr>
        <w:pStyle w:val="NormalBold"/>
      </w:pPr>
      <w:r w:rsidRPr="00E95DD0">
        <w:rPr>
          <w:rStyle w:val="HideTWBExt"/>
          <w:b w:val="0"/>
        </w:rPr>
        <w:t>&lt;Article&gt;</w:t>
      </w:r>
      <w:r w:rsidRPr="00E95DD0">
        <w:t>Čl. 6 – odst. 1 – písm. a</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8E6BBEC" w14:textId="77777777">
        <w:trPr>
          <w:trHeight w:hRule="exact" w:val="240"/>
          <w:jc w:val="center"/>
        </w:trPr>
        <w:tc>
          <w:tcPr>
            <w:tcW w:w="9752" w:type="dxa"/>
            <w:gridSpan w:val="2"/>
            <w:tcBorders>
              <w:top w:val="nil"/>
              <w:left w:val="nil"/>
              <w:bottom w:val="nil"/>
              <w:right w:val="nil"/>
            </w:tcBorders>
          </w:tcPr>
          <w:p w14:paraId="26467AEE" w14:textId="77777777" w:rsidR="007E2437" w:rsidRPr="00E95DD0" w:rsidRDefault="007E2437"/>
        </w:tc>
      </w:tr>
      <w:tr w:rsidR="007E2437" w:rsidRPr="00E95DD0" w14:paraId="3EAA0B79" w14:textId="77777777">
        <w:trPr>
          <w:trHeight w:val="240"/>
          <w:jc w:val="center"/>
        </w:trPr>
        <w:tc>
          <w:tcPr>
            <w:tcW w:w="4876" w:type="dxa"/>
            <w:tcBorders>
              <w:top w:val="nil"/>
              <w:left w:val="nil"/>
              <w:bottom w:val="nil"/>
              <w:right w:val="nil"/>
            </w:tcBorders>
          </w:tcPr>
          <w:p w14:paraId="46C4472B"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2EB0EF7" w14:textId="77777777" w:rsidR="007E2437" w:rsidRPr="00E95DD0" w:rsidRDefault="00690EB1">
            <w:pPr>
              <w:pStyle w:val="AmColumnHeading"/>
            </w:pPr>
            <w:r w:rsidRPr="00E95DD0">
              <w:t>Pozměňovací návrh</w:t>
            </w:r>
          </w:p>
        </w:tc>
      </w:tr>
      <w:tr w:rsidR="007E2437" w:rsidRPr="00E95DD0" w14:paraId="67C3D1EA" w14:textId="77777777">
        <w:trPr>
          <w:jc w:val="center"/>
        </w:trPr>
        <w:tc>
          <w:tcPr>
            <w:tcW w:w="4876" w:type="dxa"/>
            <w:tcBorders>
              <w:top w:val="nil"/>
              <w:left w:val="nil"/>
              <w:bottom w:val="nil"/>
              <w:right w:val="nil"/>
            </w:tcBorders>
          </w:tcPr>
          <w:p w14:paraId="1C86F09C" w14:textId="6B1FF944" w:rsidR="007E2437" w:rsidRPr="00E95DD0" w:rsidRDefault="00690EB1">
            <w:pPr>
              <w:pStyle w:val="Normal6a"/>
            </w:pPr>
            <w:r w:rsidRPr="00E95DD0">
              <w:t>a)</w:t>
            </w:r>
            <w:r w:rsidRPr="00E95DD0">
              <w:tab/>
              <w:t>ochranu zpravodajských médií</w:t>
            </w:r>
            <w:r w:rsidR="00811C70">
              <w:t xml:space="preserve"> a </w:t>
            </w:r>
            <w:r w:rsidRPr="00E95DD0">
              <w:t>novinářů, zejména</w:t>
            </w:r>
            <w:r w:rsidR="00811C70">
              <w:t xml:space="preserve"> v </w:t>
            </w:r>
            <w:r w:rsidRPr="00E95DD0">
              <w:t>případech, kdy čelí hrozbám, sledování, posuzování</w:t>
            </w:r>
            <w:r w:rsidR="00811C70">
              <w:t xml:space="preserve"> a </w:t>
            </w:r>
            <w:r w:rsidRPr="00E95DD0">
              <w:t>řešení rizik ohrožujících svobodu</w:t>
            </w:r>
            <w:r w:rsidR="00811C70">
              <w:t xml:space="preserve"> a </w:t>
            </w:r>
            <w:r w:rsidRPr="00E95DD0">
              <w:t>pluralitu médií na vnitřním trhu</w:t>
            </w:r>
            <w:r w:rsidR="00811C70">
              <w:t xml:space="preserve"> a </w:t>
            </w:r>
            <w:r w:rsidRPr="00E95DD0">
              <w:t>podporu novinářských</w:t>
            </w:r>
            <w:r w:rsidR="00811C70">
              <w:t xml:space="preserve"> a </w:t>
            </w:r>
            <w:r w:rsidRPr="00E95DD0">
              <w:t>redakčních standardů;</w:t>
            </w:r>
          </w:p>
        </w:tc>
        <w:tc>
          <w:tcPr>
            <w:tcW w:w="4876" w:type="dxa"/>
            <w:tcBorders>
              <w:top w:val="nil"/>
              <w:left w:val="nil"/>
              <w:bottom w:val="nil"/>
              <w:right w:val="nil"/>
            </w:tcBorders>
          </w:tcPr>
          <w:p w14:paraId="7FC9475E" w14:textId="5EA929B0" w:rsidR="007E2437" w:rsidRPr="00E95DD0" w:rsidRDefault="00690EB1">
            <w:pPr>
              <w:pStyle w:val="Normal6a"/>
            </w:pPr>
            <w:r w:rsidRPr="00E95DD0">
              <w:t>a)</w:t>
            </w:r>
            <w:r w:rsidRPr="00E95DD0">
              <w:tab/>
              <w:t>ochranu zpravodajských médií</w:t>
            </w:r>
            <w:r w:rsidR="00811C70">
              <w:t xml:space="preserve"> a </w:t>
            </w:r>
            <w:r w:rsidRPr="00E95DD0">
              <w:t xml:space="preserve">novinářů, </w:t>
            </w:r>
            <w:r w:rsidRPr="00E95DD0">
              <w:rPr>
                <w:b/>
                <w:bCs/>
                <w:i/>
                <w:iCs/>
              </w:rPr>
              <w:t xml:space="preserve">především novinářek </w:t>
            </w:r>
            <w:r w:rsidRPr="00E95DD0">
              <w:t>– zejména</w:t>
            </w:r>
            <w:r w:rsidR="00811C70">
              <w:t xml:space="preserve"> v </w:t>
            </w:r>
            <w:r w:rsidRPr="00E95DD0">
              <w:t>případech, kdy čelí hrozbám</w:t>
            </w:r>
            <w:r w:rsidR="00811C70">
              <w:t xml:space="preserve"> a </w:t>
            </w:r>
            <w:r w:rsidRPr="00E95DD0">
              <w:rPr>
                <w:b/>
                <w:bCs/>
                <w:i/>
                <w:iCs/>
              </w:rPr>
              <w:t>obtěžování (i na internetu)</w:t>
            </w:r>
            <w:r w:rsidRPr="00E95DD0">
              <w:t xml:space="preserve"> –,</w:t>
            </w:r>
            <w:r w:rsidRPr="00E95DD0">
              <w:rPr>
                <w:b/>
                <w:bCs/>
                <w:i/>
                <w:iCs/>
              </w:rPr>
              <w:t xml:space="preserve"> </w:t>
            </w:r>
            <w:r w:rsidRPr="00E95DD0">
              <w:t>sledování, posuzování</w:t>
            </w:r>
            <w:r w:rsidR="00811C70">
              <w:t xml:space="preserve"> a </w:t>
            </w:r>
            <w:r w:rsidRPr="00E95DD0">
              <w:t>řešení rizik ohrožujících svobodu</w:t>
            </w:r>
            <w:r w:rsidR="00811C70">
              <w:t xml:space="preserve"> a </w:t>
            </w:r>
            <w:r w:rsidRPr="00E95DD0">
              <w:t>pluralitu médií na vnitřním trhu</w:t>
            </w:r>
            <w:r w:rsidRPr="00E95DD0">
              <w:rPr>
                <w:b/>
                <w:bCs/>
                <w:i/>
                <w:iCs/>
              </w:rPr>
              <w:t>, odhalování</w:t>
            </w:r>
            <w:r w:rsidR="00811C70">
              <w:rPr>
                <w:b/>
                <w:bCs/>
                <w:i/>
                <w:iCs/>
              </w:rPr>
              <w:t xml:space="preserve"> a </w:t>
            </w:r>
            <w:r w:rsidRPr="00E95DD0">
              <w:rPr>
                <w:b/>
                <w:bCs/>
                <w:i/>
                <w:iCs/>
              </w:rPr>
              <w:t>oznamování korupce</w:t>
            </w:r>
            <w:r w:rsidR="00811C70">
              <w:t xml:space="preserve"> a </w:t>
            </w:r>
            <w:r w:rsidRPr="00E95DD0">
              <w:t>podporu novinářských</w:t>
            </w:r>
            <w:r w:rsidR="00811C70">
              <w:t xml:space="preserve"> a </w:t>
            </w:r>
            <w:r w:rsidRPr="00E95DD0">
              <w:t>redakčních standardů;</w:t>
            </w:r>
          </w:p>
        </w:tc>
      </w:tr>
    </w:tbl>
    <w:p w14:paraId="5E58E615"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37F98EF" w14:textId="77777777" w:rsidR="007E2437" w:rsidRPr="00E95DD0" w:rsidRDefault="00690EB1">
      <w:r w:rsidRPr="00E95DD0">
        <w:rPr>
          <w:rStyle w:val="HideTWBExt"/>
        </w:rPr>
        <w:t>&lt;/Amend&gt;</w:t>
      </w:r>
    </w:p>
    <w:p w14:paraId="211AD27B" w14:textId="355FB39F"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43</w:t>
      </w:r>
      <w:r w:rsidRPr="00E95DD0">
        <w:rPr>
          <w:rStyle w:val="HideTWBExt"/>
          <w:b w:val="0"/>
        </w:rPr>
        <w:t>&lt;/NumAm&gt;</w:t>
      </w:r>
    </w:p>
    <w:p w14:paraId="1D09815E"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0B4ADF8" w14:textId="77777777" w:rsidR="007E2437" w:rsidRPr="00E95DD0" w:rsidRDefault="00690EB1">
      <w:pPr>
        <w:pStyle w:val="NormalBold"/>
      </w:pPr>
      <w:r w:rsidRPr="00E95DD0">
        <w:rPr>
          <w:rStyle w:val="HideTWBExt"/>
          <w:b w:val="0"/>
        </w:rPr>
        <w:t>&lt;Article&gt;</w:t>
      </w:r>
      <w:r w:rsidRPr="00E95DD0">
        <w:t>Čl. 6 – odst. 1 – písm. b</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7B0409C8" w14:textId="77777777">
        <w:trPr>
          <w:trHeight w:hRule="exact" w:val="240"/>
          <w:jc w:val="center"/>
        </w:trPr>
        <w:tc>
          <w:tcPr>
            <w:tcW w:w="9752" w:type="dxa"/>
            <w:gridSpan w:val="2"/>
            <w:tcBorders>
              <w:top w:val="nil"/>
              <w:left w:val="nil"/>
              <w:bottom w:val="nil"/>
              <w:right w:val="nil"/>
            </w:tcBorders>
          </w:tcPr>
          <w:p w14:paraId="7E82CD1F" w14:textId="77777777" w:rsidR="007E2437" w:rsidRPr="00E95DD0" w:rsidRDefault="007E2437"/>
        </w:tc>
      </w:tr>
      <w:tr w:rsidR="007E2437" w:rsidRPr="00E95DD0" w14:paraId="05269DBA" w14:textId="77777777">
        <w:trPr>
          <w:trHeight w:val="240"/>
          <w:jc w:val="center"/>
        </w:trPr>
        <w:tc>
          <w:tcPr>
            <w:tcW w:w="4876" w:type="dxa"/>
            <w:tcBorders>
              <w:top w:val="nil"/>
              <w:left w:val="nil"/>
              <w:bottom w:val="nil"/>
              <w:right w:val="nil"/>
            </w:tcBorders>
          </w:tcPr>
          <w:p w14:paraId="64F830AB"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070096F" w14:textId="77777777" w:rsidR="007E2437" w:rsidRPr="00E95DD0" w:rsidRDefault="00690EB1">
            <w:pPr>
              <w:pStyle w:val="AmColumnHeading"/>
            </w:pPr>
            <w:r w:rsidRPr="00E95DD0">
              <w:t>Pozměňovací návrh</w:t>
            </w:r>
          </w:p>
        </w:tc>
      </w:tr>
      <w:tr w:rsidR="007E2437" w:rsidRPr="00E95DD0" w14:paraId="4C75A183" w14:textId="77777777">
        <w:trPr>
          <w:jc w:val="center"/>
        </w:trPr>
        <w:tc>
          <w:tcPr>
            <w:tcW w:w="4876" w:type="dxa"/>
            <w:tcBorders>
              <w:top w:val="nil"/>
              <w:left w:val="nil"/>
              <w:bottom w:val="nil"/>
              <w:right w:val="nil"/>
            </w:tcBorders>
          </w:tcPr>
          <w:p w14:paraId="357D971A" w14:textId="11FC98E8" w:rsidR="007E2437" w:rsidRPr="00E95DD0" w:rsidRDefault="00690EB1">
            <w:pPr>
              <w:pStyle w:val="Normal6a"/>
            </w:pPr>
            <w:r w:rsidRPr="00E95DD0">
              <w:t>b)</w:t>
            </w:r>
            <w:r w:rsidRPr="00E95DD0">
              <w:tab/>
              <w:t>zvyšování produkce, distribuce</w:t>
            </w:r>
            <w:r w:rsidR="00811C70">
              <w:t xml:space="preserve"> a </w:t>
            </w:r>
            <w:r w:rsidRPr="00E95DD0">
              <w:t>spotřeby profesionálního novinářského obsahu, včetně zpravodajství</w:t>
            </w:r>
            <w:r w:rsidR="00811C70">
              <w:t xml:space="preserve"> o </w:t>
            </w:r>
            <w:r w:rsidRPr="00E95DD0">
              <w:t xml:space="preserve">záležitostech Unie, investigativní </w:t>
            </w:r>
            <w:r w:rsidRPr="00E95DD0">
              <w:lastRenderedPageBreak/>
              <w:t>žurnalistiky, místního zpravodajství</w:t>
            </w:r>
            <w:r w:rsidR="00811C70">
              <w:t xml:space="preserve"> a </w:t>
            </w:r>
            <w:r w:rsidRPr="00E95DD0">
              <w:t>veřejnoprávních médií;</w:t>
            </w:r>
          </w:p>
        </w:tc>
        <w:tc>
          <w:tcPr>
            <w:tcW w:w="4876" w:type="dxa"/>
            <w:tcBorders>
              <w:top w:val="nil"/>
              <w:left w:val="nil"/>
              <w:bottom w:val="nil"/>
              <w:right w:val="nil"/>
            </w:tcBorders>
          </w:tcPr>
          <w:p w14:paraId="2E1A9291" w14:textId="17BA2CAF" w:rsidR="007E2437" w:rsidRPr="00E95DD0" w:rsidRDefault="00690EB1">
            <w:pPr>
              <w:pStyle w:val="Normal6a"/>
            </w:pPr>
            <w:r w:rsidRPr="00E95DD0">
              <w:lastRenderedPageBreak/>
              <w:t>b)</w:t>
            </w:r>
            <w:r w:rsidRPr="00E95DD0">
              <w:tab/>
              <w:t>zvyšování produkce, distribuce</w:t>
            </w:r>
            <w:r w:rsidR="00811C70">
              <w:t xml:space="preserve"> a </w:t>
            </w:r>
            <w:r w:rsidRPr="00E95DD0">
              <w:t>spotřeby profesionálního novinářského obsahu</w:t>
            </w:r>
            <w:r w:rsidR="00811C70">
              <w:t xml:space="preserve"> v </w:t>
            </w:r>
            <w:r w:rsidRPr="00E95DD0">
              <w:rPr>
                <w:b/>
                <w:bCs/>
                <w:i/>
                <w:iCs/>
              </w:rPr>
              <w:t>souladu</w:t>
            </w:r>
            <w:r w:rsidR="00811C70">
              <w:rPr>
                <w:b/>
                <w:bCs/>
                <w:i/>
                <w:iCs/>
              </w:rPr>
              <w:t xml:space="preserve"> s </w:t>
            </w:r>
            <w:r w:rsidRPr="00E95DD0">
              <w:rPr>
                <w:b/>
                <w:bCs/>
                <w:i/>
                <w:iCs/>
              </w:rPr>
              <w:t>evropskými</w:t>
            </w:r>
            <w:r w:rsidR="00811C70">
              <w:rPr>
                <w:b/>
                <w:bCs/>
                <w:i/>
                <w:iCs/>
              </w:rPr>
              <w:t xml:space="preserve"> a </w:t>
            </w:r>
            <w:r w:rsidRPr="00E95DD0">
              <w:rPr>
                <w:b/>
                <w:bCs/>
                <w:i/>
                <w:iCs/>
              </w:rPr>
              <w:t>mezinárodními normami</w:t>
            </w:r>
            <w:r w:rsidRPr="00E95DD0">
              <w:t>, včetně zpravodajství</w:t>
            </w:r>
            <w:r w:rsidR="00811C70">
              <w:t xml:space="preserve"> o </w:t>
            </w:r>
            <w:r w:rsidRPr="00E95DD0">
              <w:t xml:space="preserve">záležitostech Unie, </w:t>
            </w:r>
            <w:r w:rsidRPr="00E95DD0">
              <w:lastRenderedPageBreak/>
              <w:t>investigativní žurnalistiky, místního zpravodajství</w:t>
            </w:r>
            <w:r w:rsidR="00811C70">
              <w:t xml:space="preserve"> a </w:t>
            </w:r>
            <w:r w:rsidRPr="00E95DD0">
              <w:t>veřejnoprávních médií;</w:t>
            </w:r>
          </w:p>
        </w:tc>
      </w:tr>
    </w:tbl>
    <w:p w14:paraId="57C1FA73"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7B20224" w14:textId="77777777" w:rsidR="007E2437" w:rsidRPr="00E95DD0" w:rsidRDefault="00690EB1">
      <w:r w:rsidRPr="00E95DD0">
        <w:rPr>
          <w:rStyle w:val="HideTWBExt"/>
        </w:rPr>
        <w:t>&lt;/Amend&gt;</w:t>
      </w:r>
    </w:p>
    <w:p w14:paraId="1308FC4B" w14:textId="337A986E"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44</w:t>
      </w:r>
      <w:r w:rsidRPr="00E95DD0">
        <w:rPr>
          <w:rStyle w:val="HideTWBExt"/>
          <w:b w:val="0"/>
        </w:rPr>
        <w:t>&lt;/NumAm&gt;</w:t>
      </w:r>
    </w:p>
    <w:p w14:paraId="5AC37B39"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85B1978" w14:textId="77777777" w:rsidR="007E2437" w:rsidRPr="00E95DD0" w:rsidRDefault="00690EB1">
      <w:pPr>
        <w:pStyle w:val="NormalBold"/>
      </w:pPr>
      <w:r w:rsidRPr="00E95DD0">
        <w:rPr>
          <w:rStyle w:val="HideTWBExt"/>
          <w:b w:val="0"/>
        </w:rPr>
        <w:t>&lt;Article&gt;</w:t>
      </w:r>
      <w:r w:rsidRPr="00E95DD0">
        <w:t>Čl. 6 – odst. 1 – písm. d</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BF3EF29" w14:textId="77777777">
        <w:trPr>
          <w:trHeight w:hRule="exact" w:val="240"/>
          <w:jc w:val="center"/>
        </w:trPr>
        <w:tc>
          <w:tcPr>
            <w:tcW w:w="9752" w:type="dxa"/>
            <w:gridSpan w:val="2"/>
            <w:tcBorders>
              <w:top w:val="nil"/>
              <w:left w:val="nil"/>
              <w:bottom w:val="nil"/>
              <w:right w:val="nil"/>
            </w:tcBorders>
          </w:tcPr>
          <w:p w14:paraId="79ECC950" w14:textId="77777777" w:rsidR="007E2437" w:rsidRPr="00E95DD0" w:rsidRDefault="007E2437"/>
        </w:tc>
      </w:tr>
      <w:tr w:rsidR="007E2437" w:rsidRPr="00E95DD0" w14:paraId="78BE8338" w14:textId="77777777">
        <w:trPr>
          <w:trHeight w:val="240"/>
          <w:jc w:val="center"/>
        </w:trPr>
        <w:tc>
          <w:tcPr>
            <w:tcW w:w="4876" w:type="dxa"/>
            <w:tcBorders>
              <w:top w:val="nil"/>
              <w:left w:val="nil"/>
              <w:bottom w:val="nil"/>
              <w:right w:val="nil"/>
            </w:tcBorders>
          </w:tcPr>
          <w:p w14:paraId="282ABD5B"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0AAF0E26" w14:textId="77777777" w:rsidR="007E2437" w:rsidRPr="00E95DD0" w:rsidRDefault="00690EB1">
            <w:pPr>
              <w:pStyle w:val="AmColumnHeading"/>
            </w:pPr>
            <w:r w:rsidRPr="00E95DD0">
              <w:t>Pozměňovací návrh</w:t>
            </w:r>
          </w:p>
        </w:tc>
      </w:tr>
      <w:tr w:rsidR="007E2437" w:rsidRPr="00E95DD0" w14:paraId="5C271980" w14:textId="77777777">
        <w:trPr>
          <w:jc w:val="center"/>
        </w:trPr>
        <w:tc>
          <w:tcPr>
            <w:tcW w:w="4876" w:type="dxa"/>
            <w:tcBorders>
              <w:top w:val="nil"/>
              <w:left w:val="nil"/>
              <w:bottom w:val="nil"/>
              <w:right w:val="nil"/>
            </w:tcBorders>
          </w:tcPr>
          <w:p w14:paraId="3FBCFD1F" w14:textId="2870B93B" w:rsidR="007E2437" w:rsidRPr="00E95DD0" w:rsidRDefault="00690EB1">
            <w:pPr>
              <w:pStyle w:val="Normal6a"/>
            </w:pPr>
            <w:r w:rsidRPr="00E95DD0">
              <w:t>d)</w:t>
            </w:r>
            <w:r w:rsidRPr="00E95DD0">
              <w:tab/>
              <w:t>posilování spolupráce</w:t>
            </w:r>
            <w:r w:rsidR="00811C70">
              <w:t xml:space="preserve"> a </w:t>
            </w:r>
            <w:r w:rsidRPr="00E95DD0">
              <w:t>podporu opatření zaměřených na sledování</w:t>
            </w:r>
            <w:r w:rsidR="00811C70">
              <w:t xml:space="preserve"> a </w:t>
            </w:r>
            <w:r w:rsidRPr="00E95DD0">
              <w:t>ochranu prostoru pro online informace, včetně odhalování</w:t>
            </w:r>
            <w:r w:rsidR="00811C70">
              <w:t xml:space="preserve"> a </w:t>
            </w:r>
            <w:r w:rsidRPr="00E95DD0">
              <w:t>potírání dezinformací</w:t>
            </w:r>
            <w:r w:rsidR="00811C70">
              <w:t xml:space="preserve"> a </w:t>
            </w:r>
            <w:r w:rsidRPr="00E95DD0">
              <w:t>zahraniční manipulace</w:t>
            </w:r>
            <w:r w:rsidR="00811C70">
              <w:t xml:space="preserve"> s </w:t>
            </w:r>
            <w:r w:rsidRPr="00E95DD0">
              <w:t>informacemi</w:t>
            </w:r>
            <w:r w:rsidR="00811C70">
              <w:t xml:space="preserve"> a </w:t>
            </w:r>
            <w:r w:rsidRPr="00E95DD0">
              <w:t>vměšování, což přispěje</w:t>
            </w:r>
            <w:r w:rsidR="00811C70">
              <w:t xml:space="preserve"> k </w:t>
            </w:r>
            <w:r w:rsidRPr="00E95DD0">
              <w:t>větší odolnosti</w:t>
            </w:r>
            <w:r w:rsidR="00811C70">
              <w:t xml:space="preserve"> v </w:t>
            </w:r>
            <w:r w:rsidRPr="00E95DD0">
              <w:t>celé Unii;</w:t>
            </w:r>
          </w:p>
        </w:tc>
        <w:tc>
          <w:tcPr>
            <w:tcW w:w="4876" w:type="dxa"/>
            <w:tcBorders>
              <w:top w:val="nil"/>
              <w:left w:val="nil"/>
              <w:bottom w:val="nil"/>
              <w:right w:val="nil"/>
            </w:tcBorders>
          </w:tcPr>
          <w:p w14:paraId="504758D1" w14:textId="27CE1A34" w:rsidR="007E2437" w:rsidRPr="00E95DD0" w:rsidRDefault="00690EB1">
            <w:pPr>
              <w:pStyle w:val="Normal6a"/>
            </w:pPr>
            <w:r w:rsidRPr="00E95DD0">
              <w:t>d)</w:t>
            </w:r>
            <w:r w:rsidRPr="00E95DD0">
              <w:tab/>
              <w:t>posilování spolupráce</w:t>
            </w:r>
            <w:r w:rsidR="00811C70">
              <w:t xml:space="preserve"> a </w:t>
            </w:r>
            <w:r w:rsidRPr="00E95DD0">
              <w:t>podporu opatření zaměřených na sledování</w:t>
            </w:r>
            <w:r w:rsidR="00811C70">
              <w:t xml:space="preserve"> a </w:t>
            </w:r>
            <w:r w:rsidRPr="00E95DD0">
              <w:t>ochranu prostoru pro online informace, včetně odhalování</w:t>
            </w:r>
            <w:r w:rsidR="00811C70">
              <w:t xml:space="preserve"> a </w:t>
            </w:r>
            <w:r w:rsidRPr="00E95DD0">
              <w:t>potírání dezinformací</w:t>
            </w:r>
            <w:r w:rsidRPr="00E95DD0">
              <w:rPr>
                <w:b/>
                <w:bCs/>
                <w:i/>
                <w:iCs/>
              </w:rPr>
              <w:t>, včetně dezinformací zaměřených na gender</w:t>
            </w:r>
            <w:r w:rsidR="00811C70">
              <w:rPr>
                <w:b/>
                <w:bCs/>
                <w:i/>
                <w:iCs/>
              </w:rPr>
              <w:t xml:space="preserve"> a </w:t>
            </w:r>
            <w:r w:rsidRPr="00E95DD0">
              <w:rPr>
                <w:b/>
                <w:bCs/>
                <w:i/>
                <w:iCs/>
              </w:rPr>
              <w:t>narativů proti genderu, jejichž terčem jsou ženy, LGBTIQ osoby</w:t>
            </w:r>
            <w:r w:rsidR="00811C70">
              <w:rPr>
                <w:b/>
                <w:bCs/>
                <w:i/>
                <w:iCs/>
              </w:rPr>
              <w:t xml:space="preserve"> a </w:t>
            </w:r>
            <w:r w:rsidRPr="00E95DD0">
              <w:rPr>
                <w:b/>
                <w:bCs/>
                <w:i/>
                <w:iCs/>
              </w:rPr>
              <w:t>politiky rovnosti,</w:t>
            </w:r>
            <w:r w:rsidR="00811C70">
              <w:t xml:space="preserve"> a </w:t>
            </w:r>
            <w:r w:rsidRPr="00E95DD0">
              <w:t>zahraniční manipulace</w:t>
            </w:r>
            <w:r w:rsidR="00811C70">
              <w:t xml:space="preserve"> s </w:t>
            </w:r>
            <w:r w:rsidRPr="00E95DD0">
              <w:t>informacemi</w:t>
            </w:r>
            <w:r w:rsidR="00811C70">
              <w:t xml:space="preserve"> a </w:t>
            </w:r>
            <w:r w:rsidRPr="00E95DD0">
              <w:t>vměšování, což přispěje</w:t>
            </w:r>
            <w:r w:rsidR="00811C70">
              <w:t xml:space="preserve"> k </w:t>
            </w:r>
            <w:r w:rsidRPr="00E95DD0">
              <w:t>větší odolnosti</w:t>
            </w:r>
            <w:r w:rsidR="00811C70">
              <w:t xml:space="preserve"> v </w:t>
            </w:r>
            <w:r w:rsidRPr="00E95DD0">
              <w:t>celé Unii;</w:t>
            </w:r>
          </w:p>
        </w:tc>
      </w:tr>
    </w:tbl>
    <w:p w14:paraId="630A1997"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584AABF" w14:textId="77777777" w:rsidR="007E2437" w:rsidRPr="00E95DD0" w:rsidRDefault="00690EB1">
      <w:r w:rsidRPr="00E95DD0">
        <w:rPr>
          <w:rStyle w:val="HideTWBExt"/>
        </w:rPr>
        <w:t>&lt;/Amend&gt;</w:t>
      </w:r>
    </w:p>
    <w:p w14:paraId="1D9722A7" w14:textId="01367A3F"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45</w:t>
      </w:r>
      <w:r w:rsidRPr="00E95DD0">
        <w:rPr>
          <w:rStyle w:val="HideTWBExt"/>
          <w:b w:val="0"/>
        </w:rPr>
        <w:t>&lt;/NumAm&gt;</w:t>
      </w:r>
    </w:p>
    <w:p w14:paraId="4A191C29"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05A3347" w14:textId="77777777" w:rsidR="007E2437" w:rsidRPr="00E95DD0" w:rsidRDefault="00690EB1">
      <w:pPr>
        <w:pStyle w:val="NormalBold"/>
      </w:pPr>
      <w:r w:rsidRPr="00E95DD0">
        <w:rPr>
          <w:rStyle w:val="HideTWBExt"/>
          <w:b w:val="0"/>
        </w:rPr>
        <w:t>&lt;Article&gt;</w:t>
      </w:r>
      <w:r w:rsidRPr="00E95DD0">
        <w:t>Čl. 6 – odst. 1 – písm. e</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7CC0E06" w14:textId="77777777">
        <w:trPr>
          <w:trHeight w:hRule="exact" w:val="240"/>
          <w:jc w:val="center"/>
        </w:trPr>
        <w:tc>
          <w:tcPr>
            <w:tcW w:w="9752" w:type="dxa"/>
            <w:gridSpan w:val="2"/>
            <w:tcBorders>
              <w:top w:val="nil"/>
              <w:left w:val="nil"/>
              <w:bottom w:val="nil"/>
              <w:right w:val="nil"/>
            </w:tcBorders>
          </w:tcPr>
          <w:p w14:paraId="5F6DF139" w14:textId="77777777" w:rsidR="007E2437" w:rsidRPr="00E95DD0" w:rsidRDefault="007E2437"/>
        </w:tc>
      </w:tr>
      <w:tr w:rsidR="007E2437" w:rsidRPr="00E95DD0" w14:paraId="2D896063" w14:textId="77777777">
        <w:trPr>
          <w:trHeight w:val="240"/>
          <w:jc w:val="center"/>
        </w:trPr>
        <w:tc>
          <w:tcPr>
            <w:tcW w:w="4876" w:type="dxa"/>
            <w:tcBorders>
              <w:top w:val="nil"/>
              <w:left w:val="nil"/>
              <w:bottom w:val="nil"/>
              <w:right w:val="nil"/>
            </w:tcBorders>
          </w:tcPr>
          <w:p w14:paraId="0A42A864"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3A42BE40" w14:textId="77777777" w:rsidR="007E2437" w:rsidRPr="00E95DD0" w:rsidRDefault="00690EB1">
            <w:pPr>
              <w:pStyle w:val="AmColumnHeading"/>
            </w:pPr>
            <w:r w:rsidRPr="00E95DD0">
              <w:t>Pozměňovací návrh</w:t>
            </w:r>
          </w:p>
        </w:tc>
      </w:tr>
      <w:tr w:rsidR="007E2437" w:rsidRPr="00E95DD0" w14:paraId="7388999C" w14:textId="77777777">
        <w:trPr>
          <w:jc w:val="center"/>
        </w:trPr>
        <w:tc>
          <w:tcPr>
            <w:tcW w:w="4876" w:type="dxa"/>
            <w:tcBorders>
              <w:top w:val="nil"/>
              <w:left w:val="nil"/>
              <w:bottom w:val="nil"/>
              <w:right w:val="nil"/>
            </w:tcBorders>
          </w:tcPr>
          <w:p w14:paraId="0A438637" w14:textId="4D2DED58" w:rsidR="007E2437" w:rsidRPr="00E95DD0" w:rsidRDefault="00690EB1">
            <w:pPr>
              <w:pStyle w:val="Normal6a"/>
            </w:pPr>
            <w:r w:rsidRPr="00E95DD0">
              <w:t>e)</w:t>
            </w:r>
            <w:r w:rsidRPr="00E95DD0">
              <w:tab/>
              <w:t>podporu aktivit</w:t>
            </w:r>
            <w:r w:rsidR="00811C70">
              <w:t xml:space="preserve"> v </w:t>
            </w:r>
            <w:r w:rsidRPr="00E95DD0">
              <w:t>oblasti digitální</w:t>
            </w:r>
            <w:r w:rsidR="00811C70">
              <w:t xml:space="preserve"> a </w:t>
            </w:r>
            <w:r w:rsidRPr="00E95DD0">
              <w:t>mediální gramotnosti</w:t>
            </w:r>
            <w:r w:rsidR="00811C70">
              <w:t xml:space="preserve"> s </w:t>
            </w:r>
            <w:r w:rsidRPr="00E95DD0">
              <w:t>cílem umožnit občanům, včetně mladých lidí, využívat informační ekosystém</w:t>
            </w:r>
            <w:r w:rsidR="00811C70">
              <w:t xml:space="preserve"> a </w:t>
            </w:r>
            <w:r w:rsidRPr="00E95DD0">
              <w:t>rozvíjet kritické chápání tohoto ekosystému;</w:t>
            </w:r>
          </w:p>
        </w:tc>
        <w:tc>
          <w:tcPr>
            <w:tcW w:w="4876" w:type="dxa"/>
            <w:tcBorders>
              <w:top w:val="nil"/>
              <w:left w:val="nil"/>
              <w:bottom w:val="nil"/>
              <w:right w:val="nil"/>
            </w:tcBorders>
          </w:tcPr>
          <w:p w14:paraId="5B80B40F" w14:textId="26A5BDDD" w:rsidR="007E2437" w:rsidRPr="00E95DD0" w:rsidRDefault="00690EB1">
            <w:pPr>
              <w:pStyle w:val="Normal6a"/>
            </w:pPr>
            <w:r w:rsidRPr="00E95DD0">
              <w:t>e)</w:t>
            </w:r>
            <w:r w:rsidRPr="00E95DD0">
              <w:tab/>
              <w:t>podporu aktivit</w:t>
            </w:r>
            <w:r w:rsidR="00811C70">
              <w:t xml:space="preserve"> v </w:t>
            </w:r>
            <w:r w:rsidRPr="00E95DD0">
              <w:t>oblasti digitální</w:t>
            </w:r>
            <w:r w:rsidR="00811C70">
              <w:t xml:space="preserve"> a </w:t>
            </w:r>
            <w:r w:rsidRPr="00E95DD0">
              <w:t>mediální gramotnosti</w:t>
            </w:r>
            <w:r w:rsidRPr="00E95DD0">
              <w:rPr>
                <w:b/>
                <w:bCs/>
                <w:i/>
                <w:iCs/>
              </w:rPr>
              <w:t>,</w:t>
            </w:r>
            <w:r w:rsidRPr="00E95DD0">
              <w:t xml:space="preserve"> </w:t>
            </w:r>
            <w:r w:rsidRPr="00E95DD0">
              <w:rPr>
                <w:b/>
                <w:i/>
              </w:rPr>
              <w:t>včetně zvyšování povědomí</w:t>
            </w:r>
            <w:r w:rsidR="00811C70">
              <w:rPr>
                <w:b/>
                <w:i/>
              </w:rPr>
              <w:t xml:space="preserve"> o </w:t>
            </w:r>
            <w:r w:rsidRPr="00E95DD0">
              <w:rPr>
                <w:b/>
                <w:i/>
              </w:rPr>
              <w:t>genderových</w:t>
            </w:r>
            <w:r w:rsidR="00811C70">
              <w:rPr>
                <w:b/>
                <w:i/>
              </w:rPr>
              <w:t xml:space="preserve"> a </w:t>
            </w:r>
            <w:r w:rsidRPr="00E95DD0">
              <w:rPr>
                <w:b/>
                <w:i/>
              </w:rPr>
              <w:t>škodlivých stereotypech</w:t>
            </w:r>
            <w:r w:rsidR="00811C70">
              <w:rPr>
                <w:b/>
                <w:i/>
              </w:rPr>
              <w:t xml:space="preserve"> a o </w:t>
            </w:r>
            <w:r w:rsidRPr="00E95DD0">
              <w:rPr>
                <w:b/>
                <w:i/>
              </w:rPr>
              <w:t>tom, jak proti nim bojovat, jakož</w:t>
            </w:r>
            <w:r w:rsidR="00811C70">
              <w:rPr>
                <w:b/>
                <w:i/>
              </w:rPr>
              <w:t xml:space="preserve"> i o </w:t>
            </w:r>
            <w:r w:rsidRPr="00E95DD0">
              <w:rPr>
                <w:b/>
                <w:i/>
              </w:rPr>
              <w:t>dezinformacích na internetu zaměřených na gender</w:t>
            </w:r>
            <w:r w:rsidR="00811C70">
              <w:rPr>
                <w:b/>
                <w:i/>
              </w:rPr>
              <w:t xml:space="preserve"> a o </w:t>
            </w:r>
            <w:r w:rsidRPr="00E95DD0">
              <w:rPr>
                <w:b/>
                <w:i/>
              </w:rPr>
              <w:t>genderově podmíněném násilí na internetu</w:t>
            </w:r>
            <w:r w:rsidR="00811C70">
              <w:rPr>
                <w:b/>
                <w:i/>
              </w:rPr>
              <w:t xml:space="preserve"> a o </w:t>
            </w:r>
            <w:r w:rsidRPr="00E95DD0">
              <w:rPr>
                <w:b/>
                <w:i/>
              </w:rPr>
              <w:t>tom, jak proti nim bojovat</w:t>
            </w:r>
            <w:r w:rsidRPr="00E95DD0">
              <w:rPr>
                <w:b/>
                <w:bCs/>
                <w:i/>
                <w:iCs/>
              </w:rPr>
              <w:t>,</w:t>
            </w:r>
            <w:r w:rsidR="00811C70">
              <w:t xml:space="preserve"> s </w:t>
            </w:r>
            <w:r w:rsidRPr="00E95DD0">
              <w:t>cílem umožnit občanům, včetně mladých lidí, využívat informační ekosystém</w:t>
            </w:r>
            <w:r w:rsidR="00811C70">
              <w:t xml:space="preserve"> a </w:t>
            </w:r>
            <w:r w:rsidRPr="00E95DD0">
              <w:t>rozvíjet kritické chápání tohoto ekosystému;</w:t>
            </w:r>
          </w:p>
        </w:tc>
      </w:tr>
    </w:tbl>
    <w:p w14:paraId="5A79E0AB"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0ACE8A6" w14:textId="77777777" w:rsidR="007E2437" w:rsidRPr="00E95DD0" w:rsidRDefault="00690EB1">
      <w:r w:rsidRPr="00E95DD0">
        <w:rPr>
          <w:rStyle w:val="HideTWBExt"/>
        </w:rPr>
        <w:t>&lt;/Amend&gt;</w:t>
      </w:r>
    </w:p>
    <w:p w14:paraId="5465EAB1" w14:textId="21FC84E7"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46</w:t>
      </w:r>
      <w:r w:rsidRPr="00E95DD0">
        <w:rPr>
          <w:rStyle w:val="HideTWBExt"/>
          <w:b w:val="0"/>
        </w:rPr>
        <w:t>&lt;/NumAm&gt;</w:t>
      </w:r>
    </w:p>
    <w:p w14:paraId="64E95F97"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68051525" w14:textId="77777777" w:rsidR="007E2437" w:rsidRPr="00E95DD0" w:rsidRDefault="00690EB1">
      <w:pPr>
        <w:pStyle w:val="NormalBold"/>
      </w:pPr>
      <w:r w:rsidRPr="00E95DD0">
        <w:rPr>
          <w:rStyle w:val="HideTWBExt"/>
          <w:b w:val="0"/>
        </w:rPr>
        <w:t>&lt;Article&gt;</w:t>
      </w:r>
      <w:r w:rsidRPr="00E95DD0">
        <w:t>Čl. 6 – odst. 2</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46F19F69" w14:textId="77777777">
        <w:trPr>
          <w:trHeight w:hRule="exact" w:val="240"/>
          <w:jc w:val="center"/>
        </w:trPr>
        <w:tc>
          <w:tcPr>
            <w:tcW w:w="9752" w:type="dxa"/>
            <w:gridSpan w:val="2"/>
            <w:tcBorders>
              <w:top w:val="nil"/>
              <w:left w:val="nil"/>
              <w:bottom w:val="nil"/>
              <w:right w:val="nil"/>
            </w:tcBorders>
          </w:tcPr>
          <w:p w14:paraId="26091EDC" w14:textId="77777777" w:rsidR="007E2437" w:rsidRPr="00E95DD0" w:rsidRDefault="007E2437"/>
        </w:tc>
      </w:tr>
      <w:tr w:rsidR="007E2437" w:rsidRPr="00E95DD0" w14:paraId="7A4D5882" w14:textId="77777777">
        <w:trPr>
          <w:trHeight w:val="240"/>
          <w:jc w:val="center"/>
        </w:trPr>
        <w:tc>
          <w:tcPr>
            <w:tcW w:w="4876" w:type="dxa"/>
            <w:tcBorders>
              <w:top w:val="nil"/>
              <w:left w:val="nil"/>
              <w:bottom w:val="nil"/>
              <w:right w:val="nil"/>
            </w:tcBorders>
          </w:tcPr>
          <w:p w14:paraId="3E7D4F8B"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8615D83" w14:textId="77777777" w:rsidR="007E2437" w:rsidRPr="00E95DD0" w:rsidRDefault="00690EB1">
            <w:pPr>
              <w:pStyle w:val="AmColumnHeading"/>
            </w:pPr>
            <w:r w:rsidRPr="00E95DD0">
              <w:t>Pozměňovací návrh</w:t>
            </w:r>
          </w:p>
        </w:tc>
      </w:tr>
      <w:tr w:rsidR="007E2437" w:rsidRPr="00E95DD0" w14:paraId="19B937D6" w14:textId="77777777">
        <w:trPr>
          <w:jc w:val="center"/>
        </w:trPr>
        <w:tc>
          <w:tcPr>
            <w:tcW w:w="4876" w:type="dxa"/>
            <w:tcBorders>
              <w:top w:val="nil"/>
              <w:left w:val="nil"/>
              <w:bottom w:val="nil"/>
              <w:right w:val="nil"/>
            </w:tcBorders>
          </w:tcPr>
          <w:p w14:paraId="04495EFA" w14:textId="671549B8" w:rsidR="007E2437" w:rsidRPr="00E95DD0" w:rsidRDefault="00690EB1">
            <w:pPr>
              <w:pStyle w:val="Normal6a"/>
            </w:pPr>
            <w:r w:rsidRPr="00E95DD0">
              <w:t>Provádění cíle specifického pro zpravodajství probíhá při plném respektování redakční nezávislosti</w:t>
            </w:r>
            <w:r w:rsidR="00811C70">
              <w:t xml:space="preserve"> a </w:t>
            </w:r>
            <w:r w:rsidRPr="00E95DD0">
              <w:t>profesních norem médií.</w:t>
            </w:r>
          </w:p>
        </w:tc>
        <w:tc>
          <w:tcPr>
            <w:tcW w:w="4876" w:type="dxa"/>
            <w:tcBorders>
              <w:top w:val="nil"/>
              <w:left w:val="nil"/>
              <w:bottom w:val="nil"/>
              <w:right w:val="nil"/>
            </w:tcBorders>
          </w:tcPr>
          <w:p w14:paraId="0DCD5818" w14:textId="7A3C07E6" w:rsidR="007E2437" w:rsidRPr="00E95DD0" w:rsidRDefault="00690EB1">
            <w:pPr>
              <w:pStyle w:val="Normal6a"/>
            </w:pPr>
            <w:r w:rsidRPr="00E95DD0">
              <w:t>Provádění cíle specifického pro zpravodajství probíhá při plném respektování redakční nezávislosti</w:t>
            </w:r>
            <w:r w:rsidR="00811C70">
              <w:t xml:space="preserve"> a </w:t>
            </w:r>
            <w:r w:rsidRPr="00E95DD0">
              <w:t xml:space="preserve">profesních norem médií. </w:t>
            </w:r>
            <w:r w:rsidRPr="00E95DD0">
              <w:rPr>
                <w:b/>
                <w:i/>
              </w:rPr>
              <w:t>Přispívá rovněž</w:t>
            </w:r>
            <w:r w:rsidR="00811C70">
              <w:rPr>
                <w:b/>
                <w:i/>
              </w:rPr>
              <w:t xml:space="preserve"> k </w:t>
            </w:r>
            <w:r w:rsidRPr="00E95DD0">
              <w:rPr>
                <w:b/>
                <w:i/>
              </w:rPr>
              <w:t>podpoře genderové rovnosti, sociálního začlenění</w:t>
            </w:r>
            <w:r w:rsidR="00811C70">
              <w:rPr>
                <w:b/>
                <w:i/>
              </w:rPr>
              <w:t xml:space="preserve"> a </w:t>
            </w:r>
            <w:r w:rsidRPr="00E95DD0">
              <w:rPr>
                <w:b/>
                <w:i/>
              </w:rPr>
              <w:t>větší účasti žen</w:t>
            </w:r>
            <w:r w:rsidR="00811C70">
              <w:rPr>
                <w:b/>
                <w:i/>
              </w:rPr>
              <w:t xml:space="preserve"> a </w:t>
            </w:r>
            <w:r w:rsidRPr="00E95DD0">
              <w:rPr>
                <w:b/>
                <w:i/>
              </w:rPr>
              <w:t>skupin ve zranitelných situacích, jakož</w:t>
            </w:r>
            <w:r w:rsidR="00811C70">
              <w:rPr>
                <w:b/>
                <w:i/>
              </w:rPr>
              <w:t xml:space="preserve"> i k </w:t>
            </w:r>
            <w:r w:rsidRPr="00E95DD0">
              <w:rPr>
                <w:b/>
                <w:i/>
              </w:rPr>
              <w:t>boji proti strukturální diskriminaci</w:t>
            </w:r>
            <w:r w:rsidR="00811C70">
              <w:rPr>
                <w:b/>
                <w:i/>
              </w:rPr>
              <w:t xml:space="preserve"> a </w:t>
            </w:r>
            <w:r w:rsidRPr="00E95DD0">
              <w:rPr>
                <w:b/>
                <w:i/>
              </w:rPr>
              <w:t>rasismu.</w:t>
            </w:r>
          </w:p>
        </w:tc>
      </w:tr>
    </w:tbl>
    <w:p w14:paraId="719FB92C"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78FC22D" w14:textId="77777777" w:rsidR="007E2437" w:rsidRPr="00E95DD0" w:rsidRDefault="00690EB1">
      <w:r w:rsidRPr="00E95DD0">
        <w:rPr>
          <w:rStyle w:val="HideTWBExt"/>
        </w:rPr>
        <w:t>&lt;/Amend&gt;</w:t>
      </w:r>
    </w:p>
    <w:p w14:paraId="0118EF20" w14:textId="6F83465E"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47</w:t>
      </w:r>
      <w:r w:rsidRPr="00E95DD0">
        <w:rPr>
          <w:rStyle w:val="HideTWBExt"/>
          <w:b w:val="0"/>
        </w:rPr>
        <w:t>&lt;/NumAm&gt;</w:t>
      </w:r>
    </w:p>
    <w:p w14:paraId="349A49A3"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E07AFBC" w14:textId="77777777" w:rsidR="007E2437" w:rsidRPr="00E95DD0" w:rsidRDefault="00690EB1">
      <w:pPr>
        <w:pStyle w:val="NormalBold"/>
      </w:pPr>
      <w:r w:rsidRPr="00E95DD0">
        <w:rPr>
          <w:rStyle w:val="HideTWBExt"/>
          <w:b w:val="0"/>
        </w:rPr>
        <w:t>&lt;Article&gt;</w:t>
      </w:r>
      <w:r w:rsidRPr="00E95DD0">
        <w:t>Čl. 7 – název</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DCCFB58" w14:textId="77777777">
        <w:trPr>
          <w:trHeight w:hRule="exact" w:val="240"/>
          <w:jc w:val="center"/>
        </w:trPr>
        <w:tc>
          <w:tcPr>
            <w:tcW w:w="9752" w:type="dxa"/>
            <w:gridSpan w:val="2"/>
            <w:tcBorders>
              <w:top w:val="nil"/>
              <w:left w:val="nil"/>
              <w:bottom w:val="nil"/>
              <w:right w:val="nil"/>
            </w:tcBorders>
          </w:tcPr>
          <w:p w14:paraId="27ED8325" w14:textId="77777777" w:rsidR="007E2437" w:rsidRPr="00E95DD0" w:rsidRDefault="007E2437"/>
        </w:tc>
      </w:tr>
      <w:tr w:rsidR="007E2437" w:rsidRPr="00E95DD0" w14:paraId="36630E8A" w14:textId="77777777">
        <w:trPr>
          <w:trHeight w:val="240"/>
          <w:jc w:val="center"/>
        </w:trPr>
        <w:tc>
          <w:tcPr>
            <w:tcW w:w="4876" w:type="dxa"/>
            <w:tcBorders>
              <w:top w:val="nil"/>
              <w:left w:val="nil"/>
              <w:bottom w:val="nil"/>
              <w:right w:val="nil"/>
            </w:tcBorders>
          </w:tcPr>
          <w:p w14:paraId="1BD33972"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14F9DBD" w14:textId="77777777" w:rsidR="007E2437" w:rsidRPr="00E95DD0" w:rsidRDefault="00690EB1">
            <w:pPr>
              <w:pStyle w:val="AmColumnHeading"/>
            </w:pPr>
            <w:r w:rsidRPr="00E95DD0">
              <w:t>Pozměňovací návrh</w:t>
            </w:r>
          </w:p>
        </w:tc>
      </w:tr>
      <w:tr w:rsidR="007E2437" w:rsidRPr="00E95DD0" w14:paraId="4D665DA9" w14:textId="77777777">
        <w:trPr>
          <w:jc w:val="center"/>
        </w:trPr>
        <w:tc>
          <w:tcPr>
            <w:tcW w:w="4876" w:type="dxa"/>
            <w:tcBorders>
              <w:top w:val="nil"/>
              <w:left w:val="nil"/>
              <w:bottom w:val="nil"/>
              <w:right w:val="nil"/>
            </w:tcBorders>
          </w:tcPr>
          <w:p w14:paraId="1131846D" w14:textId="2B3DDE29" w:rsidR="007E2437" w:rsidRPr="00E95DD0" w:rsidRDefault="00690EB1">
            <w:pPr>
              <w:pStyle w:val="Normal6a"/>
            </w:pPr>
            <w:r w:rsidRPr="00E95DD0">
              <w:t>Práva, rovnost, občané</w:t>
            </w:r>
            <w:r w:rsidR="00811C70">
              <w:t xml:space="preserve"> a </w:t>
            </w:r>
            <w:r w:rsidRPr="00E95DD0">
              <w:t>občanská společnost</w:t>
            </w:r>
          </w:p>
        </w:tc>
        <w:tc>
          <w:tcPr>
            <w:tcW w:w="4876" w:type="dxa"/>
            <w:tcBorders>
              <w:top w:val="nil"/>
              <w:left w:val="nil"/>
              <w:bottom w:val="nil"/>
              <w:right w:val="nil"/>
            </w:tcBorders>
          </w:tcPr>
          <w:p w14:paraId="33B1F73B" w14:textId="01E6D862" w:rsidR="007E2437" w:rsidRPr="00E95DD0" w:rsidRDefault="00690EB1">
            <w:pPr>
              <w:pStyle w:val="Normal6a"/>
            </w:pPr>
            <w:r w:rsidRPr="00E95DD0">
              <w:t xml:space="preserve">Práva, rovnost, </w:t>
            </w:r>
            <w:r w:rsidRPr="00E95DD0">
              <w:rPr>
                <w:b/>
                <w:bCs/>
                <w:i/>
                <w:iCs/>
              </w:rPr>
              <w:t xml:space="preserve">genderová rovnost, </w:t>
            </w:r>
            <w:r w:rsidRPr="00E95DD0">
              <w:t>občané</w:t>
            </w:r>
            <w:r w:rsidR="00811C70">
              <w:t xml:space="preserve"> a </w:t>
            </w:r>
            <w:r w:rsidRPr="00E95DD0">
              <w:t>občanská společnost</w:t>
            </w:r>
          </w:p>
        </w:tc>
      </w:tr>
    </w:tbl>
    <w:p w14:paraId="6B240451"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5FC69527" w14:textId="77777777" w:rsidR="007E2437" w:rsidRPr="00E95DD0" w:rsidRDefault="00690EB1">
      <w:r w:rsidRPr="00E95DD0">
        <w:rPr>
          <w:rStyle w:val="HideTWBExt"/>
        </w:rPr>
        <w:t>&lt;/Amend&gt;</w:t>
      </w:r>
    </w:p>
    <w:p w14:paraId="6054F193" w14:textId="1A2F6F30"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48</w:t>
      </w:r>
      <w:r w:rsidRPr="00E95DD0">
        <w:rPr>
          <w:rStyle w:val="HideTWBExt"/>
          <w:b w:val="0"/>
        </w:rPr>
        <w:t>&lt;/NumAm&gt;</w:t>
      </w:r>
    </w:p>
    <w:p w14:paraId="35C490A2"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0ED76D6" w14:textId="77777777" w:rsidR="007E2437" w:rsidRPr="00E95DD0" w:rsidRDefault="00690EB1">
      <w:pPr>
        <w:pStyle w:val="NormalBold"/>
      </w:pPr>
      <w:r w:rsidRPr="00E95DD0">
        <w:rPr>
          <w:rStyle w:val="HideTWBExt"/>
          <w:b w:val="0"/>
        </w:rPr>
        <w:t>&lt;Article&gt;</w:t>
      </w:r>
      <w:r w:rsidRPr="00E95DD0">
        <w:t>Čl. 7 – odst. 1 – návětí</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8119FE2" w14:textId="77777777">
        <w:trPr>
          <w:trHeight w:hRule="exact" w:val="240"/>
          <w:jc w:val="center"/>
        </w:trPr>
        <w:tc>
          <w:tcPr>
            <w:tcW w:w="9752" w:type="dxa"/>
            <w:gridSpan w:val="2"/>
            <w:tcBorders>
              <w:top w:val="nil"/>
              <w:left w:val="nil"/>
              <w:bottom w:val="nil"/>
              <w:right w:val="nil"/>
            </w:tcBorders>
          </w:tcPr>
          <w:p w14:paraId="40F4BD5E" w14:textId="77777777" w:rsidR="007E2437" w:rsidRPr="00E95DD0" w:rsidRDefault="007E2437"/>
        </w:tc>
      </w:tr>
      <w:tr w:rsidR="007E2437" w:rsidRPr="00E95DD0" w14:paraId="61FEB332" w14:textId="77777777">
        <w:trPr>
          <w:trHeight w:val="240"/>
          <w:jc w:val="center"/>
        </w:trPr>
        <w:tc>
          <w:tcPr>
            <w:tcW w:w="4876" w:type="dxa"/>
            <w:tcBorders>
              <w:top w:val="nil"/>
              <w:left w:val="nil"/>
              <w:bottom w:val="nil"/>
              <w:right w:val="nil"/>
            </w:tcBorders>
          </w:tcPr>
          <w:p w14:paraId="272F67B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0A98275" w14:textId="77777777" w:rsidR="007E2437" w:rsidRPr="00E95DD0" w:rsidRDefault="00690EB1">
            <w:pPr>
              <w:pStyle w:val="AmColumnHeading"/>
            </w:pPr>
            <w:r w:rsidRPr="00E95DD0">
              <w:t>Pozměňovací návrh</w:t>
            </w:r>
          </w:p>
        </w:tc>
      </w:tr>
      <w:tr w:rsidR="007E2437" w:rsidRPr="00E95DD0" w14:paraId="14BE972B" w14:textId="77777777">
        <w:trPr>
          <w:jc w:val="center"/>
        </w:trPr>
        <w:tc>
          <w:tcPr>
            <w:tcW w:w="4876" w:type="dxa"/>
            <w:tcBorders>
              <w:top w:val="nil"/>
              <w:left w:val="nil"/>
              <w:bottom w:val="nil"/>
              <w:right w:val="nil"/>
            </w:tcBorders>
          </w:tcPr>
          <w:p w14:paraId="032D6633" w14:textId="00A48F53" w:rsidR="007E2437" w:rsidRPr="00E95DD0" w:rsidRDefault="00690EB1">
            <w:pPr>
              <w:pStyle w:val="Normal6a"/>
            </w:pPr>
            <w:r w:rsidRPr="00E95DD0">
              <w:t>Specifický cíl „práva, rovnost, občané</w:t>
            </w:r>
            <w:r w:rsidR="00811C70">
              <w:t xml:space="preserve"> a </w:t>
            </w:r>
            <w:r w:rsidRPr="00E95DD0">
              <w:t>občanská společnost“</w:t>
            </w:r>
            <w:r w:rsidR="00811C70">
              <w:t xml:space="preserve"> v </w:t>
            </w:r>
            <w:r w:rsidRPr="00E95DD0">
              <w:t>rámci složky CERV+ se zaměřuje na:</w:t>
            </w:r>
          </w:p>
        </w:tc>
        <w:tc>
          <w:tcPr>
            <w:tcW w:w="4876" w:type="dxa"/>
            <w:tcBorders>
              <w:top w:val="nil"/>
              <w:left w:val="nil"/>
              <w:bottom w:val="nil"/>
              <w:right w:val="nil"/>
            </w:tcBorders>
          </w:tcPr>
          <w:p w14:paraId="7FB66E9E" w14:textId="5E6DEE17" w:rsidR="007E2437" w:rsidRPr="00E95DD0" w:rsidRDefault="00690EB1">
            <w:pPr>
              <w:pStyle w:val="Normal6a"/>
            </w:pPr>
            <w:r w:rsidRPr="00E95DD0">
              <w:t xml:space="preserve">Specifický cíl „práva, rovnost, </w:t>
            </w:r>
            <w:r w:rsidRPr="00E95DD0">
              <w:rPr>
                <w:b/>
                <w:bCs/>
                <w:i/>
                <w:iCs/>
              </w:rPr>
              <w:t xml:space="preserve">genderová rovnost, </w:t>
            </w:r>
            <w:r w:rsidRPr="00E95DD0">
              <w:t>občané</w:t>
            </w:r>
            <w:r w:rsidR="00811C70">
              <w:t xml:space="preserve"> a </w:t>
            </w:r>
            <w:r w:rsidRPr="00E95DD0">
              <w:t>občanská společnost“</w:t>
            </w:r>
            <w:r w:rsidR="00811C70">
              <w:t xml:space="preserve"> v </w:t>
            </w:r>
            <w:r w:rsidRPr="00E95DD0">
              <w:t>rámci složky CERV+ se zaměřuje na:</w:t>
            </w:r>
          </w:p>
        </w:tc>
      </w:tr>
    </w:tbl>
    <w:p w14:paraId="6EBA0916"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1FB813B" w14:textId="77777777" w:rsidR="007E2437" w:rsidRPr="00E95DD0" w:rsidRDefault="00690EB1">
      <w:r w:rsidRPr="00E95DD0">
        <w:rPr>
          <w:rStyle w:val="HideTWBExt"/>
        </w:rPr>
        <w:t>&lt;/Amend&gt;</w:t>
      </w:r>
    </w:p>
    <w:p w14:paraId="5899B888" w14:textId="28C93704"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49</w:t>
      </w:r>
      <w:r w:rsidRPr="00E95DD0">
        <w:rPr>
          <w:rStyle w:val="HideTWBExt"/>
          <w:b w:val="0"/>
        </w:rPr>
        <w:t>&lt;/NumAm&gt;</w:t>
      </w:r>
    </w:p>
    <w:p w14:paraId="1C491C3D"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3BCD1A0A" w14:textId="77777777" w:rsidR="007E2437" w:rsidRPr="00E95DD0" w:rsidRDefault="00690EB1">
      <w:pPr>
        <w:pStyle w:val="NormalBold"/>
      </w:pPr>
      <w:r w:rsidRPr="00E95DD0">
        <w:rPr>
          <w:rStyle w:val="HideTWBExt"/>
          <w:b w:val="0"/>
        </w:rPr>
        <w:t>&lt;Article&gt;</w:t>
      </w:r>
      <w:r w:rsidRPr="00E95DD0">
        <w:t>Čl. 7 – odst. 1 – písm. a</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7566C29" w14:textId="77777777">
        <w:trPr>
          <w:trHeight w:hRule="exact" w:val="240"/>
          <w:jc w:val="center"/>
        </w:trPr>
        <w:tc>
          <w:tcPr>
            <w:tcW w:w="9752" w:type="dxa"/>
            <w:gridSpan w:val="2"/>
            <w:tcBorders>
              <w:top w:val="nil"/>
              <w:left w:val="nil"/>
              <w:bottom w:val="nil"/>
              <w:right w:val="nil"/>
            </w:tcBorders>
          </w:tcPr>
          <w:p w14:paraId="466CCF38" w14:textId="77777777" w:rsidR="007E2437" w:rsidRPr="00E95DD0" w:rsidRDefault="007E2437"/>
        </w:tc>
      </w:tr>
      <w:tr w:rsidR="007E2437" w:rsidRPr="00E95DD0" w14:paraId="340E2BEF" w14:textId="77777777">
        <w:trPr>
          <w:trHeight w:val="240"/>
          <w:jc w:val="center"/>
        </w:trPr>
        <w:tc>
          <w:tcPr>
            <w:tcW w:w="4876" w:type="dxa"/>
            <w:tcBorders>
              <w:top w:val="nil"/>
              <w:left w:val="nil"/>
              <w:bottom w:val="nil"/>
              <w:right w:val="nil"/>
            </w:tcBorders>
          </w:tcPr>
          <w:p w14:paraId="2980526A"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3AE6671A" w14:textId="77777777" w:rsidR="007E2437" w:rsidRPr="00E95DD0" w:rsidRDefault="00690EB1">
            <w:pPr>
              <w:pStyle w:val="AmColumnHeading"/>
            </w:pPr>
            <w:r w:rsidRPr="00E95DD0">
              <w:t>Pozměňovací návrh</w:t>
            </w:r>
          </w:p>
        </w:tc>
      </w:tr>
      <w:tr w:rsidR="007E2437" w:rsidRPr="00E95DD0" w14:paraId="7A36FB7C" w14:textId="77777777">
        <w:trPr>
          <w:jc w:val="center"/>
        </w:trPr>
        <w:tc>
          <w:tcPr>
            <w:tcW w:w="4876" w:type="dxa"/>
            <w:tcBorders>
              <w:top w:val="nil"/>
              <w:left w:val="nil"/>
              <w:bottom w:val="nil"/>
              <w:right w:val="nil"/>
            </w:tcBorders>
          </w:tcPr>
          <w:p w14:paraId="1EB84159" w14:textId="1DF04810" w:rsidR="007E2437" w:rsidRPr="00E95DD0" w:rsidRDefault="00690EB1">
            <w:pPr>
              <w:pStyle w:val="Normal6a"/>
            </w:pPr>
            <w:r w:rsidRPr="00E95DD0">
              <w:t>a)</w:t>
            </w:r>
            <w:r w:rsidRPr="00E95DD0">
              <w:tab/>
              <w:t>podporu rovnosti</w:t>
            </w:r>
            <w:r w:rsidR="00811C70">
              <w:t xml:space="preserve"> a </w:t>
            </w:r>
            <w:r w:rsidRPr="00E95DD0">
              <w:t xml:space="preserve">předcházení diskriminaci na základě </w:t>
            </w:r>
            <w:r w:rsidRPr="00E95DD0">
              <w:rPr>
                <w:b/>
                <w:bCs/>
                <w:i/>
                <w:iCs/>
              </w:rPr>
              <w:t>pohlaví</w:t>
            </w:r>
            <w:r w:rsidRPr="00E95DD0">
              <w:t>, rasy nebo etnického původu, náboženského vyznání nebo přesvědčení, zdravotního postižení, věku nebo sexuální orientace</w:t>
            </w:r>
            <w:r w:rsidR="00811C70">
              <w:t xml:space="preserve"> a </w:t>
            </w:r>
            <w:r w:rsidRPr="00E95DD0">
              <w:t>všem formám rasismu</w:t>
            </w:r>
            <w:r w:rsidR="00811C70">
              <w:t xml:space="preserve"> a </w:t>
            </w:r>
            <w:r w:rsidRPr="00E95DD0">
              <w:t>nesnášenlivosti</w:t>
            </w:r>
            <w:r w:rsidR="00811C70">
              <w:t xml:space="preserve"> a </w:t>
            </w:r>
            <w:r w:rsidRPr="00E95DD0">
              <w:t>boj proti nim;</w:t>
            </w:r>
          </w:p>
        </w:tc>
        <w:tc>
          <w:tcPr>
            <w:tcW w:w="4876" w:type="dxa"/>
            <w:tcBorders>
              <w:top w:val="nil"/>
              <w:left w:val="nil"/>
              <w:bottom w:val="nil"/>
              <w:right w:val="nil"/>
            </w:tcBorders>
          </w:tcPr>
          <w:p w14:paraId="1DAFBECA" w14:textId="3209AE06" w:rsidR="007E2437" w:rsidRPr="00E95DD0" w:rsidRDefault="00690EB1">
            <w:pPr>
              <w:pStyle w:val="Normal6a"/>
            </w:pPr>
            <w:r w:rsidRPr="00E95DD0">
              <w:t>a)</w:t>
            </w:r>
            <w:r w:rsidRPr="00E95DD0">
              <w:tab/>
              <w:t>podporu rovnosti</w:t>
            </w:r>
            <w:r w:rsidR="00811C70">
              <w:t xml:space="preserve"> a </w:t>
            </w:r>
            <w:r w:rsidRPr="00E95DD0">
              <w:t xml:space="preserve">předcházení </w:t>
            </w:r>
            <w:r w:rsidRPr="00E95DD0">
              <w:rPr>
                <w:b/>
                <w:i/>
              </w:rPr>
              <w:t>strukturálním nerovnostem</w:t>
            </w:r>
            <w:r w:rsidR="00811C70">
              <w:rPr>
                <w:b/>
                <w:i/>
              </w:rPr>
              <w:t xml:space="preserve"> a </w:t>
            </w:r>
            <w:r w:rsidRPr="00E95DD0">
              <w:t xml:space="preserve">diskriminaci na základě </w:t>
            </w:r>
            <w:r w:rsidRPr="00E95DD0">
              <w:rPr>
                <w:b/>
                <w:i/>
              </w:rPr>
              <w:t>genderu,</w:t>
            </w:r>
            <w:r w:rsidRPr="00E95DD0">
              <w:t xml:space="preserve"> rasy nebo etnického původu, náboženského vyznání nebo přesvědčení, zdravotního postižení, věku nebo sexuální orientace, </w:t>
            </w:r>
            <w:r w:rsidRPr="00E95DD0">
              <w:rPr>
                <w:b/>
                <w:i/>
              </w:rPr>
              <w:t>genderové identity</w:t>
            </w:r>
            <w:r w:rsidR="00811C70">
              <w:rPr>
                <w:b/>
                <w:i/>
              </w:rPr>
              <w:t xml:space="preserve"> a </w:t>
            </w:r>
            <w:r w:rsidRPr="00E95DD0">
              <w:rPr>
                <w:b/>
                <w:i/>
              </w:rPr>
              <w:t>pohlavních znaků</w:t>
            </w:r>
            <w:r w:rsidR="00811C70">
              <w:t xml:space="preserve"> a </w:t>
            </w:r>
            <w:r w:rsidRPr="00E95DD0">
              <w:t>všem formám rasismu</w:t>
            </w:r>
            <w:r w:rsidR="00811C70">
              <w:t xml:space="preserve"> a </w:t>
            </w:r>
            <w:r w:rsidRPr="00E95DD0">
              <w:t xml:space="preserve">nesnášenlivosti, </w:t>
            </w:r>
            <w:r w:rsidRPr="00E95DD0">
              <w:rPr>
                <w:b/>
                <w:i/>
              </w:rPr>
              <w:t>včetně xenofobie, homofobie, lesbofobie, bifobie, transfobie, interfobie,</w:t>
            </w:r>
            <w:r w:rsidR="00811C70">
              <w:rPr>
                <w:b/>
                <w:i/>
              </w:rPr>
              <w:t xml:space="preserve"> a </w:t>
            </w:r>
            <w:r w:rsidRPr="00E95DD0">
              <w:t>boj proti nim</w:t>
            </w:r>
            <w:r w:rsidR="00811C70">
              <w:t xml:space="preserve"> a </w:t>
            </w:r>
            <w:r w:rsidRPr="00E95DD0">
              <w:rPr>
                <w:b/>
                <w:i/>
              </w:rPr>
              <w:t>na řešení vícenásobné diskriminace</w:t>
            </w:r>
            <w:r w:rsidR="00811C70">
              <w:rPr>
                <w:b/>
                <w:i/>
              </w:rPr>
              <w:t xml:space="preserve"> a </w:t>
            </w:r>
            <w:r w:rsidRPr="00E95DD0">
              <w:rPr>
                <w:b/>
                <w:i/>
              </w:rPr>
              <w:t>diskriminace</w:t>
            </w:r>
            <w:r w:rsidR="00811C70">
              <w:rPr>
                <w:b/>
                <w:i/>
              </w:rPr>
              <w:t xml:space="preserve"> z </w:t>
            </w:r>
            <w:r w:rsidRPr="00E95DD0">
              <w:rPr>
                <w:b/>
                <w:i/>
              </w:rPr>
              <w:t>důvodu příslušnosti ke dvěma či více skupinám</w:t>
            </w:r>
            <w:r w:rsidRPr="00E95DD0">
              <w:t>;</w:t>
            </w:r>
          </w:p>
        </w:tc>
      </w:tr>
    </w:tbl>
    <w:p w14:paraId="2A5AB56A"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4EE769A" w14:textId="77777777" w:rsidR="007E2437" w:rsidRPr="00E95DD0" w:rsidRDefault="00690EB1">
      <w:r w:rsidRPr="00E95DD0">
        <w:rPr>
          <w:rStyle w:val="HideTWBExt"/>
        </w:rPr>
        <w:t>&lt;/Amend&gt;</w:t>
      </w:r>
    </w:p>
    <w:p w14:paraId="7B48DCA4" w14:textId="4A505F3B"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50</w:t>
      </w:r>
      <w:r w:rsidRPr="00E95DD0">
        <w:rPr>
          <w:rStyle w:val="HideTWBExt"/>
          <w:b w:val="0"/>
        </w:rPr>
        <w:t>&lt;/NumAm&gt;</w:t>
      </w:r>
    </w:p>
    <w:p w14:paraId="35457298"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44A042A" w14:textId="77777777" w:rsidR="007E2437" w:rsidRPr="00E95DD0" w:rsidRDefault="00690EB1">
      <w:pPr>
        <w:pStyle w:val="NormalBold"/>
      </w:pPr>
      <w:r w:rsidRPr="00E95DD0">
        <w:rPr>
          <w:rStyle w:val="HideTWBExt"/>
          <w:b w:val="0"/>
        </w:rPr>
        <w:t>&lt;Article&gt;</w:t>
      </w:r>
      <w:r w:rsidRPr="00E95DD0">
        <w:t>Čl. 7 – odst. 1 – písm. d</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80440B7" w14:textId="77777777">
        <w:trPr>
          <w:trHeight w:hRule="exact" w:val="240"/>
          <w:jc w:val="center"/>
        </w:trPr>
        <w:tc>
          <w:tcPr>
            <w:tcW w:w="9752" w:type="dxa"/>
            <w:gridSpan w:val="2"/>
            <w:tcBorders>
              <w:top w:val="nil"/>
              <w:left w:val="nil"/>
              <w:bottom w:val="nil"/>
              <w:right w:val="nil"/>
            </w:tcBorders>
          </w:tcPr>
          <w:p w14:paraId="668E9C04" w14:textId="77777777" w:rsidR="007E2437" w:rsidRPr="00E95DD0" w:rsidRDefault="007E2437"/>
        </w:tc>
      </w:tr>
      <w:tr w:rsidR="007E2437" w:rsidRPr="00E95DD0" w14:paraId="44792A80" w14:textId="77777777">
        <w:trPr>
          <w:trHeight w:val="240"/>
          <w:jc w:val="center"/>
        </w:trPr>
        <w:tc>
          <w:tcPr>
            <w:tcW w:w="4876" w:type="dxa"/>
            <w:tcBorders>
              <w:top w:val="nil"/>
              <w:left w:val="nil"/>
              <w:bottom w:val="nil"/>
              <w:right w:val="nil"/>
            </w:tcBorders>
          </w:tcPr>
          <w:p w14:paraId="2633583E"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ACCF900" w14:textId="77777777" w:rsidR="007E2437" w:rsidRPr="00E95DD0" w:rsidRDefault="00690EB1">
            <w:pPr>
              <w:pStyle w:val="AmColumnHeading"/>
            </w:pPr>
            <w:r w:rsidRPr="00E95DD0">
              <w:t>Pozměňovací návrh</w:t>
            </w:r>
          </w:p>
        </w:tc>
      </w:tr>
      <w:tr w:rsidR="007E2437" w:rsidRPr="00E95DD0" w14:paraId="41C4CB75" w14:textId="77777777">
        <w:trPr>
          <w:jc w:val="center"/>
        </w:trPr>
        <w:tc>
          <w:tcPr>
            <w:tcW w:w="4876" w:type="dxa"/>
            <w:tcBorders>
              <w:top w:val="nil"/>
              <w:left w:val="nil"/>
              <w:bottom w:val="nil"/>
              <w:right w:val="nil"/>
            </w:tcBorders>
          </w:tcPr>
          <w:p w14:paraId="77603E7F" w14:textId="00648D7D" w:rsidR="007E2437" w:rsidRPr="00E95DD0" w:rsidRDefault="00690EB1">
            <w:pPr>
              <w:pStyle w:val="Normal6a"/>
            </w:pPr>
            <w:r w:rsidRPr="00E95DD0">
              <w:t>d)</w:t>
            </w:r>
            <w:r w:rsidRPr="00E95DD0">
              <w:tab/>
              <w:t>ochranu</w:t>
            </w:r>
            <w:r w:rsidR="00811C70">
              <w:t xml:space="preserve"> a </w:t>
            </w:r>
            <w:r w:rsidRPr="00E95DD0">
              <w:t>prosazování práv dítěte;</w:t>
            </w:r>
          </w:p>
        </w:tc>
        <w:tc>
          <w:tcPr>
            <w:tcW w:w="4876" w:type="dxa"/>
            <w:tcBorders>
              <w:top w:val="nil"/>
              <w:left w:val="nil"/>
              <w:bottom w:val="nil"/>
              <w:right w:val="nil"/>
            </w:tcBorders>
          </w:tcPr>
          <w:p w14:paraId="424A91B6" w14:textId="63D6F2CB" w:rsidR="007E2437" w:rsidRPr="00E95DD0" w:rsidRDefault="00690EB1">
            <w:pPr>
              <w:pStyle w:val="Normal6a"/>
            </w:pPr>
            <w:r w:rsidRPr="00E95DD0">
              <w:t>d)</w:t>
            </w:r>
            <w:r w:rsidRPr="00E95DD0">
              <w:tab/>
              <w:t>ochranu</w:t>
            </w:r>
            <w:r w:rsidR="00811C70">
              <w:t xml:space="preserve"> a </w:t>
            </w:r>
            <w:r w:rsidRPr="00E95DD0">
              <w:t>prosazování práv dítěte</w:t>
            </w:r>
            <w:r w:rsidR="00811C70">
              <w:t xml:space="preserve"> a </w:t>
            </w:r>
            <w:r w:rsidRPr="00E95DD0">
              <w:rPr>
                <w:b/>
                <w:bCs/>
                <w:i/>
                <w:iCs/>
              </w:rPr>
              <w:t>boj proti kyberšikaně</w:t>
            </w:r>
            <w:r w:rsidRPr="00E95DD0">
              <w:t>;</w:t>
            </w:r>
          </w:p>
        </w:tc>
      </w:tr>
    </w:tbl>
    <w:p w14:paraId="35BE2743"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5AF5146C" w14:textId="77777777" w:rsidR="007E2437" w:rsidRPr="00E95DD0" w:rsidRDefault="00690EB1">
      <w:r w:rsidRPr="00E95DD0">
        <w:rPr>
          <w:rStyle w:val="HideTWBExt"/>
        </w:rPr>
        <w:t>&lt;/Amend&gt;</w:t>
      </w:r>
    </w:p>
    <w:p w14:paraId="071D6055" w14:textId="08623EEB"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51</w:t>
      </w:r>
      <w:r w:rsidRPr="00E95DD0">
        <w:rPr>
          <w:rStyle w:val="HideTWBExt"/>
          <w:b w:val="0"/>
        </w:rPr>
        <w:t>&lt;/NumAm&gt;</w:t>
      </w:r>
    </w:p>
    <w:p w14:paraId="0D056257"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29A65B2" w14:textId="77777777" w:rsidR="007E2437" w:rsidRPr="00E95DD0" w:rsidRDefault="00690EB1">
      <w:pPr>
        <w:pStyle w:val="NormalBold"/>
      </w:pPr>
      <w:r w:rsidRPr="00E95DD0">
        <w:rPr>
          <w:rStyle w:val="HideTWBExt"/>
          <w:b w:val="0"/>
        </w:rPr>
        <w:t>&lt;Article&gt;</w:t>
      </w:r>
      <w:r w:rsidRPr="00E95DD0">
        <w:t>Čl. 7 – odst. 1 – písm. f</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49B160A" w14:textId="77777777">
        <w:trPr>
          <w:trHeight w:hRule="exact" w:val="240"/>
          <w:jc w:val="center"/>
        </w:trPr>
        <w:tc>
          <w:tcPr>
            <w:tcW w:w="9752" w:type="dxa"/>
            <w:gridSpan w:val="2"/>
            <w:tcBorders>
              <w:top w:val="nil"/>
              <w:left w:val="nil"/>
              <w:bottom w:val="nil"/>
              <w:right w:val="nil"/>
            </w:tcBorders>
          </w:tcPr>
          <w:p w14:paraId="183C1916" w14:textId="77777777" w:rsidR="007E2437" w:rsidRPr="00E95DD0" w:rsidRDefault="007E2437"/>
        </w:tc>
      </w:tr>
      <w:tr w:rsidR="007E2437" w:rsidRPr="00E95DD0" w14:paraId="695CF633" w14:textId="77777777">
        <w:trPr>
          <w:trHeight w:val="240"/>
          <w:jc w:val="center"/>
        </w:trPr>
        <w:tc>
          <w:tcPr>
            <w:tcW w:w="4876" w:type="dxa"/>
            <w:tcBorders>
              <w:top w:val="nil"/>
              <w:left w:val="nil"/>
              <w:bottom w:val="nil"/>
              <w:right w:val="nil"/>
            </w:tcBorders>
          </w:tcPr>
          <w:p w14:paraId="5CA96E8C"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B02E6CB" w14:textId="77777777" w:rsidR="007E2437" w:rsidRPr="00E95DD0" w:rsidRDefault="00690EB1">
            <w:pPr>
              <w:pStyle w:val="AmColumnHeading"/>
            </w:pPr>
            <w:r w:rsidRPr="00E95DD0">
              <w:t>Pozměňovací návrh</w:t>
            </w:r>
          </w:p>
        </w:tc>
      </w:tr>
      <w:tr w:rsidR="007E2437" w:rsidRPr="00E95DD0" w14:paraId="38EBB519" w14:textId="77777777">
        <w:trPr>
          <w:jc w:val="center"/>
        </w:trPr>
        <w:tc>
          <w:tcPr>
            <w:tcW w:w="4876" w:type="dxa"/>
            <w:tcBorders>
              <w:top w:val="nil"/>
              <w:left w:val="nil"/>
              <w:bottom w:val="nil"/>
              <w:right w:val="nil"/>
            </w:tcBorders>
          </w:tcPr>
          <w:p w14:paraId="2E5DF77E" w14:textId="3D924434" w:rsidR="007E2437" w:rsidRPr="00E95DD0" w:rsidRDefault="00690EB1">
            <w:pPr>
              <w:pStyle w:val="Normal6a"/>
            </w:pPr>
            <w:r w:rsidRPr="00E95DD0">
              <w:lastRenderedPageBreak/>
              <w:t>f)</w:t>
            </w:r>
            <w:r w:rsidRPr="00E95DD0">
              <w:tab/>
              <w:t>podporu dynamického občanského prostoru budováním kapacit</w:t>
            </w:r>
            <w:r w:rsidR="00811C70">
              <w:t xml:space="preserve"> a </w:t>
            </w:r>
            <w:r w:rsidRPr="00E95DD0">
              <w:t>poskytováním finanční podpory organizacím občanské společnosti, obráncům lidských práv</w:t>
            </w:r>
            <w:r w:rsidR="00811C70">
              <w:t xml:space="preserve"> a </w:t>
            </w:r>
            <w:r w:rsidRPr="00E95DD0">
              <w:t>dalším příslušným aktérům, kteří jsou na všech úrovních aktivní při ochraně</w:t>
            </w:r>
            <w:r w:rsidR="00811C70">
              <w:t xml:space="preserve"> a </w:t>
            </w:r>
            <w:r w:rsidRPr="00E95DD0">
              <w:t>prosazování práv zakotvených ve Smlouvě</w:t>
            </w:r>
            <w:r w:rsidR="00811C70">
              <w:t xml:space="preserve"> a </w:t>
            </w:r>
            <w:r w:rsidRPr="00E95DD0">
              <w:rPr>
                <w:b/>
                <w:bCs/>
                <w:i/>
                <w:iCs/>
              </w:rPr>
              <w:t>zvyšování povědomí občanů</w:t>
            </w:r>
            <w:r w:rsidR="00811C70">
              <w:rPr>
                <w:b/>
                <w:bCs/>
                <w:i/>
                <w:iCs/>
              </w:rPr>
              <w:t xml:space="preserve"> o </w:t>
            </w:r>
            <w:r w:rsidRPr="00E95DD0">
              <w:rPr>
                <w:b/>
                <w:bCs/>
                <w:i/>
                <w:iCs/>
              </w:rPr>
              <w:t>těchto právech, při prosazování demokratické odolnosti EU, zákazu diskriminace</w:t>
            </w:r>
            <w:r w:rsidR="00811C70">
              <w:rPr>
                <w:b/>
                <w:bCs/>
                <w:i/>
                <w:iCs/>
              </w:rPr>
              <w:t xml:space="preserve"> a </w:t>
            </w:r>
            <w:r w:rsidRPr="00E95DD0">
              <w:rPr>
                <w:b/>
                <w:bCs/>
                <w:i/>
                <w:iCs/>
              </w:rPr>
              <w:t>rovnosti</w:t>
            </w:r>
            <w:r w:rsidR="00811C70">
              <w:rPr>
                <w:b/>
                <w:bCs/>
                <w:i/>
                <w:iCs/>
              </w:rPr>
              <w:t xml:space="preserve"> a v </w:t>
            </w:r>
            <w:r w:rsidRPr="00E95DD0">
              <w:rPr>
                <w:b/>
                <w:bCs/>
                <w:i/>
                <w:iCs/>
              </w:rPr>
              <w:t>širším smyslu</w:t>
            </w:r>
            <w:r w:rsidRPr="00E95DD0">
              <w:t xml:space="preserve"> hodnot Unie, </w:t>
            </w:r>
            <w:r w:rsidRPr="00E95DD0">
              <w:rPr>
                <w:b/>
                <w:bCs/>
                <w:i/>
                <w:iCs/>
              </w:rPr>
              <w:t>jako je dodržování základních práv, právní stát</w:t>
            </w:r>
            <w:r w:rsidR="00811C70">
              <w:rPr>
                <w:b/>
                <w:bCs/>
                <w:i/>
                <w:iCs/>
              </w:rPr>
              <w:t xml:space="preserve"> a </w:t>
            </w:r>
            <w:r w:rsidRPr="00E95DD0">
              <w:t>demokracie</w:t>
            </w:r>
            <w:r w:rsidRPr="00E95DD0">
              <w:rPr>
                <w:b/>
                <w:bCs/>
                <w:i/>
                <w:iCs/>
              </w:rPr>
              <w:t>,</w:t>
            </w:r>
            <w:r w:rsidR="00811C70">
              <w:rPr>
                <w:b/>
                <w:bCs/>
                <w:i/>
                <w:iCs/>
              </w:rPr>
              <w:t xml:space="preserve"> a </w:t>
            </w:r>
            <w:r w:rsidRPr="00E95DD0">
              <w:rPr>
                <w:b/>
                <w:bCs/>
                <w:i/>
                <w:iCs/>
              </w:rPr>
              <w:t>při ochraně</w:t>
            </w:r>
            <w:r w:rsidR="00811C70">
              <w:rPr>
                <w:b/>
                <w:bCs/>
                <w:i/>
                <w:iCs/>
              </w:rPr>
              <w:t xml:space="preserve"> a </w:t>
            </w:r>
            <w:r w:rsidRPr="00E95DD0">
              <w:rPr>
                <w:b/>
                <w:bCs/>
                <w:i/>
                <w:iCs/>
              </w:rPr>
              <w:t>podpoře dodržování Listiny</w:t>
            </w:r>
            <w:r w:rsidRPr="00E95DD0">
              <w:t>.</w:t>
            </w:r>
          </w:p>
        </w:tc>
        <w:tc>
          <w:tcPr>
            <w:tcW w:w="4876" w:type="dxa"/>
            <w:tcBorders>
              <w:top w:val="nil"/>
              <w:left w:val="nil"/>
              <w:bottom w:val="nil"/>
              <w:right w:val="nil"/>
            </w:tcBorders>
          </w:tcPr>
          <w:p w14:paraId="65EC6501" w14:textId="6FCCCDB1" w:rsidR="007E2437" w:rsidRPr="00E95DD0" w:rsidRDefault="00690EB1">
            <w:pPr>
              <w:pStyle w:val="Normal6a"/>
            </w:pPr>
            <w:r w:rsidRPr="00E95DD0">
              <w:t>f)</w:t>
            </w:r>
            <w:r w:rsidRPr="00E95DD0">
              <w:tab/>
              <w:t>podporu dynamického občanského prostoru budováním kapacit</w:t>
            </w:r>
            <w:r w:rsidR="00811C70">
              <w:t xml:space="preserve"> a </w:t>
            </w:r>
            <w:r w:rsidRPr="00E95DD0">
              <w:t xml:space="preserve">poskytováním </w:t>
            </w:r>
            <w:r w:rsidRPr="00E95DD0">
              <w:rPr>
                <w:b/>
                <w:i/>
              </w:rPr>
              <w:t>dostupné, předvídatelné</w:t>
            </w:r>
            <w:r w:rsidR="00811C70">
              <w:rPr>
                <w:b/>
                <w:i/>
              </w:rPr>
              <w:t xml:space="preserve"> a </w:t>
            </w:r>
            <w:r w:rsidRPr="00E95DD0">
              <w:rPr>
                <w:b/>
                <w:i/>
              </w:rPr>
              <w:t>víceleté</w:t>
            </w:r>
            <w:r w:rsidRPr="00E95DD0">
              <w:t xml:space="preserve"> finanční podpory organizacím občanské společnosti, obráncům lidských práv</w:t>
            </w:r>
            <w:r w:rsidR="00811C70">
              <w:t xml:space="preserve"> a </w:t>
            </w:r>
            <w:r w:rsidRPr="00E95DD0">
              <w:t xml:space="preserve">dalším příslušným aktérům </w:t>
            </w:r>
            <w:r w:rsidRPr="00E95DD0">
              <w:rPr>
                <w:b/>
                <w:bCs/>
                <w:i/>
                <w:iCs/>
              </w:rPr>
              <w:t>(a to</w:t>
            </w:r>
            <w:r w:rsidR="00811C70">
              <w:t xml:space="preserve"> i </w:t>
            </w:r>
            <w:r w:rsidRPr="00E95DD0">
              <w:rPr>
                <w:b/>
                <w:i/>
              </w:rPr>
              <w:t>prostřednictvím udělování grantů na provozní náklady)</w:t>
            </w:r>
            <w:r w:rsidRPr="00E95DD0">
              <w:t>,</w:t>
            </w:r>
            <w:r w:rsidRPr="00E95DD0">
              <w:rPr>
                <w:b/>
                <w:i/>
              </w:rPr>
              <w:t xml:space="preserve"> </w:t>
            </w:r>
            <w:r w:rsidRPr="00E95DD0">
              <w:t>kteří jsou na všech úrovních aktivní při ochraně</w:t>
            </w:r>
            <w:r w:rsidR="00811C70">
              <w:t xml:space="preserve"> a </w:t>
            </w:r>
            <w:r w:rsidRPr="00E95DD0">
              <w:t>prosazování práv zakotvených ve Smlouvě</w:t>
            </w:r>
            <w:r w:rsidR="00811C70">
              <w:t xml:space="preserve"> a </w:t>
            </w:r>
            <w:r w:rsidRPr="00E95DD0">
              <w:rPr>
                <w:b/>
                <w:i/>
              </w:rPr>
              <w:t>Listině</w:t>
            </w:r>
            <w:r w:rsidR="00811C70">
              <w:t xml:space="preserve"> a </w:t>
            </w:r>
            <w:r w:rsidRPr="00E95DD0">
              <w:rPr>
                <w:b/>
                <w:i/>
              </w:rPr>
              <w:t xml:space="preserve">při </w:t>
            </w:r>
            <w:r w:rsidRPr="00E95DD0">
              <w:rPr>
                <w:b/>
                <w:bCs/>
                <w:i/>
                <w:iCs/>
              </w:rPr>
              <w:t>zachovávání</w:t>
            </w:r>
            <w:r w:rsidRPr="00E95DD0">
              <w:rPr>
                <w:b/>
                <w:bCs/>
              </w:rPr>
              <w:t xml:space="preserve"> </w:t>
            </w:r>
            <w:r w:rsidRPr="00E95DD0">
              <w:t xml:space="preserve">hodnot Unie, </w:t>
            </w:r>
            <w:r w:rsidRPr="00E95DD0">
              <w:rPr>
                <w:b/>
                <w:i/>
              </w:rPr>
              <w:t xml:space="preserve">včetně </w:t>
            </w:r>
            <w:r w:rsidRPr="00E95DD0">
              <w:t>demokracie</w:t>
            </w:r>
            <w:r w:rsidRPr="00E95DD0">
              <w:rPr>
                <w:b/>
                <w:bCs/>
                <w:i/>
                <w:iCs/>
              </w:rPr>
              <w:t>, právního státu,</w:t>
            </w:r>
            <w:r w:rsidRPr="00E95DD0">
              <w:t xml:space="preserve"> </w:t>
            </w:r>
            <w:r w:rsidRPr="00E95DD0">
              <w:rPr>
                <w:b/>
                <w:i/>
              </w:rPr>
              <w:t>rovnosti (včetně genderové rovnosti)</w:t>
            </w:r>
            <w:r w:rsidR="00811C70">
              <w:rPr>
                <w:b/>
                <w:i/>
              </w:rPr>
              <w:t xml:space="preserve"> a </w:t>
            </w:r>
            <w:r w:rsidRPr="00E95DD0">
              <w:rPr>
                <w:b/>
                <w:i/>
              </w:rPr>
              <w:t>zákazu diskriminace. </w:t>
            </w:r>
          </w:p>
        </w:tc>
      </w:tr>
    </w:tbl>
    <w:p w14:paraId="458F62D6"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28CF9505" w14:textId="77777777" w:rsidR="007E2437" w:rsidRPr="00E95DD0" w:rsidRDefault="00690EB1">
      <w:r w:rsidRPr="00E95DD0">
        <w:rPr>
          <w:rStyle w:val="HideTWBExt"/>
        </w:rPr>
        <w:t>&lt;/Amend&gt;</w:t>
      </w:r>
    </w:p>
    <w:p w14:paraId="3E949C29" w14:textId="3C1460BD"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52</w:t>
      </w:r>
      <w:r w:rsidRPr="00E95DD0">
        <w:rPr>
          <w:rStyle w:val="HideTWBExt"/>
          <w:b w:val="0"/>
        </w:rPr>
        <w:t>&lt;/NumAm&gt;</w:t>
      </w:r>
    </w:p>
    <w:p w14:paraId="6637A556"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7FCEC947" w14:textId="77777777" w:rsidR="007E2437" w:rsidRPr="00E95DD0" w:rsidRDefault="00690EB1">
      <w:pPr>
        <w:pStyle w:val="NormalBold"/>
      </w:pPr>
      <w:r w:rsidRPr="00E95DD0">
        <w:rPr>
          <w:rStyle w:val="HideTWBExt"/>
          <w:b w:val="0"/>
        </w:rPr>
        <w:t>&lt;Article&gt;</w:t>
      </w:r>
      <w:r w:rsidRPr="00E95DD0">
        <w:t>Článek 8</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E23E2BF" w14:textId="77777777">
        <w:trPr>
          <w:trHeight w:hRule="exact" w:val="240"/>
          <w:jc w:val="center"/>
        </w:trPr>
        <w:tc>
          <w:tcPr>
            <w:tcW w:w="9752" w:type="dxa"/>
            <w:gridSpan w:val="2"/>
            <w:tcBorders>
              <w:top w:val="nil"/>
              <w:left w:val="nil"/>
              <w:bottom w:val="nil"/>
              <w:right w:val="nil"/>
            </w:tcBorders>
          </w:tcPr>
          <w:p w14:paraId="3B0C9E5B" w14:textId="77777777" w:rsidR="007E2437" w:rsidRPr="00E95DD0" w:rsidRDefault="007E2437"/>
        </w:tc>
      </w:tr>
      <w:tr w:rsidR="007E2437" w:rsidRPr="00E95DD0" w14:paraId="4B1DB9C3" w14:textId="77777777">
        <w:trPr>
          <w:trHeight w:val="240"/>
          <w:jc w:val="center"/>
        </w:trPr>
        <w:tc>
          <w:tcPr>
            <w:tcW w:w="4876" w:type="dxa"/>
            <w:tcBorders>
              <w:top w:val="nil"/>
              <w:left w:val="nil"/>
              <w:bottom w:val="nil"/>
              <w:right w:val="nil"/>
            </w:tcBorders>
          </w:tcPr>
          <w:p w14:paraId="71BEA37C"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3992ADAE" w14:textId="77777777" w:rsidR="007E2437" w:rsidRPr="00E95DD0" w:rsidRDefault="00690EB1">
            <w:pPr>
              <w:pStyle w:val="AmColumnHeading"/>
            </w:pPr>
            <w:r w:rsidRPr="00E95DD0">
              <w:t>Pozměňovací návrh</w:t>
            </w:r>
          </w:p>
        </w:tc>
      </w:tr>
      <w:tr w:rsidR="007E2437" w:rsidRPr="00E95DD0" w14:paraId="4C4FE09A" w14:textId="77777777">
        <w:trPr>
          <w:jc w:val="center"/>
        </w:trPr>
        <w:tc>
          <w:tcPr>
            <w:tcW w:w="4876" w:type="dxa"/>
            <w:tcBorders>
              <w:top w:val="nil"/>
              <w:left w:val="nil"/>
              <w:bottom w:val="nil"/>
              <w:right w:val="nil"/>
            </w:tcBorders>
          </w:tcPr>
          <w:p w14:paraId="4E6C479A" w14:textId="74D0024E" w:rsidR="007E2437" w:rsidRPr="00E95DD0" w:rsidRDefault="00690EB1">
            <w:pPr>
              <w:pStyle w:val="Normal6a"/>
              <w:jc w:val="center"/>
            </w:pPr>
            <w:r w:rsidRPr="00E95DD0">
              <w:rPr>
                <w:b/>
                <w:i/>
              </w:rPr>
              <w:t>Článek 8</w:t>
            </w:r>
          </w:p>
        </w:tc>
        <w:tc>
          <w:tcPr>
            <w:tcW w:w="4876" w:type="dxa"/>
            <w:tcBorders>
              <w:top w:val="nil"/>
              <w:left w:val="nil"/>
              <w:bottom w:val="nil"/>
              <w:right w:val="nil"/>
            </w:tcBorders>
          </w:tcPr>
          <w:p w14:paraId="2B03D004" w14:textId="77777777" w:rsidR="007E2437" w:rsidRPr="00E95DD0" w:rsidRDefault="00690EB1">
            <w:pPr>
              <w:pStyle w:val="Normal6a"/>
            </w:pPr>
            <w:r w:rsidRPr="00E95DD0">
              <w:rPr>
                <w:b/>
                <w:i/>
              </w:rPr>
              <w:t>vypouští se</w:t>
            </w:r>
          </w:p>
        </w:tc>
      </w:tr>
      <w:tr w:rsidR="007E2437" w:rsidRPr="00E95DD0" w14:paraId="1A1BD630" w14:textId="77777777">
        <w:trPr>
          <w:jc w:val="center"/>
        </w:trPr>
        <w:tc>
          <w:tcPr>
            <w:tcW w:w="4876" w:type="dxa"/>
            <w:tcBorders>
              <w:top w:val="nil"/>
              <w:left w:val="nil"/>
              <w:bottom w:val="nil"/>
              <w:right w:val="nil"/>
            </w:tcBorders>
          </w:tcPr>
          <w:p w14:paraId="2F6841CC" w14:textId="77777777" w:rsidR="007E2437" w:rsidRPr="00E95DD0" w:rsidRDefault="00690EB1">
            <w:pPr>
              <w:pStyle w:val="Normal6a"/>
              <w:jc w:val="center"/>
            </w:pPr>
            <w:r w:rsidRPr="00E95DD0">
              <w:rPr>
                <w:b/>
                <w:i/>
              </w:rPr>
              <w:t>Daphne</w:t>
            </w:r>
          </w:p>
        </w:tc>
        <w:tc>
          <w:tcPr>
            <w:tcW w:w="4876" w:type="dxa"/>
            <w:tcBorders>
              <w:top w:val="nil"/>
              <w:left w:val="nil"/>
              <w:bottom w:val="nil"/>
              <w:right w:val="nil"/>
            </w:tcBorders>
          </w:tcPr>
          <w:p w14:paraId="4DB0FE62" w14:textId="77777777" w:rsidR="007E2437" w:rsidRPr="00E95DD0" w:rsidRDefault="007E2437">
            <w:pPr>
              <w:pStyle w:val="Normal6a"/>
            </w:pPr>
          </w:p>
        </w:tc>
      </w:tr>
      <w:tr w:rsidR="007E2437" w:rsidRPr="00E95DD0" w14:paraId="01BFC30F" w14:textId="77777777">
        <w:trPr>
          <w:jc w:val="center"/>
        </w:trPr>
        <w:tc>
          <w:tcPr>
            <w:tcW w:w="4876" w:type="dxa"/>
            <w:tcBorders>
              <w:top w:val="nil"/>
              <w:left w:val="nil"/>
              <w:bottom w:val="nil"/>
              <w:right w:val="nil"/>
            </w:tcBorders>
          </w:tcPr>
          <w:p w14:paraId="38F4A816" w14:textId="107C4196" w:rsidR="007E2437" w:rsidRPr="00E95DD0" w:rsidRDefault="00690EB1">
            <w:pPr>
              <w:pStyle w:val="Normal6a"/>
            </w:pPr>
            <w:r w:rsidRPr="00E95DD0">
              <w:rPr>
                <w:b/>
                <w:i/>
              </w:rPr>
              <w:t>Specifický cíl „Daphne“</w:t>
            </w:r>
            <w:r w:rsidR="00811C70">
              <w:rPr>
                <w:b/>
                <w:i/>
              </w:rPr>
              <w:t xml:space="preserve"> v </w:t>
            </w:r>
            <w:r w:rsidRPr="00E95DD0">
              <w:rPr>
                <w:b/>
                <w:i/>
              </w:rPr>
              <w:t>rámci složky CERV+ se zaměřuje na:</w:t>
            </w:r>
          </w:p>
        </w:tc>
        <w:tc>
          <w:tcPr>
            <w:tcW w:w="4876" w:type="dxa"/>
            <w:tcBorders>
              <w:top w:val="nil"/>
              <w:left w:val="nil"/>
              <w:bottom w:val="nil"/>
              <w:right w:val="nil"/>
            </w:tcBorders>
          </w:tcPr>
          <w:p w14:paraId="1CE113C2" w14:textId="77777777" w:rsidR="007E2437" w:rsidRPr="00E95DD0" w:rsidRDefault="007E2437">
            <w:pPr>
              <w:pStyle w:val="Normal6a"/>
            </w:pPr>
          </w:p>
        </w:tc>
      </w:tr>
      <w:tr w:rsidR="007E2437" w:rsidRPr="00E95DD0" w14:paraId="6816BF2F" w14:textId="77777777">
        <w:trPr>
          <w:jc w:val="center"/>
        </w:trPr>
        <w:tc>
          <w:tcPr>
            <w:tcW w:w="4876" w:type="dxa"/>
            <w:tcBorders>
              <w:top w:val="nil"/>
              <w:left w:val="nil"/>
              <w:bottom w:val="nil"/>
              <w:right w:val="nil"/>
            </w:tcBorders>
          </w:tcPr>
          <w:p w14:paraId="34AAD82A" w14:textId="5A351EF7" w:rsidR="007E2437" w:rsidRPr="00E95DD0" w:rsidRDefault="00690EB1">
            <w:pPr>
              <w:pStyle w:val="Normal6a"/>
            </w:pPr>
            <w:r w:rsidRPr="00E95DD0">
              <w:rPr>
                <w:b/>
                <w:i/>
              </w:rPr>
              <w:t>a) předcházení všem formám genderově podmíněného násilí na ženách</w:t>
            </w:r>
            <w:r w:rsidR="00811C70">
              <w:rPr>
                <w:b/>
                <w:i/>
              </w:rPr>
              <w:t xml:space="preserve"> a </w:t>
            </w:r>
            <w:r w:rsidRPr="00E95DD0">
              <w:rPr>
                <w:b/>
                <w:i/>
              </w:rPr>
              <w:t>dívkách, domácího násilí</w:t>
            </w:r>
            <w:r w:rsidR="00811C70">
              <w:rPr>
                <w:b/>
                <w:i/>
              </w:rPr>
              <w:t xml:space="preserve"> a </w:t>
            </w:r>
            <w:r w:rsidRPr="00E95DD0">
              <w:rPr>
                <w:b/>
                <w:i/>
              </w:rPr>
              <w:t>násilí na dětech, mladých</w:t>
            </w:r>
            <w:r w:rsidR="00811C70">
              <w:rPr>
                <w:b/>
                <w:i/>
              </w:rPr>
              <w:t xml:space="preserve"> a </w:t>
            </w:r>
            <w:r w:rsidRPr="00E95DD0">
              <w:rPr>
                <w:b/>
                <w:i/>
              </w:rPr>
              <w:t>starších lidech, LGBTIQ osobách, osobách se zdravotním postižením</w:t>
            </w:r>
            <w:r w:rsidR="00811C70">
              <w:rPr>
                <w:b/>
                <w:i/>
              </w:rPr>
              <w:t xml:space="preserve"> a </w:t>
            </w:r>
            <w:r w:rsidRPr="00E95DD0">
              <w:rPr>
                <w:b/>
                <w:i/>
              </w:rPr>
              <w:t>jiných ohrožených skupinách, reakce na ně</w:t>
            </w:r>
            <w:r w:rsidR="00811C70">
              <w:rPr>
                <w:b/>
                <w:i/>
              </w:rPr>
              <w:t xml:space="preserve"> a </w:t>
            </w:r>
            <w:r w:rsidRPr="00E95DD0">
              <w:rPr>
                <w:b/>
                <w:i/>
              </w:rPr>
              <w:t>boj proti nim na všech úrovních;</w:t>
            </w:r>
          </w:p>
        </w:tc>
        <w:tc>
          <w:tcPr>
            <w:tcW w:w="4876" w:type="dxa"/>
            <w:tcBorders>
              <w:top w:val="nil"/>
              <w:left w:val="nil"/>
              <w:bottom w:val="nil"/>
              <w:right w:val="nil"/>
            </w:tcBorders>
          </w:tcPr>
          <w:p w14:paraId="19338234" w14:textId="77777777" w:rsidR="007E2437" w:rsidRPr="00E95DD0" w:rsidRDefault="007E2437">
            <w:pPr>
              <w:pStyle w:val="Normal6a"/>
            </w:pPr>
          </w:p>
        </w:tc>
      </w:tr>
      <w:tr w:rsidR="007E2437" w:rsidRPr="00E95DD0" w14:paraId="2842C7E4" w14:textId="77777777">
        <w:trPr>
          <w:jc w:val="center"/>
        </w:trPr>
        <w:tc>
          <w:tcPr>
            <w:tcW w:w="4876" w:type="dxa"/>
            <w:tcBorders>
              <w:top w:val="nil"/>
              <w:left w:val="nil"/>
              <w:bottom w:val="nil"/>
              <w:right w:val="nil"/>
            </w:tcBorders>
          </w:tcPr>
          <w:p w14:paraId="4BB1540D" w14:textId="5BBD8311" w:rsidR="007E2437" w:rsidRPr="00E95DD0" w:rsidRDefault="00690EB1">
            <w:pPr>
              <w:pStyle w:val="Normal6a"/>
            </w:pPr>
            <w:r w:rsidRPr="00E95DD0">
              <w:rPr>
                <w:b/>
                <w:i/>
              </w:rPr>
              <w:t>b) ochranu</w:t>
            </w:r>
            <w:r w:rsidR="00811C70">
              <w:rPr>
                <w:b/>
                <w:i/>
              </w:rPr>
              <w:t xml:space="preserve"> a </w:t>
            </w:r>
            <w:r w:rsidRPr="00E95DD0">
              <w:rPr>
                <w:b/>
                <w:i/>
              </w:rPr>
              <w:t>podporu všech přímých</w:t>
            </w:r>
            <w:r w:rsidR="00811C70">
              <w:rPr>
                <w:b/>
                <w:i/>
              </w:rPr>
              <w:t xml:space="preserve"> a </w:t>
            </w:r>
            <w:r w:rsidRPr="00E95DD0">
              <w:rPr>
                <w:b/>
                <w:i/>
              </w:rPr>
              <w:t>nepřímých obětí</w:t>
            </w:r>
            <w:r w:rsidR="00811C70">
              <w:rPr>
                <w:b/>
                <w:i/>
              </w:rPr>
              <w:t xml:space="preserve"> a </w:t>
            </w:r>
            <w:r w:rsidRPr="00E95DD0">
              <w:rPr>
                <w:b/>
                <w:i/>
              </w:rPr>
              <w:t>osob, které přežily násilí uvedené</w:t>
            </w:r>
            <w:r w:rsidR="00811C70">
              <w:rPr>
                <w:b/>
                <w:i/>
              </w:rPr>
              <w:t xml:space="preserve"> v </w:t>
            </w:r>
            <w:r w:rsidRPr="00E95DD0">
              <w:rPr>
                <w:b/>
                <w:i/>
              </w:rPr>
              <w:t>písmenu a);</w:t>
            </w:r>
          </w:p>
        </w:tc>
        <w:tc>
          <w:tcPr>
            <w:tcW w:w="4876" w:type="dxa"/>
            <w:tcBorders>
              <w:top w:val="nil"/>
              <w:left w:val="nil"/>
              <w:bottom w:val="nil"/>
              <w:right w:val="nil"/>
            </w:tcBorders>
          </w:tcPr>
          <w:p w14:paraId="6CF258BA" w14:textId="77777777" w:rsidR="007E2437" w:rsidRPr="00E95DD0" w:rsidRDefault="007E2437">
            <w:pPr>
              <w:pStyle w:val="Normal6a"/>
            </w:pPr>
          </w:p>
        </w:tc>
      </w:tr>
      <w:tr w:rsidR="007E2437" w:rsidRPr="00E95DD0" w14:paraId="2B542160" w14:textId="77777777">
        <w:trPr>
          <w:jc w:val="center"/>
        </w:trPr>
        <w:tc>
          <w:tcPr>
            <w:tcW w:w="4876" w:type="dxa"/>
            <w:tcBorders>
              <w:top w:val="nil"/>
              <w:left w:val="nil"/>
              <w:bottom w:val="nil"/>
              <w:right w:val="nil"/>
            </w:tcBorders>
          </w:tcPr>
          <w:p w14:paraId="24FB3418" w14:textId="698E1A21" w:rsidR="007E2437" w:rsidRPr="00E95DD0" w:rsidRDefault="00690EB1">
            <w:pPr>
              <w:pStyle w:val="Normal6a"/>
            </w:pPr>
            <w:r w:rsidRPr="00E95DD0">
              <w:rPr>
                <w:b/>
                <w:i/>
              </w:rPr>
              <w:t>c) podporu dosažení cílů Úmluvy Rady Evropy</w:t>
            </w:r>
            <w:r w:rsidR="00811C70">
              <w:rPr>
                <w:b/>
                <w:i/>
              </w:rPr>
              <w:t xml:space="preserve"> o </w:t>
            </w:r>
            <w:r w:rsidRPr="00E95DD0">
              <w:rPr>
                <w:b/>
                <w:i/>
              </w:rPr>
              <w:t>prevenci</w:t>
            </w:r>
            <w:r w:rsidR="00811C70">
              <w:rPr>
                <w:b/>
                <w:i/>
              </w:rPr>
              <w:t xml:space="preserve"> a </w:t>
            </w:r>
            <w:r w:rsidRPr="00E95DD0">
              <w:rPr>
                <w:b/>
                <w:i/>
              </w:rPr>
              <w:t>potírání násilí na ženách</w:t>
            </w:r>
            <w:r w:rsidR="00811C70">
              <w:rPr>
                <w:b/>
                <w:i/>
              </w:rPr>
              <w:t xml:space="preserve"> a </w:t>
            </w:r>
            <w:r w:rsidRPr="00E95DD0">
              <w:rPr>
                <w:b/>
                <w:i/>
              </w:rPr>
              <w:t>domácího násilí</w:t>
            </w:r>
            <w:r w:rsidR="00811C70">
              <w:rPr>
                <w:b/>
                <w:i/>
              </w:rPr>
              <w:t xml:space="preserve"> v </w:t>
            </w:r>
            <w:r w:rsidRPr="00E95DD0">
              <w:rPr>
                <w:b/>
                <w:i/>
              </w:rPr>
              <w:t>Unii.</w:t>
            </w:r>
          </w:p>
        </w:tc>
        <w:tc>
          <w:tcPr>
            <w:tcW w:w="4876" w:type="dxa"/>
            <w:tcBorders>
              <w:top w:val="nil"/>
              <w:left w:val="nil"/>
              <w:bottom w:val="nil"/>
              <w:right w:val="nil"/>
            </w:tcBorders>
          </w:tcPr>
          <w:p w14:paraId="540A5462" w14:textId="77777777" w:rsidR="007E2437" w:rsidRPr="00E95DD0" w:rsidRDefault="007E2437">
            <w:pPr>
              <w:pStyle w:val="Normal6a"/>
            </w:pPr>
          </w:p>
        </w:tc>
      </w:tr>
    </w:tbl>
    <w:p w14:paraId="55911752"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A388E83" w14:textId="77777777" w:rsidR="007E2437" w:rsidRPr="00E95DD0" w:rsidRDefault="00690EB1">
      <w:r w:rsidRPr="00E95DD0">
        <w:rPr>
          <w:rStyle w:val="HideTWBExt"/>
        </w:rPr>
        <w:t>&lt;/Amend&gt;</w:t>
      </w:r>
    </w:p>
    <w:p w14:paraId="26C01CBF" w14:textId="6AF56DC2"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53</w:t>
      </w:r>
      <w:r w:rsidRPr="00E95DD0">
        <w:rPr>
          <w:rStyle w:val="HideTWBExt"/>
          <w:b w:val="0"/>
        </w:rPr>
        <w:t>&lt;/NumAm&gt;</w:t>
      </w:r>
    </w:p>
    <w:p w14:paraId="331B871B"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421AE7BB" w14:textId="77777777" w:rsidR="007E2437" w:rsidRPr="00E95DD0" w:rsidRDefault="00690EB1">
      <w:pPr>
        <w:pStyle w:val="NormalBold"/>
      </w:pPr>
      <w:r w:rsidRPr="00E95DD0">
        <w:rPr>
          <w:rStyle w:val="HideTWBExt"/>
          <w:b w:val="0"/>
        </w:rPr>
        <w:t>&lt;Article&gt;</w:t>
      </w:r>
      <w:r w:rsidRPr="00E95DD0">
        <w:t>Čl. 9 – odst. 1 – písm. a</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27C4D439" w14:textId="77777777">
        <w:trPr>
          <w:trHeight w:hRule="exact" w:val="240"/>
          <w:jc w:val="center"/>
        </w:trPr>
        <w:tc>
          <w:tcPr>
            <w:tcW w:w="9752" w:type="dxa"/>
            <w:gridSpan w:val="2"/>
            <w:tcBorders>
              <w:top w:val="nil"/>
              <w:left w:val="nil"/>
              <w:bottom w:val="nil"/>
              <w:right w:val="nil"/>
            </w:tcBorders>
          </w:tcPr>
          <w:p w14:paraId="1D38D15E" w14:textId="77777777" w:rsidR="007E2437" w:rsidRPr="00E95DD0" w:rsidRDefault="007E2437"/>
        </w:tc>
      </w:tr>
      <w:tr w:rsidR="007E2437" w:rsidRPr="00E95DD0" w14:paraId="68518CD1" w14:textId="77777777">
        <w:trPr>
          <w:trHeight w:val="240"/>
          <w:jc w:val="center"/>
        </w:trPr>
        <w:tc>
          <w:tcPr>
            <w:tcW w:w="4876" w:type="dxa"/>
            <w:tcBorders>
              <w:top w:val="nil"/>
              <w:left w:val="nil"/>
              <w:bottom w:val="nil"/>
              <w:right w:val="nil"/>
            </w:tcBorders>
          </w:tcPr>
          <w:p w14:paraId="450E56B7"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221734F" w14:textId="77777777" w:rsidR="007E2437" w:rsidRPr="00E95DD0" w:rsidRDefault="00690EB1">
            <w:pPr>
              <w:pStyle w:val="AmColumnHeading"/>
            </w:pPr>
            <w:r w:rsidRPr="00E95DD0">
              <w:t>Pozměňovací návrh</w:t>
            </w:r>
          </w:p>
        </w:tc>
      </w:tr>
      <w:tr w:rsidR="007E2437" w:rsidRPr="00E95DD0" w14:paraId="2C8F5AE2" w14:textId="77777777">
        <w:trPr>
          <w:jc w:val="center"/>
        </w:trPr>
        <w:tc>
          <w:tcPr>
            <w:tcW w:w="4876" w:type="dxa"/>
            <w:tcBorders>
              <w:top w:val="nil"/>
              <w:left w:val="nil"/>
              <w:bottom w:val="nil"/>
              <w:right w:val="nil"/>
            </w:tcBorders>
          </w:tcPr>
          <w:p w14:paraId="1B941614" w14:textId="2B71CBAC" w:rsidR="007E2437" w:rsidRPr="00E95DD0" w:rsidRDefault="00690EB1">
            <w:pPr>
              <w:pStyle w:val="Normal6a"/>
            </w:pPr>
            <w:r w:rsidRPr="00E95DD0">
              <w:t>a)</w:t>
            </w:r>
            <w:r w:rsidRPr="00E95DD0">
              <w:tab/>
              <w:t>ochranu</w:t>
            </w:r>
            <w:r w:rsidR="00811C70">
              <w:t xml:space="preserve"> a </w:t>
            </w:r>
            <w:r w:rsidRPr="00E95DD0">
              <w:t>prosazování práv spojených</w:t>
            </w:r>
            <w:r w:rsidR="00811C70">
              <w:t xml:space="preserve"> s </w:t>
            </w:r>
            <w:r w:rsidRPr="00E95DD0">
              <w:t>občanstvím Unie, jakož</w:t>
            </w:r>
            <w:r w:rsidR="00811C70">
              <w:t xml:space="preserve"> i </w:t>
            </w:r>
            <w:r w:rsidRPr="00E95DD0">
              <w:t>účasti občanů na demokratickém</w:t>
            </w:r>
            <w:r w:rsidR="00811C70">
              <w:t xml:space="preserve"> a </w:t>
            </w:r>
            <w:r w:rsidRPr="00E95DD0">
              <w:t>občanském životě Unie</w:t>
            </w:r>
            <w:r w:rsidR="00811C70">
              <w:t xml:space="preserve"> a </w:t>
            </w:r>
            <w:r w:rsidRPr="00E95DD0">
              <w:t>občanské angažovanosti</w:t>
            </w:r>
            <w:r w:rsidR="00811C70">
              <w:t xml:space="preserve"> a </w:t>
            </w:r>
            <w:r w:rsidRPr="00E95DD0">
              <w:t>podporu otevřené, odolné</w:t>
            </w:r>
            <w:r w:rsidR="00811C70">
              <w:t xml:space="preserve"> a </w:t>
            </w:r>
            <w:r w:rsidRPr="00E95DD0">
              <w:t>rovné společnosti založené na právech</w:t>
            </w:r>
            <w:r w:rsidR="00811C70">
              <w:t xml:space="preserve"> a </w:t>
            </w:r>
            <w:r w:rsidRPr="00E95DD0">
              <w:t>právním státě;</w:t>
            </w:r>
          </w:p>
        </w:tc>
        <w:tc>
          <w:tcPr>
            <w:tcW w:w="4876" w:type="dxa"/>
            <w:tcBorders>
              <w:top w:val="nil"/>
              <w:left w:val="nil"/>
              <w:bottom w:val="nil"/>
              <w:right w:val="nil"/>
            </w:tcBorders>
          </w:tcPr>
          <w:p w14:paraId="1B1FC32D" w14:textId="47834B8D" w:rsidR="007E2437" w:rsidRPr="00E95DD0" w:rsidRDefault="00690EB1">
            <w:pPr>
              <w:pStyle w:val="Normal6a"/>
            </w:pPr>
            <w:r w:rsidRPr="00E95DD0">
              <w:t>a)</w:t>
            </w:r>
            <w:r w:rsidRPr="00E95DD0">
              <w:tab/>
              <w:t>ochranu</w:t>
            </w:r>
            <w:r w:rsidR="00811C70">
              <w:t xml:space="preserve"> a </w:t>
            </w:r>
            <w:r w:rsidRPr="00E95DD0">
              <w:t>prosazování práv spojených</w:t>
            </w:r>
            <w:r w:rsidR="00811C70">
              <w:t xml:space="preserve"> s </w:t>
            </w:r>
            <w:r w:rsidRPr="00E95DD0">
              <w:t>občanstvím Unie, jakož</w:t>
            </w:r>
            <w:r w:rsidR="00811C70">
              <w:t xml:space="preserve"> i </w:t>
            </w:r>
            <w:r w:rsidRPr="00E95DD0">
              <w:t>účasti občanů</w:t>
            </w:r>
            <w:r w:rsidRPr="00E95DD0">
              <w:rPr>
                <w:b/>
                <w:bCs/>
                <w:i/>
                <w:iCs/>
              </w:rPr>
              <w:t>, především rovné účasti žen na politickém</w:t>
            </w:r>
            <w:r w:rsidR="00811C70">
              <w:rPr>
                <w:b/>
                <w:bCs/>
                <w:i/>
                <w:iCs/>
              </w:rPr>
              <w:t xml:space="preserve"> a </w:t>
            </w:r>
            <w:r w:rsidRPr="00E95DD0">
              <w:rPr>
                <w:b/>
                <w:bCs/>
                <w:i/>
                <w:iCs/>
              </w:rPr>
              <w:t>veřejném životě,</w:t>
            </w:r>
            <w:r w:rsidRPr="00E95DD0">
              <w:t xml:space="preserve"> na demokratickém</w:t>
            </w:r>
            <w:r w:rsidR="00811C70">
              <w:t xml:space="preserve"> a </w:t>
            </w:r>
            <w:r w:rsidRPr="00E95DD0">
              <w:t>občanském životě Unie</w:t>
            </w:r>
            <w:r w:rsidR="00811C70">
              <w:t xml:space="preserve"> a </w:t>
            </w:r>
            <w:r w:rsidRPr="00E95DD0">
              <w:t>občanské angažovanosti</w:t>
            </w:r>
            <w:r w:rsidR="00811C70">
              <w:t xml:space="preserve"> a </w:t>
            </w:r>
            <w:r w:rsidRPr="00E95DD0">
              <w:t>podporu otevřené, odolné,</w:t>
            </w:r>
            <w:r w:rsidR="00811C70">
              <w:t xml:space="preserve"> a </w:t>
            </w:r>
            <w:r w:rsidRPr="00E95DD0">
              <w:rPr>
                <w:b/>
                <w:bCs/>
                <w:i/>
                <w:iCs/>
              </w:rPr>
              <w:t xml:space="preserve">genderově </w:t>
            </w:r>
            <w:r w:rsidRPr="00E95DD0">
              <w:t>rovné</w:t>
            </w:r>
            <w:r w:rsidR="00811C70">
              <w:t xml:space="preserve"> a </w:t>
            </w:r>
            <w:r w:rsidRPr="00E95DD0">
              <w:rPr>
                <w:b/>
                <w:bCs/>
                <w:i/>
                <w:iCs/>
              </w:rPr>
              <w:t>nediskriminační</w:t>
            </w:r>
            <w:r w:rsidRPr="00E95DD0">
              <w:t xml:space="preserve"> společnosti založené na právech</w:t>
            </w:r>
            <w:r w:rsidR="00811C70">
              <w:t xml:space="preserve"> a </w:t>
            </w:r>
            <w:r w:rsidRPr="00E95DD0">
              <w:t>právním státě;</w:t>
            </w:r>
          </w:p>
        </w:tc>
      </w:tr>
    </w:tbl>
    <w:p w14:paraId="129E5929"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5FCF3131" w14:textId="77777777" w:rsidR="007E2437" w:rsidRPr="00E95DD0" w:rsidRDefault="00690EB1">
      <w:r w:rsidRPr="00E95DD0">
        <w:rPr>
          <w:rStyle w:val="HideTWBExt"/>
        </w:rPr>
        <w:t>&lt;/Amend&gt;</w:t>
      </w:r>
    </w:p>
    <w:p w14:paraId="2A9F0097" w14:textId="64809C64"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54</w:t>
      </w:r>
      <w:r w:rsidRPr="00E95DD0">
        <w:rPr>
          <w:rStyle w:val="HideTWBExt"/>
          <w:b w:val="0"/>
        </w:rPr>
        <w:t>&lt;/NumAm&gt;</w:t>
      </w:r>
    </w:p>
    <w:p w14:paraId="30E667E4"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22C50CD" w14:textId="77777777" w:rsidR="007E2437" w:rsidRPr="00E95DD0" w:rsidRDefault="00690EB1">
      <w:pPr>
        <w:pStyle w:val="NormalBold"/>
      </w:pPr>
      <w:r w:rsidRPr="00E95DD0">
        <w:rPr>
          <w:rStyle w:val="HideTWBExt"/>
          <w:b w:val="0"/>
        </w:rPr>
        <w:t>&lt;Article&gt;</w:t>
      </w:r>
      <w:r w:rsidRPr="00E95DD0">
        <w:t>Čl. 9 – odst. 1 – písm. c</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76C0E2F" w14:textId="77777777">
        <w:trPr>
          <w:trHeight w:hRule="exact" w:val="240"/>
          <w:jc w:val="center"/>
        </w:trPr>
        <w:tc>
          <w:tcPr>
            <w:tcW w:w="9752" w:type="dxa"/>
            <w:gridSpan w:val="2"/>
            <w:tcBorders>
              <w:top w:val="nil"/>
              <w:left w:val="nil"/>
              <w:bottom w:val="nil"/>
              <w:right w:val="nil"/>
            </w:tcBorders>
          </w:tcPr>
          <w:p w14:paraId="49247A13" w14:textId="77777777" w:rsidR="007E2437" w:rsidRPr="00E95DD0" w:rsidRDefault="007E2437"/>
        </w:tc>
      </w:tr>
      <w:tr w:rsidR="007E2437" w:rsidRPr="00E95DD0" w14:paraId="1F273CDD" w14:textId="77777777">
        <w:trPr>
          <w:trHeight w:val="240"/>
          <w:jc w:val="center"/>
        </w:trPr>
        <w:tc>
          <w:tcPr>
            <w:tcW w:w="4876" w:type="dxa"/>
            <w:tcBorders>
              <w:top w:val="nil"/>
              <w:left w:val="nil"/>
              <w:bottom w:val="nil"/>
              <w:right w:val="nil"/>
            </w:tcBorders>
          </w:tcPr>
          <w:p w14:paraId="2768EE67"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F8EAA46" w14:textId="77777777" w:rsidR="007E2437" w:rsidRPr="00E95DD0" w:rsidRDefault="00690EB1">
            <w:pPr>
              <w:pStyle w:val="AmColumnHeading"/>
            </w:pPr>
            <w:r w:rsidRPr="00E95DD0">
              <w:t>Pozměňovací návrh</w:t>
            </w:r>
          </w:p>
        </w:tc>
      </w:tr>
      <w:tr w:rsidR="007E2437" w:rsidRPr="00E95DD0" w14:paraId="08B3460C" w14:textId="77777777">
        <w:trPr>
          <w:jc w:val="center"/>
        </w:trPr>
        <w:tc>
          <w:tcPr>
            <w:tcW w:w="4876" w:type="dxa"/>
            <w:tcBorders>
              <w:top w:val="nil"/>
              <w:left w:val="nil"/>
              <w:bottom w:val="nil"/>
              <w:right w:val="nil"/>
            </w:tcBorders>
          </w:tcPr>
          <w:p w14:paraId="3F56A075" w14:textId="08ABA5AE" w:rsidR="007E2437" w:rsidRPr="00E95DD0" w:rsidRDefault="00690EB1">
            <w:pPr>
              <w:pStyle w:val="Normal6a"/>
            </w:pPr>
            <w:r w:rsidRPr="00E95DD0">
              <w:t>c)</w:t>
            </w:r>
            <w:r w:rsidRPr="00E95DD0">
              <w:tab/>
              <w:t>podporu občanského povědomí</w:t>
            </w:r>
            <w:r w:rsidR="00811C70">
              <w:t xml:space="preserve"> a </w:t>
            </w:r>
            <w:r w:rsidRPr="00E95DD0">
              <w:t>lepšího pochopení Unie, její společné historie, paměti</w:t>
            </w:r>
            <w:r w:rsidR="00811C70">
              <w:t xml:space="preserve"> a </w:t>
            </w:r>
            <w:r w:rsidRPr="00E95DD0">
              <w:t>rozmanitosti</w:t>
            </w:r>
            <w:r w:rsidR="00811C70">
              <w:t xml:space="preserve"> s </w:t>
            </w:r>
            <w:r w:rsidRPr="00E95DD0">
              <w:t>cílem podpořit vzájemné porozumění</w:t>
            </w:r>
            <w:r w:rsidR="00811C70">
              <w:t xml:space="preserve"> a </w:t>
            </w:r>
            <w:r w:rsidRPr="00E95DD0">
              <w:t>toleranci.</w:t>
            </w:r>
          </w:p>
        </w:tc>
        <w:tc>
          <w:tcPr>
            <w:tcW w:w="4876" w:type="dxa"/>
            <w:tcBorders>
              <w:top w:val="nil"/>
              <w:left w:val="nil"/>
              <w:bottom w:val="nil"/>
              <w:right w:val="nil"/>
            </w:tcBorders>
          </w:tcPr>
          <w:p w14:paraId="79568EDA" w14:textId="5E8C91B5" w:rsidR="007E2437" w:rsidRPr="00E95DD0" w:rsidRDefault="00690EB1">
            <w:pPr>
              <w:pStyle w:val="Normal6a"/>
            </w:pPr>
            <w:r w:rsidRPr="00E95DD0">
              <w:t>c)</w:t>
            </w:r>
            <w:r w:rsidRPr="00E95DD0">
              <w:tab/>
              <w:t>podporu občanského povědomí</w:t>
            </w:r>
            <w:r w:rsidR="00811C70">
              <w:t xml:space="preserve"> a </w:t>
            </w:r>
            <w:r w:rsidRPr="00E95DD0">
              <w:t>lepšího pochopení Unie, její společné historie, paměti</w:t>
            </w:r>
            <w:r w:rsidR="00811C70">
              <w:t xml:space="preserve"> a </w:t>
            </w:r>
            <w:r w:rsidRPr="00E95DD0">
              <w:t>rozmanitosti</w:t>
            </w:r>
            <w:r w:rsidRPr="00E95DD0">
              <w:rPr>
                <w:b/>
                <w:i/>
              </w:rPr>
              <w:t>, včetně toho, jak hnutí žen</w:t>
            </w:r>
            <w:r w:rsidR="00811C70">
              <w:rPr>
                <w:b/>
                <w:i/>
              </w:rPr>
              <w:t xml:space="preserve"> a </w:t>
            </w:r>
            <w:r w:rsidRPr="00E95DD0">
              <w:rPr>
                <w:b/>
                <w:i/>
              </w:rPr>
              <w:t>osob LGBTIQ přispěla</w:t>
            </w:r>
            <w:r w:rsidR="00811C70">
              <w:rPr>
                <w:b/>
                <w:i/>
              </w:rPr>
              <w:t xml:space="preserve"> k </w:t>
            </w:r>
            <w:r w:rsidRPr="00E95DD0">
              <w:rPr>
                <w:b/>
                <w:i/>
              </w:rPr>
              <w:t>hodnotám Unie, jako jsou demokracie, základní práva</w:t>
            </w:r>
            <w:r w:rsidR="00811C70">
              <w:rPr>
                <w:b/>
                <w:i/>
              </w:rPr>
              <w:t xml:space="preserve"> a </w:t>
            </w:r>
            <w:r w:rsidRPr="00E95DD0">
              <w:rPr>
                <w:b/>
                <w:i/>
              </w:rPr>
              <w:t>rovnost</w:t>
            </w:r>
            <w:r w:rsidRPr="00E95DD0">
              <w:rPr>
                <w:b/>
                <w:bCs/>
                <w:i/>
                <w:iCs/>
              </w:rPr>
              <w:t>,</w:t>
            </w:r>
            <w:r w:rsidR="00811C70">
              <w:t xml:space="preserve"> s </w:t>
            </w:r>
            <w:r w:rsidRPr="00E95DD0">
              <w:t>cílem podpořit vzájemné porozumění</w:t>
            </w:r>
            <w:r w:rsidR="00811C70">
              <w:t xml:space="preserve"> a </w:t>
            </w:r>
            <w:r w:rsidRPr="00E95DD0">
              <w:t>toleranci.</w:t>
            </w:r>
          </w:p>
        </w:tc>
      </w:tr>
    </w:tbl>
    <w:p w14:paraId="6092EFC8"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005B90E" w14:textId="77777777" w:rsidR="007E2437" w:rsidRPr="00E95DD0" w:rsidRDefault="00690EB1">
      <w:r w:rsidRPr="00E95DD0">
        <w:rPr>
          <w:rStyle w:val="HideTWBExt"/>
        </w:rPr>
        <w:t>&lt;/Amend&gt;</w:t>
      </w:r>
    </w:p>
    <w:p w14:paraId="0762C8CF" w14:textId="34FC9E57" w:rsidR="005471C9" w:rsidRPr="00E95DD0" w:rsidRDefault="005471C9" w:rsidP="005471C9">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55</w:t>
      </w:r>
      <w:r w:rsidRPr="00E95DD0">
        <w:rPr>
          <w:rStyle w:val="HideTWBExt"/>
          <w:b w:val="0"/>
        </w:rPr>
        <w:t>&lt;/NumAm&gt;</w:t>
      </w:r>
    </w:p>
    <w:p w14:paraId="73BE6EC2" w14:textId="77777777" w:rsidR="005471C9" w:rsidRPr="00E95DD0" w:rsidRDefault="005471C9" w:rsidP="005471C9">
      <w:pPr>
        <w:pStyle w:val="NormalBold12b"/>
      </w:pPr>
      <w:r w:rsidRPr="00E95DD0">
        <w:rPr>
          <w:rStyle w:val="HideTWBExt"/>
          <w:b w:val="0"/>
        </w:rPr>
        <w:t>&lt;DocAmend&gt;</w:t>
      </w:r>
      <w:r w:rsidRPr="00E95DD0">
        <w:t>Návrh nařízení</w:t>
      </w:r>
      <w:r w:rsidRPr="00E95DD0">
        <w:rPr>
          <w:rStyle w:val="HideTWBExt"/>
          <w:b w:val="0"/>
        </w:rPr>
        <w:t>&lt;/DocAmend&gt;</w:t>
      </w:r>
    </w:p>
    <w:p w14:paraId="6BAC0634" w14:textId="06D6D1CC" w:rsidR="005471C9" w:rsidRPr="00E95DD0" w:rsidRDefault="005471C9" w:rsidP="005471C9">
      <w:pPr>
        <w:pStyle w:val="NormalBold"/>
      </w:pPr>
      <w:r w:rsidRPr="00E95DD0">
        <w:rPr>
          <w:rStyle w:val="HideTWBExt"/>
          <w:b w:val="0"/>
        </w:rPr>
        <w:t>&lt;Article&gt;</w:t>
      </w:r>
      <w:r w:rsidRPr="00E95DD0">
        <w:t>Kapitola IV</w:t>
      </w:r>
      <w:r w:rsidR="00811C70">
        <w:t xml:space="preserve"> a </w:t>
      </w:r>
      <w:r w:rsidRPr="00E95DD0">
        <w:t>(nová)</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C9" w:rsidRPr="00E95DD0" w14:paraId="0B13ECEB" w14:textId="77777777" w:rsidTr="0098540D">
        <w:trPr>
          <w:trHeight w:hRule="exact" w:val="240"/>
          <w:jc w:val="center"/>
        </w:trPr>
        <w:tc>
          <w:tcPr>
            <w:tcW w:w="9752" w:type="dxa"/>
            <w:gridSpan w:val="2"/>
            <w:tcBorders>
              <w:top w:val="nil"/>
              <w:left w:val="nil"/>
              <w:bottom w:val="nil"/>
              <w:right w:val="nil"/>
            </w:tcBorders>
          </w:tcPr>
          <w:p w14:paraId="4176F14D" w14:textId="77777777" w:rsidR="005471C9" w:rsidRPr="00E95DD0" w:rsidRDefault="005471C9" w:rsidP="0098540D"/>
        </w:tc>
      </w:tr>
      <w:tr w:rsidR="005471C9" w:rsidRPr="00E95DD0" w14:paraId="31A3251F" w14:textId="77777777" w:rsidTr="0098540D">
        <w:trPr>
          <w:trHeight w:val="240"/>
          <w:jc w:val="center"/>
        </w:trPr>
        <w:tc>
          <w:tcPr>
            <w:tcW w:w="4876" w:type="dxa"/>
            <w:tcBorders>
              <w:top w:val="nil"/>
              <w:left w:val="nil"/>
              <w:bottom w:val="nil"/>
              <w:right w:val="nil"/>
            </w:tcBorders>
          </w:tcPr>
          <w:p w14:paraId="1674B3F6" w14:textId="77777777" w:rsidR="005471C9" w:rsidRPr="00E95DD0" w:rsidRDefault="005471C9" w:rsidP="0098540D">
            <w:pPr>
              <w:pStyle w:val="AmColumnHeading"/>
            </w:pPr>
            <w:r w:rsidRPr="00E95DD0">
              <w:t>Znění navržené Komisí</w:t>
            </w:r>
          </w:p>
        </w:tc>
        <w:tc>
          <w:tcPr>
            <w:tcW w:w="4876" w:type="dxa"/>
            <w:tcBorders>
              <w:top w:val="nil"/>
              <w:left w:val="nil"/>
              <w:bottom w:val="nil"/>
              <w:right w:val="nil"/>
            </w:tcBorders>
          </w:tcPr>
          <w:p w14:paraId="1628ADE0" w14:textId="77777777" w:rsidR="005471C9" w:rsidRPr="00E95DD0" w:rsidRDefault="005471C9" w:rsidP="0098540D">
            <w:pPr>
              <w:pStyle w:val="AmColumnHeading"/>
            </w:pPr>
            <w:r w:rsidRPr="00E95DD0">
              <w:t>Pozměňovací návrh</w:t>
            </w:r>
          </w:p>
        </w:tc>
      </w:tr>
      <w:tr w:rsidR="005471C9" w:rsidRPr="00E95DD0" w14:paraId="50478487" w14:textId="77777777" w:rsidTr="0098540D">
        <w:trPr>
          <w:jc w:val="center"/>
        </w:trPr>
        <w:tc>
          <w:tcPr>
            <w:tcW w:w="4876" w:type="dxa"/>
            <w:tcBorders>
              <w:top w:val="nil"/>
              <w:left w:val="nil"/>
              <w:bottom w:val="nil"/>
              <w:right w:val="nil"/>
            </w:tcBorders>
          </w:tcPr>
          <w:p w14:paraId="5AD3D952" w14:textId="77777777" w:rsidR="005471C9" w:rsidRPr="00E95DD0" w:rsidRDefault="005471C9" w:rsidP="0098540D">
            <w:pPr>
              <w:pStyle w:val="Normal6a"/>
            </w:pPr>
          </w:p>
        </w:tc>
        <w:tc>
          <w:tcPr>
            <w:tcW w:w="4876" w:type="dxa"/>
            <w:tcBorders>
              <w:top w:val="nil"/>
              <w:left w:val="nil"/>
              <w:bottom w:val="nil"/>
              <w:right w:val="nil"/>
            </w:tcBorders>
          </w:tcPr>
          <w:p w14:paraId="0C450E70" w14:textId="11B5A082" w:rsidR="005471C9" w:rsidRPr="00E95DD0" w:rsidRDefault="005471C9" w:rsidP="0098540D">
            <w:pPr>
              <w:pStyle w:val="Normal6a"/>
            </w:pPr>
            <w:r w:rsidRPr="00E95DD0">
              <w:rPr>
                <w:b/>
                <w:i/>
              </w:rPr>
              <w:t>Kapitola IVa</w:t>
            </w:r>
            <w:r w:rsidRPr="00E95DD0">
              <w:tab/>
            </w:r>
            <w:r w:rsidRPr="00E95DD0">
              <w:rPr>
                <w:b/>
                <w:i/>
              </w:rPr>
              <w:t>Složka Daphne</w:t>
            </w:r>
          </w:p>
        </w:tc>
      </w:tr>
    </w:tbl>
    <w:p w14:paraId="62B3FE77" w14:textId="77777777" w:rsidR="005471C9" w:rsidRPr="00E95DD0" w:rsidRDefault="005471C9" w:rsidP="005471C9">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2E3609C0" w14:textId="77777777" w:rsidR="005471C9" w:rsidRPr="00E95DD0" w:rsidRDefault="005471C9" w:rsidP="005471C9">
      <w:r w:rsidRPr="00E95DD0">
        <w:rPr>
          <w:rStyle w:val="HideTWBExt"/>
        </w:rPr>
        <w:t>&lt;/Amend&gt;</w:t>
      </w:r>
    </w:p>
    <w:p w14:paraId="7699090D" w14:textId="19F6338C"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56</w:t>
      </w:r>
      <w:r w:rsidRPr="00E95DD0">
        <w:rPr>
          <w:rStyle w:val="HideTWBExt"/>
          <w:b w:val="0"/>
        </w:rPr>
        <w:t>&lt;/NumAm&gt;</w:t>
      </w:r>
    </w:p>
    <w:p w14:paraId="67FD360D"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780F81F0" w14:textId="4A41AAFC" w:rsidR="007E2437" w:rsidRPr="00E95DD0" w:rsidRDefault="00690EB1">
      <w:pPr>
        <w:pStyle w:val="NormalBold"/>
      </w:pPr>
      <w:r w:rsidRPr="00E95DD0">
        <w:rPr>
          <w:rStyle w:val="HideTWBExt"/>
          <w:b w:val="0"/>
        </w:rPr>
        <w:t>&lt;Article&gt;</w:t>
      </w:r>
      <w:r w:rsidRPr="00E95DD0">
        <w:t>Článek 9</w:t>
      </w:r>
      <w:r w:rsidR="00811C70">
        <w:t xml:space="preserve"> a </w:t>
      </w:r>
      <w:r w:rsidRPr="00E95DD0">
        <w:t>(nový)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32DC95F9" w14:textId="77777777">
        <w:trPr>
          <w:trHeight w:hRule="exact" w:val="240"/>
          <w:jc w:val="center"/>
        </w:trPr>
        <w:tc>
          <w:tcPr>
            <w:tcW w:w="9752" w:type="dxa"/>
            <w:gridSpan w:val="2"/>
            <w:tcBorders>
              <w:top w:val="nil"/>
              <w:left w:val="nil"/>
              <w:bottom w:val="nil"/>
              <w:right w:val="nil"/>
            </w:tcBorders>
          </w:tcPr>
          <w:p w14:paraId="05F8BFA3" w14:textId="77777777" w:rsidR="007E2437" w:rsidRPr="00E95DD0" w:rsidRDefault="007E2437"/>
        </w:tc>
      </w:tr>
      <w:tr w:rsidR="007E2437" w:rsidRPr="00E95DD0" w14:paraId="16FD8789" w14:textId="77777777">
        <w:trPr>
          <w:trHeight w:val="240"/>
          <w:jc w:val="center"/>
        </w:trPr>
        <w:tc>
          <w:tcPr>
            <w:tcW w:w="4876" w:type="dxa"/>
            <w:tcBorders>
              <w:top w:val="nil"/>
              <w:left w:val="nil"/>
              <w:bottom w:val="nil"/>
              <w:right w:val="nil"/>
            </w:tcBorders>
          </w:tcPr>
          <w:p w14:paraId="53724F6B"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35D8D2B" w14:textId="77777777" w:rsidR="007E2437" w:rsidRPr="00E95DD0" w:rsidRDefault="00690EB1">
            <w:pPr>
              <w:pStyle w:val="AmColumnHeading"/>
            </w:pPr>
            <w:r w:rsidRPr="00E95DD0">
              <w:t>Pozměňovací návrh</w:t>
            </w:r>
          </w:p>
        </w:tc>
      </w:tr>
      <w:tr w:rsidR="007E2437" w:rsidRPr="00E95DD0" w14:paraId="1517DA39" w14:textId="77777777">
        <w:trPr>
          <w:jc w:val="center"/>
        </w:trPr>
        <w:tc>
          <w:tcPr>
            <w:tcW w:w="4876" w:type="dxa"/>
            <w:tcBorders>
              <w:top w:val="nil"/>
              <w:left w:val="nil"/>
              <w:bottom w:val="nil"/>
              <w:right w:val="nil"/>
            </w:tcBorders>
          </w:tcPr>
          <w:p w14:paraId="17454F3D" w14:textId="77777777" w:rsidR="007E2437" w:rsidRPr="00E95DD0" w:rsidRDefault="007E2437">
            <w:pPr>
              <w:pStyle w:val="Normal6a"/>
            </w:pPr>
          </w:p>
        </w:tc>
        <w:tc>
          <w:tcPr>
            <w:tcW w:w="4876" w:type="dxa"/>
            <w:tcBorders>
              <w:top w:val="nil"/>
              <w:left w:val="nil"/>
              <w:bottom w:val="nil"/>
              <w:right w:val="nil"/>
            </w:tcBorders>
          </w:tcPr>
          <w:p w14:paraId="58FDA10A" w14:textId="15244FA3" w:rsidR="007E2437" w:rsidRPr="00E95DD0" w:rsidRDefault="00690EB1">
            <w:pPr>
              <w:pStyle w:val="Normal6a"/>
              <w:jc w:val="center"/>
            </w:pPr>
            <w:r w:rsidRPr="00E95DD0">
              <w:rPr>
                <w:b/>
                <w:i/>
              </w:rPr>
              <w:t>Článek 9a</w:t>
            </w:r>
          </w:p>
        </w:tc>
      </w:tr>
      <w:tr w:rsidR="007E2437" w:rsidRPr="00E95DD0" w14:paraId="75D59E19" w14:textId="77777777">
        <w:trPr>
          <w:jc w:val="center"/>
        </w:trPr>
        <w:tc>
          <w:tcPr>
            <w:tcW w:w="4876" w:type="dxa"/>
            <w:tcBorders>
              <w:top w:val="nil"/>
              <w:left w:val="nil"/>
              <w:bottom w:val="nil"/>
              <w:right w:val="nil"/>
            </w:tcBorders>
          </w:tcPr>
          <w:p w14:paraId="4F1B6B29" w14:textId="77777777" w:rsidR="007E2437" w:rsidRPr="00E95DD0" w:rsidRDefault="007E2437">
            <w:pPr>
              <w:pStyle w:val="Normal6a"/>
            </w:pPr>
          </w:p>
        </w:tc>
        <w:tc>
          <w:tcPr>
            <w:tcW w:w="4876" w:type="dxa"/>
            <w:tcBorders>
              <w:top w:val="nil"/>
              <w:left w:val="nil"/>
              <w:bottom w:val="nil"/>
              <w:right w:val="nil"/>
            </w:tcBorders>
          </w:tcPr>
          <w:p w14:paraId="69EAF569" w14:textId="77777777" w:rsidR="007E2437" w:rsidRPr="00E95DD0" w:rsidRDefault="00690EB1" w:rsidP="002A0C2A">
            <w:pPr>
              <w:pStyle w:val="Normal6a"/>
              <w:jc w:val="center"/>
            </w:pPr>
            <w:r w:rsidRPr="00E95DD0">
              <w:rPr>
                <w:b/>
                <w:i/>
              </w:rPr>
              <w:t>Složka Daphne</w:t>
            </w:r>
          </w:p>
        </w:tc>
      </w:tr>
      <w:tr w:rsidR="007E2437" w:rsidRPr="00E95DD0" w14:paraId="7C56B1A7" w14:textId="77777777">
        <w:trPr>
          <w:jc w:val="center"/>
        </w:trPr>
        <w:tc>
          <w:tcPr>
            <w:tcW w:w="4876" w:type="dxa"/>
            <w:tcBorders>
              <w:top w:val="nil"/>
              <w:left w:val="nil"/>
              <w:bottom w:val="nil"/>
              <w:right w:val="nil"/>
            </w:tcBorders>
          </w:tcPr>
          <w:p w14:paraId="1F1F26EF" w14:textId="77777777" w:rsidR="007E2437" w:rsidRPr="00E95DD0" w:rsidRDefault="007E2437">
            <w:pPr>
              <w:pStyle w:val="Normal6a"/>
            </w:pPr>
          </w:p>
        </w:tc>
        <w:tc>
          <w:tcPr>
            <w:tcW w:w="4876" w:type="dxa"/>
            <w:tcBorders>
              <w:top w:val="nil"/>
              <w:left w:val="nil"/>
              <w:bottom w:val="nil"/>
              <w:right w:val="nil"/>
            </w:tcBorders>
          </w:tcPr>
          <w:p w14:paraId="0925706D" w14:textId="46D1456F" w:rsidR="007E2437" w:rsidRPr="00E95DD0" w:rsidRDefault="00690EB1">
            <w:pPr>
              <w:pStyle w:val="Normal6a"/>
            </w:pPr>
            <w:r w:rsidRPr="00E95DD0">
              <w:rPr>
                <w:b/>
                <w:i/>
              </w:rPr>
              <w:t>Specifický cíl „nulová tolerance vůči genderově podmíněnému násilí“</w:t>
            </w:r>
            <w:r w:rsidR="00811C70">
              <w:rPr>
                <w:b/>
                <w:i/>
              </w:rPr>
              <w:t xml:space="preserve"> v </w:t>
            </w:r>
            <w:r w:rsidRPr="00E95DD0">
              <w:rPr>
                <w:b/>
                <w:i/>
              </w:rPr>
              <w:t>rámci složky Daphne se zaměřuje na:</w:t>
            </w:r>
          </w:p>
        </w:tc>
      </w:tr>
      <w:tr w:rsidR="007E2437" w:rsidRPr="00E95DD0" w14:paraId="2C9E8CC5" w14:textId="77777777">
        <w:trPr>
          <w:jc w:val="center"/>
        </w:trPr>
        <w:tc>
          <w:tcPr>
            <w:tcW w:w="4876" w:type="dxa"/>
            <w:tcBorders>
              <w:top w:val="nil"/>
              <w:left w:val="nil"/>
              <w:bottom w:val="nil"/>
              <w:right w:val="nil"/>
            </w:tcBorders>
          </w:tcPr>
          <w:p w14:paraId="24EA4C61" w14:textId="77777777" w:rsidR="007E2437" w:rsidRPr="00E95DD0" w:rsidRDefault="007E2437">
            <w:pPr>
              <w:pStyle w:val="Normal6a"/>
            </w:pPr>
          </w:p>
        </w:tc>
        <w:tc>
          <w:tcPr>
            <w:tcW w:w="4876" w:type="dxa"/>
            <w:tcBorders>
              <w:top w:val="nil"/>
              <w:left w:val="nil"/>
              <w:bottom w:val="nil"/>
              <w:right w:val="nil"/>
            </w:tcBorders>
          </w:tcPr>
          <w:p w14:paraId="4B80F0B1" w14:textId="407B6623" w:rsidR="007E2437" w:rsidRPr="00E95DD0" w:rsidRDefault="00690EB1">
            <w:pPr>
              <w:pStyle w:val="Normal6a"/>
            </w:pPr>
            <w:r w:rsidRPr="00E95DD0">
              <w:rPr>
                <w:b/>
                <w:i/>
              </w:rPr>
              <w:t>a) předcházení všem formám genderově podmíněného násilí (i na internetu), ekonomickému násilí</w:t>
            </w:r>
            <w:r w:rsidR="00811C70">
              <w:rPr>
                <w:b/>
                <w:i/>
              </w:rPr>
              <w:t xml:space="preserve"> a </w:t>
            </w:r>
            <w:r w:rsidRPr="00E95DD0">
              <w:rPr>
                <w:b/>
                <w:i/>
              </w:rPr>
              <w:t>nově vznikajícím formám digitálního násilí, násilí na ženách</w:t>
            </w:r>
            <w:r w:rsidR="00811C70">
              <w:rPr>
                <w:b/>
                <w:i/>
              </w:rPr>
              <w:t xml:space="preserve"> a </w:t>
            </w:r>
            <w:r w:rsidRPr="00E95DD0">
              <w:rPr>
                <w:b/>
                <w:i/>
              </w:rPr>
              <w:t>dívkách, domácímu násilí</w:t>
            </w:r>
            <w:r w:rsidR="00811C70">
              <w:rPr>
                <w:b/>
                <w:i/>
              </w:rPr>
              <w:t xml:space="preserve"> a </w:t>
            </w:r>
            <w:r w:rsidRPr="00E95DD0">
              <w:rPr>
                <w:b/>
                <w:i/>
              </w:rPr>
              <w:t>násilí na dětech, mladých</w:t>
            </w:r>
            <w:r w:rsidR="00811C70">
              <w:rPr>
                <w:b/>
                <w:i/>
              </w:rPr>
              <w:t xml:space="preserve"> a </w:t>
            </w:r>
            <w:r w:rsidRPr="00E95DD0">
              <w:rPr>
                <w:b/>
                <w:i/>
              </w:rPr>
              <w:t>starších lidech, LGBTIQ osobách, osobách se zdravotním postižením</w:t>
            </w:r>
            <w:r w:rsidR="00811C70">
              <w:rPr>
                <w:b/>
                <w:i/>
              </w:rPr>
              <w:t xml:space="preserve"> a </w:t>
            </w:r>
            <w:r w:rsidRPr="00E95DD0">
              <w:rPr>
                <w:b/>
                <w:i/>
              </w:rPr>
              <w:t>jiných ohrožených skupinách, reakci na ně</w:t>
            </w:r>
            <w:r w:rsidR="00811C70">
              <w:rPr>
                <w:b/>
                <w:i/>
              </w:rPr>
              <w:t xml:space="preserve"> a </w:t>
            </w:r>
            <w:r w:rsidRPr="00E95DD0">
              <w:rPr>
                <w:b/>
                <w:i/>
              </w:rPr>
              <w:t>boj proti nim na všech úrovních;</w:t>
            </w:r>
          </w:p>
        </w:tc>
      </w:tr>
      <w:tr w:rsidR="007E2437" w:rsidRPr="00E95DD0" w14:paraId="7F24132D" w14:textId="77777777">
        <w:trPr>
          <w:jc w:val="center"/>
        </w:trPr>
        <w:tc>
          <w:tcPr>
            <w:tcW w:w="4876" w:type="dxa"/>
            <w:tcBorders>
              <w:top w:val="nil"/>
              <w:left w:val="nil"/>
              <w:bottom w:val="nil"/>
              <w:right w:val="nil"/>
            </w:tcBorders>
          </w:tcPr>
          <w:p w14:paraId="598B2C92" w14:textId="77777777" w:rsidR="007E2437" w:rsidRPr="00E95DD0" w:rsidRDefault="007E2437">
            <w:pPr>
              <w:pStyle w:val="Normal6a"/>
            </w:pPr>
          </w:p>
        </w:tc>
        <w:tc>
          <w:tcPr>
            <w:tcW w:w="4876" w:type="dxa"/>
            <w:tcBorders>
              <w:top w:val="nil"/>
              <w:left w:val="nil"/>
              <w:bottom w:val="nil"/>
              <w:right w:val="nil"/>
            </w:tcBorders>
          </w:tcPr>
          <w:p w14:paraId="4B39B00F" w14:textId="00C87C36" w:rsidR="007E2437" w:rsidRPr="00E95DD0" w:rsidRDefault="00690EB1">
            <w:pPr>
              <w:pStyle w:val="Normal6a"/>
            </w:pPr>
            <w:r w:rsidRPr="00E95DD0">
              <w:rPr>
                <w:b/>
                <w:i/>
              </w:rPr>
              <w:t>b) ochranu</w:t>
            </w:r>
            <w:r w:rsidR="00811C70">
              <w:rPr>
                <w:b/>
                <w:i/>
              </w:rPr>
              <w:t xml:space="preserve"> a </w:t>
            </w:r>
            <w:r w:rsidRPr="00E95DD0">
              <w:rPr>
                <w:b/>
                <w:i/>
              </w:rPr>
              <w:t>podporu všech přímých</w:t>
            </w:r>
            <w:r w:rsidR="00811C70">
              <w:rPr>
                <w:b/>
                <w:i/>
              </w:rPr>
              <w:t xml:space="preserve"> i </w:t>
            </w:r>
            <w:r w:rsidRPr="00E95DD0">
              <w:rPr>
                <w:b/>
                <w:i/>
              </w:rPr>
              <w:t>nepřímých obětí, včetně obránkyň lidských práv</w:t>
            </w:r>
            <w:r w:rsidR="00811C70">
              <w:rPr>
                <w:b/>
                <w:i/>
              </w:rPr>
              <w:t xml:space="preserve"> a </w:t>
            </w:r>
            <w:r w:rsidRPr="00E95DD0">
              <w:rPr>
                <w:b/>
                <w:i/>
              </w:rPr>
              <w:t>žen ve veřejném životě, které jsou terčem násilí kvůli svému genderu,</w:t>
            </w:r>
            <w:r w:rsidR="00811C70">
              <w:rPr>
                <w:b/>
                <w:i/>
              </w:rPr>
              <w:t xml:space="preserve"> a </w:t>
            </w:r>
            <w:r w:rsidRPr="00E95DD0">
              <w:rPr>
                <w:b/>
                <w:i/>
              </w:rPr>
              <w:t>obětí násilí podle písmene a), mimo jiné podporou služeb podpory pro ženy</w:t>
            </w:r>
            <w:r w:rsidR="00811C70">
              <w:rPr>
                <w:b/>
                <w:i/>
              </w:rPr>
              <w:t xml:space="preserve"> a </w:t>
            </w:r>
            <w:r w:rsidRPr="00E95DD0">
              <w:rPr>
                <w:b/>
                <w:i/>
              </w:rPr>
              <w:t>dalších místních organizací na nejnižší úrovni se specializovanými odbornými znalostmi, které poskytují přímou pomoc obětem násilí na ženách</w:t>
            </w:r>
            <w:r w:rsidR="00811C70">
              <w:rPr>
                <w:b/>
                <w:i/>
              </w:rPr>
              <w:t xml:space="preserve"> a </w:t>
            </w:r>
            <w:r w:rsidRPr="00E95DD0">
              <w:rPr>
                <w:b/>
                <w:i/>
              </w:rPr>
              <w:t>genderově podmíněného násilí;</w:t>
            </w:r>
          </w:p>
        </w:tc>
      </w:tr>
      <w:tr w:rsidR="007E2437" w:rsidRPr="00E95DD0" w14:paraId="4C80548D" w14:textId="77777777">
        <w:trPr>
          <w:jc w:val="center"/>
        </w:trPr>
        <w:tc>
          <w:tcPr>
            <w:tcW w:w="4876" w:type="dxa"/>
            <w:tcBorders>
              <w:top w:val="nil"/>
              <w:left w:val="nil"/>
              <w:bottom w:val="nil"/>
              <w:right w:val="nil"/>
            </w:tcBorders>
          </w:tcPr>
          <w:p w14:paraId="26009C7C" w14:textId="77777777" w:rsidR="007E2437" w:rsidRPr="00E95DD0" w:rsidRDefault="007E2437">
            <w:pPr>
              <w:pStyle w:val="Normal6a"/>
            </w:pPr>
          </w:p>
        </w:tc>
        <w:tc>
          <w:tcPr>
            <w:tcW w:w="4876" w:type="dxa"/>
            <w:tcBorders>
              <w:top w:val="nil"/>
              <w:left w:val="nil"/>
              <w:bottom w:val="nil"/>
              <w:right w:val="nil"/>
            </w:tcBorders>
          </w:tcPr>
          <w:p w14:paraId="008013B2" w14:textId="6B7CA9E6" w:rsidR="007E2437" w:rsidRPr="00E95DD0" w:rsidRDefault="00690EB1">
            <w:pPr>
              <w:pStyle w:val="Normal6a"/>
            </w:pPr>
            <w:r w:rsidRPr="00E95DD0">
              <w:rPr>
                <w:b/>
                <w:i/>
              </w:rPr>
              <w:t>c) podporu dosažení cílů Úmluvy Rady Evropy</w:t>
            </w:r>
            <w:r w:rsidR="00811C70">
              <w:rPr>
                <w:b/>
                <w:i/>
              </w:rPr>
              <w:t xml:space="preserve"> o </w:t>
            </w:r>
            <w:r w:rsidRPr="00E95DD0">
              <w:rPr>
                <w:b/>
                <w:i/>
              </w:rPr>
              <w:t>prevenci</w:t>
            </w:r>
            <w:r w:rsidR="00811C70">
              <w:rPr>
                <w:b/>
                <w:i/>
              </w:rPr>
              <w:t xml:space="preserve"> a </w:t>
            </w:r>
            <w:r w:rsidRPr="00E95DD0">
              <w:rPr>
                <w:b/>
                <w:i/>
              </w:rPr>
              <w:t>potírání násilí na ženách</w:t>
            </w:r>
            <w:r w:rsidR="00811C70">
              <w:rPr>
                <w:b/>
                <w:i/>
              </w:rPr>
              <w:t xml:space="preserve"> a </w:t>
            </w:r>
            <w:r w:rsidRPr="00E95DD0">
              <w:rPr>
                <w:b/>
                <w:i/>
              </w:rPr>
              <w:t>domácího násilí</w:t>
            </w:r>
            <w:r w:rsidR="00811C70">
              <w:rPr>
                <w:b/>
                <w:i/>
              </w:rPr>
              <w:t xml:space="preserve"> v </w:t>
            </w:r>
            <w:r w:rsidRPr="00E95DD0">
              <w:rPr>
                <w:b/>
                <w:i/>
              </w:rPr>
              <w:t>Unii, jakož</w:t>
            </w:r>
            <w:r w:rsidR="00811C70">
              <w:rPr>
                <w:b/>
                <w:i/>
              </w:rPr>
              <w:t xml:space="preserve"> i </w:t>
            </w:r>
            <w:r w:rsidRPr="00E95DD0">
              <w:rPr>
                <w:b/>
                <w:i/>
              </w:rPr>
              <w:t>směrnice (EU) 2024/1385.</w:t>
            </w:r>
          </w:p>
        </w:tc>
      </w:tr>
    </w:tbl>
    <w:p w14:paraId="72388A99"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E2A1207" w14:textId="77777777" w:rsidR="007E2437" w:rsidRPr="00E95DD0" w:rsidRDefault="00690EB1">
      <w:r w:rsidRPr="00E95DD0">
        <w:rPr>
          <w:rStyle w:val="HideTWBExt"/>
        </w:rPr>
        <w:t>&lt;/Amend&gt;</w:t>
      </w:r>
    </w:p>
    <w:p w14:paraId="2F029FE3" w14:textId="2D0FE886"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57</w:t>
      </w:r>
      <w:r w:rsidRPr="00E95DD0">
        <w:rPr>
          <w:rStyle w:val="HideTWBExt"/>
          <w:b w:val="0"/>
        </w:rPr>
        <w:t>&lt;/NumAm&gt;</w:t>
      </w:r>
    </w:p>
    <w:p w14:paraId="12BC9F5C"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693A425E" w14:textId="77777777" w:rsidR="007E2437" w:rsidRPr="00E95DD0" w:rsidRDefault="00690EB1">
      <w:pPr>
        <w:pStyle w:val="NormalBold"/>
      </w:pPr>
      <w:r w:rsidRPr="00E95DD0">
        <w:rPr>
          <w:rStyle w:val="HideTWBExt"/>
          <w:b w:val="0"/>
        </w:rPr>
        <w:t>&lt;Article&gt;</w:t>
      </w:r>
      <w:r w:rsidRPr="00E95DD0">
        <w:t>Čl. 10 – odst. 1 – písm. a</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76B2CDA" w14:textId="77777777">
        <w:trPr>
          <w:trHeight w:hRule="exact" w:val="240"/>
          <w:jc w:val="center"/>
        </w:trPr>
        <w:tc>
          <w:tcPr>
            <w:tcW w:w="9752" w:type="dxa"/>
            <w:gridSpan w:val="2"/>
            <w:tcBorders>
              <w:top w:val="nil"/>
              <w:left w:val="nil"/>
              <w:bottom w:val="nil"/>
              <w:right w:val="nil"/>
            </w:tcBorders>
          </w:tcPr>
          <w:p w14:paraId="7B1107F5" w14:textId="77777777" w:rsidR="007E2437" w:rsidRPr="00E95DD0" w:rsidRDefault="007E2437"/>
        </w:tc>
      </w:tr>
      <w:tr w:rsidR="007E2437" w:rsidRPr="00E95DD0" w14:paraId="154578A2" w14:textId="77777777">
        <w:trPr>
          <w:trHeight w:val="240"/>
          <w:jc w:val="center"/>
        </w:trPr>
        <w:tc>
          <w:tcPr>
            <w:tcW w:w="4876" w:type="dxa"/>
            <w:tcBorders>
              <w:top w:val="nil"/>
              <w:left w:val="nil"/>
              <w:bottom w:val="nil"/>
              <w:right w:val="nil"/>
            </w:tcBorders>
          </w:tcPr>
          <w:p w14:paraId="45A481EF"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3198663" w14:textId="77777777" w:rsidR="007E2437" w:rsidRPr="00E95DD0" w:rsidRDefault="00690EB1">
            <w:pPr>
              <w:pStyle w:val="AmColumnHeading"/>
            </w:pPr>
            <w:r w:rsidRPr="00E95DD0">
              <w:t>Pozměňovací návrh</w:t>
            </w:r>
          </w:p>
        </w:tc>
      </w:tr>
      <w:tr w:rsidR="007E2437" w:rsidRPr="00E95DD0" w14:paraId="07532938" w14:textId="77777777">
        <w:trPr>
          <w:jc w:val="center"/>
        </w:trPr>
        <w:tc>
          <w:tcPr>
            <w:tcW w:w="4876" w:type="dxa"/>
            <w:tcBorders>
              <w:top w:val="nil"/>
              <w:left w:val="nil"/>
              <w:bottom w:val="nil"/>
              <w:right w:val="nil"/>
            </w:tcBorders>
          </w:tcPr>
          <w:p w14:paraId="25318B36" w14:textId="0BB4F06E" w:rsidR="007E2437" w:rsidRPr="00E95DD0" w:rsidRDefault="00690EB1">
            <w:pPr>
              <w:pStyle w:val="Normal6a"/>
            </w:pPr>
            <w:r w:rsidRPr="00E95DD0">
              <w:t>a)</w:t>
            </w:r>
            <w:r w:rsidRPr="00E95DD0">
              <w:tab/>
              <w:t>meziodvětvovou spolupráci</w:t>
            </w:r>
            <w:r w:rsidR="00811C70">
              <w:t xml:space="preserve"> a </w:t>
            </w:r>
            <w:r w:rsidRPr="00E95DD0">
              <w:t>inovace</w:t>
            </w:r>
            <w:r w:rsidR="00811C70">
              <w:t xml:space="preserve"> v </w:t>
            </w:r>
            <w:r w:rsidRPr="00E95DD0">
              <w:t>kulturní, mediální</w:t>
            </w:r>
            <w:r w:rsidR="00811C70">
              <w:t xml:space="preserve"> a </w:t>
            </w:r>
            <w:r w:rsidRPr="00E95DD0">
              <w:t>občanské oblasti</w:t>
            </w:r>
            <w:r w:rsidR="00811C70">
              <w:t xml:space="preserve"> a </w:t>
            </w:r>
            <w:r w:rsidRPr="00E95DD0">
              <w:t>ochranu integrity veřejného diskurzu, což posiluje demokratickou odolnost, společenskou připravenost, zapojení do kulturního života</w:t>
            </w:r>
            <w:r w:rsidR="00811C70">
              <w:t xml:space="preserve"> a </w:t>
            </w:r>
            <w:r w:rsidRPr="00E95DD0">
              <w:t>občanskou angažovanost;</w:t>
            </w:r>
          </w:p>
        </w:tc>
        <w:tc>
          <w:tcPr>
            <w:tcW w:w="4876" w:type="dxa"/>
            <w:tcBorders>
              <w:top w:val="nil"/>
              <w:left w:val="nil"/>
              <w:bottom w:val="nil"/>
              <w:right w:val="nil"/>
            </w:tcBorders>
          </w:tcPr>
          <w:p w14:paraId="78B65E78" w14:textId="22959EF8" w:rsidR="007E2437" w:rsidRPr="00E95DD0" w:rsidRDefault="00690EB1">
            <w:pPr>
              <w:pStyle w:val="Normal6a"/>
            </w:pPr>
            <w:r w:rsidRPr="00E95DD0">
              <w:t>a)</w:t>
            </w:r>
            <w:r w:rsidRPr="00E95DD0">
              <w:tab/>
              <w:t>meziodvětvovou spolupráci</w:t>
            </w:r>
            <w:r w:rsidR="00811C70">
              <w:t xml:space="preserve"> a </w:t>
            </w:r>
            <w:r w:rsidRPr="00E95DD0">
              <w:t>inovace</w:t>
            </w:r>
            <w:r w:rsidR="00811C70">
              <w:t xml:space="preserve"> v </w:t>
            </w:r>
            <w:r w:rsidRPr="00E95DD0">
              <w:t>kulturní, mediální</w:t>
            </w:r>
            <w:r w:rsidR="00811C70">
              <w:t xml:space="preserve"> a </w:t>
            </w:r>
            <w:r w:rsidRPr="00E95DD0">
              <w:t>občanské oblasti</w:t>
            </w:r>
            <w:r w:rsidR="00811C70">
              <w:t xml:space="preserve"> a </w:t>
            </w:r>
            <w:r w:rsidRPr="00E95DD0">
              <w:t xml:space="preserve">ochranu integrity veřejného diskurzu, </w:t>
            </w:r>
            <w:r w:rsidRPr="00E95DD0">
              <w:rPr>
                <w:b/>
                <w:bCs/>
                <w:i/>
                <w:iCs/>
              </w:rPr>
              <w:t xml:space="preserve">včetně ochrany proti dezinformacím zaměřeným na gender, </w:t>
            </w:r>
            <w:r w:rsidRPr="00E95DD0">
              <w:t>což posiluje demokratickou odolnost, společenskou připravenost, zapojení do kulturního života</w:t>
            </w:r>
            <w:r w:rsidR="00811C70">
              <w:t xml:space="preserve"> a </w:t>
            </w:r>
            <w:r w:rsidRPr="00E95DD0">
              <w:t>občanskou angažovanost;</w:t>
            </w:r>
          </w:p>
        </w:tc>
      </w:tr>
    </w:tbl>
    <w:p w14:paraId="1C60F421"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E8264F6" w14:textId="77777777" w:rsidR="007E2437" w:rsidRPr="00E95DD0" w:rsidRDefault="00690EB1">
      <w:r w:rsidRPr="00E95DD0">
        <w:rPr>
          <w:rStyle w:val="HideTWBExt"/>
        </w:rPr>
        <w:t>&lt;/Amend&gt;</w:t>
      </w:r>
    </w:p>
    <w:p w14:paraId="7B681C70" w14:textId="56581B05"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58</w:t>
      </w:r>
      <w:r w:rsidRPr="00E95DD0">
        <w:rPr>
          <w:rStyle w:val="HideTWBExt"/>
          <w:b w:val="0"/>
        </w:rPr>
        <w:t>&lt;/NumAm&gt;</w:t>
      </w:r>
    </w:p>
    <w:p w14:paraId="6417E42E"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3999D58" w14:textId="77777777" w:rsidR="007E2437" w:rsidRPr="00E95DD0" w:rsidRDefault="00690EB1">
      <w:pPr>
        <w:pStyle w:val="NormalBold"/>
      </w:pPr>
      <w:r w:rsidRPr="00E95DD0">
        <w:rPr>
          <w:rStyle w:val="HideTWBExt"/>
          <w:b w:val="0"/>
        </w:rPr>
        <w:t>&lt;Article&gt;</w:t>
      </w:r>
      <w:r w:rsidRPr="00E95DD0">
        <w:t>Čl. 10 – odst. 1 – písm. b</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2A6946D7" w14:textId="77777777">
        <w:trPr>
          <w:trHeight w:hRule="exact" w:val="240"/>
          <w:jc w:val="center"/>
        </w:trPr>
        <w:tc>
          <w:tcPr>
            <w:tcW w:w="9752" w:type="dxa"/>
            <w:gridSpan w:val="2"/>
            <w:tcBorders>
              <w:top w:val="nil"/>
              <w:left w:val="nil"/>
              <w:bottom w:val="nil"/>
              <w:right w:val="nil"/>
            </w:tcBorders>
          </w:tcPr>
          <w:p w14:paraId="3735EA46" w14:textId="77777777" w:rsidR="007E2437" w:rsidRPr="00E95DD0" w:rsidRDefault="007E2437"/>
        </w:tc>
      </w:tr>
      <w:tr w:rsidR="007E2437" w:rsidRPr="00E95DD0" w14:paraId="1C83D012" w14:textId="77777777">
        <w:trPr>
          <w:trHeight w:val="240"/>
          <w:jc w:val="center"/>
        </w:trPr>
        <w:tc>
          <w:tcPr>
            <w:tcW w:w="4876" w:type="dxa"/>
            <w:tcBorders>
              <w:top w:val="nil"/>
              <w:left w:val="nil"/>
              <w:bottom w:val="nil"/>
              <w:right w:val="nil"/>
            </w:tcBorders>
          </w:tcPr>
          <w:p w14:paraId="23CF5D8E"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544D3F2" w14:textId="77777777" w:rsidR="007E2437" w:rsidRPr="00E95DD0" w:rsidRDefault="00690EB1">
            <w:pPr>
              <w:pStyle w:val="AmColumnHeading"/>
            </w:pPr>
            <w:r w:rsidRPr="00E95DD0">
              <w:t>Pozměňovací návrh</w:t>
            </w:r>
          </w:p>
        </w:tc>
      </w:tr>
      <w:tr w:rsidR="007E2437" w:rsidRPr="00E95DD0" w14:paraId="7F8D29FC" w14:textId="77777777">
        <w:trPr>
          <w:jc w:val="center"/>
        </w:trPr>
        <w:tc>
          <w:tcPr>
            <w:tcW w:w="4876" w:type="dxa"/>
            <w:tcBorders>
              <w:top w:val="nil"/>
              <w:left w:val="nil"/>
              <w:bottom w:val="nil"/>
              <w:right w:val="nil"/>
            </w:tcBorders>
          </w:tcPr>
          <w:p w14:paraId="07D1FE43" w14:textId="69B21DC2" w:rsidR="007E2437" w:rsidRPr="00E95DD0" w:rsidRDefault="00690EB1">
            <w:pPr>
              <w:pStyle w:val="Normal6a"/>
            </w:pPr>
            <w:r w:rsidRPr="00E95DD0">
              <w:t>b)</w:t>
            </w:r>
            <w:r w:rsidRPr="00E95DD0">
              <w:tab/>
              <w:t>odpovědné využívání inovativních nástrojů</w:t>
            </w:r>
            <w:r w:rsidR="00811C70">
              <w:t xml:space="preserve"> a </w:t>
            </w:r>
            <w:r w:rsidRPr="00E95DD0">
              <w:t>technologií obsahu, zejména umělé inteligence,</w:t>
            </w:r>
            <w:r w:rsidR="00811C70">
              <w:t xml:space="preserve"> a </w:t>
            </w:r>
            <w:r w:rsidRPr="00E95DD0">
              <w:t>také rozvoj dovedností</w:t>
            </w:r>
            <w:r w:rsidR="00811C70">
              <w:t xml:space="preserve"> a </w:t>
            </w:r>
            <w:r w:rsidRPr="00E95DD0">
              <w:t>budování kapacit prostřednictvím meziodvětvových přístupů;</w:t>
            </w:r>
          </w:p>
        </w:tc>
        <w:tc>
          <w:tcPr>
            <w:tcW w:w="4876" w:type="dxa"/>
            <w:tcBorders>
              <w:top w:val="nil"/>
              <w:left w:val="nil"/>
              <w:bottom w:val="nil"/>
              <w:right w:val="nil"/>
            </w:tcBorders>
          </w:tcPr>
          <w:p w14:paraId="1E13FAE7" w14:textId="5D09538C" w:rsidR="007E2437" w:rsidRPr="00E95DD0" w:rsidRDefault="00690EB1">
            <w:pPr>
              <w:pStyle w:val="Normal6a"/>
            </w:pPr>
            <w:r w:rsidRPr="00E95DD0">
              <w:t>b)</w:t>
            </w:r>
            <w:r w:rsidRPr="00E95DD0">
              <w:tab/>
              <w:t>odpovědné</w:t>
            </w:r>
            <w:r w:rsidRPr="00E95DD0">
              <w:rPr>
                <w:b/>
                <w:i/>
              </w:rPr>
              <w:t>, etické</w:t>
            </w:r>
            <w:r w:rsidR="00811C70">
              <w:rPr>
                <w:b/>
                <w:i/>
              </w:rPr>
              <w:t xml:space="preserve"> a </w:t>
            </w:r>
            <w:r w:rsidRPr="00E95DD0">
              <w:rPr>
                <w:b/>
                <w:i/>
              </w:rPr>
              <w:t>transparentní</w:t>
            </w:r>
            <w:r w:rsidRPr="00E95DD0">
              <w:t xml:space="preserve"> využívání inovativních nástrojů</w:t>
            </w:r>
            <w:r w:rsidR="00811C70">
              <w:t xml:space="preserve"> a </w:t>
            </w:r>
            <w:r w:rsidRPr="00E95DD0">
              <w:t xml:space="preserve">technologií obsahu, zejména umělé inteligence, </w:t>
            </w:r>
            <w:r w:rsidRPr="00E95DD0">
              <w:rPr>
                <w:b/>
                <w:i/>
              </w:rPr>
              <w:t>přičemž je třeba zajistit, aby tyto technologie nejenže nereprodukovaly nebo neposilovaly genderové stereotypy nebo diskriminaci na základě genderu, ale aby přispívaly</w:t>
            </w:r>
            <w:r w:rsidR="00811C70">
              <w:rPr>
                <w:b/>
                <w:i/>
              </w:rPr>
              <w:t xml:space="preserve"> k </w:t>
            </w:r>
            <w:r w:rsidRPr="00E95DD0">
              <w:rPr>
                <w:b/>
                <w:i/>
              </w:rPr>
              <w:t>jejich řešení</w:t>
            </w:r>
            <w:r w:rsidRPr="00E95DD0">
              <w:t>,</w:t>
            </w:r>
            <w:r w:rsidR="00811C70">
              <w:t xml:space="preserve"> a </w:t>
            </w:r>
            <w:r w:rsidRPr="00E95DD0">
              <w:t>také rozvoj dovedností</w:t>
            </w:r>
            <w:r w:rsidR="00811C70">
              <w:t xml:space="preserve"> a </w:t>
            </w:r>
            <w:r w:rsidRPr="00E95DD0">
              <w:t>budování kapacit prostřednictvím meziodvětvových přístupů;</w:t>
            </w:r>
          </w:p>
        </w:tc>
      </w:tr>
    </w:tbl>
    <w:p w14:paraId="65909FFB"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8564EB3" w14:textId="77777777" w:rsidR="007E2437" w:rsidRPr="00E95DD0" w:rsidRDefault="00690EB1">
      <w:r w:rsidRPr="00E95DD0">
        <w:rPr>
          <w:rStyle w:val="HideTWBExt"/>
        </w:rPr>
        <w:t>&lt;/Amend&gt;</w:t>
      </w:r>
    </w:p>
    <w:p w14:paraId="22162629" w14:textId="0D116D74"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59</w:t>
      </w:r>
      <w:r w:rsidRPr="00E95DD0">
        <w:rPr>
          <w:rStyle w:val="HideTWBExt"/>
          <w:b w:val="0"/>
        </w:rPr>
        <w:t>&lt;/NumAm&gt;</w:t>
      </w:r>
    </w:p>
    <w:p w14:paraId="46C2B38F" w14:textId="77777777" w:rsidR="007E2437" w:rsidRPr="00E95DD0" w:rsidRDefault="00690EB1">
      <w:pPr>
        <w:pStyle w:val="NormalBold12b"/>
      </w:pPr>
      <w:r w:rsidRPr="00E95DD0">
        <w:rPr>
          <w:rStyle w:val="HideTWBExt"/>
          <w:b w:val="0"/>
        </w:rPr>
        <w:lastRenderedPageBreak/>
        <w:t>&lt;DocAmend&gt;</w:t>
      </w:r>
      <w:r w:rsidRPr="00E95DD0">
        <w:t>Návrh nařízení</w:t>
      </w:r>
      <w:r w:rsidRPr="00E95DD0">
        <w:rPr>
          <w:rStyle w:val="HideTWBExt"/>
          <w:b w:val="0"/>
        </w:rPr>
        <w:t>&lt;/DocAmend&gt;</w:t>
      </w:r>
    </w:p>
    <w:p w14:paraId="366F456C" w14:textId="77777777" w:rsidR="007E2437" w:rsidRPr="00E95DD0" w:rsidRDefault="00690EB1">
      <w:pPr>
        <w:pStyle w:val="NormalBold"/>
      </w:pPr>
      <w:r w:rsidRPr="00E95DD0">
        <w:rPr>
          <w:rStyle w:val="HideTWBExt"/>
          <w:b w:val="0"/>
        </w:rPr>
        <w:t>&lt;Article&gt;</w:t>
      </w:r>
      <w:r w:rsidRPr="00E95DD0">
        <w:t>Čl. 10 – odst. 1 – písm. c</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22B8D725" w14:textId="77777777">
        <w:trPr>
          <w:trHeight w:hRule="exact" w:val="240"/>
          <w:jc w:val="center"/>
        </w:trPr>
        <w:tc>
          <w:tcPr>
            <w:tcW w:w="9752" w:type="dxa"/>
            <w:gridSpan w:val="2"/>
            <w:tcBorders>
              <w:top w:val="nil"/>
              <w:left w:val="nil"/>
              <w:bottom w:val="nil"/>
              <w:right w:val="nil"/>
            </w:tcBorders>
          </w:tcPr>
          <w:p w14:paraId="65C71D38" w14:textId="77777777" w:rsidR="007E2437" w:rsidRPr="00E95DD0" w:rsidRDefault="007E2437"/>
        </w:tc>
      </w:tr>
      <w:tr w:rsidR="007E2437" w:rsidRPr="00E95DD0" w14:paraId="7DA192B4" w14:textId="77777777">
        <w:trPr>
          <w:trHeight w:val="240"/>
          <w:jc w:val="center"/>
        </w:trPr>
        <w:tc>
          <w:tcPr>
            <w:tcW w:w="4876" w:type="dxa"/>
            <w:tcBorders>
              <w:top w:val="nil"/>
              <w:left w:val="nil"/>
              <w:bottom w:val="nil"/>
              <w:right w:val="nil"/>
            </w:tcBorders>
          </w:tcPr>
          <w:p w14:paraId="28226C34"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4B9DBE7D" w14:textId="77777777" w:rsidR="007E2437" w:rsidRPr="00E95DD0" w:rsidRDefault="00690EB1">
            <w:pPr>
              <w:pStyle w:val="AmColumnHeading"/>
            </w:pPr>
            <w:r w:rsidRPr="00E95DD0">
              <w:t>Pozměňovací návrh</w:t>
            </w:r>
          </w:p>
        </w:tc>
      </w:tr>
      <w:tr w:rsidR="007E2437" w:rsidRPr="00E95DD0" w14:paraId="09638CBD" w14:textId="77777777">
        <w:trPr>
          <w:jc w:val="center"/>
        </w:trPr>
        <w:tc>
          <w:tcPr>
            <w:tcW w:w="4876" w:type="dxa"/>
            <w:tcBorders>
              <w:top w:val="nil"/>
              <w:left w:val="nil"/>
              <w:bottom w:val="nil"/>
              <w:right w:val="nil"/>
            </w:tcBorders>
          </w:tcPr>
          <w:p w14:paraId="3A8606AA" w14:textId="66743870" w:rsidR="007E2437" w:rsidRPr="00E95DD0" w:rsidRDefault="00690EB1">
            <w:pPr>
              <w:pStyle w:val="Normal6a"/>
            </w:pPr>
            <w:r w:rsidRPr="00E95DD0">
              <w:t>c)</w:t>
            </w:r>
            <w:r w:rsidRPr="00E95DD0">
              <w:tab/>
              <w:t>opatření pro rozvoj, provádění</w:t>
            </w:r>
            <w:r w:rsidR="00811C70">
              <w:t xml:space="preserve"> a </w:t>
            </w:r>
            <w:r w:rsidRPr="00E95DD0">
              <w:t>sledování příslušných právních předpisů</w:t>
            </w:r>
            <w:r w:rsidR="00811C70">
              <w:t xml:space="preserve"> a </w:t>
            </w:r>
            <w:r w:rsidRPr="00E95DD0">
              <w:t>politiky Unie</w:t>
            </w:r>
            <w:r w:rsidR="00811C70">
              <w:t xml:space="preserve"> v </w:t>
            </w:r>
            <w:r w:rsidRPr="00E95DD0">
              <w:t>kulturní, mediální</w:t>
            </w:r>
            <w:r w:rsidR="00811C70">
              <w:t xml:space="preserve"> a </w:t>
            </w:r>
            <w:r w:rsidRPr="00E95DD0">
              <w:t>občanské oblasti, případně</w:t>
            </w:r>
            <w:r w:rsidR="00811C70">
              <w:t xml:space="preserve"> i </w:t>
            </w:r>
            <w:r w:rsidRPr="00E95DD0">
              <w:t>prostřednictvím spolupráce mezi vnitrostátními orgány</w:t>
            </w:r>
            <w:r w:rsidR="00811C70">
              <w:t xml:space="preserve"> a </w:t>
            </w:r>
            <w:r w:rsidRPr="00E95DD0">
              <w:t>zúčastněnými stranami;</w:t>
            </w:r>
          </w:p>
        </w:tc>
        <w:tc>
          <w:tcPr>
            <w:tcW w:w="4876" w:type="dxa"/>
            <w:tcBorders>
              <w:top w:val="nil"/>
              <w:left w:val="nil"/>
              <w:bottom w:val="nil"/>
              <w:right w:val="nil"/>
            </w:tcBorders>
          </w:tcPr>
          <w:p w14:paraId="42BA8A97" w14:textId="61E1FAB4" w:rsidR="007E2437" w:rsidRPr="00E95DD0" w:rsidRDefault="00690EB1">
            <w:pPr>
              <w:pStyle w:val="Normal6a"/>
            </w:pPr>
            <w:r w:rsidRPr="00E95DD0">
              <w:t>c)</w:t>
            </w:r>
            <w:r w:rsidRPr="00E95DD0">
              <w:tab/>
              <w:t>opatření pro rozvoj, provádění</w:t>
            </w:r>
            <w:r w:rsidR="00811C70">
              <w:t xml:space="preserve"> a </w:t>
            </w:r>
            <w:r w:rsidRPr="00E95DD0">
              <w:t>sledování příslušných právních předpisů</w:t>
            </w:r>
            <w:r w:rsidR="00811C70">
              <w:t xml:space="preserve"> a </w:t>
            </w:r>
            <w:r w:rsidRPr="00E95DD0">
              <w:t xml:space="preserve">politiky Unie, </w:t>
            </w:r>
            <w:r w:rsidRPr="00E95DD0">
              <w:rPr>
                <w:b/>
                <w:i/>
              </w:rPr>
              <w:t>včetně sledování jejich dopadů na genderovou rovnost</w:t>
            </w:r>
            <w:r w:rsidR="00811C70">
              <w:rPr>
                <w:b/>
                <w:i/>
              </w:rPr>
              <w:t xml:space="preserve"> a </w:t>
            </w:r>
            <w:r w:rsidRPr="00E95DD0">
              <w:rPr>
                <w:b/>
                <w:i/>
              </w:rPr>
              <w:t>souladu</w:t>
            </w:r>
            <w:r w:rsidR="00811C70">
              <w:rPr>
                <w:b/>
                <w:i/>
              </w:rPr>
              <w:t xml:space="preserve"> s </w:t>
            </w:r>
            <w:r w:rsidRPr="00E95DD0">
              <w:rPr>
                <w:b/>
                <w:i/>
              </w:rPr>
              <w:t>hodnotami Unie zakotvenými ve Smlouvách, Listině</w:t>
            </w:r>
            <w:r w:rsidR="00811C70">
              <w:rPr>
                <w:b/>
                <w:i/>
              </w:rPr>
              <w:t xml:space="preserve"> a </w:t>
            </w:r>
            <w:r w:rsidRPr="00E95DD0">
              <w:rPr>
                <w:b/>
                <w:i/>
              </w:rPr>
              <w:t>příslušných mezinárodních úmluvách</w:t>
            </w:r>
            <w:r w:rsidR="00811C70">
              <w:rPr>
                <w:b/>
                <w:i/>
              </w:rPr>
              <w:t xml:space="preserve"> o </w:t>
            </w:r>
            <w:r w:rsidRPr="00E95DD0">
              <w:rPr>
                <w:b/>
                <w:i/>
              </w:rPr>
              <w:t>lidských právech,</w:t>
            </w:r>
            <w:r w:rsidR="00811C70">
              <w:rPr>
                <w:b/>
                <w:i/>
              </w:rPr>
              <w:t xml:space="preserve"> a </w:t>
            </w:r>
            <w:r w:rsidRPr="00E95DD0">
              <w:rPr>
                <w:b/>
                <w:i/>
              </w:rPr>
              <w:t>to</w:t>
            </w:r>
            <w:r w:rsidR="00811C70">
              <w:t xml:space="preserve"> v </w:t>
            </w:r>
            <w:r w:rsidRPr="00E95DD0">
              <w:t>kulturní, mediální</w:t>
            </w:r>
            <w:r w:rsidR="00811C70">
              <w:t xml:space="preserve"> a </w:t>
            </w:r>
            <w:r w:rsidRPr="00E95DD0">
              <w:t>občanské oblasti, případně</w:t>
            </w:r>
            <w:r w:rsidR="00811C70">
              <w:t xml:space="preserve"> i </w:t>
            </w:r>
            <w:r w:rsidRPr="00E95DD0">
              <w:t>prostřednictvím spolupráce mezi vnitrostátními orgány</w:t>
            </w:r>
            <w:r w:rsidR="00811C70">
              <w:t xml:space="preserve"> a </w:t>
            </w:r>
            <w:r w:rsidRPr="00E95DD0">
              <w:t>zúčastněnými stranami;</w:t>
            </w:r>
          </w:p>
        </w:tc>
      </w:tr>
    </w:tbl>
    <w:p w14:paraId="4B1AE5E2"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61F1E3EB" w14:textId="77777777" w:rsidR="007E2437" w:rsidRPr="00E95DD0" w:rsidRDefault="00690EB1">
      <w:r w:rsidRPr="00E95DD0">
        <w:rPr>
          <w:rStyle w:val="HideTWBExt"/>
        </w:rPr>
        <w:t>&lt;/Amend&gt;</w:t>
      </w:r>
    </w:p>
    <w:p w14:paraId="17C19FE4" w14:textId="70A0BE6C"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60</w:t>
      </w:r>
      <w:r w:rsidRPr="00E95DD0">
        <w:rPr>
          <w:rStyle w:val="HideTWBExt"/>
          <w:b w:val="0"/>
        </w:rPr>
        <w:t>&lt;/NumAm&gt;</w:t>
      </w:r>
    </w:p>
    <w:p w14:paraId="7A1FA86B"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B8D12B9" w14:textId="37F0CB27" w:rsidR="007E2437" w:rsidRPr="00E95DD0" w:rsidRDefault="00690EB1">
      <w:pPr>
        <w:pStyle w:val="NormalBold"/>
      </w:pPr>
      <w:r w:rsidRPr="00E95DD0">
        <w:rPr>
          <w:rStyle w:val="HideTWBExt"/>
          <w:b w:val="0"/>
        </w:rPr>
        <w:t>&lt;Article&gt;</w:t>
      </w:r>
      <w:r w:rsidRPr="00E95DD0">
        <w:t>Čl. 10 – odst. 1 – písm. d</w:t>
      </w:r>
      <w:r w:rsidR="00811C70">
        <w:t xml:space="preserve"> a </w:t>
      </w:r>
      <w:r w:rsidRPr="00E95DD0">
        <w:t>(nové)</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436EF542" w14:textId="77777777">
        <w:trPr>
          <w:trHeight w:hRule="exact" w:val="240"/>
          <w:jc w:val="center"/>
        </w:trPr>
        <w:tc>
          <w:tcPr>
            <w:tcW w:w="9752" w:type="dxa"/>
            <w:gridSpan w:val="2"/>
            <w:tcBorders>
              <w:top w:val="nil"/>
              <w:left w:val="nil"/>
              <w:bottom w:val="nil"/>
              <w:right w:val="nil"/>
            </w:tcBorders>
          </w:tcPr>
          <w:p w14:paraId="5E1414CD" w14:textId="77777777" w:rsidR="007E2437" w:rsidRPr="00E95DD0" w:rsidRDefault="007E2437"/>
        </w:tc>
      </w:tr>
      <w:tr w:rsidR="007E2437" w:rsidRPr="00E95DD0" w14:paraId="74D34EE7" w14:textId="77777777">
        <w:trPr>
          <w:trHeight w:val="240"/>
          <w:jc w:val="center"/>
        </w:trPr>
        <w:tc>
          <w:tcPr>
            <w:tcW w:w="4876" w:type="dxa"/>
            <w:tcBorders>
              <w:top w:val="nil"/>
              <w:left w:val="nil"/>
              <w:bottom w:val="nil"/>
              <w:right w:val="nil"/>
            </w:tcBorders>
          </w:tcPr>
          <w:p w14:paraId="12C3B753"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95CB687" w14:textId="77777777" w:rsidR="007E2437" w:rsidRPr="00E95DD0" w:rsidRDefault="00690EB1">
            <w:pPr>
              <w:pStyle w:val="AmColumnHeading"/>
            </w:pPr>
            <w:r w:rsidRPr="00E95DD0">
              <w:t>Pozměňovací návrh</w:t>
            </w:r>
          </w:p>
        </w:tc>
      </w:tr>
      <w:tr w:rsidR="007E2437" w:rsidRPr="00E95DD0" w14:paraId="661A3F9C" w14:textId="77777777">
        <w:trPr>
          <w:jc w:val="center"/>
        </w:trPr>
        <w:tc>
          <w:tcPr>
            <w:tcW w:w="4876" w:type="dxa"/>
            <w:tcBorders>
              <w:top w:val="nil"/>
              <w:left w:val="nil"/>
              <w:bottom w:val="nil"/>
              <w:right w:val="nil"/>
            </w:tcBorders>
          </w:tcPr>
          <w:p w14:paraId="6986E97A" w14:textId="77777777" w:rsidR="007E2437" w:rsidRPr="00E95DD0" w:rsidRDefault="007E2437">
            <w:pPr>
              <w:pStyle w:val="Normal6a"/>
            </w:pPr>
          </w:p>
        </w:tc>
        <w:tc>
          <w:tcPr>
            <w:tcW w:w="4876" w:type="dxa"/>
            <w:tcBorders>
              <w:top w:val="nil"/>
              <w:left w:val="nil"/>
              <w:bottom w:val="nil"/>
              <w:right w:val="nil"/>
            </w:tcBorders>
          </w:tcPr>
          <w:p w14:paraId="77B7ED5F" w14:textId="3888276A" w:rsidR="007E2437" w:rsidRPr="00E95DD0" w:rsidRDefault="00690EB1">
            <w:pPr>
              <w:pStyle w:val="Normal6a"/>
            </w:pPr>
            <w:r w:rsidRPr="00E95DD0">
              <w:rPr>
                <w:b/>
                <w:i/>
              </w:rPr>
              <w:t>da)</w:t>
            </w:r>
            <w:r w:rsidRPr="00E95DD0">
              <w:tab/>
            </w:r>
            <w:r w:rsidRPr="00E95DD0">
              <w:rPr>
                <w:b/>
                <w:i/>
              </w:rPr>
              <w:t>opatření</w:t>
            </w:r>
            <w:r w:rsidR="00811C70">
              <w:rPr>
                <w:b/>
                <w:i/>
              </w:rPr>
              <w:t xml:space="preserve"> k </w:t>
            </w:r>
            <w:r w:rsidRPr="00E95DD0">
              <w:rPr>
                <w:b/>
                <w:i/>
              </w:rPr>
              <w:t>prosazování genderové rovnosti</w:t>
            </w:r>
            <w:r w:rsidR="00811C70">
              <w:rPr>
                <w:b/>
                <w:i/>
              </w:rPr>
              <w:t xml:space="preserve"> a </w:t>
            </w:r>
            <w:r w:rsidRPr="00E95DD0">
              <w:rPr>
                <w:b/>
                <w:i/>
              </w:rPr>
              <w:t>začleňování genderového hlediska, včetně systematického využívání posuzování dopadů na genderovou rovnost, ochrany</w:t>
            </w:r>
            <w:r w:rsidR="00811C70">
              <w:rPr>
                <w:b/>
                <w:i/>
              </w:rPr>
              <w:t xml:space="preserve"> a </w:t>
            </w:r>
            <w:r w:rsidRPr="00E95DD0">
              <w:rPr>
                <w:b/>
                <w:i/>
              </w:rPr>
              <w:t>podpory plného požívání práv ze strany žen, aktivního boje proti genderovým stereotypům</w:t>
            </w:r>
            <w:r w:rsidR="00811C70">
              <w:rPr>
                <w:b/>
                <w:i/>
              </w:rPr>
              <w:t xml:space="preserve"> a </w:t>
            </w:r>
            <w:r w:rsidRPr="00E95DD0">
              <w:rPr>
                <w:b/>
                <w:i/>
              </w:rPr>
              <w:t>narativům proti genderu</w:t>
            </w:r>
            <w:r w:rsidR="00811C70">
              <w:rPr>
                <w:b/>
                <w:i/>
              </w:rPr>
              <w:t xml:space="preserve"> a </w:t>
            </w:r>
            <w:r w:rsidRPr="00E95DD0">
              <w:rPr>
                <w:b/>
                <w:i/>
              </w:rPr>
              <w:t>řešení vícenásobné diskriminace</w:t>
            </w:r>
            <w:r w:rsidR="00811C70">
              <w:rPr>
                <w:b/>
                <w:i/>
              </w:rPr>
              <w:t xml:space="preserve"> a </w:t>
            </w:r>
            <w:r w:rsidRPr="00E95DD0">
              <w:rPr>
                <w:b/>
                <w:i/>
              </w:rPr>
              <w:t>diskriminace</w:t>
            </w:r>
            <w:r w:rsidR="00811C70">
              <w:rPr>
                <w:b/>
                <w:i/>
              </w:rPr>
              <w:t xml:space="preserve"> z </w:t>
            </w:r>
            <w:r w:rsidRPr="00E95DD0">
              <w:rPr>
                <w:b/>
                <w:i/>
              </w:rPr>
              <w:t>důvodu příslušnosti ke dvěma či více skupinám.</w:t>
            </w:r>
          </w:p>
        </w:tc>
      </w:tr>
    </w:tbl>
    <w:p w14:paraId="1807254E"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652EEECF" w14:textId="77777777" w:rsidR="007E2437" w:rsidRPr="00E95DD0" w:rsidRDefault="00690EB1">
      <w:r w:rsidRPr="00E95DD0">
        <w:rPr>
          <w:rStyle w:val="HideTWBExt"/>
        </w:rPr>
        <w:t>&lt;/Amend&gt;</w:t>
      </w:r>
    </w:p>
    <w:p w14:paraId="548C745B" w14:textId="61B639C8"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61</w:t>
      </w:r>
      <w:r w:rsidRPr="00E95DD0">
        <w:rPr>
          <w:rStyle w:val="HideTWBExt"/>
          <w:b w:val="0"/>
        </w:rPr>
        <w:t>&lt;/NumAm&gt;</w:t>
      </w:r>
    </w:p>
    <w:p w14:paraId="2B58BC3F"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63A9A07" w14:textId="77777777" w:rsidR="007E2437" w:rsidRPr="00E95DD0" w:rsidRDefault="00690EB1">
      <w:pPr>
        <w:pStyle w:val="NormalBold"/>
      </w:pPr>
      <w:r w:rsidRPr="00E95DD0">
        <w:rPr>
          <w:rStyle w:val="HideTWBExt"/>
          <w:b w:val="0"/>
        </w:rPr>
        <w:t>&lt;Article&gt;</w:t>
      </w:r>
      <w:r w:rsidRPr="00E95DD0">
        <w:t>Čl. 10 b – odst. 2</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5FC6A1B" w14:textId="77777777">
        <w:trPr>
          <w:trHeight w:hRule="exact" w:val="240"/>
          <w:jc w:val="center"/>
        </w:trPr>
        <w:tc>
          <w:tcPr>
            <w:tcW w:w="9752" w:type="dxa"/>
            <w:gridSpan w:val="2"/>
            <w:tcBorders>
              <w:top w:val="nil"/>
              <w:left w:val="nil"/>
              <w:bottom w:val="nil"/>
              <w:right w:val="nil"/>
            </w:tcBorders>
          </w:tcPr>
          <w:p w14:paraId="1133A98E" w14:textId="77777777" w:rsidR="007E2437" w:rsidRPr="00E95DD0" w:rsidRDefault="007E2437"/>
        </w:tc>
      </w:tr>
      <w:tr w:rsidR="007E2437" w:rsidRPr="00E95DD0" w14:paraId="46499715" w14:textId="77777777">
        <w:trPr>
          <w:trHeight w:val="240"/>
          <w:jc w:val="center"/>
        </w:trPr>
        <w:tc>
          <w:tcPr>
            <w:tcW w:w="4876" w:type="dxa"/>
            <w:tcBorders>
              <w:top w:val="nil"/>
              <w:left w:val="nil"/>
              <w:bottom w:val="nil"/>
              <w:right w:val="nil"/>
            </w:tcBorders>
          </w:tcPr>
          <w:p w14:paraId="3F7F4628"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0B336CA" w14:textId="77777777" w:rsidR="007E2437" w:rsidRPr="00E95DD0" w:rsidRDefault="00690EB1">
            <w:pPr>
              <w:pStyle w:val="AmColumnHeading"/>
            </w:pPr>
            <w:r w:rsidRPr="00E95DD0">
              <w:t>Pozměňovací návrh</w:t>
            </w:r>
          </w:p>
        </w:tc>
      </w:tr>
      <w:tr w:rsidR="007E2437" w:rsidRPr="00E95DD0" w14:paraId="64B1FE81" w14:textId="77777777">
        <w:trPr>
          <w:jc w:val="center"/>
        </w:trPr>
        <w:tc>
          <w:tcPr>
            <w:tcW w:w="4876" w:type="dxa"/>
            <w:tcBorders>
              <w:top w:val="nil"/>
              <w:left w:val="nil"/>
              <w:bottom w:val="nil"/>
              <w:right w:val="nil"/>
            </w:tcBorders>
          </w:tcPr>
          <w:p w14:paraId="1035E735" w14:textId="236B4E88" w:rsidR="007E2437" w:rsidRPr="00E95DD0" w:rsidRDefault="00690EB1">
            <w:pPr>
              <w:pStyle w:val="Normal6a"/>
            </w:pPr>
            <w:r w:rsidRPr="00E95DD0">
              <w:t>Financování průřezových</w:t>
            </w:r>
            <w:r w:rsidR="00811C70">
              <w:t xml:space="preserve"> a </w:t>
            </w:r>
            <w:r w:rsidRPr="00E95DD0">
              <w:t>horizontálních priorit</w:t>
            </w:r>
            <w:r w:rsidR="00811C70">
              <w:t xml:space="preserve"> a </w:t>
            </w:r>
            <w:r w:rsidRPr="00E95DD0">
              <w:t>činností se řídí jejich povahou</w:t>
            </w:r>
            <w:r w:rsidR="00811C70">
              <w:t xml:space="preserve"> a </w:t>
            </w:r>
            <w:r w:rsidRPr="00E95DD0">
              <w:t>rozsahem.</w:t>
            </w:r>
          </w:p>
        </w:tc>
        <w:tc>
          <w:tcPr>
            <w:tcW w:w="4876" w:type="dxa"/>
            <w:tcBorders>
              <w:top w:val="nil"/>
              <w:left w:val="nil"/>
              <w:bottom w:val="nil"/>
              <w:right w:val="nil"/>
            </w:tcBorders>
          </w:tcPr>
          <w:p w14:paraId="7EF3A947" w14:textId="45242216" w:rsidR="007E2437" w:rsidRPr="00E95DD0" w:rsidRDefault="00690EB1">
            <w:pPr>
              <w:pStyle w:val="Normal6a"/>
            </w:pPr>
            <w:r w:rsidRPr="00E95DD0">
              <w:t>Financování průřezových</w:t>
            </w:r>
            <w:r w:rsidR="00811C70">
              <w:t xml:space="preserve"> a </w:t>
            </w:r>
            <w:r w:rsidRPr="00E95DD0">
              <w:t>horizontálních priorit</w:t>
            </w:r>
            <w:r w:rsidR="00811C70">
              <w:t xml:space="preserve"> a </w:t>
            </w:r>
            <w:r w:rsidRPr="00E95DD0">
              <w:t>činností se řídí jejich povahou</w:t>
            </w:r>
            <w:r w:rsidRPr="00E95DD0">
              <w:rPr>
                <w:b/>
                <w:bCs/>
                <w:i/>
                <w:iCs/>
              </w:rPr>
              <w:t>, cílem</w:t>
            </w:r>
            <w:r w:rsidR="00811C70">
              <w:t xml:space="preserve"> a </w:t>
            </w:r>
            <w:r w:rsidRPr="00E95DD0">
              <w:t xml:space="preserve">rozsahem. </w:t>
            </w:r>
            <w:r w:rsidRPr="00E95DD0">
              <w:rPr>
                <w:b/>
                <w:i/>
              </w:rPr>
              <w:t>Podporou synergií mezi cíli programu „AgoraEU“ však není dotčena, znevýhodněna ani jinak omezena způsobilost nebo hodnocení návrhů projektů, které se zaměřují výhradně na jeden cíl programu „AgoraEU“. Průřezové</w:t>
            </w:r>
            <w:r w:rsidR="00811C70">
              <w:rPr>
                <w:b/>
                <w:i/>
              </w:rPr>
              <w:t xml:space="preserve"> a </w:t>
            </w:r>
            <w:r w:rsidRPr="00E95DD0">
              <w:rPr>
                <w:b/>
                <w:i/>
              </w:rPr>
              <w:t>horizontální činnosti nesmí přímo ani nepřímo narušovat hodnoty Unie zakotvené</w:t>
            </w:r>
            <w:r w:rsidR="00811C70">
              <w:rPr>
                <w:b/>
                <w:i/>
              </w:rPr>
              <w:t xml:space="preserve"> v </w:t>
            </w:r>
            <w:r w:rsidRPr="00E95DD0">
              <w:rPr>
                <w:b/>
                <w:i/>
              </w:rPr>
              <w:t>článku 2 Smlouvy</w:t>
            </w:r>
            <w:r w:rsidR="00811C70">
              <w:rPr>
                <w:b/>
                <w:i/>
              </w:rPr>
              <w:t xml:space="preserve"> o </w:t>
            </w:r>
            <w:r w:rsidRPr="00E95DD0">
              <w:rPr>
                <w:b/>
                <w:i/>
              </w:rPr>
              <w:t>EU</w:t>
            </w:r>
            <w:r w:rsidR="00811C70">
              <w:rPr>
                <w:b/>
                <w:i/>
              </w:rPr>
              <w:t xml:space="preserve"> a v </w:t>
            </w:r>
            <w:r w:rsidRPr="00E95DD0">
              <w:rPr>
                <w:b/>
                <w:i/>
              </w:rPr>
              <w:t>Listině. Cílem těchto činností je rovněž boj proti sociálnímu vyloučení</w:t>
            </w:r>
            <w:r w:rsidR="00811C70">
              <w:rPr>
                <w:b/>
                <w:i/>
              </w:rPr>
              <w:t xml:space="preserve"> a </w:t>
            </w:r>
            <w:r w:rsidRPr="00E95DD0">
              <w:rPr>
                <w:b/>
                <w:i/>
              </w:rPr>
              <w:t>nerovnostem.</w:t>
            </w:r>
          </w:p>
        </w:tc>
      </w:tr>
    </w:tbl>
    <w:p w14:paraId="1B7D827E"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903D744" w14:textId="77777777" w:rsidR="007E2437" w:rsidRPr="00E95DD0" w:rsidRDefault="00690EB1">
      <w:r w:rsidRPr="00E95DD0">
        <w:rPr>
          <w:rStyle w:val="HideTWBExt"/>
        </w:rPr>
        <w:t>&lt;/Amend&gt;</w:t>
      </w:r>
    </w:p>
    <w:p w14:paraId="63662E15" w14:textId="26D393EF"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62</w:t>
      </w:r>
      <w:r w:rsidRPr="00E95DD0">
        <w:rPr>
          <w:rStyle w:val="HideTWBExt"/>
          <w:b w:val="0"/>
        </w:rPr>
        <w:t>&lt;/NumAm&gt;</w:t>
      </w:r>
    </w:p>
    <w:p w14:paraId="6202C86C"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FCFCD8C" w14:textId="1742D026" w:rsidR="007E2437" w:rsidRPr="00E95DD0" w:rsidRDefault="00690EB1">
      <w:pPr>
        <w:pStyle w:val="NormalBold"/>
      </w:pPr>
      <w:r w:rsidRPr="00E95DD0">
        <w:rPr>
          <w:rStyle w:val="HideTWBExt"/>
          <w:b w:val="0"/>
        </w:rPr>
        <w:t>&lt;Article&gt;</w:t>
      </w:r>
      <w:r w:rsidRPr="00E95DD0">
        <w:t>Čl. 11 – odst. 1</w:t>
      </w:r>
      <w:r w:rsidR="00811C70">
        <w:t xml:space="preserve"> a </w:t>
      </w:r>
      <w:r w:rsidRPr="00E95DD0">
        <w:t>(nový)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253CA3E" w14:textId="77777777">
        <w:trPr>
          <w:trHeight w:hRule="exact" w:val="240"/>
          <w:jc w:val="center"/>
        </w:trPr>
        <w:tc>
          <w:tcPr>
            <w:tcW w:w="9752" w:type="dxa"/>
            <w:gridSpan w:val="2"/>
            <w:tcBorders>
              <w:top w:val="nil"/>
              <w:left w:val="nil"/>
              <w:bottom w:val="nil"/>
              <w:right w:val="nil"/>
            </w:tcBorders>
          </w:tcPr>
          <w:p w14:paraId="020D466F" w14:textId="77777777" w:rsidR="007E2437" w:rsidRPr="00E95DD0" w:rsidRDefault="007E2437"/>
        </w:tc>
      </w:tr>
      <w:tr w:rsidR="007E2437" w:rsidRPr="00E95DD0" w14:paraId="7FD4A07C" w14:textId="77777777">
        <w:trPr>
          <w:trHeight w:val="240"/>
          <w:jc w:val="center"/>
        </w:trPr>
        <w:tc>
          <w:tcPr>
            <w:tcW w:w="4876" w:type="dxa"/>
            <w:tcBorders>
              <w:top w:val="nil"/>
              <w:left w:val="nil"/>
              <w:bottom w:val="nil"/>
              <w:right w:val="nil"/>
            </w:tcBorders>
          </w:tcPr>
          <w:p w14:paraId="73829606"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3C24B6E" w14:textId="77777777" w:rsidR="007E2437" w:rsidRPr="00E95DD0" w:rsidRDefault="00690EB1">
            <w:pPr>
              <w:pStyle w:val="AmColumnHeading"/>
            </w:pPr>
            <w:r w:rsidRPr="00E95DD0">
              <w:t>Pozměňovací návrh</w:t>
            </w:r>
          </w:p>
        </w:tc>
      </w:tr>
      <w:tr w:rsidR="007E2437" w:rsidRPr="00E95DD0" w14:paraId="1B557500" w14:textId="77777777">
        <w:trPr>
          <w:jc w:val="center"/>
        </w:trPr>
        <w:tc>
          <w:tcPr>
            <w:tcW w:w="4876" w:type="dxa"/>
            <w:tcBorders>
              <w:top w:val="nil"/>
              <w:left w:val="nil"/>
              <w:bottom w:val="nil"/>
              <w:right w:val="nil"/>
            </w:tcBorders>
          </w:tcPr>
          <w:p w14:paraId="1B1DBA0C" w14:textId="77777777" w:rsidR="007E2437" w:rsidRPr="00E95DD0" w:rsidRDefault="007E2437">
            <w:pPr>
              <w:pStyle w:val="Normal6a"/>
            </w:pPr>
          </w:p>
        </w:tc>
        <w:tc>
          <w:tcPr>
            <w:tcW w:w="4876" w:type="dxa"/>
            <w:tcBorders>
              <w:top w:val="nil"/>
              <w:left w:val="nil"/>
              <w:bottom w:val="nil"/>
              <w:right w:val="nil"/>
            </w:tcBorders>
          </w:tcPr>
          <w:p w14:paraId="5E7721B8" w14:textId="284633F8" w:rsidR="007E2437" w:rsidRPr="00E95DD0" w:rsidRDefault="00690EB1">
            <w:pPr>
              <w:pStyle w:val="Normal6a"/>
            </w:pPr>
            <w:r w:rsidRPr="00E95DD0">
              <w:rPr>
                <w:b/>
                <w:i/>
              </w:rPr>
              <w:t>1a.</w:t>
            </w:r>
            <w:r w:rsidRPr="00E95DD0">
              <w:tab/>
            </w:r>
            <w:r w:rsidRPr="00E95DD0">
              <w:rPr>
                <w:b/>
                <w:i/>
              </w:rPr>
              <w:t>V rámci částky stanovené</w:t>
            </w:r>
            <w:r w:rsidR="00811C70">
              <w:rPr>
                <w:b/>
                <w:i/>
              </w:rPr>
              <w:t xml:space="preserve"> v </w:t>
            </w:r>
            <w:r w:rsidRPr="00E95DD0">
              <w:rPr>
                <w:b/>
                <w:i/>
              </w:rPr>
              <w:t>odstavci 1 se na následující cíle přidělují tyto orientační částky:</w:t>
            </w:r>
          </w:p>
        </w:tc>
      </w:tr>
      <w:tr w:rsidR="007E2437" w:rsidRPr="00E95DD0" w14:paraId="5AA952A2" w14:textId="77777777">
        <w:trPr>
          <w:jc w:val="center"/>
        </w:trPr>
        <w:tc>
          <w:tcPr>
            <w:tcW w:w="4876" w:type="dxa"/>
            <w:tcBorders>
              <w:top w:val="nil"/>
              <w:left w:val="nil"/>
              <w:bottom w:val="nil"/>
              <w:right w:val="nil"/>
            </w:tcBorders>
          </w:tcPr>
          <w:p w14:paraId="38763CB8" w14:textId="77777777" w:rsidR="007E2437" w:rsidRPr="00E95DD0" w:rsidRDefault="007E2437">
            <w:pPr>
              <w:pStyle w:val="Normal6a"/>
            </w:pPr>
          </w:p>
        </w:tc>
        <w:tc>
          <w:tcPr>
            <w:tcW w:w="4876" w:type="dxa"/>
            <w:tcBorders>
              <w:top w:val="nil"/>
              <w:left w:val="nil"/>
              <w:bottom w:val="nil"/>
              <w:right w:val="nil"/>
            </w:tcBorders>
          </w:tcPr>
          <w:p w14:paraId="2B042FC5" w14:textId="65E0E388" w:rsidR="007E2437" w:rsidRPr="00E95DD0" w:rsidRDefault="00690EB1">
            <w:pPr>
              <w:pStyle w:val="Normal6a"/>
            </w:pPr>
            <w:r w:rsidRPr="00E95DD0">
              <w:rPr>
                <w:b/>
                <w:i/>
              </w:rPr>
              <w:t>a) nejméně 41,9 % finančního krytí je přiděleno na specifické cíle stanovené</w:t>
            </w:r>
            <w:r w:rsidR="00811C70">
              <w:rPr>
                <w:b/>
                <w:i/>
              </w:rPr>
              <w:t xml:space="preserve"> v </w:t>
            </w:r>
            <w:r w:rsidRPr="00E95DD0">
              <w:rPr>
                <w:b/>
                <w:i/>
              </w:rPr>
              <w:t>článku 7, článku 8 (složka CERV+)</w:t>
            </w:r>
            <w:r w:rsidR="00811C70">
              <w:rPr>
                <w:b/>
                <w:i/>
              </w:rPr>
              <w:t xml:space="preserve"> a </w:t>
            </w:r>
            <w:r w:rsidRPr="00E95DD0">
              <w:rPr>
                <w:b/>
                <w:i/>
              </w:rPr>
              <w:t>článku 9 (složka Daphne);</w:t>
            </w:r>
          </w:p>
        </w:tc>
      </w:tr>
    </w:tbl>
    <w:p w14:paraId="2CD4084A"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5D4EC6E3" w14:textId="77777777" w:rsidR="007E2437" w:rsidRPr="00E95DD0" w:rsidRDefault="00690EB1">
      <w:r w:rsidRPr="00E95DD0">
        <w:rPr>
          <w:rStyle w:val="HideTWBExt"/>
        </w:rPr>
        <w:t>&lt;/Amend&gt;</w:t>
      </w:r>
    </w:p>
    <w:p w14:paraId="3230E1A9" w14:textId="115C5C71"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63</w:t>
      </w:r>
      <w:r w:rsidRPr="00E95DD0">
        <w:rPr>
          <w:rStyle w:val="HideTWBExt"/>
          <w:b w:val="0"/>
        </w:rPr>
        <w:t>&lt;/NumAm&gt;</w:t>
      </w:r>
    </w:p>
    <w:p w14:paraId="184DD927"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7D906EF4" w14:textId="77777777" w:rsidR="007E2437" w:rsidRPr="00E95DD0" w:rsidRDefault="00690EB1">
      <w:pPr>
        <w:pStyle w:val="NormalBold"/>
      </w:pPr>
      <w:r w:rsidRPr="00E95DD0">
        <w:rPr>
          <w:rStyle w:val="HideTWBExt"/>
          <w:b w:val="0"/>
        </w:rPr>
        <w:t>&lt;Article&gt;</w:t>
      </w:r>
      <w:r w:rsidRPr="00E95DD0">
        <w:t>Čl. 11 – odst. 1 b (nový)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E2E409E" w14:textId="77777777">
        <w:trPr>
          <w:trHeight w:hRule="exact" w:val="240"/>
          <w:jc w:val="center"/>
        </w:trPr>
        <w:tc>
          <w:tcPr>
            <w:tcW w:w="9752" w:type="dxa"/>
            <w:gridSpan w:val="2"/>
            <w:tcBorders>
              <w:top w:val="nil"/>
              <w:left w:val="nil"/>
              <w:bottom w:val="nil"/>
              <w:right w:val="nil"/>
            </w:tcBorders>
          </w:tcPr>
          <w:p w14:paraId="28FD72EA" w14:textId="77777777" w:rsidR="007E2437" w:rsidRPr="00E95DD0" w:rsidRDefault="007E2437"/>
        </w:tc>
      </w:tr>
      <w:tr w:rsidR="007E2437" w:rsidRPr="00E95DD0" w14:paraId="3FBCD52B" w14:textId="77777777">
        <w:trPr>
          <w:trHeight w:val="240"/>
          <w:jc w:val="center"/>
        </w:trPr>
        <w:tc>
          <w:tcPr>
            <w:tcW w:w="4876" w:type="dxa"/>
            <w:tcBorders>
              <w:top w:val="nil"/>
              <w:left w:val="nil"/>
              <w:bottom w:val="nil"/>
              <w:right w:val="nil"/>
            </w:tcBorders>
          </w:tcPr>
          <w:p w14:paraId="6F71BD6B"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97CB1C5" w14:textId="77777777" w:rsidR="007E2437" w:rsidRPr="00E95DD0" w:rsidRDefault="00690EB1">
            <w:pPr>
              <w:pStyle w:val="AmColumnHeading"/>
            </w:pPr>
            <w:r w:rsidRPr="00E95DD0">
              <w:t>Pozměňovací návrh</w:t>
            </w:r>
          </w:p>
        </w:tc>
      </w:tr>
      <w:tr w:rsidR="007E2437" w:rsidRPr="00E95DD0" w14:paraId="65B6B1D3" w14:textId="77777777">
        <w:trPr>
          <w:jc w:val="center"/>
        </w:trPr>
        <w:tc>
          <w:tcPr>
            <w:tcW w:w="4876" w:type="dxa"/>
            <w:tcBorders>
              <w:top w:val="nil"/>
              <w:left w:val="nil"/>
              <w:bottom w:val="nil"/>
              <w:right w:val="nil"/>
            </w:tcBorders>
          </w:tcPr>
          <w:p w14:paraId="4A4A9D2D" w14:textId="77777777" w:rsidR="007E2437" w:rsidRPr="00E95DD0" w:rsidRDefault="007E2437">
            <w:pPr>
              <w:pStyle w:val="Normal6a"/>
            </w:pPr>
          </w:p>
        </w:tc>
        <w:tc>
          <w:tcPr>
            <w:tcW w:w="4876" w:type="dxa"/>
            <w:tcBorders>
              <w:top w:val="nil"/>
              <w:left w:val="nil"/>
              <w:bottom w:val="nil"/>
              <w:right w:val="nil"/>
            </w:tcBorders>
          </w:tcPr>
          <w:p w14:paraId="2B7C96EC" w14:textId="4B80799B" w:rsidR="007E2437" w:rsidRPr="00E95DD0" w:rsidRDefault="00690EB1">
            <w:pPr>
              <w:pStyle w:val="Normal6a"/>
            </w:pPr>
            <w:r w:rsidRPr="00E95DD0">
              <w:rPr>
                <w:b/>
                <w:i/>
              </w:rPr>
              <w:t>1b.</w:t>
            </w:r>
            <w:r w:rsidRPr="00E95DD0">
              <w:tab/>
            </w:r>
            <w:r w:rsidRPr="00E95DD0">
              <w:rPr>
                <w:b/>
                <w:i/>
              </w:rPr>
              <w:t>V rámci částky stanovené</w:t>
            </w:r>
            <w:r w:rsidR="00811C70">
              <w:rPr>
                <w:b/>
                <w:i/>
              </w:rPr>
              <w:t xml:space="preserve"> v </w:t>
            </w:r>
            <w:r w:rsidRPr="00E95DD0">
              <w:rPr>
                <w:b/>
                <w:i/>
              </w:rPr>
              <w:t>odstavci 1a se na následující cíle přidělují tyto orientační částky:</w:t>
            </w:r>
          </w:p>
        </w:tc>
      </w:tr>
      <w:tr w:rsidR="007E2437" w:rsidRPr="00E95DD0" w14:paraId="77DAF554" w14:textId="77777777">
        <w:trPr>
          <w:jc w:val="center"/>
        </w:trPr>
        <w:tc>
          <w:tcPr>
            <w:tcW w:w="4876" w:type="dxa"/>
            <w:tcBorders>
              <w:top w:val="nil"/>
              <w:left w:val="nil"/>
              <w:bottom w:val="nil"/>
              <w:right w:val="nil"/>
            </w:tcBorders>
          </w:tcPr>
          <w:p w14:paraId="2CD0E08B" w14:textId="77777777" w:rsidR="007E2437" w:rsidRPr="00E95DD0" w:rsidRDefault="007E2437">
            <w:pPr>
              <w:pStyle w:val="Normal6a"/>
            </w:pPr>
          </w:p>
        </w:tc>
        <w:tc>
          <w:tcPr>
            <w:tcW w:w="4876" w:type="dxa"/>
            <w:tcBorders>
              <w:top w:val="nil"/>
              <w:left w:val="nil"/>
              <w:bottom w:val="nil"/>
              <w:right w:val="nil"/>
            </w:tcBorders>
          </w:tcPr>
          <w:p w14:paraId="6442F5C2" w14:textId="63B9946C" w:rsidR="007E2437" w:rsidRPr="00E95DD0" w:rsidRDefault="00690EB1">
            <w:pPr>
              <w:pStyle w:val="Normal6a"/>
            </w:pPr>
            <w:r w:rsidRPr="00E95DD0">
              <w:rPr>
                <w:b/>
                <w:i/>
              </w:rPr>
              <w:t>a) nejméně 40 % na podporu činností zaměřených na prevenci</w:t>
            </w:r>
            <w:r w:rsidR="00811C70">
              <w:rPr>
                <w:b/>
                <w:i/>
              </w:rPr>
              <w:t xml:space="preserve"> a </w:t>
            </w:r>
            <w:r w:rsidRPr="00E95DD0">
              <w:rPr>
                <w:b/>
                <w:i/>
              </w:rPr>
              <w:t>potírání všech forem genderově podmíněného násilí na všech úrovních (složka Daphne);</w:t>
            </w:r>
          </w:p>
        </w:tc>
      </w:tr>
      <w:tr w:rsidR="007E2437" w:rsidRPr="00E95DD0" w14:paraId="7D868BBF" w14:textId="77777777">
        <w:trPr>
          <w:jc w:val="center"/>
        </w:trPr>
        <w:tc>
          <w:tcPr>
            <w:tcW w:w="4876" w:type="dxa"/>
            <w:tcBorders>
              <w:top w:val="nil"/>
              <w:left w:val="nil"/>
              <w:bottom w:val="nil"/>
              <w:right w:val="nil"/>
            </w:tcBorders>
          </w:tcPr>
          <w:p w14:paraId="2602A043" w14:textId="77777777" w:rsidR="007E2437" w:rsidRPr="00E95DD0" w:rsidRDefault="007E2437">
            <w:pPr>
              <w:pStyle w:val="Normal6a"/>
            </w:pPr>
          </w:p>
        </w:tc>
        <w:tc>
          <w:tcPr>
            <w:tcW w:w="4876" w:type="dxa"/>
            <w:tcBorders>
              <w:top w:val="nil"/>
              <w:left w:val="nil"/>
              <w:bottom w:val="nil"/>
              <w:right w:val="nil"/>
            </w:tcBorders>
          </w:tcPr>
          <w:p w14:paraId="4DCAF0D9" w14:textId="47345502" w:rsidR="007E2437" w:rsidRPr="00E95DD0" w:rsidRDefault="00690EB1">
            <w:pPr>
              <w:pStyle w:val="Normal6a"/>
            </w:pPr>
            <w:r w:rsidRPr="00E95DD0">
              <w:rPr>
                <w:b/>
                <w:i/>
              </w:rPr>
              <w:t>b) nejméně 15 % na prosazování genderové rovnosti, začleňování genderového hlediska</w:t>
            </w:r>
            <w:r w:rsidR="00811C70">
              <w:rPr>
                <w:b/>
                <w:i/>
              </w:rPr>
              <w:t xml:space="preserve"> a </w:t>
            </w:r>
            <w:r w:rsidRPr="00E95DD0">
              <w:rPr>
                <w:b/>
                <w:i/>
              </w:rPr>
              <w:t>posilování postavení žen</w:t>
            </w:r>
            <w:r w:rsidR="00811C70">
              <w:rPr>
                <w:b/>
                <w:i/>
              </w:rPr>
              <w:t xml:space="preserve"> a </w:t>
            </w:r>
            <w:r w:rsidRPr="00E95DD0">
              <w:rPr>
                <w:b/>
                <w:i/>
              </w:rPr>
              <w:t>ochranu</w:t>
            </w:r>
            <w:r w:rsidR="00811C70">
              <w:rPr>
                <w:b/>
                <w:i/>
              </w:rPr>
              <w:t xml:space="preserve"> a </w:t>
            </w:r>
            <w:r w:rsidRPr="00E95DD0">
              <w:rPr>
                <w:b/>
                <w:i/>
              </w:rPr>
              <w:t>podporu plného požívání práv ze strany žen;</w:t>
            </w:r>
          </w:p>
        </w:tc>
      </w:tr>
    </w:tbl>
    <w:p w14:paraId="2DAC1334"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D696C43" w14:textId="77777777" w:rsidR="007E2437" w:rsidRPr="00E95DD0" w:rsidRDefault="00690EB1">
      <w:r w:rsidRPr="00E95DD0">
        <w:rPr>
          <w:rStyle w:val="HideTWBExt"/>
        </w:rPr>
        <w:t>&lt;/Amend&gt;</w:t>
      </w:r>
    </w:p>
    <w:p w14:paraId="106B0CED" w14:textId="5235ADA2"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64</w:t>
      </w:r>
      <w:r w:rsidRPr="00E95DD0">
        <w:rPr>
          <w:rStyle w:val="HideTWBExt"/>
          <w:b w:val="0"/>
        </w:rPr>
        <w:t>&lt;/NumAm&gt;</w:t>
      </w:r>
    </w:p>
    <w:p w14:paraId="75DB979E"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4547918" w14:textId="77777777" w:rsidR="007E2437" w:rsidRPr="00E95DD0" w:rsidRDefault="00690EB1">
      <w:pPr>
        <w:pStyle w:val="NormalBold"/>
      </w:pPr>
      <w:r w:rsidRPr="00E95DD0">
        <w:rPr>
          <w:rStyle w:val="HideTWBExt"/>
          <w:b w:val="0"/>
        </w:rPr>
        <w:t>&lt;Article&gt;</w:t>
      </w:r>
      <w:r w:rsidRPr="00E95DD0">
        <w:t>Čl. 11 – odst. 1 c (nový)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703E06B" w14:textId="77777777">
        <w:trPr>
          <w:trHeight w:hRule="exact" w:val="240"/>
          <w:jc w:val="center"/>
        </w:trPr>
        <w:tc>
          <w:tcPr>
            <w:tcW w:w="9752" w:type="dxa"/>
            <w:gridSpan w:val="2"/>
            <w:tcBorders>
              <w:top w:val="nil"/>
              <w:left w:val="nil"/>
              <w:bottom w:val="nil"/>
              <w:right w:val="nil"/>
            </w:tcBorders>
          </w:tcPr>
          <w:p w14:paraId="37B64863" w14:textId="77777777" w:rsidR="007E2437" w:rsidRPr="00E95DD0" w:rsidRDefault="007E2437"/>
        </w:tc>
      </w:tr>
      <w:tr w:rsidR="007E2437" w:rsidRPr="00E95DD0" w14:paraId="5BEB69F1" w14:textId="77777777">
        <w:trPr>
          <w:trHeight w:val="240"/>
          <w:jc w:val="center"/>
        </w:trPr>
        <w:tc>
          <w:tcPr>
            <w:tcW w:w="4876" w:type="dxa"/>
            <w:tcBorders>
              <w:top w:val="nil"/>
              <w:left w:val="nil"/>
              <w:bottom w:val="nil"/>
              <w:right w:val="nil"/>
            </w:tcBorders>
          </w:tcPr>
          <w:p w14:paraId="1AC55CA3"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07FA50B" w14:textId="77777777" w:rsidR="007E2437" w:rsidRPr="00E95DD0" w:rsidRDefault="00690EB1">
            <w:pPr>
              <w:pStyle w:val="AmColumnHeading"/>
            </w:pPr>
            <w:r w:rsidRPr="00E95DD0">
              <w:t>Pozměňovací návrh</w:t>
            </w:r>
          </w:p>
        </w:tc>
      </w:tr>
      <w:tr w:rsidR="007E2437" w:rsidRPr="00E95DD0" w14:paraId="6AE2CD33" w14:textId="77777777">
        <w:trPr>
          <w:jc w:val="center"/>
        </w:trPr>
        <w:tc>
          <w:tcPr>
            <w:tcW w:w="4876" w:type="dxa"/>
            <w:tcBorders>
              <w:top w:val="nil"/>
              <w:left w:val="nil"/>
              <w:bottom w:val="nil"/>
              <w:right w:val="nil"/>
            </w:tcBorders>
          </w:tcPr>
          <w:p w14:paraId="714C1F4F" w14:textId="77777777" w:rsidR="007E2437" w:rsidRPr="00E95DD0" w:rsidRDefault="007E2437">
            <w:pPr>
              <w:pStyle w:val="Normal6a"/>
            </w:pPr>
          </w:p>
        </w:tc>
        <w:tc>
          <w:tcPr>
            <w:tcW w:w="4876" w:type="dxa"/>
            <w:tcBorders>
              <w:top w:val="nil"/>
              <w:left w:val="nil"/>
              <w:bottom w:val="nil"/>
              <w:right w:val="nil"/>
            </w:tcBorders>
          </w:tcPr>
          <w:p w14:paraId="105A14F6" w14:textId="587C1650" w:rsidR="007E2437" w:rsidRPr="00E95DD0" w:rsidRDefault="00690EB1">
            <w:pPr>
              <w:pStyle w:val="Normal6a"/>
            </w:pPr>
            <w:r w:rsidRPr="00E95DD0">
              <w:rPr>
                <w:b/>
                <w:i/>
              </w:rPr>
              <w:t>1c.</w:t>
            </w:r>
            <w:r w:rsidRPr="00E95DD0">
              <w:tab/>
            </w:r>
            <w:r w:rsidRPr="00E95DD0">
              <w:rPr>
                <w:b/>
                <w:i/>
              </w:rPr>
              <w:t>V rámci částek stanovených pro článek 7, článek 8 (složka CERV+)</w:t>
            </w:r>
            <w:r w:rsidR="00811C70">
              <w:rPr>
                <w:b/>
                <w:i/>
              </w:rPr>
              <w:t xml:space="preserve"> a </w:t>
            </w:r>
            <w:r w:rsidRPr="00E95DD0">
              <w:rPr>
                <w:b/>
                <w:i/>
              </w:rPr>
              <w:t>článek 9 (složka Daphne) se nejméně 60 % přidělí na podporu činností prováděných organizacemi občanské společnosti.</w:t>
            </w:r>
          </w:p>
        </w:tc>
      </w:tr>
    </w:tbl>
    <w:p w14:paraId="19E70156"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E2AF19F" w14:textId="77777777" w:rsidR="007E2437" w:rsidRPr="00E95DD0" w:rsidRDefault="00690EB1">
      <w:r w:rsidRPr="00E95DD0">
        <w:rPr>
          <w:rStyle w:val="HideTWBExt"/>
        </w:rPr>
        <w:t>&lt;/Amend&gt;</w:t>
      </w:r>
    </w:p>
    <w:p w14:paraId="60842F23" w14:textId="3D020D4A"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65</w:t>
      </w:r>
      <w:r w:rsidRPr="00E95DD0">
        <w:rPr>
          <w:rStyle w:val="HideTWBExt"/>
          <w:b w:val="0"/>
        </w:rPr>
        <w:t>&lt;/NumAm&gt;</w:t>
      </w:r>
    </w:p>
    <w:p w14:paraId="4A112B67"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FBAF885" w14:textId="23622B0E" w:rsidR="007E2437" w:rsidRPr="00E95DD0" w:rsidRDefault="00690EB1">
      <w:pPr>
        <w:pStyle w:val="NormalBold"/>
      </w:pPr>
      <w:r w:rsidRPr="00E95DD0">
        <w:rPr>
          <w:rStyle w:val="HideTWBExt"/>
          <w:b w:val="0"/>
        </w:rPr>
        <w:t>&lt;Article&gt;</w:t>
      </w:r>
      <w:r w:rsidRPr="00E95DD0">
        <w:t>Článek 11</w:t>
      </w:r>
      <w:r w:rsidR="00811C70">
        <w:t xml:space="preserve"> a </w:t>
      </w:r>
      <w:r w:rsidRPr="00E95DD0">
        <w:t>(nový)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39FB64F8" w14:textId="77777777">
        <w:trPr>
          <w:trHeight w:hRule="exact" w:val="240"/>
          <w:jc w:val="center"/>
        </w:trPr>
        <w:tc>
          <w:tcPr>
            <w:tcW w:w="9752" w:type="dxa"/>
            <w:gridSpan w:val="2"/>
            <w:tcBorders>
              <w:top w:val="nil"/>
              <w:left w:val="nil"/>
              <w:bottom w:val="nil"/>
              <w:right w:val="nil"/>
            </w:tcBorders>
          </w:tcPr>
          <w:p w14:paraId="12DCC196" w14:textId="77777777" w:rsidR="007E2437" w:rsidRPr="00E95DD0" w:rsidRDefault="007E2437"/>
        </w:tc>
      </w:tr>
      <w:tr w:rsidR="007E2437" w:rsidRPr="00E95DD0" w14:paraId="2D8028CE" w14:textId="77777777">
        <w:trPr>
          <w:trHeight w:val="240"/>
          <w:jc w:val="center"/>
        </w:trPr>
        <w:tc>
          <w:tcPr>
            <w:tcW w:w="4876" w:type="dxa"/>
            <w:tcBorders>
              <w:top w:val="nil"/>
              <w:left w:val="nil"/>
              <w:bottom w:val="nil"/>
              <w:right w:val="nil"/>
            </w:tcBorders>
          </w:tcPr>
          <w:p w14:paraId="7C5D50E3"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2F509A8" w14:textId="77777777" w:rsidR="007E2437" w:rsidRPr="00E95DD0" w:rsidRDefault="00690EB1">
            <w:pPr>
              <w:pStyle w:val="AmColumnHeading"/>
            </w:pPr>
            <w:r w:rsidRPr="00E95DD0">
              <w:t>Pozměňovací návrh</w:t>
            </w:r>
          </w:p>
        </w:tc>
      </w:tr>
      <w:tr w:rsidR="007E2437" w:rsidRPr="00E95DD0" w14:paraId="6A3F500F" w14:textId="77777777">
        <w:trPr>
          <w:jc w:val="center"/>
        </w:trPr>
        <w:tc>
          <w:tcPr>
            <w:tcW w:w="4876" w:type="dxa"/>
            <w:tcBorders>
              <w:top w:val="nil"/>
              <w:left w:val="nil"/>
              <w:bottom w:val="nil"/>
              <w:right w:val="nil"/>
            </w:tcBorders>
          </w:tcPr>
          <w:p w14:paraId="28AA3836" w14:textId="77777777" w:rsidR="007E2437" w:rsidRPr="00E95DD0" w:rsidRDefault="007E2437">
            <w:pPr>
              <w:pStyle w:val="Normal6a"/>
            </w:pPr>
          </w:p>
        </w:tc>
        <w:tc>
          <w:tcPr>
            <w:tcW w:w="4876" w:type="dxa"/>
            <w:tcBorders>
              <w:top w:val="nil"/>
              <w:left w:val="nil"/>
              <w:bottom w:val="nil"/>
              <w:right w:val="nil"/>
            </w:tcBorders>
          </w:tcPr>
          <w:p w14:paraId="253B2D23" w14:textId="12C49D23" w:rsidR="007E2437" w:rsidRPr="00E95DD0" w:rsidRDefault="00690EB1">
            <w:pPr>
              <w:pStyle w:val="Normal6a"/>
              <w:jc w:val="center"/>
            </w:pPr>
            <w:r w:rsidRPr="00E95DD0">
              <w:rPr>
                <w:b/>
                <w:i/>
              </w:rPr>
              <w:t>Článek 11a</w:t>
            </w:r>
          </w:p>
        </w:tc>
      </w:tr>
      <w:tr w:rsidR="007E2437" w:rsidRPr="00E95DD0" w14:paraId="77EB58BC" w14:textId="77777777">
        <w:trPr>
          <w:jc w:val="center"/>
        </w:trPr>
        <w:tc>
          <w:tcPr>
            <w:tcW w:w="4876" w:type="dxa"/>
            <w:tcBorders>
              <w:top w:val="nil"/>
              <w:left w:val="nil"/>
              <w:bottom w:val="nil"/>
              <w:right w:val="nil"/>
            </w:tcBorders>
          </w:tcPr>
          <w:p w14:paraId="19EF4012" w14:textId="77777777" w:rsidR="007E2437" w:rsidRPr="00E95DD0" w:rsidRDefault="007E2437">
            <w:pPr>
              <w:pStyle w:val="Normal6a"/>
            </w:pPr>
          </w:p>
        </w:tc>
        <w:tc>
          <w:tcPr>
            <w:tcW w:w="4876" w:type="dxa"/>
            <w:tcBorders>
              <w:top w:val="nil"/>
              <w:left w:val="nil"/>
              <w:bottom w:val="nil"/>
              <w:right w:val="nil"/>
            </w:tcBorders>
          </w:tcPr>
          <w:p w14:paraId="0A79A63E" w14:textId="77777777" w:rsidR="007E2437" w:rsidRPr="00E95DD0" w:rsidRDefault="00690EB1">
            <w:pPr>
              <w:pStyle w:val="Normal6a"/>
              <w:jc w:val="center"/>
            </w:pPr>
            <w:r w:rsidRPr="00E95DD0">
              <w:rPr>
                <w:b/>
                <w:i/>
              </w:rPr>
              <w:t>Způsoby financování</w:t>
            </w:r>
          </w:p>
        </w:tc>
      </w:tr>
      <w:tr w:rsidR="007E2437" w:rsidRPr="00E95DD0" w14:paraId="55D2FA12" w14:textId="77777777">
        <w:trPr>
          <w:jc w:val="center"/>
        </w:trPr>
        <w:tc>
          <w:tcPr>
            <w:tcW w:w="4876" w:type="dxa"/>
            <w:tcBorders>
              <w:top w:val="nil"/>
              <w:left w:val="nil"/>
              <w:bottom w:val="nil"/>
              <w:right w:val="nil"/>
            </w:tcBorders>
          </w:tcPr>
          <w:p w14:paraId="1AB817B0" w14:textId="77777777" w:rsidR="007E2437" w:rsidRPr="00E95DD0" w:rsidRDefault="007E2437">
            <w:pPr>
              <w:pStyle w:val="Normal6a"/>
            </w:pPr>
          </w:p>
        </w:tc>
        <w:tc>
          <w:tcPr>
            <w:tcW w:w="4876" w:type="dxa"/>
            <w:tcBorders>
              <w:top w:val="nil"/>
              <w:left w:val="nil"/>
              <w:bottom w:val="nil"/>
              <w:right w:val="nil"/>
            </w:tcBorders>
          </w:tcPr>
          <w:p w14:paraId="23718A4A" w14:textId="4E896147" w:rsidR="007E2437" w:rsidRPr="00E95DD0" w:rsidRDefault="00690EB1">
            <w:pPr>
              <w:pStyle w:val="Normal6a"/>
            </w:pPr>
            <w:r w:rsidRPr="00E95DD0">
              <w:rPr>
                <w:b/>
                <w:i/>
              </w:rPr>
              <w:t>1.</w:t>
            </w:r>
            <w:r w:rsidRPr="00E95DD0">
              <w:rPr>
                <w:b/>
                <w:i/>
              </w:rPr>
              <w:tab/>
              <w:t xml:space="preserve">Program stanoví předvídatelné udělování grantů na provozní náklady organizacím občanské společnosti, které </w:t>
            </w:r>
            <w:r w:rsidRPr="00E95DD0">
              <w:rPr>
                <w:b/>
                <w:i/>
              </w:rPr>
              <w:lastRenderedPageBreak/>
              <w:t>se podílejí na rozvoji, provádění</w:t>
            </w:r>
            <w:r w:rsidR="00811C70">
              <w:rPr>
                <w:b/>
                <w:i/>
              </w:rPr>
              <w:t xml:space="preserve"> a </w:t>
            </w:r>
            <w:r w:rsidRPr="00E95DD0">
              <w:rPr>
                <w:b/>
                <w:i/>
              </w:rPr>
              <w:t>prosazování právních předpisů</w:t>
            </w:r>
            <w:r w:rsidR="00811C70">
              <w:rPr>
                <w:b/>
                <w:i/>
              </w:rPr>
              <w:t xml:space="preserve"> a </w:t>
            </w:r>
            <w:r w:rsidRPr="00E95DD0">
              <w:rPr>
                <w:b/>
                <w:i/>
              </w:rPr>
              <w:t>politiky Unie</w:t>
            </w:r>
            <w:r w:rsidR="00811C70">
              <w:rPr>
                <w:b/>
                <w:i/>
              </w:rPr>
              <w:t xml:space="preserve"> a </w:t>
            </w:r>
            <w:r w:rsidRPr="00E95DD0">
              <w:rPr>
                <w:b/>
                <w:i/>
              </w:rPr>
              <w:t>které působí především</w:t>
            </w:r>
            <w:r w:rsidR="00811C70">
              <w:rPr>
                <w:b/>
                <w:i/>
              </w:rPr>
              <w:t xml:space="preserve"> v </w:t>
            </w:r>
            <w:r w:rsidRPr="00E95DD0">
              <w:rPr>
                <w:b/>
                <w:i/>
              </w:rPr>
              <w:t>oblastech, na něž se vztahují složky CERV+</w:t>
            </w:r>
            <w:r w:rsidR="00811C70">
              <w:rPr>
                <w:b/>
                <w:i/>
              </w:rPr>
              <w:t xml:space="preserve"> a </w:t>
            </w:r>
            <w:r w:rsidRPr="00E95DD0">
              <w:rPr>
                <w:b/>
                <w:i/>
              </w:rPr>
              <w:t>Daphne, jak je uvedeno</w:t>
            </w:r>
            <w:r w:rsidR="00811C70">
              <w:rPr>
                <w:b/>
                <w:i/>
              </w:rPr>
              <w:t xml:space="preserve"> v </w:t>
            </w:r>
            <w:r w:rsidRPr="00E95DD0">
              <w:rPr>
                <w:b/>
                <w:i/>
              </w:rPr>
              <w:t>článcích 7, 8</w:t>
            </w:r>
            <w:r w:rsidR="00811C70">
              <w:rPr>
                <w:b/>
                <w:i/>
              </w:rPr>
              <w:t xml:space="preserve"> a </w:t>
            </w:r>
            <w:r w:rsidRPr="00E95DD0">
              <w:rPr>
                <w:b/>
                <w:i/>
              </w:rPr>
              <w:t>9, aby byla zajištěna jejich nezávislost</w:t>
            </w:r>
            <w:r w:rsidR="00811C70">
              <w:rPr>
                <w:b/>
                <w:i/>
              </w:rPr>
              <w:t xml:space="preserve"> a </w:t>
            </w:r>
            <w:r w:rsidRPr="00E95DD0">
              <w:rPr>
                <w:b/>
                <w:i/>
              </w:rPr>
              <w:t>udržitelnost</w:t>
            </w:r>
            <w:r w:rsidR="00811C70">
              <w:rPr>
                <w:b/>
                <w:i/>
              </w:rPr>
              <w:t xml:space="preserve"> v </w:t>
            </w:r>
            <w:r w:rsidRPr="00E95DD0">
              <w:rPr>
                <w:b/>
                <w:i/>
              </w:rPr>
              <w:t>souladu</w:t>
            </w:r>
            <w:r w:rsidR="00811C70">
              <w:rPr>
                <w:b/>
                <w:i/>
              </w:rPr>
              <w:t xml:space="preserve"> s </w:t>
            </w:r>
            <w:r w:rsidRPr="00E95DD0">
              <w:rPr>
                <w:b/>
                <w:i/>
              </w:rPr>
              <w:t>čl. 183 odst. 2 písm. b) nařízení (EU, Euratom) 2024/2509. </w:t>
            </w:r>
          </w:p>
        </w:tc>
      </w:tr>
      <w:tr w:rsidR="007E2437" w:rsidRPr="00E95DD0" w14:paraId="47550E81" w14:textId="77777777">
        <w:trPr>
          <w:jc w:val="center"/>
        </w:trPr>
        <w:tc>
          <w:tcPr>
            <w:tcW w:w="4876" w:type="dxa"/>
            <w:tcBorders>
              <w:top w:val="nil"/>
              <w:left w:val="nil"/>
              <w:bottom w:val="nil"/>
              <w:right w:val="nil"/>
            </w:tcBorders>
          </w:tcPr>
          <w:p w14:paraId="19D05F6E" w14:textId="77777777" w:rsidR="007E2437" w:rsidRPr="00E95DD0" w:rsidRDefault="007E2437">
            <w:pPr>
              <w:pStyle w:val="Normal6a"/>
            </w:pPr>
          </w:p>
        </w:tc>
        <w:tc>
          <w:tcPr>
            <w:tcW w:w="4876" w:type="dxa"/>
            <w:tcBorders>
              <w:top w:val="nil"/>
              <w:left w:val="nil"/>
              <w:bottom w:val="nil"/>
              <w:right w:val="nil"/>
            </w:tcBorders>
          </w:tcPr>
          <w:p w14:paraId="69E9BF19" w14:textId="3802009C" w:rsidR="007E2437" w:rsidRPr="00E95DD0" w:rsidRDefault="00690EB1">
            <w:pPr>
              <w:pStyle w:val="Normal6a"/>
            </w:pPr>
            <w:r w:rsidRPr="00E95DD0">
              <w:rPr>
                <w:b/>
                <w:i/>
              </w:rPr>
              <w:t>2.</w:t>
            </w:r>
            <w:r w:rsidRPr="00E95DD0">
              <w:rPr>
                <w:b/>
                <w:i/>
              </w:rPr>
              <w:tab/>
              <w:t>Program poskytuje možnost finanční podpory třetím stranám, aby byla zajištěna dostupnost složek CERV+</w:t>
            </w:r>
            <w:r w:rsidR="00811C70">
              <w:rPr>
                <w:b/>
                <w:i/>
              </w:rPr>
              <w:t xml:space="preserve"> a </w:t>
            </w:r>
            <w:r w:rsidRPr="00E95DD0">
              <w:rPr>
                <w:b/>
                <w:i/>
              </w:rPr>
              <w:t>Daphne pro organizace občanské společnosti na místní, regionální, vnitrostátní</w:t>
            </w:r>
            <w:r w:rsidR="00811C70">
              <w:rPr>
                <w:b/>
                <w:i/>
              </w:rPr>
              <w:t xml:space="preserve"> a </w:t>
            </w:r>
            <w:r w:rsidRPr="00E95DD0">
              <w:rPr>
                <w:b/>
                <w:i/>
              </w:rPr>
              <w:t>nadnárodní úrovni, včetně místních organizací občanské společnosti na nejnižší úrovni.</w:t>
            </w:r>
          </w:p>
        </w:tc>
      </w:tr>
    </w:tbl>
    <w:p w14:paraId="251A3E56"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AD62A0D" w14:textId="77777777" w:rsidR="007E2437" w:rsidRPr="00E95DD0" w:rsidRDefault="00690EB1">
      <w:r w:rsidRPr="00E95DD0">
        <w:rPr>
          <w:rStyle w:val="HideTWBExt"/>
        </w:rPr>
        <w:t>&lt;/Amend&gt;</w:t>
      </w:r>
    </w:p>
    <w:p w14:paraId="05183980" w14:textId="3E037226"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66</w:t>
      </w:r>
      <w:r w:rsidRPr="00E95DD0">
        <w:rPr>
          <w:rStyle w:val="HideTWBExt"/>
          <w:b w:val="0"/>
        </w:rPr>
        <w:t>&lt;/NumAm&gt;</w:t>
      </w:r>
    </w:p>
    <w:p w14:paraId="0D6291E2"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9834F4A" w14:textId="77777777" w:rsidR="007E2437" w:rsidRPr="00E95DD0" w:rsidRDefault="00690EB1">
      <w:pPr>
        <w:pStyle w:val="NormalBold"/>
      </w:pPr>
      <w:r w:rsidRPr="00E95DD0">
        <w:rPr>
          <w:rStyle w:val="HideTWBExt"/>
          <w:b w:val="0"/>
        </w:rPr>
        <w:t>&lt;Article&gt;</w:t>
      </w:r>
      <w:r w:rsidRPr="00E95DD0">
        <w:t>Čl. 12 – odst. 1</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66D630B1" w14:textId="77777777">
        <w:trPr>
          <w:trHeight w:hRule="exact" w:val="240"/>
          <w:jc w:val="center"/>
        </w:trPr>
        <w:tc>
          <w:tcPr>
            <w:tcW w:w="9752" w:type="dxa"/>
            <w:gridSpan w:val="2"/>
            <w:tcBorders>
              <w:top w:val="nil"/>
              <w:left w:val="nil"/>
              <w:bottom w:val="nil"/>
              <w:right w:val="nil"/>
            </w:tcBorders>
          </w:tcPr>
          <w:p w14:paraId="5D858899" w14:textId="77777777" w:rsidR="007E2437" w:rsidRPr="00E95DD0" w:rsidRDefault="007E2437"/>
        </w:tc>
      </w:tr>
      <w:tr w:rsidR="007E2437" w:rsidRPr="00E95DD0" w14:paraId="0B7DDC29" w14:textId="77777777">
        <w:trPr>
          <w:trHeight w:val="240"/>
          <w:jc w:val="center"/>
        </w:trPr>
        <w:tc>
          <w:tcPr>
            <w:tcW w:w="4876" w:type="dxa"/>
            <w:tcBorders>
              <w:top w:val="nil"/>
              <w:left w:val="nil"/>
              <w:bottom w:val="nil"/>
              <w:right w:val="nil"/>
            </w:tcBorders>
          </w:tcPr>
          <w:p w14:paraId="4216F1B5"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05438CD1" w14:textId="77777777" w:rsidR="007E2437" w:rsidRPr="00E95DD0" w:rsidRDefault="00690EB1">
            <w:pPr>
              <w:pStyle w:val="AmColumnHeading"/>
            </w:pPr>
            <w:r w:rsidRPr="00E95DD0">
              <w:t>Pozměňovací návrh</w:t>
            </w:r>
          </w:p>
        </w:tc>
      </w:tr>
      <w:tr w:rsidR="007E2437" w:rsidRPr="00E95DD0" w14:paraId="1CC22C7F" w14:textId="77777777">
        <w:trPr>
          <w:jc w:val="center"/>
        </w:trPr>
        <w:tc>
          <w:tcPr>
            <w:tcW w:w="4876" w:type="dxa"/>
            <w:tcBorders>
              <w:top w:val="nil"/>
              <w:left w:val="nil"/>
              <w:bottom w:val="nil"/>
              <w:right w:val="nil"/>
            </w:tcBorders>
          </w:tcPr>
          <w:p w14:paraId="7673C724" w14:textId="4C941875" w:rsidR="007E2437" w:rsidRPr="00E95DD0" w:rsidRDefault="00690EB1">
            <w:pPr>
              <w:pStyle w:val="Normal6a"/>
            </w:pPr>
            <w:r w:rsidRPr="00E95DD0">
              <w:t>1.</w:t>
            </w:r>
            <w:r w:rsidRPr="00E95DD0">
              <w:tab/>
              <w:t>Členské státy, orgány, instituce</w:t>
            </w:r>
            <w:r w:rsidR="00811C70">
              <w:t xml:space="preserve"> a </w:t>
            </w:r>
            <w:r w:rsidRPr="00E95DD0">
              <w:t>jiné subjekty Unie, třetí země, mezinárodní organizace, mezinárodní finanční instituce nebo jiné třetí strany mohou na program poskytnout dodatečné finanční nebo nefinanční příspěvky. Dodatečné finanční příspěvky představují vnější účelově vázané příjmy ve smyslu čl. 21 odst. 2 písm. a), d) nebo e) nebo čl. 21 odst. 5 nařízení (EU, Euratom) 2024/2509.</w:t>
            </w:r>
          </w:p>
        </w:tc>
        <w:tc>
          <w:tcPr>
            <w:tcW w:w="4876" w:type="dxa"/>
            <w:tcBorders>
              <w:top w:val="nil"/>
              <w:left w:val="nil"/>
              <w:bottom w:val="nil"/>
              <w:right w:val="nil"/>
            </w:tcBorders>
          </w:tcPr>
          <w:p w14:paraId="52AB9D66" w14:textId="637F387D" w:rsidR="007E2437" w:rsidRPr="00E95DD0" w:rsidRDefault="00690EB1">
            <w:pPr>
              <w:pStyle w:val="Normal6a"/>
            </w:pPr>
            <w:r w:rsidRPr="00E95DD0">
              <w:t>1.</w:t>
            </w:r>
            <w:r w:rsidRPr="00E95DD0">
              <w:tab/>
              <w:t>Členské státy, orgány, instituce</w:t>
            </w:r>
            <w:r w:rsidR="00811C70">
              <w:t xml:space="preserve"> a </w:t>
            </w:r>
            <w:r w:rsidRPr="00E95DD0">
              <w:t xml:space="preserve">jiné subjekty Unie, třetí země, mezinárodní organizace, mezinárodní finanční instituce nebo jiné třetí strany mohou na program poskytnout dodatečné finanční nebo nefinanční příspěvky. </w:t>
            </w:r>
            <w:r w:rsidRPr="00E95DD0">
              <w:rPr>
                <w:b/>
                <w:i/>
              </w:rPr>
              <w:t>Tyto dodatečné příspěvky se provádějí</w:t>
            </w:r>
            <w:r w:rsidR="00811C70">
              <w:rPr>
                <w:b/>
                <w:i/>
              </w:rPr>
              <w:t xml:space="preserve"> v </w:t>
            </w:r>
            <w:r w:rsidRPr="00E95DD0">
              <w:rPr>
                <w:b/>
                <w:i/>
              </w:rPr>
              <w:t>souladu</w:t>
            </w:r>
            <w:r w:rsidR="00811C70">
              <w:rPr>
                <w:b/>
                <w:i/>
              </w:rPr>
              <w:t xml:space="preserve"> s </w:t>
            </w:r>
            <w:r w:rsidRPr="00E95DD0">
              <w:rPr>
                <w:b/>
                <w:i/>
              </w:rPr>
              <w:t>cíli programu, včetně jeho závazku</w:t>
            </w:r>
            <w:r w:rsidR="00811C70">
              <w:rPr>
                <w:b/>
                <w:i/>
              </w:rPr>
              <w:t xml:space="preserve"> k </w:t>
            </w:r>
            <w:r w:rsidRPr="00E95DD0">
              <w:rPr>
                <w:b/>
                <w:i/>
              </w:rPr>
              <w:t>genderové rovnosti</w:t>
            </w:r>
            <w:r w:rsidR="00811C70">
              <w:rPr>
                <w:b/>
                <w:i/>
              </w:rPr>
              <w:t xml:space="preserve"> a </w:t>
            </w:r>
            <w:r w:rsidRPr="00E95DD0">
              <w:rPr>
                <w:b/>
                <w:i/>
              </w:rPr>
              <w:t>začleňování genderového hlediska.</w:t>
            </w:r>
            <w:r w:rsidRPr="00E95DD0">
              <w:t xml:space="preserve"> Dodatečné finanční příspěvky představují vnější účelově vázané příjmy ve smyslu čl. 21 odst. 2 písm. a), d) nebo e) nebo čl. 21 odst. 5 nařízení (EU, Euratom) 2024/2509.</w:t>
            </w:r>
          </w:p>
        </w:tc>
      </w:tr>
    </w:tbl>
    <w:p w14:paraId="6031C0D4"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6FBF63CC" w14:textId="77777777" w:rsidR="007E2437" w:rsidRPr="00E95DD0" w:rsidRDefault="00690EB1">
      <w:r w:rsidRPr="00E95DD0">
        <w:rPr>
          <w:rStyle w:val="HideTWBExt"/>
        </w:rPr>
        <w:t>&lt;/Amend&gt;</w:t>
      </w:r>
    </w:p>
    <w:p w14:paraId="1C6480B3" w14:textId="253EF7BE" w:rsidR="007E2437" w:rsidRPr="00E95DD0" w:rsidRDefault="00690EB1">
      <w:pPr>
        <w:pStyle w:val="AmNumberTabs"/>
      </w:pPr>
      <w:r w:rsidRPr="00E95DD0">
        <w:rPr>
          <w:rStyle w:val="HideTWBExt"/>
          <w:b w:val="0"/>
        </w:rPr>
        <w:lastRenderedPageBreak/>
        <w:t>&lt;Amend&gt;</w:t>
      </w:r>
      <w:r w:rsidRPr="00E95DD0">
        <w:t>Pozměňovací návrh</w:t>
      </w:r>
      <w:r w:rsidRPr="00E95DD0">
        <w:tab/>
      </w:r>
      <w:r w:rsidRPr="00E95DD0">
        <w:tab/>
      </w:r>
      <w:r w:rsidRPr="00E95DD0">
        <w:rPr>
          <w:rStyle w:val="HideTWBExt"/>
          <w:b w:val="0"/>
        </w:rPr>
        <w:t>&lt;NumAm&gt;</w:t>
      </w:r>
      <w:r w:rsidRPr="00E95DD0">
        <w:t>67</w:t>
      </w:r>
      <w:r w:rsidRPr="00E95DD0">
        <w:rPr>
          <w:rStyle w:val="HideTWBExt"/>
          <w:b w:val="0"/>
        </w:rPr>
        <w:t>&lt;/NumAm&gt;</w:t>
      </w:r>
    </w:p>
    <w:p w14:paraId="56AA029B"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332DB42" w14:textId="77777777" w:rsidR="007E2437" w:rsidRPr="00E95DD0" w:rsidRDefault="00690EB1">
      <w:pPr>
        <w:pStyle w:val="NormalBold"/>
      </w:pPr>
      <w:r w:rsidRPr="00E95DD0">
        <w:rPr>
          <w:rStyle w:val="HideTWBExt"/>
          <w:b w:val="0"/>
        </w:rPr>
        <w:t>&lt;Article&gt;</w:t>
      </w:r>
      <w:r w:rsidRPr="00E95DD0">
        <w:t>Čl. 12 – odst. 2</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966D994" w14:textId="77777777">
        <w:trPr>
          <w:trHeight w:hRule="exact" w:val="240"/>
          <w:jc w:val="center"/>
        </w:trPr>
        <w:tc>
          <w:tcPr>
            <w:tcW w:w="9752" w:type="dxa"/>
            <w:gridSpan w:val="2"/>
            <w:tcBorders>
              <w:top w:val="nil"/>
              <w:left w:val="nil"/>
              <w:bottom w:val="nil"/>
              <w:right w:val="nil"/>
            </w:tcBorders>
          </w:tcPr>
          <w:p w14:paraId="611262D8" w14:textId="77777777" w:rsidR="007E2437" w:rsidRPr="00E95DD0" w:rsidRDefault="007E2437"/>
        </w:tc>
      </w:tr>
      <w:tr w:rsidR="007E2437" w:rsidRPr="00E95DD0" w14:paraId="748472CF" w14:textId="77777777">
        <w:trPr>
          <w:trHeight w:val="240"/>
          <w:jc w:val="center"/>
        </w:trPr>
        <w:tc>
          <w:tcPr>
            <w:tcW w:w="4876" w:type="dxa"/>
            <w:tcBorders>
              <w:top w:val="nil"/>
              <w:left w:val="nil"/>
              <w:bottom w:val="nil"/>
              <w:right w:val="nil"/>
            </w:tcBorders>
          </w:tcPr>
          <w:p w14:paraId="19B5C5D4"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D731F4B" w14:textId="77777777" w:rsidR="007E2437" w:rsidRPr="00E95DD0" w:rsidRDefault="00690EB1">
            <w:pPr>
              <w:pStyle w:val="AmColumnHeading"/>
            </w:pPr>
            <w:r w:rsidRPr="00E95DD0">
              <w:t>Pozměňovací návrh</w:t>
            </w:r>
          </w:p>
        </w:tc>
      </w:tr>
      <w:tr w:rsidR="007E2437" w:rsidRPr="00E95DD0" w14:paraId="79EEDAB3" w14:textId="77777777">
        <w:trPr>
          <w:jc w:val="center"/>
        </w:trPr>
        <w:tc>
          <w:tcPr>
            <w:tcW w:w="4876" w:type="dxa"/>
            <w:tcBorders>
              <w:top w:val="nil"/>
              <w:left w:val="nil"/>
              <w:bottom w:val="nil"/>
              <w:right w:val="nil"/>
            </w:tcBorders>
          </w:tcPr>
          <w:p w14:paraId="18356510" w14:textId="27F739CE" w:rsidR="007E2437" w:rsidRPr="00E95DD0" w:rsidRDefault="00690EB1">
            <w:pPr>
              <w:pStyle w:val="Normal6a"/>
            </w:pPr>
            <w:r w:rsidRPr="00E95DD0">
              <w:t>2.</w:t>
            </w:r>
            <w:r w:rsidRPr="00E95DD0">
              <w:tab/>
              <w:t>Na žádost členských států mohou být na program poskytnuty zdroje, jež jim byly přiděleny</w:t>
            </w:r>
            <w:r w:rsidR="00811C70">
              <w:t xml:space="preserve"> v </w:t>
            </w:r>
            <w:r w:rsidRPr="00E95DD0">
              <w:t>rámci sdíleného řízení. Komise tyto zdroje vynakládá přímo nebo nepřímo</w:t>
            </w:r>
            <w:r w:rsidR="00811C70">
              <w:t xml:space="preserve"> v </w:t>
            </w:r>
            <w:r w:rsidRPr="00E95DD0">
              <w:t>souladu</w:t>
            </w:r>
            <w:r w:rsidR="00811C70">
              <w:t xml:space="preserve"> s </w:t>
            </w:r>
            <w:r w:rsidRPr="00E95DD0">
              <w:t>čl. 62 odst. 1 písm. a) nebo c) nařízení (EU, Euratom) 2024/2509. Jsou dodatečné</w:t>
            </w:r>
            <w:r w:rsidR="00811C70">
              <w:t xml:space="preserve"> k </w:t>
            </w:r>
            <w:r w:rsidRPr="00E95DD0">
              <w:t>částce uvedené</w:t>
            </w:r>
            <w:r w:rsidR="00811C70">
              <w:t xml:space="preserve"> v </w:t>
            </w:r>
            <w:r w:rsidRPr="00E95DD0">
              <w:t>čl. 11 odst. 1 tohoto nařízení. Tyto zdroje se použijí ve prospěch dotčeného členského státu. Nepřijme-li Komise ve vztahu</w:t>
            </w:r>
            <w:r w:rsidR="00811C70">
              <w:t xml:space="preserve"> k </w:t>
            </w:r>
            <w:r w:rsidRPr="00E95DD0">
              <w:t>dodatečným částkám, které byly na program takto poskytnuty, právní závazek</w:t>
            </w:r>
            <w:r w:rsidR="00811C70">
              <w:t xml:space="preserve"> v </w:t>
            </w:r>
            <w:r w:rsidRPr="00E95DD0">
              <w:t>rámci přímého nebo nepřímého řízení, mohou být odpovídající nepřidělené částky na žádost dotčeného členského státu převedeny zpět do jednoho nebo více příslušných zdrojových programů nebo programů, které na ně navazují.</w:t>
            </w:r>
          </w:p>
        </w:tc>
        <w:tc>
          <w:tcPr>
            <w:tcW w:w="4876" w:type="dxa"/>
            <w:tcBorders>
              <w:top w:val="nil"/>
              <w:left w:val="nil"/>
              <w:bottom w:val="nil"/>
              <w:right w:val="nil"/>
            </w:tcBorders>
          </w:tcPr>
          <w:p w14:paraId="5372E603" w14:textId="57AFE8D4" w:rsidR="007E2437" w:rsidRPr="00E95DD0" w:rsidRDefault="00690EB1">
            <w:pPr>
              <w:pStyle w:val="Normal6a"/>
            </w:pPr>
            <w:r w:rsidRPr="00E95DD0">
              <w:t>2.</w:t>
            </w:r>
            <w:r w:rsidRPr="00E95DD0">
              <w:tab/>
              <w:t>Na žádost členských států mohou být na program poskytnuty zdroje, jež jim byly přiděleny</w:t>
            </w:r>
            <w:r w:rsidR="00811C70">
              <w:t xml:space="preserve"> v </w:t>
            </w:r>
            <w:r w:rsidRPr="00E95DD0">
              <w:t>rámci sdíleného řízení. Komise tyto zdroje vynakládá přímo nebo nepřímo</w:t>
            </w:r>
            <w:r w:rsidR="00811C70">
              <w:t xml:space="preserve"> v </w:t>
            </w:r>
            <w:r w:rsidRPr="00E95DD0">
              <w:t>souladu</w:t>
            </w:r>
            <w:r w:rsidR="00811C70">
              <w:t xml:space="preserve"> s </w:t>
            </w:r>
            <w:r w:rsidRPr="00E95DD0">
              <w:t>čl. 62 odst. 1 písm. a) nebo c) nařízení (EU, Euratom) 2024/2509. Jsou dodatečné</w:t>
            </w:r>
            <w:r w:rsidR="00811C70">
              <w:t xml:space="preserve"> k </w:t>
            </w:r>
            <w:r w:rsidRPr="00E95DD0">
              <w:t>částce uvedené</w:t>
            </w:r>
            <w:r w:rsidR="00811C70">
              <w:t xml:space="preserve"> v </w:t>
            </w:r>
            <w:r w:rsidRPr="00E95DD0">
              <w:t xml:space="preserve">čl. 11 odst. 1 tohoto nařízení. Tyto zdroje se použijí ve prospěch dotčeného členského státu. </w:t>
            </w:r>
            <w:r w:rsidRPr="00E95DD0">
              <w:rPr>
                <w:b/>
                <w:i/>
              </w:rPr>
              <w:t>Jejich používání musí být</w:t>
            </w:r>
            <w:r w:rsidR="00811C70">
              <w:rPr>
                <w:b/>
                <w:i/>
              </w:rPr>
              <w:t xml:space="preserve"> v </w:t>
            </w:r>
            <w:r w:rsidRPr="00E95DD0">
              <w:rPr>
                <w:b/>
                <w:i/>
              </w:rPr>
              <w:t>souladu</w:t>
            </w:r>
            <w:r w:rsidR="00811C70">
              <w:rPr>
                <w:b/>
                <w:i/>
              </w:rPr>
              <w:t xml:space="preserve"> s </w:t>
            </w:r>
            <w:r w:rsidRPr="00E95DD0">
              <w:rPr>
                <w:b/>
                <w:i/>
              </w:rPr>
              <w:t>hodnotami Unie uvedenými</w:t>
            </w:r>
            <w:r w:rsidR="00811C70">
              <w:rPr>
                <w:b/>
                <w:i/>
              </w:rPr>
              <w:t xml:space="preserve"> v </w:t>
            </w:r>
            <w:r w:rsidRPr="00E95DD0">
              <w:rPr>
                <w:b/>
                <w:i/>
              </w:rPr>
              <w:t>článku 2 Smlouvy</w:t>
            </w:r>
            <w:r w:rsidR="00811C70">
              <w:rPr>
                <w:b/>
                <w:i/>
              </w:rPr>
              <w:t xml:space="preserve"> o </w:t>
            </w:r>
            <w:r w:rsidRPr="00E95DD0">
              <w:rPr>
                <w:b/>
                <w:i/>
              </w:rPr>
              <w:t>EU, včetně genderové rovnosti</w:t>
            </w:r>
            <w:r w:rsidR="00811C70">
              <w:rPr>
                <w:b/>
                <w:i/>
              </w:rPr>
              <w:t xml:space="preserve"> a </w:t>
            </w:r>
            <w:r w:rsidRPr="00E95DD0">
              <w:rPr>
                <w:b/>
                <w:i/>
              </w:rPr>
              <w:t>zákazu diskriminace.</w:t>
            </w:r>
            <w:r w:rsidRPr="00E95DD0">
              <w:t xml:space="preserve"> Nepřijme-li Komise ve vztahu</w:t>
            </w:r>
            <w:r w:rsidR="00811C70">
              <w:t xml:space="preserve"> k </w:t>
            </w:r>
            <w:r w:rsidRPr="00E95DD0">
              <w:t>dodatečným částkám, které byly na program takto poskytnuty, právní závazek</w:t>
            </w:r>
            <w:r w:rsidR="00811C70">
              <w:t xml:space="preserve"> v </w:t>
            </w:r>
            <w:r w:rsidRPr="00E95DD0">
              <w:t>rámci přímého nebo nepřímého řízení, mohou být odpovídající nepřidělené částky na žádost dotčeného členského státu převedeny zpět do jednoho nebo více příslušných zdrojových programů nebo programů, které na ně navazují.</w:t>
            </w:r>
          </w:p>
        </w:tc>
      </w:tr>
    </w:tbl>
    <w:p w14:paraId="5B490E85"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CBEEA25" w14:textId="77777777" w:rsidR="007E2437" w:rsidRPr="00E95DD0" w:rsidRDefault="00690EB1">
      <w:r w:rsidRPr="00E95DD0">
        <w:rPr>
          <w:rStyle w:val="HideTWBExt"/>
        </w:rPr>
        <w:t>&lt;/Amend&gt;</w:t>
      </w:r>
    </w:p>
    <w:p w14:paraId="63296182" w14:textId="7BB308FD"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68</w:t>
      </w:r>
      <w:r w:rsidRPr="00E95DD0">
        <w:rPr>
          <w:rStyle w:val="HideTWBExt"/>
          <w:b w:val="0"/>
        </w:rPr>
        <w:t>&lt;/NumAm&gt;</w:t>
      </w:r>
    </w:p>
    <w:p w14:paraId="458EB0C9"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E20F2D4" w14:textId="77777777" w:rsidR="007E2437" w:rsidRPr="00E95DD0" w:rsidRDefault="00690EB1">
      <w:pPr>
        <w:pStyle w:val="NormalBold"/>
      </w:pPr>
      <w:r w:rsidRPr="00E95DD0">
        <w:rPr>
          <w:rStyle w:val="HideTWBExt"/>
          <w:b w:val="0"/>
        </w:rPr>
        <w:t>&lt;Article&gt;</w:t>
      </w:r>
      <w:r w:rsidRPr="00E95DD0">
        <w:t>Čl. 13 – odst. 1</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C4ED112" w14:textId="77777777">
        <w:trPr>
          <w:trHeight w:hRule="exact" w:val="240"/>
          <w:jc w:val="center"/>
        </w:trPr>
        <w:tc>
          <w:tcPr>
            <w:tcW w:w="9752" w:type="dxa"/>
            <w:gridSpan w:val="2"/>
            <w:tcBorders>
              <w:top w:val="nil"/>
              <w:left w:val="nil"/>
              <w:bottom w:val="nil"/>
              <w:right w:val="nil"/>
            </w:tcBorders>
          </w:tcPr>
          <w:p w14:paraId="21106065" w14:textId="77777777" w:rsidR="007E2437" w:rsidRPr="00E95DD0" w:rsidRDefault="007E2437"/>
        </w:tc>
      </w:tr>
      <w:tr w:rsidR="007E2437" w:rsidRPr="00E95DD0" w14:paraId="5B7DDB3B" w14:textId="77777777">
        <w:trPr>
          <w:trHeight w:val="240"/>
          <w:jc w:val="center"/>
        </w:trPr>
        <w:tc>
          <w:tcPr>
            <w:tcW w:w="4876" w:type="dxa"/>
            <w:tcBorders>
              <w:top w:val="nil"/>
              <w:left w:val="nil"/>
              <w:bottom w:val="nil"/>
              <w:right w:val="nil"/>
            </w:tcBorders>
          </w:tcPr>
          <w:p w14:paraId="46B752DD"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01F2D263" w14:textId="77777777" w:rsidR="007E2437" w:rsidRPr="00E95DD0" w:rsidRDefault="00690EB1">
            <w:pPr>
              <w:pStyle w:val="AmColumnHeading"/>
            </w:pPr>
            <w:r w:rsidRPr="00E95DD0">
              <w:t>Pozměňovací návrh</w:t>
            </w:r>
          </w:p>
        </w:tc>
      </w:tr>
      <w:tr w:rsidR="007E2437" w:rsidRPr="00E95DD0" w14:paraId="5968B231" w14:textId="77777777">
        <w:trPr>
          <w:jc w:val="center"/>
        </w:trPr>
        <w:tc>
          <w:tcPr>
            <w:tcW w:w="4876" w:type="dxa"/>
            <w:tcBorders>
              <w:top w:val="nil"/>
              <w:left w:val="nil"/>
              <w:bottom w:val="nil"/>
              <w:right w:val="nil"/>
            </w:tcBorders>
          </w:tcPr>
          <w:p w14:paraId="06505A47" w14:textId="1EEC09F2" w:rsidR="007E2437" w:rsidRPr="00E95DD0" w:rsidRDefault="00690EB1">
            <w:pPr>
              <w:pStyle w:val="Normal6a"/>
            </w:pPr>
            <w:r w:rsidRPr="00E95DD0">
              <w:t>1.</w:t>
            </w:r>
            <w:r w:rsidRPr="00E95DD0">
              <w:tab/>
              <w:t>Program se provádí</w:t>
            </w:r>
            <w:r w:rsidR="00811C70">
              <w:t xml:space="preserve"> v </w:t>
            </w:r>
            <w:r w:rsidRPr="00E95DD0">
              <w:t>synergii</w:t>
            </w:r>
            <w:r w:rsidR="00811C70">
              <w:t xml:space="preserve"> s </w:t>
            </w:r>
            <w:r w:rsidRPr="00E95DD0">
              <w:t>dalšími programy Unie. Na akci, na niž byl obdržen příspěvek Unie</w:t>
            </w:r>
            <w:r w:rsidR="00811C70">
              <w:t xml:space="preserve"> z </w:t>
            </w:r>
            <w:r w:rsidRPr="00E95DD0">
              <w:t>jiného programu, lze obdržet příspěvek</w:t>
            </w:r>
            <w:r w:rsidR="00811C70">
              <w:t xml:space="preserve"> i v </w:t>
            </w:r>
            <w:r w:rsidRPr="00E95DD0">
              <w:t xml:space="preserve">rámci tohoto programu. Na odpovídající příspěvek se vztahují pravidla příslušného programu Unie anebo lze ve vztahu ke všem příspěvkům použít jediný soubor </w:t>
            </w:r>
            <w:r w:rsidRPr="00E95DD0">
              <w:lastRenderedPageBreak/>
              <w:t>pravidel</w:t>
            </w:r>
            <w:r w:rsidR="00811C70">
              <w:t xml:space="preserve"> a </w:t>
            </w:r>
            <w:r w:rsidRPr="00E95DD0">
              <w:t>přijmout jediný právní závazek. Jsou-li všechny příspěvky Unie poskytnuty na základě způsobilých nákladů, nepřekročí kumulativní podpora</w:t>
            </w:r>
            <w:r w:rsidR="00811C70">
              <w:t xml:space="preserve"> z </w:t>
            </w:r>
            <w:r w:rsidRPr="00E95DD0">
              <w:t>rozpočtu Unie celkové způsobilé náklady akce</w:t>
            </w:r>
            <w:r w:rsidR="00811C70">
              <w:t xml:space="preserve"> a </w:t>
            </w:r>
            <w:r w:rsidRPr="00E95DD0">
              <w:t>lze ji vypočítat na poměrném základě</w:t>
            </w:r>
            <w:r w:rsidR="00811C70">
              <w:t xml:space="preserve"> v </w:t>
            </w:r>
            <w:r w:rsidRPr="00E95DD0">
              <w:t>souladu</w:t>
            </w:r>
            <w:r w:rsidR="00811C70">
              <w:t xml:space="preserve"> s </w:t>
            </w:r>
            <w:r w:rsidRPr="00E95DD0">
              <w:t>dokumenty, které stanoví podmínky podpory.</w:t>
            </w:r>
          </w:p>
        </w:tc>
        <w:tc>
          <w:tcPr>
            <w:tcW w:w="4876" w:type="dxa"/>
            <w:tcBorders>
              <w:top w:val="nil"/>
              <w:left w:val="nil"/>
              <w:bottom w:val="nil"/>
              <w:right w:val="nil"/>
            </w:tcBorders>
          </w:tcPr>
          <w:p w14:paraId="53A4193A" w14:textId="0B1AA92C" w:rsidR="007E2437" w:rsidRPr="00E95DD0" w:rsidRDefault="00690EB1">
            <w:pPr>
              <w:pStyle w:val="Normal6a"/>
            </w:pPr>
            <w:r w:rsidRPr="00E95DD0">
              <w:lastRenderedPageBreak/>
              <w:t>1.</w:t>
            </w:r>
            <w:r w:rsidRPr="00E95DD0">
              <w:tab/>
              <w:t>Program se provádí</w:t>
            </w:r>
            <w:r w:rsidR="00811C70">
              <w:t xml:space="preserve"> v </w:t>
            </w:r>
            <w:r w:rsidRPr="00E95DD0">
              <w:t>synergii</w:t>
            </w:r>
            <w:r w:rsidR="00811C70">
              <w:t xml:space="preserve"> s </w:t>
            </w:r>
            <w:r w:rsidRPr="00E95DD0">
              <w:t>dalšími programy Unie.</w:t>
            </w:r>
            <w:r w:rsidRPr="00E95DD0">
              <w:rPr>
                <w:b/>
                <w:i/>
              </w:rPr>
              <w:t xml:space="preserve"> Tyto synergie se provádějí</w:t>
            </w:r>
            <w:r w:rsidR="00811C70">
              <w:rPr>
                <w:b/>
                <w:i/>
              </w:rPr>
              <w:t xml:space="preserve"> v </w:t>
            </w:r>
            <w:r w:rsidRPr="00E95DD0">
              <w:rPr>
                <w:b/>
                <w:i/>
              </w:rPr>
              <w:t>plném souladu</w:t>
            </w:r>
            <w:r w:rsidR="00811C70">
              <w:rPr>
                <w:b/>
                <w:i/>
              </w:rPr>
              <w:t xml:space="preserve"> s </w:t>
            </w:r>
            <w:r w:rsidRPr="00E95DD0">
              <w:rPr>
                <w:b/>
                <w:i/>
              </w:rPr>
              <w:t>cíli stanovenými</w:t>
            </w:r>
            <w:r w:rsidR="00811C70">
              <w:rPr>
                <w:b/>
                <w:i/>
              </w:rPr>
              <w:t xml:space="preserve"> v </w:t>
            </w:r>
            <w:r w:rsidRPr="00E95DD0">
              <w:rPr>
                <w:b/>
                <w:i/>
              </w:rPr>
              <w:t>článku 3</w:t>
            </w:r>
            <w:r w:rsidR="00811C70">
              <w:rPr>
                <w:b/>
                <w:i/>
              </w:rPr>
              <w:t xml:space="preserve"> a </w:t>
            </w:r>
            <w:r w:rsidRPr="00E95DD0">
              <w:rPr>
                <w:b/>
                <w:i/>
              </w:rPr>
              <w:t>průřezovými prioritami uvedenými</w:t>
            </w:r>
            <w:r w:rsidR="00811C70">
              <w:rPr>
                <w:b/>
                <w:i/>
              </w:rPr>
              <w:t xml:space="preserve"> v </w:t>
            </w:r>
            <w:r w:rsidRPr="00E95DD0">
              <w:rPr>
                <w:b/>
                <w:i/>
              </w:rPr>
              <w:t>článku 10, včetně genderové rovnosti</w:t>
            </w:r>
            <w:r w:rsidR="00811C70">
              <w:rPr>
                <w:b/>
                <w:i/>
              </w:rPr>
              <w:t xml:space="preserve"> a </w:t>
            </w:r>
            <w:r w:rsidRPr="00E95DD0">
              <w:rPr>
                <w:b/>
                <w:i/>
              </w:rPr>
              <w:t>začleňování genderového hlediska.</w:t>
            </w:r>
            <w:r w:rsidRPr="00E95DD0">
              <w:t xml:space="preserve"> Na akci, na niž byl obdržen příspěvek Unie</w:t>
            </w:r>
            <w:r w:rsidR="00811C70">
              <w:t xml:space="preserve"> z </w:t>
            </w:r>
            <w:r w:rsidRPr="00E95DD0">
              <w:t xml:space="preserve">jiného programu, </w:t>
            </w:r>
            <w:r w:rsidRPr="00E95DD0">
              <w:lastRenderedPageBreak/>
              <w:t>lze obdržet příspěvek</w:t>
            </w:r>
            <w:r w:rsidR="00811C70">
              <w:t xml:space="preserve"> i v </w:t>
            </w:r>
            <w:r w:rsidRPr="00E95DD0">
              <w:t>rámci tohoto programu. Na odpovídající příspěvek se vztahují pravidla příslušného programu Unie anebo lze ve vztahu ke všem příspěvkům použít jediný soubor pravidel</w:t>
            </w:r>
            <w:r w:rsidR="00811C70">
              <w:t xml:space="preserve"> a </w:t>
            </w:r>
            <w:r w:rsidRPr="00E95DD0">
              <w:t>přijmout jediný právní závazek. Jsou-li všechny příspěvky Unie poskytnuty na základě způsobilých nákladů, nepřekročí kumulativní podpora</w:t>
            </w:r>
            <w:r w:rsidR="00811C70">
              <w:t xml:space="preserve"> z </w:t>
            </w:r>
            <w:r w:rsidRPr="00E95DD0">
              <w:t>rozpočtu Unie celkové způsobilé náklady akce</w:t>
            </w:r>
            <w:r w:rsidR="00811C70">
              <w:t xml:space="preserve"> a </w:t>
            </w:r>
            <w:r w:rsidRPr="00E95DD0">
              <w:t>lze ji vypočítat na poměrném základě</w:t>
            </w:r>
            <w:r w:rsidR="00811C70">
              <w:t xml:space="preserve"> v </w:t>
            </w:r>
            <w:r w:rsidRPr="00E95DD0">
              <w:t>souladu</w:t>
            </w:r>
            <w:r w:rsidR="00811C70">
              <w:t xml:space="preserve"> s </w:t>
            </w:r>
            <w:r w:rsidRPr="00E95DD0">
              <w:t>dokumenty, které stanoví podmínky podpory.</w:t>
            </w:r>
          </w:p>
        </w:tc>
      </w:tr>
    </w:tbl>
    <w:p w14:paraId="2088DFC3"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3DFD0D23" w14:textId="77777777" w:rsidR="007E2437" w:rsidRPr="00E95DD0" w:rsidRDefault="00690EB1">
      <w:r w:rsidRPr="00E95DD0">
        <w:rPr>
          <w:rStyle w:val="HideTWBExt"/>
        </w:rPr>
        <w:t>&lt;/Amend&gt;</w:t>
      </w:r>
    </w:p>
    <w:p w14:paraId="2FEDD4A1" w14:textId="1E6CD15E"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69</w:t>
      </w:r>
      <w:r w:rsidRPr="00E95DD0">
        <w:rPr>
          <w:rStyle w:val="HideTWBExt"/>
          <w:b w:val="0"/>
        </w:rPr>
        <w:t>&lt;/NumAm&gt;</w:t>
      </w:r>
    </w:p>
    <w:p w14:paraId="5202E0F4"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37CE0E2" w14:textId="77777777" w:rsidR="007E2437" w:rsidRPr="00E95DD0" w:rsidRDefault="00690EB1">
      <w:pPr>
        <w:pStyle w:val="NormalBold"/>
      </w:pPr>
      <w:r w:rsidRPr="00E95DD0">
        <w:rPr>
          <w:rStyle w:val="HideTWBExt"/>
          <w:b w:val="0"/>
        </w:rPr>
        <w:t>&lt;Article&gt;</w:t>
      </w:r>
      <w:r w:rsidRPr="00E95DD0">
        <w:t>Čl. 13 – odst. 2</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494F03C2" w14:textId="77777777">
        <w:trPr>
          <w:trHeight w:hRule="exact" w:val="240"/>
          <w:jc w:val="center"/>
        </w:trPr>
        <w:tc>
          <w:tcPr>
            <w:tcW w:w="9752" w:type="dxa"/>
            <w:gridSpan w:val="2"/>
            <w:tcBorders>
              <w:top w:val="nil"/>
              <w:left w:val="nil"/>
              <w:bottom w:val="nil"/>
              <w:right w:val="nil"/>
            </w:tcBorders>
          </w:tcPr>
          <w:p w14:paraId="78CC1BAF" w14:textId="77777777" w:rsidR="007E2437" w:rsidRPr="00E95DD0" w:rsidRDefault="007E2437"/>
        </w:tc>
      </w:tr>
      <w:tr w:rsidR="007E2437" w:rsidRPr="00E95DD0" w14:paraId="369FE20D" w14:textId="77777777">
        <w:trPr>
          <w:trHeight w:val="240"/>
          <w:jc w:val="center"/>
        </w:trPr>
        <w:tc>
          <w:tcPr>
            <w:tcW w:w="4876" w:type="dxa"/>
            <w:tcBorders>
              <w:top w:val="nil"/>
              <w:left w:val="nil"/>
              <w:bottom w:val="nil"/>
              <w:right w:val="nil"/>
            </w:tcBorders>
          </w:tcPr>
          <w:p w14:paraId="774FF4A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5168A572" w14:textId="77777777" w:rsidR="007E2437" w:rsidRPr="00E95DD0" w:rsidRDefault="00690EB1">
            <w:pPr>
              <w:pStyle w:val="AmColumnHeading"/>
            </w:pPr>
            <w:r w:rsidRPr="00E95DD0">
              <w:t>Pozměňovací návrh</w:t>
            </w:r>
          </w:p>
        </w:tc>
      </w:tr>
      <w:tr w:rsidR="007E2437" w:rsidRPr="00E95DD0" w14:paraId="7F39E9BC" w14:textId="77777777">
        <w:trPr>
          <w:jc w:val="center"/>
        </w:trPr>
        <w:tc>
          <w:tcPr>
            <w:tcW w:w="4876" w:type="dxa"/>
            <w:tcBorders>
              <w:top w:val="nil"/>
              <w:left w:val="nil"/>
              <w:bottom w:val="nil"/>
              <w:right w:val="nil"/>
            </w:tcBorders>
          </w:tcPr>
          <w:p w14:paraId="2EAFEC2F" w14:textId="39A16FC4" w:rsidR="007E2437" w:rsidRPr="00E95DD0" w:rsidRDefault="00690EB1">
            <w:pPr>
              <w:pStyle w:val="Normal6a"/>
            </w:pPr>
            <w:r w:rsidRPr="00E95DD0">
              <w:t>2.</w:t>
            </w:r>
            <w:r w:rsidRPr="00E95DD0">
              <w:tab/>
              <w:t>Udělovací řízení</w:t>
            </w:r>
            <w:r w:rsidR="00811C70">
              <w:t xml:space="preserve"> v </w:t>
            </w:r>
            <w:r w:rsidRPr="00E95DD0">
              <w:t>rámci programu mohou být vedena</w:t>
            </w:r>
            <w:r w:rsidR="00811C70">
              <w:t xml:space="preserve"> v </w:t>
            </w:r>
            <w:r w:rsidRPr="00E95DD0">
              <w:t>rámci přímého nebo nepřímého řízení společně</w:t>
            </w:r>
            <w:r w:rsidR="00811C70">
              <w:t xml:space="preserve"> s </w:t>
            </w:r>
            <w:r w:rsidRPr="00E95DD0">
              <w:t>členskými státy, orgány, institucemi</w:t>
            </w:r>
            <w:r w:rsidR="00811C70">
              <w:t xml:space="preserve"> a </w:t>
            </w:r>
            <w:r w:rsidRPr="00E95DD0">
              <w:t>jinými subjekty Unie, třetími zeměmi, mezinárodními organizacemi, mezinárodními finančními institucemi nebo jinými třetími stranami (dále jen „partneři</w:t>
            </w:r>
            <w:r w:rsidR="00811C70">
              <w:t xml:space="preserve"> v </w:t>
            </w:r>
            <w:r w:rsidRPr="00E95DD0">
              <w:t>rámci společného udělovacího řízení“) pod podmínkou, že je zajištěna ochrana finančních zájmů Unie. Na tato řízení se vztahuje jediný soubor pravidel</w:t>
            </w:r>
            <w:r w:rsidR="00811C70">
              <w:t xml:space="preserve"> a </w:t>
            </w:r>
            <w:r w:rsidRPr="00E95DD0">
              <w:t>vedou</w:t>
            </w:r>
            <w:r w:rsidR="00811C70">
              <w:t xml:space="preserve"> k </w:t>
            </w:r>
            <w:r w:rsidRPr="00E95DD0">
              <w:t>přijetí jediného právního závazku. Za tímto účelem mohou partneři</w:t>
            </w:r>
            <w:r w:rsidR="00811C70">
              <w:t xml:space="preserve"> v </w:t>
            </w:r>
            <w:r w:rsidRPr="00E95DD0">
              <w:t>rámci společného udělovacího řízení poskytnout programu zdroje</w:t>
            </w:r>
            <w:r w:rsidR="00811C70">
              <w:t xml:space="preserve"> v </w:t>
            </w:r>
            <w:r w:rsidRPr="00E95DD0">
              <w:t>souladu</w:t>
            </w:r>
            <w:r w:rsidR="00811C70">
              <w:t xml:space="preserve"> s </w:t>
            </w:r>
            <w:r w:rsidRPr="00E95DD0">
              <w:t>článkem 12 tohoto nařízení, anebo mohou být partneři</w:t>
            </w:r>
            <w:r w:rsidR="00811C70">
              <w:t xml:space="preserve"> v </w:t>
            </w:r>
            <w:r w:rsidRPr="00E95DD0">
              <w:t>příslušných případech pověřeni prováděním udělovacího řízení</w:t>
            </w:r>
            <w:r w:rsidR="00811C70">
              <w:t xml:space="preserve"> v </w:t>
            </w:r>
            <w:r w:rsidRPr="00E95DD0">
              <w:t>souladu</w:t>
            </w:r>
            <w:r w:rsidR="00811C70">
              <w:t xml:space="preserve"> s </w:t>
            </w:r>
            <w:r w:rsidRPr="00E95DD0">
              <w:t>čl. 62 odst. 1 písm. c) nařízení (EU, Euratom) 2024/2509.</w:t>
            </w:r>
            <w:r w:rsidR="00811C70">
              <w:t xml:space="preserve"> V </w:t>
            </w:r>
            <w:r w:rsidRPr="00E95DD0">
              <w:t>případě společného udělovacího řízení mohou být zástupci partnerů</w:t>
            </w:r>
            <w:r w:rsidR="00811C70">
              <w:t xml:space="preserve"> v </w:t>
            </w:r>
            <w:r w:rsidRPr="00E95DD0">
              <w:t xml:space="preserve">rámci společného udělovacího </w:t>
            </w:r>
            <w:r w:rsidRPr="00E95DD0">
              <w:lastRenderedPageBreak/>
              <w:t>řízení rovněž členy hodnotící komise podle čl. 153 odst. 3 nařízení (EU, Euratom) 2024/2509.</w:t>
            </w:r>
          </w:p>
        </w:tc>
        <w:tc>
          <w:tcPr>
            <w:tcW w:w="4876" w:type="dxa"/>
            <w:tcBorders>
              <w:top w:val="nil"/>
              <w:left w:val="nil"/>
              <w:bottom w:val="nil"/>
              <w:right w:val="nil"/>
            </w:tcBorders>
          </w:tcPr>
          <w:p w14:paraId="2E048A49" w14:textId="7CA29E45" w:rsidR="007E2437" w:rsidRPr="00E95DD0" w:rsidRDefault="00690EB1">
            <w:pPr>
              <w:pStyle w:val="Normal6a"/>
            </w:pPr>
            <w:r w:rsidRPr="00E95DD0">
              <w:lastRenderedPageBreak/>
              <w:t>2.</w:t>
            </w:r>
            <w:r w:rsidRPr="00E95DD0">
              <w:tab/>
              <w:t>Udělovací řízení</w:t>
            </w:r>
            <w:r w:rsidR="00811C70">
              <w:t xml:space="preserve"> v </w:t>
            </w:r>
            <w:r w:rsidRPr="00E95DD0">
              <w:t>rámci programu mohou být vedena</w:t>
            </w:r>
            <w:r w:rsidR="00811C70">
              <w:t xml:space="preserve"> v </w:t>
            </w:r>
            <w:r w:rsidRPr="00E95DD0">
              <w:t>rámci přímého nebo nepřímého řízení společně</w:t>
            </w:r>
            <w:r w:rsidR="00811C70">
              <w:t xml:space="preserve"> s </w:t>
            </w:r>
            <w:r w:rsidRPr="00E95DD0">
              <w:t>členskými státy, orgány, institucemi</w:t>
            </w:r>
            <w:r w:rsidR="00811C70">
              <w:t xml:space="preserve"> a </w:t>
            </w:r>
            <w:r w:rsidRPr="00E95DD0">
              <w:t>jinými subjekty Unie, třetími zeměmi, mezinárodními organizacemi, mezinárodními finančními institucemi nebo jinými třetími stranami (dále jen „partneři</w:t>
            </w:r>
            <w:r w:rsidR="00811C70">
              <w:t xml:space="preserve"> v </w:t>
            </w:r>
            <w:r w:rsidRPr="00E95DD0">
              <w:t>rámci společného udělovacího řízení“) pod podmínkou, že je zajištěna ochrana finančních zájmů Unie. Na tato řízení se vztahuje jediný soubor pravidel</w:t>
            </w:r>
            <w:r w:rsidR="00811C70">
              <w:t xml:space="preserve"> a </w:t>
            </w:r>
            <w:r w:rsidRPr="00E95DD0">
              <w:t>vedou</w:t>
            </w:r>
            <w:r w:rsidR="00811C70">
              <w:t xml:space="preserve"> k </w:t>
            </w:r>
            <w:r w:rsidRPr="00E95DD0">
              <w:t>přijetí jediného právního závazku. Za tímto účelem mohou partneři</w:t>
            </w:r>
            <w:r w:rsidR="00811C70">
              <w:t xml:space="preserve"> v </w:t>
            </w:r>
            <w:r w:rsidRPr="00E95DD0">
              <w:t>rámci společného udělovacího řízení poskytnout programu zdroje</w:t>
            </w:r>
            <w:r w:rsidR="00811C70">
              <w:t xml:space="preserve"> v </w:t>
            </w:r>
            <w:r w:rsidRPr="00E95DD0">
              <w:t>souladu</w:t>
            </w:r>
            <w:r w:rsidR="00811C70">
              <w:t xml:space="preserve"> s </w:t>
            </w:r>
            <w:r w:rsidRPr="00E95DD0">
              <w:t>článkem 12 tohoto nařízení, anebo mohou být partneři</w:t>
            </w:r>
            <w:r w:rsidR="00811C70">
              <w:t xml:space="preserve"> v </w:t>
            </w:r>
            <w:r w:rsidRPr="00E95DD0">
              <w:t>příslušných případech pověřeni prováděním udělovacího řízení</w:t>
            </w:r>
            <w:r w:rsidR="00811C70">
              <w:t xml:space="preserve"> v </w:t>
            </w:r>
            <w:r w:rsidRPr="00E95DD0">
              <w:t>souladu</w:t>
            </w:r>
            <w:r w:rsidR="00811C70">
              <w:t xml:space="preserve"> s </w:t>
            </w:r>
            <w:r w:rsidRPr="00E95DD0">
              <w:t>čl. 62 odst. 1 písm. c) nařízení (EU, Euratom) 2024/2509.</w:t>
            </w:r>
            <w:r w:rsidR="00811C70">
              <w:t xml:space="preserve"> V </w:t>
            </w:r>
            <w:r w:rsidRPr="00E95DD0">
              <w:t>případě společného udělovacího řízení mohou být zástupci partnerů</w:t>
            </w:r>
            <w:r w:rsidR="00811C70">
              <w:t xml:space="preserve"> v </w:t>
            </w:r>
            <w:r w:rsidRPr="00E95DD0">
              <w:t xml:space="preserve">rámci společného udělovacího </w:t>
            </w:r>
            <w:r w:rsidRPr="00E95DD0">
              <w:lastRenderedPageBreak/>
              <w:t>řízení rovněž členy hodnotící komise</w:t>
            </w:r>
            <w:r w:rsidRPr="00E95DD0">
              <w:rPr>
                <w:b/>
                <w:bCs/>
                <w:i/>
                <w:iCs/>
              </w:rPr>
              <w:t>, přičemž se zajistí genderová vyváženost jejího složení,</w:t>
            </w:r>
            <w:r w:rsidRPr="00E95DD0">
              <w:t xml:space="preserve"> podle čl. 153 odst. 3 nařízení (EU, Euratom) 2024/2509.</w:t>
            </w:r>
          </w:p>
        </w:tc>
      </w:tr>
    </w:tbl>
    <w:p w14:paraId="6BC8BB9E"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ED29303" w14:textId="77777777" w:rsidR="007E2437" w:rsidRPr="00E95DD0" w:rsidRDefault="00690EB1">
      <w:r w:rsidRPr="00E95DD0">
        <w:rPr>
          <w:rStyle w:val="HideTWBExt"/>
        </w:rPr>
        <w:t>&lt;/Amend&gt;</w:t>
      </w:r>
    </w:p>
    <w:p w14:paraId="3F5EA23F" w14:textId="4FA8B593"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70</w:t>
      </w:r>
      <w:r w:rsidRPr="00E95DD0">
        <w:rPr>
          <w:rStyle w:val="HideTWBExt"/>
          <w:b w:val="0"/>
        </w:rPr>
        <w:t>&lt;/NumAm&gt;</w:t>
      </w:r>
    </w:p>
    <w:p w14:paraId="2C8321A8"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3DAEEA8C" w14:textId="52DDB56A" w:rsidR="007E2437" w:rsidRPr="00E95DD0" w:rsidRDefault="00690EB1">
      <w:pPr>
        <w:pStyle w:val="NormalBold"/>
      </w:pPr>
      <w:r w:rsidRPr="00E95DD0">
        <w:rPr>
          <w:rStyle w:val="HideTWBExt"/>
          <w:b w:val="0"/>
        </w:rPr>
        <w:t>&lt;Article&gt;</w:t>
      </w:r>
      <w:r w:rsidRPr="00E95DD0">
        <w:t>Čl. 14 – odst. 2 – pododstavec 1 – písm. d</w:t>
      </w:r>
      <w:r w:rsidR="00811C70">
        <w:t xml:space="preserve"> a </w:t>
      </w:r>
      <w:r w:rsidRPr="00E95DD0">
        <w:t>(nové)</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F836AEC" w14:textId="77777777">
        <w:trPr>
          <w:trHeight w:hRule="exact" w:val="240"/>
          <w:jc w:val="center"/>
        </w:trPr>
        <w:tc>
          <w:tcPr>
            <w:tcW w:w="9752" w:type="dxa"/>
            <w:gridSpan w:val="2"/>
            <w:tcBorders>
              <w:top w:val="nil"/>
              <w:left w:val="nil"/>
              <w:bottom w:val="nil"/>
              <w:right w:val="nil"/>
            </w:tcBorders>
          </w:tcPr>
          <w:p w14:paraId="7A68BF64" w14:textId="77777777" w:rsidR="007E2437" w:rsidRPr="00E95DD0" w:rsidRDefault="007E2437"/>
        </w:tc>
      </w:tr>
      <w:tr w:rsidR="007E2437" w:rsidRPr="00E95DD0" w14:paraId="170E61F8" w14:textId="77777777">
        <w:trPr>
          <w:trHeight w:val="240"/>
          <w:jc w:val="center"/>
        </w:trPr>
        <w:tc>
          <w:tcPr>
            <w:tcW w:w="4876" w:type="dxa"/>
            <w:tcBorders>
              <w:top w:val="nil"/>
              <w:left w:val="nil"/>
              <w:bottom w:val="nil"/>
              <w:right w:val="nil"/>
            </w:tcBorders>
          </w:tcPr>
          <w:p w14:paraId="0FA9A28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79CBB5E7" w14:textId="77777777" w:rsidR="007E2437" w:rsidRPr="00E95DD0" w:rsidRDefault="00690EB1">
            <w:pPr>
              <w:pStyle w:val="AmColumnHeading"/>
            </w:pPr>
            <w:r w:rsidRPr="00E95DD0">
              <w:t>Pozměňovací návrh</w:t>
            </w:r>
          </w:p>
        </w:tc>
      </w:tr>
      <w:tr w:rsidR="007E2437" w:rsidRPr="00E95DD0" w14:paraId="49ECA0CD" w14:textId="77777777">
        <w:trPr>
          <w:jc w:val="center"/>
        </w:trPr>
        <w:tc>
          <w:tcPr>
            <w:tcW w:w="4876" w:type="dxa"/>
            <w:tcBorders>
              <w:top w:val="nil"/>
              <w:left w:val="nil"/>
              <w:bottom w:val="nil"/>
              <w:right w:val="nil"/>
            </w:tcBorders>
          </w:tcPr>
          <w:p w14:paraId="1DD13519" w14:textId="77777777" w:rsidR="007E2437" w:rsidRPr="00E95DD0" w:rsidRDefault="007E2437">
            <w:pPr>
              <w:pStyle w:val="Normal6a"/>
            </w:pPr>
          </w:p>
        </w:tc>
        <w:tc>
          <w:tcPr>
            <w:tcW w:w="4876" w:type="dxa"/>
            <w:tcBorders>
              <w:top w:val="nil"/>
              <w:left w:val="nil"/>
              <w:bottom w:val="nil"/>
              <w:right w:val="nil"/>
            </w:tcBorders>
          </w:tcPr>
          <w:p w14:paraId="7DEEB6ED" w14:textId="1B15C73B" w:rsidR="007E2437" w:rsidRPr="00E95DD0" w:rsidRDefault="00690EB1">
            <w:pPr>
              <w:pStyle w:val="Normal6a"/>
            </w:pPr>
            <w:r w:rsidRPr="00E95DD0">
              <w:rPr>
                <w:b/>
                <w:i/>
              </w:rPr>
              <w:t>da)</w:t>
            </w:r>
            <w:r w:rsidRPr="00E95DD0">
              <w:tab/>
            </w:r>
            <w:r w:rsidRPr="00E95DD0">
              <w:rPr>
                <w:b/>
                <w:i/>
              </w:rPr>
              <w:t>zajišťují soulad</w:t>
            </w:r>
            <w:r w:rsidR="00811C70">
              <w:rPr>
                <w:b/>
                <w:i/>
              </w:rPr>
              <w:t xml:space="preserve"> s </w:t>
            </w:r>
            <w:r w:rsidRPr="00E95DD0">
              <w:rPr>
                <w:b/>
                <w:i/>
              </w:rPr>
              <w:t>hodnotami Unie uvedenými</w:t>
            </w:r>
            <w:r w:rsidR="00811C70">
              <w:rPr>
                <w:b/>
                <w:i/>
              </w:rPr>
              <w:t xml:space="preserve"> v </w:t>
            </w:r>
            <w:r w:rsidRPr="00E95DD0">
              <w:rPr>
                <w:b/>
                <w:i/>
              </w:rPr>
              <w:t>článku 2 Smlouvy</w:t>
            </w:r>
            <w:r w:rsidR="00811C70">
              <w:rPr>
                <w:b/>
                <w:i/>
              </w:rPr>
              <w:t xml:space="preserve"> o </w:t>
            </w:r>
            <w:r w:rsidRPr="00E95DD0">
              <w:rPr>
                <w:b/>
                <w:i/>
              </w:rPr>
              <w:t>EU, včetně genderové rovnosti</w:t>
            </w:r>
            <w:r w:rsidR="00811C70">
              <w:rPr>
                <w:b/>
                <w:i/>
              </w:rPr>
              <w:t xml:space="preserve"> a </w:t>
            </w:r>
            <w:r w:rsidRPr="00E95DD0">
              <w:rPr>
                <w:b/>
                <w:i/>
              </w:rPr>
              <w:t>zákazu diskriminace;</w:t>
            </w:r>
          </w:p>
        </w:tc>
      </w:tr>
    </w:tbl>
    <w:p w14:paraId="15E1B84F"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F686E64" w14:textId="77777777" w:rsidR="007E2437" w:rsidRPr="00E95DD0" w:rsidRDefault="00690EB1">
      <w:r w:rsidRPr="00E95DD0">
        <w:rPr>
          <w:rStyle w:val="HideTWBExt"/>
        </w:rPr>
        <w:t>&lt;/Amend&gt;</w:t>
      </w:r>
    </w:p>
    <w:p w14:paraId="345FB4F1" w14:textId="49A64607"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71</w:t>
      </w:r>
      <w:r w:rsidRPr="00E95DD0">
        <w:rPr>
          <w:rStyle w:val="HideTWBExt"/>
          <w:b w:val="0"/>
        </w:rPr>
        <w:t>&lt;/NumAm&gt;</w:t>
      </w:r>
    </w:p>
    <w:p w14:paraId="56AD4762"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50985F87" w14:textId="77777777" w:rsidR="007E2437" w:rsidRPr="00E95DD0" w:rsidRDefault="00690EB1">
      <w:pPr>
        <w:pStyle w:val="NormalBold"/>
      </w:pPr>
      <w:r w:rsidRPr="00E95DD0">
        <w:rPr>
          <w:rStyle w:val="HideTWBExt"/>
          <w:b w:val="0"/>
        </w:rPr>
        <w:t>&lt;Article&gt;</w:t>
      </w:r>
      <w:r w:rsidRPr="00E95DD0">
        <w:t>Čl. 14 – odst. 3</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9CA7E6B" w14:textId="77777777">
        <w:trPr>
          <w:trHeight w:hRule="exact" w:val="240"/>
          <w:jc w:val="center"/>
        </w:trPr>
        <w:tc>
          <w:tcPr>
            <w:tcW w:w="9752" w:type="dxa"/>
            <w:gridSpan w:val="2"/>
            <w:tcBorders>
              <w:top w:val="nil"/>
              <w:left w:val="nil"/>
              <w:bottom w:val="nil"/>
              <w:right w:val="nil"/>
            </w:tcBorders>
          </w:tcPr>
          <w:p w14:paraId="0095B196" w14:textId="77777777" w:rsidR="007E2437" w:rsidRPr="00E95DD0" w:rsidRDefault="007E2437"/>
        </w:tc>
      </w:tr>
      <w:tr w:rsidR="007E2437" w:rsidRPr="00E95DD0" w14:paraId="4B0B07F5" w14:textId="77777777">
        <w:trPr>
          <w:trHeight w:val="240"/>
          <w:jc w:val="center"/>
        </w:trPr>
        <w:tc>
          <w:tcPr>
            <w:tcW w:w="4876" w:type="dxa"/>
            <w:tcBorders>
              <w:top w:val="nil"/>
              <w:left w:val="nil"/>
              <w:bottom w:val="nil"/>
              <w:right w:val="nil"/>
            </w:tcBorders>
          </w:tcPr>
          <w:p w14:paraId="386087D2"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A474410" w14:textId="77777777" w:rsidR="007E2437" w:rsidRPr="00E95DD0" w:rsidRDefault="00690EB1">
            <w:pPr>
              <w:pStyle w:val="AmColumnHeading"/>
            </w:pPr>
            <w:r w:rsidRPr="00E95DD0">
              <w:t>Pozměňovací návrh</w:t>
            </w:r>
          </w:p>
        </w:tc>
      </w:tr>
      <w:tr w:rsidR="007E2437" w:rsidRPr="00E95DD0" w14:paraId="002C5CD1" w14:textId="77777777">
        <w:trPr>
          <w:jc w:val="center"/>
        </w:trPr>
        <w:tc>
          <w:tcPr>
            <w:tcW w:w="4876" w:type="dxa"/>
            <w:tcBorders>
              <w:top w:val="nil"/>
              <w:left w:val="nil"/>
              <w:bottom w:val="nil"/>
              <w:right w:val="nil"/>
            </w:tcBorders>
          </w:tcPr>
          <w:p w14:paraId="013D1C4C" w14:textId="59EF6A59" w:rsidR="007E2437" w:rsidRPr="00E95DD0" w:rsidRDefault="00690EB1">
            <w:pPr>
              <w:pStyle w:val="Normal6a"/>
            </w:pPr>
            <w:r w:rsidRPr="00E95DD0">
              <w:t>3.</w:t>
            </w:r>
            <w:r w:rsidRPr="00E95DD0">
              <w:tab/>
              <w:t>Dohody</w:t>
            </w:r>
            <w:r w:rsidR="00811C70">
              <w:t xml:space="preserve"> o </w:t>
            </w:r>
            <w:r w:rsidRPr="00E95DD0">
              <w:t>přidružení, kterými se přiznává účast na specifickém cíli „audiovizuální oblast“ uvedeném</w:t>
            </w:r>
            <w:r w:rsidR="00811C70">
              <w:t xml:space="preserve"> v </w:t>
            </w:r>
            <w:r w:rsidRPr="00E95DD0">
              <w:t>článku 3, zohlední situaci na audiovizuálním trhu</w:t>
            </w:r>
            <w:r w:rsidR="00811C70">
              <w:t xml:space="preserve"> v </w:t>
            </w:r>
            <w:r w:rsidRPr="00E95DD0">
              <w:t>dotčené zemi, včetně blízkosti jejího právního rámce</w:t>
            </w:r>
            <w:r w:rsidR="00811C70">
              <w:t xml:space="preserve"> k </w:t>
            </w:r>
            <w:r w:rsidRPr="00E95DD0">
              <w:t>acquis Unie</w:t>
            </w:r>
            <w:r w:rsidR="00811C70">
              <w:t xml:space="preserve"> v </w:t>
            </w:r>
            <w:r w:rsidRPr="00E95DD0">
              <w:t>oblasti audiovizuálních médií</w:t>
            </w:r>
            <w:r w:rsidR="00811C70">
              <w:t xml:space="preserve"> a </w:t>
            </w:r>
            <w:r w:rsidRPr="00E95DD0">
              <w:t>přístupu</w:t>
            </w:r>
            <w:r w:rsidR="00811C70">
              <w:t xml:space="preserve"> k </w:t>
            </w:r>
            <w:r w:rsidRPr="00E95DD0">
              <w:t>jejím rovnocenným režimům podpory, zejména</w:t>
            </w:r>
            <w:r w:rsidR="00811C70">
              <w:t xml:space="preserve"> s </w:t>
            </w:r>
            <w:r w:rsidRPr="00E95DD0">
              <w:t>ohledem na ostatní evropské země. Dohody uzavřené se zeměmi uvedenými</w:t>
            </w:r>
            <w:r w:rsidR="00811C70">
              <w:t xml:space="preserve"> v </w:t>
            </w:r>
            <w:r w:rsidRPr="00E95DD0">
              <w:t>odst. 1 písm. b) vyžadují pro přiznání účasti na specifickém cíli „audiovizuální oblast“ sladění jejich vnitrostátních právních předpisů se směrnicí 2010/13/EU.</w:t>
            </w:r>
          </w:p>
        </w:tc>
        <w:tc>
          <w:tcPr>
            <w:tcW w:w="4876" w:type="dxa"/>
            <w:tcBorders>
              <w:top w:val="nil"/>
              <w:left w:val="nil"/>
              <w:bottom w:val="nil"/>
              <w:right w:val="nil"/>
            </w:tcBorders>
          </w:tcPr>
          <w:p w14:paraId="20733E5E" w14:textId="4897CFA3" w:rsidR="007E2437" w:rsidRPr="00E95DD0" w:rsidRDefault="00690EB1">
            <w:pPr>
              <w:pStyle w:val="Normal6a"/>
            </w:pPr>
            <w:r w:rsidRPr="00E95DD0">
              <w:t>3.</w:t>
            </w:r>
            <w:r w:rsidRPr="00E95DD0">
              <w:tab/>
              <w:t>Dohody</w:t>
            </w:r>
            <w:r w:rsidR="00811C70">
              <w:t xml:space="preserve"> o </w:t>
            </w:r>
            <w:r w:rsidRPr="00E95DD0">
              <w:t>přidružení, kterými se přiznává účast na specifickém cíli „audiovizuální oblast“ uvedeném</w:t>
            </w:r>
            <w:r w:rsidR="00811C70">
              <w:t xml:space="preserve"> v </w:t>
            </w:r>
            <w:r w:rsidRPr="00E95DD0">
              <w:t>článku 3, zohlední situaci na audiovizuálním trhu</w:t>
            </w:r>
            <w:r w:rsidR="00811C70">
              <w:t xml:space="preserve"> v </w:t>
            </w:r>
            <w:r w:rsidRPr="00E95DD0">
              <w:t>dotčené zemi, včetně blízkosti jejího právního rámce</w:t>
            </w:r>
            <w:r w:rsidR="00811C70">
              <w:t xml:space="preserve"> k </w:t>
            </w:r>
            <w:r w:rsidRPr="00E95DD0">
              <w:t>acquis Unie</w:t>
            </w:r>
            <w:r w:rsidR="00811C70">
              <w:t xml:space="preserve"> v </w:t>
            </w:r>
            <w:r w:rsidRPr="00E95DD0">
              <w:t>oblasti audiovizuálních médií</w:t>
            </w:r>
            <w:r w:rsidR="00811C70">
              <w:t xml:space="preserve"> a </w:t>
            </w:r>
            <w:r w:rsidRPr="00E95DD0">
              <w:t>přístupu</w:t>
            </w:r>
            <w:r w:rsidR="00811C70">
              <w:t xml:space="preserve"> k </w:t>
            </w:r>
            <w:r w:rsidRPr="00E95DD0">
              <w:t>jejím rovnocenným režimům podpory, zejména</w:t>
            </w:r>
            <w:r w:rsidR="00811C70">
              <w:t xml:space="preserve"> s </w:t>
            </w:r>
            <w:r w:rsidRPr="00E95DD0">
              <w:t>ohledem na ostatní evropské země. Dohody uzavřené se zeměmi uvedenými</w:t>
            </w:r>
            <w:r w:rsidR="00811C70">
              <w:t xml:space="preserve"> v </w:t>
            </w:r>
            <w:r w:rsidRPr="00E95DD0">
              <w:t>odst. 1 písm. b) vyžadují pro přiznání účasti na specifickém cíli „audiovizuální oblast“ sladění jejich vnitrostátních právních předpisů se směrnicí 2010/13/EU</w:t>
            </w:r>
            <w:r w:rsidR="00811C70">
              <w:t xml:space="preserve"> a </w:t>
            </w:r>
            <w:r w:rsidRPr="00E95DD0">
              <w:rPr>
                <w:b/>
                <w:bCs/>
                <w:i/>
                <w:iCs/>
              </w:rPr>
              <w:t xml:space="preserve">příslušnými právními předpisy Unie </w:t>
            </w:r>
            <w:r w:rsidRPr="00E95DD0">
              <w:rPr>
                <w:b/>
                <w:bCs/>
                <w:i/>
                <w:iCs/>
              </w:rPr>
              <w:lastRenderedPageBreak/>
              <w:t>týkajícími se základních práv</w:t>
            </w:r>
            <w:r w:rsidR="00811C70">
              <w:rPr>
                <w:b/>
                <w:bCs/>
                <w:i/>
                <w:iCs/>
              </w:rPr>
              <w:t xml:space="preserve"> a </w:t>
            </w:r>
            <w:r w:rsidRPr="00E95DD0">
              <w:rPr>
                <w:b/>
                <w:bCs/>
                <w:i/>
                <w:iCs/>
              </w:rPr>
              <w:t>zákazu diskriminace</w:t>
            </w:r>
            <w:r w:rsidRPr="00E95DD0">
              <w:t>.</w:t>
            </w:r>
          </w:p>
        </w:tc>
      </w:tr>
    </w:tbl>
    <w:p w14:paraId="40F1738A"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09EA3A69" w14:textId="77777777" w:rsidR="007E2437" w:rsidRPr="00E95DD0" w:rsidRDefault="00690EB1">
      <w:r w:rsidRPr="00E95DD0">
        <w:rPr>
          <w:rStyle w:val="HideTWBExt"/>
        </w:rPr>
        <w:t>&lt;/Amend&gt;</w:t>
      </w:r>
    </w:p>
    <w:p w14:paraId="79CF79F9" w14:textId="0AD969E4"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72</w:t>
      </w:r>
      <w:r w:rsidRPr="00E95DD0">
        <w:rPr>
          <w:rStyle w:val="HideTWBExt"/>
          <w:b w:val="0"/>
        </w:rPr>
        <w:t>&lt;/NumAm&gt;</w:t>
      </w:r>
    </w:p>
    <w:p w14:paraId="27874FA0"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0D0684DF" w14:textId="77777777" w:rsidR="007E2437" w:rsidRPr="00E95DD0" w:rsidRDefault="00690EB1">
      <w:pPr>
        <w:pStyle w:val="NormalBold"/>
      </w:pPr>
      <w:r w:rsidRPr="00E95DD0">
        <w:rPr>
          <w:rStyle w:val="HideTWBExt"/>
          <w:b w:val="0"/>
        </w:rPr>
        <w:t>&lt;Article&gt;</w:t>
      </w:r>
      <w:r w:rsidRPr="00E95DD0">
        <w:t>Čl. 15 – odst. 7</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72E4ADE" w14:textId="77777777">
        <w:trPr>
          <w:trHeight w:hRule="exact" w:val="240"/>
          <w:jc w:val="center"/>
        </w:trPr>
        <w:tc>
          <w:tcPr>
            <w:tcW w:w="9752" w:type="dxa"/>
            <w:gridSpan w:val="2"/>
            <w:tcBorders>
              <w:top w:val="nil"/>
              <w:left w:val="nil"/>
              <w:bottom w:val="nil"/>
              <w:right w:val="nil"/>
            </w:tcBorders>
          </w:tcPr>
          <w:p w14:paraId="4E240706" w14:textId="77777777" w:rsidR="007E2437" w:rsidRPr="00E95DD0" w:rsidRDefault="007E2437"/>
        </w:tc>
      </w:tr>
      <w:tr w:rsidR="007E2437" w:rsidRPr="00E95DD0" w14:paraId="3F36FA4B" w14:textId="77777777">
        <w:trPr>
          <w:trHeight w:val="240"/>
          <w:jc w:val="center"/>
        </w:trPr>
        <w:tc>
          <w:tcPr>
            <w:tcW w:w="4876" w:type="dxa"/>
            <w:tcBorders>
              <w:top w:val="nil"/>
              <w:left w:val="nil"/>
              <w:bottom w:val="nil"/>
              <w:right w:val="nil"/>
            </w:tcBorders>
          </w:tcPr>
          <w:p w14:paraId="25FB10C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BBE5105" w14:textId="77777777" w:rsidR="007E2437" w:rsidRPr="00E95DD0" w:rsidRDefault="00690EB1">
            <w:pPr>
              <w:pStyle w:val="AmColumnHeading"/>
            </w:pPr>
            <w:r w:rsidRPr="00E95DD0">
              <w:t>Pozměňovací návrh</w:t>
            </w:r>
          </w:p>
        </w:tc>
      </w:tr>
      <w:tr w:rsidR="007E2437" w:rsidRPr="00E95DD0" w14:paraId="4BBBEB6D" w14:textId="77777777">
        <w:trPr>
          <w:jc w:val="center"/>
        </w:trPr>
        <w:tc>
          <w:tcPr>
            <w:tcW w:w="4876" w:type="dxa"/>
            <w:tcBorders>
              <w:top w:val="nil"/>
              <w:left w:val="nil"/>
              <w:bottom w:val="nil"/>
              <w:right w:val="nil"/>
            </w:tcBorders>
          </w:tcPr>
          <w:p w14:paraId="3B2CE20B" w14:textId="4CE7E5AD" w:rsidR="007E2437" w:rsidRPr="00E95DD0" w:rsidRDefault="00690EB1">
            <w:pPr>
              <w:pStyle w:val="Normal6a"/>
            </w:pPr>
            <w:r w:rsidRPr="00E95DD0">
              <w:t>7.</w:t>
            </w:r>
            <w:r w:rsidRPr="00E95DD0">
              <w:tab/>
              <w:t>Pro účely čl. 153 odst. 3 nařízení (EU, Euratom) 2024/2509 se může hodnotící komise zčásti nebo zcela skládat</w:t>
            </w:r>
            <w:r w:rsidR="00811C70">
              <w:t xml:space="preserve"> z </w:t>
            </w:r>
            <w:r w:rsidRPr="00E95DD0">
              <w:t>nezávislých externích odborníků.</w:t>
            </w:r>
          </w:p>
        </w:tc>
        <w:tc>
          <w:tcPr>
            <w:tcW w:w="4876" w:type="dxa"/>
            <w:tcBorders>
              <w:top w:val="nil"/>
              <w:left w:val="nil"/>
              <w:bottom w:val="nil"/>
              <w:right w:val="nil"/>
            </w:tcBorders>
          </w:tcPr>
          <w:p w14:paraId="43E88ED2" w14:textId="2A912EF0" w:rsidR="007E2437" w:rsidRPr="00E95DD0" w:rsidRDefault="00690EB1">
            <w:pPr>
              <w:pStyle w:val="Normal6a"/>
            </w:pPr>
            <w:r w:rsidRPr="00E95DD0">
              <w:t>7.</w:t>
            </w:r>
            <w:r w:rsidRPr="00E95DD0">
              <w:tab/>
              <w:t>Pro účely čl. 153 odst. 3 nařízení (EU, Euratom) 2024/2509 se může hodnotící komise zčásti nebo zcela skládat</w:t>
            </w:r>
            <w:r w:rsidR="00811C70">
              <w:t xml:space="preserve"> z </w:t>
            </w:r>
            <w:r w:rsidRPr="00E95DD0">
              <w:t>nezávislých externích odborníků.</w:t>
            </w:r>
            <w:r w:rsidRPr="00E95DD0">
              <w:rPr>
                <w:b/>
                <w:i/>
              </w:rPr>
              <w:t> Složení hodnotících komisí zajišťuje genderovou vyváženost.</w:t>
            </w:r>
          </w:p>
        </w:tc>
      </w:tr>
    </w:tbl>
    <w:p w14:paraId="034385F9"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50775EF9" w14:textId="77777777" w:rsidR="007E2437" w:rsidRPr="00E95DD0" w:rsidRDefault="00690EB1">
      <w:r w:rsidRPr="00E95DD0">
        <w:rPr>
          <w:rStyle w:val="HideTWBExt"/>
        </w:rPr>
        <w:t>&lt;/Amend&gt;</w:t>
      </w:r>
    </w:p>
    <w:p w14:paraId="0E83552C" w14:textId="51C00028"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73</w:t>
      </w:r>
      <w:r w:rsidRPr="00E95DD0">
        <w:rPr>
          <w:rStyle w:val="HideTWBExt"/>
          <w:b w:val="0"/>
        </w:rPr>
        <w:t>&lt;/NumAm&gt;</w:t>
      </w:r>
    </w:p>
    <w:p w14:paraId="5F6733E0"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53E0FBD" w14:textId="77777777" w:rsidR="007E2437" w:rsidRPr="00E95DD0" w:rsidRDefault="00690EB1">
      <w:pPr>
        <w:pStyle w:val="NormalBold"/>
      </w:pPr>
      <w:r w:rsidRPr="00E95DD0">
        <w:rPr>
          <w:rStyle w:val="HideTWBExt"/>
          <w:b w:val="0"/>
        </w:rPr>
        <w:t>&lt;Article&gt;</w:t>
      </w:r>
      <w:r w:rsidRPr="00E95DD0">
        <w:t>Čl. 15 – odst. 8</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41B24DFB" w14:textId="77777777">
        <w:trPr>
          <w:trHeight w:hRule="exact" w:val="240"/>
          <w:jc w:val="center"/>
        </w:trPr>
        <w:tc>
          <w:tcPr>
            <w:tcW w:w="9752" w:type="dxa"/>
            <w:gridSpan w:val="2"/>
            <w:tcBorders>
              <w:top w:val="nil"/>
              <w:left w:val="nil"/>
              <w:bottom w:val="nil"/>
              <w:right w:val="nil"/>
            </w:tcBorders>
          </w:tcPr>
          <w:p w14:paraId="08EE86B4" w14:textId="77777777" w:rsidR="007E2437" w:rsidRPr="00E95DD0" w:rsidRDefault="007E2437"/>
        </w:tc>
      </w:tr>
      <w:tr w:rsidR="007E2437" w:rsidRPr="00E95DD0" w14:paraId="0B5A8F24" w14:textId="77777777">
        <w:trPr>
          <w:trHeight w:val="240"/>
          <w:jc w:val="center"/>
        </w:trPr>
        <w:tc>
          <w:tcPr>
            <w:tcW w:w="4876" w:type="dxa"/>
            <w:tcBorders>
              <w:top w:val="nil"/>
              <w:left w:val="nil"/>
              <w:bottom w:val="nil"/>
              <w:right w:val="nil"/>
            </w:tcBorders>
          </w:tcPr>
          <w:p w14:paraId="70665E90"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246A5FD" w14:textId="77777777" w:rsidR="007E2437" w:rsidRPr="00E95DD0" w:rsidRDefault="00690EB1">
            <w:pPr>
              <w:pStyle w:val="AmColumnHeading"/>
            </w:pPr>
            <w:r w:rsidRPr="00E95DD0">
              <w:t>Pozměňovací návrh</w:t>
            </w:r>
          </w:p>
        </w:tc>
      </w:tr>
      <w:tr w:rsidR="007E2437" w:rsidRPr="00E95DD0" w14:paraId="6EC37D8F" w14:textId="77777777">
        <w:trPr>
          <w:jc w:val="center"/>
        </w:trPr>
        <w:tc>
          <w:tcPr>
            <w:tcW w:w="4876" w:type="dxa"/>
            <w:tcBorders>
              <w:top w:val="nil"/>
              <w:left w:val="nil"/>
              <w:bottom w:val="nil"/>
              <w:right w:val="nil"/>
            </w:tcBorders>
          </w:tcPr>
          <w:p w14:paraId="2C31FC58" w14:textId="274FEE64" w:rsidR="007E2437" w:rsidRPr="00E95DD0" w:rsidRDefault="00690EB1">
            <w:pPr>
              <w:pStyle w:val="Normal6a"/>
            </w:pPr>
            <w:r w:rsidRPr="00E95DD0">
              <w:t>8.</w:t>
            </w:r>
            <w:r w:rsidRPr="00E95DD0">
              <w:tab/>
              <w:t>Má se za to, že subjekty žádající</w:t>
            </w:r>
            <w:r w:rsidR="00811C70">
              <w:t xml:space="preserve"> o </w:t>
            </w:r>
            <w:r w:rsidRPr="00E95DD0">
              <w:t>financování</w:t>
            </w:r>
            <w:r w:rsidR="00811C70">
              <w:t xml:space="preserve"> v </w:t>
            </w:r>
            <w:r w:rsidRPr="00E95DD0">
              <w:t>rámci složky programu Kreativní Evropa – kultura, které během posledních dvou let získaly více než 50 % svého ročního příjmu</w:t>
            </w:r>
            <w:r w:rsidR="00811C70">
              <w:t xml:space="preserve"> z </w:t>
            </w:r>
            <w:r w:rsidRPr="00E95DD0">
              <w:t>veřejných zdrojů, mají potřebnou finanční, odbornou</w:t>
            </w:r>
            <w:r w:rsidR="00811C70">
              <w:t xml:space="preserve"> a </w:t>
            </w:r>
            <w:r w:rsidRPr="00E95DD0">
              <w:t>správní kapacitu</w:t>
            </w:r>
            <w:r w:rsidR="00811C70">
              <w:t xml:space="preserve"> k </w:t>
            </w:r>
            <w:r w:rsidRPr="00E95DD0">
              <w:t>provádění činností</w:t>
            </w:r>
            <w:r w:rsidR="00811C70">
              <w:t xml:space="preserve"> v </w:t>
            </w:r>
            <w:r w:rsidRPr="00E95DD0">
              <w:t>rámci programu. Nemusejí předkládat další dokumentaci</w:t>
            </w:r>
            <w:r w:rsidR="00811C70">
              <w:t xml:space="preserve"> k </w:t>
            </w:r>
            <w:r w:rsidRPr="00E95DD0">
              <w:t>doložení uvedené kapacity.</w:t>
            </w:r>
          </w:p>
        </w:tc>
        <w:tc>
          <w:tcPr>
            <w:tcW w:w="4876" w:type="dxa"/>
            <w:tcBorders>
              <w:top w:val="nil"/>
              <w:left w:val="nil"/>
              <w:bottom w:val="nil"/>
              <w:right w:val="nil"/>
            </w:tcBorders>
          </w:tcPr>
          <w:p w14:paraId="14AA9284" w14:textId="044FCEA1" w:rsidR="007E2437" w:rsidRPr="00E95DD0" w:rsidRDefault="00690EB1">
            <w:pPr>
              <w:pStyle w:val="Normal6a"/>
            </w:pPr>
            <w:r w:rsidRPr="00E95DD0">
              <w:t>8.</w:t>
            </w:r>
            <w:r w:rsidRPr="00E95DD0">
              <w:tab/>
              <w:t>Má se za to, že subjekty žádající</w:t>
            </w:r>
            <w:r w:rsidR="00811C70">
              <w:t xml:space="preserve"> o </w:t>
            </w:r>
            <w:r w:rsidRPr="00E95DD0">
              <w:t>financování</w:t>
            </w:r>
            <w:r w:rsidR="00811C70">
              <w:t xml:space="preserve"> v </w:t>
            </w:r>
            <w:r w:rsidRPr="00E95DD0">
              <w:t>rámci složky programu Kreativní Evropa – kultura, které během posledních dvou let získaly více než 50 % svého ročního příjmu</w:t>
            </w:r>
            <w:r w:rsidR="00811C70">
              <w:t xml:space="preserve"> z </w:t>
            </w:r>
            <w:r w:rsidRPr="00E95DD0">
              <w:t>veřejných zdrojů, mají potřebnou finanční, odbornou</w:t>
            </w:r>
            <w:r w:rsidR="00811C70">
              <w:t xml:space="preserve"> a </w:t>
            </w:r>
            <w:r w:rsidRPr="00E95DD0">
              <w:t>správní kapacitu</w:t>
            </w:r>
            <w:r w:rsidR="00811C70">
              <w:t xml:space="preserve"> k </w:t>
            </w:r>
            <w:r w:rsidRPr="00E95DD0">
              <w:t>provádění činností</w:t>
            </w:r>
            <w:r w:rsidR="00811C70">
              <w:t xml:space="preserve"> v </w:t>
            </w:r>
            <w:r w:rsidRPr="00E95DD0">
              <w:t>rámci programu. Nemusejí předkládat další dokumentaci</w:t>
            </w:r>
            <w:r w:rsidR="00811C70">
              <w:t xml:space="preserve"> k </w:t>
            </w:r>
            <w:r w:rsidRPr="00E95DD0">
              <w:t>doložení uvedené kapacity.</w:t>
            </w:r>
            <w:r w:rsidRPr="00E95DD0">
              <w:rPr>
                <w:b/>
                <w:i/>
              </w:rPr>
              <w:t> Posouzení finanční kapacity se provádí nediskriminačním způsobem</w:t>
            </w:r>
            <w:r w:rsidR="00811C70">
              <w:rPr>
                <w:b/>
                <w:i/>
              </w:rPr>
              <w:t xml:space="preserve"> a </w:t>
            </w:r>
            <w:r w:rsidRPr="00E95DD0">
              <w:rPr>
                <w:b/>
                <w:i/>
              </w:rPr>
              <w:t>nesmí znevýhodňovat organizace vedené ženami.</w:t>
            </w:r>
          </w:p>
        </w:tc>
      </w:tr>
    </w:tbl>
    <w:p w14:paraId="5CB4CC36"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F0B17CC" w14:textId="77777777" w:rsidR="007E2437" w:rsidRPr="00E95DD0" w:rsidRDefault="00690EB1">
      <w:r w:rsidRPr="00E95DD0">
        <w:rPr>
          <w:rStyle w:val="HideTWBExt"/>
        </w:rPr>
        <w:t>&lt;/Amend&gt;</w:t>
      </w:r>
    </w:p>
    <w:p w14:paraId="079CC155" w14:textId="4DD2DE70" w:rsidR="007E2437" w:rsidRPr="00E95DD0" w:rsidRDefault="00690EB1">
      <w:pPr>
        <w:pStyle w:val="AmNumberTabs"/>
      </w:pPr>
      <w:r w:rsidRPr="00E95DD0">
        <w:rPr>
          <w:rStyle w:val="HideTWBExt"/>
          <w:b w:val="0"/>
        </w:rPr>
        <w:lastRenderedPageBreak/>
        <w:t>&lt;Amend&gt;</w:t>
      </w:r>
      <w:r w:rsidRPr="00E95DD0">
        <w:t>Pozměňovací návrh</w:t>
      </w:r>
      <w:r w:rsidRPr="00E95DD0">
        <w:tab/>
      </w:r>
      <w:r w:rsidRPr="00E95DD0">
        <w:tab/>
      </w:r>
      <w:r w:rsidRPr="00E95DD0">
        <w:rPr>
          <w:rStyle w:val="HideTWBExt"/>
          <w:b w:val="0"/>
        </w:rPr>
        <w:t>&lt;NumAm&gt;</w:t>
      </w:r>
      <w:r w:rsidRPr="00E95DD0">
        <w:t>74</w:t>
      </w:r>
      <w:r w:rsidRPr="00E95DD0">
        <w:rPr>
          <w:rStyle w:val="HideTWBExt"/>
          <w:b w:val="0"/>
        </w:rPr>
        <w:t>&lt;/NumAm&gt;</w:t>
      </w:r>
    </w:p>
    <w:p w14:paraId="23B193A7"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6E7A22DD" w14:textId="1C4FC07F" w:rsidR="007E2437" w:rsidRPr="00E95DD0" w:rsidRDefault="00690EB1">
      <w:pPr>
        <w:pStyle w:val="NormalBold"/>
      </w:pPr>
      <w:r w:rsidRPr="00E95DD0">
        <w:rPr>
          <w:rStyle w:val="HideTWBExt"/>
          <w:b w:val="0"/>
        </w:rPr>
        <w:t>&lt;Article&gt;</w:t>
      </w:r>
      <w:r w:rsidRPr="00E95DD0">
        <w:t>Článek 15</w:t>
      </w:r>
      <w:r w:rsidR="00811C70">
        <w:t xml:space="preserve"> a </w:t>
      </w:r>
      <w:r w:rsidRPr="00E95DD0">
        <w:t>(nový)</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1A1F677D" w14:textId="77777777">
        <w:trPr>
          <w:trHeight w:hRule="exact" w:val="240"/>
          <w:jc w:val="center"/>
        </w:trPr>
        <w:tc>
          <w:tcPr>
            <w:tcW w:w="9752" w:type="dxa"/>
            <w:gridSpan w:val="2"/>
            <w:tcBorders>
              <w:top w:val="nil"/>
              <w:left w:val="nil"/>
              <w:bottom w:val="nil"/>
              <w:right w:val="nil"/>
            </w:tcBorders>
          </w:tcPr>
          <w:p w14:paraId="5E987723" w14:textId="77777777" w:rsidR="007E2437" w:rsidRPr="00E95DD0" w:rsidRDefault="007E2437"/>
        </w:tc>
      </w:tr>
      <w:tr w:rsidR="007E2437" w:rsidRPr="00E95DD0" w14:paraId="4566234F" w14:textId="77777777">
        <w:trPr>
          <w:trHeight w:val="240"/>
          <w:jc w:val="center"/>
        </w:trPr>
        <w:tc>
          <w:tcPr>
            <w:tcW w:w="4876" w:type="dxa"/>
            <w:tcBorders>
              <w:top w:val="nil"/>
              <w:left w:val="nil"/>
              <w:bottom w:val="nil"/>
              <w:right w:val="nil"/>
            </w:tcBorders>
          </w:tcPr>
          <w:p w14:paraId="41D1DDDB"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2B390449" w14:textId="77777777" w:rsidR="007E2437" w:rsidRPr="00E95DD0" w:rsidRDefault="00690EB1">
            <w:pPr>
              <w:pStyle w:val="AmColumnHeading"/>
            </w:pPr>
            <w:r w:rsidRPr="00E95DD0">
              <w:t>Pozměňovací návrh</w:t>
            </w:r>
          </w:p>
        </w:tc>
      </w:tr>
      <w:tr w:rsidR="007E2437" w:rsidRPr="00E95DD0" w14:paraId="211B3A33" w14:textId="77777777">
        <w:trPr>
          <w:jc w:val="center"/>
        </w:trPr>
        <w:tc>
          <w:tcPr>
            <w:tcW w:w="4876" w:type="dxa"/>
            <w:tcBorders>
              <w:top w:val="nil"/>
              <w:left w:val="nil"/>
              <w:bottom w:val="nil"/>
              <w:right w:val="nil"/>
            </w:tcBorders>
          </w:tcPr>
          <w:p w14:paraId="7A656FC7" w14:textId="77777777" w:rsidR="007E2437" w:rsidRPr="00E95DD0" w:rsidRDefault="007E2437">
            <w:pPr>
              <w:pStyle w:val="Normal6a"/>
            </w:pPr>
          </w:p>
        </w:tc>
        <w:tc>
          <w:tcPr>
            <w:tcW w:w="4876" w:type="dxa"/>
            <w:tcBorders>
              <w:top w:val="nil"/>
              <w:left w:val="nil"/>
              <w:bottom w:val="nil"/>
              <w:right w:val="nil"/>
            </w:tcBorders>
          </w:tcPr>
          <w:p w14:paraId="207E1C95" w14:textId="2DAC5BB6" w:rsidR="007E2437" w:rsidRPr="00E95DD0" w:rsidRDefault="00690EB1">
            <w:pPr>
              <w:pStyle w:val="Normal6a"/>
              <w:jc w:val="center"/>
            </w:pPr>
            <w:r w:rsidRPr="00E95DD0">
              <w:rPr>
                <w:b/>
                <w:i/>
              </w:rPr>
              <w:t>Článek 15a</w:t>
            </w:r>
          </w:p>
        </w:tc>
      </w:tr>
      <w:tr w:rsidR="007E2437" w:rsidRPr="00E95DD0" w14:paraId="2B02E779" w14:textId="77777777">
        <w:trPr>
          <w:jc w:val="center"/>
        </w:trPr>
        <w:tc>
          <w:tcPr>
            <w:tcW w:w="4876" w:type="dxa"/>
            <w:tcBorders>
              <w:top w:val="nil"/>
              <w:left w:val="nil"/>
              <w:bottom w:val="nil"/>
              <w:right w:val="nil"/>
            </w:tcBorders>
          </w:tcPr>
          <w:p w14:paraId="2C94879A" w14:textId="77777777" w:rsidR="007E2437" w:rsidRPr="00E95DD0" w:rsidRDefault="007E2437">
            <w:pPr>
              <w:pStyle w:val="Normal6a"/>
            </w:pPr>
          </w:p>
        </w:tc>
        <w:tc>
          <w:tcPr>
            <w:tcW w:w="4876" w:type="dxa"/>
            <w:tcBorders>
              <w:top w:val="nil"/>
              <w:left w:val="nil"/>
              <w:bottom w:val="nil"/>
              <w:right w:val="nil"/>
            </w:tcBorders>
          </w:tcPr>
          <w:p w14:paraId="5922E6F3" w14:textId="77777777" w:rsidR="007E2437" w:rsidRPr="00E95DD0" w:rsidRDefault="00690EB1">
            <w:pPr>
              <w:pStyle w:val="Normal6a"/>
              <w:jc w:val="center"/>
            </w:pPr>
            <w:r w:rsidRPr="00E95DD0">
              <w:rPr>
                <w:b/>
                <w:i/>
              </w:rPr>
              <w:t>Druhy akcí</w:t>
            </w:r>
          </w:p>
        </w:tc>
      </w:tr>
      <w:tr w:rsidR="007E2437" w:rsidRPr="00E95DD0" w14:paraId="24120FFA" w14:textId="77777777">
        <w:trPr>
          <w:jc w:val="center"/>
        </w:trPr>
        <w:tc>
          <w:tcPr>
            <w:tcW w:w="4876" w:type="dxa"/>
            <w:tcBorders>
              <w:top w:val="nil"/>
              <w:left w:val="nil"/>
              <w:bottom w:val="nil"/>
              <w:right w:val="nil"/>
            </w:tcBorders>
          </w:tcPr>
          <w:p w14:paraId="2976D5B7" w14:textId="77777777" w:rsidR="007E2437" w:rsidRPr="00E95DD0" w:rsidRDefault="007E2437">
            <w:pPr>
              <w:pStyle w:val="Normal6a"/>
            </w:pPr>
          </w:p>
        </w:tc>
        <w:tc>
          <w:tcPr>
            <w:tcW w:w="4876" w:type="dxa"/>
            <w:tcBorders>
              <w:top w:val="nil"/>
              <w:left w:val="nil"/>
              <w:bottom w:val="nil"/>
              <w:right w:val="nil"/>
            </w:tcBorders>
          </w:tcPr>
          <w:p w14:paraId="4EF18F44" w14:textId="7DCDD755" w:rsidR="007E2437" w:rsidRPr="00E95DD0" w:rsidRDefault="00690EB1">
            <w:pPr>
              <w:pStyle w:val="Normal6a"/>
            </w:pPr>
            <w:r w:rsidRPr="00E95DD0">
              <w:rPr>
                <w:b/>
                <w:i/>
              </w:rPr>
              <w:t>Financování podle tohoto nařízení mohou získat akce přispívající</w:t>
            </w:r>
            <w:r w:rsidR="00811C70">
              <w:rPr>
                <w:b/>
                <w:i/>
              </w:rPr>
              <w:t xml:space="preserve"> k </w:t>
            </w:r>
            <w:r w:rsidRPr="00E95DD0">
              <w:rPr>
                <w:b/>
                <w:i/>
              </w:rPr>
              <w:t>dosažení specifického cíle stanoveného</w:t>
            </w:r>
            <w:r w:rsidR="00811C70">
              <w:rPr>
                <w:b/>
                <w:i/>
              </w:rPr>
              <w:t xml:space="preserve"> v </w:t>
            </w:r>
            <w:r w:rsidRPr="00E95DD0">
              <w:rPr>
                <w:b/>
                <w:i/>
              </w:rPr>
              <w:t>článku 3. Pro financování jsou způsobilé zejména činnosti uvedené</w:t>
            </w:r>
            <w:r w:rsidR="00811C70">
              <w:rPr>
                <w:b/>
                <w:i/>
              </w:rPr>
              <w:t xml:space="preserve"> v </w:t>
            </w:r>
            <w:r w:rsidRPr="00E95DD0">
              <w:rPr>
                <w:b/>
                <w:i/>
              </w:rPr>
              <w:t>příloze I.</w:t>
            </w:r>
          </w:p>
        </w:tc>
      </w:tr>
    </w:tbl>
    <w:p w14:paraId="63FBAF5A"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4982FF1D" w14:textId="77777777" w:rsidR="007E2437" w:rsidRPr="00E95DD0" w:rsidRDefault="00690EB1">
      <w:r w:rsidRPr="00E95DD0">
        <w:rPr>
          <w:rStyle w:val="HideTWBExt"/>
        </w:rPr>
        <w:t>&lt;/Amend&gt;</w:t>
      </w:r>
    </w:p>
    <w:p w14:paraId="4181D932" w14:textId="4847139B"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75</w:t>
      </w:r>
      <w:r w:rsidRPr="00E95DD0">
        <w:rPr>
          <w:rStyle w:val="HideTWBExt"/>
          <w:b w:val="0"/>
        </w:rPr>
        <w:t>&lt;/NumAm&gt;</w:t>
      </w:r>
    </w:p>
    <w:p w14:paraId="2D762EF4"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9F40DAD" w14:textId="77777777" w:rsidR="007E2437" w:rsidRPr="00E95DD0" w:rsidRDefault="00690EB1">
      <w:pPr>
        <w:pStyle w:val="NormalBold"/>
      </w:pPr>
      <w:r w:rsidRPr="00E95DD0">
        <w:rPr>
          <w:rStyle w:val="HideTWBExt"/>
          <w:b w:val="0"/>
        </w:rPr>
        <w:t>&lt;Article&gt;</w:t>
      </w:r>
      <w:r w:rsidRPr="00E95DD0">
        <w:t>Čl. 16 – odst. 1</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63809E5" w14:textId="77777777">
        <w:trPr>
          <w:trHeight w:hRule="exact" w:val="240"/>
          <w:jc w:val="center"/>
        </w:trPr>
        <w:tc>
          <w:tcPr>
            <w:tcW w:w="9752" w:type="dxa"/>
            <w:gridSpan w:val="2"/>
            <w:tcBorders>
              <w:top w:val="nil"/>
              <w:left w:val="nil"/>
              <w:bottom w:val="nil"/>
              <w:right w:val="nil"/>
            </w:tcBorders>
          </w:tcPr>
          <w:p w14:paraId="12BD60D2" w14:textId="77777777" w:rsidR="007E2437" w:rsidRPr="00E95DD0" w:rsidRDefault="007E2437"/>
        </w:tc>
      </w:tr>
      <w:tr w:rsidR="007E2437" w:rsidRPr="00E95DD0" w14:paraId="4E8EC15C" w14:textId="77777777">
        <w:trPr>
          <w:trHeight w:val="240"/>
          <w:jc w:val="center"/>
        </w:trPr>
        <w:tc>
          <w:tcPr>
            <w:tcW w:w="4876" w:type="dxa"/>
            <w:tcBorders>
              <w:top w:val="nil"/>
              <w:left w:val="nil"/>
              <w:bottom w:val="nil"/>
              <w:right w:val="nil"/>
            </w:tcBorders>
          </w:tcPr>
          <w:p w14:paraId="2EE0531C"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6EE1267F" w14:textId="77777777" w:rsidR="007E2437" w:rsidRPr="00E95DD0" w:rsidRDefault="00690EB1">
            <w:pPr>
              <w:pStyle w:val="AmColumnHeading"/>
            </w:pPr>
            <w:r w:rsidRPr="00E95DD0">
              <w:t>Pozměňovací návrh</w:t>
            </w:r>
          </w:p>
        </w:tc>
      </w:tr>
      <w:tr w:rsidR="007E2437" w:rsidRPr="00E95DD0" w14:paraId="06EF146B" w14:textId="77777777">
        <w:trPr>
          <w:jc w:val="center"/>
        </w:trPr>
        <w:tc>
          <w:tcPr>
            <w:tcW w:w="4876" w:type="dxa"/>
            <w:tcBorders>
              <w:top w:val="nil"/>
              <w:left w:val="nil"/>
              <w:bottom w:val="nil"/>
              <w:right w:val="nil"/>
            </w:tcBorders>
          </w:tcPr>
          <w:p w14:paraId="559CBD90" w14:textId="48D41A45" w:rsidR="007E2437" w:rsidRPr="00E95DD0" w:rsidRDefault="00690EB1">
            <w:pPr>
              <w:pStyle w:val="Normal6a"/>
            </w:pPr>
            <w:r w:rsidRPr="00E95DD0">
              <w:t>1.</w:t>
            </w:r>
            <w:r w:rsidRPr="00E95DD0">
              <w:tab/>
              <w:t>Na podporu dosažení cílů stanovených</w:t>
            </w:r>
            <w:r w:rsidR="00811C70">
              <w:t xml:space="preserve"> v </w:t>
            </w:r>
            <w:r w:rsidRPr="00E95DD0">
              <w:t>článku 3 se</w:t>
            </w:r>
            <w:r w:rsidR="00811C70">
              <w:t xml:space="preserve"> v </w:t>
            </w:r>
            <w:r w:rsidRPr="00E95DD0">
              <w:t>souladu</w:t>
            </w:r>
            <w:r w:rsidR="00811C70">
              <w:t xml:space="preserve"> s </w:t>
            </w:r>
            <w:r w:rsidRPr="00E95DD0">
              <w:t>nařízením (EU, Euratom) 2024/2509 stanoví kritéria způsobilosti, která se vztahují na všechna udělovací řízení</w:t>
            </w:r>
            <w:r w:rsidR="00811C70">
              <w:t xml:space="preserve"> v </w:t>
            </w:r>
            <w:r w:rsidRPr="00E95DD0">
              <w:t>rámci programu.</w:t>
            </w:r>
          </w:p>
        </w:tc>
        <w:tc>
          <w:tcPr>
            <w:tcW w:w="4876" w:type="dxa"/>
            <w:tcBorders>
              <w:top w:val="nil"/>
              <w:left w:val="nil"/>
              <w:bottom w:val="nil"/>
              <w:right w:val="nil"/>
            </w:tcBorders>
          </w:tcPr>
          <w:p w14:paraId="792120AA" w14:textId="44B8BB89" w:rsidR="007E2437" w:rsidRPr="00E95DD0" w:rsidRDefault="00690EB1">
            <w:pPr>
              <w:pStyle w:val="Normal6a"/>
            </w:pPr>
            <w:r w:rsidRPr="00E95DD0">
              <w:t>1.</w:t>
            </w:r>
            <w:r w:rsidRPr="00E95DD0">
              <w:tab/>
              <w:t>Na podporu dosažení cílů stanovených</w:t>
            </w:r>
            <w:r w:rsidR="00811C70">
              <w:t xml:space="preserve"> v </w:t>
            </w:r>
            <w:r w:rsidRPr="00E95DD0">
              <w:t>článku 3</w:t>
            </w:r>
            <w:r w:rsidRPr="00E95DD0">
              <w:rPr>
                <w:b/>
                <w:bCs/>
                <w:i/>
                <w:iCs/>
              </w:rPr>
              <w:t>, včetně genderové rovnosti</w:t>
            </w:r>
            <w:r w:rsidR="00811C70">
              <w:rPr>
                <w:b/>
                <w:bCs/>
                <w:i/>
                <w:iCs/>
              </w:rPr>
              <w:t xml:space="preserve"> a </w:t>
            </w:r>
            <w:r w:rsidRPr="00E95DD0">
              <w:rPr>
                <w:b/>
                <w:bCs/>
                <w:i/>
                <w:iCs/>
              </w:rPr>
              <w:t>dalších průřezových priorit uvedených</w:t>
            </w:r>
            <w:r w:rsidR="00811C70">
              <w:rPr>
                <w:b/>
                <w:bCs/>
                <w:i/>
                <w:iCs/>
              </w:rPr>
              <w:t xml:space="preserve"> v </w:t>
            </w:r>
            <w:r w:rsidRPr="00E95DD0">
              <w:rPr>
                <w:b/>
                <w:bCs/>
                <w:i/>
                <w:iCs/>
              </w:rPr>
              <w:t>článku 10,</w:t>
            </w:r>
            <w:r w:rsidRPr="00E95DD0">
              <w:t xml:space="preserve"> se</w:t>
            </w:r>
            <w:r w:rsidR="00811C70">
              <w:t xml:space="preserve"> v </w:t>
            </w:r>
            <w:r w:rsidRPr="00E95DD0">
              <w:t>souladu</w:t>
            </w:r>
            <w:r w:rsidR="00811C70">
              <w:t xml:space="preserve"> s </w:t>
            </w:r>
            <w:r w:rsidRPr="00E95DD0">
              <w:t>nařízením (EU, Euratom) 2024/2509 stanoví kritéria způsobilosti, která se vztahují na všechna udělovací řízení</w:t>
            </w:r>
            <w:r w:rsidR="00811C70">
              <w:t xml:space="preserve"> v </w:t>
            </w:r>
            <w:r w:rsidRPr="00E95DD0">
              <w:t>rámci programu.</w:t>
            </w:r>
          </w:p>
        </w:tc>
      </w:tr>
    </w:tbl>
    <w:p w14:paraId="1CEF0DB0"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9ECD0FD" w14:textId="77777777" w:rsidR="007E2437" w:rsidRPr="00E95DD0" w:rsidRDefault="00690EB1">
      <w:r w:rsidRPr="00E95DD0">
        <w:rPr>
          <w:rStyle w:val="HideTWBExt"/>
        </w:rPr>
        <w:t>&lt;/Amend&gt;</w:t>
      </w:r>
    </w:p>
    <w:p w14:paraId="2D1A284B" w14:textId="69C80DE1"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76</w:t>
      </w:r>
      <w:r w:rsidRPr="00E95DD0">
        <w:rPr>
          <w:rStyle w:val="HideTWBExt"/>
          <w:b w:val="0"/>
        </w:rPr>
        <w:t>&lt;/NumAm&gt;</w:t>
      </w:r>
    </w:p>
    <w:p w14:paraId="5F88896E"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140D260B" w14:textId="77777777" w:rsidR="007E2437" w:rsidRPr="00E95DD0" w:rsidRDefault="00690EB1">
      <w:pPr>
        <w:pStyle w:val="NormalBold"/>
      </w:pPr>
      <w:r w:rsidRPr="00E95DD0">
        <w:rPr>
          <w:rStyle w:val="HideTWBExt"/>
          <w:b w:val="0"/>
        </w:rPr>
        <w:t>&lt;Article&gt;</w:t>
      </w:r>
      <w:r w:rsidRPr="00E95DD0">
        <w:t>Čl. 17 – odst. 1</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5E1CFC6E" w14:textId="77777777">
        <w:trPr>
          <w:trHeight w:hRule="exact" w:val="240"/>
          <w:jc w:val="center"/>
        </w:trPr>
        <w:tc>
          <w:tcPr>
            <w:tcW w:w="9752" w:type="dxa"/>
            <w:gridSpan w:val="2"/>
            <w:tcBorders>
              <w:top w:val="nil"/>
              <w:left w:val="nil"/>
              <w:bottom w:val="nil"/>
              <w:right w:val="nil"/>
            </w:tcBorders>
          </w:tcPr>
          <w:p w14:paraId="577928BF" w14:textId="77777777" w:rsidR="007E2437" w:rsidRPr="00E95DD0" w:rsidRDefault="007E2437"/>
        </w:tc>
      </w:tr>
      <w:tr w:rsidR="007E2437" w:rsidRPr="00E95DD0" w14:paraId="3D6D84C2" w14:textId="77777777">
        <w:trPr>
          <w:trHeight w:val="240"/>
          <w:jc w:val="center"/>
        </w:trPr>
        <w:tc>
          <w:tcPr>
            <w:tcW w:w="4876" w:type="dxa"/>
            <w:tcBorders>
              <w:top w:val="nil"/>
              <w:left w:val="nil"/>
              <w:bottom w:val="nil"/>
              <w:right w:val="nil"/>
            </w:tcBorders>
          </w:tcPr>
          <w:p w14:paraId="190CE806"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F2DDC6A" w14:textId="77777777" w:rsidR="007E2437" w:rsidRPr="00E95DD0" w:rsidRDefault="00690EB1">
            <w:pPr>
              <w:pStyle w:val="AmColumnHeading"/>
            </w:pPr>
            <w:r w:rsidRPr="00E95DD0">
              <w:t>Pozměňovací návrh</w:t>
            </w:r>
          </w:p>
        </w:tc>
      </w:tr>
      <w:tr w:rsidR="007E2437" w:rsidRPr="00E95DD0" w14:paraId="03993D07" w14:textId="77777777">
        <w:trPr>
          <w:jc w:val="center"/>
        </w:trPr>
        <w:tc>
          <w:tcPr>
            <w:tcW w:w="4876" w:type="dxa"/>
            <w:tcBorders>
              <w:top w:val="nil"/>
              <w:left w:val="nil"/>
              <w:bottom w:val="nil"/>
              <w:right w:val="nil"/>
            </w:tcBorders>
          </w:tcPr>
          <w:p w14:paraId="2D8ACD6F" w14:textId="47933908" w:rsidR="007E2437" w:rsidRPr="00E95DD0" w:rsidRDefault="00690EB1">
            <w:pPr>
              <w:pStyle w:val="Normal6a"/>
            </w:pPr>
            <w:r w:rsidRPr="00E95DD0">
              <w:t xml:space="preserve">Program se provádí prostřednictvím pracovních programů podle článku 110 </w:t>
            </w:r>
            <w:r w:rsidRPr="00E95DD0">
              <w:lastRenderedPageBreak/>
              <w:t>nařízení (EU, Euratom) 2024/2509. Pracovní programy</w:t>
            </w:r>
            <w:r w:rsidR="00811C70">
              <w:t xml:space="preserve"> v </w:t>
            </w:r>
            <w:r w:rsidRPr="00E95DD0">
              <w:t>příslušných případech stanoví činnosti</w:t>
            </w:r>
            <w:r w:rsidR="00811C70">
              <w:t xml:space="preserve"> a </w:t>
            </w:r>
            <w:r w:rsidRPr="00E95DD0">
              <w:t>související částky podpory Unie, které mají být prováděny prostřednictvím nástroje InvestEU ECF.</w:t>
            </w:r>
          </w:p>
        </w:tc>
        <w:tc>
          <w:tcPr>
            <w:tcW w:w="4876" w:type="dxa"/>
            <w:tcBorders>
              <w:top w:val="nil"/>
              <w:left w:val="nil"/>
              <w:bottom w:val="nil"/>
              <w:right w:val="nil"/>
            </w:tcBorders>
          </w:tcPr>
          <w:p w14:paraId="40F7F5B0" w14:textId="65D900A5" w:rsidR="007E2437" w:rsidRPr="00E95DD0" w:rsidRDefault="00690EB1">
            <w:pPr>
              <w:pStyle w:val="Normal6a"/>
            </w:pPr>
            <w:r w:rsidRPr="00E95DD0">
              <w:lastRenderedPageBreak/>
              <w:t xml:space="preserve">Program se provádí prostřednictvím pracovních programů podle článku 110 </w:t>
            </w:r>
            <w:r w:rsidRPr="00E95DD0">
              <w:lastRenderedPageBreak/>
              <w:t>nařízení (EU, Euratom) 2024/2509.</w:t>
            </w:r>
            <w:r w:rsidRPr="00E95DD0">
              <w:rPr>
                <w:b/>
                <w:i/>
              </w:rPr>
              <w:t xml:space="preserve"> Pracovní programy upřesňují způsob provádění cílů stanovených</w:t>
            </w:r>
            <w:r w:rsidR="00811C70">
              <w:rPr>
                <w:b/>
                <w:i/>
              </w:rPr>
              <w:t xml:space="preserve"> v </w:t>
            </w:r>
            <w:r w:rsidRPr="00E95DD0">
              <w:rPr>
                <w:b/>
                <w:i/>
              </w:rPr>
              <w:t>článku 3</w:t>
            </w:r>
            <w:r w:rsidR="00811C70">
              <w:rPr>
                <w:b/>
                <w:i/>
              </w:rPr>
              <w:t xml:space="preserve"> a </w:t>
            </w:r>
            <w:r w:rsidRPr="00E95DD0">
              <w:rPr>
                <w:b/>
                <w:i/>
              </w:rPr>
              <w:t>průřezových priorit uvedených</w:t>
            </w:r>
            <w:r w:rsidR="00811C70">
              <w:rPr>
                <w:b/>
                <w:i/>
              </w:rPr>
              <w:t xml:space="preserve"> v </w:t>
            </w:r>
            <w:r w:rsidRPr="00E95DD0">
              <w:rPr>
                <w:b/>
                <w:i/>
              </w:rPr>
              <w:t>článku 10, včetně genderové rovnosti.</w:t>
            </w:r>
            <w:r w:rsidRPr="00E95DD0">
              <w:t xml:space="preserve"> Pracovní programy</w:t>
            </w:r>
            <w:r w:rsidR="00811C70">
              <w:t xml:space="preserve"> v </w:t>
            </w:r>
            <w:r w:rsidRPr="00E95DD0">
              <w:t>příslušných případech stanoví činnosti</w:t>
            </w:r>
            <w:r w:rsidR="00811C70">
              <w:t xml:space="preserve"> a </w:t>
            </w:r>
            <w:r w:rsidRPr="00E95DD0">
              <w:t>související částky podpory Unie, které mají být prováděny prostřednictvím nástroje InvestEU ECF.</w:t>
            </w:r>
          </w:p>
        </w:tc>
      </w:tr>
    </w:tbl>
    <w:p w14:paraId="28C6F216" w14:textId="77777777" w:rsidR="007E2437" w:rsidRPr="00E95DD0" w:rsidRDefault="00690EB1">
      <w:pPr>
        <w:pStyle w:val="AmOrLang"/>
      </w:pPr>
      <w:r w:rsidRPr="00E95DD0">
        <w:lastRenderedPageBreak/>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734206D6" w14:textId="77777777" w:rsidR="007E2437" w:rsidRPr="00E95DD0" w:rsidRDefault="00690EB1">
      <w:r w:rsidRPr="00E95DD0">
        <w:rPr>
          <w:rStyle w:val="HideTWBExt"/>
        </w:rPr>
        <w:t>&lt;/Amend&gt;</w:t>
      </w:r>
    </w:p>
    <w:p w14:paraId="470D3F92" w14:textId="3AC95225" w:rsidR="007E2437" w:rsidRPr="00E95DD0" w:rsidRDefault="00690EB1">
      <w:pPr>
        <w:pStyle w:val="AmNumberTabs"/>
      </w:pPr>
      <w:r w:rsidRPr="00E95DD0">
        <w:rPr>
          <w:rStyle w:val="HideTWBExt"/>
          <w:b w:val="0"/>
        </w:rPr>
        <w:t>&lt;Amend&gt;</w:t>
      </w:r>
      <w:r w:rsidRPr="00E95DD0">
        <w:t>Pozměňovací návrh</w:t>
      </w:r>
      <w:r w:rsidRPr="00E95DD0">
        <w:tab/>
      </w:r>
      <w:r w:rsidRPr="00E95DD0">
        <w:tab/>
      </w:r>
      <w:r w:rsidRPr="00E95DD0">
        <w:rPr>
          <w:rStyle w:val="HideTWBExt"/>
          <w:b w:val="0"/>
        </w:rPr>
        <w:t>&lt;NumAm&gt;</w:t>
      </w:r>
      <w:r w:rsidRPr="00E95DD0">
        <w:t>77</w:t>
      </w:r>
      <w:r w:rsidRPr="00E95DD0">
        <w:rPr>
          <w:rStyle w:val="HideTWBExt"/>
          <w:b w:val="0"/>
        </w:rPr>
        <w:t>&lt;/NumAm&gt;</w:t>
      </w:r>
    </w:p>
    <w:p w14:paraId="624C9961" w14:textId="77777777" w:rsidR="007E2437" w:rsidRPr="00E95DD0" w:rsidRDefault="00690EB1">
      <w:pPr>
        <w:pStyle w:val="NormalBold12b"/>
      </w:pPr>
      <w:r w:rsidRPr="00E95DD0">
        <w:rPr>
          <w:rStyle w:val="HideTWBExt"/>
          <w:b w:val="0"/>
        </w:rPr>
        <w:t>&lt;DocAmend&gt;</w:t>
      </w:r>
      <w:r w:rsidRPr="00E95DD0">
        <w:t>Návrh nařízení</w:t>
      </w:r>
      <w:r w:rsidRPr="00E95DD0">
        <w:rPr>
          <w:rStyle w:val="HideTWBExt"/>
          <w:b w:val="0"/>
        </w:rPr>
        <w:t>&lt;/DocAmend&gt;</w:t>
      </w:r>
    </w:p>
    <w:p w14:paraId="2FA51A2C" w14:textId="6E0AC968" w:rsidR="007E2437" w:rsidRPr="00E95DD0" w:rsidRDefault="00690EB1">
      <w:pPr>
        <w:pStyle w:val="NormalBold"/>
      </w:pPr>
      <w:r w:rsidRPr="00E95DD0">
        <w:rPr>
          <w:rStyle w:val="HideTWBExt"/>
          <w:b w:val="0"/>
        </w:rPr>
        <w:t>&lt;Article&gt;</w:t>
      </w:r>
      <w:r w:rsidRPr="00E95DD0">
        <w:t>Příloha</w:t>
      </w:r>
      <w:r w:rsidR="00811C70">
        <w:t xml:space="preserve"> I </w:t>
      </w:r>
      <w:r w:rsidRPr="00E95DD0">
        <w:t>(nová)</w:t>
      </w:r>
      <w:r w:rsidRPr="00E95DD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2437" w:rsidRPr="00E95DD0" w14:paraId="03944CD5" w14:textId="77777777">
        <w:trPr>
          <w:trHeight w:hRule="exact" w:val="240"/>
          <w:jc w:val="center"/>
        </w:trPr>
        <w:tc>
          <w:tcPr>
            <w:tcW w:w="9752" w:type="dxa"/>
            <w:gridSpan w:val="2"/>
            <w:tcBorders>
              <w:top w:val="nil"/>
              <w:left w:val="nil"/>
              <w:bottom w:val="nil"/>
              <w:right w:val="nil"/>
            </w:tcBorders>
          </w:tcPr>
          <w:p w14:paraId="6BE9CE18" w14:textId="77777777" w:rsidR="007E2437" w:rsidRPr="00E95DD0" w:rsidRDefault="007E2437"/>
        </w:tc>
      </w:tr>
      <w:tr w:rsidR="007E2437" w:rsidRPr="00E95DD0" w14:paraId="7E9D3A19" w14:textId="77777777">
        <w:trPr>
          <w:trHeight w:val="240"/>
          <w:jc w:val="center"/>
        </w:trPr>
        <w:tc>
          <w:tcPr>
            <w:tcW w:w="4876" w:type="dxa"/>
            <w:tcBorders>
              <w:top w:val="nil"/>
              <w:left w:val="nil"/>
              <w:bottom w:val="nil"/>
              <w:right w:val="nil"/>
            </w:tcBorders>
          </w:tcPr>
          <w:p w14:paraId="6B54403F" w14:textId="77777777" w:rsidR="007E2437" w:rsidRPr="00E95DD0" w:rsidRDefault="00690EB1">
            <w:pPr>
              <w:pStyle w:val="AmColumnHeading"/>
            </w:pPr>
            <w:r w:rsidRPr="00E95DD0">
              <w:t>Znění navržené Komisí</w:t>
            </w:r>
          </w:p>
        </w:tc>
        <w:tc>
          <w:tcPr>
            <w:tcW w:w="4876" w:type="dxa"/>
            <w:tcBorders>
              <w:top w:val="nil"/>
              <w:left w:val="nil"/>
              <w:bottom w:val="nil"/>
              <w:right w:val="nil"/>
            </w:tcBorders>
          </w:tcPr>
          <w:p w14:paraId="1A31ABEC" w14:textId="77777777" w:rsidR="007E2437" w:rsidRPr="00E95DD0" w:rsidRDefault="00690EB1">
            <w:pPr>
              <w:pStyle w:val="AmColumnHeading"/>
            </w:pPr>
            <w:r w:rsidRPr="00E95DD0">
              <w:t>Pozměňovací návrh</w:t>
            </w:r>
          </w:p>
        </w:tc>
      </w:tr>
      <w:tr w:rsidR="007E2437" w:rsidRPr="00E95DD0" w14:paraId="14CA773D" w14:textId="77777777">
        <w:trPr>
          <w:jc w:val="center"/>
        </w:trPr>
        <w:tc>
          <w:tcPr>
            <w:tcW w:w="4876" w:type="dxa"/>
            <w:tcBorders>
              <w:top w:val="nil"/>
              <w:left w:val="nil"/>
              <w:bottom w:val="nil"/>
              <w:right w:val="nil"/>
            </w:tcBorders>
          </w:tcPr>
          <w:p w14:paraId="70CAC837" w14:textId="77777777" w:rsidR="007E2437" w:rsidRPr="00E95DD0" w:rsidRDefault="007E2437">
            <w:pPr>
              <w:pStyle w:val="Normal6a"/>
            </w:pPr>
          </w:p>
        </w:tc>
        <w:tc>
          <w:tcPr>
            <w:tcW w:w="4876" w:type="dxa"/>
            <w:tcBorders>
              <w:top w:val="nil"/>
              <w:left w:val="nil"/>
              <w:bottom w:val="nil"/>
              <w:right w:val="nil"/>
            </w:tcBorders>
          </w:tcPr>
          <w:p w14:paraId="2E6FDEFE" w14:textId="77777777" w:rsidR="007E2437" w:rsidRPr="00E95DD0" w:rsidRDefault="00690EB1">
            <w:pPr>
              <w:pStyle w:val="Normal6a"/>
            </w:pPr>
            <w:r w:rsidRPr="00E95DD0">
              <w:rPr>
                <w:b/>
                <w:i/>
              </w:rPr>
              <w:t>PŘÍLOHA I</w:t>
            </w:r>
          </w:p>
        </w:tc>
      </w:tr>
      <w:tr w:rsidR="007E2437" w:rsidRPr="00E95DD0" w14:paraId="5BA7B0D9" w14:textId="77777777">
        <w:trPr>
          <w:jc w:val="center"/>
        </w:trPr>
        <w:tc>
          <w:tcPr>
            <w:tcW w:w="4876" w:type="dxa"/>
            <w:tcBorders>
              <w:top w:val="nil"/>
              <w:left w:val="nil"/>
              <w:bottom w:val="nil"/>
              <w:right w:val="nil"/>
            </w:tcBorders>
          </w:tcPr>
          <w:p w14:paraId="364D2525" w14:textId="77777777" w:rsidR="007E2437" w:rsidRPr="00E95DD0" w:rsidRDefault="007E2437">
            <w:pPr>
              <w:pStyle w:val="Normal6a"/>
            </w:pPr>
          </w:p>
        </w:tc>
        <w:tc>
          <w:tcPr>
            <w:tcW w:w="4876" w:type="dxa"/>
            <w:tcBorders>
              <w:top w:val="nil"/>
              <w:left w:val="nil"/>
              <w:bottom w:val="nil"/>
              <w:right w:val="nil"/>
            </w:tcBorders>
          </w:tcPr>
          <w:p w14:paraId="4896C8F1" w14:textId="77777777" w:rsidR="007E2437" w:rsidRPr="00E95DD0" w:rsidRDefault="00690EB1">
            <w:pPr>
              <w:pStyle w:val="Normal6a"/>
            </w:pPr>
            <w:r w:rsidRPr="00E95DD0">
              <w:rPr>
                <w:b/>
                <w:i/>
              </w:rPr>
              <w:t>ČINNOSTI PODPOROVANÉ PROGRAMEM</w:t>
            </w:r>
          </w:p>
        </w:tc>
      </w:tr>
      <w:tr w:rsidR="007E2437" w:rsidRPr="00E95DD0" w14:paraId="24DA77CD" w14:textId="77777777">
        <w:trPr>
          <w:jc w:val="center"/>
        </w:trPr>
        <w:tc>
          <w:tcPr>
            <w:tcW w:w="4876" w:type="dxa"/>
            <w:tcBorders>
              <w:top w:val="nil"/>
              <w:left w:val="nil"/>
              <w:bottom w:val="nil"/>
              <w:right w:val="nil"/>
            </w:tcBorders>
          </w:tcPr>
          <w:p w14:paraId="4B3852DE" w14:textId="77777777" w:rsidR="007E2437" w:rsidRPr="00E95DD0" w:rsidRDefault="007E2437">
            <w:pPr>
              <w:pStyle w:val="Normal6a"/>
            </w:pPr>
          </w:p>
        </w:tc>
        <w:tc>
          <w:tcPr>
            <w:tcW w:w="4876" w:type="dxa"/>
            <w:tcBorders>
              <w:top w:val="nil"/>
              <w:left w:val="nil"/>
              <w:bottom w:val="nil"/>
              <w:right w:val="nil"/>
            </w:tcBorders>
          </w:tcPr>
          <w:p w14:paraId="4ACFE6EA" w14:textId="3A03DA4F" w:rsidR="007E2437" w:rsidRPr="00E95DD0" w:rsidRDefault="00690EB1">
            <w:pPr>
              <w:pStyle w:val="Normal6a"/>
            </w:pPr>
            <w:r w:rsidRPr="00E95DD0">
              <w:rPr>
                <w:b/>
                <w:i/>
              </w:rPr>
              <w:t>Obecné</w:t>
            </w:r>
            <w:r w:rsidR="00811C70">
              <w:rPr>
                <w:b/>
                <w:i/>
              </w:rPr>
              <w:t xml:space="preserve"> a </w:t>
            </w:r>
            <w:r w:rsidRPr="00E95DD0">
              <w:rPr>
                <w:b/>
                <w:i/>
              </w:rPr>
              <w:t>specifické cíle programu stanovené</w:t>
            </w:r>
            <w:r w:rsidR="00811C70">
              <w:rPr>
                <w:b/>
                <w:i/>
              </w:rPr>
              <w:t xml:space="preserve"> v </w:t>
            </w:r>
            <w:r w:rsidRPr="00E95DD0">
              <w:rPr>
                <w:b/>
                <w:i/>
              </w:rPr>
              <w:t>článku 2 jsou dosahovány zejména podporou následujících činností:</w:t>
            </w:r>
          </w:p>
        </w:tc>
      </w:tr>
      <w:tr w:rsidR="007E2437" w:rsidRPr="00E95DD0" w14:paraId="5589BD13" w14:textId="77777777">
        <w:trPr>
          <w:jc w:val="center"/>
        </w:trPr>
        <w:tc>
          <w:tcPr>
            <w:tcW w:w="4876" w:type="dxa"/>
            <w:tcBorders>
              <w:top w:val="nil"/>
              <w:left w:val="nil"/>
              <w:bottom w:val="nil"/>
              <w:right w:val="nil"/>
            </w:tcBorders>
          </w:tcPr>
          <w:p w14:paraId="6C32B050" w14:textId="77777777" w:rsidR="007E2437" w:rsidRPr="00E95DD0" w:rsidRDefault="007E2437">
            <w:pPr>
              <w:pStyle w:val="Normal6a"/>
            </w:pPr>
          </w:p>
        </w:tc>
        <w:tc>
          <w:tcPr>
            <w:tcW w:w="4876" w:type="dxa"/>
            <w:tcBorders>
              <w:top w:val="nil"/>
              <w:left w:val="nil"/>
              <w:bottom w:val="nil"/>
              <w:right w:val="nil"/>
            </w:tcBorders>
          </w:tcPr>
          <w:p w14:paraId="6FA2D9C8" w14:textId="276E229A" w:rsidR="007E2437" w:rsidRPr="00E95DD0" w:rsidRDefault="00690EB1">
            <w:pPr>
              <w:pStyle w:val="Normal6a"/>
            </w:pPr>
            <w:r w:rsidRPr="00E95DD0">
              <w:rPr>
                <w:b/>
                <w:i/>
              </w:rPr>
              <w:t>1. zvyšování povědomí, propagace</w:t>
            </w:r>
            <w:r w:rsidR="00811C70">
              <w:rPr>
                <w:b/>
                <w:i/>
              </w:rPr>
              <w:t xml:space="preserve"> a </w:t>
            </w:r>
            <w:r w:rsidRPr="00E95DD0">
              <w:rPr>
                <w:b/>
                <w:i/>
              </w:rPr>
              <w:t>šíření informací</w:t>
            </w:r>
            <w:r w:rsidR="00811C70">
              <w:rPr>
                <w:b/>
                <w:i/>
              </w:rPr>
              <w:t xml:space="preserve"> v </w:t>
            </w:r>
            <w:r w:rsidRPr="00E95DD0">
              <w:rPr>
                <w:b/>
                <w:i/>
              </w:rPr>
              <w:t>rámci oblastí</w:t>
            </w:r>
            <w:r w:rsidR="00811C70">
              <w:rPr>
                <w:b/>
                <w:i/>
              </w:rPr>
              <w:t xml:space="preserve"> a </w:t>
            </w:r>
            <w:r w:rsidRPr="00E95DD0">
              <w:rPr>
                <w:b/>
                <w:i/>
              </w:rPr>
              <w:t>cílů, na něž se tento program vztahuje,</w:t>
            </w:r>
            <w:r w:rsidR="00811C70">
              <w:rPr>
                <w:b/>
                <w:i/>
              </w:rPr>
              <w:t xml:space="preserve"> s </w:t>
            </w:r>
            <w:r w:rsidRPr="00E95DD0">
              <w:rPr>
                <w:b/>
                <w:i/>
              </w:rPr>
              <w:t>cílem zlepšit znalost práv</w:t>
            </w:r>
            <w:r w:rsidR="00811C70">
              <w:rPr>
                <w:b/>
                <w:i/>
              </w:rPr>
              <w:t xml:space="preserve"> a </w:t>
            </w:r>
            <w:r w:rsidRPr="00E95DD0">
              <w:rPr>
                <w:b/>
                <w:i/>
              </w:rPr>
              <w:t>hodnot</w:t>
            </w:r>
            <w:r w:rsidR="00811C70">
              <w:rPr>
                <w:b/>
                <w:i/>
              </w:rPr>
              <w:t xml:space="preserve"> a </w:t>
            </w:r>
            <w:r w:rsidRPr="00E95DD0">
              <w:rPr>
                <w:b/>
                <w:i/>
              </w:rPr>
              <w:t>souvisejících politik;</w:t>
            </w:r>
          </w:p>
        </w:tc>
      </w:tr>
      <w:tr w:rsidR="007E2437" w:rsidRPr="00E95DD0" w14:paraId="32865D5F" w14:textId="77777777">
        <w:trPr>
          <w:jc w:val="center"/>
        </w:trPr>
        <w:tc>
          <w:tcPr>
            <w:tcW w:w="4876" w:type="dxa"/>
            <w:tcBorders>
              <w:top w:val="nil"/>
              <w:left w:val="nil"/>
              <w:bottom w:val="nil"/>
              <w:right w:val="nil"/>
            </w:tcBorders>
          </w:tcPr>
          <w:p w14:paraId="20275FA4" w14:textId="77777777" w:rsidR="007E2437" w:rsidRPr="00E95DD0" w:rsidRDefault="007E2437">
            <w:pPr>
              <w:pStyle w:val="Normal6a"/>
            </w:pPr>
          </w:p>
        </w:tc>
        <w:tc>
          <w:tcPr>
            <w:tcW w:w="4876" w:type="dxa"/>
            <w:tcBorders>
              <w:top w:val="nil"/>
              <w:left w:val="nil"/>
              <w:bottom w:val="nil"/>
              <w:right w:val="nil"/>
            </w:tcBorders>
          </w:tcPr>
          <w:p w14:paraId="218CD2F9" w14:textId="7D58E24B" w:rsidR="007E2437" w:rsidRPr="00E95DD0" w:rsidRDefault="00690EB1">
            <w:pPr>
              <w:pStyle w:val="Normal6a"/>
            </w:pPr>
            <w:r w:rsidRPr="00E95DD0">
              <w:rPr>
                <w:b/>
                <w:i/>
              </w:rPr>
              <w:t>2. vzájemné učení</w:t>
            </w:r>
            <w:r w:rsidR="00811C70">
              <w:rPr>
                <w:b/>
                <w:i/>
              </w:rPr>
              <w:t xml:space="preserve"> a </w:t>
            </w:r>
            <w:r w:rsidRPr="00E95DD0">
              <w:rPr>
                <w:b/>
                <w:i/>
              </w:rPr>
              <w:t>výměna osvědčených postupů mezi zúčastněnými stranami</w:t>
            </w:r>
            <w:r w:rsidR="00811C70">
              <w:rPr>
                <w:b/>
                <w:i/>
              </w:rPr>
              <w:t xml:space="preserve"> s </w:t>
            </w:r>
            <w:r w:rsidRPr="00E95DD0">
              <w:rPr>
                <w:b/>
                <w:i/>
              </w:rPr>
              <w:t>cílem zlepšit znalosti</w:t>
            </w:r>
            <w:r w:rsidR="00811C70">
              <w:rPr>
                <w:b/>
                <w:i/>
              </w:rPr>
              <w:t xml:space="preserve"> a </w:t>
            </w:r>
            <w:r w:rsidRPr="00E95DD0">
              <w:rPr>
                <w:b/>
                <w:i/>
              </w:rPr>
              <w:t>vzájemné porozumění;</w:t>
            </w:r>
          </w:p>
        </w:tc>
      </w:tr>
      <w:tr w:rsidR="007E2437" w:rsidRPr="00E95DD0" w14:paraId="57150309" w14:textId="77777777">
        <w:trPr>
          <w:jc w:val="center"/>
        </w:trPr>
        <w:tc>
          <w:tcPr>
            <w:tcW w:w="4876" w:type="dxa"/>
            <w:tcBorders>
              <w:top w:val="nil"/>
              <w:left w:val="nil"/>
              <w:bottom w:val="nil"/>
              <w:right w:val="nil"/>
            </w:tcBorders>
          </w:tcPr>
          <w:p w14:paraId="67B8C0DA" w14:textId="77777777" w:rsidR="007E2437" w:rsidRPr="00E95DD0" w:rsidRDefault="007E2437">
            <w:pPr>
              <w:pStyle w:val="Normal6a"/>
            </w:pPr>
          </w:p>
        </w:tc>
        <w:tc>
          <w:tcPr>
            <w:tcW w:w="4876" w:type="dxa"/>
            <w:tcBorders>
              <w:top w:val="nil"/>
              <w:left w:val="nil"/>
              <w:bottom w:val="nil"/>
              <w:right w:val="nil"/>
            </w:tcBorders>
          </w:tcPr>
          <w:p w14:paraId="35CB6601" w14:textId="14E9D400" w:rsidR="007E2437" w:rsidRPr="00E95DD0" w:rsidRDefault="00690EB1">
            <w:pPr>
              <w:pStyle w:val="Normal6a"/>
            </w:pPr>
            <w:r w:rsidRPr="00E95DD0">
              <w:rPr>
                <w:b/>
                <w:i/>
              </w:rPr>
              <w:t>3. analytické</w:t>
            </w:r>
            <w:r w:rsidR="00811C70">
              <w:rPr>
                <w:b/>
                <w:i/>
              </w:rPr>
              <w:t xml:space="preserve"> a </w:t>
            </w:r>
            <w:r w:rsidRPr="00E95DD0">
              <w:rPr>
                <w:b/>
                <w:i/>
              </w:rPr>
              <w:t>monitorovací činnosti</w:t>
            </w:r>
            <w:r w:rsidR="00811C70">
              <w:rPr>
                <w:b/>
                <w:i/>
              </w:rPr>
              <w:t xml:space="preserve"> s </w:t>
            </w:r>
            <w:r w:rsidRPr="00E95DD0">
              <w:rPr>
                <w:b/>
                <w:i/>
              </w:rPr>
              <w:t>cílem zlepšit porozumění situaci</w:t>
            </w:r>
            <w:r w:rsidR="00811C70">
              <w:rPr>
                <w:b/>
                <w:i/>
              </w:rPr>
              <w:t xml:space="preserve"> v </w:t>
            </w:r>
            <w:r w:rsidRPr="00E95DD0">
              <w:rPr>
                <w:b/>
                <w:i/>
              </w:rPr>
              <w:t>členských státech</w:t>
            </w:r>
            <w:r w:rsidR="00811C70">
              <w:rPr>
                <w:b/>
                <w:i/>
              </w:rPr>
              <w:t xml:space="preserve"> a </w:t>
            </w:r>
            <w:r w:rsidRPr="00E95DD0">
              <w:rPr>
                <w:b/>
                <w:i/>
              </w:rPr>
              <w:t>na úrovni Unie</w:t>
            </w:r>
            <w:r w:rsidR="00811C70">
              <w:rPr>
                <w:b/>
                <w:i/>
              </w:rPr>
              <w:t xml:space="preserve"> v </w:t>
            </w:r>
            <w:r w:rsidRPr="00E95DD0">
              <w:rPr>
                <w:b/>
                <w:i/>
              </w:rPr>
              <w:t>oblastech, na něž se program vztahuje,</w:t>
            </w:r>
            <w:r w:rsidR="00811C70">
              <w:rPr>
                <w:b/>
                <w:i/>
              </w:rPr>
              <w:t xml:space="preserve"> a s </w:t>
            </w:r>
            <w:r w:rsidRPr="00E95DD0">
              <w:rPr>
                <w:b/>
                <w:i/>
              </w:rPr>
              <w:t>cílem zlepšit uplatňování práva, politik</w:t>
            </w:r>
            <w:r w:rsidR="00811C70">
              <w:rPr>
                <w:b/>
                <w:i/>
              </w:rPr>
              <w:t xml:space="preserve"> a </w:t>
            </w:r>
            <w:r w:rsidRPr="00E95DD0">
              <w:rPr>
                <w:b/>
                <w:i/>
              </w:rPr>
              <w:t>hodnot Unie</w:t>
            </w:r>
            <w:r w:rsidR="00811C70">
              <w:rPr>
                <w:b/>
                <w:i/>
              </w:rPr>
              <w:t xml:space="preserve"> v </w:t>
            </w:r>
            <w:r w:rsidRPr="00E95DD0">
              <w:rPr>
                <w:b/>
                <w:i/>
              </w:rPr>
              <w:t>členských státech, jako je mimo jiné sběr údajů</w:t>
            </w:r>
            <w:r w:rsidR="00811C70">
              <w:rPr>
                <w:b/>
                <w:i/>
              </w:rPr>
              <w:t xml:space="preserve"> a </w:t>
            </w:r>
            <w:r w:rsidRPr="00E95DD0">
              <w:rPr>
                <w:b/>
                <w:i/>
              </w:rPr>
              <w:t>statistika; vypracovávání společných metodik</w:t>
            </w:r>
            <w:r w:rsidR="00811C70">
              <w:rPr>
                <w:b/>
                <w:i/>
              </w:rPr>
              <w:t xml:space="preserve"> a </w:t>
            </w:r>
            <w:r w:rsidRPr="00E95DD0">
              <w:rPr>
                <w:b/>
                <w:i/>
              </w:rPr>
              <w:t>případně ukazatelů nebo měřítek; studie, výzkum, analýzy</w:t>
            </w:r>
            <w:r w:rsidR="00811C70">
              <w:rPr>
                <w:b/>
                <w:i/>
              </w:rPr>
              <w:t xml:space="preserve"> a </w:t>
            </w:r>
            <w:r w:rsidRPr="00E95DD0">
              <w:rPr>
                <w:b/>
                <w:i/>
              </w:rPr>
              <w:t xml:space="preserve">průzkumy; </w:t>
            </w:r>
            <w:r w:rsidRPr="00E95DD0">
              <w:rPr>
                <w:b/>
                <w:i/>
              </w:rPr>
              <w:lastRenderedPageBreak/>
              <w:t>hodnocení; posouzení dopadů;</w:t>
            </w:r>
            <w:r w:rsidR="00811C70">
              <w:rPr>
                <w:b/>
                <w:i/>
              </w:rPr>
              <w:t xml:space="preserve"> a </w:t>
            </w:r>
            <w:r w:rsidRPr="00E95DD0">
              <w:rPr>
                <w:b/>
                <w:i/>
              </w:rPr>
              <w:t>příprava</w:t>
            </w:r>
            <w:r w:rsidR="00811C70">
              <w:rPr>
                <w:b/>
                <w:i/>
              </w:rPr>
              <w:t xml:space="preserve"> a </w:t>
            </w:r>
            <w:r w:rsidRPr="00E95DD0">
              <w:rPr>
                <w:b/>
                <w:i/>
              </w:rPr>
              <w:t>zveřejňování pokynů, zpráv</w:t>
            </w:r>
            <w:r w:rsidR="00811C70">
              <w:rPr>
                <w:b/>
                <w:i/>
              </w:rPr>
              <w:t xml:space="preserve"> a </w:t>
            </w:r>
            <w:r w:rsidRPr="00E95DD0">
              <w:rPr>
                <w:b/>
                <w:i/>
              </w:rPr>
              <w:t>vzdělávacích materiálů;</w:t>
            </w:r>
          </w:p>
        </w:tc>
      </w:tr>
      <w:tr w:rsidR="007E2437" w:rsidRPr="00E95DD0" w14:paraId="36207468" w14:textId="77777777">
        <w:trPr>
          <w:jc w:val="center"/>
        </w:trPr>
        <w:tc>
          <w:tcPr>
            <w:tcW w:w="4876" w:type="dxa"/>
            <w:tcBorders>
              <w:top w:val="nil"/>
              <w:left w:val="nil"/>
              <w:bottom w:val="nil"/>
              <w:right w:val="nil"/>
            </w:tcBorders>
          </w:tcPr>
          <w:p w14:paraId="5C2265D5" w14:textId="77777777" w:rsidR="007E2437" w:rsidRPr="00E95DD0" w:rsidRDefault="007E2437">
            <w:pPr>
              <w:pStyle w:val="Normal6a"/>
            </w:pPr>
          </w:p>
        </w:tc>
        <w:tc>
          <w:tcPr>
            <w:tcW w:w="4876" w:type="dxa"/>
            <w:tcBorders>
              <w:top w:val="nil"/>
              <w:left w:val="nil"/>
              <w:bottom w:val="nil"/>
              <w:right w:val="nil"/>
            </w:tcBorders>
          </w:tcPr>
          <w:p w14:paraId="2EA975FF" w14:textId="09BA3CE2" w:rsidR="007E2437" w:rsidRPr="00E95DD0" w:rsidRDefault="00690EB1">
            <w:pPr>
              <w:pStyle w:val="Normal6a"/>
            </w:pPr>
            <w:r w:rsidRPr="00E95DD0">
              <w:rPr>
                <w:b/>
                <w:i/>
              </w:rPr>
              <w:t>4. školení příslušných zúčastněných stran</w:t>
            </w:r>
            <w:r w:rsidR="00811C70">
              <w:rPr>
                <w:b/>
                <w:i/>
              </w:rPr>
              <w:t xml:space="preserve"> s </w:t>
            </w:r>
            <w:r w:rsidRPr="00E95DD0">
              <w:rPr>
                <w:b/>
                <w:i/>
              </w:rPr>
              <w:t>cílem zlepšit znalost politik</w:t>
            </w:r>
            <w:r w:rsidR="00811C70">
              <w:rPr>
                <w:b/>
                <w:i/>
              </w:rPr>
              <w:t xml:space="preserve"> a </w:t>
            </w:r>
            <w:r w:rsidRPr="00E95DD0">
              <w:rPr>
                <w:b/>
                <w:i/>
              </w:rPr>
              <w:t>práv</w:t>
            </w:r>
            <w:r w:rsidR="00811C70">
              <w:rPr>
                <w:b/>
                <w:i/>
              </w:rPr>
              <w:t xml:space="preserve"> v </w:t>
            </w:r>
            <w:r w:rsidRPr="00E95DD0">
              <w:rPr>
                <w:b/>
                <w:i/>
              </w:rPr>
              <w:t>oblastech, na něž se program vztahuje;</w:t>
            </w:r>
          </w:p>
        </w:tc>
      </w:tr>
      <w:tr w:rsidR="007E2437" w:rsidRPr="00E95DD0" w14:paraId="765BD44E" w14:textId="77777777">
        <w:trPr>
          <w:jc w:val="center"/>
        </w:trPr>
        <w:tc>
          <w:tcPr>
            <w:tcW w:w="4876" w:type="dxa"/>
            <w:tcBorders>
              <w:top w:val="nil"/>
              <w:left w:val="nil"/>
              <w:bottom w:val="nil"/>
              <w:right w:val="nil"/>
            </w:tcBorders>
          </w:tcPr>
          <w:p w14:paraId="161E792C" w14:textId="77777777" w:rsidR="007E2437" w:rsidRPr="00E95DD0" w:rsidRDefault="007E2437">
            <w:pPr>
              <w:pStyle w:val="Normal6a"/>
            </w:pPr>
          </w:p>
        </w:tc>
        <w:tc>
          <w:tcPr>
            <w:tcW w:w="4876" w:type="dxa"/>
            <w:tcBorders>
              <w:top w:val="nil"/>
              <w:left w:val="nil"/>
              <w:bottom w:val="nil"/>
              <w:right w:val="nil"/>
            </w:tcBorders>
          </w:tcPr>
          <w:p w14:paraId="2A1B5A16" w14:textId="6DB76EFE" w:rsidR="007E2437" w:rsidRPr="00E95DD0" w:rsidRDefault="00690EB1">
            <w:pPr>
              <w:pStyle w:val="Normal6a"/>
            </w:pPr>
            <w:r w:rsidRPr="00E95DD0">
              <w:rPr>
                <w:b/>
                <w:i/>
              </w:rPr>
              <w:t>5. vývoj</w:t>
            </w:r>
            <w:r w:rsidR="00811C70">
              <w:rPr>
                <w:b/>
                <w:i/>
              </w:rPr>
              <w:t xml:space="preserve"> a </w:t>
            </w:r>
            <w:r w:rsidRPr="00E95DD0">
              <w:rPr>
                <w:b/>
                <w:i/>
              </w:rPr>
              <w:t>údržba nástrojů informačních</w:t>
            </w:r>
            <w:r w:rsidR="00811C70">
              <w:rPr>
                <w:b/>
                <w:i/>
              </w:rPr>
              <w:t xml:space="preserve"> a </w:t>
            </w:r>
            <w:r w:rsidRPr="00E95DD0">
              <w:rPr>
                <w:b/>
                <w:i/>
              </w:rPr>
              <w:t>komunikačních technologií;</w:t>
            </w:r>
          </w:p>
        </w:tc>
      </w:tr>
      <w:tr w:rsidR="007E2437" w:rsidRPr="00E95DD0" w14:paraId="2C26011A" w14:textId="77777777">
        <w:trPr>
          <w:jc w:val="center"/>
        </w:trPr>
        <w:tc>
          <w:tcPr>
            <w:tcW w:w="4876" w:type="dxa"/>
            <w:tcBorders>
              <w:top w:val="nil"/>
              <w:left w:val="nil"/>
              <w:bottom w:val="nil"/>
              <w:right w:val="nil"/>
            </w:tcBorders>
          </w:tcPr>
          <w:p w14:paraId="3BECBE21" w14:textId="77777777" w:rsidR="007E2437" w:rsidRPr="00E95DD0" w:rsidRDefault="007E2437">
            <w:pPr>
              <w:pStyle w:val="Normal6a"/>
            </w:pPr>
          </w:p>
        </w:tc>
        <w:tc>
          <w:tcPr>
            <w:tcW w:w="4876" w:type="dxa"/>
            <w:tcBorders>
              <w:top w:val="nil"/>
              <w:left w:val="nil"/>
              <w:bottom w:val="nil"/>
              <w:right w:val="nil"/>
            </w:tcBorders>
          </w:tcPr>
          <w:p w14:paraId="0446D354" w14:textId="7063A63A" w:rsidR="007E2437" w:rsidRPr="00E95DD0" w:rsidRDefault="00690EB1">
            <w:pPr>
              <w:pStyle w:val="Normal6a"/>
            </w:pPr>
            <w:r w:rsidRPr="00E95DD0">
              <w:rPr>
                <w:b/>
                <w:i/>
              </w:rPr>
              <w:t>6. podpora organizací občanské společnosti</w:t>
            </w:r>
            <w:r w:rsidR="00811C70">
              <w:rPr>
                <w:b/>
                <w:i/>
              </w:rPr>
              <w:t xml:space="preserve"> a </w:t>
            </w:r>
            <w:r w:rsidRPr="00E95DD0">
              <w:rPr>
                <w:b/>
                <w:i/>
              </w:rPr>
              <w:t>zúčastněných stran</w:t>
            </w:r>
            <w:r w:rsidR="00811C70">
              <w:rPr>
                <w:b/>
                <w:i/>
              </w:rPr>
              <w:t xml:space="preserve"> z </w:t>
            </w:r>
            <w:r w:rsidRPr="00E95DD0">
              <w:rPr>
                <w:b/>
                <w:i/>
              </w:rPr>
              <w:t>neziskového sektoru, které působí</w:t>
            </w:r>
            <w:r w:rsidR="00811C70">
              <w:rPr>
                <w:b/>
                <w:i/>
              </w:rPr>
              <w:t xml:space="preserve"> v </w:t>
            </w:r>
            <w:r w:rsidRPr="00E95DD0">
              <w:rPr>
                <w:b/>
                <w:i/>
              </w:rPr>
              <w:t>oblastech, na něž se program vztahuje:</w:t>
            </w:r>
          </w:p>
        </w:tc>
      </w:tr>
      <w:tr w:rsidR="007E2437" w:rsidRPr="00E95DD0" w14:paraId="25A2BC28" w14:textId="77777777">
        <w:trPr>
          <w:jc w:val="center"/>
        </w:trPr>
        <w:tc>
          <w:tcPr>
            <w:tcW w:w="4876" w:type="dxa"/>
            <w:tcBorders>
              <w:top w:val="nil"/>
              <w:left w:val="nil"/>
              <w:bottom w:val="nil"/>
              <w:right w:val="nil"/>
            </w:tcBorders>
          </w:tcPr>
          <w:p w14:paraId="49051624" w14:textId="77777777" w:rsidR="007E2437" w:rsidRPr="00E95DD0" w:rsidRDefault="007E2437">
            <w:pPr>
              <w:pStyle w:val="Normal6a"/>
            </w:pPr>
          </w:p>
        </w:tc>
        <w:tc>
          <w:tcPr>
            <w:tcW w:w="4876" w:type="dxa"/>
            <w:tcBorders>
              <w:top w:val="nil"/>
              <w:left w:val="nil"/>
              <w:bottom w:val="nil"/>
              <w:right w:val="nil"/>
            </w:tcBorders>
          </w:tcPr>
          <w:p w14:paraId="632F38CB" w14:textId="7A06D743" w:rsidR="007E2437" w:rsidRPr="00E95DD0" w:rsidRDefault="00690EB1">
            <w:pPr>
              <w:pStyle w:val="Normal6a"/>
            </w:pPr>
            <w:r w:rsidRPr="00E95DD0">
              <w:rPr>
                <w:b/>
                <w:i/>
              </w:rPr>
              <w:t>a)</w:t>
            </w:r>
            <w:r w:rsidR="00811C70">
              <w:rPr>
                <w:b/>
                <w:i/>
              </w:rPr>
              <w:t xml:space="preserve"> s </w:t>
            </w:r>
            <w:r w:rsidRPr="00E95DD0">
              <w:rPr>
                <w:b/>
                <w:i/>
              </w:rPr>
              <w:t>cílem zvýšit jejich schopnost reagovat</w:t>
            </w:r>
            <w:r w:rsidR="00811C70">
              <w:rPr>
                <w:b/>
                <w:i/>
              </w:rPr>
              <w:t xml:space="preserve"> a </w:t>
            </w:r>
            <w:r w:rsidRPr="00E95DD0">
              <w:rPr>
                <w:b/>
                <w:i/>
              </w:rPr>
              <w:t>zajistit dostatečný přístup všech občanů</w:t>
            </w:r>
            <w:r w:rsidR="00811C70">
              <w:rPr>
                <w:b/>
                <w:i/>
              </w:rPr>
              <w:t xml:space="preserve"> k </w:t>
            </w:r>
            <w:r w:rsidRPr="00E95DD0">
              <w:rPr>
                <w:b/>
                <w:i/>
              </w:rPr>
              <w:t>jejich službám, poradenství</w:t>
            </w:r>
            <w:r w:rsidR="00811C70">
              <w:rPr>
                <w:b/>
                <w:i/>
              </w:rPr>
              <w:t xml:space="preserve"> a </w:t>
            </w:r>
            <w:r w:rsidRPr="00E95DD0">
              <w:rPr>
                <w:b/>
                <w:i/>
              </w:rPr>
              <w:t>podpůrným činnostem,</w:t>
            </w:r>
          </w:p>
        </w:tc>
      </w:tr>
      <w:tr w:rsidR="007E2437" w:rsidRPr="00E95DD0" w14:paraId="49B95255" w14:textId="77777777">
        <w:trPr>
          <w:jc w:val="center"/>
        </w:trPr>
        <w:tc>
          <w:tcPr>
            <w:tcW w:w="4876" w:type="dxa"/>
            <w:tcBorders>
              <w:top w:val="nil"/>
              <w:left w:val="nil"/>
              <w:bottom w:val="nil"/>
              <w:right w:val="nil"/>
            </w:tcBorders>
          </w:tcPr>
          <w:p w14:paraId="6F192066" w14:textId="77777777" w:rsidR="007E2437" w:rsidRPr="00E95DD0" w:rsidRDefault="007E2437">
            <w:pPr>
              <w:pStyle w:val="Normal6a"/>
            </w:pPr>
          </w:p>
        </w:tc>
        <w:tc>
          <w:tcPr>
            <w:tcW w:w="4876" w:type="dxa"/>
            <w:tcBorders>
              <w:top w:val="nil"/>
              <w:left w:val="nil"/>
              <w:bottom w:val="nil"/>
              <w:right w:val="nil"/>
            </w:tcBorders>
          </w:tcPr>
          <w:p w14:paraId="31FCC90A" w14:textId="22BFDB20" w:rsidR="007E2437" w:rsidRPr="00E95DD0" w:rsidRDefault="00690EB1">
            <w:pPr>
              <w:pStyle w:val="Normal6a"/>
            </w:pPr>
            <w:r w:rsidRPr="00E95DD0">
              <w:rPr>
                <w:b/>
                <w:i/>
              </w:rPr>
              <w:t>b)</w:t>
            </w:r>
            <w:r w:rsidR="00811C70">
              <w:rPr>
                <w:b/>
                <w:i/>
              </w:rPr>
              <w:t xml:space="preserve"> s </w:t>
            </w:r>
            <w:r w:rsidRPr="00E95DD0">
              <w:rPr>
                <w:b/>
                <w:i/>
              </w:rPr>
              <w:t>cílem provádět činnosti týkající se prosazování zájmů na podporu práv,</w:t>
            </w:r>
            <w:r w:rsidR="00811C70">
              <w:rPr>
                <w:b/>
                <w:i/>
              </w:rPr>
              <w:t xml:space="preserve"> a </w:t>
            </w:r>
            <w:r w:rsidRPr="00E95DD0">
              <w:rPr>
                <w:b/>
                <w:i/>
              </w:rPr>
              <w:t>tím také posilovat ochranu</w:t>
            </w:r>
            <w:r w:rsidR="00811C70">
              <w:rPr>
                <w:b/>
                <w:i/>
              </w:rPr>
              <w:t xml:space="preserve"> a </w:t>
            </w:r>
            <w:r w:rsidRPr="00E95DD0">
              <w:rPr>
                <w:b/>
                <w:i/>
              </w:rPr>
              <w:t>šíření hodnot Unie</w:t>
            </w:r>
            <w:r w:rsidR="00811C70">
              <w:rPr>
                <w:b/>
                <w:i/>
              </w:rPr>
              <w:t xml:space="preserve"> a </w:t>
            </w:r>
            <w:r w:rsidRPr="00E95DD0">
              <w:rPr>
                <w:b/>
                <w:i/>
              </w:rPr>
              <w:t>dodržování zásad právního státu</w:t>
            </w:r>
            <w:r w:rsidR="00811C70">
              <w:rPr>
                <w:b/>
                <w:i/>
              </w:rPr>
              <w:t xml:space="preserve"> a </w:t>
            </w:r>
            <w:r w:rsidRPr="00E95DD0">
              <w:rPr>
                <w:b/>
                <w:i/>
              </w:rPr>
              <w:t>přispívat</w:t>
            </w:r>
            <w:r w:rsidR="00811C70">
              <w:rPr>
                <w:b/>
                <w:i/>
              </w:rPr>
              <w:t xml:space="preserve"> k </w:t>
            </w:r>
            <w:r w:rsidRPr="00E95DD0">
              <w:rPr>
                <w:b/>
                <w:i/>
              </w:rPr>
              <w:t>demokratickému dialogu, transparentnosti</w:t>
            </w:r>
            <w:r w:rsidR="00811C70">
              <w:rPr>
                <w:b/>
                <w:i/>
              </w:rPr>
              <w:t xml:space="preserve"> a </w:t>
            </w:r>
            <w:r w:rsidRPr="00E95DD0">
              <w:rPr>
                <w:b/>
                <w:i/>
              </w:rPr>
              <w:t>řádné veřejné správě, včetně případů, kdy se prostor pro občanskou společnost zmenšuje;</w:t>
            </w:r>
          </w:p>
        </w:tc>
      </w:tr>
      <w:tr w:rsidR="007E2437" w:rsidRPr="00E95DD0" w14:paraId="0C0ADB1E" w14:textId="77777777">
        <w:trPr>
          <w:jc w:val="center"/>
        </w:trPr>
        <w:tc>
          <w:tcPr>
            <w:tcW w:w="4876" w:type="dxa"/>
            <w:tcBorders>
              <w:top w:val="nil"/>
              <w:left w:val="nil"/>
              <w:bottom w:val="nil"/>
              <w:right w:val="nil"/>
            </w:tcBorders>
          </w:tcPr>
          <w:p w14:paraId="65986E94" w14:textId="77777777" w:rsidR="007E2437" w:rsidRPr="00E95DD0" w:rsidRDefault="007E2437">
            <w:pPr>
              <w:pStyle w:val="Normal6a"/>
            </w:pPr>
          </w:p>
        </w:tc>
        <w:tc>
          <w:tcPr>
            <w:tcW w:w="4876" w:type="dxa"/>
            <w:tcBorders>
              <w:top w:val="nil"/>
              <w:left w:val="nil"/>
              <w:bottom w:val="nil"/>
              <w:right w:val="nil"/>
            </w:tcBorders>
          </w:tcPr>
          <w:p w14:paraId="23D70C98" w14:textId="1D8F77A9" w:rsidR="007E2437" w:rsidRPr="00E95DD0" w:rsidRDefault="00690EB1">
            <w:pPr>
              <w:pStyle w:val="Normal6a"/>
            </w:pPr>
            <w:r w:rsidRPr="00E95DD0">
              <w:rPr>
                <w:b/>
                <w:i/>
              </w:rPr>
              <w:t>7. zvyšování povědomí občanů, zejména mladých lidí,</w:t>
            </w:r>
            <w:r w:rsidR="00811C70">
              <w:rPr>
                <w:b/>
                <w:i/>
              </w:rPr>
              <w:t xml:space="preserve"> o </w:t>
            </w:r>
            <w:r w:rsidRPr="00E95DD0">
              <w:rPr>
                <w:b/>
                <w:i/>
              </w:rPr>
              <w:t>evropské kultuře, kulturním dědictví, identitě</w:t>
            </w:r>
            <w:r w:rsidR="00811C70">
              <w:rPr>
                <w:b/>
                <w:i/>
              </w:rPr>
              <w:t xml:space="preserve"> a </w:t>
            </w:r>
            <w:r w:rsidRPr="00E95DD0">
              <w:rPr>
                <w:b/>
                <w:i/>
              </w:rPr>
              <w:t>historii, zejména</w:t>
            </w:r>
            <w:r w:rsidR="00811C70">
              <w:rPr>
                <w:b/>
                <w:i/>
              </w:rPr>
              <w:t xml:space="preserve"> s </w:t>
            </w:r>
            <w:r w:rsidRPr="00E95DD0">
              <w:rPr>
                <w:b/>
                <w:i/>
              </w:rPr>
              <w:t>ohledem na totalitní</w:t>
            </w:r>
            <w:r w:rsidR="00811C70">
              <w:rPr>
                <w:b/>
                <w:i/>
              </w:rPr>
              <w:t xml:space="preserve"> a </w:t>
            </w:r>
            <w:r w:rsidRPr="00E95DD0">
              <w:rPr>
                <w:b/>
                <w:i/>
              </w:rPr>
              <w:t>autoritářské režimy</w:t>
            </w:r>
            <w:r w:rsidR="00811C70">
              <w:rPr>
                <w:b/>
                <w:i/>
              </w:rPr>
              <w:t xml:space="preserve"> a </w:t>
            </w:r>
            <w:r w:rsidRPr="00E95DD0">
              <w:rPr>
                <w:b/>
                <w:i/>
              </w:rPr>
              <w:t>jiné klíčové epizody</w:t>
            </w:r>
            <w:r w:rsidR="00811C70">
              <w:rPr>
                <w:b/>
                <w:i/>
              </w:rPr>
              <w:t xml:space="preserve"> v </w:t>
            </w:r>
            <w:r w:rsidRPr="00E95DD0">
              <w:rPr>
                <w:b/>
                <w:i/>
              </w:rPr>
              <w:t>nedávných evropských dějinách, aby se posílilo historické povědomí</w:t>
            </w:r>
            <w:r w:rsidR="00811C70">
              <w:rPr>
                <w:b/>
                <w:i/>
              </w:rPr>
              <w:t xml:space="preserve"> a </w:t>
            </w:r>
            <w:r w:rsidRPr="00E95DD0">
              <w:rPr>
                <w:b/>
                <w:i/>
              </w:rPr>
              <w:t>sounáležitost evropských občanů</w:t>
            </w:r>
            <w:r w:rsidR="00811C70">
              <w:rPr>
                <w:b/>
                <w:i/>
              </w:rPr>
              <w:t xml:space="preserve"> s </w:t>
            </w:r>
            <w:r w:rsidRPr="00E95DD0">
              <w:rPr>
                <w:b/>
                <w:i/>
              </w:rPr>
              <w:t>Unií</w:t>
            </w:r>
            <w:r w:rsidR="00811C70">
              <w:rPr>
                <w:b/>
                <w:i/>
              </w:rPr>
              <w:t xml:space="preserve"> a </w:t>
            </w:r>
            <w:r w:rsidRPr="00E95DD0">
              <w:rPr>
                <w:b/>
                <w:i/>
              </w:rPr>
              <w:t>podněcovala se tolerance, vzájemné porozumění, mezikulturní dialog</w:t>
            </w:r>
            <w:r w:rsidR="00811C70">
              <w:rPr>
                <w:b/>
                <w:i/>
              </w:rPr>
              <w:t xml:space="preserve"> a </w:t>
            </w:r>
            <w:r w:rsidRPr="00E95DD0">
              <w:rPr>
                <w:b/>
                <w:i/>
              </w:rPr>
              <w:t>úcta</w:t>
            </w:r>
            <w:r w:rsidR="00811C70">
              <w:rPr>
                <w:b/>
                <w:i/>
              </w:rPr>
              <w:t xml:space="preserve"> k </w:t>
            </w:r>
            <w:r w:rsidRPr="00E95DD0">
              <w:rPr>
                <w:b/>
                <w:i/>
              </w:rPr>
              <w:t>rozmanitosti;</w:t>
            </w:r>
          </w:p>
        </w:tc>
      </w:tr>
      <w:tr w:rsidR="007E2437" w:rsidRPr="00E95DD0" w14:paraId="196AF90B" w14:textId="77777777">
        <w:trPr>
          <w:jc w:val="center"/>
        </w:trPr>
        <w:tc>
          <w:tcPr>
            <w:tcW w:w="4876" w:type="dxa"/>
            <w:tcBorders>
              <w:top w:val="nil"/>
              <w:left w:val="nil"/>
              <w:bottom w:val="nil"/>
              <w:right w:val="nil"/>
            </w:tcBorders>
          </w:tcPr>
          <w:p w14:paraId="1784D4B5" w14:textId="77777777" w:rsidR="007E2437" w:rsidRPr="00E95DD0" w:rsidRDefault="007E2437">
            <w:pPr>
              <w:pStyle w:val="Normal6a"/>
            </w:pPr>
          </w:p>
        </w:tc>
        <w:tc>
          <w:tcPr>
            <w:tcW w:w="4876" w:type="dxa"/>
            <w:tcBorders>
              <w:top w:val="nil"/>
              <w:left w:val="nil"/>
              <w:bottom w:val="nil"/>
              <w:right w:val="nil"/>
            </w:tcBorders>
          </w:tcPr>
          <w:p w14:paraId="5DE0F02E" w14:textId="078FAC1C" w:rsidR="007E2437" w:rsidRPr="00E95DD0" w:rsidRDefault="00690EB1">
            <w:pPr>
              <w:pStyle w:val="Normal6a"/>
            </w:pPr>
            <w:r w:rsidRPr="00E95DD0">
              <w:rPr>
                <w:b/>
                <w:i/>
              </w:rPr>
              <w:t>8. setkávání občanů různých národností</w:t>
            </w:r>
            <w:r w:rsidR="00811C70">
              <w:rPr>
                <w:b/>
                <w:i/>
              </w:rPr>
              <w:t xml:space="preserve"> a </w:t>
            </w:r>
            <w:r w:rsidRPr="00E95DD0">
              <w:rPr>
                <w:b/>
                <w:i/>
              </w:rPr>
              <w:t>kultur tím, že je jim dána možnost účastnit se činností</w:t>
            </w:r>
            <w:r w:rsidR="00811C70">
              <w:rPr>
                <w:b/>
                <w:i/>
              </w:rPr>
              <w:t xml:space="preserve"> v </w:t>
            </w:r>
            <w:r w:rsidRPr="00E95DD0">
              <w:rPr>
                <w:b/>
                <w:i/>
              </w:rPr>
              <w:t>oblasti partnerství měst</w:t>
            </w:r>
            <w:r w:rsidR="00811C70">
              <w:rPr>
                <w:b/>
                <w:i/>
              </w:rPr>
              <w:t xml:space="preserve"> a </w:t>
            </w:r>
            <w:r w:rsidRPr="00E95DD0">
              <w:rPr>
                <w:b/>
                <w:i/>
              </w:rPr>
              <w:t>projektů občanské společnosti, čímž se vytvoří podmínky pro lepší přístup vycházející zdola</w:t>
            </w:r>
            <w:r w:rsidR="00811C70">
              <w:rPr>
                <w:b/>
                <w:i/>
              </w:rPr>
              <w:t xml:space="preserve"> a </w:t>
            </w:r>
            <w:r w:rsidRPr="00E95DD0">
              <w:rPr>
                <w:b/>
                <w:i/>
              </w:rPr>
              <w:t>posílí občanská</w:t>
            </w:r>
            <w:r w:rsidR="00811C70">
              <w:rPr>
                <w:b/>
                <w:i/>
              </w:rPr>
              <w:t xml:space="preserve"> a </w:t>
            </w:r>
            <w:r w:rsidRPr="00E95DD0">
              <w:rPr>
                <w:b/>
                <w:i/>
              </w:rPr>
              <w:t>demokratická angažovanost;</w:t>
            </w:r>
          </w:p>
        </w:tc>
      </w:tr>
      <w:tr w:rsidR="007E2437" w:rsidRPr="00E95DD0" w14:paraId="6794E8BD" w14:textId="77777777">
        <w:trPr>
          <w:jc w:val="center"/>
        </w:trPr>
        <w:tc>
          <w:tcPr>
            <w:tcW w:w="4876" w:type="dxa"/>
            <w:tcBorders>
              <w:top w:val="nil"/>
              <w:left w:val="nil"/>
              <w:bottom w:val="nil"/>
              <w:right w:val="nil"/>
            </w:tcBorders>
          </w:tcPr>
          <w:p w14:paraId="37E0D6CA" w14:textId="77777777" w:rsidR="007E2437" w:rsidRPr="00E95DD0" w:rsidRDefault="007E2437">
            <w:pPr>
              <w:pStyle w:val="Normal6a"/>
            </w:pPr>
          </w:p>
        </w:tc>
        <w:tc>
          <w:tcPr>
            <w:tcW w:w="4876" w:type="dxa"/>
            <w:tcBorders>
              <w:top w:val="nil"/>
              <w:left w:val="nil"/>
              <w:bottom w:val="nil"/>
              <w:right w:val="nil"/>
            </w:tcBorders>
          </w:tcPr>
          <w:p w14:paraId="479CDB46" w14:textId="1168D109" w:rsidR="007E2437" w:rsidRPr="00E95DD0" w:rsidRDefault="00690EB1">
            <w:pPr>
              <w:pStyle w:val="Normal6a"/>
            </w:pPr>
            <w:r w:rsidRPr="00E95DD0">
              <w:rPr>
                <w:b/>
                <w:i/>
              </w:rPr>
              <w:t>9. podněcování</w:t>
            </w:r>
            <w:r w:rsidR="00811C70">
              <w:rPr>
                <w:b/>
                <w:i/>
              </w:rPr>
              <w:t xml:space="preserve"> a </w:t>
            </w:r>
            <w:r w:rsidRPr="00E95DD0">
              <w:rPr>
                <w:b/>
                <w:i/>
              </w:rPr>
              <w:t>usnadňování aktivní</w:t>
            </w:r>
            <w:r w:rsidR="00811C70">
              <w:rPr>
                <w:b/>
                <w:i/>
              </w:rPr>
              <w:t xml:space="preserve"> a </w:t>
            </w:r>
            <w:r w:rsidRPr="00E95DD0">
              <w:rPr>
                <w:b/>
                <w:i/>
              </w:rPr>
              <w:t xml:space="preserve">inkluzivní účasti na tvorbě </w:t>
            </w:r>
            <w:r w:rsidRPr="00E95DD0">
              <w:rPr>
                <w:b/>
                <w:i/>
              </w:rPr>
              <w:lastRenderedPageBreak/>
              <w:t>demokratičtější Unie, jakož</w:t>
            </w:r>
            <w:r w:rsidR="00811C70">
              <w:rPr>
                <w:b/>
                <w:i/>
              </w:rPr>
              <w:t xml:space="preserve"> i </w:t>
            </w:r>
            <w:r w:rsidRPr="00E95DD0">
              <w:rPr>
                <w:b/>
                <w:i/>
              </w:rPr>
              <w:t>zvyšování povědomí</w:t>
            </w:r>
            <w:r w:rsidR="00811C70">
              <w:rPr>
                <w:b/>
                <w:i/>
              </w:rPr>
              <w:t xml:space="preserve"> o </w:t>
            </w:r>
            <w:r w:rsidRPr="00E95DD0">
              <w:rPr>
                <w:b/>
                <w:i/>
              </w:rPr>
              <w:t>právech</w:t>
            </w:r>
            <w:r w:rsidR="00811C70">
              <w:rPr>
                <w:b/>
                <w:i/>
              </w:rPr>
              <w:t xml:space="preserve"> a </w:t>
            </w:r>
            <w:r w:rsidRPr="00E95DD0">
              <w:rPr>
                <w:b/>
                <w:i/>
              </w:rPr>
              <w:t>hodnotách prostřednictvím podpory organizacím občanské společnosti;</w:t>
            </w:r>
          </w:p>
        </w:tc>
      </w:tr>
      <w:tr w:rsidR="007E2437" w:rsidRPr="00E95DD0" w14:paraId="23B0F9A4" w14:textId="77777777">
        <w:trPr>
          <w:jc w:val="center"/>
        </w:trPr>
        <w:tc>
          <w:tcPr>
            <w:tcW w:w="4876" w:type="dxa"/>
            <w:tcBorders>
              <w:top w:val="nil"/>
              <w:left w:val="nil"/>
              <w:bottom w:val="nil"/>
              <w:right w:val="nil"/>
            </w:tcBorders>
          </w:tcPr>
          <w:p w14:paraId="56B19278" w14:textId="77777777" w:rsidR="007E2437" w:rsidRPr="00E95DD0" w:rsidRDefault="007E2437">
            <w:pPr>
              <w:pStyle w:val="Normal6a"/>
            </w:pPr>
          </w:p>
        </w:tc>
        <w:tc>
          <w:tcPr>
            <w:tcW w:w="4876" w:type="dxa"/>
            <w:tcBorders>
              <w:top w:val="nil"/>
              <w:left w:val="nil"/>
              <w:bottom w:val="nil"/>
              <w:right w:val="nil"/>
            </w:tcBorders>
          </w:tcPr>
          <w:p w14:paraId="754CF070" w14:textId="7124E3C1" w:rsidR="007E2437" w:rsidRPr="00E95DD0" w:rsidRDefault="00690EB1">
            <w:pPr>
              <w:pStyle w:val="Normal6a"/>
            </w:pPr>
            <w:r w:rsidRPr="00E95DD0">
              <w:rPr>
                <w:b/>
                <w:i/>
              </w:rPr>
              <w:t>10. rozvíjení kapacit evropských sítí prosazovat</w:t>
            </w:r>
            <w:r w:rsidR="00811C70">
              <w:rPr>
                <w:b/>
                <w:i/>
              </w:rPr>
              <w:t xml:space="preserve"> a </w:t>
            </w:r>
            <w:r w:rsidRPr="00E95DD0">
              <w:rPr>
                <w:b/>
                <w:i/>
              </w:rPr>
              <w:t>dále rozvíjet právní předpisy, hodnoty, politické cíle</w:t>
            </w:r>
            <w:r w:rsidR="00811C70">
              <w:rPr>
                <w:b/>
                <w:i/>
              </w:rPr>
              <w:t xml:space="preserve"> a </w:t>
            </w:r>
            <w:r w:rsidRPr="00E95DD0">
              <w:rPr>
                <w:b/>
                <w:i/>
              </w:rPr>
              <w:t>strategie Unie;</w:t>
            </w:r>
          </w:p>
        </w:tc>
      </w:tr>
      <w:tr w:rsidR="007E2437" w:rsidRPr="00E95DD0" w14:paraId="2E41C3F9" w14:textId="77777777">
        <w:trPr>
          <w:jc w:val="center"/>
        </w:trPr>
        <w:tc>
          <w:tcPr>
            <w:tcW w:w="4876" w:type="dxa"/>
            <w:tcBorders>
              <w:top w:val="nil"/>
              <w:left w:val="nil"/>
              <w:bottom w:val="nil"/>
              <w:right w:val="nil"/>
            </w:tcBorders>
          </w:tcPr>
          <w:p w14:paraId="5765D348" w14:textId="77777777" w:rsidR="007E2437" w:rsidRPr="00E95DD0" w:rsidRDefault="007E2437">
            <w:pPr>
              <w:pStyle w:val="Normal6a"/>
            </w:pPr>
          </w:p>
        </w:tc>
        <w:tc>
          <w:tcPr>
            <w:tcW w:w="4876" w:type="dxa"/>
            <w:tcBorders>
              <w:top w:val="nil"/>
              <w:left w:val="nil"/>
              <w:bottom w:val="nil"/>
              <w:right w:val="nil"/>
            </w:tcBorders>
          </w:tcPr>
          <w:p w14:paraId="78674EAA" w14:textId="49A3040C" w:rsidR="007E2437" w:rsidRPr="00E95DD0" w:rsidRDefault="00690EB1">
            <w:pPr>
              <w:pStyle w:val="Normal6a"/>
            </w:pPr>
            <w:r w:rsidRPr="00E95DD0">
              <w:rPr>
                <w:b/>
                <w:i/>
              </w:rPr>
              <w:t>11. financování technické</w:t>
            </w:r>
            <w:r w:rsidR="00811C70">
              <w:rPr>
                <w:b/>
                <w:i/>
              </w:rPr>
              <w:t xml:space="preserve"> a </w:t>
            </w:r>
            <w:r w:rsidRPr="00E95DD0">
              <w:rPr>
                <w:b/>
                <w:i/>
              </w:rPr>
              <w:t>organizační podpory</w:t>
            </w:r>
            <w:r w:rsidR="00811C70">
              <w:rPr>
                <w:b/>
                <w:i/>
              </w:rPr>
              <w:t xml:space="preserve"> k </w:t>
            </w:r>
            <w:r w:rsidRPr="00E95DD0">
              <w:rPr>
                <w:b/>
                <w:i/>
              </w:rPr>
              <w:t>provedení nařízení (EU) 2019/788, čímž se podpoří výkon práva občanů zahajovat</w:t>
            </w:r>
            <w:r w:rsidR="00811C70">
              <w:rPr>
                <w:b/>
                <w:i/>
              </w:rPr>
              <w:t xml:space="preserve"> a </w:t>
            </w:r>
            <w:r w:rsidRPr="00E95DD0">
              <w:rPr>
                <w:b/>
                <w:i/>
              </w:rPr>
              <w:t>podporovat evropské občanské iniciativy;</w:t>
            </w:r>
          </w:p>
        </w:tc>
      </w:tr>
      <w:tr w:rsidR="007E2437" w:rsidRPr="00E95DD0" w14:paraId="7644C4DA" w14:textId="77777777">
        <w:trPr>
          <w:jc w:val="center"/>
        </w:trPr>
        <w:tc>
          <w:tcPr>
            <w:tcW w:w="4876" w:type="dxa"/>
            <w:tcBorders>
              <w:top w:val="nil"/>
              <w:left w:val="nil"/>
              <w:bottom w:val="nil"/>
              <w:right w:val="nil"/>
            </w:tcBorders>
          </w:tcPr>
          <w:p w14:paraId="2C07F6CF" w14:textId="77777777" w:rsidR="007E2437" w:rsidRPr="00E95DD0" w:rsidRDefault="007E2437">
            <w:pPr>
              <w:pStyle w:val="Normal6a"/>
            </w:pPr>
          </w:p>
        </w:tc>
        <w:tc>
          <w:tcPr>
            <w:tcW w:w="4876" w:type="dxa"/>
            <w:tcBorders>
              <w:top w:val="nil"/>
              <w:left w:val="nil"/>
              <w:bottom w:val="nil"/>
              <w:right w:val="nil"/>
            </w:tcBorders>
          </w:tcPr>
          <w:p w14:paraId="48942463" w14:textId="04F7BFC8" w:rsidR="007E2437" w:rsidRPr="00E95DD0" w:rsidRDefault="00690EB1">
            <w:pPr>
              <w:pStyle w:val="Normal6a"/>
            </w:pPr>
            <w:r w:rsidRPr="00E95DD0">
              <w:rPr>
                <w:b/>
                <w:i/>
              </w:rPr>
              <w:t>12. prohlubování znalostí</w:t>
            </w:r>
            <w:r w:rsidR="00811C70">
              <w:rPr>
                <w:b/>
                <w:i/>
              </w:rPr>
              <w:t xml:space="preserve"> o </w:t>
            </w:r>
            <w:r w:rsidRPr="00E95DD0">
              <w:rPr>
                <w:b/>
                <w:i/>
              </w:rPr>
              <w:t>programu</w:t>
            </w:r>
            <w:r w:rsidR="00811C70">
              <w:rPr>
                <w:b/>
                <w:i/>
              </w:rPr>
              <w:t xml:space="preserve"> a </w:t>
            </w:r>
            <w:r w:rsidRPr="00E95DD0">
              <w:rPr>
                <w:b/>
                <w:i/>
              </w:rPr>
              <w:t>šíření</w:t>
            </w:r>
            <w:r w:rsidR="00811C70">
              <w:rPr>
                <w:b/>
                <w:i/>
              </w:rPr>
              <w:t xml:space="preserve"> a </w:t>
            </w:r>
            <w:r w:rsidRPr="00E95DD0">
              <w:rPr>
                <w:b/>
                <w:i/>
              </w:rPr>
              <w:t>přenositelnosti jeho výsledků</w:t>
            </w:r>
            <w:r w:rsidR="00811C70">
              <w:rPr>
                <w:b/>
                <w:i/>
              </w:rPr>
              <w:t xml:space="preserve"> a </w:t>
            </w:r>
            <w:r w:rsidRPr="00E95DD0">
              <w:rPr>
                <w:b/>
                <w:i/>
              </w:rPr>
              <w:t>rozšiřování jeho dosahu na občany, mimo jiné vytvářením</w:t>
            </w:r>
            <w:r w:rsidR="00811C70">
              <w:rPr>
                <w:b/>
                <w:i/>
              </w:rPr>
              <w:t xml:space="preserve"> a </w:t>
            </w:r>
            <w:r w:rsidRPr="00E95DD0">
              <w:rPr>
                <w:b/>
                <w:i/>
              </w:rPr>
              <w:t>podporováním kontaktních míst programu.</w:t>
            </w:r>
          </w:p>
        </w:tc>
      </w:tr>
    </w:tbl>
    <w:p w14:paraId="4740C5B2" w14:textId="77777777" w:rsidR="007E2437" w:rsidRPr="00E95DD0" w:rsidRDefault="00690EB1">
      <w:pPr>
        <w:pStyle w:val="AmOrLang"/>
      </w:pPr>
      <w:r w:rsidRPr="00E95DD0">
        <w:t xml:space="preserve">Or. </w:t>
      </w:r>
      <w:r w:rsidRPr="00E95DD0">
        <w:rPr>
          <w:rStyle w:val="HideTWBExt"/>
        </w:rPr>
        <w:t>&lt;Original&gt;</w:t>
      </w:r>
      <w:r w:rsidRPr="00E95DD0">
        <w:rPr>
          <w:rStyle w:val="HideTWBInt"/>
        </w:rPr>
        <w:t>{EN}</w:t>
      </w:r>
      <w:r w:rsidRPr="00E95DD0">
        <w:t>en</w:t>
      </w:r>
      <w:r w:rsidRPr="00E95DD0">
        <w:rPr>
          <w:rStyle w:val="HideTWBExt"/>
        </w:rPr>
        <w:t>&lt;/Original&gt;</w:t>
      </w:r>
    </w:p>
    <w:p w14:paraId="1AED2A16" w14:textId="77777777" w:rsidR="007E2437" w:rsidRPr="00E95DD0" w:rsidRDefault="00690EB1">
      <w:r w:rsidRPr="00E95DD0">
        <w:rPr>
          <w:rStyle w:val="HideTWBExt"/>
        </w:rPr>
        <w:t>&lt;/Amend&gt;</w:t>
      </w:r>
    </w:p>
    <w:p w14:paraId="17746177" w14:textId="77777777" w:rsidR="007E2437" w:rsidRPr="00E95DD0" w:rsidRDefault="00690EB1">
      <w:r w:rsidRPr="00E95DD0">
        <w:rPr>
          <w:rStyle w:val="HideTWBExt"/>
        </w:rPr>
        <w:t>&lt;/RepeatBlock-Amend&gt;</w:t>
      </w:r>
    </w:p>
    <w:p w14:paraId="66CBD30B" w14:textId="77777777" w:rsidR="007E2437" w:rsidRPr="00E95DD0" w:rsidRDefault="007E2437">
      <w:pPr>
        <w:sectPr w:rsidR="007E2437" w:rsidRPr="00E95DD0" w:rsidSect="005D207A">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346C2B68" w14:textId="77777777" w:rsidR="007E2437" w:rsidRPr="00E95DD0" w:rsidRDefault="00690EB1">
      <w:pPr>
        <w:pStyle w:val="PageHeading"/>
      </w:pPr>
      <w:r w:rsidRPr="00E95DD0">
        <w:lastRenderedPageBreak/>
        <w:t>PŘÍLOHA: ZVEŘEJŇOVÁNÍ PODNĚTŮ</w:t>
      </w:r>
    </w:p>
    <w:p w14:paraId="34CA0987" w14:textId="77777777" w:rsidR="007E2437" w:rsidRPr="00E95DD0" w:rsidRDefault="00690EB1">
      <w:pPr>
        <w:pStyle w:val="Normal12a"/>
      </w:pPr>
      <w:r w:rsidRPr="00E95DD0">
        <w:rPr>
          <w:rStyle w:val="HideTWBExt"/>
        </w:rPr>
        <w:t>&lt;FootprintIntro&gt;&lt;/FootprintIntro&gt;</w:t>
      </w:r>
    </w:p>
    <w:p w14:paraId="45DC443A" w14:textId="4664A23F" w:rsidR="007E2437" w:rsidRPr="00E95DD0" w:rsidRDefault="00690EB1">
      <w:pPr>
        <w:pStyle w:val="Normal12a"/>
      </w:pPr>
      <w:r w:rsidRPr="00E95DD0">
        <w:t>Zpravodajka</w:t>
      </w:r>
      <w:r w:rsidR="00811C70">
        <w:t xml:space="preserve"> v </w:t>
      </w:r>
      <w:r w:rsidRPr="00E95DD0">
        <w:t>souladu</w:t>
      </w:r>
      <w:r w:rsidR="00811C70">
        <w:t xml:space="preserve"> s </w:t>
      </w:r>
      <w:r w:rsidRPr="00E95DD0">
        <w:t>článkem 8 přílohy</w:t>
      </w:r>
      <w:r w:rsidR="00811C70">
        <w:t xml:space="preserve"> I </w:t>
      </w:r>
      <w:r w:rsidRPr="00E95DD0">
        <w:t>jednacího řádu prohlašuje, že do svého stanoviska zahrnula podněty</w:t>
      </w:r>
      <w:r w:rsidR="00811C70">
        <w:t xml:space="preserve"> k </w:t>
      </w:r>
      <w:r w:rsidRPr="00E95DD0">
        <w:t>záležitostem týkajícím se předmětu spisu, které při vypracovávání návrhu stanoviska obdržela od zástupců zájmových skupin spadajících do oblasti působnosti interinstitucionální dohody</w:t>
      </w:r>
      <w:r w:rsidR="00811C70">
        <w:t xml:space="preserve"> o </w:t>
      </w:r>
      <w:r w:rsidRPr="00E95DD0">
        <w:t>povinném rejstříku transparentnosti</w:t>
      </w:r>
      <w:r w:rsidRPr="00E95DD0">
        <w:rPr>
          <w:rStyle w:val="FootnoteReference"/>
        </w:rPr>
        <w:footnoteReference w:customMarkFollows="1" w:id="1"/>
        <w:t>1</w:t>
      </w:r>
      <w:r w:rsidRPr="00E95DD0">
        <w:t xml:space="preserve"> nebo představitelů orgánů třetích zemí, včetně jejich diplomatických misí</w:t>
      </w:r>
      <w:r w:rsidR="00811C70">
        <w:t xml:space="preserve"> a </w:t>
      </w:r>
      <w:r w:rsidRPr="00E95DD0">
        <w:t>velvyslanectví: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7E2437" w:rsidRPr="00E95DD0" w14:paraId="5A536EEB" w14:textId="77777777">
        <w:tc>
          <w:tcPr>
            <w:tcW w:w="9080" w:type="dxa"/>
          </w:tcPr>
          <w:p w14:paraId="2E324A26" w14:textId="126E6B8B" w:rsidR="007E2437" w:rsidRPr="00E95DD0" w:rsidRDefault="00690EB1">
            <w:pPr>
              <w:jc w:val="center"/>
            </w:pPr>
            <w:r w:rsidRPr="00E95DD0">
              <w:rPr>
                <w:b/>
              </w:rPr>
              <w:t>1. Zástupci zájmových skupin spadající do oblasti působnosti interinstitucionální dohody</w:t>
            </w:r>
            <w:r w:rsidR="00811C70">
              <w:rPr>
                <w:b/>
              </w:rPr>
              <w:t xml:space="preserve"> o </w:t>
            </w:r>
            <w:r w:rsidRPr="00E95DD0">
              <w:rPr>
                <w:b/>
              </w:rPr>
              <w:t>povinném rejstříku transparentnosti</w:t>
            </w:r>
          </w:p>
        </w:tc>
      </w:tr>
      <w:tr w:rsidR="007E2437" w:rsidRPr="00E95DD0" w14:paraId="33107C91" w14:textId="77777777">
        <w:tc>
          <w:tcPr>
            <w:tcW w:w="9080" w:type="dxa"/>
          </w:tcPr>
          <w:p w14:paraId="4DD3026A" w14:textId="77777777" w:rsidR="007E2437" w:rsidRPr="00E95DD0" w:rsidRDefault="00690EB1">
            <w:r w:rsidRPr="00E95DD0">
              <w:t>Centre for reproductive rights</w:t>
            </w:r>
            <w:r w:rsidRPr="00E95DD0">
              <w:br/>
              <w:t>End FGM European Network</w:t>
            </w:r>
            <w:r w:rsidRPr="00E95DD0">
              <w:br/>
              <w:t>Equipop</w:t>
            </w:r>
            <w:r w:rsidRPr="00E95DD0">
              <w:br/>
              <w:t>European Disability Forum (EDF)</w:t>
            </w:r>
            <w:r w:rsidRPr="00E95DD0">
              <w:br/>
              <w:t>European Lesbian Community (EL*C)</w:t>
            </w:r>
            <w:r w:rsidRPr="00E95DD0">
              <w:br/>
              <w:t>European Parliamentary Forum for Sexual &amp; Reproductive Rights (EPF)</w:t>
            </w:r>
            <w:r w:rsidRPr="00E95DD0">
              <w:br/>
              <w:t>Forbidden Colours</w:t>
            </w:r>
            <w:r w:rsidRPr="00E95DD0">
              <w:br/>
              <w:t>International Planned Parenthood Federation (IPPF)</w:t>
            </w:r>
            <w:r w:rsidRPr="00E95DD0">
              <w:br/>
              <w:t>Organisation Intersex International Europe e.V. (OII Europe)</w:t>
            </w:r>
            <w:r w:rsidRPr="00E95DD0">
              <w:br/>
              <w:t>RECLAIM</w:t>
            </w:r>
            <w:r w:rsidRPr="00E95DD0">
              <w:br/>
              <w:t>The European Roma Rights Centre (ENAR)</w:t>
            </w:r>
            <w:r w:rsidRPr="00E95DD0">
              <w:br/>
              <w:t>The International Lesbian, Gay, Bisexual, Transgender, Queer &amp; Intersex (LGBTQI) Youth &amp; Student Organisation (IGLYO)</w:t>
            </w:r>
            <w:r w:rsidRPr="00E95DD0">
              <w:br/>
              <w:t>Transgender Europe (TGEU)</w:t>
            </w:r>
            <w:r w:rsidRPr="00E95DD0">
              <w:br/>
              <w:t>Women Against Violence Europe Network (WAVE)</w:t>
            </w:r>
            <w:r w:rsidRPr="00E95DD0">
              <w:br/>
            </w:r>
          </w:p>
        </w:tc>
      </w:tr>
      <w:tr w:rsidR="007E2437" w:rsidRPr="00E95DD0" w14:paraId="5F5C82AD" w14:textId="77777777">
        <w:tc>
          <w:tcPr>
            <w:tcW w:w="9080" w:type="dxa"/>
          </w:tcPr>
          <w:p w14:paraId="1A879B46" w14:textId="6FA7A489" w:rsidR="007E2437" w:rsidRPr="00E95DD0" w:rsidRDefault="00690EB1">
            <w:pPr>
              <w:jc w:val="center"/>
            </w:pPr>
            <w:r w:rsidRPr="00E95DD0">
              <w:rPr>
                <w:b/>
              </w:rPr>
              <w:t>2. Představitelé orgánů třetích zemí, včetně jejich diplomatických misí</w:t>
            </w:r>
            <w:r w:rsidR="00811C70">
              <w:rPr>
                <w:b/>
              </w:rPr>
              <w:t xml:space="preserve"> a </w:t>
            </w:r>
            <w:r w:rsidRPr="00E95DD0">
              <w:rPr>
                <w:b/>
              </w:rPr>
              <w:t>velvyslanectví</w:t>
            </w:r>
          </w:p>
        </w:tc>
      </w:tr>
      <w:tr w:rsidR="007E2437" w:rsidRPr="00E95DD0" w14:paraId="66288FFC" w14:textId="77777777">
        <w:tc>
          <w:tcPr>
            <w:tcW w:w="9080" w:type="dxa"/>
          </w:tcPr>
          <w:p w14:paraId="7B0E142A" w14:textId="4140D368" w:rsidR="007E2437" w:rsidRPr="00E95DD0" w:rsidRDefault="001127C8">
            <w:r w:rsidRPr="00E95DD0">
              <w:t>None</w:t>
            </w:r>
            <w:r w:rsidR="00690EB1" w:rsidRPr="00E95DD0">
              <w:t>.</w:t>
            </w:r>
          </w:p>
        </w:tc>
      </w:tr>
    </w:tbl>
    <w:p w14:paraId="3D2892C9" w14:textId="77777777" w:rsidR="007E2437" w:rsidRPr="00E95DD0" w:rsidRDefault="007E2437"/>
    <w:p w14:paraId="5893F37F" w14:textId="77777777" w:rsidR="007E2437" w:rsidRPr="00E95DD0" w:rsidRDefault="00690EB1">
      <w:pPr>
        <w:pStyle w:val="Normal12a"/>
      </w:pPr>
      <w:r w:rsidRPr="00E95DD0">
        <w:t>Výše uvedený seznam je sestaven na výhradní odpovědnost zpravodajky.</w:t>
      </w:r>
    </w:p>
    <w:p w14:paraId="3EF13E1B" w14:textId="0CD2EF1C" w:rsidR="007E2437" w:rsidRPr="00E95DD0" w:rsidRDefault="00690EB1">
      <w:pPr>
        <w:pStyle w:val="Normal12a"/>
      </w:pPr>
      <w:r w:rsidRPr="00E95DD0">
        <w:t>Pokud jsou na seznamu uvedena jména, funkce, případně jména</w:t>
      </w:r>
      <w:r w:rsidR="00811C70">
        <w:t xml:space="preserve"> i </w:t>
      </w:r>
      <w:r w:rsidRPr="00E95DD0">
        <w:t>funkce fyzických osob, zpravodajka prohlašuje, že příslušné fyzické osoby byly seznámeny</w:t>
      </w:r>
      <w:r w:rsidR="00811C70">
        <w:t xml:space="preserve"> s </w:t>
      </w:r>
      <w:r w:rsidRPr="00E95DD0">
        <w:t>prohlášením Evropského parlamentu</w:t>
      </w:r>
      <w:r w:rsidR="00811C70">
        <w:t xml:space="preserve"> o </w:t>
      </w:r>
      <w:r w:rsidRPr="00E95DD0">
        <w:t>ochraně osobních údajů č. 484 (</w:t>
      </w:r>
      <w:hyperlink r:id="rId13" w:tgtFrame="https://www.europarl.europa.eu/data-protect/index.do" w:history="1">
        <w:r w:rsidRPr="00E95DD0">
          <w:rPr>
            <w:rStyle w:val="Hyperlink"/>
          </w:rPr>
          <w:t>https://www.europarl.europa.eu/data-protect/index.do</w:t>
        </w:r>
      </w:hyperlink>
      <w:r w:rsidRPr="00E95DD0">
        <w:t>), které stanoví podmínky platné pro zpracování jejich osobních údajů</w:t>
      </w:r>
      <w:r w:rsidR="00811C70">
        <w:t xml:space="preserve"> a </w:t>
      </w:r>
      <w:r w:rsidRPr="00E95DD0">
        <w:t>práva související</w:t>
      </w:r>
      <w:r w:rsidR="00811C70">
        <w:t xml:space="preserve"> s </w:t>
      </w:r>
      <w:r w:rsidRPr="00E95DD0">
        <w:t>tímto zpracováním.</w:t>
      </w:r>
    </w:p>
    <w:sectPr w:rsidR="007E2437" w:rsidRPr="00E95DD0">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9EA65" w14:textId="77777777" w:rsidR="005140AE" w:rsidRPr="00E95DD0" w:rsidRDefault="005140AE">
      <w:r w:rsidRPr="00E95DD0">
        <w:separator/>
      </w:r>
    </w:p>
  </w:endnote>
  <w:endnote w:type="continuationSeparator" w:id="0">
    <w:p w14:paraId="66563F37" w14:textId="77777777" w:rsidR="005140AE" w:rsidRPr="00E95DD0" w:rsidRDefault="005140AE">
      <w:r w:rsidRPr="00E95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C4E4F" w14:textId="77777777" w:rsidR="005D207A" w:rsidRPr="00E95DD0" w:rsidRDefault="005D207A" w:rsidP="005D207A">
    <w:pPr>
      <w:pStyle w:val="EPFooter"/>
    </w:pPr>
    <w:r w:rsidRPr="00E95DD0">
      <w:t>PE</w:t>
    </w:r>
    <w:r w:rsidRPr="00E95DD0">
      <w:rPr>
        <w:rStyle w:val="HideTWBExt"/>
      </w:rPr>
      <w:t>&lt;NoPE&gt;</w:t>
    </w:r>
    <w:r w:rsidRPr="00E95DD0">
      <w:t>784.251</w:t>
    </w:r>
    <w:r w:rsidRPr="00E95DD0">
      <w:rPr>
        <w:rStyle w:val="HideTWBExt"/>
      </w:rPr>
      <w:t>&lt;/NoPE&gt;&lt;Version&gt;</w:t>
    </w:r>
    <w:r w:rsidRPr="00E95DD0">
      <w:t>v01-00</w:t>
    </w:r>
    <w:r w:rsidRPr="00E95DD0">
      <w:rPr>
        <w:rStyle w:val="HideTWBExt"/>
      </w:rPr>
      <w:t>&lt;/Version&gt;</w:t>
    </w:r>
    <w:r w:rsidRPr="00E95DD0">
      <w:tab/>
    </w:r>
    <w:r w:rsidRPr="00E95DD0">
      <w:fldChar w:fldCharType="begin"/>
    </w:r>
    <w:r w:rsidRPr="00E95DD0">
      <w:instrText xml:space="preserve"> PAGE  \* MERGEFORMAT </w:instrText>
    </w:r>
    <w:r w:rsidRPr="00E95DD0">
      <w:fldChar w:fldCharType="separate"/>
    </w:r>
    <w:r w:rsidRPr="00E95DD0">
      <w:rPr>
        <w:noProof/>
      </w:rPr>
      <w:t>52</w:t>
    </w:r>
    <w:r w:rsidRPr="00E95DD0">
      <w:fldChar w:fldCharType="end"/>
    </w:r>
    <w:r w:rsidRPr="00E95DD0">
      <w:t>/</w:t>
    </w:r>
    <w:fldSimple w:instr=" NUMPAGES  \* MERGEFORMAT ">
      <w:r w:rsidRPr="00E95DD0">
        <w:rPr>
          <w:noProof/>
        </w:rPr>
        <w:t>53</w:t>
      </w:r>
    </w:fldSimple>
    <w:r w:rsidRPr="00E95DD0">
      <w:tab/>
    </w:r>
    <w:r w:rsidRPr="00E95DD0">
      <w:rPr>
        <w:rStyle w:val="HideTWBExt"/>
      </w:rPr>
      <w:t>&lt;PathFdR&gt;</w:t>
    </w:r>
    <w:r w:rsidRPr="00E95DD0">
      <w:t>PA\1336660CS.docx</w:t>
    </w:r>
    <w:r w:rsidRPr="00E95DD0">
      <w:rPr>
        <w:rStyle w:val="HideTWBExt"/>
      </w:rPr>
      <w:t>&lt;/PathFdR&gt;</w:t>
    </w:r>
  </w:p>
  <w:p w14:paraId="6B152AED" w14:textId="5D93E059" w:rsidR="007E2437" w:rsidRPr="00E95DD0" w:rsidRDefault="005D207A" w:rsidP="005D207A">
    <w:pPr>
      <w:pStyle w:val="EPFooter2"/>
    </w:pPr>
    <w:r w:rsidRPr="00E95DD0">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8E44F" w14:textId="77777777" w:rsidR="005D207A" w:rsidRPr="00E95DD0" w:rsidRDefault="005D207A" w:rsidP="005D207A">
    <w:pPr>
      <w:pStyle w:val="EPFooter"/>
    </w:pPr>
    <w:r w:rsidRPr="00E95DD0">
      <w:rPr>
        <w:rStyle w:val="HideTWBExt"/>
      </w:rPr>
      <w:t>&lt;PathFdR&gt;</w:t>
    </w:r>
    <w:r w:rsidRPr="00E95DD0">
      <w:t>PA\1336660CS.docx</w:t>
    </w:r>
    <w:r w:rsidRPr="00E95DD0">
      <w:rPr>
        <w:rStyle w:val="HideTWBExt"/>
      </w:rPr>
      <w:t>&lt;/PathFdR&gt;</w:t>
    </w:r>
    <w:r w:rsidRPr="00E95DD0">
      <w:tab/>
    </w:r>
    <w:r w:rsidRPr="00E95DD0">
      <w:fldChar w:fldCharType="begin"/>
    </w:r>
    <w:r w:rsidRPr="00E95DD0">
      <w:instrText xml:space="preserve"> PAGE  \* MERGEFORMAT </w:instrText>
    </w:r>
    <w:r w:rsidRPr="00E95DD0">
      <w:fldChar w:fldCharType="separate"/>
    </w:r>
    <w:r w:rsidRPr="00E95DD0">
      <w:rPr>
        <w:noProof/>
      </w:rPr>
      <w:t>53</w:t>
    </w:r>
    <w:r w:rsidRPr="00E95DD0">
      <w:fldChar w:fldCharType="end"/>
    </w:r>
    <w:r w:rsidRPr="00E95DD0">
      <w:t>/</w:t>
    </w:r>
    <w:fldSimple w:instr=" NUMPAGES  \* MERGEFORMAT ">
      <w:r w:rsidRPr="00E95DD0">
        <w:rPr>
          <w:noProof/>
        </w:rPr>
        <w:t>53</w:t>
      </w:r>
    </w:fldSimple>
    <w:r w:rsidRPr="00E95DD0">
      <w:tab/>
      <w:t>PE</w:t>
    </w:r>
    <w:r w:rsidRPr="00E95DD0">
      <w:rPr>
        <w:rStyle w:val="HideTWBExt"/>
      </w:rPr>
      <w:t>&lt;NoPE&gt;</w:t>
    </w:r>
    <w:r w:rsidRPr="00E95DD0">
      <w:t>784.251</w:t>
    </w:r>
    <w:r w:rsidRPr="00E95DD0">
      <w:rPr>
        <w:rStyle w:val="HideTWBExt"/>
      </w:rPr>
      <w:t>&lt;/NoPE&gt;&lt;Version&gt;</w:t>
    </w:r>
    <w:r w:rsidRPr="00E95DD0">
      <w:t>v01-00</w:t>
    </w:r>
    <w:r w:rsidRPr="00E95DD0">
      <w:rPr>
        <w:rStyle w:val="HideTWBExt"/>
      </w:rPr>
      <w:t>&lt;/Version&gt;</w:t>
    </w:r>
  </w:p>
  <w:p w14:paraId="51F20938" w14:textId="39BFABC6" w:rsidR="007E2437" w:rsidRPr="00E95DD0" w:rsidRDefault="005D207A" w:rsidP="005D207A">
    <w:pPr>
      <w:pStyle w:val="EPFooter2"/>
    </w:pPr>
    <w:r w:rsidRPr="00E95DD0">
      <w:tab/>
    </w:r>
    <w:r w:rsidRPr="00E95DD0">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7FBFC" w14:textId="77777777" w:rsidR="005D207A" w:rsidRPr="00E95DD0" w:rsidRDefault="005D207A" w:rsidP="005D207A">
    <w:pPr>
      <w:pStyle w:val="EPFooter"/>
    </w:pPr>
    <w:r w:rsidRPr="00E95DD0">
      <w:rPr>
        <w:rStyle w:val="HideTWBExt"/>
      </w:rPr>
      <w:t>&lt;PathFdR&gt;</w:t>
    </w:r>
    <w:r w:rsidRPr="00E95DD0">
      <w:t>PA\1336660CS.docx</w:t>
    </w:r>
    <w:r w:rsidRPr="00E95DD0">
      <w:rPr>
        <w:rStyle w:val="HideTWBExt"/>
      </w:rPr>
      <w:t>&lt;/PathFdR&gt;</w:t>
    </w:r>
    <w:r w:rsidRPr="00E95DD0">
      <w:tab/>
    </w:r>
    <w:r w:rsidRPr="00E95DD0">
      <w:tab/>
      <w:t>PE</w:t>
    </w:r>
    <w:r w:rsidRPr="00E95DD0">
      <w:rPr>
        <w:rStyle w:val="HideTWBExt"/>
      </w:rPr>
      <w:t>&lt;NoPE&gt;</w:t>
    </w:r>
    <w:r w:rsidRPr="00E95DD0">
      <w:t>784.251</w:t>
    </w:r>
    <w:r w:rsidRPr="00E95DD0">
      <w:rPr>
        <w:rStyle w:val="HideTWBExt"/>
      </w:rPr>
      <w:t>&lt;/NoPE&gt;&lt;Version&gt;</w:t>
    </w:r>
    <w:r w:rsidRPr="00E95DD0">
      <w:t>v01-00</w:t>
    </w:r>
    <w:r w:rsidRPr="00E95DD0">
      <w:rPr>
        <w:rStyle w:val="HideTWBExt"/>
      </w:rPr>
      <w:t>&lt;/Version&gt;</w:t>
    </w:r>
  </w:p>
  <w:p w14:paraId="4BCB9F2F" w14:textId="3945CF1A" w:rsidR="007E2437" w:rsidRPr="00E95DD0" w:rsidRDefault="005D207A" w:rsidP="005D207A">
    <w:pPr>
      <w:pStyle w:val="EPFooter2"/>
    </w:pPr>
    <w:r w:rsidRPr="00E95DD0">
      <w:t>CS</w:t>
    </w:r>
    <w:r w:rsidRPr="00E95DD0">
      <w:tab/>
    </w:r>
    <w:r w:rsidRPr="00E95DD0">
      <w:rPr>
        <w:b w:val="0"/>
        <w:i/>
        <w:color w:val="C0C0C0"/>
        <w:sz w:val="22"/>
      </w:rPr>
      <w:t>Jednotná v rozmanitosti</w:t>
    </w:r>
    <w:r w:rsidRPr="00E95DD0">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CB8F3" w14:textId="77777777" w:rsidR="005140AE" w:rsidRPr="00E95DD0" w:rsidRDefault="005140AE">
      <w:r w:rsidRPr="00E95DD0">
        <w:separator/>
      </w:r>
    </w:p>
  </w:footnote>
  <w:footnote w:type="continuationSeparator" w:id="0">
    <w:p w14:paraId="0380055E" w14:textId="77777777" w:rsidR="005140AE" w:rsidRPr="00E95DD0" w:rsidRDefault="005140AE">
      <w:r w:rsidRPr="00E95DD0">
        <w:continuationSeparator/>
      </w:r>
    </w:p>
  </w:footnote>
  <w:footnote w:id="1">
    <w:p w14:paraId="725CE596" w14:textId="42973C78" w:rsidR="007E2437" w:rsidRPr="00E95DD0" w:rsidRDefault="00690EB1">
      <w:pPr>
        <w:pStyle w:val="FootnoteText"/>
      </w:pPr>
      <w:r w:rsidRPr="00E95DD0">
        <w:rPr>
          <w:vertAlign w:val="superscript"/>
        </w:rPr>
        <w:t>1</w:t>
      </w:r>
      <w:r w:rsidRPr="00E95DD0">
        <w:t xml:space="preserve"> Interinstitucionální dohoda z května 2021 mezi Evropským parlamentem, Radou Evropské unie a Evropskou komisí o povinném rejstříku transparentnosti (Úř. věst. L 207, 11.6.2021, s. 1, ELI: </w:t>
      </w:r>
      <w:hyperlink r:id="rId1" w:tgtFrame="http://data.europa.eu/eli/agree_interinstit/2021/611/oj" w:history="1">
        <w:r w:rsidRPr="00E95DD0">
          <w:rPr>
            <w:rStyle w:val="Hyperlink"/>
          </w:rPr>
          <w:t>http://data.europa.eu/eli/agree_interinstit/2021/611/oj)</w:t>
        </w:r>
      </w:hyperlink>
      <w:r w:rsidRPr="00E95DD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8F0A" w14:textId="77777777" w:rsidR="00811C70" w:rsidRDefault="00811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549A" w14:textId="77777777" w:rsidR="00811C70" w:rsidRDefault="00811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BC58" w14:textId="77777777" w:rsidR="00811C70" w:rsidRDefault="00811C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XTLANGUE" w:val="CS"/>
    <w:docVar w:name="TXTLANGUEMIN" w:val="cs"/>
    <w:docVar w:name="TXTNRFIRSTAM" w:val="1"/>
    <w:docVar w:name="TXTNRLASTAM" w:val="77"/>
    <w:docVar w:name="TXTNRPE" w:val="784.251"/>
    <w:docVar w:name="TXTPEorAP" w:val="PE"/>
    <w:docVar w:name="TXTROUTE" w:val="PA\1336660CS.docx"/>
    <w:docVar w:name="TXTVERSION" w:val="01-00"/>
  </w:docVars>
  <w:rsids>
    <w:rsidRoot w:val="00A77B3E"/>
    <w:rsid w:val="001127C8"/>
    <w:rsid w:val="001237AD"/>
    <w:rsid w:val="00195C57"/>
    <w:rsid w:val="002A0C2A"/>
    <w:rsid w:val="002D3AAE"/>
    <w:rsid w:val="00336021"/>
    <w:rsid w:val="003A757D"/>
    <w:rsid w:val="005140AE"/>
    <w:rsid w:val="005471C9"/>
    <w:rsid w:val="005D207A"/>
    <w:rsid w:val="00690EB1"/>
    <w:rsid w:val="007E2437"/>
    <w:rsid w:val="00811C70"/>
    <w:rsid w:val="009B01B6"/>
    <w:rsid w:val="00A67B5A"/>
    <w:rsid w:val="00A77B3E"/>
    <w:rsid w:val="00C321B2"/>
    <w:rsid w:val="00CA2A55"/>
    <w:rsid w:val="00D35BC1"/>
    <w:rsid w:val="00D93A6A"/>
    <w:rsid w:val="00E95DD0"/>
    <w:rsid w:val="00EF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C8071"/>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811C70"/>
    <w:pPr>
      <w:tabs>
        <w:tab w:val="center" w:pos="4513"/>
        <w:tab w:val="right" w:pos="9026"/>
      </w:tabs>
    </w:pPr>
  </w:style>
  <w:style w:type="character" w:customStyle="1" w:styleId="FooterChar1">
    <w:name w:val="Footer Char1"/>
    <w:basedOn w:val="DefaultParagraphFont"/>
    <w:link w:val="Footer"/>
    <w:rsid w:val="00811C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53</Pages>
  <Words>14688</Words>
  <Characters>89158</Characters>
  <Application>Microsoft Office Word</Application>
  <DocSecurity>0</DocSecurity>
  <Lines>3302</Lines>
  <Paragraphs>895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2026-03-20T09:50:00Z</dcterms:created>
  <dcterms:modified xsi:type="dcterms:W3CDTF">2026-03-20T09:50:00Z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PA\1336660CS.docx</vt:lpwstr>
  </property>
  <property fmtid="{D5CDD505-2E9C-101B-9397-08002B2CF9AE}" pid="9" name="PE Number">
    <vt:lpwstr>784.251</vt:lpwstr>
  </property>
  <property fmtid="{D5CDD505-2E9C-101B-9397-08002B2CF9AE}" pid="10" name="UID">
    <vt:lpwstr>eu.europa.europarl-DIN1-2026-0000023444_01.04-en-01.00_text-xml</vt:lpwstr>
  </property>
  <property fmtid="{D5CDD505-2E9C-101B-9397-08002B2CF9AE}" pid="11" name="MSIP_Label_736915f3-2f02-4945-8997-f2963298db46_Enabled">
    <vt:lpwstr>true</vt:lpwstr>
  </property>
  <property fmtid="{D5CDD505-2E9C-101B-9397-08002B2CF9AE}" pid="12" name="MSIP_Label_736915f3-2f02-4945-8997-f2963298db46_SetDate">
    <vt:lpwstr>2026-03-20T08:54:50Z</vt:lpwstr>
  </property>
  <property fmtid="{D5CDD505-2E9C-101B-9397-08002B2CF9AE}" pid="13" name="MSIP_Label_736915f3-2f02-4945-8997-f2963298db46_Method">
    <vt:lpwstr>Standard</vt:lpwstr>
  </property>
  <property fmtid="{D5CDD505-2E9C-101B-9397-08002B2CF9AE}" pid="14" name="MSIP_Label_736915f3-2f02-4945-8997-f2963298db46_Name">
    <vt:lpwstr>Internal</vt:lpwstr>
  </property>
  <property fmtid="{D5CDD505-2E9C-101B-9397-08002B2CF9AE}" pid="15" name="MSIP_Label_736915f3-2f02-4945-8997-f2963298db46_SiteId">
    <vt:lpwstr>cd99fef8-1cd3-4a2a-9bdf-15531181d65e</vt:lpwstr>
  </property>
  <property fmtid="{D5CDD505-2E9C-101B-9397-08002B2CF9AE}" pid="16" name="MSIP_Label_736915f3-2f02-4945-8997-f2963298db46_ActionId">
    <vt:lpwstr>9aa94a99-b356-4587-aeab-cafa11fdaa9c</vt:lpwstr>
  </property>
  <property fmtid="{D5CDD505-2E9C-101B-9397-08002B2CF9AE}" pid="17" name="MSIP_Label_736915f3-2f02-4945-8997-f2963298db46_ContentBits">
    <vt:lpwstr>1</vt:lpwstr>
  </property>
  <property fmtid="{D5CDD505-2E9C-101B-9397-08002B2CF9AE}" pid="18" name="OriLang">
    <vt:lpwstr>EN</vt:lpwstr>
  </property>
  <property fmtid="{D5CDD505-2E9C-101B-9397-08002B2CF9AE}" pid="19" name="LastEdited with">
    <vt:lpwstr>10.2.1 Build [20260301]</vt:lpwstr>
  </property>
  <property fmtid="{D5CDD505-2E9C-101B-9397-08002B2CF9AE}" pid="20" name="Bookout">
    <vt:lpwstr>OK(HDG) - 2026/03/20 10:49</vt:lpwstr>
  </property>
</Properties>
</file>